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 Краснодарский край, Новокубанский район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г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321348">
        <w:rPr>
          <w:b/>
          <w:sz w:val="28"/>
          <w:szCs w:val="28"/>
        </w:rPr>
        <w:t xml:space="preserve">                  </w:t>
      </w:r>
      <w:r w:rsidRPr="00DE2087">
        <w:rPr>
          <w:b/>
          <w:sz w:val="28"/>
          <w:szCs w:val="28"/>
        </w:rPr>
        <w:t>ул</w:t>
      </w:r>
      <w:r w:rsidR="0032134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="001923B2">
        <w:rPr>
          <w:b/>
          <w:sz w:val="28"/>
          <w:szCs w:val="28"/>
        </w:rPr>
        <w:t>Кузнечная</w:t>
      </w:r>
      <w:proofErr w:type="gramEnd"/>
      <w:r w:rsidR="001923B2">
        <w:rPr>
          <w:b/>
          <w:sz w:val="28"/>
          <w:szCs w:val="28"/>
        </w:rPr>
        <w:t>, 43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</w:t>
      </w:r>
      <w:proofErr w:type="gramEnd"/>
      <w:r w:rsidR="00D66C13" w:rsidRPr="00740CE2">
        <w:rPr>
          <w:sz w:val="28"/>
          <w:szCs w:val="28"/>
        </w:rPr>
        <w:t xml:space="preserve">от </w:t>
      </w:r>
      <w:r w:rsidR="000638E1" w:rsidRPr="00740CE2">
        <w:rPr>
          <w:sz w:val="28"/>
          <w:szCs w:val="28"/>
        </w:rPr>
        <w:t xml:space="preserve">02 июля </w:t>
      </w:r>
      <w:r w:rsidR="00D66C13" w:rsidRPr="00740CE2">
        <w:rPr>
          <w:sz w:val="28"/>
          <w:szCs w:val="28"/>
        </w:rPr>
        <w:t xml:space="preserve"> 2021 года № </w:t>
      </w:r>
      <w:r w:rsidR="00740CE2" w:rsidRPr="00740CE2">
        <w:rPr>
          <w:sz w:val="28"/>
          <w:szCs w:val="28"/>
        </w:rPr>
        <w:t>724</w:t>
      </w:r>
      <w:r w:rsidR="00D66C13" w:rsidRPr="00740CE2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</w:t>
      </w:r>
      <w:r w:rsidR="00D66C13" w:rsidRPr="002407B0">
        <w:rPr>
          <w:sz w:val="28"/>
          <w:szCs w:val="28"/>
        </w:rPr>
        <w:t xml:space="preserve"> </w:t>
      </w:r>
      <w:proofErr w:type="gramStart"/>
      <w:r w:rsidR="00D66C13" w:rsidRPr="002407B0">
        <w:rPr>
          <w:sz w:val="28"/>
          <w:szCs w:val="28"/>
        </w:rPr>
        <w:t>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>, 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proofErr w:type="gramStart"/>
      <w:r w:rsidR="001923B2">
        <w:rPr>
          <w:sz w:val="28"/>
          <w:szCs w:val="28"/>
        </w:rPr>
        <w:t>заявление</w:t>
      </w:r>
      <w:proofErr w:type="gramEnd"/>
      <w:r w:rsidR="00CC74EC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Бондарь Виталия Петровича действующего по доверенности в интересах Бондарь Сергея Витальевича</w:t>
      </w:r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1923B2">
        <w:rPr>
          <w:sz w:val="28"/>
          <w:szCs w:val="28"/>
          <w:shd w:val="clear" w:color="auto" w:fill="FFFFFF"/>
        </w:rPr>
        <w:t>355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321348">
        <w:rPr>
          <w:rStyle w:val="button-search"/>
          <w:sz w:val="28"/>
          <w:szCs w:val="28"/>
        </w:rPr>
        <w:t>1</w:t>
      </w:r>
      <w:r w:rsidR="001923B2">
        <w:rPr>
          <w:rStyle w:val="button-search"/>
          <w:sz w:val="28"/>
          <w:szCs w:val="28"/>
        </w:rPr>
        <w:t>3</w:t>
      </w:r>
      <w:r w:rsidR="00881FDA" w:rsidRPr="002407B0">
        <w:rPr>
          <w:rStyle w:val="button-search"/>
          <w:sz w:val="28"/>
          <w:szCs w:val="28"/>
        </w:rPr>
        <w:t>:</w:t>
      </w:r>
      <w:r w:rsidR="001923B2">
        <w:rPr>
          <w:rStyle w:val="button-search"/>
          <w:sz w:val="28"/>
          <w:szCs w:val="28"/>
        </w:rPr>
        <w:t>2695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 Новокубанский район,</w:t>
      </w:r>
      <w:r w:rsidR="008D3B3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 xml:space="preserve">                    </w:t>
      </w:r>
      <w:r w:rsidR="00321348">
        <w:rPr>
          <w:sz w:val="28"/>
          <w:szCs w:val="28"/>
        </w:rPr>
        <w:t>г.</w:t>
      </w:r>
      <w:r w:rsidR="00881FDA" w:rsidRPr="002407B0">
        <w:rPr>
          <w:sz w:val="28"/>
          <w:szCs w:val="28"/>
        </w:rPr>
        <w:t xml:space="preserve"> Новокубанск,  ул</w:t>
      </w:r>
      <w:r w:rsidR="00321348">
        <w:rPr>
          <w:sz w:val="28"/>
          <w:szCs w:val="28"/>
        </w:rPr>
        <w:t>.</w:t>
      </w:r>
      <w:r w:rsidR="00881FDA" w:rsidRPr="002407B0">
        <w:rPr>
          <w:sz w:val="28"/>
          <w:szCs w:val="28"/>
        </w:rPr>
        <w:t xml:space="preserve"> </w:t>
      </w:r>
      <w:proofErr w:type="spellStart"/>
      <w:r w:rsidR="001923B2">
        <w:rPr>
          <w:sz w:val="28"/>
          <w:szCs w:val="28"/>
        </w:rPr>
        <w:t>Кузнчная</w:t>
      </w:r>
      <w:proofErr w:type="spellEnd"/>
      <w:r w:rsidR="001923B2">
        <w:rPr>
          <w:sz w:val="28"/>
          <w:szCs w:val="28"/>
        </w:rPr>
        <w:t>, 43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июл</w:t>
      </w:r>
      <w:r w:rsidR="000638E1">
        <w:rPr>
          <w:sz w:val="28"/>
          <w:szCs w:val="28"/>
        </w:rPr>
        <w:t>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E0040A" w:rsidRPr="008D3B30" w:rsidRDefault="00DF5199" w:rsidP="001923B2">
      <w:pPr>
        <w:ind w:firstLine="708"/>
        <w:jc w:val="both"/>
        <w:rPr>
          <w:rStyle w:val="7"/>
          <w:b w:val="0"/>
          <w:bCs w:val="0"/>
          <w:color w:val="auto"/>
          <w:spacing w:val="0"/>
          <w:lang w:bidi="ar-SA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 xml:space="preserve">Бондарь Виталию </w:t>
      </w:r>
      <w:proofErr w:type="gramStart"/>
      <w:r w:rsidR="001923B2">
        <w:rPr>
          <w:sz w:val="28"/>
          <w:szCs w:val="28"/>
        </w:rPr>
        <w:t>Петровичу</w:t>
      </w:r>
      <w:proofErr w:type="gramEnd"/>
      <w:r w:rsidR="001923B2">
        <w:rPr>
          <w:sz w:val="28"/>
          <w:szCs w:val="28"/>
        </w:rPr>
        <w:t xml:space="preserve"> действующему на основании  доверенности в интересах Бондарь Сергея Витальевича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A74A2E">
        <w:rPr>
          <w:sz w:val="28"/>
          <w:szCs w:val="28"/>
        </w:rPr>
        <w:t xml:space="preserve"> </w:t>
      </w:r>
      <w:r w:rsidR="001923B2">
        <w:rPr>
          <w:sz w:val="28"/>
          <w:szCs w:val="28"/>
        </w:rPr>
        <w:t>355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A74A2E">
        <w:rPr>
          <w:rStyle w:val="button-search"/>
          <w:sz w:val="28"/>
          <w:szCs w:val="28"/>
        </w:rPr>
        <w:t>1</w:t>
      </w:r>
      <w:r w:rsidR="001923B2">
        <w:rPr>
          <w:rStyle w:val="button-search"/>
          <w:sz w:val="28"/>
          <w:szCs w:val="28"/>
        </w:rPr>
        <w:t>3</w:t>
      </w:r>
      <w:r w:rsidR="00CC74EC" w:rsidRPr="002407B0">
        <w:rPr>
          <w:rStyle w:val="button-search"/>
          <w:sz w:val="28"/>
          <w:szCs w:val="28"/>
        </w:rPr>
        <w:t>:</w:t>
      </w:r>
      <w:r w:rsidR="001923B2">
        <w:rPr>
          <w:rStyle w:val="button-search"/>
          <w:sz w:val="28"/>
          <w:szCs w:val="28"/>
        </w:rPr>
        <w:t>2695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 w:rsidRPr="002407B0">
        <w:rPr>
          <w:sz w:val="28"/>
          <w:szCs w:val="28"/>
        </w:rPr>
        <w:t xml:space="preserve">Краснодарский край, Новокубанский </w:t>
      </w:r>
      <w:r w:rsidR="008D3B30">
        <w:rPr>
          <w:sz w:val="28"/>
          <w:szCs w:val="28"/>
        </w:rPr>
        <w:t xml:space="preserve">                              </w:t>
      </w:r>
      <w:r w:rsidR="008D3B30" w:rsidRPr="002407B0">
        <w:rPr>
          <w:sz w:val="28"/>
          <w:szCs w:val="28"/>
        </w:rPr>
        <w:t>район,</w:t>
      </w:r>
      <w:r w:rsidR="00A74A2E">
        <w:rPr>
          <w:sz w:val="28"/>
          <w:szCs w:val="28"/>
        </w:rPr>
        <w:t xml:space="preserve">  </w:t>
      </w:r>
      <w:r w:rsidR="008D3B30" w:rsidRPr="002407B0">
        <w:rPr>
          <w:sz w:val="28"/>
          <w:szCs w:val="28"/>
        </w:rPr>
        <w:t>г</w:t>
      </w:r>
      <w:r w:rsidR="00A74A2E">
        <w:rPr>
          <w:sz w:val="28"/>
          <w:szCs w:val="28"/>
        </w:rPr>
        <w:t xml:space="preserve">.  Новокубанск,  </w:t>
      </w:r>
      <w:r w:rsidR="008D3B30" w:rsidRPr="002407B0">
        <w:rPr>
          <w:sz w:val="28"/>
          <w:szCs w:val="28"/>
        </w:rPr>
        <w:t>ул</w:t>
      </w:r>
      <w:r w:rsidR="00A74A2E">
        <w:rPr>
          <w:sz w:val="28"/>
          <w:szCs w:val="28"/>
        </w:rPr>
        <w:t xml:space="preserve">. </w:t>
      </w:r>
      <w:proofErr w:type="gramStart"/>
      <w:r w:rsidR="001923B2">
        <w:rPr>
          <w:sz w:val="28"/>
          <w:szCs w:val="28"/>
        </w:rPr>
        <w:t>Кузнечная</w:t>
      </w:r>
      <w:proofErr w:type="gramEnd"/>
      <w:r w:rsidR="001923B2">
        <w:rPr>
          <w:sz w:val="28"/>
          <w:szCs w:val="28"/>
        </w:rPr>
        <w:t>, 43</w:t>
      </w:r>
      <w:r w:rsidR="003C4BEA" w:rsidRPr="002407B0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A74A2E">
        <w:rPr>
          <w:sz w:val="28"/>
          <w:szCs w:val="28"/>
        </w:rPr>
        <w:t xml:space="preserve">с целью </w:t>
      </w:r>
      <w:r w:rsidR="001923B2">
        <w:rPr>
          <w:sz w:val="28"/>
          <w:szCs w:val="28"/>
        </w:rPr>
        <w:t>реконструкции магазина</w:t>
      </w:r>
      <w:r w:rsidR="008D3B30">
        <w:rPr>
          <w:b/>
          <w:sz w:val="28"/>
          <w:szCs w:val="28"/>
        </w:rPr>
        <w:t xml:space="preserve"> </w:t>
      </w:r>
      <w:r w:rsidR="001923B2">
        <w:rPr>
          <w:rStyle w:val="7"/>
          <w:b w:val="0"/>
          <w:color w:val="auto"/>
        </w:rPr>
        <w:t>на расстоянии не 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A27536" w:rsidRDefault="001923B2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 xml:space="preserve">по фасадной межевой границе по ул. </w:t>
      </w:r>
      <w:proofErr w:type="gramStart"/>
      <w:r>
        <w:rPr>
          <w:rStyle w:val="7"/>
          <w:b w:val="0"/>
          <w:color w:val="auto"/>
        </w:rPr>
        <w:t>Кузнечная</w:t>
      </w:r>
      <w:proofErr w:type="gramEnd"/>
      <w:r w:rsidR="00E0040A">
        <w:rPr>
          <w:rStyle w:val="7"/>
          <w:b w:val="0"/>
          <w:color w:val="auto"/>
        </w:rPr>
        <w:t>;</w:t>
      </w:r>
    </w:p>
    <w:p w:rsidR="00A74A2E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</w:t>
      </w:r>
      <w:r w:rsidR="00A74A2E">
        <w:rPr>
          <w:rStyle w:val="7"/>
          <w:b w:val="0"/>
          <w:color w:val="auto"/>
        </w:rPr>
        <w:t>0</w:t>
      </w:r>
      <w:r w:rsidR="001923B2">
        <w:rPr>
          <w:rStyle w:val="7"/>
          <w:b w:val="0"/>
          <w:color w:val="auto"/>
        </w:rPr>
        <w:t xml:space="preserve"> </w:t>
      </w:r>
      <w:r w:rsidR="00E0040A" w:rsidRPr="002407B0">
        <w:rPr>
          <w:rStyle w:val="7"/>
          <w:b w:val="0"/>
          <w:color w:val="auto"/>
        </w:rPr>
        <w:t xml:space="preserve">м от </w:t>
      </w:r>
      <w:r>
        <w:rPr>
          <w:rStyle w:val="7"/>
          <w:b w:val="0"/>
          <w:color w:val="auto"/>
        </w:rPr>
        <w:t xml:space="preserve"> </w:t>
      </w:r>
      <w:r w:rsidR="00E0040A" w:rsidRPr="002407B0">
        <w:rPr>
          <w:rStyle w:val="7"/>
          <w:b w:val="0"/>
          <w:color w:val="auto"/>
        </w:rPr>
        <w:t xml:space="preserve">межевой границы </w:t>
      </w:r>
      <w:r w:rsidR="00A74A2E" w:rsidRPr="002407B0">
        <w:rPr>
          <w:rStyle w:val="7"/>
          <w:b w:val="0"/>
          <w:color w:val="auto"/>
        </w:rPr>
        <w:t xml:space="preserve">с соседним земельным участком по  </w:t>
      </w:r>
      <w:r w:rsidR="00A74A2E">
        <w:rPr>
          <w:rStyle w:val="7"/>
          <w:b w:val="0"/>
          <w:color w:val="auto"/>
        </w:rPr>
        <w:t xml:space="preserve">                                   </w:t>
      </w:r>
      <w:r w:rsidR="00A74A2E" w:rsidRPr="002407B0">
        <w:rPr>
          <w:rStyle w:val="7"/>
          <w:b w:val="0"/>
          <w:color w:val="auto"/>
        </w:rPr>
        <w:t xml:space="preserve">ул. </w:t>
      </w:r>
      <w:proofErr w:type="gramStart"/>
      <w:r w:rsidR="001923B2">
        <w:rPr>
          <w:rStyle w:val="7"/>
          <w:b w:val="0"/>
          <w:color w:val="auto"/>
        </w:rPr>
        <w:t>Раздольная</w:t>
      </w:r>
      <w:proofErr w:type="gramEnd"/>
      <w:r w:rsidR="001923B2">
        <w:rPr>
          <w:rStyle w:val="7"/>
          <w:b w:val="0"/>
          <w:color w:val="auto"/>
        </w:rPr>
        <w:t>, 28</w:t>
      </w:r>
      <w:r w:rsidR="00A74A2E">
        <w:rPr>
          <w:rStyle w:val="7"/>
          <w:b w:val="0"/>
          <w:color w:val="auto"/>
        </w:rPr>
        <w:t>.</w:t>
      </w:r>
    </w:p>
    <w:p w:rsidR="00DF5199" w:rsidRPr="00A74A2E" w:rsidRDefault="00A226B8" w:rsidP="00825421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37" w:rsidRDefault="00A72437">
      <w:r>
        <w:separator/>
      </w:r>
    </w:p>
  </w:endnote>
  <w:endnote w:type="continuationSeparator" w:id="0">
    <w:p w:rsidR="00A72437" w:rsidRDefault="00A7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37" w:rsidRDefault="00A72437">
      <w:r>
        <w:separator/>
      </w:r>
    </w:p>
  </w:footnote>
  <w:footnote w:type="continuationSeparator" w:id="0">
    <w:p w:rsidR="00A72437" w:rsidRDefault="00A7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816D2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816D2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0CE2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385E4-D9A0-4342-B80B-1ED3F988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40</cp:revision>
  <cp:lastPrinted>2021-07-05T08:04:00Z</cp:lastPrinted>
  <dcterms:created xsi:type="dcterms:W3CDTF">2021-01-19T08:39:00Z</dcterms:created>
  <dcterms:modified xsi:type="dcterms:W3CDTF">2021-07-05T09:47:00Z</dcterms:modified>
</cp:coreProperties>
</file>