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C" w:rsidRPr="001A2112" w:rsidRDefault="006C4D89" w:rsidP="006C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211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Pr="001A2112" w:rsidRDefault="006C4D89" w:rsidP="006C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1A2112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1A2112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1A2112">
        <w:rPr>
          <w:rFonts w:ascii="Times New Roman" w:hAnsi="Times New Roman" w:cs="Times New Roman"/>
          <w:b/>
          <w:sz w:val="24"/>
          <w:szCs w:val="24"/>
        </w:rPr>
        <w:t>влению</w:t>
      </w:r>
      <w:r w:rsidRPr="001A2112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1A2112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1A211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1A2112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1A2112">
        <w:rPr>
          <w:rFonts w:ascii="Times New Roman" w:hAnsi="Times New Roman" w:cs="Times New Roman"/>
          <w:b/>
          <w:sz w:val="24"/>
          <w:szCs w:val="24"/>
        </w:rPr>
        <w:t>е</w:t>
      </w:r>
      <w:r w:rsidRPr="001A2112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1A2112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6C4D89" w:rsidRPr="001A2112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21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A5429" w:rsidRPr="001A2112">
        <w:rPr>
          <w:rFonts w:ascii="Times New Roman" w:hAnsi="Times New Roman" w:cs="Times New Roman"/>
          <w:sz w:val="24"/>
          <w:szCs w:val="24"/>
        </w:rPr>
        <w:t xml:space="preserve">решением Совета Новокубанского городского поселения Новокубанского района  </w:t>
      </w:r>
      <w:r w:rsidRPr="001A2112">
        <w:rPr>
          <w:rFonts w:ascii="Times New Roman" w:hAnsi="Times New Roman" w:cs="Times New Roman"/>
          <w:sz w:val="24"/>
          <w:szCs w:val="24"/>
        </w:rPr>
        <w:t>от</w:t>
      </w:r>
      <w:r w:rsidR="0052723F" w:rsidRPr="001A2112">
        <w:rPr>
          <w:rFonts w:ascii="Times New Roman" w:hAnsi="Times New Roman" w:cs="Times New Roman"/>
          <w:sz w:val="24"/>
          <w:szCs w:val="24"/>
        </w:rPr>
        <w:t xml:space="preserve"> 20 апреля 2017</w:t>
      </w:r>
      <w:r w:rsidRPr="001A2112">
        <w:rPr>
          <w:rFonts w:ascii="Times New Roman" w:hAnsi="Times New Roman" w:cs="Times New Roman"/>
          <w:sz w:val="24"/>
          <w:szCs w:val="24"/>
        </w:rPr>
        <w:t>г. №</w:t>
      </w:r>
      <w:r w:rsidR="0052723F" w:rsidRPr="001A2112">
        <w:rPr>
          <w:rFonts w:ascii="Times New Roman" w:hAnsi="Times New Roman" w:cs="Times New Roman"/>
          <w:sz w:val="24"/>
          <w:szCs w:val="24"/>
        </w:rPr>
        <w:t xml:space="preserve"> 350</w:t>
      </w:r>
      <w:r w:rsidRPr="001A2112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1A2112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1A2112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1A2112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»</w:t>
      </w:r>
      <w:r w:rsidR="005772DF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074BAE" w:rsidRPr="001A2112">
        <w:rPr>
          <w:rFonts w:ascii="Times New Roman" w:hAnsi="Times New Roman" w:cs="Times New Roman"/>
          <w:sz w:val="24"/>
          <w:szCs w:val="24"/>
        </w:rPr>
        <w:t>15</w:t>
      </w:r>
      <w:r w:rsidR="00925DA1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074BAE" w:rsidRPr="001A2112">
        <w:rPr>
          <w:rFonts w:ascii="Times New Roman" w:hAnsi="Times New Roman" w:cs="Times New Roman"/>
          <w:sz w:val="24"/>
          <w:szCs w:val="24"/>
        </w:rPr>
        <w:t>июля</w:t>
      </w:r>
      <w:r w:rsidR="00F11BAC" w:rsidRPr="001A2112">
        <w:rPr>
          <w:rFonts w:ascii="Times New Roman" w:hAnsi="Times New Roman" w:cs="Times New Roman"/>
          <w:sz w:val="24"/>
          <w:szCs w:val="24"/>
        </w:rPr>
        <w:t xml:space="preserve"> 201</w:t>
      </w:r>
      <w:r w:rsidR="00074BAE" w:rsidRPr="001A2112">
        <w:rPr>
          <w:rFonts w:ascii="Times New Roman" w:hAnsi="Times New Roman" w:cs="Times New Roman"/>
          <w:sz w:val="24"/>
          <w:szCs w:val="24"/>
        </w:rPr>
        <w:t>9</w:t>
      </w:r>
      <w:r w:rsidR="00F11BAC" w:rsidRPr="001A211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в 1</w:t>
      </w:r>
      <w:r w:rsidR="005E73FD">
        <w:rPr>
          <w:rFonts w:ascii="Times New Roman" w:hAnsi="Times New Roman" w:cs="Times New Roman"/>
          <w:sz w:val="24"/>
          <w:szCs w:val="24"/>
        </w:rPr>
        <w:t>0</w:t>
      </w:r>
      <w:r w:rsidRPr="001A2112">
        <w:rPr>
          <w:rFonts w:ascii="Times New Roman" w:hAnsi="Times New Roman" w:cs="Times New Roman"/>
          <w:sz w:val="24"/>
          <w:szCs w:val="24"/>
        </w:rPr>
        <w:t xml:space="preserve">.00 часов в </w:t>
      </w:r>
      <w:r w:rsidR="00BC5F6C" w:rsidRPr="001A2112">
        <w:rPr>
          <w:rFonts w:ascii="Times New Roman" w:hAnsi="Times New Roman" w:cs="Times New Roman"/>
          <w:sz w:val="24"/>
          <w:szCs w:val="24"/>
        </w:rPr>
        <w:t>актовом</w:t>
      </w:r>
      <w:r w:rsidRPr="001A2112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1A2112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 xml:space="preserve">: г. </w:t>
      </w:r>
      <w:r w:rsidR="00BC5F6C" w:rsidRPr="001A2112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1A2112">
        <w:rPr>
          <w:rFonts w:ascii="Times New Roman" w:hAnsi="Times New Roman" w:cs="Times New Roman"/>
          <w:sz w:val="24"/>
          <w:szCs w:val="24"/>
        </w:rPr>
        <w:t>,</w:t>
      </w:r>
      <w:r w:rsidR="004531AB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1A2112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1A2112">
        <w:rPr>
          <w:rFonts w:ascii="Times New Roman" w:hAnsi="Times New Roman" w:cs="Times New Roman"/>
          <w:sz w:val="24"/>
          <w:szCs w:val="24"/>
        </w:rPr>
        <w:t xml:space="preserve"> 1</w:t>
      </w:r>
      <w:r w:rsidR="003E1DDE" w:rsidRPr="001A2112">
        <w:rPr>
          <w:rFonts w:ascii="Times New Roman" w:hAnsi="Times New Roman" w:cs="Times New Roman"/>
          <w:sz w:val="24"/>
          <w:szCs w:val="24"/>
        </w:rPr>
        <w:t>2</w:t>
      </w:r>
      <w:r w:rsidRPr="001A2112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1A2112">
        <w:rPr>
          <w:rFonts w:ascii="Times New Roman" w:hAnsi="Times New Roman" w:cs="Times New Roman"/>
          <w:sz w:val="24"/>
          <w:szCs w:val="24"/>
        </w:rPr>
        <w:t>2</w:t>
      </w:r>
      <w:r w:rsidRPr="001A2112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1A2112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1A2112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1A2112">
        <w:rPr>
          <w:rFonts w:ascii="Times New Roman" w:hAnsi="Times New Roman" w:cs="Times New Roman"/>
          <w:sz w:val="24"/>
          <w:szCs w:val="24"/>
        </w:rPr>
        <w:t xml:space="preserve">а на </w:t>
      </w:r>
      <w:r w:rsidRPr="001A2112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F03C93" w:rsidRPr="001A2112">
        <w:rPr>
          <w:rFonts w:ascii="Times New Roman" w:hAnsi="Times New Roman" w:cs="Times New Roman"/>
          <w:sz w:val="24"/>
          <w:szCs w:val="24"/>
        </w:rPr>
        <w:t xml:space="preserve">е </w:t>
      </w:r>
      <w:r w:rsidRPr="001A2112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1A2112">
        <w:rPr>
          <w:rFonts w:ascii="Times New Roman" w:hAnsi="Times New Roman" w:cs="Times New Roman"/>
          <w:sz w:val="24"/>
          <w:szCs w:val="24"/>
        </w:rPr>
        <w:t xml:space="preserve"> торговых объектов на территории </w:t>
      </w:r>
      <w:r w:rsidR="00250DD5" w:rsidRPr="001A2112">
        <w:rPr>
          <w:rFonts w:ascii="Times New Roman" w:hAnsi="Times New Roman" w:cs="Times New Roman"/>
          <w:sz w:val="24"/>
          <w:szCs w:val="24"/>
        </w:rPr>
        <w:t>Н</w:t>
      </w:r>
      <w:r w:rsidR="00700729" w:rsidRPr="001A2112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.</w:t>
      </w:r>
    </w:p>
    <w:p w:rsidR="006C4D89" w:rsidRPr="001A2112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r w:rsidRPr="001A2112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1A2112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.</w:t>
      </w:r>
    </w:p>
    <w:p w:rsidR="006F16DA" w:rsidRPr="001A2112" w:rsidRDefault="006C4D89" w:rsidP="008E57F1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r w:rsidRPr="001A2112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1A2112">
        <w:rPr>
          <w:rFonts w:ascii="Times New Roman" w:hAnsi="Times New Roman" w:cs="Times New Roman"/>
          <w:sz w:val="24"/>
          <w:szCs w:val="24"/>
        </w:rPr>
        <w:t>е</w:t>
      </w:r>
      <w:r w:rsidRPr="001A2112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1A2112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1A2112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1A2112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1A2112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1A2112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>.</w:t>
      </w:r>
    </w:p>
    <w:p w:rsidR="00F03C93" w:rsidRPr="001A2112" w:rsidRDefault="003D5854" w:rsidP="005D67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11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1A2112">
        <w:rPr>
          <w:rFonts w:ascii="Times New Roman" w:hAnsi="Times New Roman" w:cs="Times New Roman"/>
          <w:sz w:val="24"/>
          <w:szCs w:val="24"/>
        </w:rPr>
        <w:t xml:space="preserve"> на который будет заключен договор, устанавливается для:</w:t>
      </w:r>
    </w:p>
    <w:p w:rsidR="003D5854" w:rsidRPr="001A2112" w:rsidRDefault="003D5854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F4AE1" w:rsidRPr="001A2112" w:rsidRDefault="006B44A8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о</w:t>
      </w:r>
      <w:r w:rsidR="00AF4AE1" w:rsidRPr="001A2112">
        <w:rPr>
          <w:rFonts w:ascii="Times New Roman" w:hAnsi="Times New Roman" w:cs="Times New Roman"/>
          <w:sz w:val="24"/>
          <w:szCs w:val="24"/>
        </w:rPr>
        <w:t>бъекты функционирующие в весенне-летний период</w:t>
      </w:r>
      <w:proofErr w:type="gramStart"/>
      <w:r w:rsidR="00AF4AE1" w:rsidRPr="001A211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AF4AE1" w:rsidRPr="001A2112">
        <w:rPr>
          <w:rFonts w:ascii="Times New Roman" w:hAnsi="Times New Roman" w:cs="Times New Roman"/>
          <w:sz w:val="24"/>
          <w:szCs w:val="24"/>
        </w:rPr>
        <w:t xml:space="preserve">до </w:t>
      </w:r>
      <w:r w:rsidR="00040920" w:rsidRPr="001A2112">
        <w:rPr>
          <w:rFonts w:ascii="Times New Roman" w:hAnsi="Times New Roman" w:cs="Times New Roman"/>
          <w:sz w:val="24"/>
          <w:szCs w:val="24"/>
        </w:rPr>
        <w:t>шести месяцев (с 1мая 2019 года по 31 октября 2019 года);</w:t>
      </w:r>
    </w:p>
    <w:p w:rsidR="00040920" w:rsidRPr="001A2112" w:rsidRDefault="00040920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2)</w:t>
      </w:r>
      <w:r w:rsidR="007E4411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>несезонных НТО:</w:t>
      </w:r>
    </w:p>
    <w:p w:rsidR="005D67E0" w:rsidRPr="001A2112" w:rsidRDefault="006B44A8" w:rsidP="005D67E0">
      <w:pPr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к</w:t>
      </w:r>
      <w:r w:rsidR="007E4411" w:rsidRPr="001A2112">
        <w:rPr>
          <w:rFonts w:ascii="Times New Roman" w:hAnsi="Times New Roman" w:cs="Times New Roman"/>
          <w:sz w:val="24"/>
          <w:szCs w:val="24"/>
        </w:rPr>
        <w:t xml:space="preserve">иоски </w:t>
      </w:r>
      <w:r w:rsidR="005D67E0" w:rsidRPr="001A2112">
        <w:rPr>
          <w:rFonts w:ascii="Times New Roman" w:hAnsi="Times New Roman" w:cs="Times New Roman"/>
          <w:sz w:val="24"/>
          <w:szCs w:val="24"/>
        </w:rPr>
        <w:t>и павильоны до пяти лет.</w:t>
      </w:r>
    </w:p>
    <w:p w:rsidR="002C3D04" w:rsidRPr="001A2112" w:rsidRDefault="006F16DA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1A2112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1A2112">
        <w:rPr>
          <w:rFonts w:ascii="Times New Roman" w:hAnsi="Times New Roman" w:cs="Times New Roman"/>
          <w:sz w:val="24"/>
          <w:szCs w:val="24"/>
        </w:rPr>
        <w:t>размещается на официальном Интернет-портале адм</w:t>
      </w:r>
      <w:r w:rsidR="00E145BB" w:rsidRPr="001A2112">
        <w:rPr>
          <w:rFonts w:ascii="Times New Roman" w:hAnsi="Times New Roman" w:cs="Times New Roman"/>
          <w:sz w:val="24"/>
          <w:szCs w:val="24"/>
        </w:rPr>
        <w:t>инистрации</w:t>
      </w:r>
      <w:r w:rsidRPr="001A2112">
        <w:rPr>
          <w:rFonts w:ascii="Times New Roman" w:hAnsi="Times New Roman" w:cs="Times New Roman"/>
          <w:sz w:val="24"/>
          <w:szCs w:val="24"/>
        </w:rPr>
        <w:t xml:space="preserve">: </w:t>
      </w:r>
      <w:r w:rsidRPr="001A211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2112">
        <w:rPr>
          <w:rFonts w:ascii="Times New Roman" w:hAnsi="Times New Roman" w:cs="Times New Roman"/>
          <w:sz w:val="24"/>
          <w:szCs w:val="24"/>
        </w:rPr>
        <w:t>://</w:t>
      </w:r>
      <w:r w:rsidR="00CA16B3" w:rsidRPr="001A21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1A21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1A2112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1A21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1A21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1A2112">
        <w:rPr>
          <w:rFonts w:ascii="Times New Roman" w:hAnsi="Times New Roman" w:cs="Times New Roman"/>
          <w:sz w:val="24"/>
          <w:szCs w:val="24"/>
        </w:rPr>
        <w:t xml:space="preserve">, </w:t>
      </w:r>
      <w:r w:rsidR="00E145BB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CA16B3" w:rsidRPr="001A2112">
        <w:rPr>
          <w:rFonts w:ascii="Times New Roman" w:hAnsi="Times New Roman" w:cs="Times New Roman"/>
          <w:sz w:val="24"/>
          <w:szCs w:val="24"/>
        </w:rPr>
        <w:t>в газете «</w:t>
      </w:r>
      <w:r w:rsidR="002C3D04" w:rsidRPr="001A2112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1A2112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1A2112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1A21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1A2112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</w:t>
      </w:r>
      <w:proofErr w:type="gramStart"/>
      <w:r w:rsidR="00855426" w:rsidRPr="001A21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55426" w:rsidRPr="001A2112">
        <w:rPr>
          <w:rFonts w:ascii="Times New Roman" w:hAnsi="Times New Roman" w:cs="Times New Roman"/>
          <w:sz w:val="24"/>
          <w:szCs w:val="24"/>
        </w:rPr>
        <w:t>г. Новокубанск, ул. Первомайская,128, 2 этаж</w:t>
      </w:r>
      <w:r w:rsidR="002C3D04" w:rsidRPr="001A2112">
        <w:rPr>
          <w:rFonts w:ascii="Times New Roman" w:hAnsi="Times New Roman" w:cs="Times New Roman"/>
          <w:sz w:val="24"/>
          <w:szCs w:val="24"/>
        </w:rPr>
        <w:t>.</w:t>
      </w:r>
    </w:p>
    <w:p w:rsidR="00CA16B3" w:rsidRPr="001A2112" w:rsidRDefault="00CA16B3" w:rsidP="006F16D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1A2112" w:rsidRDefault="00264F4E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494C8F" w:rsidRPr="001A2112">
        <w:rPr>
          <w:rFonts w:ascii="Times New Roman" w:hAnsi="Times New Roman" w:cs="Times New Roman"/>
          <w:sz w:val="24"/>
          <w:szCs w:val="24"/>
        </w:rPr>
        <w:t>решением Совета Новокубанского городского поселения Новокубанского района</w:t>
      </w:r>
      <w:r w:rsidRPr="001A211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Pr="001A2112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1A2112">
        <w:rPr>
          <w:rFonts w:ascii="Times New Roman" w:hAnsi="Times New Roman" w:cs="Times New Roman"/>
          <w:sz w:val="24"/>
          <w:szCs w:val="24"/>
        </w:rPr>
        <w:t>ожением документов, не позднее 03 июля 2019 года.</w:t>
      </w:r>
    </w:p>
    <w:p w:rsidR="004E516F" w:rsidRPr="001A2112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1A2112">
        <w:rPr>
          <w:rFonts w:ascii="Times New Roman" w:hAnsi="Times New Roman" w:cs="Times New Roman"/>
          <w:sz w:val="24"/>
          <w:szCs w:val="24"/>
        </w:rPr>
        <w:t>предоставляет</w:t>
      </w:r>
      <w:r w:rsidRPr="001A2112">
        <w:rPr>
          <w:rFonts w:ascii="Times New Roman" w:hAnsi="Times New Roman" w:cs="Times New Roman"/>
          <w:sz w:val="24"/>
          <w:szCs w:val="24"/>
        </w:rPr>
        <w:t>:</w:t>
      </w:r>
    </w:p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1"/>
      <w:r w:rsidRPr="001A2112">
        <w:rPr>
          <w:rFonts w:ascii="Times New Roman" w:hAnsi="Times New Roman" w:cs="Times New Roman"/>
          <w:sz w:val="24"/>
          <w:szCs w:val="24"/>
        </w:rPr>
        <w:t xml:space="preserve">1) копии </w:t>
      </w:r>
      <w:hyperlink r:id="rId6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7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92"/>
      <w:bookmarkEnd w:id="1"/>
      <w:r w:rsidRPr="001A2112">
        <w:rPr>
          <w:rFonts w:ascii="Times New Roman" w:hAnsi="Times New Roman" w:cs="Times New Roman"/>
          <w:sz w:val="24"/>
          <w:szCs w:val="24"/>
        </w:rPr>
        <w:t xml:space="preserve"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</w:t>
      </w:r>
      <w:proofErr w:type="gramStart"/>
      <w:r w:rsidRPr="001A2112">
        <w:rPr>
          <w:rFonts w:ascii="Times New Roman" w:hAnsi="Times New Roman" w:cs="Times New Roman"/>
          <w:sz w:val="24"/>
          <w:szCs w:val="24"/>
        </w:rPr>
        <w:t>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proofErr w:type="gramEnd"/>
    </w:p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93"/>
      <w:bookmarkEnd w:id="2"/>
      <w:r w:rsidRPr="001A2112">
        <w:rPr>
          <w:rFonts w:ascii="Times New Roman" w:hAnsi="Times New Roman" w:cs="Times New Roman"/>
          <w:sz w:val="24"/>
          <w:szCs w:val="24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bookmarkEnd w:id="3"/>
    <w:p w:rsidR="008B1773" w:rsidRPr="001A2112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2C573A" w:rsidRPr="001A2112" w:rsidRDefault="002C573A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440"/>
        <w:gridCol w:w="4961"/>
      </w:tblGrid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lastRenderedPageBreak/>
              <w:t>N</w:t>
            </w:r>
            <w:r w:rsidRPr="001A2112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1A211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A211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Наименование конкурсного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573A" w:rsidRPr="001A2112" w:rsidTr="00B25B33">
        <w:trPr>
          <w:trHeight w:val="1212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B25B33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B25B33" w:rsidP="00053F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Эскиз, дизайн-проект нестационарного торгового объекта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 xml:space="preserve">Сведения о производстве сельскохозяйственной продукции и продукции её переработки </w:t>
            </w:r>
            <w:proofErr w:type="spellStart"/>
            <w:r w:rsidRPr="001A2112">
              <w:rPr>
                <w:rFonts w:ascii="Times New Roman" w:hAnsi="Times New Roman" w:cs="Times New Roman"/>
                <w:color w:val="000000"/>
              </w:rPr>
              <w:t>сельхозтоваропроизводителями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 xml:space="preserve">декларация об уплате </w:t>
            </w:r>
            <w:hyperlink r:id="rId8" w:history="1">
              <w:r w:rsidRPr="001A2112">
                <w:rPr>
                  <w:rFonts w:ascii="Times New Roman" w:hAnsi="Times New Roman" w:cs="Times New Roman"/>
                  <w:color w:val="000000"/>
                </w:rPr>
                <w:t>Единого сельскохозяйственного налога</w:t>
              </w:r>
            </w:hyperlink>
            <w:r w:rsidRPr="001A2112">
              <w:rPr>
                <w:rFonts w:ascii="Times New Roman" w:hAnsi="Times New Roman" w:cs="Times New Roman"/>
                <w:color w:val="000000"/>
              </w:rPr>
              <w:t xml:space="preserve"> за отчётный квартал текущего года;</w:t>
            </w:r>
          </w:p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Благодарности, награды, участие в системах сертификации и др.</w:t>
            </w:r>
          </w:p>
        </w:tc>
      </w:tr>
      <w:tr w:rsidR="002C573A" w:rsidRPr="001A2112" w:rsidTr="00B25B33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1A2112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1A2112" w:rsidRDefault="002C573A" w:rsidP="00471D72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1A2112">
              <w:rPr>
                <w:rFonts w:ascii="Times New Roman" w:hAnsi="Times New Roman" w:cs="Times New Roman"/>
                <w:color w:val="000000"/>
              </w:rPr>
              <w:t xml:space="preserve"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</w:t>
            </w:r>
            <w:r w:rsidR="00471D72" w:rsidRPr="001A2112">
              <w:rPr>
                <w:rFonts w:ascii="Times New Roman" w:hAnsi="Times New Roman" w:cs="Times New Roman"/>
                <w:color w:val="000000"/>
              </w:rPr>
              <w:t xml:space="preserve">решением Совета </w:t>
            </w:r>
            <w:r w:rsidRPr="001A2112">
              <w:rPr>
                <w:rFonts w:ascii="Times New Roman" w:hAnsi="Times New Roman" w:cs="Times New Roman"/>
                <w:color w:val="000000"/>
              </w:rPr>
              <w:t>Новокубанского городского поселения Новокубанского района</w:t>
            </w:r>
            <w:r w:rsidR="00471D72" w:rsidRPr="001A211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E516F" w:rsidRPr="001A2112" w:rsidRDefault="004E516F" w:rsidP="004E5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6A" w:rsidRPr="001A2112" w:rsidRDefault="00BA506A" w:rsidP="00BA5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9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подпункте  2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настоящего пункта представляются заявителем самостоятельно. Документы, указанные в </w:t>
      </w:r>
      <w:hyperlink r:id="rId10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подпунктах 1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A2112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4E516F" w:rsidRPr="001A2112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поданное заявление не </w:t>
      </w:r>
      <w:proofErr w:type="gramStart"/>
      <w:r w:rsidRPr="001A21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2112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проведения конкурсной процедуры рассмотрения, оценки и сопоставления заявок на участие в Конкурсе, уведомив Управление в письменной форме.</w:t>
      </w:r>
    </w:p>
    <w:p w:rsidR="00DE7D94" w:rsidRPr="001A2112" w:rsidRDefault="00DE7D94" w:rsidP="00DE7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lastRenderedPageBreak/>
        <w:t>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DE7D94" w:rsidRPr="001A2112" w:rsidRDefault="00DE7D94" w:rsidP="00DE7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 К документам прикладывается опись документов, представляемых для участия в Конкурсе.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DE7D94" w:rsidRPr="001A2112" w:rsidRDefault="00DE7D94" w:rsidP="00DE7D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2" w:history="1">
        <w:r w:rsidRPr="001A21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211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1A2112" w:rsidRDefault="00DE7D94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1A2112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1A2112" w:rsidRDefault="00714105" w:rsidP="0004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8E4AA6" w:rsidRPr="001A2112">
        <w:rPr>
          <w:rFonts w:ascii="Times New Roman" w:hAnsi="Times New Roman" w:cs="Times New Roman"/>
          <w:sz w:val="24"/>
          <w:szCs w:val="24"/>
        </w:rPr>
        <w:t>08 июля 2019</w:t>
      </w:r>
      <w:r w:rsidR="0054720B" w:rsidRPr="001A211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1A2112">
        <w:rPr>
          <w:rFonts w:ascii="Times New Roman" w:hAnsi="Times New Roman" w:cs="Times New Roman"/>
          <w:sz w:val="24"/>
          <w:szCs w:val="24"/>
        </w:rPr>
        <w:t>в 1</w:t>
      </w:r>
      <w:r w:rsidR="005E73FD">
        <w:rPr>
          <w:rFonts w:ascii="Times New Roman" w:hAnsi="Times New Roman" w:cs="Times New Roman"/>
          <w:sz w:val="24"/>
          <w:szCs w:val="24"/>
        </w:rPr>
        <w:t>0</w:t>
      </w:r>
      <w:r w:rsidR="000461B7" w:rsidRPr="001A2112">
        <w:rPr>
          <w:rFonts w:ascii="Times New Roman" w:hAnsi="Times New Roman" w:cs="Times New Roman"/>
          <w:sz w:val="24"/>
          <w:szCs w:val="24"/>
        </w:rPr>
        <w:t xml:space="preserve">:00ч в </w:t>
      </w:r>
      <w:r w:rsidR="008135DB" w:rsidRPr="001A2112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0461B7" w:rsidRPr="001A2112"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городского поселения Новокубанского района: г. Новокубанск, ул. </w:t>
      </w:r>
      <w:proofErr w:type="gramStart"/>
      <w:r w:rsidR="000461B7" w:rsidRPr="001A2112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461B7" w:rsidRPr="001A2112">
        <w:rPr>
          <w:rFonts w:ascii="Times New Roman" w:hAnsi="Times New Roman" w:cs="Times New Roman"/>
          <w:sz w:val="24"/>
          <w:szCs w:val="24"/>
        </w:rPr>
        <w:t>,</w:t>
      </w:r>
      <w:r w:rsidR="00DA52B0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1A2112">
        <w:rPr>
          <w:rFonts w:ascii="Times New Roman" w:hAnsi="Times New Roman" w:cs="Times New Roman"/>
          <w:sz w:val="24"/>
          <w:szCs w:val="24"/>
        </w:rPr>
        <w:t>128</w:t>
      </w:r>
      <w:r w:rsidR="00DA52B0" w:rsidRPr="001A2112">
        <w:rPr>
          <w:rFonts w:ascii="Times New Roman" w:hAnsi="Times New Roman" w:cs="Times New Roman"/>
          <w:sz w:val="24"/>
          <w:szCs w:val="24"/>
        </w:rPr>
        <w:t>,</w:t>
      </w:r>
      <w:r w:rsidR="000461B7" w:rsidRPr="001A2112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AC5B92" w:rsidRPr="001A2112" w:rsidRDefault="00AC5B92" w:rsidP="0004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1A2112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9A5CF8" w:rsidRPr="001A2112">
        <w:rPr>
          <w:rFonts w:ascii="Times New Roman" w:hAnsi="Times New Roman" w:cs="Times New Roman"/>
          <w:sz w:val="24"/>
          <w:szCs w:val="24"/>
        </w:rPr>
        <w:t>15 июля 2019 года в 1</w:t>
      </w:r>
      <w:r w:rsidR="005E73FD">
        <w:rPr>
          <w:rFonts w:ascii="Times New Roman" w:hAnsi="Times New Roman" w:cs="Times New Roman"/>
          <w:sz w:val="24"/>
          <w:szCs w:val="24"/>
        </w:rPr>
        <w:t>0</w:t>
      </w:r>
      <w:r w:rsidR="009A5CF8" w:rsidRPr="001A2112">
        <w:rPr>
          <w:rFonts w:ascii="Times New Roman" w:hAnsi="Times New Roman" w:cs="Times New Roman"/>
          <w:sz w:val="24"/>
          <w:szCs w:val="24"/>
        </w:rPr>
        <w:t>:00ч</w:t>
      </w:r>
      <w:r w:rsidR="008135DB" w:rsidRPr="001A2112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1A2112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ул. </w:t>
      </w:r>
      <w:proofErr w:type="gramStart"/>
      <w:r w:rsidR="00DA52B0" w:rsidRPr="001A2112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DA52B0" w:rsidRPr="001A2112">
        <w:rPr>
          <w:rFonts w:ascii="Times New Roman" w:hAnsi="Times New Roman" w:cs="Times New Roman"/>
          <w:sz w:val="24"/>
          <w:szCs w:val="24"/>
        </w:rPr>
        <w:t>,128, 2 этаж.</w:t>
      </w:r>
    </w:p>
    <w:p w:rsidR="00EA028A" w:rsidRPr="00EA028A" w:rsidRDefault="00EA028A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8A">
        <w:rPr>
          <w:rFonts w:ascii="Times New Roman" w:hAnsi="Times New Roman" w:cs="Times New Roman"/>
          <w:sz w:val="24"/>
          <w:szCs w:val="24"/>
        </w:rPr>
        <w:t>Победитель Конкурса и Уполномоченный орган подписывают в день проведения аукциона или конкурса протокол о результатах торгов, который имеет силу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105" w:rsidRPr="001A2112" w:rsidRDefault="00714105" w:rsidP="004E51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</w:p>
    <w:p w:rsidR="00714105" w:rsidRPr="001A2112" w:rsidRDefault="00DA52B0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</w:t>
      </w:r>
      <w:r w:rsidR="004E7233" w:rsidRPr="001A2112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1A21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4105" w:rsidRPr="001A2112">
        <w:rPr>
          <w:rFonts w:ascii="Times New Roman" w:hAnsi="Times New Roman" w:cs="Times New Roman"/>
          <w:sz w:val="24"/>
          <w:szCs w:val="24"/>
        </w:rPr>
        <w:t>(г. Ново</w:t>
      </w:r>
      <w:r w:rsidR="004E7233" w:rsidRPr="001A2112">
        <w:rPr>
          <w:rFonts w:ascii="Times New Roman" w:hAnsi="Times New Roman" w:cs="Times New Roman"/>
          <w:sz w:val="24"/>
          <w:szCs w:val="24"/>
        </w:rPr>
        <w:t>кубанск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1A2112">
        <w:rPr>
          <w:rFonts w:ascii="Times New Roman" w:hAnsi="Times New Roman" w:cs="Times New Roman"/>
          <w:sz w:val="24"/>
          <w:szCs w:val="24"/>
        </w:rPr>
        <w:t>Первомайская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1A2112">
        <w:rPr>
          <w:rFonts w:ascii="Times New Roman" w:hAnsi="Times New Roman" w:cs="Times New Roman"/>
          <w:sz w:val="24"/>
          <w:szCs w:val="24"/>
        </w:rPr>
        <w:t>128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1A2112">
        <w:rPr>
          <w:rFonts w:ascii="Times New Roman" w:hAnsi="Times New Roman" w:cs="Times New Roman"/>
          <w:sz w:val="24"/>
          <w:szCs w:val="24"/>
        </w:rPr>
        <w:t>2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1A2112">
        <w:rPr>
          <w:rFonts w:ascii="Times New Roman" w:hAnsi="Times New Roman" w:cs="Times New Roman"/>
          <w:sz w:val="24"/>
          <w:szCs w:val="24"/>
        </w:rPr>
        <w:t>,</w:t>
      </w:r>
      <w:r w:rsidR="005D6079" w:rsidRPr="001A2112">
        <w:rPr>
          <w:rFonts w:ascii="Times New Roman" w:hAnsi="Times New Roman" w:cs="Times New Roman"/>
          <w:sz w:val="24"/>
          <w:szCs w:val="24"/>
        </w:rPr>
        <w:t xml:space="preserve"> кабинет 12</w:t>
      </w:r>
      <w:r w:rsidR="00714105" w:rsidRPr="001A2112">
        <w:rPr>
          <w:rFonts w:ascii="Times New Roman" w:hAnsi="Times New Roman" w:cs="Times New Roman"/>
          <w:sz w:val="24"/>
          <w:szCs w:val="24"/>
        </w:rPr>
        <w:t>,</w:t>
      </w:r>
      <w:r w:rsidRPr="001A2112">
        <w:rPr>
          <w:rFonts w:ascii="Times New Roman" w:hAnsi="Times New Roman" w:cs="Times New Roman"/>
          <w:sz w:val="24"/>
          <w:szCs w:val="24"/>
        </w:rPr>
        <w:t xml:space="preserve"> кабинет 3,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 телефон 8(861</w:t>
      </w:r>
      <w:r w:rsidR="004E7233" w:rsidRPr="001A2112">
        <w:rPr>
          <w:rFonts w:ascii="Times New Roman" w:hAnsi="Times New Roman" w:cs="Times New Roman"/>
          <w:sz w:val="24"/>
          <w:szCs w:val="24"/>
        </w:rPr>
        <w:t>95</w:t>
      </w:r>
      <w:r w:rsidR="00714105" w:rsidRPr="001A2112">
        <w:rPr>
          <w:rFonts w:ascii="Times New Roman" w:hAnsi="Times New Roman" w:cs="Times New Roman"/>
          <w:sz w:val="24"/>
          <w:szCs w:val="24"/>
        </w:rPr>
        <w:t xml:space="preserve">) </w:t>
      </w:r>
      <w:r w:rsidR="004E7233" w:rsidRPr="001A2112">
        <w:rPr>
          <w:rFonts w:ascii="Times New Roman" w:hAnsi="Times New Roman" w:cs="Times New Roman"/>
          <w:sz w:val="24"/>
          <w:szCs w:val="24"/>
        </w:rPr>
        <w:t>4</w:t>
      </w:r>
      <w:r w:rsidR="005D6079" w:rsidRPr="001A2112">
        <w:rPr>
          <w:rFonts w:ascii="Times New Roman" w:hAnsi="Times New Roman" w:cs="Times New Roman"/>
          <w:sz w:val="24"/>
          <w:szCs w:val="24"/>
        </w:rPr>
        <w:t>-</w:t>
      </w:r>
      <w:r w:rsidR="004E7233" w:rsidRPr="001A2112">
        <w:rPr>
          <w:rFonts w:ascii="Times New Roman" w:hAnsi="Times New Roman" w:cs="Times New Roman"/>
          <w:sz w:val="24"/>
          <w:szCs w:val="24"/>
        </w:rPr>
        <w:t>20</w:t>
      </w:r>
      <w:r w:rsidR="005D6079" w:rsidRPr="001A2112">
        <w:rPr>
          <w:rFonts w:ascii="Times New Roman" w:hAnsi="Times New Roman" w:cs="Times New Roman"/>
          <w:sz w:val="24"/>
          <w:szCs w:val="24"/>
        </w:rPr>
        <w:t>-</w:t>
      </w:r>
      <w:r w:rsidR="004E7233" w:rsidRPr="001A2112">
        <w:rPr>
          <w:rFonts w:ascii="Times New Roman" w:hAnsi="Times New Roman" w:cs="Times New Roman"/>
          <w:sz w:val="24"/>
          <w:szCs w:val="24"/>
        </w:rPr>
        <w:t>12</w:t>
      </w:r>
      <w:r w:rsidR="00FD08E4" w:rsidRPr="001A2112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1A2112" w:rsidRDefault="00FD08E4" w:rsidP="006F16D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112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1A2112" w:rsidRDefault="00DC4B8F" w:rsidP="005D6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>а</w:t>
      </w:r>
      <w:r w:rsidR="005D6079" w:rsidRPr="001A2112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1A21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1A2112">
        <w:rPr>
          <w:rFonts w:ascii="Times New Roman" w:hAnsi="Times New Roman" w:cs="Times New Roman"/>
          <w:sz w:val="24"/>
          <w:szCs w:val="24"/>
        </w:rPr>
        <w:t>(г. Новокубанск, ул. Первомайская, д. 128, 2 этаж кабинет 12, телефон 8(86195) 4-20-12);</w:t>
      </w:r>
    </w:p>
    <w:p w:rsidR="00604460" w:rsidRPr="001A2112" w:rsidRDefault="00FD08E4" w:rsidP="00604460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112">
        <w:rPr>
          <w:rFonts w:ascii="Times New Roman" w:hAnsi="Times New Roman" w:cs="Times New Roman"/>
          <w:sz w:val="24"/>
          <w:szCs w:val="24"/>
        </w:rPr>
        <w:tab/>
      </w:r>
      <w:r w:rsidRPr="001A2112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1A2112">
        <w:rPr>
          <w:rFonts w:ascii="Times New Roman" w:hAnsi="Times New Roman" w:cs="Times New Roman"/>
          <w:sz w:val="24"/>
          <w:szCs w:val="24"/>
        </w:rPr>
        <w:t>с 20 июня 2019 года по 03 июля 2019 года</w:t>
      </w:r>
      <w:r w:rsidR="00203213" w:rsidRPr="001A2112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1A2112">
        <w:rPr>
          <w:rFonts w:ascii="Times New Roman" w:hAnsi="Times New Roman" w:cs="Times New Roman"/>
          <w:sz w:val="24"/>
          <w:szCs w:val="24"/>
        </w:rPr>
        <w:t xml:space="preserve">(включительно), понедельник – четверг с 09.00 до 18.00 часов, пятница с 09.00 до 17.00 часов, перерыв </w:t>
      </w:r>
      <w:proofErr w:type="gramStart"/>
      <w:r w:rsidR="00604460" w:rsidRPr="001A21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460" w:rsidRPr="001A2112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gramStart"/>
      <w:r w:rsidR="00604460" w:rsidRPr="001A21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04460" w:rsidRPr="001A2112">
        <w:rPr>
          <w:rFonts w:ascii="Times New Roman" w:hAnsi="Times New Roman" w:cs="Times New Roman"/>
          <w:sz w:val="24"/>
          <w:szCs w:val="24"/>
        </w:rPr>
        <w:t xml:space="preserve"> 14.00 часов, суббота и воскресенье – выходной;</w:t>
      </w:r>
    </w:p>
    <w:p w:rsidR="00CB3A27" w:rsidRPr="00CB3A27" w:rsidRDefault="00CB3A27" w:rsidP="00CB3A27">
      <w:pPr>
        <w:tabs>
          <w:tab w:val="left" w:pos="3975"/>
          <w:tab w:val="center" w:pos="4717"/>
        </w:tabs>
        <w:ind w:right="-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205"/>
      <w:r w:rsidRPr="00CB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МЕТОДИКА</w:t>
      </w:r>
    </w:p>
    <w:p w:rsidR="00CB3A27" w:rsidRPr="00CB3A27" w:rsidRDefault="00CB3A27" w:rsidP="00CB3A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стартового размера финансового предложения за право размещения нестационарных торговых объектов </w:t>
      </w:r>
      <w:r w:rsidRPr="00CB3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Новокубанского городского поселения Новокубанского района</w:t>
      </w:r>
    </w:p>
    <w:p w:rsidR="00CB3A27" w:rsidRPr="00CB3A27" w:rsidRDefault="00CB3A27" w:rsidP="00CB3A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S=C x K сезон x K, где:</w:t>
      </w: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базовый размер финансового предложения за право размещения нестационарных торговых объектов;</w:t>
      </w:r>
    </w:p>
    <w:p w:rsidR="00CB3A27" w:rsidRPr="00CB3A27" w:rsidRDefault="00CB3A27" w:rsidP="00CB3A27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 – коэффициент, учитывающий сезонность (К сезон = 1,5 – с 1 апреля по 31 октября);</w:t>
      </w:r>
    </w:p>
    <w:p w:rsidR="00A46989" w:rsidRDefault="00CB3A27" w:rsidP="00A46989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proofErr w:type="gramEnd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</w:t>
      </w:r>
      <w:proofErr w:type="gramEnd"/>
      <w:r w:rsidRPr="00CB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а также для лиц, относящих</w:t>
      </w:r>
      <w:r w:rsidR="000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категории инвалидов (0,5).</w:t>
      </w:r>
    </w:p>
    <w:p w:rsidR="00CB3A27" w:rsidRPr="00CB3A27" w:rsidRDefault="00CB3A27" w:rsidP="00A46989">
      <w:pPr>
        <w:shd w:val="clear" w:color="auto" w:fill="FFFFFF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CB3A27" w:rsidRPr="00CB3A27" w:rsidRDefault="00CB3A27" w:rsidP="00CB3A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3"/>
        <w:gridCol w:w="2398"/>
      </w:tblGrid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товара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размер платы за размещение НТО (С) (рублей за 1 кв. м в год)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Мороженое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Безалкогольные напитки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Снеки, попкорн, сладкая вата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Фрукты, овощи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Сельскохозяйственная продукция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Сувениры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Печатная продукция (газеты, журналы и т.д.)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Воздушные шары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Цветы живые и искусственные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Реализация деревьев хвойных пород, елочных украшений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Реализация продовольственной группы товаров в павильонах, киосках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Реализация непродовольственной группы товаров в павильонах, киосках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Реализация смешанной группы товаров в павильонах, киосках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Услуги общественного питания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B3A27" w:rsidRPr="00CB3A27" w:rsidTr="00015058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Бытовые услуги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B3A27" w:rsidRPr="00CB3A27" w:rsidTr="00015058">
        <w:trPr>
          <w:trHeight w:val="477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Прокат инвентаря и оборудования для проведения досуга и отдыха, предоставление туристических, экскурсионных и информационных услуг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A27" w:rsidRPr="00CB3A27" w:rsidTr="00015058">
        <w:trPr>
          <w:trHeight w:val="201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Молоко, молочные продукты из автоцистерны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B3A27" w:rsidRPr="00CB3A27" w:rsidTr="00015058">
        <w:trPr>
          <w:trHeight w:val="379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Живая рыба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3A27" w:rsidRPr="00CB3A27" w:rsidRDefault="00CB3A27" w:rsidP="00CB3A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</w:tbl>
    <w:p w:rsidR="00CB3A27" w:rsidRPr="00CB3A27" w:rsidRDefault="00CB3A27" w:rsidP="00CB3A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права на размещение нестационарного торгового объекта производителям продукции общественного питания, продовольственных товаров, в том числе сельскохозяйственной продукции и продукции её переработки, реализующим производимую продукцию, применяется льгота 50% от суммы, указанной в бланке финансового предложения, за право на размещение нестационарного торгового объекта, но не более чем в отношении десяти нестационарных торговых объектов.</w:t>
      </w:r>
      <w:proofErr w:type="gramEnd"/>
    </w:p>
    <w:p w:rsidR="00CB3A27" w:rsidRPr="00CB3A27" w:rsidRDefault="00CB3A27" w:rsidP="00CB3A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права на размещение нестационарного торгового объекта инвалидам применяется льгота 50% от суммы, указанной в бланке финансового предложения, за право на размещение нестационарного торгового объекта, но не более чем в отношении одного нестационарного торгового объекта. </w:t>
      </w:r>
    </w:p>
    <w:p w:rsidR="00CB3A27" w:rsidRPr="001A2112" w:rsidRDefault="00CB3A27" w:rsidP="00CB3A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 размещения, актуальной применительно к конкретному Конкурсу, по которым будет при</w:t>
      </w:r>
      <w:r w:rsidR="009D3DFA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меняться вышеуказанная льгота</w:t>
      </w:r>
      <w:r w:rsidRPr="00CB3A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13D7" w:rsidRPr="00A46989" w:rsidRDefault="009D3DF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схемы размещения нестационарных торговых объектов </w:t>
      </w:r>
      <w:r w:rsidR="00FB30AD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22347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Новокубанского городского поселения Новокубанского района, актуальная применительно к настоящему конкурсу размещена на официальном Интерне</w:t>
      </w:r>
      <w:proofErr w:type="gramStart"/>
      <w:r w:rsidR="00822347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822347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</w:t>
      </w:r>
      <w:r w:rsidR="00D7585F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Новокубанского городского поселения Новокубанского района </w:t>
      </w:r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585F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1E0" w:rsidRPr="001A2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611E0" w:rsidRPr="001A2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ngpnr</w:t>
      </w:r>
      <w:proofErr w:type="spellEnd"/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611E0" w:rsidRPr="001A2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611E0" w:rsidRPr="001A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sectPr w:rsidR="006E13D7" w:rsidRPr="00A46989" w:rsidSect="005D6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9"/>
    <w:rsid w:val="0000020B"/>
    <w:rsid w:val="00015058"/>
    <w:rsid w:val="000178EB"/>
    <w:rsid w:val="00040093"/>
    <w:rsid w:val="00040920"/>
    <w:rsid w:val="000461B7"/>
    <w:rsid w:val="00066695"/>
    <w:rsid w:val="00074BAE"/>
    <w:rsid w:val="000820C2"/>
    <w:rsid w:val="00086CCF"/>
    <w:rsid w:val="000B1B45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731B"/>
    <w:rsid w:val="002455F2"/>
    <w:rsid w:val="00250DD5"/>
    <w:rsid w:val="00264F4E"/>
    <w:rsid w:val="00271FCF"/>
    <w:rsid w:val="0029460C"/>
    <w:rsid w:val="002A1A61"/>
    <w:rsid w:val="002C3D04"/>
    <w:rsid w:val="002C573A"/>
    <w:rsid w:val="002C6C15"/>
    <w:rsid w:val="002F7B72"/>
    <w:rsid w:val="00326106"/>
    <w:rsid w:val="003428B3"/>
    <w:rsid w:val="00350F8F"/>
    <w:rsid w:val="00361697"/>
    <w:rsid w:val="00376F25"/>
    <w:rsid w:val="00393262"/>
    <w:rsid w:val="003A361A"/>
    <w:rsid w:val="003C4D2E"/>
    <w:rsid w:val="003D5854"/>
    <w:rsid w:val="003E0F2D"/>
    <w:rsid w:val="003E1DDE"/>
    <w:rsid w:val="003E60B8"/>
    <w:rsid w:val="00405223"/>
    <w:rsid w:val="00412BC3"/>
    <w:rsid w:val="00425FC8"/>
    <w:rsid w:val="004266D8"/>
    <w:rsid w:val="00431569"/>
    <w:rsid w:val="00435D89"/>
    <w:rsid w:val="00440919"/>
    <w:rsid w:val="004531AB"/>
    <w:rsid w:val="00455FB5"/>
    <w:rsid w:val="00457AAC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7CC7"/>
    <w:rsid w:val="0052723F"/>
    <w:rsid w:val="00545820"/>
    <w:rsid w:val="0054720B"/>
    <w:rsid w:val="0055186B"/>
    <w:rsid w:val="00552B84"/>
    <w:rsid w:val="00554596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7A79"/>
    <w:rsid w:val="00604460"/>
    <w:rsid w:val="00634089"/>
    <w:rsid w:val="00644A4A"/>
    <w:rsid w:val="00646B0E"/>
    <w:rsid w:val="006527FB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6F59"/>
    <w:rsid w:val="008135DB"/>
    <w:rsid w:val="0082009F"/>
    <w:rsid w:val="00822347"/>
    <w:rsid w:val="00826869"/>
    <w:rsid w:val="008424AC"/>
    <w:rsid w:val="00855426"/>
    <w:rsid w:val="00866789"/>
    <w:rsid w:val="008747ED"/>
    <w:rsid w:val="008768AE"/>
    <w:rsid w:val="00884420"/>
    <w:rsid w:val="0088481A"/>
    <w:rsid w:val="008A3D80"/>
    <w:rsid w:val="008A5429"/>
    <w:rsid w:val="008B1773"/>
    <w:rsid w:val="008E4AA6"/>
    <w:rsid w:val="008E57F1"/>
    <w:rsid w:val="008F595B"/>
    <w:rsid w:val="00925DA1"/>
    <w:rsid w:val="0096664E"/>
    <w:rsid w:val="009725C4"/>
    <w:rsid w:val="00997CD4"/>
    <w:rsid w:val="009A5CF8"/>
    <w:rsid w:val="009D3DFA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F4AE1"/>
    <w:rsid w:val="00B0301C"/>
    <w:rsid w:val="00B2071C"/>
    <w:rsid w:val="00B22F22"/>
    <w:rsid w:val="00B25B33"/>
    <w:rsid w:val="00B432C3"/>
    <w:rsid w:val="00B554CA"/>
    <w:rsid w:val="00BA506A"/>
    <w:rsid w:val="00BC5F6C"/>
    <w:rsid w:val="00BD4997"/>
    <w:rsid w:val="00BD790C"/>
    <w:rsid w:val="00BE1769"/>
    <w:rsid w:val="00BE6799"/>
    <w:rsid w:val="00C14B28"/>
    <w:rsid w:val="00C94DD8"/>
    <w:rsid w:val="00CA16B3"/>
    <w:rsid w:val="00CB2407"/>
    <w:rsid w:val="00CB3A27"/>
    <w:rsid w:val="00CC1E2B"/>
    <w:rsid w:val="00CE0107"/>
    <w:rsid w:val="00D030EF"/>
    <w:rsid w:val="00D13888"/>
    <w:rsid w:val="00D27B31"/>
    <w:rsid w:val="00D40CD3"/>
    <w:rsid w:val="00D52F1B"/>
    <w:rsid w:val="00D7585F"/>
    <w:rsid w:val="00DA52B0"/>
    <w:rsid w:val="00DB5EB5"/>
    <w:rsid w:val="00DC4B8F"/>
    <w:rsid w:val="00DC7BDF"/>
    <w:rsid w:val="00DE1E76"/>
    <w:rsid w:val="00DE7D94"/>
    <w:rsid w:val="00E11B45"/>
    <w:rsid w:val="00E145BB"/>
    <w:rsid w:val="00E2031F"/>
    <w:rsid w:val="00E22923"/>
    <w:rsid w:val="00E52E01"/>
    <w:rsid w:val="00E55EE4"/>
    <w:rsid w:val="00E86EE0"/>
    <w:rsid w:val="00E9179F"/>
    <w:rsid w:val="00EA028A"/>
    <w:rsid w:val="00EB4D1E"/>
    <w:rsid w:val="00EB5151"/>
    <w:rsid w:val="00ED198D"/>
    <w:rsid w:val="00F01E34"/>
    <w:rsid w:val="00F03C93"/>
    <w:rsid w:val="00F11BAC"/>
    <w:rsid w:val="00F16AC2"/>
    <w:rsid w:val="00F36F45"/>
    <w:rsid w:val="00F44D4A"/>
    <w:rsid w:val="00F4646F"/>
    <w:rsid w:val="00F62C3B"/>
    <w:rsid w:val="00F73888"/>
    <w:rsid w:val="00F82932"/>
    <w:rsid w:val="00F91CE4"/>
    <w:rsid w:val="00FA6E39"/>
    <w:rsid w:val="00FB30AD"/>
    <w:rsid w:val="00FD08E4"/>
    <w:rsid w:val="00FD3DAA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2953.50000" TargetMode="External"/><Relationship Id="rId12" Type="http://schemas.openxmlformats.org/officeDocument/2006/relationships/hyperlink" Target="consultantplus://offline/ref=2FFDC6038546582F95DD178F86E98CD971A7E786061A2B7FDD0F8C8F87DC5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193.1500" TargetMode="External"/><Relationship Id="rId11" Type="http://schemas.openxmlformats.org/officeDocument/2006/relationships/hyperlink" Target="garantF1://36868984.102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868984.102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68984.102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2019-06-03T07:43:00Z</cp:lastPrinted>
  <dcterms:created xsi:type="dcterms:W3CDTF">2019-05-31T12:46:00Z</dcterms:created>
  <dcterms:modified xsi:type="dcterms:W3CDTF">2019-06-03T07:44:00Z</dcterms:modified>
</cp:coreProperties>
</file>