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49" w:h="1459" w:hRule="exact" w:wrap="none" w:vAnchor="page" w:hAnchor="page" w:x="1894" w:y="497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149" w:h="1459" w:hRule="exact" w:wrap="none" w:vAnchor="page" w:hAnchor="page" w:x="1894" w:y="497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149" w:h="3216" w:hRule="exact" w:wrap="none" w:vAnchor="page" w:hAnchor="page" w:x="1894" w:y="4234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149" w:h="3216" w:hRule="exact" w:wrap="none" w:vAnchor="page" w:hAnchor="page" w:x="1894" w:y="42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строительстве административно</w:t>
        <w:t>-</w:t>
        <w:br/>
        <w:t>бытового здания со складским помещением на земельном</w:t>
      </w:r>
    </w:p>
    <w:p>
      <w:pPr>
        <w:pStyle w:val="Style5"/>
        <w:framePr w:w="9149" w:h="3216" w:hRule="exact" w:wrap="none" w:vAnchor="page" w:hAnchor="page" w:x="1894" w:y="423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участке по адресу:</w:t>
      </w:r>
    </w:p>
    <w:p>
      <w:pPr>
        <w:pStyle w:val="Style5"/>
        <w:framePr w:w="9149" w:h="3216" w:hRule="exact" w:wrap="none" w:vAnchor="page" w:hAnchor="page" w:x="1894" w:y="4234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Новокубанск, ул. Добролюбова, 1/3</w:t>
      </w:r>
    </w:p>
    <w:p>
      <w:pPr>
        <w:pStyle w:val="Style3"/>
        <w:framePr w:w="9149" w:h="347" w:hRule="exact" w:wrap="none" w:vAnchor="page" w:hAnchor="page" w:x="1894" w:y="893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2251-821-0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288" w:h="1459" w:hRule="exact" w:wrap="none" w:vAnchor="page" w:hAnchor="page" w:x="1747" w:y="472"/>
        <w:widowControl w:val="0"/>
        <w:keepNext w:val="0"/>
        <w:keepLines w:val="0"/>
        <w:shd w:val="clear" w:color="auto" w:fill="auto"/>
        <w:bidi w:val="0"/>
        <w:spacing w:before="0" w:after="0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288" w:h="1459" w:hRule="exact" w:wrap="none" w:vAnchor="page" w:hAnchor="page" w:x="1747" w:y="472"/>
        <w:widowControl w:val="0"/>
        <w:keepNext w:val="0"/>
        <w:keepLines w:val="0"/>
        <w:shd w:val="clear" w:color="auto" w:fill="auto"/>
        <w:bidi w:val="0"/>
        <w:spacing w:before="0" w:after="0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747" w:y="296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Троянов А.Ф.</w:t>
      </w:r>
    </w:p>
    <w:p>
      <w:pPr>
        <w:pStyle w:val="Style5"/>
        <w:framePr w:w="9288" w:h="3226" w:hRule="exact" w:wrap="none" w:vAnchor="page" w:hAnchor="page" w:x="1747" w:y="5725"/>
        <w:widowControl w:val="0"/>
        <w:keepNext w:val="0"/>
        <w:keepLines w:val="0"/>
        <w:shd w:val="clear" w:color="auto" w:fill="auto"/>
        <w:bidi w:val="0"/>
        <w:spacing w:before="0" w:after="0" w:line="528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288" w:h="3226" w:hRule="exact" w:wrap="none" w:vAnchor="page" w:hAnchor="page" w:x="1747" w:y="5725"/>
        <w:widowControl w:val="0"/>
        <w:keepNext w:val="0"/>
        <w:keepLines w:val="0"/>
        <w:shd w:val="clear" w:color="auto" w:fill="auto"/>
        <w:bidi w:val="0"/>
        <w:jc w:val="left"/>
        <w:spacing w:before="0" w:after="0" w:line="528" w:lineRule="exact"/>
        <w:ind w:left="18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строительстве административно</w:t>
        <w:t>-</w:t>
        <w:br/>
        <w:t>бытового здания со складским помещением на земельном</w:t>
      </w:r>
    </w:p>
    <w:p>
      <w:pPr>
        <w:pStyle w:val="Style7"/>
        <w:framePr w:w="9288" w:h="3226" w:hRule="exact" w:wrap="none" w:vAnchor="page" w:hAnchor="page" w:x="1747" w:y="5725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участке по адресу:</w:t>
      </w:r>
    </w:p>
    <w:p>
      <w:pPr>
        <w:pStyle w:val="Style5"/>
        <w:framePr w:w="9288" w:h="3226" w:hRule="exact" w:wrap="none" w:vAnchor="page" w:hAnchor="page" w:x="1747" w:y="5725"/>
        <w:widowControl w:val="0"/>
        <w:keepNext w:val="0"/>
        <w:keepLines w:val="0"/>
        <w:shd w:val="clear" w:color="auto" w:fill="auto"/>
        <w:bidi w:val="0"/>
        <w:spacing w:before="0" w:after="0" w:line="528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Новокубанск, ул. Добролюбова, 1/3</w:t>
      </w:r>
    </w:p>
    <w:p>
      <w:pPr>
        <w:pStyle w:val="Style3"/>
        <w:framePr w:w="9288" w:h="337" w:hRule="exact" w:wrap="none" w:vAnchor="page" w:hAnchor="page" w:x="1747" w:y="997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2251-821-0</w:t>
      </w:r>
    </w:p>
    <w:p>
      <w:pPr>
        <w:pStyle w:val="Style3"/>
        <w:framePr w:wrap="none" w:vAnchor="page" w:hAnchor="page" w:x="1747" w:y="1275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rap="none" w:vAnchor="page" w:hAnchor="page" w:x="1747" w:y="122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framePr w:wrap="none" w:vAnchor="page" w:hAnchor="page" w:x="4238" w:y="1113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77pt;height:1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3.65pt;margin-top:702.3pt;width:178.8pt;height:0;z-index:-251658240;mso-position-horizontal-relative:page;mso-position-vertical-relative:page">
            <v:stroke weight="2.15pt"/>
          </v:shape>
        </w:pict>
      </w:r>
    </w:p>
    <w:p>
      <w:pPr>
        <w:pStyle w:val="Style9"/>
        <w:framePr w:w="302" w:h="6749" w:hRule="exact" w:wrap="none" w:vAnchor="page" w:hAnchor="page" w:x="634" w:y="3093"/>
        <w:tabs>
          <w:tab w:leader="underscore" w:pos="3538" w:val="left"/>
          <w:tab w:leader="underscore" w:pos="427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rStyle w:val="CharStyle11"/>
          <w:i w:val="0"/>
          <w:iCs w:val="0"/>
        </w:rPr>
        <w:t xml:space="preserve">) </w:t>
      </w:r>
      <w:r>
        <w:rPr>
          <w:rStyle w:val="CharStyle12"/>
          <w:i/>
          <w:iCs/>
        </w:rPr>
        <w:t>НОРМОКОНТРОЛЬ</w:t>
      </w:r>
      <w:r>
        <w:rPr>
          <w:rStyle w:val="CharStyle13"/>
          <w:i w:val="0"/>
          <w:iCs w:val="0"/>
        </w:rPr>
        <w:tab/>
        <w:tab/>
        <w:t xml:space="preserve"> </w:t>
      </w:r>
      <w:r>
        <w:rPr>
          <w:rStyle w:val="CharStyle12"/>
          <w:i/>
          <w:iCs/>
        </w:rPr>
        <w:t>) СОГЛАСОВАНО</w:t>
      </w:r>
    </w:p>
    <w:p>
      <w:pPr>
        <w:framePr w:wrap="none" w:vAnchor="page" w:hAnchor="page" w:x="951" w:y="11319"/>
        <w:widowControl w:val="0"/>
      </w:pPr>
    </w:p>
    <w:p>
      <w:pPr>
        <w:pStyle w:val="Style16"/>
        <w:framePr w:wrap="none" w:vAnchor="page" w:hAnchor="page" w:x="960" w:y="1222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са</w:t>
      </w:r>
    </w:p>
    <w:p>
      <w:pPr>
        <w:pStyle w:val="Style3"/>
        <w:framePr w:w="9715" w:h="2932" w:hRule="exact" w:wrap="none" w:vAnchor="page" w:hAnchor="page" w:x="1517" w:y="22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715" w:h="2932" w:hRule="exact" w:wrap="none" w:vAnchor="page" w:hAnchor="page" w:x="1517" w:y="22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9715" w:h="2932" w:hRule="exact" w:wrap="none" w:vAnchor="page" w:hAnchor="page" w:x="1517" w:y="22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517" w:y="40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12.08.2021 г. №2251</w:t>
      </w:r>
    </w:p>
    <w:p>
      <w:pPr>
        <w:pStyle w:val="Style5"/>
        <w:framePr w:w="9715" w:h="7633" w:hRule="exact" w:wrap="none" w:vAnchor="page" w:hAnchor="page" w:x="1517" w:y="5285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715" w:h="7633" w:hRule="exact" w:wrap="none" w:vAnchor="page" w:hAnchor="page" w:x="1517" w:y="5285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для строительства административно</w:t>
        <w:t>-</w:t>
        <w:br/>
        <w:t>бытового здания со складским помещением на земельном участке</w:t>
        <w:br/>
        <w:t>по адресу: г. Новокубанск, ул. Добролюбова, 1/3</w:t>
      </w:r>
    </w:p>
    <w:p>
      <w:pPr>
        <w:pStyle w:val="Style18"/>
        <w:framePr w:w="9715" w:h="7633" w:hRule="exact" w:wrap="none" w:vAnchor="page" w:hAnchor="page" w:x="1517" w:y="5285"/>
        <w:widowControl w:val="0"/>
        <w:keepNext w:val="0"/>
        <w:keepLines w:val="0"/>
        <w:shd w:val="clear" w:color="auto" w:fill="auto"/>
        <w:bidi w:val="0"/>
        <w:jc w:val="left"/>
        <w:spacing w:before="0" w:after="477" w:line="280" w:lineRule="exact"/>
        <w:ind w:left="37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0"/>
    </w:p>
    <w:p>
      <w:pPr>
        <w:pStyle w:val="Style3"/>
        <w:framePr w:w="9715" w:h="7633" w:hRule="exact" w:wrap="none" w:vAnchor="page" w:hAnchor="page" w:x="1517" w:y="528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4821 кв.м, с кадастровым номером</w:t>
        <w:br/>
        <w:t>23:21:0401001:1758, расположен по адресу: г. Новокубанск, ул.</w:t>
      </w:r>
    </w:p>
    <w:p>
      <w:pPr>
        <w:pStyle w:val="Style3"/>
        <w:framePr w:w="9715" w:h="7633" w:hRule="exact" w:wrap="none" w:vAnchor="page" w:hAnchor="page" w:x="1517" w:y="528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Добролюбова, 1/3, принадлежит на праве собственности гр. Троянову</w:t>
        <w:br/>
        <w:t>Александру Фёдоровичу, о чем сделана запись в Едином государственном</w:t>
        <w:br/>
        <w:t>реестре. На данном земельном участке расположены здания, строения и</w:t>
        <w:br/>
        <w:t>сооружения, ранее возведённые, в том числе рассматриваемый объект:</w:t>
        <w:br/>
        <w:t>административно-бытовое здание со складскими помещениями, которое было</w:t>
      </w:r>
    </w:p>
    <w:p>
      <w:pPr>
        <w:pStyle w:val="Style14"/>
        <w:framePr w:w="269" w:h="335" w:hRule="exact" w:wrap="none" w:vAnchor="page" w:hAnchor="page" w:x="960" w:y="13869"/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0" w:right="0" w:firstLine="0"/>
      </w:pPr>
      <w:r>
        <w:rPr>
          <w:rStyle w:val="CharStyle20"/>
        </w:rPr>
        <w:t>■Т5</w:t>
      </w:r>
    </w:p>
    <w:p>
      <w:pPr>
        <w:pStyle w:val="Style14"/>
        <w:framePr w:w="269" w:h="335" w:hRule="exact" w:wrap="none" w:vAnchor="page" w:hAnchor="page" w:x="960" w:y="13869"/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21"/>
        </w:rPr>
        <w:t>&lt;5</w:t>
      </w:r>
    </w:p>
    <w:p>
      <w:pPr>
        <w:pStyle w:val="Style22"/>
        <w:framePr w:wrap="none" w:vAnchor="page" w:hAnchor="page" w:x="1575" w:y="1412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Изм. Кол.</w:t>
      </w:r>
    </w:p>
    <w:p>
      <w:pPr>
        <w:pStyle w:val="Style22"/>
        <w:framePr w:wrap="none" w:vAnchor="page" w:hAnchor="page" w:x="2717" w:y="1412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 № док.</w:t>
      </w:r>
    </w:p>
    <w:p>
      <w:pPr>
        <w:pStyle w:val="Style22"/>
        <w:framePr w:wrap="none" w:vAnchor="page" w:hAnchor="page" w:x="3850" w:y="1412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Поди.</w:t>
      </w:r>
    </w:p>
    <w:p>
      <w:pPr>
        <w:pStyle w:val="Style22"/>
        <w:framePr w:wrap="none" w:vAnchor="page" w:hAnchor="page" w:x="4541" w:y="1412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</w:p>
    <w:p>
      <w:pPr>
        <w:pStyle w:val="Style24"/>
        <w:framePr w:wrap="none" w:vAnchor="page" w:hAnchor="page" w:x="1517" w:y="136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2251-821 -0</w:t>
      </w:r>
    </w:p>
    <w:tbl>
      <w:tblPr>
        <w:tblOverlap w:val="never"/>
        <w:tblLayout w:type="fixed"/>
        <w:jc w:val="left"/>
      </w:tblPr>
      <w:tblGrid>
        <w:gridCol w:w="869"/>
        <w:gridCol w:w="845"/>
        <w:gridCol w:w="874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587" w:h="614" w:wrap="none" w:vAnchor="page" w:hAnchor="page" w:x="9125" w:y="143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6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587" w:h="614" w:wrap="none" w:vAnchor="page" w:hAnchor="page" w:x="9125" w:y="143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587" w:h="614" w:wrap="none" w:vAnchor="page" w:hAnchor="page" w:x="9125" w:y="143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26"/>
              </w:rPr>
              <w:t>Листов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587" w:h="614" w:wrap="none" w:vAnchor="page" w:hAnchor="page" w:x="9125" w:y="143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587" w:h="614" w:wrap="none" w:vAnchor="page" w:hAnchor="page" w:x="9125" w:y="143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587" w:h="614" w:wrap="none" w:vAnchor="page" w:hAnchor="page" w:x="9125" w:y="143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9</w:t>
            </w:r>
          </w:p>
        </w:tc>
      </w:tr>
    </w:tbl>
    <w:p>
      <w:pPr>
        <w:pStyle w:val="Style28"/>
        <w:framePr w:wrap="none" w:vAnchor="page" w:hAnchor="page" w:x="970" w:y="1489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0"/>
        <w:framePr w:wrap="none" w:vAnchor="page" w:hAnchor="page" w:x="1498" w:y="1443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32"/>
        </w:rPr>
        <w:t>Разработал</w:t>
      </w:r>
    </w:p>
    <w:p>
      <w:pPr>
        <w:pStyle w:val="Style30"/>
        <w:framePr w:wrap="none" w:vAnchor="page" w:hAnchor="page" w:x="2688" w:y="1443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Кедя</w:t>
      </w:r>
    </w:p>
    <w:p>
      <w:pPr>
        <w:pStyle w:val="Style30"/>
        <w:framePr w:wrap="none" w:vAnchor="page" w:hAnchor="page" w:x="4541" w:y="1442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08.21</w:t>
      </w:r>
    </w:p>
    <w:p>
      <w:pPr>
        <w:pStyle w:val="Style30"/>
        <w:framePr w:wrap="none" w:vAnchor="page" w:hAnchor="page" w:x="1565" w:y="1496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32"/>
          <w:lang w:val="en-US" w:eastAsia="en-US" w:bidi="en-US"/>
        </w:rPr>
        <w:t xml:space="preserve">H. </w:t>
      </w:r>
      <w:r>
        <w:rPr>
          <w:rStyle w:val="CharStyle32"/>
        </w:rPr>
        <w:t>контр.</w:t>
      </w:r>
    </w:p>
    <w:p>
      <w:pPr>
        <w:pStyle w:val="Style30"/>
        <w:framePr w:wrap="none" w:vAnchor="page" w:hAnchor="page" w:x="2688" w:y="1497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Кедя</w:t>
      </w:r>
    </w:p>
    <w:p>
      <w:pPr>
        <w:pStyle w:val="Style30"/>
        <w:framePr w:wrap="none" w:vAnchor="page" w:hAnchor="page" w:x="1565" w:y="1525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</w:t>
      </w:r>
    </w:p>
    <w:p>
      <w:pPr>
        <w:pStyle w:val="Style30"/>
        <w:framePr w:wrap="none" w:vAnchor="page" w:hAnchor="page" w:x="2688" w:y="1525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Кедя</w:t>
      </w:r>
    </w:p>
    <w:p>
      <w:pPr>
        <w:framePr w:wrap="none" w:vAnchor="page" w:hAnchor="page" w:x="3850" w:y="14867"/>
        <w:widowControl w:val="0"/>
        <w:rPr>
          <w:sz w:val="2"/>
          <w:szCs w:val="2"/>
        </w:rPr>
      </w:pPr>
      <w:r>
        <w:pict>
          <v:shape id="_x0000_s1027" type="#_x0000_t75" style="width:27pt;height:37pt;">
            <v:imagedata r:id="rId7" r:href="rId8"/>
          </v:shape>
        </w:pict>
      </w:r>
    </w:p>
    <w:p>
      <w:pPr>
        <w:pStyle w:val="Style33"/>
        <w:framePr w:wrap="none" w:vAnchor="page" w:hAnchor="page" w:x="4435" w:y="1497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38.21</w:t>
      </w:r>
    </w:p>
    <w:p>
      <w:pPr>
        <w:pStyle w:val="Style24"/>
        <w:framePr w:wrap="none" w:vAnchor="page" w:hAnchor="page" w:x="5424" w:y="1492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p>
      <w:pPr>
        <w:pStyle w:val="Style33"/>
        <w:framePr w:wrap="none" w:vAnchor="page" w:hAnchor="page" w:x="4435" w:y="1525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38.21</w:t>
      </w:r>
    </w:p>
    <w:p>
      <w:pPr>
        <w:pStyle w:val="Style35"/>
        <w:framePr w:w="2189" w:h="475" w:hRule="exact" w:wrap="none" w:vAnchor="page" w:hAnchor="page" w:x="9322" w:y="15122"/>
        <w:widowControl w:val="0"/>
        <w:keepNext w:val="0"/>
        <w:keepLines w:val="0"/>
        <w:shd w:val="clear" w:color="auto" w:fill="auto"/>
        <w:bidi w:val="0"/>
        <w:spacing w:before="0" w:after="19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МУПУКС</w:t>
      </w:r>
    </w:p>
    <w:p>
      <w:pPr>
        <w:pStyle w:val="Style35"/>
        <w:framePr w:w="2189" w:h="475" w:hRule="exact" w:wrap="none" w:vAnchor="page" w:hAnchor="page" w:x="9322" w:y="1512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0.75pt;margin-top:696.3pt;width:27.35pt;height:0;z-index:-251658240;mso-position-horizontal-relative:page;mso-position-vertical-relative:page">
            <v:stroke weight="0.95pt"/>
          </v:shape>
        </w:pict>
      </w:r>
    </w:p>
    <w:p>
      <w:pPr>
        <w:pStyle w:val="Style9"/>
        <w:framePr w:w="259" w:h="6586" w:hRule="exact" w:wrap="none" w:vAnchor="page" w:hAnchor="page" w:x="485" w:y="2738"/>
        <w:tabs>
          <w:tab w:leader="none" w:pos="4018" w:val="left"/>
          <w:tab w:leader="none" w:pos="505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)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855" w:y="11717"/>
        <w:widowControl w:val="0"/>
      </w:pPr>
    </w:p>
    <w:p>
      <w:pPr>
        <w:framePr w:wrap="none" w:vAnchor="page" w:hAnchor="page" w:x="874" w:y="12597"/>
        <w:widowControl w:val="0"/>
        <w:rPr>
          <w:sz w:val="2"/>
          <w:szCs w:val="2"/>
        </w:rPr>
      </w:pPr>
      <w:r>
        <w:pict>
          <v:shape id="_x0000_s1028" type="#_x0000_t75" style="width:15pt;height:56pt;">
            <v:imagedata r:id="rId9" r:href="rId10"/>
          </v:shape>
        </w:pict>
      </w:r>
    </w:p>
    <w:p>
      <w:pPr>
        <w:framePr w:wrap="none" w:vAnchor="page" w:hAnchor="page" w:x="879" w:y="14431"/>
        <w:widowControl w:val="0"/>
        <w:rPr>
          <w:sz w:val="2"/>
          <w:szCs w:val="2"/>
        </w:rPr>
      </w:pPr>
      <w:r>
        <w:pict>
          <v:shape id="_x0000_s1029" type="#_x0000_t75" style="width:7pt;height:27pt;">
            <v:imagedata r:id="rId11" r:href="rId12"/>
          </v:shape>
        </w:pict>
      </w:r>
    </w:p>
    <w:p>
      <w:pPr>
        <w:pStyle w:val="Style33"/>
        <w:framePr w:wrap="none" w:vAnchor="page" w:hAnchor="page" w:x="903" w:y="1490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</w:t>
      </w:r>
    </w:p>
    <w:p>
      <w:pPr>
        <w:pStyle w:val="Style37"/>
        <w:framePr w:wrap="none" w:vAnchor="page" w:hAnchor="page" w:x="864" w:y="1505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10186" w:h="12567" w:hRule="exact" w:wrap="none" w:vAnchor="page" w:hAnchor="page" w:x="128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возведено на основании разрешения на строительство от 07 февраля 2013 г.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№RU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2352105-19, выданного администрацией Новокубанского городского</w:t>
        <w:br/>
        <w:t>поселения.</w:t>
      </w:r>
    </w:p>
    <w:p>
      <w:pPr>
        <w:pStyle w:val="Style3"/>
        <w:framePr w:w="10186" w:h="12567" w:hRule="exact" w:wrap="none" w:vAnchor="page" w:hAnchor="page" w:x="128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72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</w:t>
        <w:br/>
        <w:t>городского поселения Новокубанского района (далее ПЗЗ), утвержденными</w:t>
        <w:br/>
        <w:t>решением Совета Новокубанского городского поселения Новокубанского</w:t>
        <w:br/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с которым данный земельный</w:t>
        <w:br/>
        <w:t>участок расположен в территориальной зоне П-4 - производственная зона IV</w:t>
        <w:br/>
        <w:t>класса опасности (СЗЗ-100 м). Производственная зона IV класса опасности (П-</w:t>
      </w:r>
    </w:p>
    <w:p>
      <w:pPr>
        <w:pStyle w:val="Style3"/>
        <w:numPr>
          <w:ilvl w:val="0"/>
          <w:numId w:val="1"/>
        </w:numPr>
        <w:framePr w:w="10186" w:h="12567" w:hRule="exact" w:wrap="none" w:vAnchor="page" w:hAnchor="page" w:x="1282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9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выделена для обеспечения правовых условий формирования предприятий,</w:t>
        <w:br/>
        <w:t>производств и объектов не выше IV класса опасности, с низкими уровнями</w:t>
        <w:br/>
        <w:t>шума и загрязнения. Допускается широкий спектр коммерческих услуг,</w:t>
        <w:br/>
        <w:t>сопровождающих производственную деятельность. Для данной зоны</w:t>
        <w:br/>
        <w:t>установлены следующие предельные (минимальные и (или) максимальные)</w:t>
        <w:br/>
        <w:t>размеры земельных участков и предельные параметры разрешенного</w:t>
        <w:br/>
        <w:t>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3"/>
        </w:numPr>
        <w:framePr w:w="10186" w:h="12567" w:hRule="exact" w:wrap="none" w:vAnchor="page" w:hAnchor="page" w:x="1282"/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- 500/450000</w:t>
      </w:r>
    </w:p>
    <w:p>
      <w:pPr>
        <w:pStyle w:val="Style3"/>
        <w:framePr w:w="10186" w:h="12567" w:hRule="exact" w:wrap="none" w:vAnchor="page" w:hAnchor="page" w:x="128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3"/>
        </w:numPr>
        <w:framePr w:w="10186" w:h="12567" w:hRule="exact" w:wrap="none" w:vAnchor="page" w:hAnchor="page" w:x="1282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- 20 м;</w:t>
      </w:r>
    </w:p>
    <w:tbl>
      <w:tblPr>
        <w:tblOverlap w:val="never"/>
        <w:tblLayout w:type="fixed"/>
        <w:jc w:val="left"/>
      </w:tblPr>
      <w:tblGrid>
        <w:gridCol w:w="629"/>
        <w:gridCol w:w="562"/>
        <w:gridCol w:w="571"/>
        <w:gridCol w:w="571"/>
        <w:gridCol w:w="710"/>
        <w:gridCol w:w="427"/>
        <w:gridCol w:w="6086"/>
        <w:gridCol w:w="629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h="917" w:wrap="none" w:vAnchor="page" w:hAnchor="page" w:x="1282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39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17" w:wrap="none" w:vAnchor="page" w:hAnchor="page" w:x="1282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86" w:h="917" w:wrap="none" w:vAnchor="page" w:hAnchor="page" w:x="1282" w:y="146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0"/>
              </w:rPr>
              <w:t>2251-821-0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86" w:h="917" w:wrap="none" w:vAnchor="page" w:hAnchor="page" w:x="1282" w:y="14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39"/>
              </w:rPr>
              <w:t>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17" w:wrap="none" w:vAnchor="page" w:hAnchor="page" w:x="1282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17" w:wrap="none" w:vAnchor="page" w:hAnchor="page" w:x="1282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17" w:wrap="none" w:vAnchor="page" w:hAnchor="page" w:x="1282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17" w:wrap="none" w:vAnchor="page" w:hAnchor="page" w:x="1282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17" w:wrap="none" w:vAnchor="page" w:hAnchor="page" w:x="1282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0"/>
                <w:lang w:val="en-US" w:eastAsia="en-US" w:bidi="en-US"/>
              </w:rPr>
              <w:t>Vp&amp;zrn.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17" w:wrap="none" w:vAnchor="page" w:hAnchor="page" w:x="1282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86" w:h="917" w:wrap="none" w:vAnchor="page" w:hAnchor="page" w:x="1282" w:y="1467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86" w:h="917" w:wrap="none" w:vAnchor="page" w:hAnchor="page" w:x="1282" w:y="14675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15" w:h="6600" w:hRule="exact" w:wrap="none" w:vAnchor="page" w:hAnchor="page" w:x="522" w:y="2762"/>
        <w:tabs>
          <w:tab w:leader="none" w:pos="4032" w:val="left"/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)</w:t>
        <w:tab/>
        <w:t>СОГЛАСОВАНО</w:t>
      </w:r>
    </w:p>
    <w:p>
      <w:pPr>
        <w:framePr w:wrap="none" w:vAnchor="page" w:hAnchor="page" w:x="847" w:y="11765"/>
        <w:widowControl w:val="0"/>
      </w:pPr>
    </w:p>
    <w:p>
      <w:pPr>
        <w:pStyle w:val="Style3"/>
        <w:numPr>
          <w:ilvl w:val="0"/>
          <w:numId w:val="3"/>
        </w:numPr>
        <w:framePr w:w="10142" w:h="12600" w:hRule="exact" w:wrap="none" w:vAnchor="page" w:hAnchor="page" w:x="1303" w:y="21"/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6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от</w:t>
        <w:br/>
        <w:t>линий улиц - 5,0 м в новых микрорайонах; по существующей линии застройки</w:t>
        <w:br/>
        <w:t>в застроенной территории;</w:t>
      </w:r>
    </w:p>
    <w:p>
      <w:pPr>
        <w:pStyle w:val="Style3"/>
        <w:numPr>
          <w:ilvl w:val="0"/>
          <w:numId w:val="3"/>
        </w:numPr>
        <w:framePr w:w="10142" w:h="12600" w:hRule="exact" w:wrap="none" w:vAnchor="page" w:hAnchor="page" w:x="1303" w:y="21"/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6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от</w:t>
        <w:br/>
        <w:t>границ смежных земельных участков - 3,0 м; при блокировке - 0,0 м;</w:t>
      </w:r>
    </w:p>
    <w:p>
      <w:pPr>
        <w:pStyle w:val="Style3"/>
        <w:numPr>
          <w:ilvl w:val="0"/>
          <w:numId w:val="3"/>
        </w:numPr>
        <w:framePr w:w="10142" w:h="12600" w:hRule="exact" w:wrap="none" w:vAnchor="page" w:hAnchor="page" w:x="1303" w:y="21"/>
        <w:tabs>
          <w:tab w:leader="none" w:pos="11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показатель этажности основных зданий - 2;</w:t>
      </w:r>
    </w:p>
    <w:p>
      <w:pPr>
        <w:pStyle w:val="Style3"/>
        <w:numPr>
          <w:ilvl w:val="0"/>
          <w:numId w:val="3"/>
        </w:numPr>
        <w:framePr w:w="10142" w:h="12600" w:hRule="exact" w:wrap="none" w:vAnchor="page" w:hAnchor="page" w:x="1303" w:y="21"/>
        <w:tabs>
          <w:tab w:leader="none" w:pos="11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(до конька)- 20 м;</w:t>
      </w:r>
    </w:p>
    <w:p>
      <w:pPr>
        <w:pStyle w:val="Style3"/>
        <w:framePr w:w="10142" w:h="12600" w:hRule="exact" w:wrap="none" w:vAnchor="page" w:hAnchor="page" w:x="1303" w:y="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8) Максимальный показатель процента застройки (процент застройки</w:t>
        <w:br/>
        <w:t>подземной части не регламентируется)- 65%.</w:t>
      </w:r>
    </w:p>
    <w:p>
      <w:pPr>
        <w:pStyle w:val="Style3"/>
        <w:framePr w:w="10142" w:h="12600" w:hRule="exact" w:wrap="none" w:vAnchor="page" w:hAnchor="page" w:x="1303" w:y="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неблагоприятными инженерно-геологическими условиями на</w:t>
        <w:br/>
        <w:t>участке строительства (просадочные грунты, имеющие свойства увеличения</w:t>
        <w:br/>
        <w:t>просадки при замачивании), наличием вблизи строящегося объекта пожарной</w:t>
        <w:br/>
        <w:t>ёмкости, заполненной водой, а также с учетом градостроительных отступов от</w:t>
        <w:br/>
        <w:t>межевых границ с соседними земельными участками (не менее 3,0 м),</w:t>
        <w:br/>
        <w:t>запланировано отклонение от предельных параметров установленных</w:t>
        <w:br/>
        <w:t>градостроительным регламентом.</w:t>
      </w:r>
    </w:p>
    <w:p>
      <w:pPr>
        <w:pStyle w:val="Style18"/>
        <w:framePr w:w="10142" w:h="12600" w:hRule="exact" w:wrap="none" w:vAnchor="page" w:hAnchor="page" w:x="1303" w:y="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планируемого</w:t>
        <w:br/>
        <w:t>индивидуального жилого дома с планируемым отклонением составят:</w:t>
      </w:r>
      <w:bookmarkEnd w:id="1"/>
    </w:p>
    <w:p>
      <w:pPr>
        <w:pStyle w:val="Style41"/>
        <w:numPr>
          <w:ilvl w:val="0"/>
          <w:numId w:val="5"/>
        </w:numPr>
        <w:framePr w:w="10142" w:h="12600" w:hRule="exact" w:wrap="none" w:vAnchor="page" w:hAnchor="page" w:x="1303" w:y="21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- 246,3 кв.м;</w:t>
      </w:r>
    </w:p>
    <w:p>
      <w:pPr>
        <w:pStyle w:val="Style18"/>
        <w:numPr>
          <w:ilvl w:val="0"/>
          <w:numId w:val="5"/>
        </w:numPr>
        <w:framePr w:w="10142" w:h="12600" w:hRule="exact" w:wrap="none" w:vAnchor="page" w:hAnchor="page" w:x="1303" w:y="21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- 417,4 кв.м;</w:t>
      </w:r>
      <w:bookmarkEnd w:id="2"/>
    </w:p>
    <w:p>
      <w:pPr>
        <w:pStyle w:val="Style41"/>
        <w:numPr>
          <w:ilvl w:val="0"/>
          <w:numId w:val="5"/>
        </w:numPr>
        <w:framePr w:w="10142" w:h="12600" w:hRule="exact" w:wrap="none" w:vAnchor="page" w:hAnchor="page" w:x="1303" w:y="21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- 1847,25 куб.м;</w:t>
      </w:r>
    </w:p>
    <w:p>
      <w:pPr>
        <w:pStyle w:val="Style41"/>
        <w:numPr>
          <w:ilvl w:val="0"/>
          <w:numId w:val="5"/>
        </w:numPr>
        <w:framePr w:w="10142" w:h="12600" w:hRule="exact" w:wrap="none" w:vAnchor="page" w:hAnchor="page" w:x="1303" w:y="21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- 11,10 м (по коньку);</w:t>
      </w:r>
    </w:p>
    <w:p>
      <w:pPr>
        <w:pStyle w:val="Style41"/>
        <w:numPr>
          <w:ilvl w:val="0"/>
          <w:numId w:val="5"/>
        </w:numPr>
        <w:framePr w:w="10142" w:h="12600" w:hRule="exact" w:wrap="none" w:vAnchor="page" w:hAnchor="page" w:x="1303" w:y="21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- 2, в том числе подземных - 0;</w:t>
      </w:r>
    </w:p>
    <w:p>
      <w:pPr>
        <w:pStyle w:val="Style18"/>
        <w:numPr>
          <w:ilvl w:val="0"/>
          <w:numId w:val="5"/>
        </w:numPr>
        <w:framePr w:w="10142" w:h="12600" w:hRule="exact" w:wrap="none" w:vAnchor="page" w:hAnchor="page" w:x="1303" w:y="21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- 2;</w:t>
      </w:r>
      <w:bookmarkEnd w:id="3"/>
    </w:p>
    <w:tbl>
      <w:tblPr>
        <w:tblOverlap w:val="never"/>
        <w:tblLayout w:type="fixed"/>
        <w:jc w:val="left"/>
      </w:tblPr>
      <w:tblGrid>
        <w:gridCol w:w="590"/>
        <w:gridCol w:w="562"/>
        <w:gridCol w:w="566"/>
        <w:gridCol w:w="571"/>
        <w:gridCol w:w="715"/>
        <w:gridCol w:w="427"/>
        <w:gridCol w:w="6086"/>
        <w:gridCol w:w="624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42" w:h="902" w:wrap="none" w:vAnchor="page" w:hAnchor="page" w:x="1303" w:y="147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43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h="902" w:wrap="none" w:vAnchor="page" w:hAnchor="page" w:x="1303" w:y="147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42" w:h="902" w:wrap="none" w:vAnchor="page" w:hAnchor="page" w:x="1303" w:y="147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0"/>
              </w:rPr>
              <w:t>2251-821-0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42" w:h="902" w:wrap="none" w:vAnchor="page" w:hAnchor="page" w:x="1303" w:y="147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12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42" w:h="902" w:wrap="none" w:vAnchor="page" w:hAnchor="page" w:x="1303" w:y="147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42" w:h="902" w:wrap="none" w:vAnchor="page" w:hAnchor="page" w:x="1303" w:y="147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42" w:h="902" w:wrap="none" w:vAnchor="page" w:hAnchor="page" w:x="1303" w:y="147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42" w:h="902" w:wrap="none" w:vAnchor="page" w:hAnchor="page" w:x="1303" w:y="147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42" w:h="902" w:wrap="none" w:vAnchor="page" w:hAnchor="page" w:x="1303" w:y="147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'ц/дп.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42" w:h="902" w:wrap="none" w:vAnchor="page" w:hAnchor="page" w:x="1303" w:y="147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10142" w:h="902" w:wrap="none" w:vAnchor="page" w:hAnchor="page" w:x="1303" w:y="147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58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10142" w:h="902" w:wrap="none" w:vAnchor="page" w:hAnchor="page" w:x="1303" w:y="147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44"/>
              </w:rPr>
              <w:t>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19" w:h="6590" w:hRule="exact" w:wrap="none" w:vAnchor="page" w:hAnchor="page" w:x="532" w:y="3649"/>
        <w:tabs>
          <w:tab w:leader="none" w:pos="4008" w:val="left"/>
          <w:tab w:leader="none" w:pos="505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)</w:t>
        <w:tab/>
        <w:t>СОГЛАСОВАНО</w:t>
      </w:r>
    </w:p>
    <w:p>
      <w:pPr>
        <w:pStyle w:val="Style3"/>
        <w:framePr w:wrap="none" w:vAnchor="page" w:hAnchor="page" w:x="862" w:y="119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3!</w:t>
      </w:r>
    </w:p>
    <w:p>
      <w:pPr>
        <w:pStyle w:val="Style18"/>
        <w:framePr w:w="10190" w:h="12921" w:hRule="exact" w:wrap="none" w:vAnchor="page" w:hAnchor="page" w:x="1279" w:y="885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480" w:firstLine="82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- функциональное назначение - административно-бытовое здание со</w:t>
        <w:br/>
        <w:t>складскими помещениями.</w:t>
      </w:r>
      <w:bookmarkEnd w:id="4"/>
    </w:p>
    <w:p>
      <w:pPr>
        <w:pStyle w:val="Style3"/>
        <w:framePr w:w="10190" w:h="12921" w:hRule="exact" w:wrap="none" w:vAnchor="page" w:hAnchor="page" w:x="1279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48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земельный участок имеет неблагоприятные для застройки</w:t>
        <w:br/>
        <w:t>инженерно-геологические условия, а именно: наличие в основании</w:t>
        <w:br/>
        <w:t>фундаментов просадочных грунтов, имеющих свойства увеличивать</w:t>
        <w:br/>
        <w:t>просадочные деформации при замачивании. При размещении планируемого</w:t>
        <w:br/>
        <w:t>объекта на расстоянии 3,0 м от межевой границы с соседним земельным</w:t>
        <w:br/>
        <w:t>участком по ул. Добролюбова, 1/1 (при выдаче разрешения на строительство</w:t>
        <w:br/>
        <w:t>было согласовано расстояние 1,0 м согласно проектной документации), а от</w:t>
        <w:br/>
        <w:t>передней границы по ул. Черноморская 5,0 м (при выдаче разрешения на</w:t>
        <w:br/>
        <w:t>строительство было согласовано отступление 1,0 м согласно проектной</w:t>
        <w:br/>
        <w:t>документации) уменьшается расстояние до пожарной ёмкости, наполненной</w:t>
        <w:br/>
        <w:t>водой, утечка из которой может стать причиной аварийных деформаций</w:t>
        <w:br/>
        <w:t>строящегося здания. Согласно п.16.94. «СП 31.13330.2012. Свод правил.</w:t>
        <w:br/>
        <w:t>Водоснабжение. Наружные сети и сооружения. Актуализированная редакция</w:t>
        <w:br/>
        <w:t>СНиП 2.04.02-84*» «...Расстояние от емкостных сооружений до зданий</w:t>
        <w:br/>
        <w:t>различного назначения должно приниматься в грунтовых условиях:</w:t>
      </w:r>
    </w:p>
    <w:p>
      <w:pPr>
        <w:pStyle w:val="Style3"/>
        <w:framePr w:w="10190" w:h="12921" w:hRule="exact" w:wrap="none" w:vAnchor="page" w:hAnchor="page" w:x="1279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48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I типа по просадочности - не менее 1,5 толщины слоя просадочного</w:t>
        <w:br/>
        <w:t>грунта;...». Т.к. в районе строительства толщина просадочного грунта</w:t>
        <w:br/>
        <w:t>варьирует от 16 до 18 м, то расстояние от фундаментов строящегося здания до</w:t>
        <w:br/>
        <w:t>пожарной ёмкости должно быть 24,0-27,0 м.</w:t>
      </w:r>
    </w:p>
    <w:p>
      <w:pPr>
        <w:pStyle w:val="Style3"/>
        <w:framePr w:w="10190" w:h="12921" w:hRule="exact" w:wrap="none" w:vAnchor="page" w:hAnchor="page" w:x="1279" w:y="88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40 п. 1, п.2 Градостроительного кодекса Российской</w:t>
      </w:r>
    </w:p>
    <w:p>
      <w:pPr>
        <w:pStyle w:val="Style3"/>
        <w:framePr w:w="10190" w:h="12921" w:hRule="exact" w:wrap="none" w:vAnchor="page" w:hAnchor="page" w:x="1279" w:y="88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Федерации, строительство объектов капитального строительства, предельные</w:t>
        <w:br/>
        <w:t>параметры которых не соответствуют градостроительному регламенту,</w:t>
        <w:br/>
        <w:t>осуществляется только путем приведения таких объектов в соответствие с</w:t>
        <w:br/>
        <w:t>градостроительным регламентом или путем уменьшения их несоответствия</w:t>
        <w:br/>
        <w:t>предельным параметрам разрешенного строительства.</w:t>
      </w:r>
    </w:p>
    <w:p>
      <w:pPr>
        <w:pStyle w:val="Style41"/>
        <w:framePr w:w="10190" w:h="12921" w:hRule="exact" w:wrap="none" w:vAnchor="page" w:hAnchor="page" w:x="1279" w:y="8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Ввиду неблагоприятных инженерно-геологических условий</w:t>
        <w:br/>
        <w:t>земельного участка (наличие просадочных грунтов и близкого</w:t>
        <w:br/>
        <w:t>расположения пожарной ёмкости), с учетом строительства с</w:t>
        <w:br/>
        <w:t>градостроительными отступами от межевых границ с соседним земельным</w:t>
        <w:br/>
        <w:t>участком (не менее 3,0 м от юго-восточной границы), с соблюдением</w:t>
        <w:br/>
        <w:t>проектных параметров строящегося здания (разработанных в</w:t>
      </w:r>
    </w:p>
    <w:tbl>
      <w:tblPr>
        <w:tblOverlap w:val="never"/>
        <w:tblLayout w:type="fixed"/>
        <w:jc w:val="left"/>
      </w:tblPr>
      <w:tblGrid>
        <w:gridCol w:w="638"/>
        <w:gridCol w:w="562"/>
        <w:gridCol w:w="566"/>
        <w:gridCol w:w="571"/>
        <w:gridCol w:w="710"/>
        <w:gridCol w:w="427"/>
        <w:gridCol w:w="6091"/>
        <w:gridCol w:w="624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917" w:wrap="none" w:vAnchor="page" w:hAnchor="page" w:x="1279" w:y="155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43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17" w:wrap="none" w:vAnchor="page" w:hAnchor="page" w:x="1279" w:y="155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90" w:h="917" w:wrap="none" w:vAnchor="page" w:hAnchor="page" w:x="1279" w:y="155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0"/>
              </w:rPr>
              <w:t>2251-821-0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90" w:h="917" w:wrap="none" w:vAnchor="page" w:hAnchor="page" w:x="1279" w:y="155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43"/>
              </w:rPr>
              <w:t>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17" w:wrap="none" w:vAnchor="page" w:hAnchor="page" w:x="1279" w:y="155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17" w:wrap="none" w:vAnchor="page" w:hAnchor="page" w:x="1279" w:y="155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17" w:wrap="none" w:vAnchor="page" w:hAnchor="page" w:x="1279" w:y="155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17" w:wrap="none" w:vAnchor="page" w:hAnchor="page" w:x="1279" w:y="155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17" w:wrap="none" w:vAnchor="page" w:hAnchor="page" w:x="1279" w:y="155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1д/дп.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17" w:wrap="none" w:vAnchor="page" w:hAnchor="page" w:x="1279" w:y="155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90" w:h="917" w:wrap="none" w:vAnchor="page" w:hAnchor="page" w:x="1279" w:y="1559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90" w:h="917" w:wrap="none" w:vAnchor="page" w:hAnchor="page" w:x="1279" w:y="15591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8.6pt;margin-top:697.7pt;width:29.3pt;height:0;z-index:-251658240;mso-position-horizontal-relative:page;mso-position-vertical-relative:page">
            <v:stroke weight="0.95pt"/>
          </v:shape>
        </w:pict>
      </w:r>
    </w:p>
    <w:p>
      <w:pPr>
        <w:pStyle w:val="Style9"/>
        <w:framePr w:w="225" w:h="6600" w:hRule="exact" w:wrap="none" w:vAnchor="page" w:hAnchor="page" w:x="519" w:y="2747"/>
        <w:tabs>
          <w:tab w:leader="none" w:pos="3403" w:val="left"/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</w:r>
      <w:r>
        <w:rPr>
          <w:rStyle w:val="CharStyle13"/>
          <w:lang w:val="en-US" w:eastAsia="en-US" w:bidi="en-US"/>
          <w:i w:val="0"/>
          <w:iCs w:val="0"/>
        </w:rPr>
        <w:t xml:space="preserve">I </w:t>
      </w:r>
      <w:r>
        <w:rPr>
          <w:rStyle w:val="CharStyle13"/>
          <w:i w:val="0"/>
          <w:iCs w:val="0"/>
        </w:rPr>
        <w:t>)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45"/>
        <w:framePr w:w="173" w:h="309" w:hRule="exact" w:wrap="none" w:vAnchor="page" w:hAnchor="page" w:x="850" w:y="110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■3-</w:t>
      </w:r>
    </w:p>
    <w:p>
      <w:pPr>
        <w:pStyle w:val="Style47"/>
        <w:framePr w:w="173" w:h="265" w:hRule="exact" w:wrap="none" w:vAnchor="page" w:hAnchor="page" w:x="850" w:y="1136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Сс</w:t>
      </w:r>
    </w:p>
    <w:p>
      <w:pPr>
        <w:pStyle w:val="Style33"/>
        <w:framePr w:w="173" w:h="265" w:hRule="exact" w:wrap="none" w:vAnchor="page" w:hAnchor="page" w:x="850" w:y="1136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7"/>
        <w:framePr w:w="173" w:h="265" w:hRule="exact" w:wrap="none" w:vAnchor="page" w:hAnchor="page" w:x="850" w:y="11368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framePr w:wrap="none" w:vAnchor="page" w:hAnchor="page" w:x="869" w:y="11647"/>
        <w:widowControl w:val="0"/>
        <w:rPr>
          <w:sz w:val="2"/>
          <w:szCs w:val="2"/>
        </w:rPr>
      </w:pPr>
      <w:r>
        <w:pict>
          <v:shape id="_x0000_s1030" type="#_x0000_t75" style="width:7pt;height:19pt;">
            <v:imagedata r:id="rId13" r:href="rId14"/>
          </v:shape>
        </w:pict>
      </w:r>
    </w:p>
    <w:p>
      <w:pPr>
        <w:framePr w:wrap="none" w:vAnchor="page" w:hAnchor="page" w:x="869" w:y="12621"/>
        <w:widowControl w:val="0"/>
        <w:rPr>
          <w:sz w:val="2"/>
          <w:szCs w:val="2"/>
        </w:rPr>
      </w:pPr>
      <w:r>
        <w:pict>
          <v:shape id="_x0000_s1031" type="#_x0000_t75" style="width:7pt;height:56pt;">
            <v:imagedata r:id="rId15" r:href="rId16"/>
          </v:shape>
        </w:pict>
      </w:r>
    </w:p>
    <w:p>
      <w:pPr>
        <w:framePr w:wrap="none" w:vAnchor="page" w:hAnchor="page" w:x="874" w:y="14469"/>
        <w:widowControl w:val="0"/>
        <w:rPr>
          <w:sz w:val="2"/>
          <w:szCs w:val="2"/>
        </w:rPr>
      </w:pPr>
      <w:r>
        <w:pict>
          <v:shape id="_x0000_s1032" type="#_x0000_t75" style="width:7pt;height:44pt;">
            <v:imagedata r:id="rId17" r:href="rId18"/>
          </v:shape>
        </w:pict>
      </w:r>
    </w:p>
    <w:p>
      <w:pPr>
        <w:pStyle w:val="Style41"/>
        <w:framePr w:w="10166" w:h="11640" w:hRule="exact" w:wrap="none" w:vAnchor="page" w:hAnchor="page" w:x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с требованиями технических и технологических норм), с</w:t>
        <w:br/>
        <w:t>соблюдением предельных параметров разрешенного строительства, то</w:t>
        <w:br/>
        <w:t>приведение в соответствие с градостроительным регламентом в части</w:t>
        <w:br/>
        <w:t>минимального отступа зданий от всех межевых границ данного участка -</w:t>
        <w:br/>
        <w:t>невыполнимо. Возведение планируемого объекта будет производиться</w:t>
        <w:br/>
        <w:t>путем уменьшения установленных градостроительным регламентом</w:t>
        <w:br/>
        <w:t>предельных параметров, а именно от межевой границы с соседним</w:t>
        <w:br/>
        <w:t>земельным участком по ул. Добролюбова, 1/1 на расстоянии 0,35 м при</w:t>
        <w:br/>
        <w:t>наличии согласия заинтересованных лиц (владелец земельного участка по</w:t>
        <w:br/>
        <w:t>ул. Добролюбова, 1/1), и по передней границе земельного участка со</w:t>
        <w:br/>
        <w:t>стороны ул. Черноморская.</w:t>
      </w:r>
    </w:p>
    <w:p>
      <w:pPr>
        <w:pStyle w:val="Style3"/>
        <w:framePr w:w="10166" w:h="11640" w:hRule="exact" w:wrap="none" w:vAnchor="page" w:hAnchor="page" w:x="129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уменьшение габаритов планируемого объекта</w:t>
        <w:br/>
        <w:t xml:space="preserve">административно-бытового-здания со складскими помещениями до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>16,37x7,95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м, вместо предусмотренных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19,02x12,95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м, не позволит владельцу будущего</w:t>
        <w:br/>
        <w:t>здания полноценно его эксплуатировать в соответствии с требованиями</w:t>
        <w:br/>
        <w:t>технических и технологических норм. При размещении планируемого объекта</w:t>
        <w:br/>
        <w:t>административно-бытового здания с запрашиваемыми отклонениями от</w:t>
        <w:br/>
        <w:t>предельных параметров утвержденных градостроительным регламентом,</w:t>
        <w:br/>
        <w:t>позволит по параметрам и составу помещений соответствовать требованиям СП</w:t>
        <w:br/>
        <w:t>44.13330.2011 «Свод правил. Административные и бытовые здания.</w:t>
        <w:br/>
        <w:t>Актуализированная редакция СНиП 2.09.04-87», с учетом нормируемого</w:t>
        <w:br/>
        <w:t>размещения данного объекта на безопасном противопожарном расстоянии от</w:t>
        <w:br/>
        <w:t>рядом расположенного существующего здания (8,0 м) и от пожарной ёмкости</w:t>
        <w:br/>
        <w:t>(24,0 м).</w:t>
      </w:r>
    </w:p>
    <w:tbl>
      <w:tblPr>
        <w:tblOverlap w:val="never"/>
        <w:tblLayout w:type="fixed"/>
        <w:jc w:val="left"/>
      </w:tblPr>
      <w:tblGrid>
        <w:gridCol w:w="610"/>
        <w:gridCol w:w="562"/>
        <w:gridCol w:w="571"/>
        <w:gridCol w:w="566"/>
        <w:gridCol w:w="715"/>
        <w:gridCol w:w="427"/>
        <w:gridCol w:w="6091"/>
        <w:gridCol w:w="624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07" w:wrap="none" w:vAnchor="page" w:hAnchor="page" w:x="1291" w:y="14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43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66" w:h="907" w:wrap="none" w:vAnchor="page" w:hAnchor="page" w:x="1291" w:y="14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66" w:h="907" w:wrap="none" w:vAnchor="page" w:hAnchor="page" w:x="1291" w:y="147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0"/>
              </w:rPr>
              <w:t>2251-821-0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6" w:h="907" w:wrap="none" w:vAnchor="page" w:hAnchor="page" w:x="1291" w:y="147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43"/>
              </w:rPr>
              <w:t>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66" w:h="907" w:wrap="none" w:vAnchor="page" w:hAnchor="page" w:x="1291" w:y="14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2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66" w:h="907" w:wrap="none" w:vAnchor="page" w:hAnchor="page" w:x="1291" w:y="14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66" w:h="907" w:wrap="none" w:vAnchor="page" w:hAnchor="page" w:x="1291" w:y="14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66" w:h="907" w:wrap="none" w:vAnchor="page" w:hAnchor="page" w:x="1291" w:y="14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6" w:h="907" w:wrap="none" w:vAnchor="page" w:hAnchor="page" w:x="1291" w:y="14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66" w:h="907" w:wrap="none" w:vAnchor="page" w:hAnchor="page" w:x="1291" w:y="14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6" w:h="907" w:wrap="none" w:vAnchor="page" w:hAnchor="page" w:x="1291" w:y="1472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66" w:h="907" w:wrap="none" w:vAnchor="page" w:hAnchor="page" w:x="1291" w:y="1472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3" type="#_x0000_t75" style="position:absolute;margin-left:26.6pt;margin-top:273.65pt;width:13.9pt;height:217.9pt;z-index:-251658752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p>
      <w:pPr>
        <w:pStyle w:val="Style9"/>
        <w:framePr w:w="225" w:h="6600" w:hRule="exact" w:wrap="none" w:vAnchor="page" w:hAnchor="page" w:x="519" w:y="2752"/>
        <w:tabs>
          <w:tab w:leader="none" w:pos="4008" w:val="left"/>
          <w:tab w:leader="none" w:pos="506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)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8"/>
        <w:framePr w:w="10166" w:h="12435" w:hRule="exact" w:wrap="none" w:vAnchor="page" w:hAnchor="page" w:x="1291" w:y="181"/>
        <w:widowControl w:val="0"/>
        <w:keepNext w:val="0"/>
        <w:keepLines w:val="0"/>
        <w:shd w:val="clear" w:color="auto" w:fill="auto"/>
        <w:bidi w:val="0"/>
        <w:jc w:val="center"/>
        <w:spacing w:before="0" w:after="482" w:line="280" w:lineRule="exact"/>
        <w:ind w:left="0" w:right="28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5"/>
    </w:p>
    <w:p>
      <w:pPr>
        <w:pStyle w:val="Style3"/>
        <w:framePr w:w="10166" w:h="12435" w:hRule="exact" w:wrap="none" w:vAnchor="page" w:hAnchor="page" w:x="1291" w:y="18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p>
      <w:pPr>
        <w:pStyle w:val="Style3"/>
        <w:numPr>
          <w:ilvl w:val="0"/>
          <w:numId w:val="7"/>
        </w:numPr>
        <w:framePr w:w="10166" w:h="12435" w:hRule="exact" w:wrap="none" w:vAnchor="page" w:hAnchor="page" w:x="1291" w:y="181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административно-бытовое здание со складскими</w:t>
        <w:br/>
        <w:t>помещениями;</w:t>
      </w:r>
    </w:p>
    <w:p>
      <w:pPr>
        <w:pStyle w:val="Style3"/>
        <w:numPr>
          <w:ilvl w:val="0"/>
          <w:numId w:val="7"/>
        </w:numPr>
        <w:framePr w:w="10166" w:h="12435" w:hRule="exact" w:wrap="none" w:vAnchor="page" w:hAnchor="page" w:x="1291" w:y="181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7"/>
        </w:numPr>
        <w:framePr w:w="10166" w:h="12435" w:hRule="exact" w:wrap="none" w:vAnchor="page" w:hAnchor="page" w:x="1291" w:y="181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строительство, реконструкция (переустройство) и эксплуатация здания или</w:t>
        <w:br/>
        <w:t>сооружения - расчетная сейсмичность площадки - 7 баллов;</w:t>
      </w:r>
    </w:p>
    <w:p>
      <w:pPr>
        <w:pStyle w:val="Style3"/>
        <w:numPr>
          <w:ilvl w:val="0"/>
          <w:numId w:val="7"/>
        </w:numPr>
        <w:framePr w:w="10166" w:h="12435" w:hRule="exact" w:wrap="none" w:vAnchor="page" w:hAnchor="page" w:x="1291" w:y="181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70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7"/>
        </w:numPr>
        <w:framePr w:w="10166" w:h="12435" w:hRule="exact" w:wrap="none" w:vAnchor="page" w:hAnchor="page" w:x="1291" w:y="181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  <w:br/>
        <w:t>пожарной опасности - Ф 4.3;</w:t>
      </w:r>
    </w:p>
    <w:p>
      <w:pPr>
        <w:pStyle w:val="Style3"/>
        <w:numPr>
          <w:ilvl w:val="0"/>
          <w:numId w:val="7"/>
        </w:numPr>
        <w:framePr w:w="10166" w:h="12435" w:hRule="exact" w:wrap="none" w:vAnchor="page" w:hAnchor="page" w:x="1291" w:y="181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в дневное</w:t>
        <w:br/>
        <w:t>рабочее время ;</w:t>
      </w:r>
    </w:p>
    <w:p>
      <w:pPr>
        <w:pStyle w:val="Style3"/>
        <w:numPr>
          <w:ilvl w:val="0"/>
          <w:numId w:val="7"/>
        </w:numPr>
        <w:framePr w:w="10166" w:h="12435" w:hRule="exact" w:wrap="none" w:vAnchor="page" w:hAnchor="page" w:x="1291" w:y="181"/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41"/>
        <w:framePr w:w="10166" w:h="12435" w:hRule="exact" w:wrap="none" w:vAnchor="page" w:hAnchor="page" w:x="1291" w:y="1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Строящийся объект расположен на земельном участке с соблюдением</w:t>
        <w:br/>
        <w:t>противопожарных разрывов от существующих зданий и сооружений.</w:t>
        <w:br/>
        <w:t>Подъезд пожарных автомобилей к планируемому объекту</w:t>
        <w:br/>
        <w:t>административно-бытового здания со складскими помещениями</w:t>
        <w:br/>
        <w:t>предусмотрен с ул. Черноморская. Рассматриваемое здание не</w:t>
      </w:r>
    </w:p>
    <w:tbl>
      <w:tblPr>
        <w:tblOverlap w:val="never"/>
        <w:tblLayout w:type="fixed"/>
        <w:jc w:val="left"/>
      </w:tblPr>
      <w:tblGrid>
        <w:gridCol w:w="610"/>
        <w:gridCol w:w="562"/>
        <w:gridCol w:w="571"/>
        <w:gridCol w:w="571"/>
        <w:gridCol w:w="710"/>
        <w:gridCol w:w="427"/>
        <w:gridCol w:w="6091"/>
        <w:gridCol w:w="624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898" w:wrap="none" w:vAnchor="page" w:hAnchor="page" w:x="1291" w:y="14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39"/>
              </w:rPr>
              <w:t>Лист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66" w:h="898" w:wrap="none" w:vAnchor="page" w:hAnchor="page" w:x="1291" w:y="14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0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898" w:wrap="none" w:vAnchor="page" w:hAnchor="page" w:x="1291" w:y="147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66" w:h="898" w:wrap="none" w:vAnchor="page" w:hAnchor="page" w:x="1291" w:y="147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0"/>
              </w:rPr>
              <w:t>2251-821-0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6" w:h="898" w:wrap="none" w:vAnchor="page" w:hAnchor="page" w:x="1291" w:y="147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39"/>
              </w:rPr>
              <w:t>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98" w:wrap="none" w:vAnchor="page" w:hAnchor="page" w:x="1291" w:y="14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2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98" w:wrap="none" w:vAnchor="page" w:hAnchor="page" w:x="1291" w:y="14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98" w:wrap="none" w:vAnchor="page" w:hAnchor="page" w:x="1291" w:y="14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98" w:wrap="none" w:vAnchor="page" w:hAnchor="page" w:x="1291" w:y="14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98" w:wrap="none" w:vAnchor="page" w:hAnchor="page" w:x="1291" w:y="14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\£Йдп.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898" w:wrap="none" w:vAnchor="page" w:hAnchor="page" w:x="1291" w:y="14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6" w:h="898" w:wrap="none" w:vAnchor="page" w:hAnchor="page" w:x="1291" w:y="1473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66" w:h="898" w:wrap="none" w:vAnchor="page" w:hAnchor="page" w:x="1291" w:y="1473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54" w:h="6595" w:hRule="exact" w:wrap="none" w:vAnchor="page" w:hAnchor="page" w:x="475" w:y="2747"/>
        <w:tabs>
          <w:tab w:leader="none" w:pos="4027" w:val="left"/>
          <w:tab w:leader="none" w:pos="506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)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792" w:y="11741"/>
        <w:widowControl w:val="0"/>
      </w:pPr>
    </w:p>
    <w:p>
      <w:pPr>
        <w:pStyle w:val="Style3"/>
        <w:framePr w:w="269" w:h="566" w:hRule="exact" w:wrap="none" w:vAnchor="page" w:hAnchor="page" w:x="792" w:y="1257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566" w:hRule="exact" w:wrap="none" w:vAnchor="page" w:hAnchor="page" w:x="792" w:y="1257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</w:t>
      </w:r>
    </w:p>
    <w:p>
      <w:pPr>
        <w:pStyle w:val="Style51"/>
        <w:framePr w:w="269" w:h="566" w:hRule="exact" w:wrap="none" w:vAnchor="page" w:hAnchor="page" w:x="792" w:y="12574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</w:t>
      </w:r>
    </w:p>
    <w:p>
      <w:pPr>
        <w:pStyle w:val="Style51"/>
        <w:framePr w:w="269" w:h="342" w:hRule="exact" w:wrap="none" w:vAnchor="page" w:hAnchor="page" w:x="792" w:y="1325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</w:t>
      </w:r>
    </w:p>
    <w:p>
      <w:pPr>
        <w:pStyle w:val="Style3"/>
        <w:framePr w:w="269" w:h="342" w:hRule="exact" w:wrap="none" w:vAnchor="page" w:hAnchor="page" w:x="792" w:y="1325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18"/>
        <w:framePr w:w="10166" w:h="13076" w:hRule="exact" w:wrap="none" w:vAnchor="page" w:hAnchor="page" w:x="129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8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ограничивает доступ пожарных автомобилей к существующим объектам</w:t>
        <w:br/>
        <w:t>капитального строительства.</w:t>
      </w:r>
      <w:bookmarkEnd w:id="6"/>
    </w:p>
    <w:p>
      <w:pPr>
        <w:pStyle w:val="Style3"/>
        <w:framePr w:w="10166" w:h="13076" w:hRule="exact" w:wrap="none" w:vAnchor="page" w:hAnchor="page" w:x="129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8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</w:t>
        <w:br/>
        <w:t>(схема планировочной организации земельного участка), планируемое</w:t>
        <w:br/>
        <w:t>расположение объекта позволяет обеспечить объемно-планировочные решения</w:t>
        <w:br/>
        <w:t>в соответствии с требованиями к инсоляции согласно СанПиН 2.2.1/2.1.1.1076-</w:t>
        <w:br/>
        <w:t>01 «Гигиенические требования к инсоляции и солнцезащите помещений жилых</w:t>
        <w:br/>
        <w:t>и общественных зданий и территорий».</w:t>
      </w:r>
    </w:p>
    <w:p>
      <w:pPr>
        <w:pStyle w:val="Style3"/>
        <w:framePr w:w="10166" w:h="13076" w:hRule="exact" w:wrap="none" w:vAnchor="page" w:hAnchor="page" w:x="129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8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вне зон, на которые распространяются</w:t>
        <w:br/>
        <w:t>градостроительные, санитарно-защитные, охранные или иные ограничения.</w:t>
      </w:r>
    </w:p>
    <w:p>
      <w:pPr>
        <w:pStyle w:val="Style3"/>
        <w:framePr w:w="10166" w:h="13076" w:hRule="exact" w:wrap="none" w:vAnchor="page" w:hAnchor="page" w:x="129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8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планируемого здания на рассматриваемом</w:t>
        <w:br/>
        <w:t>земельном участке, не предусматриваются, так как данный проектируемый</w:t>
        <w:br/>
        <w:t>объект капитального строительства не является источником воздействия на</w:t>
        <w:br/>
        <w:t>среду обитания и здоровье человека.</w:t>
      </w:r>
    </w:p>
    <w:p>
      <w:pPr>
        <w:pStyle w:val="Style41"/>
        <w:framePr w:w="10166" w:h="13076" w:hRule="exact" w:wrap="none" w:vAnchor="page" w:hAnchor="page" w:x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8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неблагоприятные для строительства инженерно</w:t>
        <w:t>-</w:t>
        <w:br/>
        <w:t>геологические условия (наличие просадочных грунтов) не позволит</w:t>
        <w:br/>
        <w:t>разместить планируемый объект административно-бытовое здание со</w:t>
        <w:br/>
        <w:t>складскими помещениями в соответствии с градостроительными</w:t>
        <w:br/>
        <w:t>отступами от всех межевых границ данного участка, а также уменьшение</w:t>
        <w:br/>
        <w:t xml:space="preserve">габаритов планируемого объекта до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16,37x7,95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м, вместо предусмотренных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19,02x12,95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м, не позволит полноценно его эксплуатировать в соответствии</w:t>
        <w:br/>
        <w:t>с требованиями технических и технологических норм. При размещении</w:t>
        <w:br/>
        <w:t>планируемого объекта административно-бытового здания со складскими</w:t>
        <w:br/>
        <w:t>помещениями с запрашиваемыми отклонениями от предельных</w:t>
        <w:br/>
        <w:t>параметров, утвержденных градостроительным регламентом, позволит по</w:t>
      </w:r>
    </w:p>
    <w:tbl>
      <w:tblPr>
        <w:tblOverlap w:val="never"/>
        <w:tblLayout w:type="fixed"/>
        <w:jc w:val="left"/>
      </w:tblPr>
      <w:tblGrid>
        <w:gridCol w:w="610"/>
        <w:gridCol w:w="562"/>
        <w:gridCol w:w="566"/>
        <w:gridCol w:w="571"/>
        <w:gridCol w:w="715"/>
        <w:gridCol w:w="451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8" w:wrap="none" w:vAnchor="page" w:hAnchor="page" w:x="1282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8" w:wrap="none" w:vAnchor="page" w:hAnchor="page" w:x="1282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8" w:wrap="none" w:vAnchor="page" w:hAnchor="page" w:x="1282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8" w:wrap="none" w:vAnchor="page" w:hAnchor="page" w:x="1282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5" w:h="888" w:wrap="none" w:vAnchor="page" w:hAnchor="page" w:x="1282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53"/>
              </w:rPr>
              <w:t>/УГ77Р~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5" w:h="888" w:wrap="none" w:vAnchor="page" w:hAnchor="page" w:x="1282" w:y="147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8" w:wrap="none" w:vAnchor="page" w:hAnchor="page" w:x="1282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8" w:wrap="none" w:vAnchor="page" w:hAnchor="page" w:x="1282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8" w:wrap="none" w:vAnchor="page" w:hAnchor="page" w:x="1282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8" w:wrap="none" w:vAnchor="page" w:hAnchor="page" w:x="1282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75" w:h="888" w:wrap="none" w:vAnchor="page" w:hAnchor="page" w:x="1282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5" w:h="888" w:wrap="none" w:vAnchor="page" w:hAnchor="page" w:x="1282" w:y="147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88" w:wrap="none" w:vAnchor="page" w:hAnchor="page" w:x="1282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2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88" w:wrap="none" w:vAnchor="page" w:hAnchor="page" w:x="1282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88" w:wrap="none" w:vAnchor="page" w:hAnchor="page" w:x="1282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88" w:wrap="none" w:vAnchor="page" w:hAnchor="page" w:x="1282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88" w:wrap="none" w:vAnchor="page" w:hAnchor="page" w:x="1282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ЧЦодп.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88" w:wrap="none" w:vAnchor="page" w:hAnchor="page" w:x="1282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Дата</w:t>
            </w:r>
          </w:p>
        </w:tc>
      </w:tr>
    </w:tbl>
    <w:p>
      <w:pPr>
        <w:pStyle w:val="Style3"/>
        <w:framePr w:wrap="none" w:vAnchor="page" w:hAnchor="page" w:x="792" w:y="1477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«!</w:t>
      </w:r>
    </w:p>
    <w:p>
      <w:pPr>
        <w:pStyle w:val="Style55"/>
        <w:framePr w:wrap="none" w:vAnchor="page" w:hAnchor="page" w:x="7061" w:y="1504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2251-821-0</w:t>
      </w:r>
    </w:p>
    <w:p>
      <w:pPr>
        <w:pStyle w:val="Style30"/>
        <w:framePr w:wrap="none" w:vAnchor="page" w:hAnchor="page" w:x="10911" w:y="1481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65pt;margin-top:535.7pt;width:44.15pt;height:0;z-index:-251658240;mso-position-horizontal-relative:page;mso-position-vertical-relative:page">
            <v:stroke weight="2.15pt"/>
          </v:shape>
        </w:pict>
      </w:r>
    </w:p>
    <w:p>
      <w:pPr>
        <w:pStyle w:val="Style9"/>
        <w:framePr w:w="245" w:h="6590" w:hRule="exact" w:wrap="none" w:vAnchor="page" w:hAnchor="page" w:x="723" w:y="2704"/>
        <w:tabs>
          <w:tab w:leader="none" w:pos="4027" w:val="left"/>
          <w:tab w:leader="none" w:pos="505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)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7"/>
        <w:framePr w:wrap="none" w:vAnchor="page" w:hAnchor="page" w:x="1073" w:y="110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%</w:t>
      </w:r>
    </w:p>
    <w:p>
      <w:pPr>
        <w:pStyle w:val="Style3"/>
        <w:framePr w:wrap="none" w:vAnchor="page" w:hAnchor="page" w:x="1073" w:y="117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</w:t>
      </w:r>
    </w:p>
    <w:p>
      <w:pPr>
        <w:pStyle w:val="Style57"/>
        <w:framePr w:wrap="none" w:vAnchor="page" w:hAnchor="page" w:x="1073" w:y="147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%</w:t>
      </w:r>
    </w:p>
    <w:p>
      <w:pPr>
        <w:pStyle w:val="Style41"/>
        <w:framePr w:w="9624" w:h="10143" w:hRule="exact" w:wrap="none" w:vAnchor="page" w:hAnchor="page" w:x="15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параметрам и составу помещений соответствовать требованиям СП</w:t>
        <w:br/>
        <w:t>44.13330.2011 «Свод правил. Административные и бытовые здания.</w:t>
        <w:br/>
        <w:t>Актуализированная редакция СНиП 2.09.04-87», с учетом нормируемого</w:t>
        <w:br/>
        <w:t>размещения данного объекта на безопасном противопожарном расстоянии</w:t>
        <w:br/>
        <w:t>от рядом расположенного существующего здания (8,0 м) и от пожарной</w:t>
        <w:br/>
        <w:t>ёмкости (24,0 м), то возможно расположение рассматриваемого объекта от</w:t>
        <w:br/>
        <w:t>межевой границы с соседним земельным участком по ул. Добролюбова, 1/1</w:t>
        <w:br/>
        <w:t>на расстоянии не менее 0,35 м от юго- восточной границы и по передней</w:t>
        <w:br/>
        <w:t>границе со стороны ул. Черноморская, где при этом, будут сохранены</w:t>
        <w:br/>
        <w:t>градостроительные отступы от других межевых границ (от юго-западной и</w:t>
        <w:br/>
        <w:t>северо-западной - не менее 3,0 м).</w:t>
      </w:r>
    </w:p>
    <w:p>
      <w:pPr>
        <w:pStyle w:val="Style3"/>
        <w:framePr w:w="9624" w:h="10143" w:hRule="exact" w:wrap="none" w:vAnchor="page" w:hAnchor="page" w:x="156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</w:t>
        <w:br/>
        <w:t>строительства должно осуществляться при согласии всех заинтересованных</w:t>
        <w:br/>
        <w:t>лиц, через проведение процедуры публичных слушаний в органах местного</w:t>
        <w:br/>
        <w:t>самоуправления.</w:t>
      </w:r>
    </w:p>
    <w:p>
      <w:pPr>
        <w:pStyle w:val="Style41"/>
        <w:framePr w:w="9624" w:h="10143" w:hRule="exact" w:wrap="none" w:vAnchor="page" w:hAnchor="page" w:x="1563"/>
        <w:widowControl w:val="0"/>
        <w:keepNext w:val="0"/>
        <w:keepLines w:val="0"/>
        <w:shd w:val="clear" w:color="auto" w:fill="auto"/>
        <w:bidi w:val="0"/>
        <w:jc w:val="left"/>
        <w:spacing w:before="0" w:after="420"/>
        <w:ind w:left="4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9"/>
        </w:numPr>
        <w:framePr w:w="9624" w:h="10143" w:hRule="exact" w:wrap="none" w:vAnchor="page" w:hAnchor="page" w:x="1563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СРО.</w:t>
      </w:r>
    </w:p>
    <w:p>
      <w:pPr>
        <w:pStyle w:val="Style3"/>
        <w:numPr>
          <w:ilvl w:val="0"/>
          <w:numId w:val="9"/>
        </w:numPr>
        <w:framePr w:w="9624" w:h="10143" w:hRule="exact" w:wrap="none" w:vAnchor="page" w:hAnchor="page" w:x="1563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Топографический план земельного участка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p>
      <w:pPr>
        <w:pStyle w:val="Style3"/>
        <w:numPr>
          <w:ilvl w:val="0"/>
          <w:numId w:val="9"/>
        </w:numPr>
        <w:framePr w:w="9624" w:h="10143" w:hRule="exact" w:wrap="none" w:vAnchor="page" w:hAnchor="page" w:x="1563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</w:t>
        <w:br/>
        <w:t xml:space="preserve">топографической съемке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tbl>
      <w:tblPr>
        <w:tblOverlap w:val="never"/>
        <w:tblLayout w:type="fixed"/>
        <w:jc w:val="left"/>
      </w:tblPr>
      <w:tblGrid>
        <w:gridCol w:w="586"/>
        <w:gridCol w:w="562"/>
        <w:gridCol w:w="566"/>
        <w:gridCol w:w="571"/>
        <w:gridCol w:w="715"/>
        <w:gridCol w:w="422"/>
        <w:gridCol w:w="6091"/>
        <w:gridCol w:w="624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38" w:h="917" w:wrap="none" w:vAnchor="page" w:hAnchor="page" w:x="1539" w:y="14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59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8" w:h="917" w:wrap="none" w:vAnchor="page" w:hAnchor="page" w:x="1539" w:y="14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38" w:h="917" w:wrap="none" w:vAnchor="page" w:hAnchor="page" w:x="1539" w:y="14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0"/>
              </w:rPr>
              <w:t>2251-821-0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38" w:h="917" w:wrap="none" w:vAnchor="page" w:hAnchor="page" w:x="1539" w:y="146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59"/>
              </w:rPr>
              <w:t>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38" w:h="917" w:wrap="none" w:vAnchor="page" w:hAnchor="page" w:x="1539" w:y="14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38" w:h="917" w:wrap="none" w:vAnchor="page" w:hAnchor="page" w:x="1539" w:y="14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38" w:h="917" w:wrap="none" w:vAnchor="page" w:hAnchor="page" w:x="1539" w:y="14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38" w:h="917" w:wrap="none" w:vAnchor="page" w:hAnchor="page" w:x="1539" w:y="14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38" w:h="917" w:wrap="none" w:vAnchor="page" w:hAnchor="page" w:x="1539" w:y="14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1Де/дп.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38" w:h="917" w:wrap="none" w:vAnchor="page" w:hAnchor="page" w:x="1539" w:y="14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38" w:h="917" w:wrap="none" w:vAnchor="page" w:hAnchor="page" w:x="1539" w:y="1467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38" w:h="917" w:wrap="none" w:vAnchor="page" w:hAnchor="page" w:x="1539" w:y="14671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0"/>
        <w:framePr w:w="210" w:h="6581" w:hRule="exact" w:wrap="none" w:vAnchor="page" w:hAnchor="page" w:x="592" w:y="3218"/>
        <w:tabs>
          <w:tab w:leader="none" w:pos="4027" w:val="left"/>
          <w:tab w:leader="none" w:pos="5059" w:val="left"/>
        </w:tabs>
        <w:widowControl w:val="0"/>
        <w:keepNext w:val="0"/>
        <w:keepLines w:val="0"/>
        <w:shd w:val="clear" w:color="auto" w:fill="auto"/>
        <w:bidi w:val="0"/>
        <w:jc w:val="both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)</w:t>
        <w:tab/>
        <w:t>СОГЛАСОВАНО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4" type="#_x0000_t75" style="position:absolute;margin-left:26.1pt;margin-top:3.15pt;width:554.4pt;height:802.55pt;z-index:-251658751;mso-wrap-distance-left:5.pt;mso-wrap-distance-right:5.pt;mso-position-horizontal-relative:page;mso-position-vertical-relative:page" wrapcoords="0 0">
            <v:imagedata r:id="rId21" r:href="rId22"/>
            <w10:wrap anchorx="page" anchory="page"/>
          </v:shape>
        </w:pict>
      </w:r>
    </w:p>
    <w:p>
      <w:pPr>
        <w:pStyle w:val="Style62"/>
        <w:framePr w:w="9250" w:h="389" w:hRule="exact" w:wrap="none" w:vAnchor="page" w:hAnchor="page" w:x="1958" w:y="1030"/>
        <w:widowControl w:val="0"/>
        <w:keepNext w:val="0"/>
        <w:keepLines w:val="0"/>
        <w:shd w:val="clear" w:color="auto" w:fill="auto"/>
        <w:bidi w:val="0"/>
        <w:spacing w:before="0" w:after="0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выписки утверждена</w:t>
        <w:br/>
        <w:t>приказом Ростехнадзора от 04.03.2019№ 86</w:t>
      </w:r>
    </w:p>
    <w:p>
      <w:pPr>
        <w:pStyle w:val="Style64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8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  <w:bookmarkEnd w:id="7"/>
    </w:p>
    <w:p>
      <w:pPr>
        <w:pStyle w:val="Style18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jc w:val="center"/>
        <w:spacing w:before="0" w:after="103" w:line="280" w:lineRule="exact"/>
        <w:ind w:left="8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  <w:bookmarkEnd w:id="8"/>
    </w:p>
    <w:p>
      <w:pPr>
        <w:pStyle w:val="Style66"/>
        <w:framePr w:w="9250" w:h="4940" w:hRule="exact" w:wrap="none" w:vAnchor="page" w:hAnchor="page" w:x="1958" w:y="2133"/>
        <w:tabs>
          <w:tab w:leader="none" w:pos="7338" w:val="left"/>
        </w:tabs>
        <w:widowControl w:val="0"/>
        <w:keepNext w:val="0"/>
        <w:keepLines w:val="0"/>
        <w:shd w:val="clear" w:color="auto" w:fill="auto"/>
        <w:bidi w:val="0"/>
        <w:spacing w:before="0" w:after="134" w:line="260" w:lineRule="exact"/>
        <w:ind w:left="1280" w:right="0" w:firstLine="0"/>
      </w:pPr>
      <w:r>
        <w:rPr>
          <w:rStyle w:val="CharStyle68"/>
        </w:rPr>
        <w:t>08</w:t>
      </w:r>
      <w:r>
        <w:rPr>
          <w:rStyle w:val="CharStyle69"/>
          <w:b w:val="0"/>
          <w:bCs w:val="0"/>
        </w:rPr>
        <w:t>.</w:t>
      </w:r>
      <w:r>
        <w:rPr>
          <w:rStyle w:val="CharStyle68"/>
        </w:rPr>
        <w:t>06.2021</w:t>
      </w:r>
      <w:r>
        <w:rPr>
          <w:rStyle w:val="CharStyle69"/>
          <w:b w:val="0"/>
          <w:bCs w:val="0"/>
        </w:rPr>
        <w:tab/>
      </w:r>
      <w:r>
        <w:rPr>
          <w:rStyle w:val="CharStyle70"/>
        </w:rPr>
        <w:t>293</w:t>
      </w:r>
    </w:p>
    <w:p>
      <w:pPr>
        <w:pStyle w:val="Style22"/>
        <w:framePr w:w="9250" w:h="4940" w:hRule="exact" w:wrap="none" w:vAnchor="page" w:hAnchor="page" w:x="1958" w:y="2133"/>
        <w:tabs>
          <w:tab w:leader="none" w:pos="7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" w:line="160" w:lineRule="exact"/>
        <w:ind w:left="1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4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71"/>
        </w:rPr>
        <w:t>Союз «Региональное объединение проектировщиков Кубани» саморегулируемая организация</w:t>
      </w:r>
    </w:p>
    <w:p>
      <w:pPr>
        <w:pStyle w:val="Style24"/>
        <w:framePr w:w="9250" w:h="4940" w:hRule="exact" w:wrap="none" w:vAnchor="page" w:hAnchor="page" w:x="1958" w:y="2133"/>
        <w:tabs>
          <w:tab w:leader="none" w:pos="6595" w:val="left"/>
          <w:tab w:leader="none" w:pos="7999" w:val="left"/>
          <w:tab w:leader="dot" w:pos="8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" w:line="220" w:lineRule="exact"/>
        <w:ind w:left="3600" w:right="0" w:firstLine="0"/>
      </w:pPr>
      <w:r>
        <w:rPr>
          <w:rStyle w:val="CharStyle71"/>
        </w:rPr>
        <w:t>(Союз "РОПК" СРСП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’</w:t>
        <w:tab/>
        <w:tab/>
      </w:r>
    </w:p>
    <w:p>
      <w:pPr>
        <w:pStyle w:val="Style22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jc w:val="center"/>
        <w:spacing w:before="0" w:after="140" w:line="160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4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60" w:firstLine="0"/>
      </w:pPr>
      <w:r>
        <w:rPr>
          <w:rStyle w:val="CharStyle71"/>
        </w:rPr>
        <w:t>Саморегулируемая организация, основанная на членстве лиц, осуществляющих подготовку</w:t>
      </w:r>
    </w:p>
    <w:p>
      <w:pPr>
        <w:pStyle w:val="Style24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jc w:val="center"/>
        <w:spacing w:before="0" w:after="18" w:line="220" w:lineRule="exact"/>
        <w:ind w:left="80" w:right="0" w:firstLine="0"/>
      </w:pPr>
      <w:r>
        <w:rPr>
          <w:rStyle w:val="CharStyle71"/>
        </w:rPr>
        <w:t>проектной документации</w:t>
      </w:r>
    </w:p>
    <w:p>
      <w:pPr>
        <w:pStyle w:val="Style22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jc w:val="center"/>
        <w:spacing w:before="0" w:after="135" w:line="160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24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jc w:val="center"/>
        <w:spacing w:before="0" w:after="17" w:line="220" w:lineRule="exact"/>
        <w:ind w:left="80" w:right="0" w:firstLine="0"/>
      </w:pPr>
      <w:r>
        <w:rPr>
          <w:rStyle w:val="CharStyle71"/>
        </w:rPr>
        <w:t xml:space="preserve">Россия. 350000. г, Краснодар, ул. Красноармейская, д, 68. оф, 201. </w:t>
      </w:r>
      <w:r>
        <w:fldChar w:fldCharType="begin"/>
      </w:r>
      <w:r>
        <w:rPr>
          <w:rStyle w:val="CharStyle71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71"/>
          <w:lang w:val="en-US" w:eastAsia="en-US" w:bidi="en-US"/>
        </w:rPr>
        <w:t>.</w:t>
      </w:r>
    </w:p>
    <w:p>
      <w:pPr>
        <w:pStyle w:val="Style24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80" w:right="0" w:firstLine="0"/>
      </w:pPr>
      <w:r>
        <w:fldChar w:fldCharType="begin"/>
      </w:r>
      <w:r>
        <w:rPr>
          <w:rStyle w:val="CharStyle71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22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jc w:val="center"/>
        <w:spacing w:before="0" w:after="162" w:line="197" w:lineRule="exact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</w:t>
        <w:t>-</w:t>
        <w:br/>
        <w:t>телекоммуникационной сети "Интернет", адрес электронной почты)</w:t>
      </w:r>
    </w:p>
    <w:p>
      <w:pPr>
        <w:pStyle w:val="Style24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jc w:val="both"/>
        <w:spacing w:before="0" w:after="18" w:line="220" w:lineRule="exact"/>
        <w:ind w:left="3600" w:right="0" w:firstLine="0"/>
      </w:pPr>
      <w:r>
        <w:rPr>
          <w:rStyle w:val="CharStyle71"/>
        </w:rPr>
        <w:t>СРО-П-034-12102009</w:t>
      </w:r>
    </w:p>
    <w:p>
      <w:pPr>
        <w:pStyle w:val="Style22"/>
        <w:framePr w:w="9250" w:h="4940" w:hRule="exact" w:wrap="none" w:vAnchor="page" w:hAnchor="page" w:x="1958" w:y="2133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72"/>
        <w:framePr w:w="8544" w:h="920" w:hRule="exact" w:wrap="none" w:vAnchor="page" w:hAnchor="page" w:x="2289" w:y="7237"/>
        <w:widowControl w:val="0"/>
        <w:keepNext w:val="0"/>
        <w:keepLines w:val="0"/>
        <w:shd w:val="clear" w:color="auto" w:fill="auto"/>
        <w:bidi w:val="0"/>
        <w:jc w:val="left"/>
        <w:spacing w:before="0" w:after="25" w:line="220" w:lineRule="exact"/>
        <w:ind w:left="0" w:right="0" w:firstLine="0"/>
      </w:pPr>
      <w:r>
        <w:rPr>
          <w:rStyle w:val="CharStyle74"/>
        </w:rPr>
        <w:t xml:space="preserve">выдана: </w:t>
      </w:r>
      <w:r>
        <w:rPr>
          <w:rStyle w:val="CharStyle75"/>
        </w:rPr>
        <w:t>Муниципальное унитарное предприятие "Управление капитального строительства</w:t>
      </w:r>
    </w:p>
    <w:p>
      <w:pPr>
        <w:pStyle w:val="Style72"/>
        <w:framePr w:w="8544" w:h="920" w:hRule="exact" w:wrap="none" w:vAnchor="page" w:hAnchor="page" w:x="2289" w:y="7237"/>
        <w:widowControl w:val="0"/>
        <w:keepNext w:val="0"/>
        <w:keepLines w:val="0"/>
        <w:shd w:val="clear" w:color="auto" w:fill="auto"/>
        <w:bidi w:val="0"/>
        <w:jc w:val="center"/>
        <w:spacing w:before="0" w:after="0" w:line="192" w:lineRule="exact"/>
        <w:ind w:left="20" w:right="0" w:firstLine="0"/>
      </w:pPr>
      <w:r>
        <w:rPr>
          <w:rStyle w:val="CharStyle75"/>
        </w:rPr>
        <w:t>Новокубанского района"</w:t>
      </w:r>
    </w:p>
    <w:p>
      <w:pPr>
        <w:pStyle w:val="Style76"/>
        <w:framePr w:w="8544" w:h="920" w:hRule="exact" w:wrap="none" w:vAnchor="page" w:hAnchor="page" w:x="2289" w:y="72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76"/>
        <w:framePr w:w="8544" w:h="920" w:hRule="exact" w:wrap="none" w:vAnchor="page" w:hAnchor="page" w:x="2289" w:y="723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000"/>
        <w:gridCol w:w="3250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Сведения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9"/>
              </w:rPr>
              <w:t>1. Сведения о члене саморегулируемой организации: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43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43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МУЛ "УКС Новокубанского района"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hanging="360"/>
            </w:pPr>
            <w:r>
              <w:rPr>
                <w:rStyle w:val="CharStyle43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2343009940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43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1162372050983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hanging="360"/>
            </w:pPr>
            <w:r>
              <w:rPr>
                <w:rStyle w:val="CharStyle43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43"/>
              </w:rPr>
              <w:t>Российская Федерация, 352240,</w:t>
              <w:br/>
              <w:t>Краснодарский край, г. Новокубанск,</w:t>
              <w:br/>
              <w:t>ул. Советская, д. 82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43"/>
              </w:rPr>
              <w:t xml:space="preserve">1.5 Место фактического осуществления деятельности </w:t>
            </w:r>
            <w:r>
              <w:rPr>
                <w:rStyle w:val="CharStyle78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h="5765" w:wrap="none" w:vAnchor="page" w:hAnchor="page" w:x="1958" w:y="82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39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40" w:right="0" w:hanging="340"/>
            </w:pPr>
            <w:r>
              <w:rPr>
                <w:rStyle w:val="CharStyle43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175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40" w:right="0" w:hanging="340"/>
            </w:pPr>
            <w:r>
              <w:rPr>
                <w:rStyle w:val="CharStyle43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40" w:right="0" w:firstLine="0"/>
            </w:pPr>
            <w:r>
              <w:rPr>
                <w:rStyle w:val="CharStyle43"/>
              </w:rPr>
              <w:t>предпринимателя в реестре членов саморегулируемой организации</w:t>
              <w:br/>
            </w:r>
            <w:r>
              <w:rPr>
                <w:rStyle w:val="CharStyle78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18.11.2010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40" w:right="0" w:hanging="340"/>
            </w:pPr>
            <w:r>
              <w:rPr>
                <w:rStyle w:val="CharStyle43"/>
              </w:rPr>
              <w:t>2.3 Дата (число, месяц, гол) и номер решения о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18.11.2010, Протокол №45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40" w:right="0" w:hanging="340"/>
            </w:pPr>
            <w:r>
              <w:rPr>
                <w:rStyle w:val="CharStyle43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78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50" w:h="5765" w:wrap="none" w:vAnchor="page" w:hAnchor="page" w:x="1958" w:y="8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5846" w:h="504" w:hRule="exact" w:wrap="none" w:vAnchor="page" w:hAnchor="page" w:x="1255" w:y="1052"/>
        <w:tabs>
          <w:tab w:leader="underscore" w:pos="58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0" w:hanging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79"/>
        </w:rPr>
        <w:t>(число,</w:t>
        <w:br/>
      </w:r>
      <w:r>
        <w:rPr>
          <w:rStyle w:val="CharStyle80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0"/>
        <w:framePr w:wrap="none" w:vAnchor="page" w:hAnchor="page" w:x="1245" w:y="155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32"/>
        </w:rPr>
        <w:t>2.6 Основания прекращения членства в саморегулируемой организации</w:t>
      </w:r>
    </w:p>
    <w:p>
      <w:pPr>
        <w:pStyle w:val="Style28"/>
        <w:framePr w:wrap="none" w:vAnchor="page" w:hAnchor="page" w:x="1245" w:y="178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81"/>
          <w:b/>
          <w:bCs/>
        </w:rPr>
        <w:t>3. Сведения о наличии у члена саморегулируемой организации права выполнения работ:</w:t>
      </w:r>
    </w:p>
    <w:p>
      <w:pPr>
        <w:pStyle w:val="Style35"/>
        <w:framePr w:w="8928" w:h="1103" w:hRule="exact" w:wrap="none" w:vAnchor="page" w:hAnchor="page" w:x="1255" w:y="1997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35"/>
        <w:framePr w:w="8928" w:h="1103" w:hRule="exact" w:wrap="none" w:vAnchor="page" w:hAnchor="page" w:x="1255" w:y="1997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82"/>
        </w:rPr>
        <w:t>подготовку проектной документации</w:t>
      </w:r>
      <w:r>
        <w:rPr>
          <w:rStyle w:val="CharStyle83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 проектной документации, по договору строительного подряда, по договору подряда на</w:t>
      </w:r>
    </w:p>
    <w:p>
      <w:pPr>
        <w:pStyle w:val="Style35"/>
        <w:framePr w:w="8928" w:h="1103" w:hRule="exact" w:wrap="none" w:vAnchor="page" w:hAnchor="page" w:x="1255" w:y="1997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firstLine="0"/>
      </w:pPr>
      <w:r>
        <w:rPr>
          <w:rStyle w:val="CharStyle84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240"/>
        <w:gridCol w:w="3024"/>
        <w:gridCol w:w="2376"/>
      </w:tblGrid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640" w:h="1363" w:wrap="none" w:vAnchor="page" w:hAnchor="page" w:x="1509" w:y="30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43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640" w:h="1363" w:wrap="none" w:vAnchor="page" w:hAnchor="page" w:x="1509" w:y="30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43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640" w:h="1363" w:wrap="none" w:vAnchor="page" w:hAnchor="page" w:x="1509" w:y="30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43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640" w:h="1363" w:wrap="none" w:vAnchor="page" w:hAnchor="page" w:x="1509" w:y="30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640" w:h="1363" w:wrap="none" w:vAnchor="page" w:hAnchor="page" w:x="1509" w:y="30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640" w:h="1363" w:wrap="none" w:vAnchor="page" w:hAnchor="page" w:x="1509" w:y="30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-</w:t>
            </w:r>
          </w:p>
        </w:tc>
      </w:tr>
    </w:tbl>
    <w:p>
      <w:pPr>
        <w:pStyle w:val="Style35"/>
        <w:framePr w:w="9101" w:h="887" w:hRule="exact" w:wrap="none" w:vAnchor="page" w:hAnchor="page" w:x="1255" w:y="4541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82"/>
        </w:rPr>
        <w:t>подготовку проектной документации</w:t>
      </w:r>
      <w:r>
        <w:rPr>
          <w:rStyle w:val="CharStyle83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p>
      <w:pPr>
        <w:pStyle w:val="Style35"/>
        <w:framePr w:w="9101" w:h="887" w:hRule="exact" w:wrap="none" w:vAnchor="page" w:hAnchor="page" w:x="1255" w:y="4541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</w:t>
      </w:r>
      <w:r>
        <w:rPr>
          <w:rStyle w:val="CharStyle84"/>
        </w:rPr>
        <w:t>с которым указанным членом внесен взнос в компенсационный фонд возмещения вреда:</w:t>
      </w:r>
    </w:p>
    <w:tbl>
      <w:tblPr>
        <w:tblOverlap w:val="never"/>
        <w:tblLayout w:type="fixed"/>
        <w:jc w:val="left"/>
      </w:tblPr>
      <w:tblGrid>
        <w:gridCol w:w="1224"/>
        <w:gridCol w:w="456"/>
        <w:gridCol w:w="6931"/>
      </w:tblGrid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611" w:h="1013" w:wrap="none" w:vAnchor="page" w:hAnchor="page" w:x="1533" w:y="53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611" w:h="1013" w:wrap="none" w:vAnchor="page" w:hAnchor="page" w:x="1533" w:y="53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611" w:h="1013" w:wrap="none" w:vAnchor="page" w:hAnchor="page" w:x="1533" w:y="53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не превышает 25 000 000 (двадцать пять миллионов) рублей.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611" w:h="1013" w:wrap="none" w:vAnchor="page" w:hAnchor="page" w:x="1533" w:y="53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11" w:h="1013" w:wrap="none" w:vAnchor="page" w:hAnchor="page" w:x="1533" w:y="539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611" w:h="1013" w:wrap="none" w:vAnchor="page" w:hAnchor="page" w:x="1533" w:y="53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не превышает 50 000 000 (пятьдесят миллионов) рублей.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611" w:h="1013" w:wrap="none" w:vAnchor="page" w:hAnchor="page" w:x="1533" w:y="53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11" w:h="1013" w:wrap="none" w:vAnchor="page" w:hAnchor="page" w:x="1533" w:y="539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611" w:h="1013" w:wrap="none" w:vAnchor="page" w:hAnchor="page" w:x="1533" w:y="53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не превышает 300 000 000 (трехсот миллионов) рублей.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611" w:h="1013" w:wrap="none" w:vAnchor="page" w:hAnchor="page" w:x="1533" w:y="53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11" w:h="1013" w:wrap="none" w:vAnchor="page" w:hAnchor="page" w:x="1533" w:y="539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611" w:h="1013" w:wrap="none" w:vAnchor="page" w:hAnchor="page" w:x="1533" w:y="53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35"/>
        <w:framePr w:w="8966" w:h="1108" w:hRule="exact" w:wrap="none" w:vAnchor="page" w:hAnchor="page" w:x="1255" w:y="6518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82"/>
        </w:rPr>
        <w:t>подготовку проектной документации</w:t>
      </w:r>
      <w:r>
        <w:rPr>
          <w:rStyle w:val="CharStyle83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заключаемым с использованием</w:t>
        <w:br/>
        <w:t>конкурентных способов заключения договоров, в соответствии с которым указанным членом внесен взнос в</w:t>
      </w:r>
    </w:p>
    <w:p>
      <w:pPr>
        <w:pStyle w:val="Style35"/>
        <w:framePr w:w="8966" w:h="1108" w:hRule="exact" w:wrap="none" w:vAnchor="page" w:hAnchor="page" w:x="1255" w:y="6518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компенсационный фонд обеспечения договорных обязательств:</w:t>
      </w:r>
    </w:p>
    <w:tbl>
      <w:tblPr>
        <w:tblOverlap w:val="never"/>
        <w:tblLayout w:type="fixed"/>
        <w:jc w:val="left"/>
      </w:tblPr>
      <w:tblGrid>
        <w:gridCol w:w="1229"/>
        <w:gridCol w:w="403"/>
        <w:gridCol w:w="6979"/>
      </w:tblGrid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611" w:h="1032" w:wrap="none" w:vAnchor="page" w:hAnchor="page" w:x="1533" w:y="7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11" w:h="1032" w:wrap="none" w:vAnchor="page" w:hAnchor="page" w:x="1533" w:y="75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611" w:h="1032" w:wrap="none" w:vAnchor="page" w:hAnchor="page" w:x="1533" w:y="7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не превышает 25 000 000 (Двадцать пять миллионов) рублей.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611" w:h="1032" w:wrap="none" w:vAnchor="page" w:hAnchor="page" w:x="1533" w:y="7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11" w:h="1032" w:wrap="none" w:vAnchor="page" w:hAnchor="page" w:x="1533" w:y="75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611" w:h="1032" w:wrap="none" w:vAnchor="page" w:hAnchor="page" w:x="1533" w:y="7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не превышает 50 000 000 (Пятьдесят миллионов) рублей.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611" w:h="1032" w:wrap="none" w:vAnchor="page" w:hAnchor="page" w:x="1533" w:y="7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11" w:h="1032" w:wrap="none" w:vAnchor="page" w:hAnchor="page" w:x="1533" w:y="75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611" w:h="1032" w:wrap="none" w:vAnchor="page" w:hAnchor="page" w:x="1533" w:y="7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не превышает 300 000 000 (Триста миллионов) рублей.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611" w:h="1032" w:wrap="none" w:vAnchor="page" w:hAnchor="page" w:x="1533" w:y="7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11" w:h="1032" w:wrap="none" w:vAnchor="page" w:hAnchor="page" w:x="1533" w:y="75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611" w:h="1032" w:wrap="none" w:vAnchor="page" w:hAnchor="page" w:x="1533" w:y="7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28"/>
        <w:framePr w:w="8640" w:h="682" w:hRule="exact" w:wrap="none" w:vAnchor="page" w:hAnchor="page" w:x="1255" w:y="8889"/>
        <w:tabs>
          <w:tab w:leader="underscore" w:pos="57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81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0"/>
        <w:framePr w:w="5501" w:h="461" w:hRule="exact" w:wrap="none" w:vAnchor="page" w:hAnchor="page" w:x="1255" w:y="9533"/>
        <w:tabs>
          <w:tab w:leader="underscore" w:pos="54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32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0"/>
        <w:framePr w:wrap="none" w:vAnchor="page" w:hAnchor="page" w:x="7226" w:y="956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30"/>
        <w:framePr w:wrap="none" w:vAnchor="page" w:hAnchor="page" w:x="1255" w:y="1000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32"/>
        </w:rPr>
        <w:t>4.2 Срок, на который приостановлено право выполнения работ</w:t>
      </w:r>
    </w:p>
    <w:p>
      <w:pPr>
        <w:pStyle w:val="Style30"/>
        <w:framePr w:wrap="none" w:vAnchor="page" w:hAnchor="page" w:x="7226" w:y="1001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32"/>
        </w:rPr>
        <w:t>Отсутствует</w:t>
      </w:r>
    </w:p>
    <w:p>
      <w:pPr>
        <w:pStyle w:val="Style24"/>
        <w:framePr w:wrap="none" w:vAnchor="page" w:hAnchor="page" w:x="1221" w:y="1176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framePr w:wrap="none" w:vAnchor="page" w:hAnchor="page" w:x="3972" w:y="10661"/>
        <w:widowControl w:val="0"/>
        <w:rPr>
          <w:sz w:val="2"/>
          <w:szCs w:val="2"/>
        </w:rPr>
      </w:pPr>
      <w:r>
        <w:pict>
          <v:shape id="_x0000_s1035" type="#_x0000_t75" style="width:169pt;height:110pt;">
            <v:imagedata r:id="rId23" r:href="rId24"/>
          </v:shape>
        </w:pict>
      </w:r>
    </w:p>
    <w:p>
      <w:pPr>
        <w:pStyle w:val="Style24"/>
        <w:framePr w:wrap="none" w:vAnchor="page" w:hAnchor="page" w:x="7485" w:y="1177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Малюк</w:t>
      </w:r>
    </w:p>
    <w:p>
      <w:pPr>
        <w:pStyle w:val="Style24"/>
        <w:framePr w:wrap="none" w:vAnchor="page" w:hAnchor="page" w:x="3919" w:y="1287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13" w:y="80"/>
        <w:widowControl w:val="0"/>
        <w:rPr>
          <w:sz w:val="2"/>
          <w:szCs w:val="2"/>
        </w:rPr>
      </w:pPr>
      <w:r>
        <w:pict>
          <v:shape id="_x0000_s1036" type="#_x0000_t75" style="width:562pt;height:814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0">
    <w:name w:val="Основной текст (6)_"/>
    <w:basedOn w:val="DefaultParagraphFont"/>
    <w:link w:val="Style9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6) + 12 pt,Полужирный,Не курсив"/>
    <w:basedOn w:val="CharStyle10"/>
    <w:rPr>
      <w:lang w:val="ru-RU" w:eastAsia="ru-RU" w:bidi="ru-RU"/>
      <w:b/>
      <w:bCs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Основной текст (6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6) + 12 pt,Полужирный,Не курсив"/>
    <w:basedOn w:val="CharStyle10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Друго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Основной текст (7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10"/>
    </w:rPr>
  </w:style>
  <w:style w:type="character" w:customStyle="1" w:styleId="CharStyle19">
    <w:name w:val="Заголовок №2_"/>
    <w:basedOn w:val="DefaultParagraphFont"/>
    <w:link w:val="Style1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Другое + 4 pt"/>
    <w:basedOn w:val="CharStyle15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21">
    <w:name w:val="Другое + Arial,7 pt,Интервал 0 pt"/>
    <w:basedOn w:val="CharStyle15"/>
    <w:rPr>
      <w:lang w:val="ru-RU" w:eastAsia="ru-RU" w:bidi="ru-RU"/>
      <w:sz w:val="14"/>
      <w:szCs w:val="14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23">
    <w:name w:val="Основной текст (8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5">
    <w:name w:val="Основной текст (5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27">
    <w:name w:val="Основной текст (2) + 10,5 pt"/>
    <w:basedOn w:val="CharStyle4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29">
    <w:name w:val="Основной текст (10)_"/>
    <w:basedOn w:val="DefaultParagraphFont"/>
    <w:link w:val="Style28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1">
    <w:name w:val="Основной текст (9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2">
    <w:name w:val="Основной текст (9)"/>
    <w:basedOn w:val="CharStyle3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4">
    <w:name w:val="Подпись к картинке (2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6">
    <w:name w:val="Подпись к таблице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8">
    <w:name w:val="Подпись к картинке (3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9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40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Основной текст (11)_"/>
    <w:basedOn w:val="DefaultParagraphFont"/>
    <w:link w:val="Style4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3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44">
    <w:name w:val="Основной текст (2) + 8 pt,Курсив"/>
    <w:basedOn w:val="CharStyle4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46">
    <w:name w:val="Подпись к картинке (4)_"/>
    <w:basedOn w:val="DefaultParagraphFont"/>
    <w:link w:val="Style45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40"/>
    </w:rPr>
  </w:style>
  <w:style w:type="character" w:customStyle="1" w:styleId="CharStyle48">
    <w:name w:val="Подпись к картинке (5)_"/>
    <w:basedOn w:val="DefaultParagraphFont"/>
    <w:link w:val="Style4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9">
    <w:name w:val="Основной текст (2) + Курсив,Интервал -2 pt"/>
    <w:basedOn w:val="CharStyle4"/>
    <w:rPr>
      <w:lang w:val="ru-RU" w:eastAsia="ru-RU" w:bidi="ru-RU"/>
      <w:i/>
      <w:iCs/>
      <w:sz w:val="28"/>
      <w:szCs w:val="28"/>
      <w:w w:val="100"/>
      <w:spacing w:val="-40"/>
      <w:color w:val="000000"/>
      <w:position w:val="0"/>
    </w:rPr>
  </w:style>
  <w:style w:type="character" w:customStyle="1" w:styleId="CharStyle50">
    <w:name w:val="Основной текст (2) + 12 pt,Курсив"/>
    <w:basedOn w:val="CharStyle4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52">
    <w:name w:val="Основной текст (12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53">
    <w:name w:val="Основной текст (2) + Arial Narrow,6 pt,Курсив,Интервал 0 pt"/>
    <w:basedOn w:val="CharStyle4"/>
    <w:rPr>
      <w:lang w:val="ru-RU" w:eastAsia="ru-RU" w:bidi="ru-RU"/>
      <w:i/>
      <w:iCs/>
      <w:sz w:val="12"/>
      <w:szCs w:val="12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54">
    <w:name w:val="Основной текст (2) + Курсив,Интервал -2 pt"/>
    <w:basedOn w:val="CharStyle4"/>
    <w:rPr>
      <w:lang w:val="ru-RU" w:eastAsia="ru-RU" w:bidi="ru-RU"/>
      <w:i/>
      <w:iCs/>
      <w:sz w:val="28"/>
      <w:szCs w:val="28"/>
      <w:w w:val="100"/>
      <w:spacing w:val="-40"/>
      <w:color w:val="000000"/>
      <w:position w:val="0"/>
    </w:rPr>
  </w:style>
  <w:style w:type="character" w:customStyle="1" w:styleId="CharStyle56">
    <w:name w:val="Основной текст (13)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58">
    <w:name w:val="Основной текст (14)_"/>
    <w:basedOn w:val="DefaultParagraphFont"/>
    <w:link w:val="Style57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40"/>
    </w:rPr>
  </w:style>
  <w:style w:type="character" w:customStyle="1" w:styleId="CharStyle59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61">
    <w:name w:val="Подпись к картинке_"/>
    <w:basedOn w:val="DefaultParagraphFont"/>
    <w:link w:val="Style60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3">
    <w:name w:val="Основной текст (15)_"/>
    <w:basedOn w:val="DefaultParagraphFont"/>
    <w:link w:val="Style62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5">
    <w:name w:val="Заголовок №1_"/>
    <w:basedOn w:val="DefaultParagraphFont"/>
    <w:link w:val="Style64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7">
    <w:name w:val="Основной текст (16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8">
    <w:name w:val="Основной текст (16)"/>
    <w:basedOn w:val="CharStyle6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9">
    <w:name w:val="Основной текст (16) + Lucida Sans Unicode,8 pt"/>
    <w:basedOn w:val="CharStyle67"/>
    <w:rPr>
      <w:lang w:val="ru-RU" w:eastAsia="ru-RU" w:bidi="ru-RU"/>
      <w:b/>
      <w:bCs/>
      <w:u w:val="single"/>
      <w:sz w:val="16"/>
      <w:szCs w:val="16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70">
    <w:name w:val="Основной текст (16) + Курсив"/>
    <w:basedOn w:val="CharStyle67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71">
    <w:name w:val="Основной текст (5)"/>
    <w:basedOn w:val="CharStyle2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3">
    <w:name w:val="Подпись к таблице (2)_"/>
    <w:basedOn w:val="DefaultParagraphFont"/>
    <w:link w:val="Style7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4">
    <w:name w:val="Подпись к таблице (2) + 8 pt"/>
    <w:basedOn w:val="CharStyle73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75">
    <w:name w:val="Подпись к таблице (2)"/>
    <w:basedOn w:val="CharStyle7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7">
    <w:name w:val="Подпись к таблице (3)_"/>
    <w:basedOn w:val="DefaultParagraphFont"/>
    <w:link w:val="Style76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8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79">
    <w:name w:val="Основной текст (9) + Курсив"/>
    <w:basedOn w:val="CharStyle31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0">
    <w:name w:val="Основной текст (9) + Курсив"/>
    <w:basedOn w:val="CharStyle31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81">
    <w:name w:val="Основной текст (10)"/>
    <w:basedOn w:val="CharStyle2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2">
    <w:name w:val="Подпись к таблице + Полужирный"/>
    <w:basedOn w:val="CharStyle36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83">
    <w:name w:val="Подпись к таблице + Полужирный"/>
    <w:basedOn w:val="CharStyle3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4">
    <w:name w:val="Подпись к таблице"/>
    <w:basedOn w:val="CharStyle36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3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">
    <w:name w:val="Основной текст (6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4">
    <w:name w:val="Другое"/>
    <w:basedOn w:val="Normal"/>
    <w:link w:val="CharStyle15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6">
    <w:name w:val="Основной текст (7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10"/>
    </w:rPr>
  </w:style>
  <w:style w:type="paragraph" w:customStyle="1" w:styleId="Style18">
    <w:name w:val="Заголовок №2"/>
    <w:basedOn w:val="Normal"/>
    <w:link w:val="CharStyle19"/>
    <w:pPr>
      <w:widowControl w:val="0"/>
      <w:shd w:val="clear" w:color="auto" w:fill="FFFFFF"/>
      <w:outlineLvl w:val="1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2">
    <w:name w:val="Основной текст (8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4">
    <w:name w:val="Основной текст (5)"/>
    <w:basedOn w:val="Normal"/>
    <w:link w:val="CharStyle25"/>
    <w:pPr>
      <w:widowControl w:val="0"/>
      <w:shd w:val="clear" w:color="auto" w:fill="FFFFFF"/>
      <w:spacing w:before="5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8">
    <w:name w:val="Основной текст (10)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0">
    <w:name w:val="Основной текст (9)"/>
    <w:basedOn w:val="Normal"/>
    <w:link w:val="CharStyle31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3">
    <w:name w:val="Подпись к картинке (2)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5">
    <w:name w:val="Подпись к таблице"/>
    <w:basedOn w:val="Normal"/>
    <w:link w:val="CharStyle36"/>
    <w:pPr>
      <w:widowControl w:val="0"/>
      <w:shd w:val="clear" w:color="auto" w:fill="FFFFFF"/>
      <w:jc w:val="center"/>
      <w:spacing w:after="60"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7">
    <w:name w:val="Подпись к картинке (3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1">
    <w:name w:val="Основной текст (11)"/>
    <w:basedOn w:val="Normal"/>
    <w:link w:val="CharStyle42"/>
    <w:pPr>
      <w:widowControl w:val="0"/>
      <w:shd w:val="clear" w:color="auto" w:fill="FFFFFF"/>
      <w:jc w:val="both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5">
    <w:name w:val="Подпись к картинке (4)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40"/>
    </w:rPr>
  </w:style>
  <w:style w:type="paragraph" w:customStyle="1" w:styleId="Style47">
    <w:name w:val="Подпись к картинке (5)"/>
    <w:basedOn w:val="Normal"/>
    <w:link w:val="CharStyle48"/>
    <w:pPr>
      <w:widowControl w:val="0"/>
      <w:shd w:val="clear" w:color="auto" w:fill="FFFFFF"/>
      <w:spacing w:line="77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1">
    <w:name w:val="Основной текст (12)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5">
    <w:name w:val="Основной текст (13)"/>
    <w:basedOn w:val="Normal"/>
    <w:link w:val="CharStyle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57">
    <w:name w:val="Основной текст (14)"/>
    <w:basedOn w:val="Normal"/>
    <w:link w:val="CharStyle5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40"/>
    </w:rPr>
  </w:style>
  <w:style w:type="paragraph" w:customStyle="1" w:styleId="Style60">
    <w:name w:val="Подпись к картинке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62">
    <w:name w:val="Основной текст (15)"/>
    <w:basedOn w:val="Normal"/>
    <w:link w:val="CharStyle63"/>
    <w:pPr>
      <w:widowControl w:val="0"/>
      <w:shd w:val="clear" w:color="auto" w:fill="FFFFFF"/>
      <w:jc w:val="right"/>
      <w:spacing w:after="840" w:line="168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64">
    <w:name w:val="Заголовок №1"/>
    <w:basedOn w:val="Normal"/>
    <w:link w:val="CharStyle65"/>
    <w:pPr>
      <w:widowControl w:val="0"/>
      <w:shd w:val="clear" w:color="auto" w:fill="FFFFFF"/>
      <w:jc w:val="center"/>
      <w:outlineLvl w:val="0"/>
      <w:spacing w:before="840"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66">
    <w:name w:val="Основной текст (16)"/>
    <w:basedOn w:val="Normal"/>
    <w:link w:val="CharStyle67"/>
    <w:pPr>
      <w:widowControl w:val="0"/>
      <w:shd w:val="clear" w:color="auto" w:fill="FFFFFF"/>
      <w:jc w:val="both"/>
      <w:spacing w:before="180" w:after="18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2">
    <w:name w:val="Подпись к таблице (2)"/>
    <w:basedOn w:val="Normal"/>
    <w:link w:val="CharStyle73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6">
    <w:name w:val="Подпись к таблице (3)"/>
    <w:basedOn w:val="Normal"/>
    <w:link w:val="CharStyle77"/>
    <w:pPr>
      <w:widowControl w:val="0"/>
      <w:shd w:val="clear" w:color="auto" w:fill="FFFFFF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/Relationships>
</file>