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59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17109B" w:rsidRPr="0017109B" w:rsidTr="0017109B">
        <w:tc>
          <w:tcPr>
            <w:tcW w:w="49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17109B" w:rsidRPr="0017109B" w:rsidRDefault="0017109B" w:rsidP="0017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bookmarkStart w:id="0" w:name="sub_3003"/>
            <w:r w:rsidRPr="00171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Информационный бюллетень </w:t>
            </w:r>
          </w:p>
          <w:p w:rsidR="0017109B" w:rsidRPr="0017109B" w:rsidRDefault="0017109B" w:rsidP="0017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524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17109B" w:rsidRPr="0017109B" w:rsidRDefault="0017109B" w:rsidP="0017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="00C835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71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3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171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</w:t>
            </w:r>
            <w:r w:rsidR="003C23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3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171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3C23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171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2019 г. </w:t>
            </w:r>
          </w:p>
          <w:p w:rsidR="0017109B" w:rsidRPr="0017109B" w:rsidRDefault="0017109B" w:rsidP="0017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pPr w:leftFromText="180" w:rightFromText="180" w:vertAnchor="page" w:horzAnchor="margin" w:tblpY="1334"/>
        <w:tblW w:w="1006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17109B" w:rsidRPr="005846DE" w:rsidTr="001710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bookmarkEnd w:id="0"/>
          <w:p w:rsidR="0017109B" w:rsidRPr="005846DE" w:rsidRDefault="0017109B" w:rsidP="00171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5C98C0" wp14:editId="445CF6E9">
                  <wp:extent cx="614045" cy="709930"/>
                  <wp:effectExtent l="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9B" w:rsidRPr="005846DE" w:rsidTr="0017109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17109B" w:rsidRPr="005846DE" w:rsidRDefault="0017109B" w:rsidP="0017109B">
            <w:pPr>
              <w:keepNext/>
              <w:spacing w:after="0" w:line="204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spacing w:val="12"/>
                <w:sz w:val="16"/>
                <w:szCs w:val="16"/>
                <w:lang w:eastAsia="ru-RU"/>
              </w:rPr>
            </w:pPr>
            <w:r w:rsidRPr="005846DE">
              <w:rPr>
                <w:rFonts w:ascii="Arial" w:eastAsia="Times New Roman" w:hAnsi="Arial" w:cs="Arial"/>
                <w:b/>
                <w:caps/>
                <w:spacing w:val="12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17109B" w:rsidRPr="005846DE" w:rsidTr="0017109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17109B" w:rsidRPr="005846DE" w:rsidRDefault="0017109B" w:rsidP="0017109B">
            <w:pPr>
              <w:keepNext/>
              <w:spacing w:after="0" w:line="204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spacing w:val="12"/>
                <w:sz w:val="16"/>
                <w:szCs w:val="16"/>
                <w:lang w:eastAsia="ru-RU"/>
              </w:rPr>
            </w:pPr>
            <w:r w:rsidRPr="005846DE">
              <w:rPr>
                <w:rFonts w:ascii="Arial" w:eastAsia="Times New Roman" w:hAnsi="Arial" w:cs="Arial"/>
                <w:b/>
                <w:caps/>
                <w:spacing w:val="12"/>
                <w:sz w:val="16"/>
                <w:szCs w:val="16"/>
                <w:lang w:eastAsia="ru-RU"/>
              </w:rPr>
              <w:t>НОВОКУБАНСКОГО ГОРОДСКОГО ПОСЕЛЕНИЯ</w:t>
            </w:r>
          </w:p>
        </w:tc>
      </w:tr>
      <w:tr w:rsidR="0017109B" w:rsidRPr="005846DE" w:rsidTr="0017109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17109B" w:rsidRPr="005846DE" w:rsidRDefault="0017109B" w:rsidP="0017109B">
            <w:pPr>
              <w:keepNext/>
              <w:spacing w:after="0" w:line="204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spacing w:val="20"/>
                <w:sz w:val="16"/>
                <w:szCs w:val="16"/>
                <w:lang w:eastAsia="ru-RU"/>
              </w:rPr>
            </w:pPr>
            <w:r w:rsidRPr="005846DE">
              <w:rPr>
                <w:rFonts w:ascii="Arial" w:eastAsia="Times New Roman" w:hAnsi="Arial" w:cs="Arial"/>
                <w:b/>
                <w:caps/>
                <w:spacing w:val="20"/>
                <w:sz w:val="16"/>
                <w:szCs w:val="16"/>
                <w:lang w:eastAsia="ru-RU"/>
              </w:rPr>
              <w:t>НОВОКУБАНСКОГО  РАЙОНА</w:t>
            </w:r>
          </w:p>
          <w:p w:rsidR="0017109B" w:rsidRPr="005846DE" w:rsidRDefault="0017109B" w:rsidP="0017109B">
            <w:pPr>
              <w:spacing w:after="0" w:line="204" w:lineRule="auto"/>
              <w:jc w:val="center"/>
              <w:rPr>
                <w:rFonts w:ascii="Arial" w:eastAsia="Times New Roman" w:hAnsi="Arial" w:cs="Arial"/>
                <w:b/>
                <w:caps/>
                <w:spacing w:val="12"/>
                <w:sz w:val="16"/>
                <w:szCs w:val="16"/>
                <w:lang w:eastAsia="ru-RU"/>
              </w:rPr>
            </w:pPr>
          </w:p>
        </w:tc>
      </w:tr>
      <w:tr w:rsidR="0017109B" w:rsidRPr="005846DE" w:rsidTr="0017109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17109B" w:rsidRPr="005846DE" w:rsidRDefault="0017109B" w:rsidP="0017109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20"/>
                <w:sz w:val="16"/>
                <w:szCs w:val="16"/>
                <w:lang w:eastAsia="ru-RU"/>
              </w:rPr>
            </w:pPr>
            <w:r w:rsidRPr="005846DE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eastAsia="ru-RU"/>
              </w:rPr>
              <w:t>ПОСТАНОВЛЕНИЕ</w:t>
            </w:r>
          </w:p>
        </w:tc>
      </w:tr>
      <w:tr w:rsidR="0017109B" w:rsidRPr="005846DE" w:rsidTr="0017109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17109B" w:rsidRPr="005846DE" w:rsidRDefault="0017109B" w:rsidP="00171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4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от 05.02. 2019 г.</w:t>
            </w:r>
          </w:p>
        </w:tc>
        <w:tc>
          <w:tcPr>
            <w:tcW w:w="4994" w:type="dxa"/>
            <w:vAlign w:val="bottom"/>
          </w:tcPr>
          <w:p w:rsidR="0017109B" w:rsidRPr="005846DE" w:rsidRDefault="0017109B" w:rsidP="00171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4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76</w:t>
            </w:r>
          </w:p>
        </w:tc>
      </w:tr>
      <w:tr w:rsidR="0017109B" w:rsidRPr="005846DE" w:rsidTr="0017109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17109B" w:rsidRPr="005846DE" w:rsidRDefault="0017109B" w:rsidP="00171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46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Новокубанск</w:t>
            </w:r>
          </w:p>
        </w:tc>
      </w:tr>
    </w:tbl>
    <w:p w:rsidR="0017109B" w:rsidRPr="002D0E96" w:rsidRDefault="0017109B" w:rsidP="0017109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2D4686" w:rsidRDefault="002D4686" w:rsidP="005846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846DE" w:rsidRPr="005846DE" w:rsidRDefault="005846DE" w:rsidP="005846D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D0E9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 утверждении Порядка составления, утверждения и ведения бюджетных смет администрации Новокубанского городского поселения Новокубанского района и подведомственных ей казенных учреждений</w:t>
      </w:r>
    </w:p>
    <w:p w:rsidR="005846DE" w:rsidRPr="005846DE" w:rsidRDefault="005846DE" w:rsidP="005846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5846DE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В соответствии со </w:t>
      </w:r>
      <w:hyperlink r:id="rId6" w:history="1">
        <w:r w:rsidRPr="002D0E96">
          <w:rPr>
            <w:rFonts w:ascii="Arial" w:eastAsia="Times New Roman" w:hAnsi="Arial" w:cs="Arial"/>
            <w:sz w:val="16"/>
            <w:szCs w:val="16"/>
            <w:lang w:eastAsia="ru-RU"/>
          </w:rPr>
          <w:t>статьей 221</w:t>
        </w:r>
      </w:hyperlink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 Бюджетного кодекса Российской Федерации, приказом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  п о с т а н о в л я ю:</w:t>
      </w:r>
    </w:p>
    <w:p w:rsidR="005846DE" w:rsidRPr="005846DE" w:rsidRDefault="005846DE" w:rsidP="005846DE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1. Утвердить Порядок составления, утверждения и ведения бюджетных смет администрации Новокубанского городского поселения Новокубанского района и подведомственных ей казенных учреждений (прилагается).</w:t>
      </w:r>
    </w:p>
    <w:p w:rsidR="005846DE" w:rsidRPr="005846DE" w:rsidRDefault="005846DE" w:rsidP="005846DE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1" w:name="sub_1"/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2. Постановление администрации Новокубанского городского поселения Новокубанского района от 12 ноября 2018 года № 912 «Об утверждении Порядка составления, утверждения и ведения смет казенных учреждений Новокубанского городского поселения Новокубанского района» считать утратившим силу. </w:t>
      </w:r>
    </w:p>
    <w:p w:rsidR="005846DE" w:rsidRPr="005846DE" w:rsidRDefault="005846DE" w:rsidP="005846DE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3. Контроль  за 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О.А. Орешкину.</w:t>
      </w:r>
    </w:p>
    <w:bookmarkEnd w:id="1"/>
    <w:p w:rsidR="005846DE" w:rsidRPr="005846DE" w:rsidRDefault="005846DE" w:rsidP="005846DE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4. Постановление вступает в силу со дня официального опубликования (обнародования) и подлежит размещению на официальном сайте администрации Новокубанского городского поселения Новокубанского района.</w:t>
      </w:r>
    </w:p>
    <w:p w:rsidR="005846DE" w:rsidRPr="005846DE" w:rsidRDefault="005846DE" w:rsidP="005846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5846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5846DE">
      <w:pPr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Глава Новокубанского городского поселения </w:t>
      </w:r>
    </w:p>
    <w:p w:rsidR="005846DE" w:rsidRPr="005846DE" w:rsidRDefault="005846DE" w:rsidP="005846DE">
      <w:pPr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Новокубанского района                                         </w:t>
      </w:r>
      <w:r w:rsidRPr="002D0E96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</w:t>
      </w:r>
      <w:r w:rsidR="002D4686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</w:t>
      </w:r>
      <w:r w:rsidRPr="002D0E9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5846DE">
        <w:rPr>
          <w:rFonts w:ascii="Arial" w:eastAsia="Times New Roman" w:hAnsi="Arial" w:cs="Arial"/>
          <w:sz w:val="16"/>
          <w:szCs w:val="16"/>
          <w:lang w:eastAsia="ru-RU"/>
        </w:rPr>
        <w:t>Р.Р. Кадыров</w:t>
      </w:r>
    </w:p>
    <w:p w:rsidR="005846DE" w:rsidRPr="005846DE" w:rsidRDefault="005846DE" w:rsidP="005846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2D4686">
      <w:pPr>
        <w:tabs>
          <w:tab w:val="left" w:pos="30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846DE" w:rsidRPr="002D0E96" w:rsidRDefault="005846DE" w:rsidP="005846DE">
      <w:pPr>
        <w:spacing w:after="0" w:line="240" w:lineRule="auto"/>
        <w:ind w:left="5529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5846DE">
      <w:pPr>
        <w:spacing w:after="0" w:line="240" w:lineRule="auto"/>
        <w:ind w:left="5529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Приложение</w:t>
      </w:r>
    </w:p>
    <w:p w:rsidR="005846DE" w:rsidRPr="005846DE" w:rsidRDefault="005846DE" w:rsidP="005846DE">
      <w:pPr>
        <w:spacing w:after="0" w:line="240" w:lineRule="auto"/>
        <w:ind w:left="5529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к постановлению администрации Новокубанского городского поселения Новокубанского района</w:t>
      </w:r>
    </w:p>
    <w:p w:rsidR="005846DE" w:rsidRPr="005846DE" w:rsidRDefault="005846DE" w:rsidP="005846DE">
      <w:pPr>
        <w:spacing w:after="0" w:line="240" w:lineRule="auto"/>
        <w:ind w:left="5529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от ___________ 2019 года № ____</w:t>
      </w:r>
    </w:p>
    <w:p w:rsidR="005846DE" w:rsidRPr="005846DE" w:rsidRDefault="005846DE" w:rsidP="005846DE">
      <w:pPr>
        <w:spacing w:after="0" w:line="240" w:lineRule="auto"/>
        <w:ind w:left="5529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5846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5846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44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44"/>
          <w:sz w:val="16"/>
          <w:szCs w:val="16"/>
          <w:lang w:eastAsia="ru-RU"/>
        </w:rPr>
        <w:t>ПОРЯДОК</w:t>
      </w:r>
    </w:p>
    <w:p w:rsidR="005846DE" w:rsidRPr="005846DE" w:rsidRDefault="005846DE" w:rsidP="005846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44"/>
          <w:sz w:val="16"/>
          <w:szCs w:val="16"/>
          <w:lang w:eastAsia="ru-RU"/>
        </w:rPr>
      </w:pPr>
      <w:r w:rsidRPr="002D0E96">
        <w:rPr>
          <w:rFonts w:ascii="Arial" w:eastAsia="Times New Roman" w:hAnsi="Arial" w:cs="Arial"/>
          <w:b/>
          <w:bCs/>
          <w:color w:val="106BBE"/>
          <w:spacing w:val="44"/>
          <w:sz w:val="16"/>
          <w:szCs w:val="16"/>
          <w:lang w:eastAsia="ru-RU"/>
        </w:rPr>
        <w:t>составления, утверждения и ведения бюджетных смет администрации Новокубанского городского поселения Новокубанского района и подведомственных ей казенных учреждений</w:t>
      </w:r>
    </w:p>
    <w:p w:rsidR="005846DE" w:rsidRPr="005846DE" w:rsidRDefault="005846DE" w:rsidP="005846D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5846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b/>
          <w:sz w:val="16"/>
          <w:szCs w:val="16"/>
          <w:lang w:eastAsia="ru-RU"/>
        </w:rPr>
        <w:t>1. Общие положения</w:t>
      </w:r>
    </w:p>
    <w:p w:rsidR="005846DE" w:rsidRPr="005846DE" w:rsidRDefault="005846DE" w:rsidP="005846DE">
      <w:pPr>
        <w:spacing w:after="0" w:line="240" w:lineRule="auto"/>
        <w:ind w:firstLine="851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1.1. Настоящий Порядок определяет правила составления, утверждения и ведения бюджетных смет (далее - </w:t>
      </w:r>
      <w:r w:rsidRPr="002D0E9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t>смета</w:t>
      </w:r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) администрации Новокубанского городского поселения Новокубанского района (далее – администрация) и подведомственных ей казенных учреждений (далее - </w:t>
      </w:r>
      <w:r w:rsidRPr="002D0E9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t>учреждения</w:t>
      </w:r>
      <w:r w:rsidRPr="005846DE">
        <w:rPr>
          <w:rFonts w:ascii="Arial" w:eastAsia="Times New Roman" w:hAnsi="Arial" w:cs="Arial"/>
          <w:sz w:val="16"/>
          <w:szCs w:val="16"/>
          <w:lang w:eastAsia="ru-RU"/>
        </w:rPr>
        <w:t>).</w:t>
      </w:r>
    </w:p>
    <w:p w:rsidR="005846DE" w:rsidRPr="005846DE" w:rsidRDefault="005846DE" w:rsidP="005846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1.2. Смета администрации и сметы учреждений составляются в целях установления объема и распределения направлений расходования средств бюджета Новокубанского городского поселения Новокубанского района на основании доведенных до администрации, учреждений в установленном порядке лимитов бюджетных обязательств по расходам бюджета Новокубанского городского поселения Новокубанского района на принятие и (или) исполнение бюджетных обязательств по обеспечению выполнения функций администрации Новокубанского городского поселения Новокубанского района, учреждений на период очередного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субсидии, субвенции и иных межбюджетных трансфертов (далее - лимиты бюджетных обязательств).</w:t>
      </w:r>
    </w:p>
    <w:p w:rsidR="005846DE" w:rsidRPr="005846DE" w:rsidRDefault="005846DE" w:rsidP="005846DE">
      <w:pPr>
        <w:spacing w:after="0" w:line="240" w:lineRule="auto"/>
        <w:ind w:firstLine="851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1.3. Составление, утверждение и ведение сметы администрации осуществляется финансово-экономическим отделом администрации Новокубанского городского поселения Новокубанского района. </w:t>
      </w:r>
    </w:p>
    <w:p w:rsidR="005846DE" w:rsidRPr="005846DE" w:rsidRDefault="005846DE" w:rsidP="005846DE">
      <w:pPr>
        <w:spacing w:after="0" w:line="240" w:lineRule="auto"/>
        <w:ind w:firstLine="851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 Составление, утверждение и ведение сметы казенных учреждений не содержащей сведения, составляющие государственную тайну, осуществляется муниципальным казенным учреждением Новокубанского городского поселения Новокубанского района «Централизованная бухгалтерия».</w:t>
      </w:r>
    </w:p>
    <w:p w:rsidR="005846DE" w:rsidRPr="005846DE" w:rsidRDefault="005846DE" w:rsidP="005846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Составление, утверждение и ведение смет администрации и смет учреждений,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5846DE" w:rsidRPr="005846DE" w:rsidRDefault="005846DE" w:rsidP="005846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</w:pPr>
    </w:p>
    <w:p w:rsidR="005846DE" w:rsidRPr="005846DE" w:rsidRDefault="005846DE" w:rsidP="005846DE">
      <w:pPr>
        <w:keepNext/>
        <w:shd w:val="clear" w:color="auto" w:fill="FFFFFF"/>
        <w:spacing w:after="0" w:line="360" w:lineRule="auto"/>
        <w:ind w:firstLine="851"/>
        <w:jc w:val="center"/>
        <w:textAlignment w:val="baseline"/>
        <w:outlineLvl w:val="2"/>
        <w:rPr>
          <w:rFonts w:ascii="Arial" w:eastAsia="Times New Roman" w:hAnsi="Arial" w:cs="Arial"/>
          <w:b/>
          <w:bCs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bCs/>
          <w:spacing w:val="2"/>
          <w:sz w:val="16"/>
          <w:szCs w:val="16"/>
          <w:lang w:eastAsia="ru-RU"/>
        </w:rPr>
        <w:t>2. Составление и утверждение сметы администрации</w:t>
      </w:r>
    </w:p>
    <w:p w:rsidR="005846DE" w:rsidRPr="005846DE" w:rsidRDefault="005846DE" w:rsidP="005846DE">
      <w:pPr>
        <w:keepNext/>
        <w:shd w:val="clear" w:color="auto" w:fill="FFFFFF"/>
        <w:spacing w:after="0" w:line="360" w:lineRule="auto"/>
        <w:ind w:firstLine="851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bCs/>
          <w:spacing w:val="2"/>
          <w:sz w:val="16"/>
          <w:szCs w:val="16"/>
          <w:lang w:eastAsia="ru-RU"/>
        </w:rPr>
        <w:t>и смет учреждений</w:t>
      </w:r>
    </w:p>
    <w:p w:rsidR="005846DE" w:rsidRPr="005846DE" w:rsidRDefault="005846DE" w:rsidP="005846DE">
      <w:pPr>
        <w:spacing w:after="0" w:line="240" w:lineRule="auto"/>
        <w:ind w:firstLine="851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2.1. Смета администрации и сметы учреждений составляются по форме согласно приложению № 1 к настоящему Порядку с приложением обоснований (расчетов) плановых сметных показателей, использованных при формировании указанных смет, являющихся их неотъемлемой частью, и расшифровки по форме согласно приложению № 3 к настоящему Порядку.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2.2. Показатели сметы администрации и смет учреждений формируются по коду главного распорядителя бюджетных средств классификации расходов бюджета 992 «Администрация Новокубанского городского поселения Новокубанского район» с детализацией до кодов подгрупп и элементов видов расходов классификации расходов бюджета в пределах доведенных лимитов бюджетных обязательств, в рублях.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2.3. Смета администрации и сметы учреждений составляются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государственных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нужд.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2.4. Смета администрации и сметы учреждений составляются путем формирования показателей сметы на очередной финансовый год и внесения изменений в утвержденные показатели сметы на очередной финансовый год.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сметы, формы обоснований (расчетов) плановых сметных показателей утверждены в приложении № 4 к настоящему Порядку.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Обоснования (расчеты) плановых сметных показателей составляются в процессе формирования решения о бюджете Новокубанского городского поселения Новокубанского района на очередной финансовый год и утверждаются в соответствии с разделом 3 настоящего Порядка.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2.5. Смета администрации и сметы учреждений утверждаются в срок не позднее десяти рабочих дней со дня доведения получателю бюджетных средств лимитов бюджетных обязательств и не позднее 31 декабря года, предшествующего очередному финансовому году.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2.6. Смета администрации формируются финансово-экономическим отделом администрации Новокубанского городского поселения Новокубанского района на основании обоснований (расчетов) в пределах доведенных лимитов бюджетных обязательств.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Сметы учреждений формируются муниципальным казенным учреждением «Централизованная бухгалтерия» (далее – МКУ ЦБ) на основании обоснований (расчетов) в пределах доведенных лимитов бюджетных обязательств.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2.7. Смета администрации подписывается исполнителем, начальником финансово-экономического отдела администрации Новокубанского городского поселения Новокубанского района</w:t>
      </w:r>
      <w:r w:rsidRPr="005846DE">
        <w:rPr>
          <w:rFonts w:ascii="Arial" w:eastAsia="Times New Roman" w:hAnsi="Arial" w:cs="Arial"/>
          <w:sz w:val="16"/>
          <w:szCs w:val="16"/>
          <w:lang w:eastAsia="ru-RU"/>
        </w:rPr>
        <w:t>, утверждается главой Новокубанского городского поселения Новокубанский района и</w:t>
      </w: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 заверяется гербовой печатью.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2.8. Сметы учреждений подписываются исполнителем, руководителем подведомственного администрации Новокубанского городского поселения Новокубанского района казенного учреждения</w:t>
      </w:r>
      <w:r w:rsidRPr="005846DE">
        <w:rPr>
          <w:rFonts w:ascii="Arial" w:eastAsia="Times New Roman" w:hAnsi="Arial" w:cs="Arial"/>
          <w:sz w:val="16"/>
          <w:szCs w:val="16"/>
          <w:lang w:eastAsia="ru-RU"/>
        </w:rPr>
        <w:t xml:space="preserve">, начальником финансово-экономического отдела администрации Новокубанского городского поселения Новокубанского района, утверждаются главой Новокубанского городского поселения Новокубанского района </w:t>
      </w: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и заверяются гербовой печатью.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2.9. Смета администрации и сметы учреждений составляются в трех экземплярах и заверяется печатью.</w:t>
      </w:r>
    </w:p>
    <w:p w:rsidR="005846DE" w:rsidRPr="005846DE" w:rsidRDefault="005846DE" w:rsidP="005846DE">
      <w:pPr>
        <w:keepNext/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bCs/>
          <w:spacing w:val="2"/>
          <w:sz w:val="16"/>
          <w:szCs w:val="16"/>
          <w:lang w:eastAsia="ru-RU"/>
        </w:rPr>
        <w:t>3. Составление и утверждение проекта сметы администрации и проектов смет учреждений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3.1. Формирование проекта сметы администрации и проектов смет учреждений на очередной финансовый год осуществляется на этапе составления проекта бюджета Новокубанского городского поселения Новокубанского района на очередной финансовый год.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lastRenderedPageBreak/>
        <w:t>3.2. Проект сметы администрации и проекты смет учреждений составляются по форме согласно приложению № 1 к настоящему Порядку с указанием, что документ является проектом, с приложением обоснований (расчетов) плановых сметных показателей, использованных при формировании указанных проектов, являющихся их неотъемлемой частью, и расшифровки по форме согласно приложению № 3 к настоящему Порядку.</w:t>
      </w:r>
    </w:p>
    <w:p w:rsidR="005846DE" w:rsidRPr="005846DE" w:rsidRDefault="005846DE" w:rsidP="005846DE">
      <w:pPr>
        <w:keepNext/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bCs/>
          <w:spacing w:val="2"/>
          <w:sz w:val="16"/>
          <w:szCs w:val="16"/>
          <w:lang w:eastAsia="ru-RU"/>
        </w:rPr>
        <w:t>4. Ведение сметы администрации и смет учреждений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4.1. Ведением сметы администрации и смет учреждений в целях настоящего Порядка является внесение в них изменений в показатели сметы в пределах доведенных в установленном порядке объемов соответствующих лимитов бюджетных обязательств.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Внесение изменений в смету администрации и сметы учреждений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Новокубанского городского поселения Новокубанского района и лимитов бюджетных обязательств;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изменяющих распределение сметных назначений, не требующих изменения показателей бюджетной росписи администрации Новокубанского городского поселения Новокубанского района и утвержденного объема лимитов бюджетных обязательств;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администрации Новокубанского городского поселения Новокубанского района и утвержденного объема лимитов бюджетных обязательств;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4.2. Внесение изменений в смету администрации и сметы учреждений возможно при условии недопущения образования кредиторской задолженности по уменьшаемым объемам сметных назначений.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4.3. Неотъемлемой частью изменений в смету администрации и сметы учреждений являются обоснования (расчеты) плановых сметных показателей и расшифровки по форме согласно приложению № 3 к настоящему Порядку.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4.4. Изменения показателей сметы администрации и смет учреждений формируются финансово-экономическим отделом администрации Новокубанского городского поселения Новокубанского района и МКУ ЦБ по форме согласно приложению № 2 к настоящему Порядку в течение 3 рабочих дней после внесения изменений в установленном порядке в лимиты бюджетных обязательств.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>Изменения показателей сметы учреждения составляются в трех экземплярах.</w:t>
      </w:r>
    </w:p>
    <w:p w:rsidR="005846DE" w:rsidRPr="005846DE" w:rsidRDefault="005846DE" w:rsidP="005846D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4.5. Внесение изменений в смету администрации, сметы учреждений, требующее изменения показателей бюджетной росписи администрации Новокубанского городского поселения Новокубанского района и лимитов бюджетных обязательств, утверждается после внесения в установленном порядке изменений в бюджетную роспись администрации Новокубанского городского поселения Новокубанского района и лимиты бюджетных обязательств. </w:t>
      </w:r>
    </w:p>
    <w:p w:rsidR="005846DE" w:rsidRPr="005846DE" w:rsidRDefault="005846DE" w:rsidP="005846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2D0E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46DE" w:rsidRPr="005846DE" w:rsidRDefault="005846DE" w:rsidP="005846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Начальник финансово-экономического отдела</w:t>
      </w:r>
    </w:p>
    <w:p w:rsidR="005846DE" w:rsidRPr="005846DE" w:rsidRDefault="005846DE" w:rsidP="005846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846DE">
        <w:rPr>
          <w:rFonts w:ascii="Arial" w:eastAsia="Times New Roman" w:hAnsi="Arial" w:cs="Arial"/>
          <w:sz w:val="16"/>
          <w:szCs w:val="16"/>
          <w:lang w:eastAsia="ru-RU"/>
        </w:rPr>
        <w:t>администрации Новокубанского городского поселения</w:t>
      </w:r>
    </w:p>
    <w:p w:rsidR="002D0E96" w:rsidRPr="002D0E96" w:rsidRDefault="002D0E96" w:rsidP="002D0E96">
      <w:pPr>
        <w:widowControl w:val="0"/>
        <w:tabs>
          <w:tab w:val="left" w:pos="769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D0E96">
        <w:rPr>
          <w:rFonts w:ascii="Arial" w:eastAsia="Times New Roman" w:hAnsi="Arial" w:cs="Arial"/>
          <w:sz w:val="16"/>
          <w:szCs w:val="16"/>
          <w:lang w:eastAsia="ru-RU"/>
        </w:rPr>
        <w:t xml:space="preserve">Новокубанского района                                                            </w:t>
      </w:r>
      <w:r w:rsidR="005846DE" w:rsidRPr="005846DE">
        <w:rPr>
          <w:rFonts w:ascii="Arial" w:eastAsia="Times New Roman" w:hAnsi="Arial" w:cs="Arial"/>
          <w:sz w:val="16"/>
          <w:szCs w:val="16"/>
          <w:lang w:eastAsia="ru-RU"/>
        </w:rPr>
        <w:t>О.А. Орешкина</w:t>
      </w:r>
    </w:p>
    <w:tbl>
      <w:tblPr>
        <w:tblpPr w:leftFromText="180" w:rightFromText="180" w:vertAnchor="text" w:horzAnchor="page" w:tblpX="1063" w:tblpY="2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2D0E96" w:rsidRPr="002D0E96" w:rsidTr="0095651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Информационный бюллетень </w:t>
            </w:r>
          </w:p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редакции-издателя:</w:t>
            </w:r>
          </w:p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352235, Краснодарский край, Новокубанский район, г. Новокубанск, ул. Первомайская, 128.</w:t>
            </w:r>
          </w:p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редактор  А. В. Кузьмин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подписан к печати </w:t>
            </w:r>
            <w:r w:rsidR="002D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3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2D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.2019 г в 10-00</w:t>
            </w:r>
          </w:p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Тираж 30 экземпляров</w:t>
            </w:r>
          </w:p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выхода бюллетеня</w:t>
            </w:r>
            <w:r w:rsidR="002D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35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bookmarkStart w:id="2" w:name="_GoBack"/>
            <w:bookmarkEnd w:id="2"/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2D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.2019г</w:t>
            </w:r>
          </w:p>
          <w:p w:rsidR="002D0E96" w:rsidRPr="002D0E96" w:rsidRDefault="002D0E96" w:rsidP="002D0E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E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Распространяется бесплатно</w:t>
            </w:r>
          </w:p>
        </w:tc>
      </w:tr>
    </w:tbl>
    <w:p w:rsidR="002D0E96" w:rsidRPr="002D0E96" w:rsidRDefault="002D0E96" w:rsidP="002D0E96">
      <w:pPr>
        <w:rPr>
          <w:rFonts w:ascii="Arial" w:hAnsi="Arial" w:cs="Arial"/>
          <w:sz w:val="16"/>
          <w:szCs w:val="16"/>
        </w:rPr>
      </w:pPr>
    </w:p>
    <w:sectPr w:rsidR="002D0E96" w:rsidRPr="002D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A2"/>
    <w:rsid w:val="0017109B"/>
    <w:rsid w:val="002D0E96"/>
    <w:rsid w:val="002D4686"/>
    <w:rsid w:val="003C23DC"/>
    <w:rsid w:val="005846DE"/>
    <w:rsid w:val="00635ADC"/>
    <w:rsid w:val="00BD0AA2"/>
    <w:rsid w:val="00C353B2"/>
    <w:rsid w:val="00C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2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2019-02-14T06:58:00Z</dcterms:created>
  <dcterms:modified xsi:type="dcterms:W3CDTF">2019-02-14T06:58:00Z</dcterms:modified>
</cp:coreProperties>
</file>