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72" w:rsidRDefault="001A3072">
      <w:pPr>
        <w:jc w:val="center"/>
        <w:rPr>
          <w:rFonts w:cs="Arial"/>
        </w:rPr>
      </w:pPr>
      <w:r>
        <w:rPr>
          <w:rFonts w:cs="Arial"/>
        </w:rPr>
        <w:t>Внесение изменений в Нормативы градостроительного проектирования</w:t>
      </w:r>
    </w:p>
    <w:p w:rsidR="001A3072" w:rsidRDefault="001A3072">
      <w:pPr>
        <w:jc w:val="center"/>
        <w:rPr>
          <w:rFonts w:cs="Arial"/>
        </w:rPr>
      </w:pPr>
      <w:r>
        <w:rPr>
          <w:rFonts w:cs="Arial"/>
        </w:rPr>
        <w:t xml:space="preserve">Новокубанского городского поселения Новокубанского района </w:t>
      </w:r>
    </w:p>
    <w:p w:rsidR="001A3072" w:rsidRDefault="001A3072">
      <w:pPr>
        <w:jc w:val="center"/>
        <w:rPr>
          <w:rFonts w:cs="Arial"/>
        </w:rPr>
      </w:pPr>
      <w:r>
        <w:rPr>
          <w:rFonts w:cs="Arial"/>
        </w:rPr>
        <w:t>Краснодарского края</w:t>
      </w:r>
    </w:p>
    <w:p w:rsidR="001A3072" w:rsidRDefault="001A3072">
      <w:pPr>
        <w:jc w:val="both"/>
        <w:rPr>
          <w:rFonts w:cs="Arial"/>
          <w:b/>
        </w:rPr>
      </w:pPr>
    </w:p>
    <w:p w:rsidR="001A3072" w:rsidRDefault="001A3072">
      <w:pPr>
        <w:keepNext/>
        <w:ind w:firstLine="851"/>
        <w:jc w:val="both"/>
        <w:rPr>
          <w:rFonts w:cs="Arial"/>
          <w:b/>
        </w:rPr>
      </w:pPr>
      <w:r>
        <w:rPr>
          <w:rFonts w:cs="Arial"/>
          <w:b/>
        </w:rPr>
        <w:t>Часть 1. ОСНОВНАЯ ЧАСТЬ. 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1A3072" w:rsidRDefault="001A3072">
      <w:pPr>
        <w:keepNext/>
        <w:ind w:firstLine="851"/>
        <w:rPr>
          <w:rFonts w:cs="Arial"/>
        </w:rPr>
      </w:pPr>
    </w:p>
    <w:p w:rsidR="001A3072" w:rsidRDefault="001A3072">
      <w:pPr>
        <w:jc w:val="both"/>
        <w:rPr>
          <w:rFonts w:cs="Arial"/>
        </w:rPr>
      </w:pPr>
    </w:p>
    <w:tbl>
      <w:tblPr>
        <w:tblW w:w="0" w:type="auto"/>
        <w:tblInd w:w="174" w:type="dxa"/>
        <w:tblLook w:val="0000"/>
      </w:tblPr>
      <w:tblGrid>
        <w:gridCol w:w="4725"/>
        <w:gridCol w:w="4822"/>
      </w:tblGrid>
      <w:tr w:rsidR="001A3072">
        <w:tc>
          <w:tcPr>
            <w:tcW w:w="9547" w:type="dxa"/>
            <w:gridSpan w:val="2"/>
            <w:tcBorders>
              <w:top w:val="nil"/>
              <w:left w:val="nil"/>
              <w:bottom w:val="nil"/>
              <w:right w:val="nil"/>
            </w:tcBorders>
            <w:shd w:val="clear" w:color="auto" w:fill="FFFFFF"/>
          </w:tcPr>
          <w:p w:rsidR="001A3072" w:rsidRDefault="001A3072">
            <w:pPr>
              <w:pStyle w:val="a4"/>
              <w:jc w:val="right"/>
              <w:rPr>
                <w:rFonts w:ascii="Times New Roman" w:hAnsi="Times New Roman"/>
                <w:sz w:val="24"/>
                <w:szCs w:val="24"/>
              </w:rPr>
            </w:pPr>
            <w:r>
              <w:rPr>
                <w:rFonts w:ascii="Times New Roman" w:hAnsi="Times New Roman"/>
                <w:sz w:val="24"/>
                <w:szCs w:val="24"/>
              </w:rPr>
              <w:t>Таблица 1</w:t>
            </w:r>
          </w:p>
          <w:p w:rsidR="001A3072" w:rsidRDefault="001A3072">
            <w:pPr>
              <w:pStyle w:val="a4"/>
              <w:rPr>
                <w:rFonts w:ascii="Times New Roman" w:hAnsi="Times New Roman"/>
                <w:sz w:val="24"/>
                <w:szCs w:val="24"/>
              </w:rPr>
            </w:pPr>
          </w:p>
        </w:tc>
      </w:tr>
      <w:tr w:rsidR="001A3072">
        <w:tc>
          <w:tcPr>
            <w:tcW w:w="9547" w:type="dxa"/>
            <w:gridSpan w:val="2"/>
            <w:tcBorders>
              <w:top w:val="nil"/>
              <w:left w:val="nil"/>
              <w:bottom w:val="nil"/>
              <w:right w:val="nil"/>
            </w:tcBorders>
            <w:shd w:val="clear" w:color="auto" w:fill="FFFFFF"/>
          </w:tcPr>
          <w:p w:rsidR="001A3072" w:rsidRDefault="001A3072">
            <w:pPr>
              <w:ind w:firstLine="851"/>
              <w:jc w:val="center"/>
              <w:rPr>
                <w:rFonts w:cs="Arial"/>
              </w:rPr>
            </w:pPr>
            <w:r>
              <w:rPr>
                <w:rFonts w:cs="Arial"/>
              </w:rPr>
              <w:t>Определение потребной селитебной территории городских населенных пунктов допускается принимать следующие показатели на один дом (квартиру) при застройке домами усадебного типа с участками при доме (квартире)</w:t>
            </w:r>
          </w:p>
          <w:p w:rsidR="001A3072" w:rsidRDefault="001A3072">
            <w:pPr>
              <w:pStyle w:val="a4"/>
              <w:jc w:val="right"/>
              <w:rPr>
                <w:rFonts w:ascii="Times New Roman" w:hAnsi="Times New Roman"/>
                <w:sz w:val="24"/>
                <w:szCs w:val="24"/>
              </w:rPr>
            </w:pPr>
          </w:p>
          <w:p w:rsidR="001A3072" w:rsidRDefault="001A3072">
            <w:pPr>
              <w:rPr>
                <w:rFonts w:cs="Arial"/>
              </w:rPr>
            </w:pPr>
          </w:p>
        </w:tc>
      </w:tr>
      <w:tr w:rsidR="001A3072">
        <w:tc>
          <w:tcPr>
            <w:tcW w:w="4725"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Площадь участка при доме, кв.м</w:t>
            </w:r>
          </w:p>
        </w:tc>
        <w:tc>
          <w:tcPr>
            <w:tcW w:w="48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Расчетная площадь селитебной территории на одну квартиру, га</w:t>
            </w:r>
          </w:p>
        </w:tc>
      </w:tr>
      <w:tr w:rsidR="001A3072">
        <w:tc>
          <w:tcPr>
            <w:tcW w:w="4725"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2000</w:t>
            </w:r>
          </w:p>
        </w:tc>
        <w:tc>
          <w:tcPr>
            <w:tcW w:w="48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9"/>
              <w:spacing w:before="0" w:after="0" w:line="276" w:lineRule="auto"/>
              <w:ind w:firstLine="0"/>
              <w:jc w:val="center"/>
            </w:pPr>
            <w:r>
              <w:t>0,27</w:t>
            </w:r>
          </w:p>
        </w:tc>
      </w:tr>
      <w:tr w:rsidR="001A3072">
        <w:tc>
          <w:tcPr>
            <w:tcW w:w="4725"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1500</w:t>
            </w:r>
          </w:p>
        </w:tc>
        <w:tc>
          <w:tcPr>
            <w:tcW w:w="48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9"/>
              <w:spacing w:before="0" w:after="0" w:line="276" w:lineRule="auto"/>
              <w:ind w:firstLine="0"/>
              <w:jc w:val="center"/>
            </w:pPr>
            <w:r>
              <w:t>0,23</w:t>
            </w:r>
          </w:p>
        </w:tc>
      </w:tr>
      <w:tr w:rsidR="001A3072">
        <w:tc>
          <w:tcPr>
            <w:tcW w:w="4725"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1200</w:t>
            </w:r>
          </w:p>
        </w:tc>
        <w:tc>
          <w:tcPr>
            <w:tcW w:w="48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9"/>
              <w:spacing w:before="0" w:after="0" w:line="276" w:lineRule="auto"/>
              <w:ind w:firstLine="0"/>
              <w:jc w:val="center"/>
            </w:pPr>
            <w:r>
              <w:t>0,20</w:t>
            </w:r>
          </w:p>
        </w:tc>
      </w:tr>
      <w:tr w:rsidR="001A3072">
        <w:tc>
          <w:tcPr>
            <w:tcW w:w="4725"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1000</w:t>
            </w:r>
          </w:p>
        </w:tc>
        <w:tc>
          <w:tcPr>
            <w:tcW w:w="48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9"/>
              <w:spacing w:before="0" w:after="0" w:line="276" w:lineRule="auto"/>
              <w:ind w:firstLine="0"/>
              <w:jc w:val="center"/>
            </w:pPr>
            <w:r>
              <w:t>0,17</w:t>
            </w:r>
          </w:p>
        </w:tc>
      </w:tr>
      <w:tr w:rsidR="001A3072">
        <w:tc>
          <w:tcPr>
            <w:tcW w:w="4725"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800</w:t>
            </w:r>
          </w:p>
        </w:tc>
        <w:tc>
          <w:tcPr>
            <w:tcW w:w="48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9"/>
              <w:spacing w:before="0" w:after="0" w:line="276" w:lineRule="auto"/>
              <w:ind w:firstLine="0"/>
              <w:jc w:val="center"/>
            </w:pPr>
            <w:r>
              <w:t>0,15</w:t>
            </w:r>
          </w:p>
        </w:tc>
      </w:tr>
      <w:tr w:rsidR="001A3072">
        <w:tc>
          <w:tcPr>
            <w:tcW w:w="4725"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600</w:t>
            </w:r>
          </w:p>
        </w:tc>
        <w:tc>
          <w:tcPr>
            <w:tcW w:w="48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9"/>
              <w:spacing w:before="0" w:after="0" w:line="276" w:lineRule="auto"/>
              <w:ind w:firstLine="0"/>
              <w:jc w:val="center"/>
            </w:pPr>
            <w:r>
              <w:t>0,13</w:t>
            </w:r>
          </w:p>
        </w:tc>
      </w:tr>
      <w:tr w:rsidR="001A3072">
        <w:tc>
          <w:tcPr>
            <w:tcW w:w="4725"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400</w:t>
            </w:r>
          </w:p>
        </w:tc>
        <w:tc>
          <w:tcPr>
            <w:tcW w:w="482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9"/>
              <w:spacing w:before="0" w:after="0" w:line="276" w:lineRule="auto"/>
              <w:ind w:firstLine="0"/>
              <w:jc w:val="center"/>
            </w:pPr>
            <w:r>
              <w:t>0,11</w:t>
            </w:r>
          </w:p>
        </w:tc>
      </w:tr>
    </w:tbl>
    <w:p w:rsidR="001A3072" w:rsidRDefault="001A3072">
      <w:pPr>
        <w:jc w:val="both"/>
      </w:pPr>
    </w:p>
    <w:tbl>
      <w:tblPr>
        <w:tblW w:w="0" w:type="auto"/>
        <w:tblInd w:w="157" w:type="dxa"/>
        <w:tblLook w:val="0000"/>
      </w:tblPr>
      <w:tblGrid>
        <w:gridCol w:w="4740"/>
        <w:gridCol w:w="4824"/>
      </w:tblGrid>
      <w:tr w:rsidR="001A3072">
        <w:tc>
          <w:tcPr>
            <w:tcW w:w="9564" w:type="dxa"/>
            <w:gridSpan w:val="2"/>
            <w:tcBorders>
              <w:top w:val="nil"/>
              <w:left w:val="nil"/>
              <w:bottom w:val="nil"/>
              <w:right w:val="nil"/>
            </w:tcBorders>
            <w:shd w:val="clear" w:color="auto" w:fill="FFFFFF"/>
          </w:tcPr>
          <w:p w:rsidR="001A3072" w:rsidRDefault="001A3072">
            <w:pPr>
              <w:pStyle w:val="a4"/>
              <w:jc w:val="right"/>
              <w:rPr>
                <w:rFonts w:ascii="Times New Roman" w:hAnsi="Times New Roman"/>
                <w:sz w:val="24"/>
                <w:szCs w:val="24"/>
              </w:rPr>
            </w:pPr>
            <w:r>
              <w:rPr>
                <w:rFonts w:ascii="Times New Roman" w:hAnsi="Times New Roman"/>
                <w:sz w:val="24"/>
                <w:szCs w:val="24"/>
              </w:rPr>
              <w:t>Таблица 2</w:t>
            </w:r>
          </w:p>
          <w:p w:rsidR="001A3072" w:rsidRDefault="001A3072">
            <w:pPr>
              <w:pStyle w:val="a4"/>
              <w:rPr>
                <w:rFonts w:ascii="Times New Roman" w:hAnsi="Times New Roman"/>
                <w:sz w:val="24"/>
                <w:szCs w:val="24"/>
              </w:rPr>
            </w:pPr>
          </w:p>
        </w:tc>
      </w:tr>
      <w:tr w:rsidR="001A3072">
        <w:tc>
          <w:tcPr>
            <w:tcW w:w="9564" w:type="dxa"/>
            <w:gridSpan w:val="2"/>
            <w:tcBorders>
              <w:top w:val="nil"/>
              <w:left w:val="nil"/>
              <w:bottom w:val="nil"/>
              <w:right w:val="nil"/>
            </w:tcBorders>
            <w:shd w:val="clear" w:color="auto" w:fill="FFFFFF"/>
          </w:tcPr>
          <w:p w:rsidR="001A3072" w:rsidRDefault="001A3072">
            <w:pPr>
              <w:pStyle w:val="a4"/>
              <w:jc w:val="center"/>
              <w:rPr>
                <w:rFonts w:ascii="Times New Roman" w:hAnsi="Times New Roman"/>
                <w:sz w:val="24"/>
                <w:szCs w:val="24"/>
              </w:rPr>
            </w:pPr>
            <w:r>
              <w:rPr>
                <w:rFonts w:ascii="Times New Roman" w:hAnsi="Times New Roman"/>
                <w:sz w:val="24"/>
                <w:szCs w:val="24"/>
              </w:rPr>
              <w:t>Определение потребной селитебной территории городских населенных пунктов допускается принимать следующие показатели на один дом (квартиру) при застройке секционными и блокированными домами</w:t>
            </w:r>
          </w:p>
          <w:p w:rsidR="001A3072" w:rsidRDefault="001A3072">
            <w:pPr>
              <w:rPr>
                <w:rFonts w:cs="Arial"/>
              </w:rPr>
            </w:pPr>
          </w:p>
        </w:tc>
      </w:tr>
      <w:tr w:rsidR="001A3072">
        <w:tc>
          <w:tcPr>
            <w:tcW w:w="4740"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Число этажей</w:t>
            </w:r>
          </w:p>
        </w:tc>
        <w:tc>
          <w:tcPr>
            <w:tcW w:w="482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Расчетная площадь селитебной территории на одну квартиру, га</w:t>
            </w:r>
          </w:p>
        </w:tc>
      </w:tr>
      <w:tr w:rsidR="001A3072">
        <w:tc>
          <w:tcPr>
            <w:tcW w:w="4740"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482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0,04</w:t>
            </w:r>
          </w:p>
        </w:tc>
      </w:tr>
      <w:tr w:rsidR="001A3072">
        <w:tc>
          <w:tcPr>
            <w:tcW w:w="4740"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3</w:t>
            </w:r>
          </w:p>
        </w:tc>
        <w:tc>
          <w:tcPr>
            <w:tcW w:w="482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0,03</w:t>
            </w:r>
          </w:p>
        </w:tc>
      </w:tr>
      <w:tr w:rsidR="001A3072">
        <w:tc>
          <w:tcPr>
            <w:tcW w:w="4740"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w:t>
            </w:r>
          </w:p>
        </w:tc>
        <w:tc>
          <w:tcPr>
            <w:tcW w:w="482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0,02</w:t>
            </w:r>
          </w:p>
        </w:tc>
      </w:tr>
    </w:tbl>
    <w:p w:rsidR="001A3072" w:rsidRDefault="001A3072">
      <w:pPr>
        <w:jc w:val="both"/>
        <w:rPr>
          <w:rFonts w:eastAsia="Times New Roman" w:cs="Arial"/>
        </w:rPr>
      </w:pPr>
      <w:r>
        <w:rPr>
          <w:rFonts w:eastAsia="Times New Roman" w:cs="Arial"/>
        </w:rPr>
        <w:t xml:space="preserve"> </w:t>
      </w:r>
    </w:p>
    <w:p w:rsidR="001A3072" w:rsidRDefault="001A3072">
      <w:pPr>
        <w:ind w:firstLine="851"/>
        <w:jc w:val="both"/>
        <w:rPr>
          <w:rFonts w:cs="Arial"/>
          <w:i/>
          <w:iCs/>
        </w:rPr>
      </w:pPr>
      <w:r>
        <w:rPr>
          <w:rFonts w:cs="Arial"/>
          <w:i/>
          <w:iCs/>
        </w:rPr>
        <w:t>Примечания.</w:t>
      </w:r>
    </w:p>
    <w:p w:rsidR="001A3072" w:rsidRDefault="001A3072">
      <w:pPr>
        <w:rPr>
          <w:i/>
        </w:rPr>
      </w:pPr>
      <w:r>
        <w:rPr>
          <w:i/>
        </w:rPr>
        <w:tab/>
        <w:t>1) При необходимости организации обособленных хозяйственных проездов площадь селитебной территории увеличивается на 10%.</w:t>
      </w:r>
    </w:p>
    <w:p w:rsidR="001A3072" w:rsidRDefault="001A3072">
      <w:pPr>
        <w:jc w:val="both"/>
        <w:rPr>
          <w:i/>
        </w:rPr>
      </w:pPr>
      <w:r>
        <w:rPr>
          <w:i/>
        </w:rPr>
        <w:tab/>
        <w:t>2) При подсчете площади селитебной территории исключаются не пригодные для застройки территории: овраги, крутые склоны, земельные участки организаций и предприятий обслуживания нескольких поселений.</w:t>
      </w:r>
    </w:p>
    <w:p w:rsidR="001A3072" w:rsidRDefault="001A3072">
      <w:pPr>
        <w:ind w:firstLine="851"/>
        <w:jc w:val="both"/>
      </w:pPr>
    </w:p>
    <w:p w:rsidR="001A3072" w:rsidRDefault="001A3072">
      <w:pPr>
        <w:jc w:val="right"/>
        <w:rPr>
          <w:rFonts w:cs="Arial"/>
        </w:rPr>
      </w:pPr>
      <w:r>
        <w:rPr>
          <w:rFonts w:cs="Arial"/>
        </w:rPr>
        <w:t>Таблица 3</w:t>
      </w:r>
    </w:p>
    <w:p w:rsidR="001A3072" w:rsidRDefault="001A3072">
      <w:pPr>
        <w:jc w:val="center"/>
        <w:rPr>
          <w:rFonts w:cs="Arial"/>
        </w:rPr>
      </w:pPr>
      <w:r>
        <w:rPr>
          <w:rFonts w:cs="Arial"/>
        </w:rPr>
        <w:t>Расчетная плотность населения на территории городских населенных пунктов</w:t>
      </w:r>
    </w:p>
    <w:tbl>
      <w:tblPr>
        <w:tblW w:w="0" w:type="auto"/>
        <w:tblInd w:w="-4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3225"/>
        <w:gridCol w:w="828"/>
        <w:gridCol w:w="709"/>
        <w:gridCol w:w="710"/>
        <w:gridCol w:w="709"/>
        <w:gridCol w:w="706"/>
        <w:gridCol w:w="709"/>
        <w:gridCol w:w="717"/>
        <w:gridCol w:w="1257"/>
      </w:tblGrid>
      <w:tr w:rsidR="001A3072">
        <w:trPr>
          <w:cantSplit/>
          <w:trHeight w:val="360"/>
        </w:trPr>
        <w:tc>
          <w:tcPr>
            <w:tcW w:w="3225" w:type="dxa"/>
            <w:vMerge w:val="restart"/>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Тип дома</w:t>
            </w:r>
          </w:p>
        </w:tc>
        <w:tc>
          <w:tcPr>
            <w:tcW w:w="6345" w:type="dxa"/>
            <w:gridSpan w:val="8"/>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Плотность населения (чел./га) при среднем размере семьи (чел.)</w:t>
            </w:r>
          </w:p>
        </w:tc>
      </w:tr>
      <w:tr w:rsidR="001A3072">
        <w:trPr>
          <w:cantSplit/>
          <w:trHeight w:val="240"/>
        </w:trPr>
        <w:tc>
          <w:tcPr>
            <w:tcW w:w="3225" w:type="dxa"/>
            <w:vMerge/>
            <w:tcBorders>
              <w:right w:val="nil"/>
            </w:tcBorders>
            <w:shd w:val="clear" w:color="auto" w:fill="FFFFFF"/>
            <w:tcMar>
              <w:left w:w="-5" w:type="dxa"/>
            </w:tcMar>
          </w:tcPr>
          <w:p w:rsidR="001A3072" w:rsidRDefault="001A3072"/>
        </w:tc>
        <w:tc>
          <w:tcPr>
            <w:tcW w:w="828"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70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c>
          <w:tcPr>
            <w:tcW w:w="71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3,5</w:t>
            </w:r>
          </w:p>
        </w:tc>
        <w:tc>
          <w:tcPr>
            <w:tcW w:w="70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70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4,5</w:t>
            </w:r>
          </w:p>
        </w:tc>
        <w:tc>
          <w:tcPr>
            <w:tcW w:w="70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5,5</w:t>
            </w:r>
          </w:p>
        </w:tc>
        <w:tc>
          <w:tcPr>
            <w:tcW w:w="1257"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6,0</w:t>
            </w:r>
          </w:p>
        </w:tc>
      </w:tr>
      <w:tr w:rsidR="001A3072">
        <w:trPr>
          <w:cantSplit/>
          <w:trHeight w:val="360"/>
        </w:trPr>
        <w:tc>
          <w:tcPr>
            <w:tcW w:w="3225"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Усадебный с приквартирными    участками (кв.м.):</w:t>
            </w:r>
          </w:p>
        </w:tc>
        <w:tc>
          <w:tcPr>
            <w:tcW w:w="828"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70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71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70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70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70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1257"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r>
      <w:tr w:rsidR="001A3072">
        <w:trPr>
          <w:cantSplit/>
          <w:trHeight w:val="240"/>
        </w:trPr>
        <w:tc>
          <w:tcPr>
            <w:tcW w:w="3225"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2000</w:t>
            </w:r>
          </w:p>
        </w:tc>
        <w:tc>
          <w:tcPr>
            <w:tcW w:w="828"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w:t>
            </w:r>
          </w:p>
        </w:tc>
        <w:tc>
          <w:tcPr>
            <w:tcW w:w="70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12</w:t>
            </w:r>
          </w:p>
        </w:tc>
        <w:tc>
          <w:tcPr>
            <w:tcW w:w="71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14</w:t>
            </w:r>
          </w:p>
        </w:tc>
        <w:tc>
          <w:tcPr>
            <w:tcW w:w="70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16</w:t>
            </w:r>
          </w:p>
        </w:tc>
        <w:tc>
          <w:tcPr>
            <w:tcW w:w="70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18</w:t>
            </w:r>
          </w:p>
        </w:tc>
        <w:tc>
          <w:tcPr>
            <w:tcW w:w="70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22</w:t>
            </w:r>
          </w:p>
        </w:tc>
        <w:tc>
          <w:tcPr>
            <w:tcW w:w="1257"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24</w:t>
            </w:r>
          </w:p>
        </w:tc>
      </w:tr>
    </w:tbl>
    <w:p w:rsidR="001A3072" w:rsidRDefault="001A3072"/>
    <w:tbl>
      <w:tblPr>
        <w:tblW w:w="0" w:type="auto"/>
        <w:tblInd w:w="-4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3220"/>
        <w:gridCol w:w="832"/>
        <w:gridCol w:w="711"/>
        <w:gridCol w:w="717"/>
        <w:gridCol w:w="713"/>
        <w:gridCol w:w="712"/>
        <w:gridCol w:w="711"/>
        <w:gridCol w:w="717"/>
        <w:gridCol w:w="1305"/>
      </w:tblGrid>
      <w:tr w:rsidR="001A3072">
        <w:trPr>
          <w:cantSplit/>
          <w:trHeight w:val="360"/>
        </w:trPr>
        <w:tc>
          <w:tcPr>
            <w:tcW w:w="3220" w:type="dxa"/>
            <w:vMerge w:val="restart"/>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Тип дома</w:t>
            </w:r>
          </w:p>
        </w:tc>
        <w:tc>
          <w:tcPr>
            <w:tcW w:w="6418" w:type="dxa"/>
            <w:gridSpan w:val="8"/>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Плотность населения (чел./га) при среднем размере семьи (чел.)</w:t>
            </w:r>
          </w:p>
        </w:tc>
      </w:tr>
      <w:tr w:rsidR="001A3072">
        <w:trPr>
          <w:cantSplit/>
          <w:trHeight w:val="240"/>
        </w:trPr>
        <w:tc>
          <w:tcPr>
            <w:tcW w:w="3220" w:type="dxa"/>
            <w:vMerge/>
            <w:tcBorders>
              <w:right w:val="nil"/>
            </w:tcBorders>
            <w:shd w:val="clear" w:color="auto" w:fill="FFFFFF"/>
            <w:tcMar>
              <w:left w:w="-5" w:type="dxa"/>
            </w:tcMar>
          </w:tcPr>
          <w:p w:rsidR="001A3072" w:rsidRDefault="001A3072"/>
        </w:tc>
        <w:tc>
          <w:tcPr>
            <w:tcW w:w="83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3,5</w:t>
            </w:r>
          </w:p>
        </w:tc>
        <w:tc>
          <w:tcPr>
            <w:tcW w:w="713"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71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4,5</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5,5</w:t>
            </w:r>
          </w:p>
        </w:tc>
        <w:tc>
          <w:tcPr>
            <w:tcW w:w="1305"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6,0</w:t>
            </w:r>
          </w:p>
        </w:tc>
      </w:tr>
      <w:tr w:rsidR="001A3072">
        <w:trPr>
          <w:cantSplit/>
          <w:trHeight w:val="240"/>
        </w:trPr>
        <w:tc>
          <w:tcPr>
            <w:tcW w:w="3220"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1500</w:t>
            </w:r>
          </w:p>
        </w:tc>
        <w:tc>
          <w:tcPr>
            <w:tcW w:w="83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13</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17</w:t>
            </w:r>
          </w:p>
        </w:tc>
        <w:tc>
          <w:tcPr>
            <w:tcW w:w="713"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w:t>
            </w:r>
          </w:p>
        </w:tc>
        <w:tc>
          <w:tcPr>
            <w:tcW w:w="71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22</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27</w:t>
            </w:r>
          </w:p>
        </w:tc>
        <w:tc>
          <w:tcPr>
            <w:tcW w:w="1305"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r>
      <w:tr w:rsidR="001A3072">
        <w:trPr>
          <w:cantSplit/>
          <w:trHeight w:val="240"/>
        </w:trPr>
        <w:tc>
          <w:tcPr>
            <w:tcW w:w="3220"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1200</w:t>
            </w:r>
          </w:p>
        </w:tc>
        <w:tc>
          <w:tcPr>
            <w:tcW w:w="83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17</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21</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23</w:t>
            </w:r>
          </w:p>
        </w:tc>
        <w:tc>
          <w:tcPr>
            <w:tcW w:w="713"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71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28</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32</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33</w:t>
            </w:r>
          </w:p>
        </w:tc>
        <w:tc>
          <w:tcPr>
            <w:tcW w:w="1305"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37</w:t>
            </w:r>
          </w:p>
        </w:tc>
      </w:tr>
      <w:tr w:rsidR="001A3072">
        <w:trPr>
          <w:cantSplit/>
          <w:trHeight w:val="240"/>
        </w:trPr>
        <w:tc>
          <w:tcPr>
            <w:tcW w:w="3220"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1000</w:t>
            </w:r>
          </w:p>
        </w:tc>
        <w:tc>
          <w:tcPr>
            <w:tcW w:w="83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24</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28</w:t>
            </w:r>
          </w:p>
        </w:tc>
        <w:tc>
          <w:tcPr>
            <w:tcW w:w="713"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c>
          <w:tcPr>
            <w:tcW w:w="71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32</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35</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38</w:t>
            </w:r>
          </w:p>
        </w:tc>
        <w:tc>
          <w:tcPr>
            <w:tcW w:w="1305"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44</w:t>
            </w:r>
          </w:p>
        </w:tc>
      </w:tr>
      <w:tr w:rsidR="001A3072">
        <w:trPr>
          <w:cantSplit/>
          <w:trHeight w:val="240"/>
        </w:trPr>
        <w:tc>
          <w:tcPr>
            <w:tcW w:w="3220"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800</w:t>
            </w:r>
          </w:p>
        </w:tc>
        <w:tc>
          <w:tcPr>
            <w:tcW w:w="83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33</w:t>
            </w:r>
          </w:p>
        </w:tc>
        <w:tc>
          <w:tcPr>
            <w:tcW w:w="713"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35</w:t>
            </w:r>
          </w:p>
        </w:tc>
        <w:tc>
          <w:tcPr>
            <w:tcW w:w="71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38</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42</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45</w:t>
            </w:r>
          </w:p>
        </w:tc>
        <w:tc>
          <w:tcPr>
            <w:tcW w:w="1305"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r>
      <w:tr w:rsidR="001A3072">
        <w:trPr>
          <w:cantSplit/>
          <w:trHeight w:val="240"/>
        </w:trPr>
        <w:tc>
          <w:tcPr>
            <w:tcW w:w="3220"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600</w:t>
            </w:r>
          </w:p>
        </w:tc>
        <w:tc>
          <w:tcPr>
            <w:tcW w:w="83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33</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713"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41</w:t>
            </w:r>
          </w:p>
        </w:tc>
        <w:tc>
          <w:tcPr>
            <w:tcW w:w="71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44</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48</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305"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60</w:t>
            </w:r>
          </w:p>
        </w:tc>
      </w:tr>
      <w:tr w:rsidR="001A3072">
        <w:trPr>
          <w:cantSplit/>
          <w:trHeight w:val="240"/>
        </w:trPr>
        <w:tc>
          <w:tcPr>
            <w:tcW w:w="3220"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400</w:t>
            </w:r>
          </w:p>
        </w:tc>
        <w:tc>
          <w:tcPr>
            <w:tcW w:w="83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35</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44</w:t>
            </w:r>
          </w:p>
        </w:tc>
        <w:tc>
          <w:tcPr>
            <w:tcW w:w="713"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45</w:t>
            </w:r>
          </w:p>
        </w:tc>
        <w:tc>
          <w:tcPr>
            <w:tcW w:w="71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54</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56</w:t>
            </w:r>
          </w:p>
        </w:tc>
        <w:tc>
          <w:tcPr>
            <w:tcW w:w="1305"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65</w:t>
            </w:r>
          </w:p>
        </w:tc>
      </w:tr>
      <w:tr w:rsidR="001A3072">
        <w:trPr>
          <w:cantSplit/>
          <w:trHeight w:val="240"/>
        </w:trPr>
        <w:tc>
          <w:tcPr>
            <w:tcW w:w="3220"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Секционный с числом этажей:</w:t>
            </w:r>
          </w:p>
        </w:tc>
        <w:tc>
          <w:tcPr>
            <w:tcW w:w="83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713"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71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1305"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r>
      <w:tr w:rsidR="001A3072">
        <w:trPr>
          <w:cantSplit/>
          <w:trHeight w:val="240"/>
        </w:trPr>
        <w:tc>
          <w:tcPr>
            <w:tcW w:w="3220"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w:t>
            </w:r>
          </w:p>
        </w:tc>
        <w:tc>
          <w:tcPr>
            <w:tcW w:w="83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130</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713"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71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1305"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r>
      <w:tr w:rsidR="001A3072">
        <w:trPr>
          <w:cantSplit/>
          <w:trHeight w:val="240"/>
        </w:trPr>
        <w:tc>
          <w:tcPr>
            <w:tcW w:w="3220"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w:t>
            </w:r>
          </w:p>
        </w:tc>
        <w:tc>
          <w:tcPr>
            <w:tcW w:w="83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150</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713"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71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1305"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r>
      <w:tr w:rsidR="001A3072">
        <w:trPr>
          <w:cantSplit/>
          <w:trHeight w:val="240"/>
        </w:trPr>
        <w:tc>
          <w:tcPr>
            <w:tcW w:w="3220"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w:t>
            </w:r>
          </w:p>
        </w:tc>
        <w:tc>
          <w:tcPr>
            <w:tcW w:w="83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170</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713"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71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71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7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1305"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r>
    </w:tbl>
    <w:p w:rsidR="001A3072" w:rsidRDefault="001A3072">
      <w:pPr>
        <w:jc w:val="center"/>
        <w:rPr>
          <w:rFonts w:cs="Arial"/>
        </w:rPr>
      </w:pPr>
    </w:p>
    <w:p w:rsidR="001A3072" w:rsidRDefault="001A3072">
      <w:pPr>
        <w:jc w:val="right"/>
        <w:rPr>
          <w:rFonts w:cs="Arial"/>
        </w:rPr>
      </w:pPr>
      <w:r>
        <w:rPr>
          <w:rFonts w:cs="Arial"/>
        </w:rPr>
        <w:t>Таблица 4</w:t>
      </w:r>
    </w:p>
    <w:p w:rsidR="001A3072" w:rsidRDefault="001A3072">
      <w:pPr>
        <w:jc w:val="right"/>
        <w:rPr>
          <w:rFonts w:cs="Arial"/>
        </w:rPr>
      </w:pPr>
    </w:p>
    <w:p w:rsidR="001A3072" w:rsidRDefault="001A3072">
      <w:pPr>
        <w:jc w:val="center"/>
        <w:rPr>
          <w:rFonts w:cs="Arial"/>
        </w:rPr>
      </w:pPr>
      <w:r>
        <w:rPr>
          <w:rFonts w:cs="Arial"/>
        </w:rPr>
        <w:t xml:space="preserve">Предельно допустимые параметры застройки (Кз и Кпз) городской жилой зоны </w:t>
      </w:r>
    </w:p>
    <w:p w:rsidR="001A3072" w:rsidRDefault="001A3072">
      <w:pPr>
        <w:jc w:val="right"/>
        <w:rPr>
          <w:rFonts w:cs="Arial"/>
        </w:rPr>
      </w:pPr>
    </w:p>
    <w:tbl>
      <w:tblPr>
        <w:tblW w:w="0" w:type="auto"/>
        <w:tblInd w:w="58"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1228"/>
        <w:gridCol w:w="1762"/>
        <w:gridCol w:w="1850"/>
        <w:gridCol w:w="1785"/>
        <w:gridCol w:w="2840"/>
      </w:tblGrid>
      <w:tr w:rsidR="001A3072">
        <w:trPr>
          <w:trHeight w:val="137"/>
        </w:trPr>
        <w:tc>
          <w:tcPr>
            <w:tcW w:w="1228" w:type="dxa"/>
            <w:tcBorders>
              <w:right w:val="nil"/>
            </w:tcBorders>
            <w:shd w:val="clear" w:color="auto" w:fill="FFFFFF"/>
            <w:tcMar>
              <w:left w:w="-5" w:type="dxa"/>
            </w:tcMar>
          </w:tcPr>
          <w:p w:rsidR="001A3072" w:rsidRDefault="001A3072">
            <w:pPr>
              <w:jc w:val="center"/>
              <w:rPr>
                <w:rFonts w:cs="Arial"/>
              </w:rPr>
            </w:pPr>
            <w:r>
              <w:rPr>
                <w:rFonts w:cs="Arial"/>
              </w:rPr>
              <w:t>Тип застройки</w:t>
            </w:r>
          </w:p>
        </w:tc>
        <w:tc>
          <w:tcPr>
            <w:tcW w:w="1762"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Размер земельного участка (кв.м)</w:t>
            </w:r>
          </w:p>
        </w:tc>
        <w:tc>
          <w:tcPr>
            <w:tcW w:w="1850" w:type="dxa"/>
            <w:tcBorders>
              <w:left w:val="single" w:sz="4" w:space="0" w:color="000001"/>
              <w:right w:val="nil"/>
            </w:tcBorders>
            <w:shd w:val="clear" w:color="auto" w:fill="FFFFFF"/>
            <w:tcMar>
              <w:left w:w="-5" w:type="dxa"/>
            </w:tcMar>
          </w:tcPr>
          <w:p w:rsidR="001A3072" w:rsidRDefault="001A3072">
            <w:pPr>
              <w:ind w:left="-138" w:firstLine="138"/>
              <w:jc w:val="center"/>
              <w:rPr>
                <w:rFonts w:cs="Arial"/>
              </w:rPr>
            </w:pPr>
            <w:r>
              <w:rPr>
                <w:rFonts w:cs="Arial"/>
              </w:rPr>
              <w:t>Площадь жилого дома (кв.м общей пл.)</w:t>
            </w:r>
          </w:p>
        </w:tc>
        <w:tc>
          <w:tcPr>
            <w:tcW w:w="1785"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Коэффициент застройки Кз</w:t>
            </w:r>
          </w:p>
        </w:tc>
        <w:tc>
          <w:tcPr>
            <w:tcW w:w="2840" w:type="dxa"/>
            <w:tcBorders>
              <w:left w:val="single" w:sz="4" w:space="0" w:color="000001"/>
              <w:right w:val="single" w:sz="4" w:space="0" w:color="000001"/>
            </w:tcBorders>
            <w:shd w:val="clear" w:color="auto" w:fill="FFFFFF"/>
            <w:tcMar>
              <w:left w:w="-5" w:type="dxa"/>
            </w:tcMar>
          </w:tcPr>
          <w:p w:rsidR="001A3072" w:rsidRDefault="001A3072">
            <w:pPr>
              <w:jc w:val="center"/>
              <w:rPr>
                <w:rFonts w:cs="Arial"/>
              </w:rPr>
            </w:pPr>
            <w:r>
              <w:rPr>
                <w:rFonts w:cs="Arial"/>
              </w:rPr>
              <w:t>Коэффициент плотности застройки Кпз</w:t>
            </w:r>
          </w:p>
        </w:tc>
      </w:tr>
      <w:tr w:rsidR="001A3072">
        <w:trPr>
          <w:trHeight w:val="194"/>
        </w:trPr>
        <w:tc>
          <w:tcPr>
            <w:tcW w:w="1228" w:type="dxa"/>
            <w:tcBorders>
              <w:right w:val="nil"/>
            </w:tcBorders>
            <w:shd w:val="clear" w:color="auto" w:fill="FFFFFF"/>
            <w:tcMar>
              <w:left w:w="-5" w:type="dxa"/>
            </w:tcMar>
          </w:tcPr>
          <w:p w:rsidR="001A3072" w:rsidRDefault="001A3072">
            <w:pPr>
              <w:jc w:val="center"/>
              <w:rPr>
                <w:rFonts w:cs="Arial"/>
              </w:rPr>
            </w:pPr>
            <w:r>
              <w:rPr>
                <w:rFonts w:cs="Arial"/>
              </w:rPr>
              <w:t>А</w:t>
            </w:r>
          </w:p>
        </w:tc>
        <w:tc>
          <w:tcPr>
            <w:tcW w:w="1762"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1200 и более</w:t>
            </w:r>
          </w:p>
        </w:tc>
        <w:tc>
          <w:tcPr>
            <w:tcW w:w="1850"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480</w:t>
            </w:r>
          </w:p>
        </w:tc>
        <w:tc>
          <w:tcPr>
            <w:tcW w:w="1785"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0,2</w:t>
            </w:r>
          </w:p>
        </w:tc>
        <w:tc>
          <w:tcPr>
            <w:tcW w:w="2840" w:type="dxa"/>
            <w:tcBorders>
              <w:left w:val="single" w:sz="4" w:space="0" w:color="000001"/>
              <w:right w:val="single" w:sz="4" w:space="0" w:color="000001"/>
            </w:tcBorders>
            <w:shd w:val="clear" w:color="auto" w:fill="FFFFFF"/>
            <w:tcMar>
              <w:left w:w="-5" w:type="dxa"/>
            </w:tcMar>
          </w:tcPr>
          <w:p w:rsidR="001A3072" w:rsidRDefault="001A3072">
            <w:pPr>
              <w:jc w:val="center"/>
              <w:rPr>
                <w:rFonts w:cs="Arial"/>
              </w:rPr>
            </w:pPr>
            <w:r>
              <w:rPr>
                <w:rFonts w:cs="Arial"/>
              </w:rPr>
              <w:t>0,4</w:t>
            </w:r>
          </w:p>
        </w:tc>
      </w:tr>
      <w:tr w:rsidR="001A3072">
        <w:trPr>
          <w:trHeight w:val="259"/>
        </w:trPr>
        <w:tc>
          <w:tcPr>
            <w:tcW w:w="1228" w:type="dxa"/>
            <w:tcBorders>
              <w:right w:val="nil"/>
            </w:tcBorders>
            <w:shd w:val="clear" w:color="auto" w:fill="FFFFFF"/>
            <w:tcMar>
              <w:left w:w="-5" w:type="dxa"/>
            </w:tcMar>
          </w:tcPr>
          <w:p w:rsidR="001A3072" w:rsidRDefault="001A3072">
            <w:pPr>
              <w:jc w:val="center"/>
              <w:rPr>
                <w:rFonts w:cs="Arial"/>
              </w:rPr>
            </w:pPr>
          </w:p>
        </w:tc>
        <w:tc>
          <w:tcPr>
            <w:tcW w:w="1762"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1000</w:t>
            </w:r>
          </w:p>
        </w:tc>
        <w:tc>
          <w:tcPr>
            <w:tcW w:w="1850"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400</w:t>
            </w:r>
          </w:p>
        </w:tc>
        <w:tc>
          <w:tcPr>
            <w:tcW w:w="1785"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0,2</w:t>
            </w:r>
          </w:p>
        </w:tc>
        <w:tc>
          <w:tcPr>
            <w:tcW w:w="2840" w:type="dxa"/>
            <w:tcBorders>
              <w:left w:val="single" w:sz="4" w:space="0" w:color="000001"/>
              <w:right w:val="single" w:sz="4" w:space="0" w:color="000001"/>
            </w:tcBorders>
            <w:shd w:val="clear" w:color="auto" w:fill="FFFFFF"/>
            <w:tcMar>
              <w:left w:w="-5" w:type="dxa"/>
            </w:tcMar>
          </w:tcPr>
          <w:p w:rsidR="001A3072" w:rsidRDefault="001A3072">
            <w:pPr>
              <w:jc w:val="center"/>
              <w:rPr>
                <w:rFonts w:cs="Arial"/>
              </w:rPr>
            </w:pPr>
            <w:r>
              <w:rPr>
                <w:rFonts w:cs="Arial"/>
              </w:rPr>
              <w:t>0,4</w:t>
            </w:r>
          </w:p>
        </w:tc>
      </w:tr>
      <w:tr w:rsidR="001A3072">
        <w:trPr>
          <w:trHeight w:val="137"/>
        </w:trPr>
        <w:tc>
          <w:tcPr>
            <w:tcW w:w="1228" w:type="dxa"/>
            <w:tcBorders>
              <w:right w:val="nil"/>
            </w:tcBorders>
            <w:shd w:val="clear" w:color="auto" w:fill="FFFFFF"/>
            <w:tcMar>
              <w:left w:w="-5" w:type="dxa"/>
            </w:tcMar>
          </w:tcPr>
          <w:p w:rsidR="001A3072" w:rsidRDefault="001A3072">
            <w:pPr>
              <w:jc w:val="center"/>
              <w:rPr>
                <w:rFonts w:cs="Arial"/>
              </w:rPr>
            </w:pPr>
            <w:r>
              <w:rPr>
                <w:rFonts w:cs="Arial"/>
              </w:rPr>
              <w:t>Б</w:t>
            </w:r>
          </w:p>
        </w:tc>
        <w:tc>
          <w:tcPr>
            <w:tcW w:w="1762"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800</w:t>
            </w:r>
          </w:p>
        </w:tc>
        <w:tc>
          <w:tcPr>
            <w:tcW w:w="1850"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480</w:t>
            </w:r>
          </w:p>
        </w:tc>
        <w:tc>
          <w:tcPr>
            <w:tcW w:w="1785"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0,3</w:t>
            </w:r>
          </w:p>
        </w:tc>
        <w:tc>
          <w:tcPr>
            <w:tcW w:w="2840" w:type="dxa"/>
            <w:tcBorders>
              <w:left w:val="single" w:sz="4" w:space="0" w:color="000001"/>
              <w:right w:val="single" w:sz="4" w:space="0" w:color="000001"/>
            </w:tcBorders>
            <w:shd w:val="clear" w:color="auto" w:fill="FFFFFF"/>
            <w:tcMar>
              <w:left w:w="-5" w:type="dxa"/>
            </w:tcMar>
          </w:tcPr>
          <w:p w:rsidR="001A3072" w:rsidRDefault="001A3072">
            <w:pPr>
              <w:jc w:val="center"/>
              <w:rPr>
                <w:rFonts w:cs="Arial"/>
              </w:rPr>
            </w:pPr>
            <w:r>
              <w:rPr>
                <w:rFonts w:cs="Arial"/>
              </w:rPr>
              <w:t>0,6</w:t>
            </w:r>
          </w:p>
        </w:tc>
      </w:tr>
      <w:tr w:rsidR="001A3072">
        <w:trPr>
          <w:trHeight w:val="194"/>
        </w:trPr>
        <w:tc>
          <w:tcPr>
            <w:tcW w:w="1228" w:type="dxa"/>
            <w:tcBorders>
              <w:right w:val="nil"/>
            </w:tcBorders>
            <w:shd w:val="clear" w:color="auto" w:fill="FFFFFF"/>
            <w:tcMar>
              <w:left w:w="-5" w:type="dxa"/>
            </w:tcMar>
          </w:tcPr>
          <w:p w:rsidR="001A3072" w:rsidRDefault="001A3072">
            <w:pPr>
              <w:jc w:val="center"/>
              <w:rPr>
                <w:rFonts w:cs="Arial"/>
              </w:rPr>
            </w:pPr>
          </w:p>
        </w:tc>
        <w:tc>
          <w:tcPr>
            <w:tcW w:w="1762"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600</w:t>
            </w:r>
          </w:p>
        </w:tc>
        <w:tc>
          <w:tcPr>
            <w:tcW w:w="1850"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360</w:t>
            </w:r>
          </w:p>
        </w:tc>
        <w:tc>
          <w:tcPr>
            <w:tcW w:w="1785"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0,3</w:t>
            </w:r>
          </w:p>
        </w:tc>
        <w:tc>
          <w:tcPr>
            <w:tcW w:w="2840" w:type="dxa"/>
            <w:tcBorders>
              <w:left w:val="single" w:sz="4" w:space="0" w:color="000001"/>
              <w:right w:val="single" w:sz="4" w:space="0" w:color="000001"/>
            </w:tcBorders>
            <w:shd w:val="clear" w:color="auto" w:fill="FFFFFF"/>
            <w:tcMar>
              <w:left w:w="-5" w:type="dxa"/>
            </w:tcMar>
          </w:tcPr>
          <w:p w:rsidR="001A3072" w:rsidRDefault="001A3072">
            <w:pPr>
              <w:jc w:val="center"/>
              <w:rPr>
                <w:rFonts w:cs="Arial"/>
              </w:rPr>
            </w:pPr>
            <w:r>
              <w:rPr>
                <w:rFonts w:cs="Arial"/>
              </w:rPr>
              <w:t>0,6</w:t>
            </w:r>
          </w:p>
        </w:tc>
      </w:tr>
      <w:tr w:rsidR="001A3072">
        <w:trPr>
          <w:trHeight w:val="113"/>
        </w:trPr>
        <w:tc>
          <w:tcPr>
            <w:tcW w:w="1228" w:type="dxa"/>
            <w:tcBorders>
              <w:right w:val="nil"/>
            </w:tcBorders>
            <w:shd w:val="clear" w:color="auto" w:fill="FFFFFF"/>
            <w:tcMar>
              <w:left w:w="-5" w:type="dxa"/>
            </w:tcMar>
          </w:tcPr>
          <w:p w:rsidR="001A3072" w:rsidRDefault="001A3072">
            <w:pPr>
              <w:jc w:val="center"/>
              <w:rPr>
                <w:rFonts w:cs="Arial"/>
              </w:rPr>
            </w:pPr>
          </w:p>
        </w:tc>
        <w:tc>
          <w:tcPr>
            <w:tcW w:w="1762"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500</w:t>
            </w:r>
          </w:p>
        </w:tc>
        <w:tc>
          <w:tcPr>
            <w:tcW w:w="1850"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300</w:t>
            </w:r>
          </w:p>
        </w:tc>
        <w:tc>
          <w:tcPr>
            <w:tcW w:w="1785"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0,3</w:t>
            </w:r>
          </w:p>
        </w:tc>
        <w:tc>
          <w:tcPr>
            <w:tcW w:w="2840" w:type="dxa"/>
            <w:tcBorders>
              <w:left w:val="single" w:sz="4" w:space="0" w:color="000001"/>
              <w:right w:val="single" w:sz="4" w:space="0" w:color="000001"/>
            </w:tcBorders>
            <w:shd w:val="clear" w:color="auto" w:fill="FFFFFF"/>
            <w:tcMar>
              <w:left w:w="-5" w:type="dxa"/>
            </w:tcMar>
          </w:tcPr>
          <w:p w:rsidR="001A3072" w:rsidRDefault="001A3072">
            <w:pPr>
              <w:jc w:val="center"/>
              <w:rPr>
                <w:rFonts w:cs="Arial"/>
              </w:rPr>
            </w:pPr>
            <w:r>
              <w:rPr>
                <w:rFonts w:cs="Arial"/>
              </w:rPr>
              <w:t>0,6</w:t>
            </w:r>
          </w:p>
        </w:tc>
      </w:tr>
      <w:tr w:rsidR="001A3072">
        <w:trPr>
          <w:trHeight w:val="170"/>
        </w:trPr>
        <w:tc>
          <w:tcPr>
            <w:tcW w:w="1228" w:type="dxa"/>
            <w:tcBorders>
              <w:right w:val="nil"/>
            </w:tcBorders>
            <w:shd w:val="clear" w:color="auto" w:fill="FFFFFF"/>
            <w:tcMar>
              <w:left w:w="-5" w:type="dxa"/>
            </w:tcMar>
          </w:tcPr>
          <w:p w:rsidR="001A3072" w:rsidRDefault="001A3072">
            <w:pPr>
              <w:jc w:val="center"/>
              <w:rPr>
                <w:rFonts w:cs="Arial"/>
              </w:rPr>
            </w:pPr>
          </w:p>
        </w:tc>
        <w:tc>
          <w:tcPr>
            <w:tcW w:w="1762"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400</w:t>
            </w:r>
          </w:p>
        </w:tc>
        <w:tc>
          <w:tcPr>
            <w:tcW w:w="1850"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240</w:t>
            </w:r>
          </w:p>
        </w:tc>
        <w:tc>
          <w:tcPr>
            <w:tcW w:w="1785"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0,3</w:t>
            </w:r>
          </w:p>
        </w:tc>
        <w:tc>
          <w:tcPr>
            <w:tcW w:w="2840" w:type="dxa"/>
            <w:tcBorders>
              <w:left w:val="single" w:sz="4" w:space="0" w:color="000001"/>
              <w:right w:val="single" w:sz="4" w:space="0" w:color="000001"/>
            </w:tcBorders>
            <w:shd w:val="clear" w:color="auto" w:fill="FFFFFF"/>
            <w:tcMar>
              <w:left w:w="-5" w:type="dxa"/>
            </w:tcMar>
          </w:tcPr>
          <w:p w:rsidR="001A3072" w:rsidRDefault="001A3072">
            <w:pPr>
              <w:jc w:val="center"/>
              <w:rPr>
                <w:rFonts w:cs="Arial"/>
              </w:rPr>
            </w:pPr>
            <w:r>
              <w:rPr>
                <w:rFonts w:cs="Arial"/>
              </w:rPr>
              <w:t>0,6</w:t>
            </w:r>
          </w:p>
        </w:tc>
      </w:tr>
      <w:tr w:rsidR="001A3072">
        <w:trPr>
          <w:trHeight w:val="226"/>
        </w:trPr>
        <w:tc>
          <w:tcPr>
            <w:tcW w:w="1228" w:type="dxa"/>
            <w:tcBorders>
              <w:right w:val="nil"/>
            </w:tcBorders>
            <w:shd w:val="clear" w:color="auto" w:fill="FFFFFF"/>
            <w:tcMar>
              <w:left w:w="-5" w:type="dxa"/>
            </w:tcMar>
          </w:tcPr>
          <w:p w:rsidR="001A3072" w:rsidRDefault="001A3072">
            <w:pPr>
              <w:jc w:val="center"/>
              <w:rPr>
                <w:rFonts w:cs="Arial"/>
              </w:rPr>
            </w:pPr>
          </w:p>
        </w:tc>
        <w:tc>
          <w:tcPr>
            <w:tcW w:w="1762"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300</w:t>
            </w:r>
          </w:p>
        </w:tc>
        <w:tc>
          <w:tcPr>
            <w:tcW w:w="1850"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240</w:t>
            </w:r>
          </w:p>
        </w:tc>
        <w:tc>
          <w:tcPr>
            <w:tcW w:w="1785"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0,4</w:t>
            </w:r>
          </w:p>
        </w:tc>
        <w:tc>
          <w:tcPr>
            <w:tcW w:w="2840" w:type="dxa"/>
            <w:tcBorders>
              <w:left w:val="single" w:sz="4" w:space="0" w:color="000001"/>
              <w:right w:val="single" w:sz="4" w:space="0" w:color="000001"/>
            </w:tcBorders>
            <w:shd w:val="clear" w:color="auto" w:fill="FFFFFF"/>
            <w:tcMar>
              <w:left w:w="-5" w:type="dxa"/>
            </w:tcMar>
          </w:tcPr>
          <w:p w:rsidR="001A3072" w:rsidRDefault="001A3072">
            <w:pPr>
              <w:jc w:val="center"/>
              <w:rPr>
                <w:rFonts w:cs="Arial"/>
              </w:rPr>
            </w:pPr>
            <w:r>
              <w:rPr>
                <w:rFonts w:cs="Arial"/>
              </w:rPr>
              <w:t>0,8</w:t>
            </w:r>
          </w:p>
        </w:tc>
      </w:tr>
      <w:tr w:rsidR="001A3072">
        <w:trPr>
          <w:trHeight w:val="137"/>
        </w:trPr>
        <w:tc>
          <w:tcPr>
            <w:tcW w:w="1228" w:type="dxa"/>
            <w:tcBorders>
              <w:right w:val="nil"/>
            </w:tcBorders>
            <w:shd w:val="clear" w:color="auto" w:fill="FFFFFF"/>
            <w:tcMar>
              <w:left w:w="-5" w:type="dxa"/>
            </w:tcMar>
          </w:tcPr>
          <w:p w:rsidR="001A3072" w:rsidRDefault="001A3072">
            <w:pPr>
              <w:jc w:val="center"/>
              <w:rPr>
                <w:rFonts w:cs="Arial"/>
              </w:rPr>
            </w:pPr>
            <w:r>
              <w:rPr>
                <w:rFonts w:cs="Arial"/>
              </w:rPr>
              <w:t>В</w:t>
            </w:r>
          </w:p>
        </w:tc>
        <w:tc>
          <w:tcPr>
            <w:tcW w:w="1762"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200</w:t>
            </w:r>
          </w:p>
        </w:tc>
        <w:tc>
          <w:tcPr>
            <w:tcW w:w="1850"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160</w:t>
            </w:r>
          </w:p>
        </w:tc>
        <w:tc>
          <w:tcPr>
            <w:tcW w:w="1785" w:type="dxa"/>
            <w:tcBorders>
              <w:left w:val="single" w:sz="4" w:space="0" w:color="000001"/>
              <w:right w:val="nil"/>
            </w:tcBorders>
            <w:shd w:val="clear" w:color="auto" w:fill="FFFFFF"/>
            <w:tcMar>
              <w:left w:w="-5" w:type="dxa"/>
            </w:tcMar>
          </w:tcPr>
          <w:p w:rsidR="001A3072" w:rsidRDefault="001A3072">
            <w:pPr>
              <w:jc w:val="center"/>
              <w:rPr>
                <w:rFonts w:cs="Arial"/>
              </w:rPr>
            </w:pPr>
            <w:r>
              <w:rPr>
                <w:rFonts w:cs="Arial"/>
              </w:rPr>
              <w:t>0,4</w:t>
            </w:r>
          </w:p>
        </w:tc>
        <w:tc>
          <w:tcPr>
            <w:tcW w:w="2840" w:type="dxa"/>
            <w:tcBorders>
              <w:left w:val="single" w:sz="4" w:space="0" w:color="000001"/>
              <w:right w:val="single" w:sz="4" w:space="0" w:color="000001"/>
            </w:tcBorders>
            <w:shd w:val="clear" w:color="auto" w:fill="FFFFFF"/>
            <w:tcMar>
              <w:left w:w="-5" w:type="dxa"/>
            </w:tcMar>
          </w:tcPr>
          <w:p w:rsidR="001A3072" w:rsidRDefault="001A3072">
            <w:pPr>
              <w:jc w:val="center"/>
              <w:rPr>
                <w:rFonts w:cs="Arial"/>
              </w:rPr>
            </w:pPr>
            <w:r>
              <w:rPr>
                <w:rFonts w:cs="Arial"/>
              </w:rPr>
              <w:t>0,8</w:t>
            </w:r>
          </w:p>
        </w:tc>
      </w:tr>
    </w:tbl>
    <w:p w:rsidR="001A3072" w:rsidRDefault="001A3072">
      <w:pPr>
        <w:jc w:val="both"/>
        <w:rPr>
          <w:rFonts w:cs="Arial"/>
        </w:rPr>
      </w:pPr>
    </w:p>
    <w:p w:rsidR="001A3072" w:rsidRDefault="001A3072">
      <w:pPr>
        <w:jc w:val="both"/>
        <w:rPr>
          <w:rFonts w:cs="Arial"/>
          <w:i/>
          <w:iCs/>
        </w:rPr>
      </w:pPr>
      <w:r>
        <w:rPr>
          <w:rFonts w:cs="Arial"/>
          <w:i/>
          <w:iCs/>
        </w:rPr>
        <w:t>Примечания.</w:t>
      </w:r>
    </w:p>
    <w:p w:rsidR="001A3072" w:rsidRDefault="001A3072">
      <w:pPr>
        <w:ind w:firstLine="851"/>
        <w:jc w:val="both"/>
        <w:rPr>
          <w:rFonts w:cs="Arial"/>
          <w:i/>
          <w:iCs/>
        </w:rPr>
      </w:pPr>
      <w:r>
        <w:rPr>
          <w:rFonts w:cs="Arial"/>
          <w:i/>
          <w:iCs/>
        </w:rPr>
        <w:t>1. А - усадебная застройка и застройка одно-, двухквартирными домами с участком размером 1000 - 1200 кв.м. и более, с развитой хозяйственной частью;</w:t>
      </w:r>
    </w:p>
    <w:p w:rsidR="001A3072" w:rsidRDefault="001A3072">
      <w:pPr>
        <w:ind w:firstLine="851"/>
        <w:jc w:val="both"/>
        <w:rPr>
          <w:rFonts w:cs="Arial"/>
          <w:i/>
          <w:iCs/>
        </w:rPr>
      </w:pPr>
      <w:r>
        <w:rPr>
          <w:rFonts w:cs="Arial"/>
          <w:i/>
          <w:iCs/>
        </w:rPr>
        <w:t>Б - застройка коттеджного типа с участками размером не менее 400 кв.м. и коттеджно-блокированного типа (2 - 4-квартирные сблокированные дома) с участками размером не менее 400 кв.м. с минимальной хозяйственной частью;</w:t>
      </w:r>
    </w:p>
    <w:p w:rsidR="001A3072" w:rsidRDefault="001A3072">
      <w:pPr>
        <w:ind w:firstLine="851"/>
        <w:jc w:val="both"/>
        <w:rPr>
          <w:rFonts w:cs="Arial"/>
          <w:i/>
          <w:iCs/>
        </w:rPr>
      </w:pPr>
      <w:r>
        <w:rPr>
          <w:rFonts w:cs="Arial"/>
          <w:i/>
          <w:iCs/>
        </w:rPr>
        <w:t>В - многоквартирная (среднеэтажная) застройка блокированного типа с приквартирными участками размером не менее 400 кв.м..</w:t>
      </w:r>
    </w:p>
    <w:p w:rsidR="001A3072" w:rsidRDefault="001A3072">
      <w:pPr>
        <w:pStyle w:val="ConsPlusNonformat"/>
        <w:ind w:firstLine="851"/>
        <w:rPr>
          <w:rFonts w:ascii="Times New Roman" w:hAnsi="Times New Roman" w:cs="Arial"/>
          <w:i/>
          <w:iCs/>
          <w:sz w:val="24"/>
          <w:szCs w:val="24"/>
        </w:rPr>
      </w:pPr>
      <w:r>
        <w:rPr>
          <w:rFonts w:ascii="Times New Roman" w:hAnsi="Times New Roman" w:cs="Arial"/>
          <w:i/>
          <w:iCs/>
          <w:sz w:val="24"/>
          <w:szCs w:val="24"/>
        </w:rPr>
        <w:t>2. При размерах приквартирных земельных участков менее 200 кв.м.</w:t>
      </w:r>
    </w:p>
    <w:p w:rsidR="001A3072" w:rsidRDefault="001A3072">
      <w:pPr>
        <w:pStyle w:val="ConsPlusNonformat"/>
        <w:ind w:firstLine="851"/>
        <w:jc w:val="both"/>
        <w:rPr>
          <w:rFonts w:ascii="Times New Roman" w:hAnsi="Times New Roman" w:cs="Arial"/>
          <w:i/>
          <w:iCs/>
          <w:sz w:val="24"/>
          <w:szCs w:val="24"/>
        </w:rPr>
      </w:pPr>
      <w:r>
        <w:rPr>
          <w:rFonts w:ascii="Times New Roman" w:hAnsi="Times New Roman" w:cs="Arial"/>
          <w:i/>
          <w:iCs/>
          <w:sz w:val="24"/>
          <w:szCs w:val="24"/>
        </w:rPr>
        <w:t>коэффициент плотности застройки (Кпз) не должен превышать 1,2. При этом Кз не нормируется при соблюдении санитарно-гигиенических и противопожарных требований.</w:t>
      </w:r>
    </w:p>
    <w:p w:rsidR="001A3072" w:rsidRDefault="001A3072">
      <w:pPr>
        <w:pStyle w:val="ConsPlusNormal"/>
        <w:ind w:firstLine="851"/>
        <w:jc w:val="both"/>
      </w:pPr>
    </w:p>
    <w:p w:rsidR="001A3072" w:rsidRDefault="001A3072">
      <w:pPr>
        <w:pStyle w:val="ConsPlusNormal"/>
        <w:widowControl/>
        <w:ind w:firstLine="0"/>
        <w:jc w:val="right"/>
        <w:rPr>
          <w:rFonts w:ascii="Times New Roman" w:hAnsi="Times New Roman"/>
          <w:sz w:val="24"/>
          <w:szCs w:val="24"/>
        </w:rPr>
      </w:pPr>
      <w:r>
        <w:rPr>
          <w:rFonts w:ascii="Times New Roman" w:hAnsi="Times New Roman"/>
          <w:sz w:val="24"/>
          <w:szCs w:val="24"/>
        </w:rPr>
        <w:t>Таблица 5</w:t>
      </w:r>
    </w:p>
    <w:p w:rsidR="001A3072" w:rsidRDefault="001A3072">
      <w:pPr>
        <w:rPr>
          <w:rFonts w:cs="Arial"/>
        </w:rPr>
      </w:pPr>
    </w:p>
    <w:p w:rsidR="001A3072" w:rsidRDefault="001A3072">
      <w:pPr>
        <w:jc w:val="center"/>
        <w:rPr>
          <w:rFonts w:cs="Arial"/>
        </w:rPr>
      </w:pPr>
      <w:r>
        <w:rPr>
          <w:rFonts w:cs="Arial"/>
        </w:rPr>
        <w:t xml:space="preserve">Расчет площади нормируемых элементов дворовой территории </w:t>
      </w:r>
    </w:p>
    <w:p w:rsidR="001A3072" w:rsidRDefault="001A3072">
      <w:pPr>
        <w:pStyle w:val="ConsPlusNormal"/>
        <w:widowControl/>
        <w:ind w:firstLine="0"/>
        <w:rPr>
          <w:rFonts w:ascii="Times New Roman" w:hAnsi="Times New Roman"/>
          <w:sz w:val="24"/>
          <w:szCs w:val="24"/>
        </w:rPr>
      </w:pPr>
    </w:p>
    <w:tbl>
      <w:tblPr>
        <w:tblW w:w="0" w:type="auto"/>
        <w:tblBorders>
          <w:top w:val="single" w:sz="6" w:space="0" w:color="000001"/>
          <w:left w:val="single" w:sz="6" w:space="0" w:color="000001"/>
          <w:bottom w:val="single" w:sz="6" w:space="0" w:color="000001"/>
          <w:insideH w:val="single" w:sz="6" w:space="0" w:color="000001"/>
        </w:tblBorders>
        <w:tblCellMar>
          <w:left w:w="-7" w:type="dxa"/>
          <w:right w:w="70" w:type="dxa"/>
        </w:tblCellMar>
        <w:tblLook w:val="0000"/>
      </w:tblPr>
      <w:tblGrid>
        <w:gridCol w:w="6640"/>
        <w:gridCol w:w="2899"/>
      </w:tblGrid>
      <w:tr w:rsidR="001A3072">
        <w:trPr>
          <w:cantSplit/>
          <w:trHeight w:val="360"/>
        </w:trPr>
        <w:tc>
          <w:tcPr>
            <w:tcW w:w="6640" w:type="dxa"/>
            <w:tcBorders>
              <w:right w:val="nil"/>
            </w:tcBorders>
            <w:shd w:val="clear" w:color="auto" w:fill="FFFFFF"/>
            <w:tcMar>
              <w:left w:w="-7" w:type="dxa"/>
            </w:tcMar>
          </w:tcPr>
          <w:p w:rsidR="001A3072" w:rsidRDefault="001A3072">
            <w:pPr>
              <w:pStyle w:val="ConsPlusNormal"/>
              <w:widowControl/>
              <w:ind w:firstLine="0"/>
              <w:jc w:val="center"/>
              <w:rPr>
                <w:rFonts w:ascii="Times New Roman" w:hAnsi="Times New Roman"/>
                <w:sz w:val="24"/>
                <w:szCs w:val="24"/>
              </w:rPr>
            </w:pPr>
            <w:r>
              <w:rPr>
                <w:rFonts w:ascii="Times New Roman" w:hAnsi="Times New Roman"/>
                <w:sz w:val="24"/>
                <w:szCs w:val="24"/>
              </w:rPr>
              <w:t>Площадка</w:t>
            </w:r>
          </w:p>
        </w:tc>
        <w:tc>
          <w:tcPr>
            <w:tcW w:w="2899" w:type="dxa"/>
            <w:tcBorders>
              <w:left w:val="single" w:sz="6" w:space="0" w:color="000001"/>
              <w:right w:val="single" w:sz="6" w:space="0" w:color="000001"/>
            </w:tcBorders>
            <w:shd w:val="clear" w:color="auto" w:fill="FFFFFF"/>
            <w:tcMar>
              <w:left w:w="-7" w:type="dxa"/>
            </w:tcMar>
          </w:tcPr>
          <w:p w:rsidR="001A3072" w:rsidRDefault="001A3072">
            <w:pPr>
              <w:pStyle w:val="ConsPlusNormal"/>
              <w:widowControl/>
              <w:ind w:firstLine="0"/>
              <w:rPr>
                <w:rFonts w:ascii="Times New Roman" w:hAnsi="Times New Roman"/>
                <w:sz w:val="24"/>
                <w:szCs w:val="24"/>
              </w:rPr>
            </w:pPr>
            <w:r>
              <w:rPr>
                <w:rFonts w:ascii="Times New Roman" w:hAnsi="Times New Roman"/>
                <w:sz w:val="24"/>
                <w:szCs w:val="24"/>
              </w:rPr>
              <w:t xml:space="preserve">Удельный размер площадок, кв.м./чел. </w:t>
            </w:r>
          </w:p>
        </w:tc>
      </w:tr>
      <w:tr w:rsidR="001A3072">
        <w:trPr>
          <w:cantSplit/>
          <w:trHeight w:val="360"/>
        </w:trPr>
        <w:tc>
          <w:tcPr>
            <w:tcW w:w="6640" w:type="dxa"/>
            <w:tcBorders>
              <w:right w:val="nil"/>
            </w:tcBorders>
            <w:shd w:val="clear" w:color="auto" w:fill="FFFFFF"/>
            <w:tcMar>
              <w:left w:w="-7" w:type="dxa"/>
            </w:tcMar>
          </w:tcPr>
          <w:p w:rsidR="001A3072" w:rsidRDefault="001A3072">
            <w:pPr>
              <w:pStyle w:val="ConsPlusNormal"/>
              <w:widowControl/>
              <w:ind w:firstLine="0"/>
              <w:rPr>
                <w:rFonts w:ascii="Times New Roman" w:hAnsi="Times New Roman"/>
                <w:sz w:val="24"/>
                <w:szCs w:val="24"/>
              </w:rPr>
            </w:pPr>
            <w:r>
              <w:rPr>
                <w:rFonts w:ascii="Times New Roman" w:hAnsi="Times New Roman"/>
                <w:sz w:val="24"/>
                <w:szCs w:val="24"/>
              </w:rPr>
              <w:t>Для игр детей дошкольного и младшего школьного возраста</w:t>
            </w:r>
          </w:p>
        </w:tc>
        <w:tc>
          <w:tcPr>
            <w:tcW w:w="2899" w:type="dxa"/>
            <w:tcBorders>
              <w:left w:val="single" w:sz="6" w:space="0" w:color="000001"/>
              <w:right w:val="single" w:sz="6" w:space="0" w:color="000001"/>
            </w:tcBorders>
            <w:shd w:val="clear" w:color="auto" w:fill="FFFFFF"/>
            <w:tcMar>
              <w:left w:w="-7" w:type="dxa"/>
            </w:tcMar>
          </w:tcPr>
          <w:p w:rsidR="001A3072" w:rsidRDefault="001A3072">
            <w:pPr>
              <w:pStyle w:val="ConsPlusNormal"/>
              <w:widowControl/>
              <w:ind w:firstLine="0"/>
              <w:jc w:val="center"/>
              <w:rPr>
                <w:rFonts w:ascii="Times New Roman" w:hAnsi="Times New Roman"/>
                <w:sz w:val="24"/>
                <w:szCs w:val="24"/>
              </w:rPr>
            </w:pPr>
            <w:r>
              <w:rPr>
                <w:rFonts w:ascii="Times New Roman" w:hAnsi="Times New Roman"/>
                <w:sz w:val="24"/>
                <w:szCs w:val="24"/>
              </w:rPr>
              <w:t>0,7</w:t>
            </w:r>
          </w:p>
        </w:tc>
      </w:tr>
      <w:tr w:rsidR="001A3072">
        <w:trPr>
          <w:cantSplit/>
          <w:trHeight w:val="240"/>
        </w:trPr>
        <w:tc>
          <w:tcPr>
            <w:tcW w:w="6640" w:type="dxa"/>
            <w:tcBorders>
              <w:right w:val="nil"/>
            </w:tcBorders>
            <w:shd w:val="clear" w:color="auto" w:fill="FFFFFF"/>
            <w:tcMar>
              <w:left w:w="-7" w:type="dxa"/>
            </w:tcMar>
          </w:tcPr>
          <w:p w:rsidR="001A3072" w:rsidRDefault="001A3072">
            <w:pPr>
              <w:pStyle w:val="ConsPlusNormal"/>
              <w:widowControl/>
              <w:ind w:firstLine="0"/>
              <w:rPr>
                <w:rFonts w:ascii="Times New Roman" w:hAnsi="Times New Roman"/>
                <w:sz w:val="24"/>
                <w:szCs w:val="24"/>
              </w:rPr>
            </w:pPr>
            <w:r>
              <w:rPr>
                <w:rFonts w:ascii="Times New Roman" w:hAnsi="Times New Roman"/>
                <w:sz w:val="24"/>
                <w:szCs w:val="24"/>
              </w:rPr>
              <w:t>Для отдыха взрослого населения</w:t>
            </w:r>
          </w:p>
        </w:tc>
        <w:tc>
          <w:tcPr>
            <w:tcW w:w="2899" w:type="dxa"/>
            <w:tcBorders>
              <w:left w:val="single" w:sz="6" w:space="0" w:color="000001"/>
              <w:right w:val="single" w:sz="6" w:space="0" w:color="000001"/>
            </w:tcBorders>
            <w:shd w:val="clear" w:color="auto" w:fill="FFFFFF"/>
            <w:tcMar>
              <w:left w:w="-7" w:type="dxa"/>
            </w:tcMar>
          </w:tcPr>
          <w:p w:rsidR="001A3072" w:rsidRDefault="001A3072">
            <w:pPr>
              <w:pStyle w:val="ConsPlusNormal"/>
              <w:widowControl/>
              <w:ind w:firstLine="0"/>
              <w:jc w:val="center"/>
              <w:rPr>
                <w:rFonts w:ascii="Times New Roman" w:hAnsi="Times New Roman"/>
                <w:sz w:val="24"/>
                <w:szCs w:val="24"/>
              </w:rPr>
            </w:pPr>
            <w:r>
              <w:rPr>
                <w:rFonts w:ascii="Times New Roman" w:hAnsi="Times New Roman"/>
                <w:sz w:val="24"/>
                <w:szCs w:val="24"/>
              </w:rPr>
              <w:t>0,1</w:t>
            </w:r>
          </w:p>
        </w:tc>
      </w:tr>
      <w:tr w:rsidR="001A3072">
        <w:trPr>
          <w:cantSplit/>
          <w:trHeight w:val="240"/>
        </w:trPr>
        <w:tc>
          <w:tcPr>
            <w:tcW w:w="6640" w:type="dxa"/>
            <w:tcBorders>
              <w:right w:val="nil"/>
            </w:tcBorders>
            <w:shd w:val="clear" w:color="auto" w:fill="FFFFFF"/>
            <w:tcMar>
              <w:left w:w="-7" w:type="dxa"/>
            </w:tcMar>
          </w:tcPr>
          <w:p w:rsidR="001A3072" w:rsidRDefault="001A3072">
            <w:pPr>
              <w:pStyle w:val="ConsPlusNormal"/>
              <w:widowControl/>
              <w:ind w:firstLine="0"/>
              <w:rPr>
                <w:rFonts w:ascii="Times New Roman" w:hAnsi="Times New Roman"/>
                <w:sz w:val="24"/>
                <w:szCs w:val="24"/>
              </w:rPr>
            </w:pPr>
            <w:r>
              <w:rPr>
                <w:rFonts w:ascii="Times New Roman" w:hAnsi="Times New Roman"/>
                <w:sz w:val="24"/>
                <w:szCs w:val="24"/>
              </w:rPr>
              <w:t>Для занятий физкультурой</w:t>
            </w:r>
          </w:p>
        </w:tc>
        <w:tc>
          <w:tcPr>
            <w:tcW w:w="2899" w:type="dxa"/>
            <w:tcBorders>
              <w:left w:val="single" w:sz="6" w:space="0" w:color="000001"/>
              <w:right w:val="single" w:sz="6" w:space="0" w:color="000001"/>
            </w:tcBorders>
            <w:shd w:val="clear" w:color="auto" w:fill="FFFFFF"/>
            <w:tcMar>
              <w:left w:w="-7" w:type="dxa"/>
            </w:tcMar>
          </w:tcPr>
          <w:p w:rsidR="001A3072" w:rsidRDefault="001A3072">
            <w:pPr>
              <w:pStyle w:val="ConsPlusNormal"/>
              <w:widowControl/>
              <w:ind w:firstLine="0"/>
              <w:jc w:val="center"/>
              <w:rPr>
                <w:rFonts w:ascii="Times New Roman" w:hAnsi="Times New Roman"/>
                <w:sz w:val="24"/>
                <w:szCs w:val="24"/>
              </w:rPr>
            </w:pPr>
            <w:r>
              <w:rPr>
                <w:rFonts w:ascii="Times New Roman" w:hAnsi="Times New Roman"/>
                <w:sz w:val="24"/>
                <w:szCs w:val="24"/>
              </w:rPr>
              <w:t>2,0</w:t>
            </w:r>
          </w:p>
        </w:tc>
      </w:tr>
      <w:tr w:rsidR="001A3072">
        <w:trPr>
          <w:cantSplit/>
          <w:trHeight w:val="240"/>
        </w:trPr>
        <w:tc>
          <w:tcPr>
            <w:tcW w:w="6640" w:type="dxa"/>
            <w:tcBorders>
              <w:right w:val="nil"/>
            </w:tcBorders>
            <w:shd w:val="clear" w:color="auto" w:fill="FFFFFF"/>
            <w:tcMar>
              <w:left w:w="-7" w:type="dxa"/>
            </w:tcMar>
          </w:tcPr>
          <w:p w:rsidR="001A3072" w:rsidRDefault="001A3072">
            <w:pPr>
              <w:pStyle w:val="ConsPlusNormal"/>
              <w:widowControl/>
              <w:ind w:firstLine="0"/>
              <w:rPr>
                <w:rFonts w:ascii="Times New Roman" w:hAnsi="Times New Roman"/>
                <w:sz w:val="24"/>
                <w:szCs w:val="24"/>
              </w:rPr>
            </w:pPr>
            <w:r>
              <w:rPr>
                <w:rFonts w:ascii="Times New Roman" w:hAnsi="Times New Roman"/>
                <w:sz w:val="24"/>
                <w:szCs w:val="24"/>
              </w:rPr>
              <w:t>Для хозяйственных целей и выгула собак</w:t>
            </w:r>
          </w:p>
        </w:tc>
        <w:tc>
          <w:tcPr>
            <w:tcW w:w="2899" w:type="dxa"/>
            <w:tcBorders>
              <w:left w:val="single" w:sz="6" w:space="0" w:color="000001"/>
              <w:right w:val="single" w:sz="6" w:space="0" w:color="000001"/>
            </w:tcBorders>
            <w:shd w:val="clear" w:color="auto" w:fill="FFFFFF"/>
            <w:tcMar>
              <w:left w:w="-7" w:type="dxa"/>
            </w:tcMar>
          </w:tcPr>
          <w:p w:rsidR="001A3072" w:rsidRDefault="001A3072">
            <w:pPr>
              <w:pStyle w:val="ConsPlusNormal"/>
              <w:widowControl/>
              <w:ind w:firstLine="0"/>
              <w:jc w:val="center"/>
              <w:rPr>
                <w:rFonts w:ascii="Times New Roman" w:hAnsi="Times New Roman"/>
                <w:sz w:val="24"/>
                <w:szCs w:val="24"/>
              </w:rPr>
            </w:pPr>
            <w:r>
              <w:rPr>
                <w:rFonts w:ascii="Times New Roman" w:hAnsi="Times New Roman"/>
                <w:sz w:val="24"/>
                <w:szCs w:val="24"/>
              </w:rPr>
              <w:t>0,3</w:t>
            </w:r>
          </w:p>
        </w:tc>
      </w:tr>
      <w:tr w:rsidR="001A3072">
        <w:trPr>
          <w:cantSplit/>
          <w:trHeight w:val="240"/>
        </w:trPr>
        <w:tc>
          <w:tcPr>
            <w:tcW w:w="6640" w:type="dxa"/>
            <w:tcBorders>
              <w:right w:val="nil"/>
            </w:tcBorders>
            <w:shd w:val="clear" w:color="auto" w:fill="FFFFFF"/>
            <w:tcMar>
              <w:left w:w="-7" w:type="dxa"/>
            </w:tcMar>
          </w:tcPr>
          <w:p w:rsidR="001A3072" w:rsidRDefault="001A3072">
            <w:pPr>
              <w:pStyle w:val="ConsPlusNormal"/>
              <w:widowControl/>
              <w:ind w:firstLine="0"/>
              <w:rPr>
                <w:rFonts w:ascii="Times New Roman" w:hAnsi="Times New Roman"/>
                <w:sz w:val="24"/>
                <w:szCs w:val="24"/>
              </w:rPr>
            </w:pPr>
            <w:r>
              <w:rPr>
                <w:rFonts w:ascii="Times New Roman" w:hAnsi="Times New Roman"/>
                <w:sz w:val="24"/>
                <w:szCs w:val="24"/>
              </w:rPr>
              <w:t>Для стоянки автомобилей</w:t>
            </w:r>
          </w:p>
        </w:tc>
        <w:tc>
          <w:tcPr>
            <w:tcW w:w="2899" w:type="dxa"/>
            <w:tcBorders>
              <w:left w:val="single" w:sz="6" w:space="0" w:color="000001"/>
              <w:right w:val="single" w:sz="6" w:space="0" w:color="000001"/>
            </w:tcBorders>
            <w:shd w:val="clear" w:color="auto" w:fill="FFFFFF"/>
            <w:tcMar>
              <w:left w:w="-7" w:type="dxa"/>
            </w:tcMar>
          </w:tcPr>
          <w:p w:rsidR="001A3072" w:rsidRDefault="001A3072">
            <w:pPr>
              <w:pStyle w:val="ConsPlusNormal"/>
              <w:widowControl/>
              <w:ind w:firstLine="0"/>
              <w:jc w:val="center"/>
              <w:rPr>
                <w:rFonts w:ascii="Times New Roman" w:hAnsi="Times New Roman"/>
                <w:sz w:val="24"/>
                <w:szCs w:val="24"/>
              </w:rPr>
            </w:pPr>
            <w:r>
              <w:rPr>
                <w:rFonts w:ascii="Times New Roman" w:hAnsi="Times New Roman"/>
                <w:sz w:val="24"/>
                <w:szCs w:val="24"/>
              </w:rPr>
              <w:t>0,8</w:t>
            </w:r>
          </w:p>
        </w:tc>
      </w:tr>
    </w:tbl>
    <w:p w:rsidR="001A3072" w:rsidRDefault="001A3072">
      <w:pPr>
        <w:ind w:firstLine="851"/>
        <w:jc w:val="both"/>
        <w:rPr>
          <w:rFonts w:cs="Arial"/>
        </w:rPr>
      </w:pPr>
    </w:p>
    <w:p w:rsidR="001A3072" w:rsidRDefault="001A3072">
      <w:pPr>
        <w:ind w:firstLine="851"/>
        <w:jc w:val="both"/>
        <w:rPr>
          <w:rFonts w:cs="Arial"/>
        </w:rPr>
      </w:pPr>
      <w:r>
        <w:rPr>
          <w:rFonts w:cs="Arial"/>
        </w:rPr>
        <w:t>Минимально допустимое расстояние от окон жилых и общественных зданий до площадок:</w:t>
      </w:r>
    </w:p>
    <w:p w:rsidR="001A3072" w:rsidRDefault="001A3072">
      <w:pPr>
        <w:ind w:firstLine="851"/>
        <w:jc w:val="both"/>
        <w:rPr>
          <w:rFonts w:cs="Arial"/>
        </w:rPr>
      </w:pPr>
      <w:r>
        <w:rPr>
          <w:rFonts w:cs="Arial"/>
        </w:rPr>
        <w:t xml:space="preserve">для игр детей дошкольного и младшего школьного возраста - не менее </w:t>
      </w:r>
      <w:smartTag w:uri="urn:schemas-microsoft-com:office:smarttags" w:element="metricconverter">
        <w:smartTagPr>
          <w:attr w:name="ProductID" w:val="12 м"/>
        </w:smartTagPr>
        <w:r>
          <w:rPr>
            <w:rFonts w:cs="Arial"/>
          </w:rPr>
          <w:t>12 м</w:t>
        </w:r>
      </w:smartTag>
      <w:r>
        <w:rPr>
          <w:rFonts w:cs="Arial"/>
        </w:rPr>
        <w:t>;</w:t>
      </w:r>
    </w:p>
    <w:p w:rsidR="001A3072" w:rsidRDefault="001A3072">
      <w:pPr>
        <w:ind w:firstLine="851"/>
        <w:jc w:val="both"/>
        <w:rPr>
          <w:rFonts w:cs="Arial"/>
        </w:rPr>
      </w:pPr>
      <w:r>
        <w:rPr>
          <w:rFonts w:cs="Arial"/>
        </w:rPr>
        <w:t xml:space="preserve">для отдыха взрослого населения - не менее </w:t>
      </w:r>
      <w:smartTag w:uri="urn:schemas-microsoft-com:office:smarttags" w:element="metricconverter">
        <w:smartTagPr>
          <w:attr w:name="ProductID" w:val="10 м"/>
        </w:smartTagPr>
        <w:r>
          <w:rPr>
            <w:rFonts w:cs="Arial"/>
          </w:rPr>
          <w:t>10 м</w:t>
        </w:r>
      </w:smartTag>
      <w:r>
        <w:rPr>
          <w:rFonts w:cs="Arial"/>
        </w:rPr>
        <w:t>;</w:t>
      </w:r>
    </w:p>
    <w:p w:rsidR="001A3072" w:rsidRDefault="001A3072">
      <w:pPr>
        <w:ind w:firstLine="851"/>
        <w:jc w:val="both"/>
        <w:rPr>
          <w:rFonts w:cs="Arial"/>
        </w:rPr>
      </w:pPr>
      <w:r>
        <w:rPr>
          <w:rFonts w:cs="Arial"/>
        </w:rPr>
        <w:t xml:space="preserve">для занятий физкультурой, в зависимости от шумовых характеристик (наибольшие значения принимаются для футбольных площадок, наименьшие - для площадок для настольного тенниса), - 10 - </w:t>
      </w:r>
      <w:smartTag w:uri="urn:schemas-microsoft-com:office:smarttags" w:element="metricconverter">
        <w:smartTagPr>
          <w:attr w:name="ProductID" w:val="40 м"/>
        </w:smartTagPr>
        <w:r>
          <w:rPr>
            <w:rFonts w:cs="Arial"/>
          </w:rPr>
          <w:t>40 м</w:t>
        </w:r>
      </w:smartTag>
      <w:r>
        <w:rPr>
          <w:rFonts w:cs="Arial"/>
        </w:rPr>
        <w:t>;</w:t>
      </w:r>
    </w:p>
    <w:p w:rsidR="001A3072" w:rsidRDefault="001A3072">
      <w:pPr>
        <w:ind w:firstLine="851"/>
        <w:jc w:val="both"/>
        <w:rPr>
          <w:rFonts w:cs="Arial"/>
        </w:rPr>
      </w:pPr>
      <w:r>
        <w:rPr>
          <w:rFonts w:cs="Arial"/>
        </w:rPr>
        <w:t xml:space="preserve">для хозяйственных целей - не менее </w:t>
      </w:r>
      <w:smartTag w:uri="urn:schemas-microsoft-com:office:smarttags" w:element="metricconverter">
        <w:smartTagPr>
          <w:attr w:name="ProductID" w:val="20 м"/>
        </w:smartTagPr>
        <w:r>
          <w:rPr>
            <w:rFonts w:cs="Arial"/>
          </w:rPr>
          <w:t>20 м</w:t>
        </w:r>
      </w:smartTag>
      <w:r>
        <w:rPr>
          <w:rFonts w:cs="Arial"/>
        </w:rPr>
        <w:t>;</w:t>
      </w:r>
    </w:p>
    <w:p w:rsidR="001A3072" w:rsidRDefault="001A3072">
      <w:pPr>
        <w:ind w:firstLine="851"/>
        <w:jc w:val="both"/>
        <w:rPr>
          <w:rFonts w:cs="Arial"/>
        </w:rPr>
      </w:pPr>
      <w:r>
        <w:rPr>
          <w:rFonts w:cs="Arial"/>
        </w:rPr>
        <w:t xml:space="preserve">для выгула собак - не менее </w:t>
      </w:r>
      <w:smartTag w:uri="urn:schemas-microsoft-com:office:smarttags" w:element="metricconverter">
        <w:smartTagPr>
          <w:attr w:name="ProductID" w:val="40 м"/>
        </w:smartTagPr>
        <w:r>
          <w:rPr>
            <w:rFonts w:cs="Arial"/>
          </w:rPr>
          <w:t>40 м</w:t>
        </w:r>
      </w:smartTag>
      <w:r>
        <w:rPr>
          <w:rFonts w:cs="Arial"/>
        </w:rPr>
        <w:t>;</w:t>
      </w:r>
    </w:p>
    <w:p w:rsidR="001A3072" w:rsidRDefault="001A3072">
      <w:pPr>
        <w:ind w:firstLine="851"/>
        <w:jc w:val="both"/>
        <w:rPr>
          <w:rFonts w:cs="Arial"/>
        </w:rPr>
      </w:pPr>
      <w:r>
        <w:rPr>
          <w:rFonts w:cs="Arial"/>
        </w:rPr>
        <w:t>для стоянки автомобилей - в соответствии с разделом «Производственная территория» местных нормативов.</w:t>
      </w:r>
    </w:p>
    <w:p w:rsidR="001A3072" w:rsidRDefault="001A3072">
      <w:pPr>
        <w:ind w:firstLine="851"/>
        <w:jc w:val="both"/>
        <w:rPr>
          <w:rFonts w:cs="Arial"/>
        </w:rPr>
      </w:pPr>
      <w:r>
        <w:rPr>
          <w:rFonts w:cs="Arial"/>
        </w:rPr>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должны быть не менее </w:t>
      </w:r>
      <w:smartTag w:uri="urn:schemas-microsoft-com:office:smarttags" w:element="metricconverter">
        <w:smartTagPr>
          <w:attr w:name="ProductID" w:val="20 м"/>
        </w:smartTagPr>
        <w:r>
          <w:rPr>
            <w:rFonts w:cs="Arial"/>
          </w:rPr>
          <w:t>20 м</w:t>
        </w:r>
      </w:smartTag>
      <w:r>
        <w:rPr>
          <w:rFonts w:cs="Arial"/>
        </w:rPr>
        <w:t xml:space="preserve">, а расстояния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100 м"/>
        </w:smartTagPr>
        <w:r>
          <w:rPr>
            <w:rFonts w:cs="Arial"/>
          </w:rPr>
          <w:t>100 м</w:t>
        </w:r>
      </w:smartTag>
      <w:r>
        <w:rPr>
          <w:rFonts w:cs="Arial"/>
        </w:rPr>
        <w:t xml:space="preserve"> для домов с мусоропроводами и не более </w:t>
      </w:r>
      <w:smartTag w:uri="urn:schemas-microsoft-com:office:smarttags" w:element="metricconverter">
        <w:smartTagPr>
          <w:attr w:name="ProductID" w:val="50 м"/>
        </w:smartTagPr>
        <w:r>
          <w:rPr>
            <w:rFonts w:cs="Arial"/>
          </w:rPr>
          <w:t>50 м</w:t>
        </w:r>
      </w:smartTag>
      <w:r>
        <w:rPr>
          <w:rFonts w:cs="Arial"/>
        </w:rPr>
        <w:t xml:space="preserve"> для домов без мусоропроводов.</w:t>
      </w:r>
    </w:p>
    <w:p w:rsidR="001A3072" w:rsidRDefault="001A3072">
      <w:pPr>
        <w:jc w:val="right"/>
        <w:rPr>
          <w:rFonts w:cs="Arial"/>
        </w:rPr>
      </w:pPr>
    </w:p>
    <w:p w:rsidR="001A3072" w:rsidRDefault="001A3072">
      <w:pPr>
        <w:jc w:val="right"/>
        <w:rPr>
          <w:rFonts w:cs="Arial"/>
        </w:rPr>
      </w:pPr>
      <w:r>
        <w:rPr>
          <w:rFonts w:cs="Arial"/>
        </w:rPr>
        <w:t>Таблица 6</w:t>
      </w:r>
    </w:p>
    <w:p w:rsidR="001A3072" w:rsidRDefault="001A3072">
      <w:pPr>
        <w:jc w:val="right"/>
        <w:rPr>
          <w:rFonts w:cs="Arial"/>
        </w:rPr>
      </w:pPr>
    </w:p>
    <w:p w:rsidR="001A3072" w:rsidRDefault="001A3072">
      <w:pPr>
        <w:jc w:val="center"/>
        <w:rPr>
          <w:rFonts w:cs="Arial"/>
        </w:rPr>
      </w:pPr>
      <w:r>
        <w:rPr>
          <w:rFonts w:cs="Arial"/>
        </w:rPr>
        <w:t xml:space="preserve">Предельно допустимые значения коэффициента использования территории участка жилой застройки для различных типов малоэтажного строительства </w:t>
      </w:r>
    </w:p>
    <w:p w:rsidR="001A3072" w:rsidRDefault="001A3072">
      <w:pPr>
        <w:jc w:val="right"/>
        <w:rPr>
          <w:rFonts w:cs="Arial"/>
        </w:rPr>
      </w:pPr>
    </w:p>
    <w:tbl>
      <w:tblPr>
        <w:tblW w:w="0" w:type="auto"/>
        <w:tblInd w:w="-4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4991"/>
        <w:gridCol w:w="4610"/>
      </w:tblGrid>
      <w:tr w:rsidR="001A3072">
        <w:trPr>
          <w:cantSplit/>
          <w:trHeight w:val="480"/>
        </w:trPr>
        <w:tc>
          <w:tcPr>
            <w:tcW w:w="499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Тип жилых домов</w:t>
            </w:r>
          </w:p>
        </w:tc>
        <w:tc>
          <w:tcPr>
            <w:tcW w:w="4610"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Коэффициент использования территории, не более</w:t>
            </w:r>
          </w:p>
        </w:tc>
      </w:tr>
      <w:tr w:rsidR="001A3072">
        <w:trPr>
          <w:cantSplit/>
          <w:trHeight w:val="240"/>
        </w:trPr>
        <w:tc>
          <w:tcPr>
            <w:tcW w:w="499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Усадебного типа</w:t>
            </w:r>
          </w:p>
        </w:tc>
        <w:tc>
          <w:tcPr>
            <w:tcW w:w="4610"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0,4</w:t>
            </w:r>
          </w:p>
        </w:tc>
      </w:tr>
      <w:tr w:rsidR="001A3072">
        <w:trPr>
          <w:cantSplit/>
          <w:trHeight w:val="240"/>
        </w:trPr>
        <w:tc>
          <w:tcPr>
            <w:tcW w:w="499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Блокированного типа</w:t>
            </w:r>
          </w:p>
        </w:tc>
        <w:tc>
          <w:tcPr>
            <w:tcW w:w="4610"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0,8 - 1,6</w:t>
            </w:r>
          </w:p>
        </w:tc>
      </w:tr>
      <w:tr w:rsidR="001A3072">
        <w:trPr>
          <w:cantSplit/>
          <w:trHeight w:val="240"/>
        </w:trPr>
        <w:tc>
          <w:tcPr>
            <w:tcW w:w="499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Многоквартирные, не выше 3 этажей</w:t>
            </w:r>
          </w:p>
        </w:tc>
        <w:tc>
          <w:tcPr>
            <w:tcW w:w="4610"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0,8</w:t>
            </w:r>
          </w:p>
        </w:tc>
      </w:tr>
    </w:tbl>
    <w:p w:rsidR="001A3072" w:rsidRDefault="001A3072">
      <w:pPr>
        <w:rPr>
          <w:rFonts w:cs="Arial"/>
        </w:rPr>
      </w:pPr>
    </w:p>
    <w:p w:rsidR="001A3072" w:rsidRDefault="001A3072">
      <w:pPr>
        <w:rPr>
          <w:rFonts w:cs="Arial"/>
        </w:rPr>
      </w:pPr>
    </w:p>
    <w:p w:rsidR="001A3072" w:rsidRDefault="001A3072">
      <w:pPr>
        <w:rPr>
          <w:rFonts w:cs="Arial"/>
        </w:rPr>
      </w:pPr>
    </w:p>
    <w:p w:rsidR="001A3072" w:rsidRDefault="001A3072">
      <w:pPr>
        <w:jc w:val="right"/>
        <w:rPr>
          <w:rFonts w:cs="Arial"/>
        </w:rPr>
      </w:pPr>
      <w:r>
        <w:rPr>
          <w:rFonts w:cs="Arial"/>
        </w:rPr>
        <w:t>Таблица 7</w:t>
      </w:r>
    </w:p>
    <w:p w:rsidR="001A3072" w:rsidRDefault="001A3072">
      <w:pPr>
        <w:jc w:val="right"/>
        <w:rPr>
          <w:rFonts w:cs="Arial"/>
        </w:rPr>
      </w:pPr>
    </w:p>
    <w:p w:rsidR="001A3072" w:rsidRDefault="001A3072">
      <w:pPr>
        <w:jc w:val="center"/>
        <w:rPr>
          <w:rFonts w:cs="Arial"/>
        </w:rPr>
      </w:pPr>
      <w:r>
        <w:rPr>
          <w:rFonts w:cs="Arial"/>
        </w:rPr>
        <w:t>Расстояния от помещений и выгулов (вольеров, навесов, загонов) для содержания и разведения животных до окон жилых помещений и кухонь</w:t>
      </w:r>
    </w:p>
    <w:p w:rsidR="001A3072" w:rsidRDefault="001A3072">
      <w:pPr>
        <w:jc w:val="both"/>
        <w:rPr>
          <w:rFonts w:cs="Arial"/>
        </w:rPr>
      </w:pPr>
    </w:p>
    <w:tbl>
      <w:tblPr>
        <w:tblW w:w="0" w:type="auto"/>
        <w:tblInd w:w="-3"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1572"/>
        <w:gridCol w:w="1226"/>
        <w:gridCol w:w="1229"/>
        <w:gridCol w:w="1222"/>
        <w:gridCol w:w="1229"/>
        <w:gridCol w:w="1048"/>
        <w:gridCol w:w="1052"/>
        <w:gridCol w:w="1034"/>
      </w:tblGrid>
      <w:tr w:rsidR="001A3072">
        <w:trPr>
          <w:cantSplit/>
        </w:trPr>
        <w:tc>
          <w:tcPr>
            <w:tcW w:w="1572" w:type="dxa"/>
            <w:vMerge w:val="restart"/>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Нормативный разрыв</w:t>
            </w:r>
          </w:p>
        </w:tc>
        <w:tc>
          <w:tcPr>
            <w:tcW w:w="8040" w:type="dxa"/>
            <w:gridSpan w:val="7"/>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Поголовье (шт.), не более</w:t>
            </w:r>
          </w:p>
        </w:tc>
      </w:tr>
      <w:tr w:rsidR="001A3072">
        <w:trPr>
          <w:cantSplit/>
        </w:trPr>
        <w:tc>
          <w:tcPr>
            <w:tcW w:w="1572" w:type="dxa"/>
            <w:vMerge/>
            <w:tcBorders>
              <w:right w:val="nil"/>
            </w:tcBorders>
            <w:shd w:val="clear" w:color="auto" w:fill="FFFFFF"/>
            <w:tcMar>
              <w:left w:w="-5" w:type="dxa"/>
            </w:tcMar>
          </w:tcPr>
          <w:p w:rsidR="001A3072" w:rsidRDefault="001A3072"/>
        </w:tc>
        <w:tc>
          <w:tcPr>
            <w:tcW w:w="1226"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свиньи</w:t>
            </w:r>
          </w:p>
        </w:tc>
        <w:tc>
          <w:tcPr>
            <w:tcW w:w="1229"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коровы, бычки</w:t>
            </w:r>
          </w:p>
        </w:tc>
        <w:tc>
          <w:tcPr>
            <w:tcW w:w="122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овцы, козы</w:t>
            </w:r>
          </w:p>
        </w:tc>
        <w:tc>
          <w:tcPr>
            <w:tcW w:w="1229"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кролики-матки</w:t>
            </w:r>
          </w:p>
        </w:tc>
        <w:tc>
          <w:tcPr>
            <w:tcW w:w="104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птица</w:t>
            </w:r>
          </w:p>
        </w:tc>
        <w:tc>
          <w:tcPr>
            <w:tcW w:w="105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лошади</w:t>
            </w:r>
          </w:p>
        </w:tc>
        <w:tc>
          <w:tcPr>
            <w:tcW w:w="1034"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нутрии, песцы</w:t>
            </w:r>
          </w:p>
        </w:tc>
      </w:tr>
      <w:tr w:rsidR="001A3072">
        <w:tc>
          <w:tcPr>
            <w:tcW w:w="157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10м</w:t>
            </w:r>
          </w:p>
        </w:tc>
        <w:tc>
          <w:tcPr>
            <w:tcW w:w="1226"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5</w:t>
            </w:r>
          </w:p>
        </w:tc>
        <w:tc>
          <w:tcPr>
            <w:tcW w:w="1229"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5</w:t>
            </w:r>
          </w:p>
        </w:tc>
        <w:tc>
          <w:tcPr>
            <w:tcW w:w="122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10</w:t>
            </w:r>
          </w:p>
        </w:tc>
        <w:tc>
          <w:tcPr>
            <w:tcW w:w="1229"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10</w:t>
            </w:r>
          </w:p>
        </w:tc>
        <w:tc>
          <w:tcPr>
            <w:tcW w:w="104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30</w:t>
            </w:r>
          </w:p>
        </w:tc>
        <w:tc>
          <w:tcPr>
            <w:tcW w:w="105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5</w:t>
            </w:r>
          </w:p>
        </w:tc>
        <w:tc>
          <w:tcPr>
            <w:tcW w:w="1034"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5</w:t>
            </w:r>
          </w:p>
        </w:tc>
      </w:tr>
      <w:tr w:rsidR="001A3072">
        <w:tc>
          <w:tcPr>
            <w:tcW w:w="1572" w:type="dxa"/>
            <w:tcBorders>
              <w:right w:val="nil"/>
            </w:tcBorders>
            <w:shd w:val="clear" w:color="auto" w:fill="FFFFFF"/>
            <w:tcMar>
              <w:left w:w="-5" w:type="dxa"/>
            </w:tcMar>
          </w:tcPr>
          <w:p w:rsidR="001A3072" w:rsidRDefault="001A3072">
            <w:pPr>
              <w:pStyle w:val="a4"/>
              <w:rPr>
                <w:rFonts w:ascii="Times New Roman" w:hAnsi="Times New Roman"/>
                <w:sz w:val="24"/>
                <w:szCs w:val="24"/>
              </w:rPr>
            </w:pPr>
            <w:smartTag w:uri="urn:schemas-microsoft-com:office:smarttags" w:element="metricconverter">
              <w:smartTagPr>
                <w:attr w:name="ProductID" w:val="20 м"/>
              </w:smartTagPr>
              <w:r>
                <w:rPr>
                  <w:rFonts w:ascii="Times New Roman" w:hAnsi="Times New Roman"/>
                  <w:sz w:val="24"/>
                  <w:szCs w:val="24"/>
                </w:rPr>
                <w:t>20 м</w:t>
              </w:r>
            </w:smartTag>
          </w:p>
        </w:tc>
        <w:tc>
          <w:tcPr>
            <w:tcW w:w="1226"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8</w:t>
            </w:r>
          </w:p>
        </w:tc>
        <w:tc>
          <w:tcPr>
            <w:tcW w:w="1229"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8</w:t>
            </w:r>
          </w:p>
        </w:tc>
        <w:tc>
          <w:tcPr>
            <w:tcW w:w="122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15</w:t>
            </w:r>
          </w:p>
        </w:tc>
        <w:tc>
          <w:tcPr>
            <w:tcW w:w="1229"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20</w:t>
            </w:r>
          </w:p>
        </w:tc>
        <w:tc>
          <w:tcPr>
            <w:tcW w:w="104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45</w:t>
            </w:r>
          </w:p>
        </w:tc>
        <w:tc>
          <w:tcPr>
            <w:tcW w:w="105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8</w:t>
            </w:r>
          </w:p>
        </w:tc>
        <w:tc>
          <w:tcPr>
            <w:tcW w:w="1034"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8</w:t>
            </w:r>
          </w:p>
        </w:tc>
      </w:tr>
      <w:tr w:rsidR="001A3072">
        <w:tc>
          <w:tcPr>
            <w:tcW w:w="1572" w:type="dxa"/>
            <w:tcBorders>
              <w:right w:val="nil"/>
            </w:tcBorders>
            <w:shd w:val="clear" w:color="auto" w:fill="FFFFFF"/>
            <w:tcMar>
              <w:left w:w="-5" w:type="dxa"/>
            </w:tcMar>
          </w:tcPr>
          <w:p w:rsidR="001A3072" w:rsidRDefault="001A3072">
            <w:pPr>
              <w:pStyle w:val="a4"/>
              <w:rPr>
                <w:rFonts w:ascii="Times New Roman" w:hAnsi="Times New Roman"/>
                <w:sz w:val="24"/>
                <w:szCs w:val="24"/>
              </w:rPr>
            </w:pPr>
            <w:smartTag w:uri="urn:schemas-microsoft-com:office:smarttags" w:element="metricconverter">
              <w:smartTagPr>
                <w:attr w:name="ProductID" w:val="30 м"/>
              </w:smartTagPr>
              <w:r>
                <w:rPr>
                  <w:rFonts w:ascii="Times New Roman" w:hAnsi="Times New Roman"/>
                  <w:sz w:val="24"/>
                  <w:szCs w:val="24"/>
                </w:rPr>
                <w:t>30 м</w:t>
              </w:r>
            </w:smartTag>
          </w:p>
        </w:tc>
        <w:tc>
          <w:tcPr>
            <w:tcW w:w="1226"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10</w:t>
            </w:r>
          </w:p>
        </w:tc>
        <w:tc>
          <w:tcPr>
            <w:tcW w:w="1229"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10</w:t>
            </w:r>
          </w:p>
        </w:tc>
        <w:tc>
          <w:tcPr>
            <w:tcW w:w="122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20</w:t>
            </w:r>
          </w:p>
        </w:tc>
        <w:tc>
          <w:tcPr>
            <w:tcW w:w="1229"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30</w:t>
            </w:r>
          </w:p>
        </w:tc>
        <w:tc>
          <w:tcPr>
            <w:tcW w:w="104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60</w:t>
            </w:r>
          </w:p>
        </w:tc>
        <w:tc>
          <w:tcPr>
            <w:tcW w:w="105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10</w:t>
            </w:r>
          </w:p>
        </w:tc>
        <w:tc>
          <w:tcPr>
            <w:tcW w:w="1034"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10</w:t>
            </w:r>
          </w:p>
        </w:tc>
      </w:tr>
      <w:tr w:rsidR="001A3072">
        <w:tc>
          <w:tcPr>
            <w:tcW w:w="1572" w:type="dxa"/>
            <w:tcBorders>
              <w:right w:val="nil"/>
            </w:tcBorders>
            <w:shd w:val="clear" w:color="auto" w:fill="FFFFFF"/>
            <w:tcMar>
              <w:left w:w="-5" w:type="dxa"/>
            </w:tcMar>
          </w:tcPr>
          <w:p w:rsidR="001A3072" w:rsidRDefault="001A3072">
            <w:pPr>
              <w:pStyle w:val="a4"/>
              <w:rPr>
                <w:rFonts w:ascii="Times New Roman" w:hAnsi="Times New Roman"/>
                <w:sz w:val="24"/>
                <w:szCs w:val="24"/>
              </w:rPr>
            </w:pPr>
            <w:smartTag w:uri="urn:schemas-microsoft-com:office:smarttags" w:element="metricconverter">
              <w:smartTagPr>
                <w:attr w:name="ProductID" w:val="40 м"/>
              </w:smartTagPr>
              <w:r>
                <w:rPr>
                  <w:rFonts w:ascii="Times New Roman" w:hAnsi="Times New Roman"/>
                  <w:sz w:val="24"/>
                  <w:szCs w:val="24"/>
                </w:rPr>
                <w:t>40 м</w:t>
              </w:r>
            </w:smartTag>
          </w:p>
        </w:tc>
        <w:tc>
          <w:tcPr>
            <w:tcW w:w="1226"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15</w:t>
            </w:r>
          </w:p>
        </w:tc>
        <w:tc>
          <w:tcPr>
            <w:tcW w:w="1229"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15</w:t>
            </w:r>
          </w:p>
        </w:tc>
        <w:tc>
          <w:tcPr>
            <w:tcW w:w="122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25</w:t>
            </w:r>
          </w:p>
        </w:tc>
        <w:tc>
          <w:tcPr>
            <w:tcW w:w="1229"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40</w:t>
            </w:r>
          </w:p>
        </w:tc>
        <w:tc>
          <w:tcPr>
            <w:tcW w:w="104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75</w:t>
            </w:r>
          </w:p>
        </w:tc>
        <w:tc>
          <w:tcPr>
            <w:tcW w:w="105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15</w:t>
            </w:r>
          </w:p>
        </w:tc>
        <w:tc>
          <w:tcPr>
            <w:tcW w:w="1034"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15</w:t>
            </w:r>
          </w:p>
        </w:tc>
      </w:tr>
    </w:tbl>
    <w:p w:rsidR="001A3072" w:rsidRDefault="001A3072">
      <w:pPr>
        <w:jc w:val="both"/>
      </w:pPr>
    </w:p>
    <w:p w:rsidR="001A3072" w:rsidRDefault="001A3072">
      <w:pPr>
        <w:pStyle w:val="ConsPlusNormal"/>
        <w:widowControl/>
        <w:ind w:firstLine="0"/>
        <w:jc w:val="right"/>
        <w:rPr>
          <w:rFonts w:ascii="Times New Roman" w:hAnsi="Times New Roman"/>
          <w:sz w:val="24"/>
          <w:szCs w:val="24"/>
        </w:rPr>
      </w:pPr>
      <w:r>
        <w:rPr>
          <w:rFonts w:ascii="Times New Roman" w:hAnsi="Times New Roman"/>
          <w:sz w:val="24"/>
          <w:szCs w:val="24"/>
        </w:rPr>
        <w:t>Таблица 8</w:t>
      </w:r>
    </w:p>
    <w:p w:rsidR="001A3072" w:rsidRDefault="001A3072">
      <w:pPr>
        <w:rPr>
          <w:rFonts w:cs="Arial"/>
        </w:rPr>
      </w:pPr>
    </w:p>
    <w:p w:rsidR="001A3072" w:rsidRDefault="001A3072">
      <w:pPr>
        <w:jc w:val="center"/>
        <w:rPr>
          <w:rFonts w:cs="Arial"/>
        </w:rPr>
      </w:pPr>
      <w:r>
        <w:rPr>
          <w:rFonts w:cs="Arial"/>
        </w:rPr>
        <w:t>Тип и максимально допустимые размеры земельных участков, предоставляемых гражданам для индивидуального жилищного строительства и личного подсобного хозяйства в малоэтажной жилой застройке</w:t>
      </w:r>
    </w:p>
    <w:p w:rsidR="001A3072" w:rsidRDefault="001A3072">
      <w:pPr>
        <w:pStyle w:val="ConsPlusNormal"/>
        <w:widowControl/>
        <w:ind w:firstLine="0"/>
        <w:rPr>
          <w:rFonts w:ascii="Times New Roman" w:hAnsi="Times New Roman"/>
          <w:sz w:val="24"/>
          <w:szCs w:val="24"/>
        </w:rPr>
      </w:pPr>
    </w:p>
    <w:tbl>
      <w:tblPr>
        <w:tblW w:w="0" w:type="auto"/>
        <w:tblInd w:w="-23" w:type="dxa"/>
        <w:tblBorders>
          <w:top w:val="single" w:sz="6" w:space="0" w:color="000001"/>
          <w:left w:val="single" w:sz="6" w:space="0" w:color="000001"/>
          <w:bottom w:val="single" w:sz="6" w:space="0" w:color="000001"/>
          <w:insideH w:val="single" w:sz="6" w:space="0" w:color="000001"/>
        </w:tblBorders>
        <w:tblCellMar>
          <w:left w:w="-7" w:type="dxa"/>
          <w:right w:w="70" w:type="dxa"/>
        </w:tblCellMar>
        <w:tblLook w:val="0000"/>
      </w:tblPr>
      <w:tblGrid>
        <w:gridCol w:w="2339"/>
        <w:gridCol w:w="2142"/>
        <w:gridCol w:w="1212"/>
        <w:gridCol w:w="1205"/>
        <w:gridCol w:w="2619"/>
      </w:tblGrid>
      <w:tr w:rsidR="001A3072">
        <w:trPr>
          <w:cantSplit/>
          <w:trHeight w:val="480"/>
        </w:trPr>
        <w:tc>
          <w:tcPr>
            <w:tcW w:w="2339" w:type="dxa"/>
            <w:vMerge w:val="restart"/>
            <w:tcBorders>
              <w:right w:val="nil"/>
            </w:tcBorders>
            <w:shd w:val="clear" w:color="auto" w:fill="FFFFFF"/>
            <w:tcMar>
              <w:left w:w="-7" w:type="dxa"/>
            </w:tcMar>
          </w:tcPr>
          <w:p w:rsidR="001A3072" w:rsidRDefault="001A3072">
            <w:pPr>
              <w:pStyle w:val="ConsPlusNormal"/>
              <w:widowControl/>
              <w:ind w:firstLine="0"/>
              <w:rPr>
                <w:rFonts w:ascii="Times New Roman" w:hAnsi="Times New Roman"/>
                <w:sz w:val="24"/>
                <w:szCs w:val="24"/>
              </w:rPr>
            </w:pPr>
            <w:r>
              <w:rPr>
                <w:rFonts w:ascii="Times New Roman" w:hAnsi="Times New Roman"/>
                <w:sz w:val="24"/>
                <w:szCs w:val="24"/>
              </w:rPr>
              <w:t xml:space="preserve">Тип территории </w:t>
            </w:r>
          </w:p>
        </w:tc>
        <w:tc>
          <w:tcPr>
            <w:tcW w:w="2142" w:type="dxa"/>
            <w:vMerge w:val="restart"/>
            <w:tcBorders>
              <w:left w:val="single" w:sz="6" w:space="0" w:color="000001"/>
              <w:right w:val="nil"/>
            </w:tcBorders>
            <w:shd w:val="clear" w:color="auto" w:fill="FFFFFF"/>
            <w:tcMar>
              <w:left w:w="-7" w:type="dxa"/>
            </w:tcMar>
          </w:tcPr>
          <w:p w:rsidR="001A3072" w:rsidRDefault="001A3072">
            <w:pPr>
              <w:pStyle w:val="ConsPlusNormal"/>
              <w:widowControl/>
              <w:ind w:firstLine="0"/>
              <w:rPr>
                <w:rFonts w:ascii="Times New Roman" w:hAnsi="Times New Roman"/>
                <w:sz w:val="24"/>
                <w:szCs w:val="24"/>
              </w:rPr>
            </w:pPr>
            <w:r>
              <w:rPr>
                <w:rFonts w:ascii="Times New Roman" w:hAnsi="Times New Roman"/>
                <w:sz w:val="24"/>
                <w:szCs w:val="24"/>
              </w:rPr>
              <w:t>Тип жилого дома (этажность 1 - 3)</w:t>
            </w:r>
          </w:p>
        </w:tc>
        <w:tc>
          <w:tcPr>
            <w:tcW w:w="2417" w:type="dxa"/>
            <w:gridSpan w:val="2"/>
            <w:tcBorders>
              <w:left w:val="single" w:sz="6" w:space="0" w:color="000001"/>
              <w:right w:val="nil"/>
            </w:tcBorders>
            <w:shd w:val="clear" w:color="auto" w:fill="FFFFFF"/>
            <w:tcMar>
              <w:left w:w="-7" w:type="dxa"/>
            </w:tcMar>
          </w:tcPr>
          <w:p w:rsidR="001A3072" w:rsidRDefault="001A3072">
            <w:pPr>
              <w:pStyle w:val="ConsPlusNormal"/>
              <w:widowControl/>
              <w:ind w:firstLine="0"/>
              <w:rPr>
                <w:rFonts w:ascii="Times New Roman" w:hAnsi="Times New Roman"/>
                <w:sz w:val="24"/>
                <w:szCs w:val="24"/>
              </w:rPr>
            </w:pPr>
            <w:r>
              <w:rPr>
                <w:rFonts w:ascii="Times New Roman" w:hAnsi="Times New Roman"/>
                <w:sz w:val="24"/>
                <w:szCs w:val="24"/>
              </w:rPr>
              <w:t xml:space="preserve">Площадь приквартирных участков, га </w:t>
            </w:r>
          </w:p>
        </w:tc>
        <w:tc>
          <w:tcPr>
            <w:tcW w:w="2618" w:type="dxa"/>
            <w:tcBorders>
              <w:left w:val="single" w:sz="6" w:space="0" w:color="000001"/>
              <w:right w:val="single" w:sz="6" w:space="0" w:color="000001"/>
            </w:tcBorders>
            <w:shd w:val="clear" w:color="auto" w:fill="FFFFFF"/>
            <w:tcMar>
              <w:left w:w="-7" w:type="dxa"/>
            </w:tcMar>
          </w:tcPr>
          <w:p w:rsidR="001A3072" w:rsidRDefault="001A3072">
            <w:pPr>
              <w:pStyle w:val="ConsPlusNormal"/>
              <w:widowControl/>
              <w:ind w:firstLine="0"/>
              <w:rPr>
                <w:rFonts w:ascii="Times New Roman" w:hAnsi="Times New Roman"/>
                <w:sz w:val="24"/>
                <w:szCs w:val="24"/>
              </w:rPr>
            </w:pPr>
            <w:r>
              <w:rPr>
                <w:rFonts w:ascii="Times New Roman" w:hAnsi="Times New Roman"/>
                <w:sz w:val="24"/>
                <w:szCs w:val="24"/>
              </w:rPr>
              <w:t>Функционально- типологические признаки участка (кроме проживания)</w:t>
            </w:r>
          </w:p>
        </w:tc>
      </w:tr>
      <w:tr w:rsidR="001A3072">
        <w:trPr>
          <w:cantSplit/>
          <w:trHeight w:val="240"/>
        </w:trPr>
        <w:tc>
          <w:tcPr>
            <w:tcW w:w="2339" w:type="dxa"/>
            <w:vMerge/>
            <w:tcBorders>
              <w:right w:val="nil"/>
            </w:tcBorders>
            <w:shd w:val="clear" w:color="auto" w:fill="FFFFFF"/>
            <w:tcMar>
              <w:left w:w="-7" w:type="dxa"/>
            </w:tcMar>
          </w:tcPr>
          <w:p w:rsidR="001A3072" w:rsidRDefault="001A3072"/>
        </w:tc>
        <w:tc>
          <w:tcPr>
            <w:tcW w:w="2142" w:type="dxa"/>
            <w:vMerge/>
            <w:tcBorders>
              <w:left w:val="single" w:sz="6" w:space="0" w:color="000001"/>
              <w:right w:val="nil"/>
            </w:tcBorders>
            <w:shd w:val="clear" w:color="auto" w:fill="FFFFFF"/>
            <w:tcMar>
              <w:left w:w="-7" w:type="dxa"/>
            </w:tcMar>
          </w:tcPr>
          <w:p w:rsidR="001A3072" w:rsidRDefault="001A3072"/>
        </w:tc>
        <w:tc>
          <w:tcPr>
            <w:tcW w:w="1212" w:type="dxa"/>
            <w:tcBorders>
              <w:top w:val="nil"/>
              <w:left w:val="single" w:sz="6" w:space="0" w:color="000001"/>
              <w:right w:val="nil"/>
            </w:tcBorders>
            <w:shd w:val="clear" w:color="auto" w:fill="FFFFFF"/>
            <w:tcMar>
              <w:left w:w="-7" w:type="dxa"/>
            </w:tcMar>
          </w:tcPr>
          <w:p w:rsidR="001A3072" w:rsidRDefault="001A3072">
            <w:pPr>
              <w:pStyle w:val="ConsPlusNormal"/>
              <w:widowControl/>
              <w:ind w:firstLine="0"/>
              <w:rPr>
                <w:rFonts w:ascii="Times New Roman" w:hAnsi="Times New Roman"/>
                <w:sz w:val="24"/>
                <w:szCs w:val="24"/>
              </w:rPr>
            </w:pPr>
            <w:r>
              <w:rPr>
                <w:rFonts w:ascii="Times New Roman" w:hAnsi="Times New Roman"/>
                <w:sz w:val="24"/>
                <w:szCs w:val="24"/>
              </w:rPr>
              <w:t>не менее</w:t>
            </w:r>
          </w:p>
        </w:tc>
        <w:tc>
          <w:tcPr>
            <w:tcW w:w="1204" w:type="dxa"/>
            <w:tcBorders>
              <w:top w:val="nil"/>
              <w:left w:val="single" w:sz="6" w:space="0" w:color="000001"/>
              <w:right w:val="nil"/>
            </w:tcBorders>
            <w:shd w:val="clear" w:color="auto" w:fill="FFFFFF"/>
            <w:tcMar>
              <w:left w:w="-7" w:type="dxa"/>
            </w:tcMar>
          </w:tcPr>
          <w:p w:rsidR="001A3072" w:rsidRDefault="001A3072">
            <w:pPr>
              <w:pStyle w:val="ConsPlusNormal"/>
              <w:widowControl/>
              <w:ind w:firstLine="0"/>
              <w:rPr>
                <w:rFonts w:ascii="Times New Roman" w:hAnsi="Times New Roman"/>
                <w:sz w:val="24"/>
                <w:szCs w:val="24"/>
              </w:rPr>
            </w:pPr>
            <w:r>
              <w:rPr>
                <w:rFonts w:ascii="Times New Roman" w:hAnsi="Times New Roman"/>
                <w:sz w:val="24"/>
                <w:szCs w:val="24"/>
              </w:rPr>
              <w:t>не более</w:t>
            </w:r>
          </w:p>
        </w:tc>
        <w:tc>
          <w:tcPr>
            <w:tcW w:w="2619" w:type="dxa"/>
            <w:tcBorders>
              <w:top w:val="nil"/>
              <w:left w:val="single" w:sz="6" w:space="0" w:color="000001"/>
              <w:right w:val="single" w:sz="6" w:space="0" w:color="000001"/>
            </w:tcBorders>
            <w:shd w:val="clear" w:color="auto" w:fill="FFFFFF"/>
            <w:tcMar>
              <w:left w:w="-7" w:type="dxa"/>
            </w:tcMar>
          </w:tcPr>
          <w:p w:rsidR="001A3072" w:rsidRDefault="001A3072">
            <w:pPr>
              <w:pStyle w:val="ConsPlusNormal"/>
              <w:widowControl/>
              <w:ind w:firstLine="0"/>
              <w:rPr>
                <w:rFonts w:ascii="Times New Roman" w:hAnsi="Times New Roman"/>
                <w:sz w:val="24"/>
                <w:szCs w:val="24"/>
              </w:rPr>
            </w:pPr>
          </w:p>
        </w:tc>
      </w:tr>
      <w:tr w:rsidR="001A3072">
        <w:trPr>
          <w:cantSplit/>
          <w:trHeight w:val="720"/>
        </w:trPr>
        <w:tc>
          <w:tcPr>
            <w:tcW w:w="2339" w:type="dxa"/>
            <w:vMerge w:val="restart"/>
            <w:tcBorders>
              <w:top w:val="nil"/>
              <w:right w:val="nil"/>
            </w:tcBorders>
            <w:shd w:val="clear" w:color="auto" w:fill="FFFFFF"/>
            <w:tcMar>
              <w:left w:w="-7" w:type="dxa"/>
            </w:tcMar>
          </w:tcPr>
          <w:p w:rsidR="001A3072" w:rsidRDefault="001A3072">
            <w:pPr>
              <w:pStyle w:val="ConsPlusNormal"/>
              <w:widowControl/>
              <w:ind w:firstLine="0"/>
              <w:rPr>
                <w:rFonts w:ascii="Times New Roman" w:hAnsi="Times New Roman"/>
                <w:sz w:val="24"/>
                <w:szCs w:val="24"/>
              </w:rPr>
            </w:pPr>
            <w:r>
              <w:rPr>
                <w:rFonts w:ascii="Times New Roman" w:hAnsi="Times New Roman"/>
                <w:sz w:val="24"/>
                <w:szCs w:val="24"/>
              </w:rPr>
              <w:t>Жилые образования городского поселения</w:t>
            </w:r>
          </w:p>
        </w:tc>
        <w:tc>
          <w:tcPr>
            <w:tcW w:w="2142" w:type="dxa"/>
            <w:tcBorders>
              <w:top w:val="nil"/>
              <w:left w:val="single" w:sz="6" w:space="0" w:color="000001"/>
              <w:right w:val="nil"/>
            </w:tcBorders>
            <w:shd w:val="clear" w:color="auto" w:fill="FFFFFF"/>
            <w:tcMar>
              <w:left w:w="-7" w:type="dxa"/>
            </w:tcMar>
          </w:tcPr>
          <w:p w:rsidR="001A3072" w:rsidRDefault="001A3072">
            <w:r>
              <w:t>одно-, двухквартирные дома (включая площадь застройки)</w:t>
            </w:r>
          </w:p>
        </w:tc>
        <w:tc>
          <w:tcPr>
            <w:tcW w:w="1212" w:type="dxa"/>
            <w:tcBorders>
              <w:top w:val="nil"/>
              <w:left w:val="single" w:sz="6" w:space="0" w:color="000001"/>
              <w:right w:val="nil"/>
            </w:tcBorders>
            <w:shd w:val="clear" w:color="auto" w:fill="FFFFFF"/>
            <w:tcMar>
              <w:left w:w="-7" w:type="dxa"/>
            </w:tcMar>
          </w:tcPr>
          <w:p w:rsidR="001A3072" w:rsidRDefault="001A3072">
            <w:pPr>
              <w:jc w:val="center"/>
            </w:pPr>
            <w:r>
              <w:t>0,04</w:t>
            </w:r>
          </w:p>
        </w:tc>
        <w:tc>
          <w:tcPr>
            <w:tcW w:w="1204" w:type="dxa"/>
            <w:tcBorders>
              <w:top w:val="nil"/>
              <w:left w:val="single" w:sz="6" w:space="0" w:color="000001"/>
              <w:right w:val="nil"/>
            </w:tcBorders>
            <w:shd w:val="clear" w:color="auto" w:fill="FFFFFF"/>
            <w:tcMar>
              <w:left w:w="-7" w:type="dxa"/>
            </w:tcMar>
          </w:tcPr>
          <w:p w:rsidR="001A3072" w:rsidRDefault="001A3072">
            <w:pPr>
              <w:jc w:val="center"/>
            </w:pPr>
            <w:r>
              <w:t>0,20</w:t>
            </w:r>
          </w:p>
        </w:tc>
        <w:tc>
          <w:tcPr>
            <w:tcW w:w="2619" w:type="dxa"/>
            <w:vMerge w:val="restart"/>
            <w:tcBorders>
              <w:top w:val="nil"/>
              <w:left w:val="single" w:sz="6" w:space="0" w:color="000001"/>
              <w:right w:val="single" w:sz="6" w:space="0" w:color="000001"/>
            </w:tcBorders>
            <w:shd w:val="clear" w:color="auto" w:fill="FFFFFF"/>
            <w:tcMar>
              <w:left w:w="-7" w:type="dxa"/>
            </w:tcMar>
          </w:tcPr>
          <w:p w:rsidR="001A3072" w:rsidRDefault="001A3072">
            <w:pPr>
              <w:pStyle w:val="ConsPlusNormal"/>
              <w:widowControl/>
              <w:ind w:firstLine="0"/>
              <w:rPr>
                <w:rFonts w:ascii="Times New Roman" w:hAnsi="Times New Roman"/>
                <w:sz w:val="24"/>
                <w:szCs w:val="24"/>
              </w:rPr>
            </w:pPr>
            <w:r>
              <w:rPr>
                <w:rFonts w:ascii="Times New Roman" w:hAnsi="Times New Roman"/>
                <w:sz w:val="24"/>
                <w:szCs w:val="24"/>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1A3072">
        <w:trPr>
          <w:cantSplit/>
          <w:trHeight w:val="480"/>
        </w:trPr>
        <w:tc>
          <w:tcPr>
            <w:tcW w:w="2339" w:type="dxa"/>
            <w:vMerge/>
            <w:tcBorders>
              <w:top w:val="nil"/>
              <w:right w:val="nil"/>
            </w:tcBorders>
            <w:shd w:val="clear" w:color="auto" w:fill="FFFFFF"/>
            <w:tcMar>
              <w:left w:w="-7" w:type="dxa"/>
            </w:tcMar>
          </w:tcPr>
          <w:p w:rsidR="001A3072" w:rsidRDefault="001A3072"/>
        </w:tc>
        <w:tc>
          <w:tcPr>
            <w:tcW w:w="2142" w:type="dxa"/>
            <w:tcBorders>
              <w:top w:val="nil"/>
              <w:left w:val="single" w:sz="6" w:space="0" w:color="000001"/>
              <w:right w:val="nil"/>
            </w:tcBorders>
            <w:shd w:val="clear" w:color="auto" w:fill="FFFFFF"/>
            <w:tcMar>
              <w:left w:w="-7" w:type="dxa"/>
            </w:tcMar>
          </w:tcPr>
          <w:p w:rsidR="001A3072" w:rsidRDefault="001A3072">
            <w:r>
              <w:t>одно-, двух- или четырехквартирные дома в условиях реконструкции (включая площадь застройки)</w:t>
            </w:r>
          </w:p>
        </w:tc>
        <w:tc>
          <w:tcPr>
            <w:tcW w:w="1212" w:type="dxa"/>
            <w:tcBorders>
              <w:top w:val="nil"/>
              <w:left w:val="single" w:sz="6" w:space="0" w:color="000001"/>
              <w:right w:val="nil"/>
            </w:tcBorders>
            <w:shd w:val="clear" w:color="auto" w:fill="FFFFFF"/>
            <w:tcMar>
              <w:left w:w="-7" w:type="dxa"/>
            </w:tcMar>
          </w:tcPr>
          <w:p w:rsidR="001A3072" w:rsidRDefault="001A3072">
            <w:pPr>
              <w:jc w:val="center"/>
            </w:pPr>
            <w:r>
              <w:t>0,02</w:t>
            </w:r>
          </w:p>
        </w:tc>
        <w:tc>
          <w:tcPr>
            <w:tcW w:w="1204" w:type="dxa"/>
            <w:tcBorders>
              <w:top w:val="nil"/>
              <w:left w:val="single" w:sz="6" w:space="0" w:color="000001"/>
              <w:right w:val="nil"/>
            </w:tcBorders>
            <w:shd w:val="clear" w:color="auto" w:fill="FFFFFF"/>
            <w:tcMar>
              <w:left w:w="-7" w:type="dxa"/>
            </w:tcMar>
          </w:tcPr>
          <w:p w:rsidR="001A3072" w:rsidRDefault="001A3072">
            <w:pPr>
              <w:jc w:val="center"/>
            </w:pPr>
            <w:r>
              <w:t>0,04</w:t>
            </w:r>
          </w:p>
        </w:tc>
        <w:tc>
          <w:tcPr>
            <w:tcW w:w="2619" w:type="dxa"/>
            <w:vMerge/>
            <w:tcBorders>
              <w:top w:val="nil"/>
              <w:left w:val="single" w:sz="6" w:space="0" w:color="000001"/>
              <w:right w:val="single" w:sz="6" w:space="0" w:color="000001"/>
            </w:tcBorders>
            <w:shd w:val="clear" w:color="auto" w:fill="FFFFFF"/>
            <w:tcMar>
              <w:left w:w="-7" w:type="dxa"/>
            </w:tcMar>
          </w:tcPr>
          <w:p w:rsidR="001A3072" w:rsidRDefault="001A3072"/>
        </w:tc>
      </w:tr>
      <w:tr w:rsidR="001A3072">
        <w:trPr>
          <w:cantSplit/>
          <w:trHeight w:val="840"/>
        </w:trPr>
        <w:tc>
          <w:tcPr>
            <w:tcW w:w="2339" w:type="dxa"/>
            <w:vMerge/>
            <w:tcBorders>
              <w:top w:val="nil"/>
              <w:right w:val="nil"/>
            </w:tcBorders>
            <w:shd w:val="clear" w:color="auto" w:fill="FFFFFF"/>
            <w:tcMar>
              <w:left w:w="-7" w:type="dxa"/>
            </w:tcMar>
          </w:tcPr>
          <w:p w:rsidR="001A3072" w:rsidRDefault="001A3072"/>
        </w:tc>
        <w:tc>
          <w:tcPr>
            <w:tcW w:w="2142" w:type="dxa"/>
            <w:tcBorders>
              <w:top w:val="nil"/>
              <w:left w:val="single" w:sz="6" w:space="0" w:color="000001"/>
              <w:right w:val="nil"/>
            </w:tcBorders>
            <w:shd w:val="clear" w:color="auto" w:fill="FFFFFF"/>
            <w:tcMar>
              <w:left w:w="-7" w:type="dxa"/>
            </w:tcMar>
          </w:tcPr>
          <w:p w:rsidR="001A3072" w:rsidRDefault="001A3072">
            <w:pPr>
              <w:pStyle w:val="ConsPlusNormal"/>
              <w:widowControl/>
              <w:ind w:firstLine="0"/>
              <w:rPr>
                <w:rFonts w:ascii="Times New Roman" w:hAnsi="Times New Roman"/>
                <w:sz w:val="24"/>
                <w:szCs w:val="24"/>
              </w:rPr>
            </w:pPr>
            <w:r>
              <w:rPr>
                <w:rFonts w:ascii="Times New Roman" w:hAnsi="Times New Roman"/>
                <w:sz w:val="24"/>
                <w:szCs w:val="24"/>
              </w:rPr>
              <w:t xml:space="preserve">Многоквартирные блокированные дома </w:t>
            </w:r>
          </w:p>
        </w:tc>
        <w:tc>
          <w:tcPr>
            <w:tcW w:w="2417" w:type="dxa"/>
            <w:gridSpan w:val="2"/>
            <w:tcBorders>
              <w:top w:val="nil"/>
              <w:left w:val="single" w:sz="6" w:space="0" w:color="000001"/>
              <w:right w:val="nil"/>
            </w:tcBorders>
            <w:shd w:val="clear" w:color="auto" w:fill="FFFFFF"/>
            <w:tcMar>
              <w:left w:w="-7" w:type="dxa"/>
            </w:tcMar>
          </w:tcPr>
          <w:p w:rsidR="001A3072" w:rsidRDefault="001A3072">
            <w:pPr>
              <w:jc w:val="center"/>
            </w:pPr>
            <w:r>
              <w:t>0,006 0,01</w:t>
            </w:r>
          </w:p>
          <w:p w:rsidR="001A3072" w:rsidRDefault="001A3072">
            <w:pPr>
              <w:jc w:val="center"/>
            </w:pPr>
            <w:r>
              <w:t>(без учета площади застройки)</w:t>
            </w:r>
          </w:p>
        </w:tc>
        <w:tc>
          <w:tcPr>
            <w:tcW w:w="2618" w:type="dxa"/>
            <w:tcBorders>
              <w:top w:val="nil"/>
              <w:left w:val="single" w:sz="6" w:space="0" w:color="000001"/>
              <w:right w:val="single" w:sz="6" w:space="0" w:color="000001"/>
            </w:tcBorders>
            <w:shd w:val="clear" w:color="auto" w:fill="FFFFFF"/>
            <w:tcMar>
              <w:left w:w="-7" w:type="dxa"/>
            </w:tcMar>
          </w:tcPr>
          <w:p w:rsidR="001A3072" w:rsidRDefault="001A3072">
            <w:r>
              <w:t>садоводство или цветоводство, игры детей, отдых</w:t>
            </w:r>
          </w:p>
        </w:tc>
      </w:tr>
    </w:tbl>
    <w:p w:rsidR="001A3072" w:rsidRDefault="001A3072">
      <w:pPr>
        <w:pStyle w:val="ConsPlusNormal"/>
        <w:widowControl/>
        <w:ind w:firstLine="540"/>
        <w:jc w:val="both"/>
        <w:rPr>
          <w:rFonts w:ascii="Times New Roman" w:hAnsi="Times New Roman"/>
          <w:sz w:val="24"/>
          <w:szCs w:val="24"/>
        </w:rPr>
      </w:pPr>
    </w:p>
    <w:p w:rsidR="001A3072" w:rsidRDefault="001A3072">
      <w:pPr>
        <w:pStyle w:val="ConsPlusNormal"/>
        <w:widowControl/>
        <w:ind w:firstLine="851"/>
        <w:jc w:val="both"/>
        <w:rPr>
          <w:rFonts w:ascii="Times New Roman" w:hAnsi="Times New Roman"/>
          <w:i/>
          <w:iCs/>
          <w:sz w:val="24"/>
          <w:szCs w:val="24"/>
        </w:rPr>
      </w:pPr>
      <w:r>
        <w:rPr>
          <w:rFonts w:ascii="Times New Roman" w:hAnsi="Times New Roman"/>
          <w:i/>
          <w:iCs/>
          <w:sz w:val="24"/>
          <w:szCs w:val="24"/>
        </w:rPr>
        <w:t>Примечания.</w:t>
      </w:r>
    </w:p>
    <w:p w:rsidR="001A3072" w:rsidRDefault="001A3072">
      <w:pPr>
        <w:pStyle w:val="ConsPlusNormal"/>
        <w:widowControl/>
        <w:ind w:firstLine="851"/>
        <w:jc w:val="both"/>
        <w:rPr>
          <w:rFonts w:ascii="Times New Roman" w:hAnsi="Times New Roman"/>
          <w:i/>
          <w:iCs/>
          <w:sz w:val="24"/>
          <w:szCs w:val="24"/>
        </w:rPr>
      </w:pPr>
      <w:r>
        <w:rPr>
          <w:rFonts w:ascii="Times New Roman" w:hAnsi="Times New Roman"/>
          <w:i/>
          <w:iCs/>
          <w:sz w:val="24"/>
          <w:szCs w:val="24"/>
        </w:rPr>
        <w:t>1. В соответствии с Федеральным законом от 7 июля 2003 года № 112-ФЗ «О личном подсобном хозяйстве», а также с Законом Краснодарского края от 7 июня 2004 года №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границе населенного пункта (приусадебный земельный участок) и земельный участок за границей населенного пункта (полевой земельный участок).</w:t>
      </w:r>
    </w:p>
    <w:p w:rsidR="001A3072" w:rsidRDefault="001A3072">
      <w:pPr>
        <w:pStyle w:val="ConsPlusNormal"/>
        <w:widowControl/>
        <w:ind w:firstLine="851"/>
        <w:jc w:val="both"/>
        <w:rPr>
          <w:rFonts w:ascii="Times New Roman" w:hAnsi="Times New Roman"/>
          <w:i/>
          <w:iCs/>
          <w:sz w:val="24"/>
          <w:szCs w:val="24"/>
        </w:rPr>
      </w:pPr>
      <w:r>
        <w:rPr>
          <w:rFonts w:ascii="Times New Roman" w:hAnsi="Times New Roman"/>
          <w:i/>
          <w:iCs/>
          <w:sz w:val="24"/>
          <w:szCs w:val="24"/>
        </w:rPr>
        <w:t>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1A3072" w:rsidRDefault="001A3072">
      <w:pPr>
        <w:pStyle w:val="ConsPlusNormal"/>
        <w:widowControl/>
        <w:ind w:firstLine="851"/>
        <w:jc w:val="both"/>
        <w:rPr>
          <w:rFonts w:ascii="Times New Roman" w:hAnsi="Times New Roman"/>
          <w:i/>
          <w:iCs/>
          <w:sz w:val="24"/>
          <w:szCs w:val="24"/>
        </w:rPr>
      </w:pPr>
      <w:r>
        <w:rPr>
          <w:rFonts w:ascii="Times New Roman" w:hAnsi="Times New Roman"/>
          <w:i/>
          <w:iCs/>
          <w:sz w:val="24"/>
          <w:szCs w:val="24"/>
        </w:rPr>
        <w:t>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правовыми актами органов местного самоуправления и в соответствии с подразделом «Зоны, предназначенные для ведения личного подсобного хозяйства».</w:t>
      </w:r>
    </w:p>
    <w:p w:rsidR="001A3072" w:rsidRDefault="001A3072">
      <w:pPr>
        <w:jc w:val="both"/>
        <w:rPr>
          <w:rFonts w:cs="Arial"/>
        </w:rPr>
      </w:pPr>
    </w:p>
    <w:p w:rsidR="001A3072" w:rsidRDefault="001A3072">
      <w:pPr>
        <w:jc w:val="both"/>
        <w:rPr>
          <w:rFonts w:cs="Arial"/>
        </w:rPr>
      </w:pPr>
    </w:p>
    <w:p w:rsidR="001A3072" w:rsidRDefault="001A3072">
      <w:pPr>
        <w:jc w:val="both"/>
        <w:rPr>
          <w:rFonts w:cs="Arial"/>
        </w:rPr>
      </w:pPr>
    </w:p>
    <w:p w:rsidR="001A3072" w:rsidRDefault="001A3072">
      <w:pPr>
        <w:jc w:val="both"/>
        <w:rPr>
          <w:rFonts w:cs="Arial"/>
        </w:rPr>
      </w:pPr>
    </w:p>
    <w:p w:rsidR="001A3072" w:rsidRDefault="001A3072">
      <w:pPr>
        <w:jc w:val="both"/>
        <w:rPr>
          <w:rFonts w:cs="Arial"/>
        </w:rPr>
      </w:pPr>
    </w:p>
    <w:tbl>
      <w:tblPr>
        <w:tblW w:w="0" w:type="auto"/>
        <w:tblInd w:w="224" w:type="dxa"/>
        <w:tblBorders>
          <w:bottom w:val="single" w:sz="4" w:space="0" w:color="000001"/>
          <w:insideH w:val="single" w:sz="4" w:space="0" w:color="000001"/>
        </w:tblBorders>
        <w:tblLook w:val="0000"/>
      </w:tblPr>
      <w:tblGrid>
        <w:gridCol w:w="2398"/>
        <w:gridCol w:w="2293"/>
        <w:gridCol w:w="2382"/>
        <w:gridCol w:w="2429"/>
      </w:tblGrid>
      <w:tr w:rsidR="001A3072">
        <w:tc>
          <w:tcPr>
            <w:tcW w:w="9502" w:type="dxa"/>
            <w:gridSpan w:val="4"/>
            <w:tcBorders>
              <w:top w:val="nil"/>
              <w:left w:val="nil"/>
              <w:right w:val="nil"/>
            </w:tcBorders>
            <w:shd w:val="clear" w:color="auto" w:fill="FFFFFF"/>
          </w:tcPr>
          <w:p w:rsidR="001A3072" w:rsidRDefault="001A3072">
            <w:pPr>
              <w:pStyle w:val="a4"/>
              <w:jc w:val="right"/>
              <w:rPr>
                <w:rFonts w:ascii="Times New Roman" w:hAnsi="Times New Roman"/>
                <w:sz w:val="24"/>
                <w:szCs w:val="24"/>
              </w:rPr>
            </w:pPr>
            <w:r>
              <w:rPr>
                <w:rFonts w:ascii="Times New Roman" w:hAnsi="Times New Roman"/>
                <w:sz w:val="24"/>
                <w:szCs w:val="24"/>
              </w:rPr>
              <w:t>Таблица 9</w:t>
            </w:r>
          </w:p>
          <w:p w:rsidR="001A3072" w:rsidRDefault="001A3072">
            <w:pPr>
              <w:pStyle w:val="a4"/>
              <w:jc w:val="center"/>
              <w:rPr>
                <w:rFonts w:ascii="Times New Roman" w:hAnsi="Times New Roman"/>
                <w:sz w:val="24"/>
                <w:szCs w:val="24"/>
              </w:rPr>
            </w:pPr>
            <w:r>
              <w:rPr>
                <w:rFonts w:ascii="Times New Roman" w:hAnsi="Times New Roman"/>
                <w:sz w:val="24"/>
                <w:szCs w:val="24"/>
              </w:rPr>
              <w:t>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w:t>
            </w:r>
          </w:p>
        </w:tc>
      </w:tr>
      <w:tr w:rsidR="001A3072">
        <w:tc>
          <w:tcPr>
            <w:tcW w:w="9502" w:type="dxa"/>
            <w:gridSpan w:val="4"/>
            <w:tcBorders>
              <w:left w:val="nil"/>
              <w:right w:val="nil"/>
            </w:tcBorders>
            <w:shd w:val="clear" w:color="auto" w:fill="FFFFFF"/>
          </w:tcPr>
          <w:p w:rsidR="001A3072" w:rsidRDefault="001A3072">
            <w:pPr>
              <w:rPr>
                <w:rFonts w:cs="Arial"/>
              </w:rPr>
            </w:pPr>
          </w:p>
        </w:tc>
      </w:tr>
      <w:tr w:rsidR="001A3072">
        <w:trPr>
          <w:cantSplit/>
        </w:trPr>
        <w:tc>
          <w:tcPr>
            <w:tcW w:w="2398" w:type="dxa"/>
            <w:vMerge w:val="restart"/>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Здания (земельные участки) организаций обслуживания</w:t>
            </w:r>
          </w:p>
        </w:tc>
        <w:tc>
          <w:tcPr>
            <w:tcW w:w="7104" w:type="dxa"/>
            <w:gridSpan w:val="3"/>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Расстояние от зданий (границ участков) организаций обслуживания, м</w:t>
            </w:r>
          </w:p>
        </w:tc>
      </w:tr>
      <w:tr w:rsidR="001A3072">
        <w:trPr>
          <w:cantSplit/>
          <w:trHeight w:val="1840"/>
        </w:trPr>
        <w:tc>
          <w:tcPr>
            <w:tcW w:w="2398" w:type="dxa"/>
            <w:vMerge/>
            <w:tcBorders>
              <w:left w:val="single" w:sz="4" w:space="0" w:color="000001"/>
              <w:right w:val="nil"/>
            </w:tcBorders>
            <w:shd w:val="clear" w:color="auto" w:fill="FFFFFF"/>
            <w:tcMar>
              <w:left w:w="-5" w:type="dxa"/>
            </w:tcMar>
          </w:tcPr>
          <w:p w:rsidR="001A3072" w:rsidRDefault="001A3072"/>
        </w:tc>
        <w:tc>
          <w:tcPr>
            <w:tcW w:w="2293"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до красной линии</w:t>
            </w:r>
          </w:p>
          <w:p w:rsidR="001A3072" w:rsidRDefault="001A3072">
            <w:pPr>
              <w:pStyle w:val="a4"/>
              <w:rPr>
                <w:rFonts w:ascii="Times New Roman" w:hAnsi="Times New Roman"/>
                <w:sz w:val="24"/>
                <w:szCs w:val="24"/>
              </w:rPr>
            </w:pPr>
            <w:r>
              <w:rPr>
                <w:rFonts w:ascii="Times New Roman" w:hAnsi="Times New Roman"/>
                <w:sz w:val="24"/>
                <w:szCs w:val="24"/>
              </w:rPr>
              <w:t>в поселении</w:t>
            </w:r>
          </w:p>
        </w:tc>
        <w:tc>
          <w:tcPr>
            <w:tcW w:w="238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до стен жилых домов</w:t>
            </w:r>
          </w:p>
        </w:tc>
        <w:tc>
          <w:tcPr>
            <w:tcW w:w="2429"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до зданий общеобразовательных школ, дошкольных образовательных и лечебных учреждений</w:t>
            </w:r>
          </w:p>
        </w:tc>
      </w:tr>
      <w:tr w:rsidR="001A3072">
        <w:tc>
          <w:tcPr>
            <w:tcW w:w="239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Дошкольные образовательные учреждения и общеобразовательные школы (стены здания)</w:t>
            </w:r>
          </w:p>
        </w:tc>
        <w:tc>
          <w:tcPr>
            <w:tcW w:w="2293"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25</w:t>
            </w:r>
          </w:p>
        </w:tc>
        <w:tc>
          <w:tcPr>
            <w:tcW w:w="238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по нормам инсоляции, освещенности и противопожарным требованиям</w:t>
            </w:r>
          </w:p>
          <w:p w:rsidR="001A3072" w:rsidRDefault="001A3072">
            <w:pPr>
              <w:pStyle w:val="a4"/>
              <w:rPr>
                <w:rFonts w:ascii="Times New Roman" w:hAnsi="Times New Roman"/>
                <w:sz w:val="24"/>
                <w:szCs w:val="24"/>
              </w:rPr>
            </w:pPr>
          </w:p>
        </w:tc>
        <w:tc>
          <w:tcPr>
            <w:tcW w:w="2429"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по нормам инсоляции, освещенности и противопожарным требованиям</w:t>
            </w:r>
          </w:p>
          <w:p w:rsidR="001A3072" w:rsidRDefault="001A3072">
            <w:pPr>
              <w:pStyle w:val="a4"/>
              <w:rPr>
                <w:rFonts w:ascii="Times New Roman" w:hAnsi="Times New Roman"/>
                <w:sz w:val="24"/>
                <w:szCs w:val="24"/>
              </w:rPr>
            </w:pPr>
          </w:p>
        </w:tc>
      </w:tr>
      <w:tr w:rsidR="001A3072">
        <w:tc>
          <w:tcPr>
            <w:tcW w:w="239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Приемные пункты вторичного сырья</w:t>
            </w:r>
          </w:p>
          <w:p w:rsidR="001A3072" w:rsidRDefault="001A3072">
            <w:pPr>
              <w:pStyle w:val="a4"/>
              <w:rPr>
                <w:rFonts w:ascii="Times New Roman" w:hAnsi="Times New Roman"/>
                <w:sz w:val="24"/>
                <w:szCs w:val="24"/>
              </w:rPr>
            </w:pPr>
          </w:p>
        </w:tc>
        <w:tc>
          <w:tcPr>
            <w:tcW w:w="2293"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w:t>
            </w:r>
          </w:p>
        </w:tc>
        <w:tc>
          <w:tcPr>
            <w:tcW w:w="238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20</w:t>
            </w:r>
          </w:p>
        </w:tc>
        <w:tc>
          <w:tcPr>
            <w:tcW w:w="2429"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50</w:t>
            </w:r>
          </w:p>
        </w:tc>
      </w:tr>
      <w:tr w:rsidR="001A3072">
        <w:tc>
          <w:tcPr>
            <w:tcW w:w="239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Пожарные депо</w:t>
            </w:r>
          </w:p>
          <w:p w:rsidR="001A3072" w:rsidRDefault="001A3072">
            <w:pPr>
              <w:pStyle w:val="a4"/>
              <w:rPr>
                <w:rFonts w:ascii="Times New Roman" w:hAnsi="Times New Roman"/>
                <w:sz w:val="24"/>
                <w:szCs w:val="24"/>
              </w:rPr>
            </w:pPr>
          </w:p>
        </w:tc>
        <w:tc>
          <w:tcPr>
            <w:tcW w:w="2293"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cs="Times New Roman"/>
                <w:sz w:val="24"/>
                <w:szCs w:val="24"/>
              </w:rPr>
            </w:pPr>
            <w:r>
              <w:rPr>
                <w:rFonts w:ascii="Times New Roman" w:hAnsi="Times New Roman" w:cs="Times New Roman"/>
                <w:sz w:val="24"/>
                <w:szCs w:val="24"/>
              </w:rPr>
              <w:t>10 (15 - для депо I типа)</w:t>
            </w:r>
          </w:p>
        </w:tc>
        <w:tc>
          <w:tcPr>
            <w:tcW w:w="4811" w:type="dxa"/>
            <w:gridSpan w:val="2"/>
            <w:tcBorders>
              <w:left w:val="single" w:sz="4" w:space="0" w:color="000001"/>
              <w:right w:val="single" w:sz="4" w:space="0" w:color="000001"/>
            </w:tcBorders>
            <w:shd w:val="clear" w:color="auto" w:fill="FFFFFF"/>
            <w:tcMar>
              <w:left w:w="-5" w:type="dxa"/>
            </w:tcMar>
          </w:tcPr>
          <w:p w:rsidR="001A3072" w:rsidRDefault="001A3072">
            <w:pPr>
              <w:rPr>
                <w:rStyle w:val="-"/>
                <w:color w:val="00000A"/>
                <w:u w:val="none"/>
              </w:rPr>
            </w:pPr>
            <w:r>
              <w:t xml:space="preserve">Федеральный закон от 22 июля 2008 года № 123-ФЗ "Технический регламент о требованиях пожарной безопасности" и СП </w:t>
            </w:r>
            <w:hyperlink r:id="rId7">
              <w:r>
                <w:rPr>
                  <w:rStyle w:val="-"/>
                  <w:color w:val="00000A"/>
                  <w:u w:val="none"/>
                </w:rPr>
                <w:t>11.13130.2009</w:t>
              </w:r>
            </w:hyperlink>
          </w:p>
        </w:tc>
      </w:tr>
      <w:tr w:rsidR="001A3072">
        <w:tc>
          <w:tcPr>
            <w:tcW w:w="239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Кладбища традиционного захоронения и крематории</w:t>
            </w:r>
          </w:p>
          <w:p w:rsidR="001A3072" w:rsidRDefault="001A3072">
            <w:pPr>
              <w:pStyle w:val="a4"/>
              <w:rPr>
                <w:rFonts w:ascii="Times New Roman" w:hAnsi="Times New Roman"/>
                <w:sz w:val="24"/>
                <w:szCs w:val="24"/>
              </w:rPr>
            </w:pPr>
          </w:p>
        </w:tc>
        <w:tc>
          <w:tcPr>
            <w:tcW w:w="2293"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6</w:t>
            </w:r>
          </w:p>
        </w:tc>
        <w:tc>
          <w:tcPr>
            <w:tcW w:w="238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300</w:t>
            </w:r>
          </w:p>
        </w:tc>
        <w:tc>
          <w:tcPr>
            <w:tcW w:w="2429"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300</w:t>
            </w:r>
          </w:p>
        </w:tc>
      </w:tr>
    </w:tbl>
    <w:p w:rsidR="001A3072" w:rsidRDefault="001A3072">
      <w:pPr>
        <w:jc w:val="both"/>
        <w:rPr>
          <w:rFonts w:cs="Arial"/>
        </w:rPr>
      </w:pPr>
    </w:p>
    <w:p w:rsidR="001A3072" w:rsidRDefault="001A3072">
      <w:pPr>
        <w:ind w:firstLine="851"/>
        <w:jc w:val="both"/>
        <w:rPr>
          <w:rFonts w:cs="Arial"/>
          <w:i/>
          <w:iCs/>
        </w:rPr>
      </w:pPr>
      <w:r>
        <w:rPr>
          <w:rFonts w:cs="Arial"/>
          <w:i/>
          <w:iCs/>
        </w:rPr>
        <w:t>Примечания.</w:t>
      </w:r>
    </w:p>
    <w:p w:rsidR="001A3072" w:rsidRDefault="001A3072">
      <w:pPr>
        <w:ind w:firstLine="851"/>
        <w:jc w:val="both"/>
        <w:rPr>
          <w:rFonts w:cs="Arial"/>
          <w:i/>
          <w:iCs/>
        </w:rPr>
      </w:pPr>
      <w:r>
        <w:rPr>
          <w:rFonts w:cs="Arial"/>
          <w:i/>
          <w:iCs/>
        </w:rPr>
        <w:t>1. Участки дошкольных образовательных учреждений не должны примыкать непосредственно к магистральным улицам.</w:t>
      </w:r>
    </w:p>
    <w:p w:rsidR="001A3072" w:rsidRDefault="001A3072">
      <w:pPr>
        <w:ind w:firstLine="851"/>
        <w:jc w:val="both"/>
        <w:rPr>
          <w:rFonts w:cs="Arial"/>
          <w:i/>
          <w:iCs/>
        </w:rPr>
      </w:pPr>
      <w:r>
        <w:rPr>
          <w:rFonts w:cs="Arial"/>
          <w:i/>
          <w:iCs/>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A3072" w:rsidRDefault="001A3072">
      <w:pPr>
        <w:ind w:firstLine="851"/>
        <w:jc w:val="both"/>
        <w:rPr>
          <w:i/>
          <w:iCs/>
          <w:shd w:val="clear" w:color="auto" w:fill="FFFFFF"/>
        </w:rPr>
      </w:pPr>
      <w:r>
        <w:rPr>
          <w:rFonts w:cs="Arial"/>
          <w:i/>
          <w:iCs/>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 </w:t>
      </w:r>
      <w:r>
        <w:rPr>
          <w:i/>
          <w:iCs/>
          <w:shd w:val="clear" w:color="auto" w:fill="FFFFFF"/>
        </w:rPr>
        <w:t>В сложившихся районах городских поселений,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оно должно быть не менее 100 м.</w:t>
      </w:r>
    </w:p>
    <w:p w:rsidR="001A3072" w:rsidRDefault="001A3072">
      <w:pPr>
        <w:ind w:firstLine="709"/>
        <w:jc w:val="both"/>
        <w:rPr>
          <w:i/>
          <w:iCs/>
          <w:shd w:val="clear" w:color="auto" w:fill="FFFFFF"/>
        </w:rPr>
      </w:pPr>
      <w:r>
        <w:rPr>
          <w:i/>
          <w:iCs/>
          <w:shd w:val="clear" w:color="auto" w:fill="FFFFFF"/>
        </w:rPr>
        <w:t>4. Участки вновь размещаемых больниц не должны примыкать непосредственно к магистральным улицам.</w:t>
      </w:r>
    </w:p>
    <w:p w:rsidR="001A3072" w:rsidRDefault="001A3072">
      <w:pPr>
        <w:ind w:firstLine="709"/>
        <w:jc w:val="both"/>
        <w:rPr>
          <w:i/>
          <w:iCs/>
          <w:shd w:val="clear" w:color="auto" w:fill="FFFFFF"/>
        </w:rPr>
      </w:pPr>
      <w:r>
        <w:rPr>
          <w:i/>
          <w:iCs/>
          <w:shd w:val="clear" w:color="auto" w:fill="FFFFFF"/>
        </w:rPr>
        <w:t>На земельном участке больницы необходимо предусматривать отдельные въезды:</w:t>
      </w:r>
    </w:p>
    <w:p w:rsidR="001A3072" w:rsidRDefault="001A3072">
      <w:pPr>
        <w:ind w:firstLine="709"/>
        <w:jc w:val="both"/>
        <w:rPr>
          <w:i/>
          <w:iCs/>
          <w:shd w:val="clear" w:color="auto" w:fill="FFFFFF"/>
        </w:rPr>
      </w:pPr>
      <w:r>
        <w:rPr>
          <w:i/>
          <w:iCs/>
          <w:shd w:val="clear" w:color="auto" w:fill="FFFFFF"/>
        </w:rPr>
        <w:t>в хозяйственную зону;</w:t>
      </w:r>
    </w:p>
    <w:p w:rsidR="001A3072" w:rsidRDefault="001A3072">
      <w:pPr>
        <w:ind w:firstLine="709"/>
        <w:jc w:val="both"/>
        <w:rPr>
          <w:i/>
          <w:iCs/>
          <w:shd w:val="clear" w:color="auto" w:fill="FFFFFF"/>
        </w:rPr>
      </w:pPr>
      <w:r>
        <w:rPr>
          <w:i/>
          <w:iCs/>
          <w:shd w:val="clear" w:color="auto" w:fill="FFFFFF"/>
        </w:rPr>
        <w:t>в лечебную зону, в том числе для инфекционных больных;</w:t>
      </w:r>
    </w:p>
    <w:p w:rsidR="001A3072" w:rsidRDefault="001A3072">
      <w:pPr>
        <w:jc w:val="both"/>
        <w:rPr>
          <w:i/>
          <w:iCs/>
          <w:shd w:val="clear" w:color="auto" w:fill="FFFFFF"/>
        </w:rPr>
      </w:pPr>
      <w:r>
        <w:rPr>
          <w:i/>
          <w:iCs/>
          <w:shd w:val="clear" w:color="auto" w:fill="FFFFFF"/>
        </w:rPr>
        <w:t>в патологоанатомическое отделение.</w:t>
      </w:r>
    </w:p>
    <w:p w:rsidR="001A3072" w:rsidRDefault="001A3072">
      <w:pPr>
        <w:ind w:firstLine="540"/>
        <w:jc w:val="right"/>
      </w:pPr>
    </w:p>
    <w:p w:rsidR="001A3072" w:rsidRDefault="001A3072">
      <w:pPr>
        <w:ind w:firstLine="540"/>
        <w:jc w:val="right"/>
      </w:pPr>
    </w:p>
    <w:p w:rsidR="001A3072" w:rsidRDefault="001A3072">
      <w:pPr>
        <w:ind w:firstLine="540"/>
        <w:jc w:val="right"/>
        <w:rPr>
          <w:rFonts w:cs="Arial"/>
        </w:rPr>
      </w:pPr>
      <w:r>
        <w:rPr>
          <w:rFonts w:cs="Arial"/>
        </w:rPr>
        <w:t>Таблица 10</w:t>
      </w:r>
    </w:p>
    <w:p w:rsidR="001A3072" w:rsidRDefault="001A3072">
      <w:pPr>
        <w:ind w:firstLine="540"/>
        <w:jc w:val="right"/>
        <w:rPr>
          <w:rFonts w:cs="Arial"/>
        </w:rPr>
      </w:pPr>
    </w:p>
    <w:p w:rsidR="001A3072" w:rsidRDefault="001A3072">
      <w:pPr>
        <w:ind w:firstLine="540"/>
        <w:jc w:val="center"/>
        <w:rPr>
          <w:rFonts w:cs="Arial"/>
        </w:rPr>
      </w:pPr>
      <w:r>
        <w:rPr>
          <w:rFonts w:cs="Arial"/>
        </w:rPr>
        <w:t>Площадь озелененных территорий общего пользования</w:t>
      </w:r>
    </w:p>
    <w:p w:rsidR="001A3072" w:rsidRDefault="001A3072">
      <w:pPr>
        <w:rPr>
          <w:rFonts w:cs="Arial"/>
        </w:rPr>
      </w:pPr>
    </w:p>
    <w:tbl>
      <w:tblPr>
        <w:tblW w:w="0" w:type="auto"/>
        <w:tblInd w:w="17"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4241"/>
        <w:gridCol w:w="5267"/>
      </w:tblGrid>
      <w:tr w:rsidR="001A3072">
        <w:trPr>
          <w:cantSplit/>
          <w:trHeight w:val="240"/>
        </w:trPr>
        <w:tc>
          <w:tcPr>
            <w:tcW w:w="4241"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Озелененная территория общего пользования </w:t>
            </w:r>
          </w:p>
        </w:tc>
        <w:tc>
          <w:tcPr>
            <w:tcW w:w="5267"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Площадь озелененных территорий (кв.м./чел.)</w:t>
            </w:r>
          </w:p>
        </w:tc>
      </w:tr>
      <w:tr w:rsidR="001A3072">
        <w:trPr>
          <w:cantSplit/>
          <w:trHeight w:val="240"/>
        </w:trPr>
        <w:tc>
          <w:tcPr>
            <w:tcW w:w="4241"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Общегородские </w:t>
            </w:r>
          </w:p>
        </w:tc>
        <w:tc>
          <w:tcPr>
            <w:tcW w:w="5267"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8</w:t>
            </w:r>
          </w:p>
        </w:tc>
      </w:tr>
      <w:tr w:rsidR="001A3072">
        <w:trPr>
          <w:cantSplit/>
          <w:trHeight w:val="240"/>
        </w:trPr>
        <w:tc>
          <w:tcPr>
            <w:tcW w:w="4241"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Жилых районов </w:t>
            </w:r>
          </w:p>
        </w:tc>
        <w:tc>
          <w:tcPr>
            <w:tcW w:w="5267"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r>
    </w:tbl>
    <w:p w:rsidR="001A3072" w:rsidRDefault="001A3072">
      <w:pPr>
        <w:ind w:firstLine="851"/>
        <w:jc w:val="both"/>
        <w:rPr>
          <w:rFonts w:cs="Arial"/>
          <w:i/>
          <w:iCs/>
        </w:rPr>
      </w:pPr>
      <w:r>
        <w:rPr>
          <w:rFonts w:cs="Arial"/>
          <w:i/>
          <w:iCs/>
        </w:rPr>
        <w:t>Примечания.</w:t>
      </w:r>
    </w:p>
    <w:p w:rsidR="001A3072" w:rsidRDefault="001A3072">
      <w:pPr>
        <w:ind w:firstLine="851"/>
        <w:jc w:val="both"/>
        <w:rPr>
          <w:rFonts w:cs="Arial"/>
          <w:i/>
          <w:iCs/>
        </w:rPr>
      </w:pPr>
      <w:r>
        <w:rPr>
          <w:rFonts w:cs="Arial"/>
          <w:i/>
          <w:iCs/>
        </w:rPr>
        <w:t>1. Площадь озелененных территорий общего пользования допускается увеличивать на 10 - 20 %.</w:t>
      </w:r>
    </w:p>
    <w:p w:rsidR="001A3072" w:rsidRDefault="001A3072">
      <w:pPr>
        <w:ind w:firstLine="851"/>
        <w:jc w:val="both"/>
        <w:rPr>
          <w:rFonts w:cs="Arial"/>
          <w:i/>
          <w:iCs/>
        </w:rPr>
      </w:pPr>
      <w:r>
        <w:rPr>
          <w:rFonts w:cs="Arial"/>
          <w:i/>
          <w:iCs/>
        </w:rPr>
        <w:t>2. На территориях населенных пунктов,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w:t>
      </w:r>
    </w:p>
    <w:p w:rsidR="001A3072" w:rsidRDefault="001A3072">
      <w:pPr>
        <w:jc w:val="both"/>
        <w:rPr>
          <w:rFonts w:cs="Arial"/>
        </w:rPr>
      </w:pPr>
    </w:p>
    <w:p w:rsidR="001A3072" w:rsidRDefault="001A3072">
      <w:pPr>
        <w:jc w:val="right"/>
        <w:rPr>
          <w:rFonts w:cs="Arial"/>
        </w:rPr>
      </w:pPr>
      <w:r>
        <w:rPr>
          <w:rFonts w:cs="Arial"/>
        </w:rPr>
        <w:t>Таблица 11</w:t>
      </w:r>
    </w:p>
    <w:p w:rsidR="001A3072" w:rsidRDefault="001A3072">
      <w:pPr>
        <w:jc w:val="right"/>
        <w:rPr>
          <w:rFonts w:cs="Arial"/>
        </w:rPr>
      </w:pPr>
    </w:p>
    <w:p w:rsidR="001A3072" w:rsidRDefault="001A3072">
      <w:pPr>
        <w:jc w:val="center"/>
        <w:rPr>
          <w:rFonts w:cs="Arial"/>
        </w:rPr>
      </w:pPr>
      <w:r>
        <w:rPr>
          <w:rFonts w:cs="Arial"/>
        </w:rPr>
        <w:t>Соотношение элементов территории пешеходных аллей</w:t>
      </w:r>
    </w:p>
    <w:p w:rsidR="001A3072" w:rsidRDefault="001A3072">
      <w:pPr>
        <w:jc w:val="right"/>
        <w:rPr>
          <w:rFonts w:cs="Arial"/>
        </w:rPr>
      </w:pPr>
    </w:p>
    <w:tbl>
      <w:tblPr>
        <w:tblW w:w="0" w:type="auto"/>
        <w:tblInd w:w="-4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2543"/>
        <w:gridCol w:w="2962"/>
        <w:gridCol w:w="2149"/>
        <w:gridCol w:w="1900"/>
      </w:tblGrid>
      <w:tr w:rsidR="001A3072">
        <w:trPr>
          <w:cantSplit/>
          <w:trHeight w:val="240"/>
        </w:trPr>
        <w:tc>
          <w:tcPr>
            <w:tcW w:w="2543" w:type="dxa"/>
            <w:vMerge w:val="restart"/>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Ширина пешеходной аллеи, м</w:t>
            </w:r>
          </w:p>
        </w:tc>
        <w:tc>
          <w:tcPr>
            <w:tcW w:w="7011" w:type="dxa"/>
            <w:gridSpan w:val="3"/>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Элемент территории (% от общей площади)</w:t>
            </w:r>
          </w:p>
        </w:tc>
      </w:tr>
      <w:tr w:rsidR="001A3072">
        <w:trPr>
          <w:cantSplit/>
          <w:trHeight w:val="360"/>
        </w:trPr>
        <w:tc>
          <w:tcPr>
            <w:tcW w:w="2543" w:type="dxa"/>
            <w:vMerge/>
            <w:tcBorders>
              <w:right w:val="nil"/>
            </w:tcBorders>
            <w:shd w:val="clear" w:color="auto" w:fill="FFFFFF"/>
            <w:tcMar>
              <w:left w:w="-5" w:type="dxa"/>
            </w:tcMar>
          </w:tcPr>
          <w:p w:rsidR="001A3072" w:rsidRDefault="001A3072"/>
        </w:tc>
        <w:tc>
          <w:tcPr>
            <w:tcW w:w="296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территории зеленых  насаждении и водоемов</w:t>
            </w:r>
          </w:p>
        </w:tc>
        <w:tc>
          <w:tcPr>
            <w:tcW w:w="214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аллеи, дорожки, площадки</w:t>
            </w:r>
          </w:p>
        </w:tc>
        <w:tc>
          <w:tcPr>
            <w:tcW w:w="1900"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сооружения и застройка</w:t>
            </w:r>
          </w:p>
        </w:tc>
      </w:tr>
      <w:tr w:rsidR="001A3072">
        <w:trPr>
          <w:cantSplit/>
          <w:trHeight w:val="240"/>
        </w:trPr>
        <w:tc>
          <w:tcPr>
            <w:tcW w:w="2543"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18 - 25</w:t>
            </w:r>
          </w:p>
        </w:tc>
        <w:tc>
          <w:tcPr>
            <w:tcW w:w="296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70 - 75</w:t>
            </w:r>
          </w:p>
        </w:tc>
        <w:tc>
          <w:tcPr>
            <w:tcW w:w="214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30 - 25</w:t>
            </w:r>
          </w:p>
        </w:tc>
        <w:tc>
          <w:tcPr>
            <w:tcW w:w="1900"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r>
      <w:tr w:rsidR="001A3072">
        <w:trPr>
          <w:cantSplit/>
          <w:trHeight w:val="240"/>
        </w:trPr>
        <w:tc>
          <w:tcPr>
            <w:tcW w:w="2543"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25 - 50</w:t>
            </w:r>
          </w:p>
        </w:tc>
        <w:tc>
          <w:tcPr>
            <w:tcW w:w="296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75 - 80</w:t>
            </w:r>
          </w:p>
        </w:tc>
        <w:tc>
          <w:tcPr>
            <w:tcW w:w="214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23 - 17</w:t>
            </w:r>
          </w:p>
        </w:tc>
        <w:tc>
          <w:tcPr>
            <w:tcW w:w="1900"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2 - 3</w:t>
            </w:r>
          </w:p>
        </w:tc>
      </w:tr>
      <w:tr w:rsidR="001A3072">
        <w:trPr>
          <w:cantSplit/>
          <w:trHeight w:val="240"/>
        </w:trPr>
        <w:tc>
          <w:tcPr>
            <w:tcW w:w="2543"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более 50</w:t>
            </w:r>
          </w:p>
        </w:tc>
        <w:tc>
          <w:tcPr>
            <w:tcW w:w="296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65 - 70</w:t>
            </w:r>
          </w:p>
        </w:tc>
        <w:tc>
          <w:tcPr>
            <w:tcW w:w="214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30 - 25</w:t>
            </w:r>
          </w:p>
        </w:tc>
        <w:tc>
          <w:tcPr>
            <w:tcW w:w="1900"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не более 5</w:t>
            </w:r>
          </w:p>
        </w:tc>
      </w:tr>
    </w:tbl>
    <w:p w:rsidR="001A3072" w:rsidRDefault="001A3072">
      <w:pPr>
        <w:ind w:firstLine="540"/>
        <w:jc w:val="both"/>
        <w:rPr>
          <w:rFonts w:cs="Arial"/>
        </w:rPr>
      </w:pPr>
    </w:p>
    <w:p w:rsidR="001A3072" w:rsidRDefault="001A3072">
      <w:pPr>
        <w:ind w:firstLine="540"/>
        <w:jc w:val="right"/>
        <w:rPr>
          <w:rFonts w:cs="Arial"/>
        </w:rPr>
      </w:pPr>
      <w:r>
        <w:rPr>
          <w:rFonts w:cs="Arial"/>
        </w:rPr>
        <w:t xml:space="preserve">Таблица 11.1  </w:t>
      </w:r>
    </w:p>
    <w:p w:rsidR="001A3072" w:rsidRDefault="001A3072">
      <w:pPr>
        <w:ind w:firstLine="540"/>
        <w:jc w:val="right"/>
        <w:rPr>
          <w:rFonts w:cs="Arial"/>
        </w:rPr>
      </w:pPr>
    </w:p>
    <w:p w:rsidR="001A3072" w:rsidRDefault="001A3072">
      <w:pPr>
        <w:ind w:firstLine="540"/>
        <w:jc w:val="center"/>
        <w:rPr>
          <w:rFonts w:cs="Arial"/>
        </w:rPr>
      </w:pPr>
      <w:r>
        <w:rPr>
          <w:rFonts w:cs="Arial"/>
        </w:rPr>
        <w:t>Соотношение элементов территорий скверов</w:t>
      </w:r>
    </w:p>
    <w:p w:rsidR="001A3072" w:rsidRDefault="001A3072">
      <w:pPr>
        <w:jc w:val="center"/>
        <w:rPr>
          <w:rFonts w:cs="Arial"/>
        </w:rPr>
      </w:pPr>
    </w:p>
    <w:tbl>
      <w:tblPr>
        <w:tblW w:w="0" w:type="auto"/>
        <w:tblInd w:w="-4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3938"/>
        <w:gridCol w:w="2276"/>
        <w:gridCol w:w="3369"/>
      </w:tblGrid>
      <w:tr w:rsidR="001A3072">
        <w:trPr>
          <w:cantSplit/>
          <w:trHeight w:val="240"/>
        </w:trPr>
        <w:tc>
          <w:tcPr>
            <w:tcW w:w="3938" w:type="dxa"/>
            <w:vMerge w:val="restart"/>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Место размещения скверов</w:t>
            </w:r>
          </w:p>
        </w:tc>
        <w:tc>
          <w:tcPr>
            <w:tcW w:w="5645" w:type="dxa"/>
            <w:gridSpan w:val="2"/>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Элемент территории (% от общей площади)</w:t>
            </w:r>
          </w:p>
        </w:tc>
      </w:tr>
      <w:tr w:rsidR="001A3072">
        <w:trPr>
          <w:cantSplit/>
          <w:trHeight w:val="480"/>
        </w:trPr>
        <w:tc>
          <w:tcPr>
            <w:tcW w:w="3938" w:type="dxa"/>
            <w:vMerge/>
            <w:tcBorders>
              <w:right w:val="nil"/>
            </w:tcBorders>
            <w:shd w:val="clear" w:color="auto" w:fill="FFFFFF"/>
            <w:tcMar>
              <w:left w:w="-5" w:type="dxa"/>
            </w:tcMar>
          </w:tcPr>
          <w:p w:rsidR="001A3072" w:rsidRDefault="001A3072"/>
        </w:tc>
        <w:tc>
          <w:tcPr>
            <w:tcW w:w="22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территории зеленых насаждении и водоемов</w:t>
            </w:r>
          </w:p>
        </w:tc>
        <w:tc>
          <w:tcPr>
            <w:tcW w:w="3369"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аллеи, дорожки, площадки, малые формы</w:t>
            </w:r>
          </w:p>
        </w:tc>
      </w:tr>
      <w:tr w:rsidR="001A3072">
        <w:trPr>
          <w:cantSplit/>
          <w:trHeight w:val="240"/>
        </w:trPr>
        <w:tc>
          <w:tcPr>
            <w:tcW w:w="3938"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На улицах и площадях</w:t>
            </w:r>
          </w:p>
        </w:tc>
        <w:tc>
          <w:tcPr>
            <w:tcW w:w="22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60 - 75</w:t>
            </w:r>
          </w:p>
        </w:tc>
        <w:tc>
          <w:tcPr>
            <w:tcW w:w="3369"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40 - 25</w:t>
            </w:r>
          </w:p>
        </w:tc>
      </w:tr>
      <w:tr w:rsidR="001A3072">
        <w:trPr>
          <w:cantSplit/>
          <w:trHeight w:val="480"/>
        </w:trPr>
        <w:tc>
          <w:tcPr>
            <w:tcW w:w="3938"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В жилых районах, на жилых улицах,</w:t>
            </w:r>
            <w:r>
              <w:rPr>
                <w:rFonts w:ascii="Times New Roman" w:hAnsi="Times New Roman"/>
                <w:sz w:val="24"/>
                <w:szCs w:val="24"/>
              </w:rPr>
              <w:br/>
              <w:t>между домами, перед отдельными</w:t>
            </w:r>
            <w:r>
              <w:rPr>
                <w:rFonts w:ascii="Times New Roman" w:hAnsi="Times New Roman"/>
                <w:sz w:val="24"/>
                <w:szCs w:val="24"/>
              </w:rPr>
              <w:br/>
              <w:t>зданиями</w:t>
            </w:r>
          </w:p>
        </w:tc>
        <w:tc>
          <w:tcPr>
            <w:tcW w:w="22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70 - 80</w:t>
            </w:r>
          </w:p>
        </w:tc>
        <w:tc>
          <w:tcPr>
            <w:tcW w:w="3369"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30 - 20</w:t>
            </w:r>
          </w:p>
        </w:tc>
      </w:tr>
    </w:tbl>
    <w:p w:rsidR="001A3072" w:rsidRDefault="001A3072">
      <w:pPr>
        <w:jc w:val="both"/>
        <w:rPr>
          <w:rFonts w:cs="Arial"/>
        </w:rPr>
      </w:pPr>
    </w:p>
    <w:p w:rsidR="001A3072" w:rsidRDefault="001A3072">
      <w:pPr>
        <w:jc w:val="right"/>
        <w:rPr>
          <w:rFonts w:cs="Arial"/>
        </w:rPr>
      </w:pPr>
      <w:r>
        <w:rPr>
          <w:rFonts w:cs="Arial"/>
        </w:rPr>
        <w:t>Таблица 12</w:t>
      </w:r>
    </w:p>
    <w:p w:rsidR="001A3072" w:rsidRDefault="001A3072">
      <w:pPr>
        <w:jc w:val="right"/>
        <w:rPr>
          <w:rFonts w:cs="Arial"/>
        </w:rPr>
      </w:pPr>
    </w:p>
    <w:p w:rsidR="001A3072" w:rsidRDefault="001A3072">
      <w:pPr>
        <w:jc w:val="center"/>
        <w:rPr>
          <w:rFonts w:cs="Arial"/>
        </w:rPr>
      </w:pPr>
      <w:r>
        <w:rPr>
          <w:rFonts w:cs="Arial"/>
        </w:rPr>
        <w:t>Расстояния от зданий и сооружений до зеленых насаждений</w:t>
      </w:r>
    </w:p>
    <w:p w:rsidR="001A3072" w:rsidRDefault="001A3072">
      <w:pPr>
        <w:jc w:val="right"/>
        <w:rPr>
          <w:rFonts w:cs="Arial"/>
        </w:rPr>
      </w:pPr>
    </w:p>
    <w:tbl>
      <w:tblPr>
        <w:tblW w:w="0" w:type="auto"/>
        <w:tblInd w:w="-4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6595"/>
        <w:gridCol w:w="1654"/>
        <w:gridCol w:w="1393"/>
      </w:tblGrid>
      <w:tr w:rsidR="001A3072">
        <w:trPr>
          <w:cantSplit/>
          <w:trHeight w:val="480"/>
        </w:trPr>
        <w:tc>
          <w:tcPr>
            <w:tcW w:w="6595" w:type="dxa"/>
            <w:vMerge w:val="restart"/>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Здание, сооружение</w:t>
            </w:r>
          </w:p>
        </w:tc>
        <w:tc>
          <w:tcPr>
            <w:tcW w:w="3047" w:type="dxa"/>
            <w:gridSpan w:val="2"/>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Расстояние (м) от здания, сооружения, объекта до оси</w:t>
            </w:r>
          </w:p>
        </w:tc>
      </w:tr>
      <w:tr w:rsidR="001A3072">
        <w:trPr>
          <w:cantSplit/>
          <w:trHeight w:val="240"/>
        </w:trPr>
        <w:tc>
          <w:tcPr>
            <w:tcW w:w="6595" w:type="dxa"/>
            <w:vMerge/>
            <w:tcBorders>
              <w:right w:val="nil"/>
            </w:tcBorders>
            <w:shd w:val="clear" w:color="auto" w:fill="FFFFFF"/>
            <w:tcMar>
              <w:left w:w="-5" w:type="dxa"/>
            </w:tcMar>
          </w:tcPr>
          <w:p w:rsidR="001A3072" w:rsidRDefault="001A3072"/>
        </w:tc>
        <w:tc>
          <w:tcPr>
            <w:tcW w:w="16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ствола дерева</w:t>
            </w:r>
          </w:p>
        </w:tc>
        <w:tc>
          <w:tcPr>
            <w:tcW w:w="139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кустарника</w:t>
            </w:r>
          </w:p>
        </w:tc>
      </w:tr>
      <w:tr w:rsidR="001A3072">
        <w:trPr>
          <w:cantSplit/>
          <w:trHeight w:val="240"/>
        </w:trPr>
        <w:tc>
          <w:tcPr>
            <w:tcW w:w="6595"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Наружная стена здания и сооружения</w:t>
            </w:r>
          </w:p>
        </w:tc>
        <w:tc>
          <w:tcPr>
            <w:tcW w:w="16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39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r>
      <w:tr w:rsidR="001A3072">
        <w:trPr>
          <w:cantSplit/>
          <w:trHeight w:val="240"/>
        </w:trPr>
        <w:tc>
          <w:tcPr>
            <w:tcW w:w="6595"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Край тротуара и садовой дорожки</w:t>
            </w:r>
          </w:p>
        </w:tc>
        <w:tc>
          <w:tcPr>
            <w:tcW w:w="16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0,7</w:t>
            </w:r>
          </w:p>
        </w:tc>
        <w:tc>
          <w:tcPr>
            <w:tcW w:w="139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0,5</w:t>
            </w:r>
          </w:p>
        </w:tc>
      </w:tr>
      <w:tr w:rsidR="001A3072">
        <w:trPr>
          <w:cantSplit/>
          <w:trHeight w:val="360"/>
        </w:trPr>
        <w:tc>
          <w:tcPr>
            <w:tcW w:w="6595"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Край проезжей части улиц, кромка укрепленной полосы обочины дороги или бровка канавы</w:t>
            </w:r>
          </w:p>
        </w:tc>
        <w:tc>
          <w:tcPr>
            <w:tcW w:w="16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w:t>
            </w:r>
          </w:p>
        </w:tc>
        <w:tc>
          <w:tcPr>
            <w:tcW w:w="139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w:t>
            </w:r>
          </w:p>
        </w:tc>
      </w:tr>
      <w:tr w:rsidR="001A3072">
        <w:trPr>
          <w:cantSplit/>
          <w:trHeight w:val="360"/>
        </w:trPr>
        <w:tc>
          <w:tcPr>
            <w:tcW w:w="6595"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Мачта и опора осветительной сети, мостовая опора и эстакада</w:t>
            </w:r>
          </w:p>
        </w:tc>
        <w:tc>
          <w:tcPr>
            <w:tcW w:w="16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139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r>
      <w:tr w:rsidR="001A3072">
        <w:trPr>
          <w:cantSplit/>
          <w:trHeight w:val="240"/>
        </w:trPr>
        <w:tc>
          <w:tcPr>
            <w:tcW w:w="6595"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Подошва откоса, террасы и другие</w:t>
            </w:r>
          </w:p>
        </w:tc>
        <w:tc>
          <w:tcPr>
            <w:tcW w:w="16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w:t>
            </w:r>
          </w:p>
        </w:tc>
        <w:tc>
          <w:tcPr>
            <w:tcW w:w="139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0,5</w:t>
            </w:r>
          </w:p>
        </w:tc>
      </w:tr>
      <w:tr w:rsidR="001A3072">
        <w:trPr>
          <w:cantSplit/>
          <w:trHeight w:val="240"/>
        </w:trPr>
        <w:tc>
          <w:tcPr>
            <w:tcW w:w="6595"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Подошва или внутренняя грань подпорной стенки</w:t>
            </w:r>
          </w:p>
        </w:tc>
        <w:tc>
          <w:tcPr>
            <w:tcW w:w="16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c>
          <w:tcPr>
            <w:tcW w:w="139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w:t>
            </w:r>
          </w:p>
        </w:tc>
      </w:tr>
      <w:tr w:rsidR="001A3072">
        <w:trPr>
          <w:cantSplit/>
          <w:trHeight w:val="240"/>
        </w:trPr>
        <w:tc>
          <w:tcPr>
            <w:tcW w:w="6595"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Подземные сети:</w:t>
            </w:r>
          </w:p>
        </w:tc>
        <w:tc>
          <w:tcPr>
            <w:tcW w:w="16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139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r>
      <w:tr w:rsidR="001A3072">
        <w:trPr>
          <w:cantSplit/>
          <w:trHeight w:val="240"/>
        </w:trPr>
        <w:tc>
          <w:tcPr>
            <w:tcW w:w="6595"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газопровод, канализация</w:t>
            </w:r>
          </w:p>
        </w:tc>
        <w:tc>
          <w:tcPr>
            <w:tcW w:w="16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c>
          <w:tcPr>
            <w:tcW w:w="139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r>
      <w:tr w:rsidR="001A3072">
        <w:trPr>
          <w:cantSplit/>
          <w:trHeight w:val="360"/>
        </w:trPr>
        <w:tc>
          <w:tcPr>
            <w:tcW w:w="6595"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тепловая сеть (стенка канала, тоннеля или оболочка при бесканальной прокладке)</w:t>
            </w:r>
          </w:p>
        </w:tc>
        <w:tc>
          <w:tcPr>
            <w:tcW w:w="16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w:t>
            </w:r>
          </w:p>
        </w:tc>
        <w:tc>
          <w:tcPr>
            <w:tcW w:w="139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w:t>
            </w:r>
          </w:p>
        </w:tc>
      </w:tr>
      <w:tr w:rsidR="001A3072">
        <w:trPr>
          <w:cantSplit/>
          <w:trHeight w:val="240"/>
        </w:trPr>
        <w:tc>
          <w:tcPr>
            <w:tcW w:w="6595"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водопровод, дренаж</w:t>
            </w:r>
          </w:p>
        </w:tc>
        <w:tc>
          <w:tcPr>
            <w:tcW w:w="16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w:t>
            </w:r>
          </w:p>
        </w:tc>
        <w:tc>
          <w:tcPr>
            <w:tcW w:w="139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r>
      <w:tr w:rsidR="001A3072">
        <w:trPr>
          <w:cantSplit/>
          <w:trHeight w:val="240"/>
        </w:trPr>
        <w:tc>
          <w:tcPr>
            <w:tcW w:w="6595"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силовой кабель и кабель связи</w:t>
            </w:r>
          </w:p>
        </w:tc>
        <w:tc>
          <w:tcPr>
            <w:tcW w:w="16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w:t>
            </w:r>
          </w:p>
        </w:tc>
        <w:tc>
          <w:tcPr>
            <w:tcW w:w="139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0,7</w:t>
            </w:r>
          </w:p>
        </w:tc>
      </w:tr>
    </w:tbl>
    <w:p w:rsidR="001A3072" w:rsidRDefault="001A3072">
      <w:pPr>
        <w:ind w:firstLine="540"/>
        <w:jc w:val="both"/>
        <w:rPr>
          <w:rFonts w:cs="Arial"/>
        </w:rPr>
      </w:pPr>
    </w:p>
    <w:p w:rsidR="001A3072" w:rsidRDefault="001A3072">
      <w:pPr>
        <w:ind w:firstLine="851"/>
        <w:jc w:val="both"/>
        <w:rPr>
          <w:rFonts w:cs="Arial"/>
          <w:i/>
          <w:iCs/>
        </w:rPr>
      </w:pPr>
      <w:r>
        <w:rPr>
          <w:rFonts w:cs="Arial"/>
          <w:i/>
          <w:iCs/>
        </w:rPr>
        <w:t>Примечания.</w:t>
      </w:r>
    </w:p>
    <w:p w:rsidR="001A3072" w:rsidRDefault="001A3072">
      <w:pPr>
        <w:ind w:firstLine="851"/>
        <w:jc w:val="both"/>
        <w:rPr>
          <w:rFonts w:cs="Arial"/>
          <w:i/>
          <w:iCs/>
        </w:rPr>
      </w:pPr>
      <w:r>
        <w:rPr>
          <w:rFonts w:cs="Arial"/>
          <w:i/>
          <w:iCs/>
        </w:rPr>
        <w:t>1. Приведенные нормы относятся к деревьям с диаметром кроны не более 5 м и должны быть увеличены для деревьев с кроной большего диаметра.</w:t>
      </w:r>
    </w:p>
    <w:p w:rsidR="001A3072" w:rsidRDefault="001A3072">
      <w:pPr>
        <w:ind w:firstLine="851"/>
        <w:jc w:val="both"/>
        <w:rPr>
          <w:rFonts w:cs="Arial"/>
          <w:i/>
          <w:iCs/>
        </w:rPr>
      </w:pPr>
      <w:r>
        <w:rPr>
          <w:rFonts w:cs="Arial"/>
          <w:i/>
          <w:iCs/>
        </w:rPr>
        <w:t>2. Деревья, высаживаемые у зданий, не должны препятствовать инсоляции и освещенности жилых и общественных помещений.</w:t>
      </w:r>
    </w:p>
    <w:p w:rsidR="001A3072" w:rsidRDefault="001A3072">
      <w:pPr>
        <w:ind w:firstLine="851"/>
        <w:jc w:val="both"/>
        <w:rPr>
          <w:rFonts w:cs="Arial"/>
          <w:i/>
          <w:iCs/>
        </w:rPr>
      </w:pPr>
      <w:r>
        <w:rPr>
          <w:rFonts w:cs="Arial"/>
          <w:i/>
          <w:iCs/>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1A3072" w:rsidRDefault="001A3072">
      <w:pPr>
        <w:jc w:val="right"/>
        <w:rPr>
          <w:rFonts w:cs="Arial"/>
        </w:rPr>
      </w:pPr>
    </w:p>
    <w:p w:rsidR="001A3072" w:rsidRDefault="001A3072">
      <w:pPr>
        <w:jc w:val="right"/>
        <w:rPr>
          <w:rFonts w:cs="Arial"/>
        </w:rPr>
      </w:pPr>
      <w:r>
        <w:rPr>
          <w:rFonts w:cs="Arial"/>
        </w:rPr>
        <w:t>Таблица 13</w:t>
      </w:r>
    </w:p>
    <w:p w:rsidR="001A3072" w:rsidRDefault="001A3072">
      <w:pPr>
        <w:jc w:val="right"/>
        <w:rPr>
          <w:rFonts w:cs="Arial"/>
        </w:rPr>
      </w:pPr>
    </w:p>
    <w:p w:rsidR="001A3072" w:rsidRDefault="001A3072">
      <w:pPr>
        <w:jc w:val="center"/>
        <w:rPr>
          <w:rFonts w:cs="Arial"/>
        </w:rPr>
      </w:pPr>
      <w:r>
        <w:rPr>
          <w:rFonts w:cs="Arial"/>
        </w:rPr>
        <w:t>Проектирование объектов по обслуживанию комплексов отдыха</w:t>
      </w:r>
    </w:p>
    <w:p w:rsidR="001A3072" w:rsidRDefault="001A3072">
      <w:pPr>
        <w:jc w:val="right"/>
        <w:rPr>
          <w:rFonts w:cs="Arial"/>
        </w:rPr>
      </w:pPr>
    </w:p>
    <w:tbl>
      <w:tblPr>
        <w:tblW w:w="0" w:type="auto"/>
        <w:tblInd w:w="-4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5021"/>
        <w:gridCol w:w="2030"/>
        <w:gridCol w:w="2434"/>
      </w:tblGrid>
      <w:tr w:rsidR="001A3072">
        <w:trPr>
          <w:cantSplit/>
          <w:trHeight w:val="480"/>
        </w:trPr>
        <w:tc>
          <w:tcPr>
            <w:tcW w:w="502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Организация, сооружение</w:t>
            </w:r>
          </w:p>
        </w:tc>
        <w:tc>
          <w:tcPr>
            <w:tcW w:w="203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Единица измерения</w:t>
            </w:r>
          </w:p>
        </w:tc>
        <w:tc>
          <w:tcPr>
            <w:tcW w:w="243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Обеспеченность на 1000 отдыхающих</w:t>
            </w:r>
          </w:p>
        </w:tc>
      </w:tr>
      <w:tr w:rsidR="001A3072">
        <w:trPr>
          <w:cantSplit/>
          <w:trHeight w:val="360"/>
        </w:trPr>
        <w:tc>
          <w:tcPr>
            <w:tcW w:w="502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Организации общественного питания: (кафе, закусочные, столовые рестораны)</w:t>
            </w:r>
          </w:p>
        </w:tc>
        <w:tc>
          <w:tcPr>
            <w:tcW w:w="203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посадочное место</w:t>
            </w:r>
          </w:p>
        </w:tc>
        <w:tc>
          <w:tcPr>
            <w:tcW w:w="243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80</w:t>
            </w:r>
          </w:p>
        </w:tc>
      </w:tr>
      <w:tr w:rsidR="001A3072">
        <w:trPr>
          <w:cantSplit/>
          <w:trHeight w:val="240"/>
        </w:trPr>
        <w:tc>
          <w:tcPr>
            <w:tcW w:w="502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Очаги самостоятельного приготовления пищи</w:t>
            </w:r>
          </w:p>
        </w:tc>
        <w:tc>
          <w:tcPr>
            <w:tcW w:w="203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шт.</w:t>
            </w:r>
          </w:p>
        </w:tc>
        <w:tc>
          <w:tcPr>
            <w:tcW w:w="243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w:t>
            </w:r>
          </w:p>
        </w:tc>
      </w:tr>
      <w:tr w:rsidR="001A3072">
        <w:trPr>
          <w:cantSplit/>
          <w:trHeight w:val="240"/>
        </w:trPr>
        <w:tc>
          <w:tcPr>
            <w:tcW w:w="502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Магазины: продовольственные</w:t>
            </w:r>
          </w:p>
        </w:tc>
        <w:tc>
          <w:tcPr>
            <w:tcW w:w="203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рабочее место</w:t>
            </w:r>
          </w:p>
        </w:tc>
        <w:tc>
          <w:tcPr>
            <w:tcW w:w="243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1 - 1,5</w:t>
            </w:r>
          </w:p>
        </w:tc>
      </w:tr>
      <w:tr w:rsidR="001A3072">
        <w:trPr>
          <w:cantSplit/>
          <w:trHeight w:val="240"/>
        </w:trPr>
        <w:tc>
          <w:tcPr>
            <w:tcW w:w="502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непродовольственные</w:t>
            </w:r>
          </w:p>
        </w:tc>
        <w:tc>
          <w:tcPr>
            <w:tcW w:w="203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243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0,5 - 0,8</w:t>
            </w:r>
          </w:p>
        </w:tc>
      </w:tr>
      <w:tr w:rsidR="001A3072">
        <w:trPr>
          <w:cantSplit/>
          <w:trHeight w:val="240"/>
        </w:trPr>
        <w:tc>
          <w:tcPr>
            <w:tcW w:w="502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Пункты проката</w:t>
            </w:r>
          </w:p>
        </w:tc>
        <w:tc>
          <w:tcPr>
            <w:tcW w:w="203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рабочее место</w:t>
            </w:r>
          </w:p>
        </w:tc>
        <w:tc>
          <w:tcPr>
            <w:tcW w:w="243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0,2</w:t>
            </w:r>
          </w:p>
        </w:tc>
      </w:tr>
      <w:tr w:rsidR="001A3072">
        <w:trPr>
          <w:cantSplit/>
          <w:trHeight w:val="360"/>
        </w:trPr>
        <w:tc>
          <w:tcPr>
            <w:tcW w:w="502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Киноплощадки</w:t>
            </w:r>
          </w:p>
        </w:tc>
        <w:tc>
          <w:tcPr>
            <w:tcW w:w="203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зрительское место</w:t>
            </w:r>
          </w:p>
        </w:tc>
        <w:tc>
          <w:tcPr>
            <w:tcW w:w="243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w:t>
            </w:r>
          </w:p>
        </w:tc>
      </w:tr>
      <w:tr w:rsidR="001A3072">
        <w:trPr>
          <w:cantSplit/>
          <w:trHeight w:val="240"/>
        </w:trPr>
        <w:tc>
          <w:tcPr>
            <w:tcW w:w="502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Танцевальные площадки</w:t>
            </w:r>
          </w:p>
        </w:tc>
        <w:tc>
          <w:tcPr>
            <w:tcW w:w="203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кв.м.</w:t>
            </w:r>
          </w:p>
        </w:tc>
        <w:tc>
          <w:tcPr>
            <w:tcW w:w="243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20 - 35</w:t>
            </w:r>
          </w:p>
        </w:tc>
      </w:tr>
      <w:tr w:rsidR="001A3072">
        <w:trPr>
          <w:cantSplit/>
          <w:trHeight w:val="240"/>
        </w:trPr>
        <w:tc>
          <w:tcPr>
            <w:tcW w:w="502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Спортивные городки</w:t>
            </w:r>
          </w:p>
        </w:tc>
        <w:tc>
          <w:tcPr>
            <w:tcW w:w="203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кв.м.</w:t>
            </w:r>
          </w:p>
        </w:tc>
        <w:tc>
          <w:tcPr>
            <w:tcW w:w="243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3800 - 4000</w:t>
            </w:r>
          </w:p>
        </w:tc>
      </w:tr>
      <w:tr w:rsidR="001A3072">
        <w:trPr>
          <w:cantSplit/>
          <w:trHeight w:val="240"/>
        </w:trPr>
        <w:tc>
          <w:tcPr>
            <w:tcW w:w="502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Лодочные станции</w:t>
            </w:r>
          </w:p>
        </w:tc>
        <w:tc>
          <w:tcPr>
            <w:tcW w:w="203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лодки, шт.</w:t>
            </w:r>
          </w:p>
        </w:tc>
        <w:tc>
          <w:tcPr>
            <w:tcW w:w="243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r>
      <w:tr w:rsidR="001A3072">
        <w:trPr>
          <w:cantSplit/>
          <w:trHeight w:val="360"/>
        </w:trPr>
        <w:tc>
          <w:tcPr>
            <w:tcW w:w="502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Бассейн</w:t>
            </w:r>
          </w:p>
        </w:tc>
        <w:tc>
          <w:tcPr>
            <w:tcW w:w="203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кв.м. водного зеркала</w:t>
            </w:r>
          </w:p>
        </w:tc>
        <w:tc>
          <w:tcPr>
            <w:tcW w:w="243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250</w:t>
            </w:r>
          </w:p>
        </w:tc>
      </w:tr>
      <w:tr w:rsidR="001A3072">
        <w:trPr>
          <w:cantSplit/>
          <w:trHeight w:val="240"/>
        </w:trPr>
        <w:tc>
          <w:tcPr>
            <w:tcW w:w="502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Вело - станции</w:t>
            </w:r>
          </w:p>
        </w:tc>
        <w:tc>
          <w:tcPr>
            <w:tcW w:w="203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место</w:t>
            </w:r>
          </w:p>
        </w:tc>
        <w:tc>
          <w:tcPr>
            <w:tcW w:w="243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200</w:t>
            </w:r>
          </w:p>
        </w:tc>
      </w:tr>
      <w:tr w:rsidR="001A3072">
        <w:trPr>
          <w:cantSplit/>
          <w:trHeight w:val="240"/>
        </w:trPr>
        <w:tc>
          <w:tcPr>
            <w:tcW w:w="502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Автостоянки-паркинги</w:t>
            </w:r>
          </w:p>
        </w:tc>
        <w:tc>
          <w:tcPr>
            <w:tcW w:w="203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место</w:t>
            </w:r>
          </w:p>
        </w:tc>
        <w:tc>
          <w:tcPr>
            <w:tcW w:w="243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150</w:t>
            </w:r>
          </w:p>
        </w:tc>
      </w:tr>
      <w:tr w:rsidR="001A3072">
        <w:trPr>
          <w:cantSplit/>
          <w:trHeight w:val="240"/>
        </w:trPr>
        <w:tc>
          <w:tcPr>
            <w:tcW w:w="502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Общественные туалеты:</w:t>
            </w:r>
          </w:p>
        </w:tc>
        <w:tc>
          <w:tcPr>
            <w:tcW w:w="203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прибор</w:t>
            </w:r>
          </w:p>
        </w:tc>
        <w:tc>
          <w:tcPr>
            <w:tcW w:w="243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r>
      <w:tr w:rsidR="001A3072">
        <w:trPr>
          <w:cantSplit/>
          <w:trHeight w:val="240"/>
        </w:trPr>
        <w:tc>
          <w:tcPr>
            <w:tcW w:w="502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Парк (лесопарк)</w:t>
            </w:r>
          </w:p>
        </w:tc>
        <w:tc>
          <w:tcPr>
            <w:tcW w:w="203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объект</w:t>
            </w:r>
          </w:p>
        </w:tc>
        <w:tc>
          <w:tcPr>
            <w:tcW w:w="243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w:t>
            </w:r>
          </w:p>
        </w:tc>
      </w:tr>
      <w:tr w:rsidR="001A3072">
        <w:trPr>
          <w:cantSplit/>
          <w:trHeight w:val="240"/>
        </w:trPr>
        <w:tc>
          <w:tcPr>
            <w:tcW w:w="5021"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Пляж</w:t>
            </w:r>
          </w:p>
        </w:tc>
        <w:tc>
          <w:tcPr>
            <w:tcW w:w="203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объект</w:t>
            </w:r>
          </w:p>
        </w:tc>
        <w:tc>
          <w:tcPr>
            <w:tcW w:w="243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14</w:t>
            </w:r>
          </w:p>
        </w:tc>
      </w:tr>
    </w:tbl>
    <w:p w:rsidR="001A3072" w:rsidRDefault="001A3072">
      <w:pPr>
        <w:ind w:firstLine="540"/>
        <w:jc w:val="both"/>
        <w:rPr>
          <w:rFonts w:cs="Arial"/>
        </w:rPr>
      </w:pPr>
    </w:p>
    <w:p w:rsidR="001A3072" w:rsidRDefault="001A3072">
      <w:pPr>
        <w:ind w:firstLine="851"/>
        <w:jc w:val="both"/>
      </w:pPr>
    </w:p>
    <w:p w:rsidR="001A3072" w:rsidRDefault="001A3072">
      <w:pPr>
        <w:ind w:firstLine="851"/>
        <w:jc w:val="both"/>
        <w:rPr>
          <w:rFonts w:cs="Arial"/>
          <w:i/>
          <w:iCs/>
        </w:rPr>
      </w:pPr>
    </w:p>
    <w:p w:rsidR="001A3072" w:rsidRDefault="001A3072">
      <w:pPr>
        <w:jc w:val="right"/>
      </w:pPr>
    </w:p>
    <w:p w:rsidR="001A3072" w:rsidRDefault="001A3072">
      <w:pPr>
        <w:jc w:val="right"/>
      </w:pPr>
    </w:p>
    <w:p w:rsidR="001A3072" w:rsidRDefault="001A3072">
      <w:pPr>
        <w:jc w:val="right"/>
      </w:pPr>
    </w:p>
    <w:p w:rsidR="001A3072" w:rsidRDefault="001A3072">
      <w:pPr>
        <w:jc w:val="right"/>
      </w:pPr>
    </w:p>
    <w:p w:rsidR="001A3072" w:rsidRDefault="001A3072">
      <w:pPr>
        <w:jc w:val="right"/>
      </w:pPr>
    </w:p>
    <w:p w:rsidR="001A3072" w:rsidRDefault="001A3072">
      <w:pPr>
        <w:jc w:val="right"/>
        <w:rPr>
          <w:rFonts w:cs="Arial"/>
        </w:rPr>
      </w:pPr>
      <w:r>
        <w:rPr>
          <w:rFonts w:cs="Arial"/>
        </w:rPr>
        <w:t>Таблица 14</w:t>
      </w:r>
    </w:p>
    <w:p w:rsidR="001A3072" w:rsidRDefault="001A3072">
      <w:pPr>
        <w:jc w:val="right"/>
        <w:rPr>
          <w:rFonts w:cs="Arial"/>
        </w:rPr>
      </w:pPr>
    </w:p>
    <w:p w:rsidR="001A3072" w:rsidRDefault="001A3072">
      <w:pPr>
        <w:jc w:val="center"/>
        <w:rPr>
          <w:rFonts w:cs="Arial"/>
        </w:rPr>
      </w:pPr>
      <w:r>
        <w:rPr>
          <w:rFonts w:cs="Arial"/>
        </w:rPr>
        <w:t>Площадь и размеры земельных участков общетоварных складов в квадратных метрах</w:t>
      </w:r>
    </w:p>
    <w:p w:rsidR="001A3072" w:rsidRDefault="001A3072">
      <w:pPr>
        <w:jc w:val="center"/>
        <w:rPr>
          <w:rFonts w:cs="Arial"/>
        </w:rPr>
      </w:pPr>
      <w:r>
        <w:rPr>
          <w:rFonts w:cs="Arial"/>
        </w:rPr>
        <w:t xml:space="preserve"> на 1000 человек</w:t>
      </w:r>
    </w:p>
    <w:p w:rsidR="001A3072" w:rsidRDefault="001A3072">
      <w:pPr>
        <w:rPr>
          <w:rFonts w:cs="Arial"/>
        </w:rPr>
      </w:pPr>
    </w:p>
    <w:tbl>
      <w:tblPr>
        <w:tblW w:w="0" w:type="auto"/>
        <w:tblInd w:w="-4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2960"/>
        <w:gridCol w:w="3225"/>
        <w:gridCol w:w="3465"/>
      </w:tblGrid>
      <w:tr w:rsidR="001A3072">
        <w:trPr>
          <w:cantSplit/>
          <w:trHeight w:val="360"/>
        </w:trPr>
        <w:tc>
          <w:tcPr>
            <w:tcW w:w="2960"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Склад</w:t>
            </w:r>
          </w:p>
        </w:tc>
        <w:tc>
          <w:tcPr>
            <w:tcW w:w="322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 xml:space="preserve">Площадь складов, кв.м. </w:t>
            </w:r>
          </w:p>
        </w:tc>
        <w:tc>
          <w:tcPr>
            <w:tcW w:w="3465"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Размер земельного участка, кв.м.</w:t>
            </w:r>
          </w:p>
        </w:tc>
      </w:tr>
      <w:tr w:rsidR="001A3072">
        <w:trPr>
          <w:cantSplit/>
          <w:trHeight w:val="360"/>
        </w:trPr>
        <w:tc>
          <w:tcPr>
            <w:tcW w:w="2960"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Продовольственных товаров</w:t>
            </w:r>
          </w:p>
        </w:tc>
        <w:tc>
          <w:tcPr>
            <w:tcW w:w="322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77</w:t>
            </w:r>
          </w:p>
        </w:tc>
        <w:tc>
          <w:tcPr>
            <w:tcW w:w="3465"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cs="Times New Roman"/>
                <w:sz w:val="24"/>
                <w:szCs w:val="24"/>
              </w:rPr>
            </w:pPr>
            <w:r>
              <w:rPr>
                <w:rFonts w:ascii="Times New Roman" w:hAnsi="Times New Roman"/>
                <w:sz w:val="24"/>
                <w:szCs w:val="24"/>
              </w:rPr>
              <w:t xml:space="preserve">310/210 </w:t>
            </w:r>
            <w:r>
              <w:rPr>
                <w:rFonts w:ascii="Times New Roman" w:hAnsi="Times New Roman" w:cs="Times New Roman"/>
                <w:sz w:val="24"/>
                <w:szCs w:val="24"/>
              </w:rPr>
              <w:t>&lt;*&gt;</w:t>
            </w:r>
          </w:p>
        </w:tc>
      </w:tr>
      <w:tr w:rsidR="001A3072">
        <w:trPr>
          <w:cantSplit/>
          <w:trHeight w:val="360"/>
        </w:trPr>
        <w:tc>
          <w:tcPr>
            <w:tcW w:w="2960"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Непродовольственных товаров</w:t>
            </w:r>
          </w:p>
        </w:tc>
        <w:tc>
          <w:tcPr>
            <w:tcW w:w="322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217</w:t>
            </w:r>
          </w:p>
        </w:tc>
        <w:tc>
          <w:tcPr>
            <w:tcW w:w="3465"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cs="Times New Roman"/>
                <w:sz w:val="24"/>
                <w:szCs w:val="24"/>
              </w:rPr>
            </w:pPr>
            <w:r>
              <w:rPr>
                <w:rFonts w:ascii="Times New Roman" w:hAnsi="Times New Roman"/>
                <w:sz w:val="24"/>
                <w:szCs w:val="24"/>
              </w:rPr>
              <w:t xml:space="preserve">740/490 </w:t>
            </w:r>
            <w:r>
              <w:rPr>
                <w:rFonts w:ascii="Times New Roman" w:hAnsi="Times New Roman" w:cs="Times New Roman"/>
                <w:sz w:val="24"/>
                <w:szCs w:val="24"/>
              </w:rPr>
              <w:t>&lt;*&gt;</w:t>
            </w:r>
          </w:p>
        </w:tc>
      </w:tr>
    </w:tbl>
    <w:p w:rsidR="001A3072" w:rsidRDefault="001A3072">
      <w:pPr>
        <w:ind w:firstLine="709"/>
        <w:jc w:val="both"/>
        <w:rPr>
          <w:i/>
          <w:iCs/>
        </w:rPr>
      </w:pPr>
      <w:r>
        <w:rPr>
          <w:i/>
          <w:iCs/>
        </w:rPr>
        <w:t>&lt;*&gt; В числителе приведены нормы для одноэтажных складов, в знаменателе - для многоэтажных (при средней высоте этажей 6 м).</w:t>
      </w:r>
    </w:p>
    <w:p w:rsidR="001A3072" w:rsidRDefault="001A3072">
      <w:pPr>
        <w:jc w:val="both"/>
        <w:rPr>
          <w:rFonts w:cs="Arial"/>
        </w:rPr>
      </w:pPr>
    </w:p>
    <w:p w:rsidR="001A3072" w:rsidRDefault="001A3072">
      <w:pPr>
        <w:jc w:val="right"/>
        <w:rPr>
          <w:rFonts w:cs="Arial"/>
        </w:rPr>
      </w:pPr>
      <w:r>
        <w:rPr>
          <w:rFonts w:cs="Arial"/>
        </w:rPr>
        <w:t>Таблица 15</w:t>
      </w:r>
    </w:p>
    <w:p w:rsidR="001A3072" w:rsidRDefault="001A3072">
      <w:pPr>
        <w:jc w:val="right"/>
        <w:rPr>
          <w:rFonts w:cs="Arial"/>
        </w:rPr>
      </w:pPr>
    </w:p>
    <w:p w:rsidR="001A3072" w:rsidRDefault="001A3072">
      <w:pPr>
        <w:jc w:val="center"/>
        <w:rPr>
          <w:rFonts w:cs="Arial"/>
        </w:rPr>
      </w:pPr>
      <w:r>
        <w:rPr>
          <w:rFonts w:cs="Arial"/>
        </w:rPr>
        <w:t xml:space="preserve">Вместимость специализированных складов, тоннаж </w:t>
      </w:r>
    </w:p>
    <w:p w:rsidR="001A3072" w:rsidRDefault="001A3072">
      <w:pPr>
        <w:jc w:val="center"/>
        <w:rPr>
          <w:rFonts w:cs="Arial"/>
        </w:rPr>
      </w:pPr>
      <w:r>
        <w:rPr>
          <w:rFonts w:cs="Arial"/>
        </w:rPr>
        <w:t>и размеры их земельных участков</w:t>
      </w:r>
    </w:p>
    <w:p w:rsidR="001A3072" w:rsidRDefault="001A3072">
      <w:pPr>
        <w:rPr>
          <w:rFonts w:cs="Arial"/>
        </w:rPr>
      </w:pPr>
    </w:p>
    <w:tbl>
      <w:tblPr>
        <w:tblW w:w="0" w:type="auto"/>
        <w:tblInd w:w="-4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4493"/>
        <w:gridCol w:w="2654"/>
        <w:gridCol w:w="2503"/>
      </w:tblGrid>
      <w:tr w:rsidR="001A3072">
        <w:trPr>
          <w:cantSplit/>
          <w:trHeight w:val="360"/>
        </w:trPr>
        <w:tc>
          <w:tcPr>
            <w:tcW w:w="4493"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Склад</w:t>
            </w:r>
          </w:p>
        </w:tc>
        <w:tc>
          <w:tcPr>
            <w:tcW w:w="26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 xml:space="preserve">Вместимость складов, т     </w:t>
            </w:r>
          </w:p>
        </w:tc>
        <w:tc>
          <w:tcPr>
            <w:tcW w:w="250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Размер земельного участка, кв.м.</w:t>
            </w:r>
          </w:p>
        </w:tc>
      </w:tr>
      <w:tr w:rsidR="001A3072">
        <w:trPr>
          <w:cantSplit/>
          <w:trHeight w:val="720"/>
        </w:trPr>
        <w:tc>
          <w:tcPr>
            <w:tcW w:w="4493"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26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27</w:t>
            </w:r>
          </w:p>
        </w:tc>
        <w:tc>
          <w:tcPr>
            <w:tcW w:w="250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190/70</w:t>
            </w:r>
          </w:p>
        </w:tc>
      </w:tr>
      <w:tr w:rsidR="001A3072">
        <w:trPr>
          <w:cantSplit/>
          <w:trHeight w:val="240"/>
        </w:trPr>
        <w:tc>
          <w:tcPr>
            <w:tcW w:w="4493"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Фруктохранилища</w:t>
            </w:r>
          </w:p>
        </w:tc>
        <w:tc>
          <w:tcPr>
            <w:tcW w:w="26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17</w:t>
            </w:r>
          </w:p>
        </w:tc>
        <w:tc>
          <w:tcPr>
            <w:tcW w:w="250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r>
      <w:tr w:rsidR="001A3072">
        <w:trPr>
          <w:cantSplit/>
          <w:trHeight w:val="240"/>
        </w:trPr>
        <w:tc>
          <w:tcPr>
            <w:tcW w:w="4493"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Овощехранилища</w:t>
            </w:r>
          </w:p>
        </w:tc>
        <w:tc>
          <w:tcPr>
            <w:tcW w:w="26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54</w:t>
            </w:r>
          </w:p>
        </w:tc>
        <w:tc>
          <w:tcPr>
            <w:tcW w:w="250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cs="Times New Roman"/>
                <w:sz w:val="24"/>
                <w:szCs w:val="24"/>
              </w:rPr>
            </w:pPr>
            <w:r>
              <w:rPr>
                <w:rFonts w:ascii="Times New Roman" w:hAnsi="Times New Roman"/>
                <w:sz w:val="24"/>
                <w:szCs w:val="24"/>
              </w:rPr>
              <w:t xml:space="preserve">1300/610 </w:t>
            </w:r>
            <w:r>
              <w:rPr>
                <w:rFonts w:ascii="Times New Roman" w:hAnsi="Times New Roman" w:cs="Times New Roman"/>
                <w:sz w:val="24"/>
                <w:szCs w:val="24"/>
              </w:rPr>
              <w:t>&lt;*&gt;</w:t>
            </w:r>
          </w:p>
        </w:tc>
      </w:tr>
      <w:tr w:rsidR="001A3072">
        <w:trPr>
          <w:cantSplit/>
          <w:trHeight w:val="240"/>
        </w:trPr>
        <w:tc>
          <w:tcPr>
            <w:tcW w:w="4493"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Картофелехранилища </w:t>
            </w:r>
          </w:p>
        </w:tc>
        <w:tc>
          <w:tcPr>
            <w:tcW w:w="26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57</w:t>
            </w:r>
          </w:p>
        </w:tc>
        <w:tc>
          <w:tcPr>
            <w:tcW w:w="250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r>
    </w:tbl>
    <w:p w:rsidR="001A3072" w:rsidRDefault="001A3072">
      <w:pPr>
        <w:ind w:firstLine="709"/>
        <w:jc w:val="both"/>
        <w:rPr>
          <w:i/>
          <w:iCs/>
        </w:rPr>
      </w:pPr>
      <w:r>
        <w:rPr>
          <w:i/>
          <w:iCs/>
        </w:rPr>
        <w:t>&lt;*&gt; В числителе приведены нормы для одноэтажных складов, в знаменателе - для многоэтажных.</w:t>
      </w:r>
    </w:p>
    <w:tbl>
      <w:tblPr>
        <w:tblW w:w="0" w:type="auto"/>
        <w:tblInd w:w="165" w:type="dxa"/>
        <w:tblLook w:val="0000"/>
      </w:tblPr>
      <w:tblGrid>
        <w:gridCol w:w="2268"/>
        <w:gridCol w:w="2426"/>
        <w:gridCol w:w="2426"/>
        <w:gridCol w:w="2451"/>
      </w:tblGrid>
      <w:tr w:rsidR="001A3072">
        <w:tc>
          <w:tcPr>
            <w:tcW w:w="9571" w:type="dxa"/>
            <w:gridSpan w:val="4"/>
            <w:tcBorders>
              <w:top w:val="nil"/>
              <w:left w:val="nil"/>
              <w:bottom w:val="nil"/>
              <w:right w:val="nil"/>
            </w:tcBorders>
            <w:shd w:val="clear" w:color="auto" w:fill="FFFFFF"/>
          </w:tcPr>
          <w:p w:rsidR="001A3072" w:rsidRDefault="001A3072">
            <w:pPr>
              <w:pStyle w:val="a4"/>
              <w:jc w:val="right"/>
              <w:rPr>
                <w:rFonts w:ascii="Times New Roman" w:hAnsi="Times New Roman"/>
                <w:sz w:val="24"/>
                <w:szCs w:val="24"/>
              </w:rPr>
            </w:pPr>
            <w:r>
              <w:rPr>
                <w:rFonts w:ascii="Times New Roman" w:hAnsi="Times New Roman"/>
                <w:sz w:val="24"/>
                <w:szCs w:val="24"/>
              </w:rPr>
              <w:t>Таблица 16</w:t>
            </w:r>
          </w:p>
          <w:p w:rsidR="001A3072" w:rsidRDefault="001A3072">
            <w:pPr>
              <w:jc w:val="right"/>
              <w:rPr>
                <w:rFonts w:cs="Arial"/>
              </w:rPr>
            </w:pPr>
          </w:p>
          <w:p w:rsidR="001A3072" w:rsidRDefault="001A3072">
            <w:pPr>
              <w:jc w:val="center"/>
              <w:rPr>
                <w:rFonts w:cs="Arial"/>
              </w:rPr>
            </w:pPr>
            <w:r>
              <w:rPr>
                <w:rFonts w:cs="Arial"/>
              </w:rPr>
              <w:t>Размеры земельных участков для очистных сооружений канализации</w:t>
            </w:r>
          </w:p>
          <w:p w:rsidR="001A3072" w:rsidRDefault="001A3072">
            <w:pPr>
              <w:pStyle w:val="a4"/>
              <w:rPr>
                <w:rFonts w:ascii="Times New Roman" w:hAnsi="Times New Roman"/>
                <w:sz w:val="24"/>
                <w:szCs w:val="24"/>
              </w:rPr>
            </w:pPr>
          </w:p>
        </w:tc>
      </w:tr>
      <w:tr w:rsidR="001A3072">
        <w:trPr>
          <w:cantSplit/>
        </w:trPr>
        <w:tc>
          <w:tcPr>
            <w:tcW w:w="2268" w:type="dxa"/>
            <w:vMerge w:val="restart"/>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Производительность очистных сооружений канализации,</w:t>
            </w:r>
          </w:p>
          <w:p w:rsidR="001A3072" w:rsidRDefault="001A3072">
            <w:pPr>
              <w:pStyle w:val="a4"/>
              <w:rPr>
                <w:rFonts w:ascii="Times New Roman" w:hAnsi="Times New Roman"/>
                <w:sz w:val="24"/>
                <w:szCs w:val="24"/>
              </w:rPr>
            </w:pPr>
            <w:r>
              <w:rPr>
                <w:rFonts w:ascii="Times New Roman" w:hAnsi="Times New Roman"/>
                <w:sz w:val="24"/>
                <w:szCs w:val="24"/>
              </w:rPr>
              <w:t>тыс. куб. м/сут.</w:t>
            </w:r>
          </w:p>
        </w:tc>
        <w:tc>
          <w:tcPr>
            <w:tcW w:w="7303"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Размер земельного участка, га</w:t>
            </w:r>
          </w:p>
        </w:tc>
      </w:tr>
      <w:tr w:rsidR="001A3072">
        <w:trPr>
          <w:cantSplit/>
        </w:trPr>
        <w:tc>
          <w:tcPr>
            <w:tcW w:w="2268" w:type="dxa"/>
            <w:vMerge/>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tc>
        <w:tc>
          <w:tcPr>
            <w:tcW w:w="2426"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очистных сооружений</w:t>
            </w:r>
          </w:p>
        </w:tc>
        <w:tc>
          <w:tcPr>
            <w:tcW w:w="2426"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иловых площадок</w:t>
            </w: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биологических прудов глубокой очистки сточных вод</w:t>
            </w:r>
          </w:p>
        </w:tc>
      </w:tr>
      <w:tr w:rsidR="001A3072">
        <w:tc>
          <w:tcPr>
            <w:tcW w:w="2268"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до 0,7</w:t>
            </w:r>
          </w:p>
        </w:tc>
        <w:tc>
          <w:tcPr>
            <w:tcW w:w="2426"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0,5</w:t>
            </w:r>
          </w:p>
        </w:tc>
        <w:tc>
          <w:tcPr>
            <w:tcW w:w="2426"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0,2</w:t>
            </w: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w:t>
            </w:r>
          </w:p>
        </w:tc>
      </w:tr>
      <w:tr w:rsidR="001A3072">
        <w:tc>
          <w:tcPr>
            <w:tcW w:w="2268"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свыше 0,7 до 17</w:t>
            </w:r>
          </w:p>
        </w:tc>
        <w:tc>
          <w:tcPr>
            <w:tcW w:w="2426"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w:t>
            </w:r>
          </w:p>
        </w:tc>
        <w:tc>
          <w:tcPr>
            <w:tcW w:w="2426"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3</w:t>
            </w:r>
          </w:p>
        </w:tc>
        <w:tc>
          <w:tcPr>
            <w:tcW w:w="245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3</w:t>
            </w:r>
          </w:p>
        </w:tc>
      </w:tr>
      <w:tr w:rsidR="001A3072">
        <w:tc>
          <w:tcPr>
            <w:tcW w:w="2268" w:type="dxa"/>
            <w:tcBorders>
              <w:top w:val="nil"/>
              <w:left w:val="single" w:sz="4" w:space="0" w:color="000001"/>
              <w:bottom w:val="single" w:sz="4" w:space="0" w:color="000001"/>
              <w:right w:val="nil"/>
            </w:tcBorders>
            <w:shd w:val="clear" w:color="auto" w:fill="FFFFFF"/>
            <w:tcMar>
              <w:left w:w="-5" w:type="dxa"/>
            </w:tcMar>
          </w:tcPr>
          <w:p w:rsidR="001A3072" w:rsidRDefault="001A3072">
            <w:pPr>
              <w:rPr>
                <w:shd w:val="clear" w:color="auto" w:fill="FFFFFF"/>
              </w:rPr>
            </w:pPr>
            <w:r>
              <w:rPr>
                <w:shd w:val="clear" w:color="auto" w:fill="FFFFFF"/>
              </w:rPr>
              <w:t>свыше 17 до 40</w:t>
            </w:r>
          </w:p>
        </w:tc>
        <w:tc>
          <w:tcPr>
            <w:tcW w:w="2426" w:type="dxa"/>
            <w:tcBorders>
              <w:top w:val="nil"/>
              <w:left w:val="single" w:sz="4" w:space="0" w:color="000001"/>
              <w:bottom w:val="single" w:sz="4" w:space="0" w:color="000001"/>
              <w:right w:val="nil"/>
            </w:tcBorders>
            <w:shd w:val="clear" w:color="auto" w:fill="FFFFFF"/>
            <w:tcMar>
              <w:left w:w="-5" w:type="dxa"/>
            </w:tcMar>
          </w:tcPr>
          <w:p w:rsidR="001A3072" w:rsidRDefault="001A3072">
            <w:pPr>
              <w:jc w:val="center"/>
              <w:rPr>
                <w:shd w:val="clear" w:color="auto" w:fill="FFFFFF"/>
              </w:rPr>
            </w:pPr>
            <w:r>
              <w:rPr>
                <w:shd w:val="clear" w:color="auto" w:fill="FFFFFF"/>
              </w:rPr>
              <w:t>6</w:t>
            </w:r>
          </w:p>
        </w:tc>
        <w:tc>
          <w:tcPr>
            <w:tcW w:w="2426" w:type="dxa"/>
            <w:tcBorders>
              <w:top w:val="nil"/>
              <w:left w:val="single" w:sz="4" w:space="0" w:color="000001"/>
              <w:bottom w:val="single" w:sz="4" w:space="0" w:color="000001"/>
              <w:right w:val="nil"/>
            </w:tcBorders>
            <w:shd w:val="clear" w:color="auto" w:fill="FFFFFF"/>
            <w:tcMar>
              <w:left w:w="-5" w:type="dxa"/>
            </w:tcMar>
          </w:tcPr>
          <w:p w:rsidR="001A3072" w:rsidRDefault="001A3072">
            <w:pPr>
              <w:jc w:val="center"/>
              <w:rPr>
                <w:shd w:val="clear" w:color="auto" w:fill="FFFFFF"/>
              </w:rPr>
            </w:pPr>
            <w:r>
              <w:rPr>
                <w:shd w:val="clear" w:color="auto" w:fill="FFFFFF"/>
              </w:rPr>
              <w:t>9</w:t>
            </w:r>
          </w:p>
        </w:tc>
        <w:tc>
          <w:tcPr>
            <w:tcW w:w="2451" w:type="dxa"/>
            <w:tcBorders>
              <w:top w:val="nil"/>
              <w:left w:val="single" w:sz="4" w:space="0" w:color="000001"/>
              <w:bottom w:val="single" w:sz="4" w:space="0" w:color="000001"/>
              <w:right w:val="single" w:sz="4" w:space="0" w:color="000001"/>
            </w:tcBorders>
            <w:shd w:val="clear" w:color="auto" w:fill="FFFFFF"/>
            <w:tcMar>
              <w:left w:w="-5" w:type="dxa"/>
            </w:tcMar>
          </w:tcPr>
          <w:p w:rsidR="001A3072" w:rsidRDefault="001A3072">
            <w:pPr>
              <w:jc w:val="center"/>
              <w:rPr>
                <w:shd w:val="clear" w:color="auto" w:fill="FFFFFF"/>
              </w:rPr>
            </w:pPr>
            <w:r>
              <w:rPr>
                <w:shd w:val="clear" w:color="auto" w:fill="FFFFFF"/>
              </w:rPr>
              <w:t>6</w:t>
            </w:r>
          </w:p>
        </w:tc>
      </w:tr>
      <w:tr w:rsidR="001A3072">
        <w:tc>
          <w:tcPr>
            <w:tcW w:w="2268" w:type="dxa"/>
            <w:tcBorders>
              <w:top w:val="nil"/>
              <w:left w:val="single" w:sz="4" w:space="0" w:color="000001"/>
              <w:bottom w:val="single" w:sz="4" w:space="0" w:color="000001"/>
              <w:right w:val="nil"/>
            </w:tcBorders>
            <w:shd w:val="clear" w:color="auto" w:fill="FFFFFF"/>
            <w:tcMar>
              <w:left w:w="-5" w:type="dxa"/>
            </w:tcMar>
          </w:tcPr>
          <w:p w:rsidR="001A3072" w:rsidRDefault="001A3072">
            <w:pPr>
              <w:rPr>
                <w:shd w:val="clear" w:color="auto" w:fill="FFFFFF"/>
              </w:rPr>
            </w:pPr>
            <w:r>
              <w:rPr>
                <w:shd w:val="clear" w:color="auto" w:fill="FFFFFF"/>
              </w:rPr>
              <w:t>свыше 40 до 130</w:t>
            </w:r>
          </w:p>
        </w:tc>
        <w:tc>
          <w:tcPr>
            <w:tcW w:w="2426" w:type="dxa"/>
            <w:tcBorders>
              <w:top w:val="nil"/>
              <w:left w:val="single" w:sz="4" w:space="0" w:color="000001"/>
              <w:bottom w:val="single" w:sz="4" w:space="0" w:color="000001"/>
              <w:right w:val="nil"/>
            </w:tcBorders>
            <w:shd w:val="clear" w:color="auto" w:fill="FFFFFF"/>
            <w:tcMar>
              <w:left w:w="-5" w:type="dxa"/>
            </w:tcMar>
          </w:tcPr>
          <w:p w:rsidR="001A3072" w:rsidRDefault="001A3072">
            <w:pPr>
              <w:jc w:val="center"/>
              <w:rPr>
                <w:shd w:val="clear" w:color="auto" w:fill="FFFFFF"/>
              </w:rPr>
            </w:pPr>
            <w:r>
              <w:rPr>
                <w:shd w:val="clear" w:color="auto" w:fill="FFFFFF"/>
              </w:rPr>
              <w:t>12</w:t>
            </w:r>
          </w:p>
        </w:tc>
        <w:tc>
          <w:tcPr>
            <w:tcW w:w="2426" w:type="dxa"/>
            <w:tcBorders>
              <w:top w:val="nil"/>
              <w:left w:val="single" w:sz="4" w:space="0" w:color="000001"/>
              <w:bottom w:val="single" w:sz="4" w:space="0" w:color="000001"/>
              <w:right w:val="nil"/>
            </w:tcBorders>
            <w:shd w:val="clear" w:color="auto" w:fill="FFFFFF"/>
            <w:tcMar>
              <w:left w:w="-5" w:type="dxa"/>
            </w:tcMar>
          </w:tcPr>
          <w:p w:rsidR="001A3072" w:rsidRDefault="001A3072">
            <w:pPr>
              <w:jc w:val="center"/>
              <w:rPr>
                <w:shd w:val="clear" w:color="auto" w:fill="FFFFFF"/>
              </w:rPr>
            </w:pPr>
            <w:r>
              <w:rPr>
                <w:shd w:val="clear" w:color="auto" w:fill="FFFFFF"/>
              </w:rPr>
              <w:t>25</w:t>
            </w:r>
          </w:p>
        </w:tc>
        <w:tc>
          <w:tcPr>
            <w:tcW w:w="2451" w:type="dxa"/>
            <w:tcBorders>
              <w:top w:val="nil"/>
              <w:left w:val="single" w:sz="4" w:space="0" w:color="000001"/>
              <w:bottom w:val="single" w:sz="4" w:space="0" w:color="000001"/>
              <w:right w:val="single" w:sz="4" w:space="0" w:color="000001"/>
            </w:tcBorders>
            <w:shd w:val="clear" w:color="auto" w:fill="FFFFFF"/>
            <w:tcMar>
              <w:left w:w="-5" w:type="dxa"/>
            </w:tcMar>
          </w:tcPr>
          <w:p w:rsidR="001A3072" w:rsidRDefault="001A3072">
            <w:pPr>
              <w:jc w:val="center"/>
              <w:rPr>
                <w:shd w:val="clear" w:color="auto" w:fill="FFFFFF"/>
              </w:rPr>
            </w:pPr>
            <w:r>
              <w:rPr>
                <w:shd w:val="clear" w:color="auto" w:fill="FFFFFF"/>
              </w:rPr>
              <w:t>20</w:t>
            </w:r>
          </w:p>
        </w:tc>
      </w:tr>
      <w:tr w:rsidR="001A3072">
        <w:tc>
          <w:tcPr>
            <w:tcW w:w="2268" w:type="dxa"/>
            <w:tcBorders>
              <w:top w:val="nil"/>
              <w:left w:val="single" w:sz="4" w:space="0" w:color="000001"/>
              <w:bottom w:val="single" w:sz="4" w:space="0" w:color="000001"/>
              <w:right w:val="nil"/>
            </w:tcBorders>
            <w:shd w:val="clear" w:color="auto" w:fill="FFFFFF"/>
            <w:tcMar>
              <w:left w:w="-5" w:type="dxa"/>
            </w:tcMar>
          </w:tcPr>
          <w:p w:rsidR="001A3072" w:rsidRDefault="001A3072">
            <w:pPr>
              <w:rPr>
                <w:shd w:val="clear" w:color="auto" w:fill="FFFFFF"/>
              </w:rPr>
            </w:pPr>
            <w:r>
              <w:rPr>
                <w:shd w:val="clear" w:color="auto" w:fill="FFFFFF"/>
              </w:rPr>
              <w:t>свыше 130 до 175</w:t>
            </w:r>
          </w:p>
        </w:tc>
        <w:tc>
          <w:tcPr>
            <w:tcW w:w="2426" w:type="dxa"/>
            <w:tcBorders>
              <w:top w:val="nil"/>
              <w:left w:val="single" w:sz="4" w:space="0" w:color="000001"/>
              <w:bottom w:val="single" w:sz="4" w:space="0" w:color="000001"/>
              <w:right w:val="nil"/>
            </w:tcBorders>
            <w:shd w:val="clear" w:color="auto" w:fill="FFFFFF"/>
            <w:tcMar>
              <w:left w:w="-5" w:type="dxa"/>
            </w:tcMar>
          </w:tcPr>
          <w:p w:rsidR="001A3072" w:rsidRDefault="001A3072">
            <w:pPr>
              <w:jc w:val="center"/>
              <w:rPr>
                <w:shd w:val="clear" w:color="auto" w:fill="FFFFFF"/>
              </w:rPr>
            </w:pPr>
            <w:r>
              <w:rPr>
                <w:shd w:val="clear" w:color="auto" w:fill="FFFFFF"/>
              </w:rPr>
              <w:t>14</w:t>
            </w:r>
          </w:p>
        </w:tc>
        <w:tc>
          <w:tcPr>
            <w:tcW w:w="2426" w:type="dxa"/>
            <w:tcBorders>
              <w:top w:val="nil"/>
              <w:left w:val="single" w:sz="4" w:space="0" w:color="000001"/>
              <w:bottom w:val="single" w:sz="4" w:space="0" w:color="000001"/>
              <w:right w:val="nil"/>
            </w:tcBorders>
            <w:shd w:val="clear" w:color="auto" w:fill="FFFFFF"/>
            <w:tcMar>
              <w:left w:w="-5" w:type="dxa"/>
            </w:tcMar>
          </w:tcPr>
          <w:p w:rsidR="001A3072" w:rsidRDefault="001A3072">
            <w:pPr>
              <w:jc w:val="center"/>
              <w:rPr>
                <w:shd w:val="clear" w:color="auto" w:fill="FFFFFF"/>
              </w:rPr>
            </w:pPr>
            <w:r>
              <w:rPr>
                <w:shd w:val="clear" w:color="auto" w:fill="FFFFFF"/>
              </w:rPr>
              <w:t>30</w:t>
            </w:r>
          </w:p>
        </w:tc>
        <w:tc>
          <w:tcPr>
            <w:tcW w:w="2451" w:type="dxa"/>
            <w:tcBorders>
              <w:top w:val="nil"/>
              <w:left w:val="single" w:sz="4" w:space="0" w:color="000001"/>
              <w:bottom w:val="single" w:sz="4" w:space="0" w:color="000001"/>
              <w:right w:val="single" w:sz="4" w:space="0" w:color="000001"/>
            </w:tcBorders>
            <w:shd w:val="clear" w:color="auto" w:fill="FFFFFF"/>
            <w:tcMar>
              <w:left w:w="-5" w:type="dxa"/>
            </w:tcMar>
          </w:tcPr>
          <w:p w:rsidR="001A3072" w:rsidRDefault="001A3072">
            <w:pPr>
              <w:jc w:val="center"/>
              <w:rPr>
                <w:shd w:val="clear" w:color="auto" w:fill="FFFFFF"/>
              </w:rPr>
            </w:pPr>
            <w:r>
              <w:rPr>
                <w:shd w:val="clear" w:color="auto" w:fill="FFFFFF"/>
              </w:rPr>
              <w:t>30</w:t>
            </w:r>
          </w:p>
        </w:tc>
      </w:tr>
      <w:tr w:rsidR="001A3072">
        <w:tc>
          <w:tcPr>
            <w:tcW w:w="2268" w:type="dxa"/>
            <w:tcBorders>
              <w:top w:val="nil"/>
              <w:left w:val="single" w:sz="4" w:space="0" w:color="000001"/>
              <w:bottom w:val="single" w:sz="4" w:space="0" w:color="000001"/>
              <w:right w:val="nil"/>
            </w:tcBorders>
            <w:shd w:val="clear" w:color="auto" w:fill="FFFFFF"/>
            <w:tcMar>
              <w:left w:w="-5" w:type="dxa"/>
            </w:tcMar>
          </w:tcPr>
          <w:p w:rsidR="001A3072" w:rsidRDefault="001A3072">
            <w:pPr>
              <w:rPr>
                <w:shd w:val="clear" w:color="auto" w:fill="FFFFFF"/>
              </w:rPr>
            </w:pPr>
            <w:r>
              <w:rPr>
                <w:shd w:val="clear" w:color="auto" w:fill="FFFFFF"/>
              </w:rPr>
              <w:t>свыше 175 до 280</w:t>
            </w:r>
          </w:p>
        </w:tc>
        <w:tc>
          <w:tcPr>
            <w:tcW w:w="2426" w:type="dxa"/>
            <w:tcBorders>
              <w:top w:val="nil"/>
              <w:left w:val="single" w:sz="4" w:space="0" w:color="000001"/>
              <w:bottom w:val="single" w:sz="4" w:space="0" w:color="000001"/>
              <w:right w:val="nil"/>
            </w:tcBorders>
            <w:shd w:val="clear" w:color="auto" w:fill="FFFFFF"/>
            <w:tcMar>
              <w:left w:w="-5" w:type="dxa"/>
            </w:tcMar>
          </w:tcPr>
          <w:p w:rsidR="001A3072" w:rsidRDefault="001A3072">
            <w:pPr>
              <w:jc w:val="center"/>
              <w:rPr>
                <w:shd w:val="clear" w:color="auto" w:fill="FFFFFF"/>
              </w:rPr>
            </w:pPr>
            <w:r>
              <w:rPr>
                <w:shd w:val="clear" w:color="auto" w:fill="FFFFFF"/>
              </w:rPr>
              <w:t>18</w:t>
            </w:r>
          </w:p>
        </w:tc>
        <w:tc>
          <w:tcPr>
            <w:tcW w:w="2426" w:type="dxa"/>
            <w:tcBorders>
              <w:top w:val="nil"/>
              <w:left w:val="single" w:sz="4" w:space="0" w:color="000001"/>
              <w:bottom w:val="single" w:sz="4" w:space="0" w:color="000001"/>
              <w:right w:val="nil"/>
            </w:tcBorders>
            <w:shd w:val="clear" w:color="auto" w:fill="FFFFFF"/>
            <w:tcMar>
              <w:left w:w="-5" w:type="dxa"/>
            </w:tcMar>
          </w:tcPr>
          <w:p w:rsidR="001A3072" w:rsidRDefault="001A3072">
            <w:pPr>
              <w:jc w:val="center"/>
              <w:rPr>
                <w:shd w:val="clear" w:color="auto" w:fill="FFFFFF"/>
              </w:rPr>
            </w:pPr>
            <w:r>
              <w:rPr>
                <w:shd w:val="clear" w:color="auto" w:fill="FFFFFF"/>
              </w:rPr>
              <w:t>55</w:t>
            </w:r>
          </w:p>
        </w:tc>
        <w:tc>
          <w:tcPr>
            <w:tcW w:w="2451" w:type="dxa"/>
            <w:tcBorders>
              <w:top w:val="nil"/>
              <w:left w:val="single" w:sz="4" w:space="0" w:color="000001"/>
              <w:bottom w:val="single" w:sz="4" w:space="0" w:color="000001"/>
              <w:right w:val="single" w:sz="4" w:space="0" w:color="000001"/>
            </w:tcBorders>
            <w:shd w:val="clear" w:color="auto" w:fill="FFFFFF"/>
            <w:tcMar>
              <w:left w:w="-5" w:type="dxa"/>
            </w:tcMar>
          </w:tcPr>
          <w:p w:rsidR="001A3072" w:rsidRDefault="001A3072">
            <w:pPr>
              <w:jc w:val="center"/>
              <w:rPr>
                <w:shd w:val="clear" w:color="auto" w:fill="FFFFFF"/>
              </w:rPr>
            </w:pPr>
            <w:r>
              <w:rPr>
                <w:shd w:val="clear" w:color="auto" w:fill="FFFFFF"/>
              </w:rPr>
              <w:t>-</w:t>
            </w:r>
          </w:p>
        </w:tc>
      </w:tr>
    </w:tbl>
    <w:p w:rsidR="001A3072" w:rsidRDefault="001A3072">
      <w:pPr>
        <w:jc w:val="both"/>
      </w:pPr>
    </w:p>
    <w:tbl>
      <w:tblPr>
        <w:tblW w:w="0" w:type="auto"/>
        <w:tblInd w:w="190" w:type="dxa"/>
        <w:tblBorders>
          <w:bottom w:val="single" w:sz="4" w:space="0" w:color="000001"/>
          <w:insideH w:val="single" w:sz="4" w:space="0" w:color="000001"/>
        </w:tblBorders>
        <w:tblLook w:val="0000"/>
      </w:tblPr>
      <w:tblGrid>
        <w:gridCol w:w="2222"/>
        <w:gridCol w:w="2434"/>
        <w:gridCol w:w="2433"/>
        <w:gridCol w:w="1223"/>
        <w:gridCol w:w="1241"/>
      </w:tblGrid>
      <w:tr w:rsidR="001A3072">
        <w:tc>
          <w:tcPr>
            <w:tcW w:w="9553" w:type="dxa"/>
            <w:gridSpan w:val="5"/>
            <w:tcBorders>
              <w:top w:val="nil"/>
              <w:left w:val="nil"/>
              <w:right w:val="nil"/>
            </w:tcBorders>
            <w:shd w:val="clear" w:color="auto" w:fill="FFFFFF"/>
          </w:tcPr>
          <w:p w:rsidR="001A3072" w:rsidRDefault="001A3072">
            <w:pPr>
              <w:pStyle w:val="a4"/>
              <w:jc w:val="right"/>
              <w:rPr>
                <w:rFonts w:ascii="Times New Roman" w:hAnsi="Times New Roman"/>
                <w:sz w:val="24"/>
                <w:szCs w:val="24"/>
              </w:rPr>
            </w:pPr>
            <w:r>
              <w:rPr>
                <w:rFonts w:ascii="Times New Roman" w:hAnsi="Times New Roman"/>
                <w:sz w:val="24"/>
                <w:szCs w:val="24"/>
              </w:rPr>
              <w:t>Таблица 17</w:t>
            </w:r>
          </w:p>
          <w:p w:rsidR="001A3072" w:rsidRDefault="001A3072">
            <w:pPr>
              <w:rPr>
                <w:rFonts w:cs="Arial"/>
              </w:rPr>
            </w:pPr>
          </w:p>
          <w:p w:rsidR="001A3072" w:rsidRDefault="001A3072">
            <w:pPr>
              <w:jc w:val="center"/>
              <w:rPr>
                <w:rFonts w:cs="Arial"/>
              </w:rPr>
            </w:pPr>
            <w:r>
              <w:rPr>
                <w:rFonts w:cs="Arial"/>
              </w:rPr>
              <w:t>Санитарно-защитные зоны для канализационных очистных сооружений</w:t>
            </w:r>
          </w:p>
          <w:p w:rsidR="001A3072" w:rsidRDefault="001A3072">
            <w:pPr>
              <w:pStyle w:val="a4"/>
              <w:rPr>
                <w:rFonts w:ascii="Times New Roman" w:hAnsi="Times New Roman"/>
                <w:sz w:val="24"/>
                <w:szCs w:val="24"/>
              </w:rPr>
            </w:pPr>
          </w:p>
        </w:tc>
      </w:tr>
      <w:tr w:rsidR="001A3072">
        <w:trPr>
          <w:cantSplit/>
        </w:trPr>
        <w:tc>
          <w:tcPr>
            <w:tcW w:w="2222" w:type="dxa"/>
            <w:vMerge w:val="restart"/>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Сооружение для очистки сточных вод</w:t>
            </w:r>
          </w:p>
        </w:tc>
        <w:tc>
          <w:tcPr>
            <w:tcW w:w="7331" w:type="dxa"/>
            <w:gridSpan w:val="4"/>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Расстояние в метрах при расчетной производительности очистных сооружений (тыс. куб. м сут.)</w:t>
            </w:r>
          </w:p>
        </w:tc>
      </w:tr>
      <w:tr w:rsidR="001A3072">
        <w:trPr>
          <w:cantSplit/>
        </w:trPr>
        <w:tc>
          <w:tcPr>
            <w:tcW w:w="2222" w:type="dxa"/>
            <w:vMerge/>
            <w:tcBorders>
              <w:left w:val="single" w:sz="4" w:space="0" w:color="000001"/>
              <w:right w:val="nil"/>
            </w:tcBorders>
            <w:shd w:val="clear" w:color="auto" w:fill="FFFFFF"/>
            <w:tcMar>
              <w:left w:w="-5" w:type="dxa"/>
            </w:tcMar>
          </w:tcPr>
          <w:p w:rsidR="001A3072" w:rsidRDefault="001A3072"/>
        </w:tc>
        <w:tc>
          <w:tcPr>
            <w:tcW w:w="2434"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до 0,2</w:t>
            </w:r>
          </w:p>
        </w:tc>
        <w:tc>
          <w:tcPr>
            <w:tcW w:w="2433"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более 0,2 до 5,0</w:t>
            </w:r>
          </w:p>
        </w:tc>
        <w:tc>
          <w:tcPr>
            <w:tcW w:w="1223"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более 5,0 до 50,0</w:t>
            </w:r>
          </w:p>
        </w:tc>
        <w:tc>
          <w:tcPr>
            <w:tcW w:w="1241" w:type="dxa"/>
            <w:tcBorders>
              <w:left w:val="single" w:sz="4" w:space="0" w:color="000001"/>
              <w:right w:val="single" w:sz="4" w:space="0" w:color="000001"/>
            </w:tcBorders>
            <w:shd w:val="clear" w:color="auto" w:fill="FFFFFF"/>
            <w:tcMar>
              <w:left w:w="-5" w:type="dxa"/>
            </w:tcMar>
          </w:tcPr>
          <w:p w:rsidR="001A3072" w:rsidRDefault="001A3072">
            <w:pPr>
              <w:jc w:val="center"/>
              <w:rPr>
                <w:shd w:val="clear" w:color="auto" w:fill="FFFFFF"/>
              </w:rPr>
            </w:pPr>
            <w:r>
              <w:rPr>
                <w:shd w:val="clear" w:color="auto" w:fill="FFFFFF"/>
              </w:rPr>
              <w:t>более 50,0 до 280</w:t>
            </w:r>
          </w:p>
        </w:tc>
      </w:tr>
      <w:tr w:rsidR="001A3072">
        <w:tc>
          <w:tcPr>
            <w:tcW w:w="222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Насосные станции и аварийно-регулирующие резервуары</w:t>
            </w:r>
          </w:p>
        </w:tc>
        <w:tc>
          <w:tcPr>
            <w:tcW w:w="243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15</w:t>
            </w:r>
          </w:p>
        </w:tc>
        <w:tc>
          <w:tcPr>
            <w:tcW w:w="243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20</w:t>
            </w:r>
          </w:p>
        </w:tc>
        <w:tc>
          <w:tcPr>
            <w:tcW w:w="12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20</w:t>
            </w:r>
          </w:p>
        </w:tc>
        <w:tc>
          <w:tcPr>
            <w:tcW w:w="1241" w:type="dxa"/>
            <w:tcBorders>
              <w:left w:val="single" w:sz="4" w:space="0" w:color="000001"/>
              <w:right w:val="single" w:sz="4" w:space="0" w:color="000001"/>
            </w:tcBorders>
            <w:shd w:val="clear" w:color="auto" w:fill="FFFFFF"/>
            <w:tcMar>
              <w:left w:w="-5" w:type="dxa"/>
            </w:tcMar>
            <w:vAlign w:val="center"/>
          </w:tcPr>
          <w:p w:rsidR="001A3072" w:rsidRDefault="001A3072">
            <w:pPr>
              <w:jc w:val="center"/>
              <w:rPr>
                <w:shd w:val="clear" w:color="auto" w:fill="FFFFFF"/>
              </w:rPr>
            </w:pPr>
            <w:r>
              <w:rPr>
                <w:shd w:val="clear" w:color="auto" w:fill="FFFFFF"/>
              </w:rPr>
              <w:t>30</w:t>
            </w:r>
          </w:p>
        </w:tc>
      </w:tr>
      <w:tr w:rsidR="001A3072">
        <w:tc>
          <w:tcPr>
            <w:tcW w:w="222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Сооружения для механической и биологической очистки с иловыми площадками для сброженных осадков, а также иловые площадки</w:t>
            </w:r>
          </w:p>
        </w:tc>
        <w:tc>
          <w:tcPr>
            <w:tcW w:w="243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150</w:t>
            </w:r>
          </w:p>
        </w:tc>
        <w:tc>
          <w:tcPr>
            <w:tcW w:w="243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200</w:t>
            </w:r>
          </w:p>
        </w:tc>
        <w:tc>
          <w:tcPr>
            <w:tcW w:w="12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400</w:t>
            </w:r>
          </w:p>
        </w:tc>
        <w:tc>
          <w:tcPr>
            <w:tcW w:w="1241" w:type="dxa"/>
            <w:tcBorders>
              <w:left w:val="single" w:sz="4" w:space="0" w:color="000001"/>
              <w:right w:val="single" w:sz="4" w:space="0" w:color="000001"/>
            </w:tcBorders>
            <w:shd w:val="clear" w:color="auto" w:fill="FFFFFF"/>
            <w:tcMar>
              <w:left w:w="-5" w:type="dxa"/>
            </w:tcMar>
            <w:vAlign w:val="center"/>
          </w:tcPr>
          <w:p w:rsidR="001A3072" w:rsidRDefault="001A3072">
            <w:pPr>
              <w:jc w:val="center"/>
              <w:rPr>
                <w:shd w:val="clear" w:color="auto" w:fill="FFFFFF"/>
              </w:rPr>
            </w:pPr>
            <w:r>
              <w:rPr>
                <w:shd w:val="clear" w:color="auto" w:fill="FFFFFF"/>
              </w:rPr>
              <w:t>500</w:t>
            </w:r>
          </w:p>
        </w:tc>
      </w:tr>
      <w:tr w:rsidR="001A3072">
        <w:tc>
          <w:tcPr>
            <w:tcW w:w="222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Сооружения для механической и биологической очистки с термомеханической обработкой осадка в закрытых помещениях</w:t>
            </w:r>
          </w:p>
        </w:tc>
        <w:tc>
          <w:tcPr>
            <w:tcW w:w="243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100</w:t>
            </w:r>
          </w:p>
        </w:tc>
        <w:tc>
          <w:tcPr>
            <w:tcW w:w="243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150</w:t>
            </w:r>
          </w:p>
        </w:tc>
        <w:tc>
          <w:tcPr>
            <w:tcW w:w="12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300</w:t>
            </w:r>
          </w:p>
        </w:tc>
        <w:tc>
          <w:tcPr>
            <w:tcW w:w="1241" w:type="dxa"/>
            <w:tcBorders>
              <w:left w:val="single" w:sz="4" w:space="0" w:color="000001"/>
              <w:right w:val="single" w:sz="4" w:space="0" w:color="000001"/>
            </w:tcBorders>
            <w:shd w:val="clear" w:color="auto" w:fill="FFFFFF"/>
            <w:tcMar>
              <w:left w:w="-5" w:type="dxa"/>
            </w:tcMar>
            <w:vAlign w:val="center"/>
          </w:tcPr>
          <w:p w:rsidR="001A3072" w:rsidRDefault="001A3072">
            <w:pPr>
              <w:jc w:val="center"/>
              <w:rPr>
                <w:shd w:val="clear" w:color="auto" w:fill="FFFFFF"/>
              </w:rPr>
            </w:pPr>
            <w:r>
              <w:rPr>
                <w:shd w:val="clear" w:color="auto" w:fill="FFFFFF"/>
              </w:rPr>
              <w:t>400</w:t>
            </w:r>
          </w:p>
        </w:tc>
      </w:tr>
      <w:tr w:rsidR="001A3072">
        <w:tc>
          <w:tcPr>
            <w:tcW w:w="9553" w:type="dxa"/>
            <w:gridSpan w:val="5"/>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Поля:</w:t>
            </w:r>
          </w:p>
        </w:tc>
      </w:tr>
      <w:tr w:rsidR="001A3072">
        <w:tc>
          <w:tcPr>
            <w:tcW w:w="222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фильтрации</w:t>
            </w:r>
          </w:p>
        </w:tc>
        <w:tc>
          <w:tcPr>
            <w:tcW w:w="243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200</w:t>
            </w:r>
          </w:p>
        </w:tc>
        <w:tc>
          <w:tcPr>
            <w:tcW w:w="243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300</w:t>
            </w:r>
          </w:p>
        </w:tc>
        <w:tc>
          <w:tcPr>
            <w:tcW w:w="12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500</w:t>
            </w:r>
          </w:p>
        </w:tc>
        <w:tc>
          <w:tcPr>
            <w:tcW w:w="1241" w:type="dxa"/>
            <w:tcBorders>
              <w:left w:val="single" w:sz="4" w:space="0" w:color="000001"/>
              <w:right w:val="single" w:sz="4" w:space="0" w:color="000001"/>
            </w:tcBorders>
            <w:shd w:val="clear" w:color="auto" w:fill="FFFFFF"/>
            <w:tcMar>
              <w:left w:w="-5" w:type="dxa"/>
            </w:tcMar>
            <w:vAlign w:val="center"/>
          </w:tcPr>
          <w:p w:rsidR="001A3072" w:rsidRDefault="001A3072">
            <w:pPr>
              <w:jc w:val="center"/>
              <w:rPr>
                <w:shd w:val="clear" w:color="auto" w:fill="FFFFFF"/>
              </w:rPr>
            </w:pPr>
            <w:r>
              <w:rPr>
                <w:shd w:val="clear" w:color="auto" w:fill="FFFFFF"/>
              </w:rPr>
              <w:t>1000</w:t>
            </w:r>
          </w:p>
        </w:tc>
      </w:tr>
      <w:tr w:rsidR="001A3072">
        <w:tc>
          <w:tcPr>
            <w:tcW w:w="222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орошения</w:t>
            </w:r>
          </w:p>
        </w:tc>
        <w:tc>
          <w:tcPr>
            <w:tcW w:w="243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150</w:t>
            </w:r>
          </w:p>
        </w:tc>
        <w:tc>
          <w:tcPr>
            <w:tcW w:w="243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200</w:t>
            </w:r>
          </w:p>
        </w:tc>
        <w:tc>
          <w:tcPr>
            <w:tcW w:w="12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400</w:t>
            </w:r>
          </w:p>
        </w:tc>
        <w:tc>
          <w:tcPr>
            <w:tcW w:w="1241" w:type="dxa"/>
            <w:tcBorders>
              <w:left w:val="single" w:sz="4" w:space="0" w:color="000001"/>
              <w:right w:val="single" w:sz="4" w:space="0" w:color="000001"/>
            </w:tcBorders>
            <w:shd w:val="clear" w:color="auto" w:fill="FFFFFF"/>
            <w:tcMar>
              <w:left w:w="-5" w:type="dxa"/>
            </w:tcMar>
            <w:vAlign w:val="center"/>
          </w:tcPr>
          <w:p w:rsidR="001A3072" w:rsidRDefault="001A3072">
            <w:pPr>
              <w:jc w:val="center"/>
              <w:rPr>
                <w:shd w:val="clear" w:color="auto" w:fill="FFFFFF"/>
              </w:rPr>
            </w:pPr>
            <w:r>
              <w:rPr>
                <w:shd w:val="clear" w:color="auto" w:fill="FFFFFF"/>
              </w:rPr>
              <w:t>1000</w:t>
            </w:r>
          </w:p>
        </w:tc>
      </w:tr>
      <w:tr w:rsidR="001A3072">
        <w:tc>
          <w:tcPr>
            <w:tcW w:w="2222"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Биологические пруды</w:t>
            </w:r>
          </w:p>
        </w:tc>
        <w:tc>
          <w:tcPr>
            <w:tcW w:w="243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200</w:t>
            </w:r>
          </w:p>
        </w:tc>
        <w:tc>
          <w:tcPr>
            <w:tcW w:w="243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200</w:t>
            </w:r>
          </w:p>
        </w:tc>
        <w:tc>
          <w:tcPr>
            <w:tcW w:w="12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300</w:t>
            </w:r>
          </w:p>
        </w:tc>
        <w:tc>
          <w:tcPr>
            <w:tcW w:w="1241" w:type="dxa"/>
            <w:tcBorders>
              <w:left w:val="single" w:sz="4" w:space="0" w:color="000001"/>
              <w:right w:val="single" w:sz="4" w:space="0" w:color="000001"/>
            </w:tcBorders>
            <w:shd w:val="clear" w:color="auto" w:fill="FFFFFF"/>
            <w:tcMar>
              <w:left w:w="-5" w:type="dxa"/>
            </w:tcMar>
            <w:vAlign w:val="center"/>
          </w:tcPr>
          <w:p w:rsidR="001A3072" w:rsidRDefault="001A3072">
            <w:pPr>
              <w:jc w:val="center"/>
              <w:rPr>
                <w:shd w:val="clear" w:color="auto" w:fill="FFFFFF"/>
              </w:rPr>
            </w:pPr>
            <w:r>
              <w:rPr>
                <w:shd w:val="clear" w:color="auto" w:fill="FFFFFF"/>
              </w:rPr>
              <w:t>300</w:t>
            </w:r>
          </w:p>
        </w:tc>
      </w:tr>
    </w:tbl>
    <w:p w:rsidR="001A3072" w:rsidRDefault="001A3072">
      <w:pPr>
        <w:jc w:val="both"/>
        <w:rPr>
          <w:rFonts w:cs="Arial"/>
        </w:rPr>
      </w:pPr>
    </w:p>
    <w:p w:rsidR="001A3072" w:rsidRDefault="001A3072">
      <w:pPr>
        <w:ind w:firstLine="851"/>
        <w:jc w:val="both"/>
        <w:rPr>
          <w:rFonts w:cs="Arial"/>
          <w:i/>
          <w:iCs/>
        </w:rPr>
      </w:pPr>
      <w:r>
        <w:rPr>
          <w:rFonts w:cs="Arial"/>
          <w:i/>
          <w:iCs/>
        </w:rPr>
        <w:t>Примечания.</w:t>
      </w:r>
    </w:p>
    <w:p w:rsidR="001A3072" w:rsidRDefault="001A3072">
      <w:pPr>
        <w:ind w:firstLine="851"/>
        <w:jc w:val="both"/>
        <w:rPr>
          <w:rFonts w:cs="Arial"/>
          <w:i/>
          <w:iCs/>
        </w:rPr>
      </w:pPr>
      <w:r>
        <w:rPr>
          <w:rFonts w:cs="Arial"/>
          <w:i/>
          <w:iCs/>
        </w:rPr>
        <w:t>1. При отсутствии иловых площадок на территории очистных сооружений производительностью свыше 0,2 тыс. куб. м/сут. размер зоны следует сокращать на 30%.</w:t>
      </w:r>
    </w:p>
    <w:p w:rsidR="001A3072" w:rsidRDefault="001A3072">
      <w:pPr>
        <w:ind w:firstLine="851"/>
        <w:jc w:val="both"/>
        <w:rPr>
          <w:rFonts w:cs="Arial"/>
          <w:i/>
          <w:iCs/>
        </w:rPr>
      </w:pPr>
      <w:r>
        <w:rPr>
          <w:rFonts w:cs="Arial"/>
          <w:i/>
          <w:iCs/>
        </w:rPr>
        <w:t>2. Для полей фильтрации площадью до 0,5 га, для полей орошения коммунального типа площадью до 1,0 га, для сооружений механической и биологической очистки сточных вод производительностью до 50 куб. м/сут. СЗЗ следует принимать размером 100 м.</w:t>
      </w:r>
    </w:p>
    <w:p w:rsidR="001A3072" w:rsidRDefault="001A3072">
      <w:pPr>
        <w:ind w:firstLine="851"/>
        <w:jc w:val="both"/>
        <w:rPr>
          <w:rFonts w:cs="Arial"/>
          <w:i/>
          <w:iCs/>
        </w:rPr>
      </w:pPr>
      <w:r>
        <w:rPr>
          <w:rFonts w:cs="Arial"/>
          <w:i/>
          <w:iCs/>
        </w:rPr>
        <w:t>3. Для полей подземной фильтрации пропускной способностью до 15 куб. м/сут. СЗЗ следует принимать размером 50 м.</w:t>
      </w:r>
    </w:p>
    <w:p w:rsidR="001A3072" w:rsidRDefault="001A3072">
      <w:pPr>
        <w:ind w:firstLine="851"/>
        <w:jc w:val="both"/>
        <w:rPr>
          <w:rFonts w:cs="Arial"/>
          <w:i/>
          <w:iCs/>
        </w:rPr>
      </w:pPr>
      <w:r>
        <w:rPr>
          <w:rFonts w:cs="Arial"/>
          <w:i/>
          <w:iCs/>
        </w:rPr>
        <w:t>4. СЗЗ от фильтрующих траншей и песчано-гравийных фильтров следует принимать 25 м, от септиков – 5 м, от фильтрующих колодцев - 8 м, от аэрационных установок на полное окисление с аэробной стабилизацией ила при производительности до 700 куб. м/сут. - 50 м.</w:t>
      </w:r>
    </w:p>
    <w:p w:rsidR="001A3072" w:rsidRDefault="001A3072">
      <w:pPr>
        <w:ind w:firstLine="851"/>
        <w:jc w:val="both"/>
        <w:rPr>
          <w:rFonts w:cs="Arial"/>
          <w:i/>
          <w:iCs/>
        </w:rPr>
      </w:pPr>
      <w:r>
        <w:rPr>
          <w:rFonts w:cs="Arial"/>
          <w:i/>
          <w:iCs/>
        </w:rPr>
        <w:t>5. СЗЗ от очистных сооружений поверхностного стока открытого типа до жилой территории следует принимать 100 м, закрытого типа - 50 м.</w:t>
      </w:r>
    </w:p>
    <w:p w:rsidR="001A3072" w:rsidRDefault="001A3072">
      <w:pPr>
        <w:ind w:firstLine="851"/>
        <w:jc w:val="both"/>
        <w:rPr>
          <w:rFonts w:cs="Arial"/>
          <w:i/>
          <w:iCs/>
        </w:rPr>
      </w:pPr>
      <w:r>
        <w:rPr>
          <w:rFonts w:cs="Arial"/>
          <w:i/>
          <w:iCs/>
        </w:rPr>
        <w:t>6. СЗЗ, указанные в таблице 17 настоящих Нормативов, допускается увеличивать,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 при наличии благоприятной розы ветров.</w:t>
      </w:r>
    </w:p>
    <w:p w:rsidR="001A3072" w:rsidRDefault="001A3072">
      <w:pPr>
        <w:ind w:firstLine="851"/>
        <w:jc w:val="both"/>
        <w:rPr>
          <w:i/>
          <w:iCs/>
          <w:shd w:val="clear" w:color="auto" w:fill="FFFFFF"/>
        </w:rPr>
      </w:pPr>
      <w:r>
        <w:rPr>
          <w:rFonts w:cs="Arial"/>
          <w:i/>
          <w:iCs/>
          <w:shd w:val="clear" w:color="auto" w:fill="FFFFFF"/>
        </w:rPr>
        <w:t>7. </w:t>
      </w:r>
      <w:r>
        <w:rPr>
          <w:i/>
          <w:iCs/>
          <w:shd w:val="clear" w:color="auto" w:fill="FFFFFF"/>
        </w:rPr>
        <w:t>СЗЗ канализационных очистных сооружений производительностью более 280 тыс. куб.м/сут.,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Краснодарского края.</w:t>
      </w:r>
    </w:p>
    <w:p w:rsidR="001A3072" w:rsidRDefault="001A3072">
      <w:pPr>
        <w:jc w:val="right"/>
        <w:rPr>
          <w:rFonts w:cs="Arial"/>
        </w:rPr>
      </w:pPr>
    </w:p>
    <w:p w:rsidR="001A3072" w:rsidRDefault="001A3072">
      <w:pPr>
        <w:jc w:val="right"/>
        <w:rPr>
          <w:rFonts w:cs="Arial"/>
        </w:rPr>
      </w:pPr>
      <w:r>
        <w:rPr>
          <w:rFonts w:cs="Arial"/>
        </w:rPr>
        <w:t>Таблица 18</w:t>
      </w:r>
    </w:p>
    <w:p w:rsidR="001A3072" w:rsidRDefault="001A3072">
      <w:pPr>
        <w:jc w:val="right"/>
        <w:rPr>
          <w:rFonts w:cs="Arial"/>
        </w:rPr>
      </w:pPr>
    </w:p>
    <w:p w:rsidR="001A3072" w:rsidRDefault="001A3072">
      <w:pPr>
        <w:jc w:val="center"/>
        <w:rPr>
          <w:rFonts w:cs="Arial"/>
        </w:rPr>
      </w:pPr>
      <w:r>
        <w:rPr>
          <w:rFonts w:cs="Arial"/>
        </w:rPr>
        <w:t>Размеры земельных участков предприятий и сооружений по транспортировке, обезвреживанию и переработке бытовых отходов</w:t>
      </w:r>
    </w:p>
    <w:p w:rsidR="001A3072" w:rsidRDefault="001A3072">
      <w:pPr>
        <w:jc w:val="right"/>
        <w:rPr>
          <w:rFonts w:cs="Arial"/>
        </w:rPr>
      </w:pPr>
    </w:p>
    <w:tbl>
      <w:tblPr>
        <w:tblW w:w="0" w:type="auto"/>
        <w:tblInd w:w="55"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6383"/>
        <w:gridCol w:w="3090"/>
      </w:tblGrid>
      <w:tr w:rsidR="001A3072">
        <w:tc>
          <w:tcPr>
            <w:tcW w:w="6383"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Предприятие и сооружение</w:t>
            </w:r>
          </w:p>
        </w:tc>
        <w:tc>
          <w:tcPr>
            <w:tcW w:w="3090"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Размер земельного участка на 1000 т твердых бытовых отходов в год, га</w:t>
            </w:r>
          </w:p>
        </w:tc>
      </w:tr>
      <w:tr w:rsidR="001A3072">
        <w:tc>
          <w:tcPr>
            <w:tcW w:w="6383"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Предприятия по промышленной переработке бытовых отходов мощностью, тыс. т в год:</w:t>
            </w:r>
          </w:p>
        </w:tc>
        <w:tc>
          <w:tcPr>
            <w:tcW w:w="3090"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p>
        </w:tc>
      </w:tr>
      <w:tr w:rsidR="001A3072">
        <w:tc>
          <w:tcPr>
            <w:tcW w:w="6383"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до 100</w:t>
            </w:r>
          </w:p>
        </w:tc>
        <w:tc>
          <w:tcPr>
            <w:tcW w:w="3090"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0,05</w:t>
            </w:r>
          </w:p>
        </w:tc>
      </w:tr>
      <w:tr w:rsidR="001A3072">
        <w:tc>
          <w:tcPr>
            <w:tcW w:w="6383"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свыше 100</w:t>
            </w:r>
          </w:p>
        </w:tc>
        <w:tc>
          <w:tcPr>
            <w:tcW w:w="3090"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0,05</w:t>
            </w:r>
          </w:p>
        </w:tc>
      </w:tr>
      <w:tr w:rsidR="001A3072">
        <w:tc>
          <w:tcPr>
            <w:tcW w:w="6383"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Склады свежего компоста</w:t>
            </w:r>
          </w:p>
        </w:tc>
        <w:tc>
          <w:tcPr>
            <w:tcW w:w="3090"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0,04</w:t>
            </w:r>
          </w:p>
        </w:tc>
      </w:tr>
      <w:tr w:rsidR="001A3072">
        <w:tc>
          <w:tcPr>
            <w:tcW w:w="6383"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Полигоны*</w:t>
            </w:r>
          </w:p>
        </w:tc>
        <w:tc>
          <w:tcPr>
            <w:tcW w:w="3090"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0,02 - 0,05</w:t>
            </w:r>
          </w:p>
        </w:tc>
      </w:tr>
      <w:tr w:rsidR="001A3072">
        <w:tc>
          <w:tcPr>
            <w:tcW w:w="6383"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Поля компостирования</w:t>
            </w:r>
          </w:p>
        </w:tc>
        <w:tc>
          <w:tcPr>
            <w:tcW w:w="3090"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0,5 - 1,0</w:t>
            </w:r>
          </w:p>
        </w:tc>
      </w:tr>
      <w:tr w:rsidR="001A3072">
        <w:tc>
          <w:tcPr>
            <w:tcW w:w="6383"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Поля ассенизации</w:t>
            </w:r>
          </w:p>
        </w:tc>
        <w:tc>
          <w:tcPr>
            <w:tcW w:w="3090"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2 - 4</w:t>
            </w:r>
          </w:p>
        </w:tc>
      </w:tr>
      <w:tr w:rsidR="001A3072">
        <w:tc>
          <w:tcPr>
            <w:tcW w:w="6383"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Сливные станции</w:t>
            </w:r>
          </w:p>
        </w:tc>
        <w:tc>
          <w:tcPr>
            <w:tcW w:w="3090"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0,2</w:t>
            </w:r>
          </w:p>
        </w:tc>
      </w:tr>
      <w:tr w:rsidR="001A3072">
        <w:tc>
          <w:tcPr>
            <w:tcW w:w="6383"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Мусороперегрузочные станции</w:t>
            </w:r>
          </w:p>
        </w:tc>
        <w:tc>
          <w:tcPr>
            <w:tcW w:w="3090"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0,04</w:t>
            </w:r>
          </w:p>
        </w:tc>
      </w:tr>
      <w:tr w:rsidR="001A3072">
        <w:tc>
          <w:tcPr>
            <w:tcW w:w="6383"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Поля складирования и захоронения обезвреженных осадков (по сухому веществу)</w:t>
            </w:r>
          </w:p>
        </w:tc>
        <w:tc>
          <w:tcPr>
            <w:tcW w:w="3090"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0,3</w:t>
            </w:r>
          </w:p>
        </w:tc>
      </w:tr>
    </w:tbl>
    <w:p w:rsidR="001A3072" w:rsidRDefault="001A3072">
      <w:pPr>
        <w:ind w:firstLine="851"/>
        <w:jc w:val="both"/>
        <w:rPr>
          <w:rFonts w:cs="Arial"/>
          <w:i/>
          <w:iCs/>
        </w:rPr>
      </w:pPr>
      <w:r>
        <w:rPr>
          <w:rFonts w:eastAsia="Times New Roman" w:cs="Arial"/>
        </w:rPr>
        <w:t xml:space="preserve"> </w:t>
      </w:r>
      <w:r>
        <w:rPr>
          <w:rFonts w:cs="Arial"/>
          <w:i/>
          <w:iCs/>
        </w:rPr>
        <w: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 настоящих Нормативов.</w:t>
      </w:r>
    </w:p>
    <w:tbl>
      <w:tblPr>
        <w:tblW w:w="0" w:type="auto"/>
        <w:tblInd w:w="140" w:type="dxa"/>
        <w:tblLook w:val="0000"/>
      </w:tblPr>
      <w:tblGrid>
        <w:gridCol w:w="3081"/>
        <w:gridCol w:w="3244"/>
        <w:gridCol w:w="3201"/>
      </w:tblGrid>
      <w:tr w:rsidR="001A3072">
        <w:tc>
          <w:tcPr>
            <w:tcW w:w="9526" w:type="dxa"/>
            <w:gridSpan w:val="3"/>
            <w:tcBorders>
              <w:top w:val="nil"/>
              <w:left w:val="nil"/>
              <w:bottom w:val="nil"/>
              <w:right w:val="nil"/>
            </w:tcBorders>
            <w:shd w:val="clear" w:color="auto" w:fill="FFFFFF"/>
          </w:tcPr>
          <w:p w:rsidR="001A3072" w:rsidRDefault="001A3072">
            <w:pPr>
              <w:pStyle w:val="a4"/>
              <w:jc w:val="right"/>
              <w:rPr>
                <w:rFonts w:ascii="Times New Roman" w:hAnsi="Times New Roman"/>
                <w:iCs/>
                <w:sz w:val="24"/>
                <w:szCs w:val="24"/>
              </w:rPr>
            </w:pPr>
            <w:r>
              <w:rPr>
                <w:rFonts w:ascii="Times New Roman" w:eastAsia="Times New Roman" w:hAnsi="Times New Roman"/>
                <w:iCs/>
                <w:sz w:val="24"/>
                <w:szCs w:val="24"/>
              </w:rPr>
              <w:t xml:space="preserve">                                                                                                                                                                    </w:t>
            </w:r>
            <w:r>
              <w:rPr>
                <w:rFonts w:ascii="Times New Roman" w:hAnsi="Times New Roman"/>
                <w:iCs/>
                <w:sz w:val="24"/>
                <w:szCs w:val="24"/>
              </w:rPr>
              <w:t>Таблица 19</w:t>
            </w:r>
          </w:p>
          <w:p w:rsidR="001A3072" w:rsidRDefault="001A3072">
            <w:pPr>
              <w:jc w:val="center"/>
              <w:rPr>
                <w:rFonts w:cs="Arial"/>
                <w:iCs/>
              </w:rPr>
            </w:pPr>
            <w:r>
              <w:rPr>
                <w:rFonts w:cs="Arial"/>
                <w:iCs/>
              </w:rPr>
              <w:t xml:space="preserve">Размеры земельных участков для отдельно стоящих котельных, </w:t>
            </w:r>
          </w:p>
          <w:p w:rsidR="001A3072" w:rsidRDefault="001A3072">
            <w:pPr>
              <w:jc w:val="center"/>
              <w:rPr>
                <w:rFonts w:cs="Arial"/>
                <w:iCs/>
              </w:rPr>
            </w:pPr>
            <w:r>
              <w:rPr>
                <w:rFonts w:cs="Arial"/>
                <w:iCs/>
              </w:rPr>
              <w:t>размещаемых в районах жилой застройки</w:t>
            </w:r>
          </w:p>
          <w:p w:rsidR="001A3072" w:rsidRDefault="001A3072">
            <w:pPr>
              <w:pStyle w:val="a4"/>
              <w:rPr>
                <w:rFonts w:ascii="Times New Roman" w:hAnsi="Times New Roman"/>
                <w:iCs/>
                <w:sz w:val="24"/>
                <w:szCs w:val="24"/>
              </w:rPr>
            </w:pPr>
          </w:p>
        </w:tc>
      </w:tr>
      <w:tr w:rsidR="001A3072">
        <w:trPr>
          <w:cantSplit/>
        </w:trPr>
        <w:tc>
          <w:tcPr>
            <w:tcW w:w="3081" w:type="dxa"/>
            <w:vMerge w:val="restart"/>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iCs/>
                <w:sz w:val="24"/>
                <w:szCs w:val="24"/>
              </w:rPr>
            </w:pPr>
            <w:r>
              <w:rPr>
                <w:rFonts w:ascii="Times New Roman" w:hAnsi="Times New Roman"/>
                <w:iCs/>
                <w:sz w:val="24"/>
                <w:szCs w:val="24"/>
              </w:rPr>
              <w:t>Теплопроизводительность котельных, Гкал/ч (МВт)</w:t>
            </w:r>
          </w:p>
        </w:tc>
        <w:tc>
          <w:tcPr>
            <w:tcW w:w="6445"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iCs/>
                <w:sz w:val="24"/>
                <w:szCs w:val="24"/>
              </w:rPr>
            </w:pPr>
            <w:r>
              <w:rPr>
                <w:rFonts w:ascii="Times New Roman" w:hAnsi="Times New Roman"/>
                <w:iCs/>
                <w:sz w:val="24"/>
                <w:szCs w:val="24"/>
              </w:rPr>
              <w:t>Размер земельного участка (га) котельных, работающих</w:t>
            </w:r>
          </w:p>
        </w:tc>
      </w:tr>
      <w:tr w:rsidR="001A3072">
        <w:trPr>
          <w:cantSplit/>
        </w:trPr>
        <w:tc>
          <w:tcPr>
            <w:tcW w:w="3081" w:type="dxa"/>
            <w:vMerge/>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tc>
        <w:tc>
          <w:tcPr>
            <w:tcW w:w="3244"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iCs/>
                <w:sz w:val="24"/>
                <w:szCs w:val="24"/>
              </w:rPr>
            </w:pPr>
            <w:r>
              <w:rPr>
                <w:rFonts w:ascii="Times New Roman" w:hAnsi="Times New Roman"/>
                <w:iCs/>
                <w:sz w:val="24"/>
                <w:szCs w:val="24"/>
              </w:rPr>
              <w:t>на твердом топливе</w:t>
            </w:r>
          </w:p>
        </w:tc>
        <w:tc>
          <w:tcPr>
            <w:tcW w:w="320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iCs/>
                <w:sz w:val="24"/>
                <w:szCs w:val="24"/>
              </w:rPr>
            </w:pPr>
            <w:r>
              <w:rPr>
                <w:rFonts w:ascii="Times New Roman" w:hAnsi="Times New Roman"/>
                <w:iCs/>
                <w:sz w:val="24"/>
                <w:szCs w:val="24"/>
              </w:rPr>
              <w:t>на газомазутном топливе</w:t>
            </w:r>
          </w:p>
        </w:tc>
      </w:tr>
      <w:tr w:rsidR="001A3072">
        <w:tc>
          <w:tcPr>
            <w:tcW w:w="3081"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iCs/>
                <w:sz w:val="24"/>
                <w:szCs w:val="24"/>
              </w:rPr>
            </w:pPr>
            <w:r>
              <w:rPr>
                <w:rFonts w:ascii="Times New Roman" w:hAnsi="Times New Roman"/>
                <w:iCs/>
                <w:sz w:val="24"/>
                <w:szCs w:val="24"/>
              </w:rPr>
              <w:t>до 5</w:t>
            </w:r>
          </w:p>
        </w:tc>
        <w:tc>
          <w:tcPr>
            <w:tcW w:w="3244"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iCs/>
                <w:sz w:val="24"/>
                <w:szCs w:val="24"/>
              </w:rPr>
            </w:pPr>
            <w:r>
              <w:rPr>
                <w:rFonts w:ascii="Times New Roman" w:hAnsi="Times New Roman"/>
                <w:iCs/>
                <w:sz w:val="24"/>
                <w:szCs w:val="24"/>
              </w:rPr>
              <w:t>0,7</w:t>
            </w:r>
          </w:p>
        </w:tc>
        <w:tc>
          <w:tcPr>
            <w:tcW w:w="320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iCs/>
                <w:sz w:val="24"/>
                <w:szCs w:val="24"/>
              </w:rPr>
            </w:pPr>
            <w:r>
              <w:rPr>
                <w:rFonts w:ascii="Times New Roman" w:hAnsi="Times New Roman"/>
                <w:iCs/>
                <w:sz w:val="24"/>
                <w:szCs w:val="24"/>
              </w:rPr>
              <w:t>0,7</w:t>
            </w:r>
          </w:p>
        </w:tc>
      </w:tr>
      <w:tr w:rsidR="001A3072">
        <w:tc>
          <w:tcPr>
            <w:tcW w:w="3081"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iCs/>
                <w:sz w:val="24"/>
                <w:szCs w:val="24"/>
              </w:rPr>
            </w:pPr>
            <w:r>
              <w:rPr>
                <w:rFonts w:ascii="Times New Roman" w:hAnsi="Times New Roman"/>
                <w:iCs/>
                <w:sz w:val="24"/>
                <w:szCs w:val="24"/>
              </w:rPr>
              <w:t>от 5 до 10 (от 6 до 12)</w:t>
            </w:r>
          </w:p>
        </w:tc>
        <w:tc>
          <w:tcPr>
            <w:tcW w:w="3244"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iCs/>
                <w:sz w:val="24"/>
                <w:szCs w:val="24"/>
              </w:rPr>
            </w:pPr>
            <w:r>
              <w:rPr>
                <w:rFonts w:ascii="Times New Roman" w:hAnsi="Times New Roman"/>
                <w:iCs/>
                <w:sz w:val="24"/>
                <w:szCs w:val="24"/>
              </w:rPr>
              <w:t>1,0</w:t>
            </w:r>
          </w:p>
        </w:tc>
        <w:tc>
          <w:tcPr>
            <w:tcW w:w="320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iCs/>
                <w:sz w:val="24"/>
                <w:szCs w:val="24"/>
              </w:rPr>
            </w:pPr>
            <w:r>
              <w:rPr>
                <w:rFonts w:ascii="Times New Roman" w:hAnsi="Times New Roman"/>
                <w:iCs/>
                <w:sz w:val="24"/>
                <w:szCs w:val="24"/>
              </w:rPr>
              <w:t>1,0</w:t>
            </w:r>
          </w:p>
        </w:tc>
      </w:tr>
      <w:tr w:rsidR="001A3072">
        <w:tc>
          <w:tcPr>
            <w:tcW w:w="3081"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iCs/>
                <w:sz w:val="24"/>
                <w:szCs w:val="24"/>
              </w:rPr>
            </w:pPr>
            <w:r>
              <w:rPr>
                <w:rFonts w:ascii="Times New Roman" w:hAnsi="Times New Roman"/>
                <w:iCs/>
                <w:sz w:val="24"/>
                <w:szCs w:val="24"/>
              </w:rPr>
              <w:t>от 10 до 50 (от 12 до 58)</w:t>
            </w:r>
          </w:p>
        </w:tc>
        <w:tc>
          <w:tcPr>
            <w:tcW w:w="3244"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iCs/>
                <w:sz w:val="24"/>
                <w:szCs w:val="24"/>
              </w:rPr>
            </w:pPr>
            <w:r>
              <w:rPr>
                <w:rFonts w:ascii="Times New Roman" w:hAnsi="Times New Roman"/>
                <w:iCs/>
                <w:sz w:val="24"/>
                <w:szCs w:val="24"/>
              </w:rPr>
              <w:t>2,0</w:t>
            </w:r>
          </w:p>
        </w:tc>
        <w:tc>
          <w:tcPr>
            <w:tcW w:w="320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iCs/>
                <w:sz w:val="24"/>
                <w:szCs w:val="24"/>
              </w:rPr>
            </w:pPr>
            <w:r>
              <w:rPr>
                <w:rFonts w:ascii="Times New Roman" w:hAnsi="Times New Roman"/>
                <w:iCs/>
                <w:sz w:val="24"/>
                <w:szCs w:val="24"/>
              </w:rPr>
              <w:t>1,5</w:t>
            </w:r>
          </w:p>
        </w:tc>
      </w:tr>
      <w:tr w:rsidR="001A3072">
        <w:tc>
          <w:tcPr>
            <w:tcW w:w="3081" w:type="dxa"/>
            <w:tcBorders>
              <w:top w:val="nil"/>
              <w:left w:val="single" w:sz="4" w:space="0" w:color="000001"/>
              <w:bottom w:val="single" w:sz="4" w:space="0" w:color="000001"/>
              <w:right w:val="nil"/>
            </w:tcBorders>
            <w:shd w:val="clear" w:color="auto" w:fill="FFFFFF"/>
            <w:tcMar>
              <w:left w:w="-5" w:type="dxa"/>
            </w:tcMar>
          </w:tcPr>
          <w:p w:rsidR="001A3072" w:rsidRDefault="001A3072">
            <w:r>
              <w:t>от 50 до 100 (от 58 до 116)</w:t>
            </w:r>
          </w:p>
        </w:tc>
        <w:tc>
          <w:tcPr>
            <w:tcW w:w="3244" w:type="dxa"/>
            <w:tcBorders>
              <w:top w:val="nil"/>
              <w:left w:val="single" w:sz="4" w:space="0" w:color="000001"/>
              <w:bottom w:val="single" w:sz="4" w:space="0" w:color="000001"/>
              <w:right w:val="nil"/>
            </w:tcBorders>
            <w:shd w:val="clear" w:color="auto" w:fill="FFFFFF"/>
            <w:tcMar>
              <w:left w:w="-5" w:type="dxa"/>
            </w:tcMar>
          </w:tcPr>
          <w:p w:rsidR="001A3072" w:rsidRDefault="001A3072">
            <w:pPr>
              <w:jc w:val="center"/>
            </w:pPr>
            <w:r>
              <w:t>3,0</w:t>
            </w:r>
          </w:p>
        </w:tc>
        <w:tc>
          <w:tcPr>
            <w:tcW w:w="3201" w:type="dxa"/>
            <w:tcBorders>
              <w:top w:val="nil"/>
              <w:left w:val="single" w:sz="4" w:space="0" w:color="000001"/>
              <w:bottom w:val="single" w:sz="4" w:space="0" w:color="000001"/>
              <w:right w:val="single" w:sz="4" w:space="0" w:color="000001"/>
            </w:tcBorders>
            <w:shd w:val="clear" w:color="auto" w:fill="FFFFFF"/>
            <w:tcMar>
              <w:left w:w="-5" w:type="dxa"/>
            </w:tcMar>
          </w:tcPr>
          <w:p w:rsidR="001A3072" w:rsidRDefault="001A3072">
            <w:pPr>
              <w:jc w:val="center"/>
            </w:pPr>
            <w:r>
              <w:t>2,5</w:t>
            </w:r>
          </w:p>
        </w:tc>
      </w:tr>
      <w:tr w:rsidR="001A3072">
        <w:tc>
          <w:tcPr>
            <w:tcW w:w="3081" w:type="dxa"/>
            <w:tcBorders>
              <w:top w:val="nil"/>
              <w:left w:val="single" w:sz="4" w:space="0" w:color="000001"/>
              <w:bottom w:val="single" w:sz="4" w:space="0" w:color="000001"/>
              <w:right w:val="nil"/>
            </w:tcBorders>
            <w:shd w:val="clear" w:color="auto" w:fill="FFFFFF"/>
            <w:tcMar>
              <w:left w:w="-5" w:type="dxa"/>
            </w:tcMar>
          </w:tcPr>
          <w:p w:rsidR="001A3072" w:rsidRDefault="001A3072">
            <w:r>
              <w:t>от 100 до 200 (от 116 до 233)</w:t>
            </w:r>
          </w:p>
        </w:tc>
        <w:tc>
          <w:tcPr>
            <w:tcW w:w="3244" w:type="dxa"/>
            <w:tcBorders>
              <w:top w:val="nil"/>
              <w:left w:val="single" w:sz="4" w:space="0" w:color="000001"/>
              <w:bottom w:val="single" w:sz="4" w:space="0" w:color="000001"/>
              <w:right w:val="nil"/>
            </w:tcBorders>
            <w:shd w:val="clear" w:color="auto" w:fill="FFFFFF"/>
            <w:tcMar>
              <w:left w:w="-5" w:type="dxa"/>
            </w:tcMar>
          </w:tcPr>
          <w:p w:rsidR="001A3072" w:rsidRDefault="001A3072">
            <w:pPr>
              <w:jc w:val="center"/>
            </w:pPr>
            <w:r>
              <w:t>3,7</w:t>
            </w:r>
          </w:p>
        </w:tc>
        <w:tc>
          <w:tcPr>
            <w:tcW w:w="3201" w:type="dxa"/>
            <w:tcBorders>
              <w:top w:val="nil"/>
              <w:left w:val="single" w:sz="4" w:space="0" w:color="000001"/>
              <w:bottom w:val="single" w:sz="4" w:space="0" w:color="000001"/>
              <w:right w:val="single" w:sz="4" w:space="0" w:color="000001"/>
            </w:tcBorders>
            <w:shd w:val="clear" w:color="auto" w:fill="FFFFFF"/>
            <w:tcMar>
              <w:left w:w="-5" w:type="dxa"/>
            </w:tcMar>
          </w:tcPr>
          <w:p w:rsidR="001A3072" w:rsidRDefault="001A3072">
            <w:pPr>
              <w:jc w:val="center"/>
            </w:pPr>
            <w:r>
              <w:t>3,0</w:t>
            </w:r>
          </w:p>
        </w:tc>
      </w:tr>
    </w:tbl>
    <w:p w:rsidR="001A3072" w:rsidRDefault="001A3072">
      <w:pPr>
        <w:ind w:firstLine="851"/>
        <w:jc w:val="both"/>
        <w:rPr>
          <w:rFonts w:cs="Arial"/>
          <w:i/>
          <w:iCs/>
        </w:rPr>
      </w:pPr>
      <w:r>
        <w:rPr>
          <w:rFonts w:cs="Arial"/>
          <w:i/>
          <w:iCs/>
        </w:rPr>
        <w:t>Примечания.</w:t>
      </w:r>
    </w:p>
    <w:p w:rsidR="001A3072" w:rsidRDefault="001A3072">
      <w:pPr>
        <w:ind w:firstLine="851"/>
        <w:jc w:val="both"/>
        <w:rPr>
          <w:rFonts w:cs="Arial"/>
          <w:i/>
          <w:iCs/>
        </w:rPr>
      </w:pPr>
      <w:r>
        <w:rPr>
          <w:rFonts w:cs="Arial"/>
          <w:i/>
          <w:iCs/>
        </w:rPr>
        <w:t>1. Размеры земельных участков отопительных котельных, обеспечивающих потребителей горячей водой с непосредственным водоразбором следует увеличивать на 20%.</w:t>
      </w:r>
    </w:p>
    <w:p w:rsidR="001A3072" w:rsidRDefault="001A3072">
      <w:pPr>
        <w:ind w:firstLine="851"/>
        <w:jc w:val="both"/>
        <w:rPr>
          <w:i/>
          <w:iCs/>
        </w:rPr>
      </w:pPr>
      <w:r>
        <w:rPr>
          <w:rFonts w:cs="Arial"/>
          <w:i/>
          <w:iCs/>
        </w:rPr>
        <w:t xml:space="preserve">2. Размещение золошлакоотвалов следует предусматривать вне селитебной территории на непригодных для сельского хозяйства земельных участках. </w:t>
      </w:r>
      <w:r>
        <w:rPr>
          <w:i/>
          <w:iCs/>
        </w:rPr>
        <w:t>Условия размещения золошлакоотвалов и размеры площадок для них должны соответствовать требованиям СНиП 41-02-2003.</w:t>
      </w:r>
    </w:p>
    <w:p w:rsidR="001A3072" w:rsidRDefault="001A3072">
      <w:pPr>
        <w:ind w:firstLine="851"/>
        <w:jc w:val="both"/>
      </w:pPr>
    </w:p>
    <w:tbl>
      <w:tblPr>
        <w:tblW w:w="0" w:type="auto"/>
        <w:tblInd w:w="165" w:type="dxa"/>
        <w:tblLook w:val="0000"/>
      </w:tblPr>
      <w:tblGrid>
        <w:gridCol w:w="2251"/>
        <w:gridCol w:w="2425"/>
        <w:gridCol w:w="2432"/>
        <w:gridCol w:w="2460"/>
      </w:tblGrid>
      <w:tr w:rsidR="001A3072">
        <w:tc>
          <w:tcPr>
            <w:tcW w:w="9568" w:type="dxa"/>
            <w:gridSpan w:val="4"/>
            <w:tcBorders>
              <w:top w:val="nil"/>
              <w:left w:val="nil"/>
              <w:bottom w:val="nil"/>
              <w:right w:val="nil"/>
            </w:tcBorders>
            <w:shd w:val="clear" w:color="auto" w:fill="FFFFFF"/>
          </w:tcPr>
          <w:p w:rsidR="001A3072" w:rsidRDefault="001A3072">
            <w:pPr>
              <w:pStyle w:val="a4"/>
              <w:jc w:val="right"/>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Таблица 20</w:t>
            </w:r>
          </w:p>
          <w:p w:rsidR="001A3072" w:rsidRDefault="001A3072">
            <w:pPr>
              <w:rPr>
                <w:rFonts w:cs="Arial"/>
              </w:rPr>
            </w:pPr>
          </w:p>
          <w:p w:rsidR="001A3072" w:rsidRDefault="001A3072">
            <w:pPr>
              <w:jc w:val="center"/>
              <w:rPr>
                <w:rFonts w:cs="Arial"/>
              </w:rPr>
            </w:pPr>
            <w:r>
              <w:rPr>
                <w:rFonts w:cs="Arial"/>
              </w:rPr>
              <w:t>Классификация газопроводов по рабочему давлению транспортируемого газа</w:t>
            </w:r>
          </w:p>
          <w:p w:rsidR="001A3072" w:rsidRDefault="001A3072">
            <w:pPr>
              <w:pStyle w:val="a4"/>
              <w:rPr>
                <w:rFonts w:ascii="Times New Roman" w:hAnsi="Times New Roman"/>
                <w:sz w:val="24"/>
                <w:szCs w:val="24"/>
              </w:rPr>
            </w:pPr>
          </w:p>
        </w:tc>
      </w:tr>
      <w:tr w:rsidR="001A3072">
        <w:tc>
          <w:tcPr>
            <w:tcW w:w="2251"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Классификация газопроводов по давлению</w:t>
            </w:r>
          </w:p>
        </w:tc>
        <w:tc>
          <w:tcPr>
            <w:tcW w:w="2425"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Вид транспортируемого газа</w:t>
            </w:r>
          </w:p>
        </w:tc>
        <w:tc>
          <w:tcPr>
            <w:tcW w:w="4892"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Рабочее давление в газопроводе, МПа</w:t>
            </w:r>
          </w:p>
        </w:tc>
      </w:tr>
      <w:tr w:rsidR="001A3072">
        <w:trPr>
          <w:cantSplit/>
        </w:trPr>
        <w:tc>
          <w:tcPr>
            <w:tcW w:w="2251"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Высокое</w:t>
            </w:r>
          </w:p>
        </w:tc>
        <w:tc>
          <w:tcPr>
            <w:tcW w:w="2425" w:type="dxa"/>
            <w:vMerge w:val="restart"/>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I категория</w:t>
            </w:r>
          </w:p>
        </w:tc>
        <w:tc>
          <w:tcPr>
            <w:tcW w:w="2432"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Природный</w:t>
            </w:r>
          </w:p>
        </w:tc>
        <w:tc>
          <w:tcPr>
            <w:tcW w:w="24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свыше 0,6 до 1,2 включительно</w:t>
            </w:r>
          </w:p>
        </w:tc>
      </w:tr>
      <w:tr w:rsidR="001A3072">
        <w:trPr>
          <w:cantSplit/>
        </w:trPr>
        <w:tc>
          <w:tcPr>
            <w:tcW w:w="2251"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p>
        </w:tc>
        <w:tc>
          <w:tcPr>
            <w:tcW w:w="2425" w:type="dxa"/>
            <w:vMerge/>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tc>
        <w:tc>
          <w:tcPr>
            <w:tcW w:w="2432"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СУГ*</w:t>
            </w:r>
          </w:p>
        </w:tc>
        <w:tc>
          <w:tcPr>
            <w:tcW w:w="24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свыше 0,6 до 1,6 включительно</w:t>
            </w:r>
          </w:p>
        </w:tc>
      </w:tr>
      <w:tr w:rsidR="001A3072">
        <w:trPr>
          <w:cantSplit/>
        </w:trPr>
        <w:tc>
          <w:tcPr>
            <w:tcW w:w="2251"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p>
        </w:tc>
        <w:tc>
          <w:tcPr>
            <w:tcW w:w="2425"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II категория</w:t>
            </w:r>
          </w:p>
        </w:tc>
        <w:tc>
          <w:tcPr>
            <w:tcW w:w="2432"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Природный и СУГ</w:t>
            </w:r>
          </w:p>
        </w:tc>
        <w:tc>
          <w:tcPr>
            <w:tcW w:w="24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свыше 0,3 до 0,6 включительно</w:t>
            </w:r>
          </w:p>
        </w:tc>
      </w:tr>
      <w:tr w:rsidR="001A3072">
        <w:tc>
          <w:tcPr>
            <w:tcW w:w="2251"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Среднее</w:t>
            </w:r>
          </w:p>
        </w:tc>
        <w:tc>
          <w:tcPr>
            <w:tcW w:w="2425"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Природный и СУГ</w:t>
            </w:r>
          </w:p>
        </w:tc>
        <w:tc>
          <w:tcPr>
            <w:tcW w:w="4892"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свыше 0,005 до 0,3 включительно</w:t>
            </w:r>
          </w:p>
        </w:tc>
      </w:tr>
      <w:tr w:rsidR="001A3072">
        <w:tc>
          <w:tcPr>
            <w:tcW w:w="2251"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Низкое</w:t>
            </w:r>
          </w:p>
        </w:tc>
        <w:tc>
          <w:tcPr>
            <w:tcW w:w="2425"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Природный и СУГ</w:t>
            </w:r>
          </w:p>
        </w:tc>
        <w:tc>
          <w:tcPr>
            <w:tcW w:w="4892"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до 0,005 включительно</w:t>
            </w:r>
          </w:p>
        </w:tc>
      </w:tr>
    </w:tbl>
    <w:p w:rsidR="001A3072" w:rsidRDefault="001A3072">
      <w:pPr>
        <w:jc w:val="both"/>
        <w:rPr>
          <w:rFonts w:cs="Arial"/>
          <w:i/>
          <w:iCs/>
        </w:rPr>
      </w:pPr>
      <w:r>
        <w:rPr>
          <w:rFonts w:cs="Arial"/>
        </w:rPr>
        <w:t xml:space="preserve">* </w:t>
      </w:r>
      <w:r>
        <w:rPr>
          <w:rFonts w:cs="Arial"/>
          <w:i/>
          <w:iCs/>
        </w:rPr>
        <w:t>СУГ - сжиженный углеводородный газ</w:t>
      </w:r>
    </w:p>
    <w:p w:rsidR="001A3072" w:rsidRDefault="001A3072">
      <w:pPr>
        <w:jc w:val="both"/>
      </w:pPr>
    </w:p>
    <w:p w:rsidR="001A3072" w:rsidRDefault="001A3072">
      <w:pPr>
        <w:jc w:val="both"/>
      </w:pPr>
    </w:p>
    <w:p w:rsidR="001A3072" w:rsidRDefault="001A3072">
      <w:pPr>
        <w:jc w:val="both"/>
      </w:pPr>
    </w:p>
    <w:p w:rsidR="001A3072" w:rsidRDefault="001A3072">
      <w:pPr>
        <w:jc w:val="both"/>
      </w:pPr>
    </w:p>
    <w:p w:rsidR="001A3072" w:rsidRDefault="001A3072">
      <w:pPr>
        <w:jc w:val="both"/>
      </w:pPr>
    </w:p>
    <w:tbl>
      <w:tblPr>
        <w:tblW w:w="0" w:type="auto"/>
        <w:tblInd w:w="157" w:type="dxa"/>
        <w:tblLook w:val="0000"/>
      </w:tblPr>
      <w:tblGrid>
        <w:gridCol w:w="1747"/>
        <w:gridCol w:w="1925"/>
        <w:gridCol w:w="2043"/>
        <w:gridCol w:w="1917"/>
        <w:gridCol w:w="1968"/>
      </w:tblGrid>
      <w:tr w:rsidR="001A3072">
        <w:tc>
          <w:tcPr>
            <w:tcW w:w="9600" w:type="dxa"/>
            <w:gridSpan w:val="5"/>
            <w:tcBorders>
              <w:top w:val="nil"/>
              <w:left w:val="nil"/>
              <w:bottom w:val="nil"/>
              <w:right w:val="nil"/>
            </w:tcBorders>
            <w:shd w:val="clear" w:color="auto" w:fill="FFFFFF"/>
          </w:tcPr>
          <w:p w:rsidR="001A3072" w:rsidRDefault="001A3072">
            <w:pPr>
              <w:pStyle w:val="a4"/>
              <w:jc w:val="right"/>
              <w:rPr>
                <w:rFonts w:ascii="Times New Roman" w:hAnsi="Times New Roman"/>
                <w:sz w:val="24"/>
                <w:szCs w:val="24"/>
              </w:rPr>
            </w:pPr>
            <w:r>
              <w:rPr>
                <w:rFonts w:ascii="Times New Roman" w:hAnsi="Times New Roman"/>
                <w:sz w:val="24"/>
                <w:szCs w:val="24"/>
              </w:rPr>
              <w:t>Таблица 21</w:t>
            </w:r>
          </w:p>
          <w:p w:rsidR="001A3072" w:rsidRDefault="001A3072">
            <w:pPr>
              <w:rPr>
                <w:rFonts w:cs="Arial"/>
              </w:rPr>
            </w:pPr>
          </w:p>
          <w:p w:rsidR="001A3072" w:rsidRDefault="001A3072">
            <w:pPr>
              <w:jc w:val="center"/>
              <w:rPr>
                <w:rFonts w:cs="Arial"/>
              </w:rPr>
            </w:pPr>
            <w:r>
              <w:rPr>
                <w:rFonts w:cs="Arial"/>
              </w:rPr>
              <w:t>Отдельно стоящие газорегуляторные пункты</w:t>
            </w:r>
          </w:p>
          <w:p w:rsidR="001A3072" w:rsidRDefault="001A3072">
            <w:pPr>
              <w:pStyle w:val="a4"/>
              <w:rPr>
                <w:rFonts w:ascii="Times New Roman" w:hAnsi="Times New Roman"/>
                <w:sz w:val="24"/>
                <w:szCs w:val="24"/>
              </w:rPr>
            </w:pPr>
          </w:p>
        </w:tc>
      </w:tr>
      <w:tr w:rsidR="001A3072">
        <w:trPr>
          <w:cantSplit/>
        </w:trPr>
        <w:tc>
          <w:tcPr>
            <w:tcW w:w="1747" w:type="dxa"/>
            <w:vMerge w:val="restart"/>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Давление газа на вводе в ГРП, ГРПБ, ШРП, МПа</w:t>
            </w:r>
          </w:p>
        </w:tc>
        <w:tc>
          <w:tcPr>
            <w:tcW w:w="7853" w:type="dxa"/>
            <w:gridSpan w:val="4"/>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Расстояние в свету от отдельно стоящих ГРП, ГРПБ и отдельно стоящих ШРП по горизонтали (м) до</w:t>
            </w:r>
          </w:p>
        </w:tc>
      </w:tr>
      <w:tr w:rsidR="001A3072">
        <w:trPr>
          <w:cantSplit/>
        </w:trPr>
        <w:tc>
          <w:tcPr>
            <w:tcW w:w="1747" w:type="dxa"/>
            <w:vMerge/>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tc>
        <w:tc>
          <w:tcPr>
            <w:tcW w:w="1925"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зданий и сооружений</w:t>
            </w:r>
          </w:p>
        </w:tc>
        <w:tc>
          <w:tcPr>
            <w:tcW w:w="2043"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железнодорожных путей (до ближайшего рельса)</w:t>
            </w:r>
          </w:p>
        </w:tc>
        <w:tc>
          <w:tcPr>
            <w:tcW w:w="1917"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автомобильных дорог (до обочины)</w:t>
            </w:r>
          </w:p>
        </w:tc>
        <w:tc>
          <w:tcPr>
            <w:tcW w:w="1968"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воздушных линий электропередачи</w:t>
            </w:r>
          </w:p>
        </w:tc>
      </w:tr>
      <w:tr w:rsidR="001A3072">
        <w:trPr>
          <w:cantSplit/>
        </w:trPr>
        <w:tc>
          <w:tcPr>
            <w:tcW w:w="1747"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До 0,6</w:t>
            </w:r>
          </w:p>
        </w:tc>
        <w:tc>
          <w:tcPr>
            <w:tcW w:w="1925"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10</w:t>
            </w:r>
          </w:p>
        </w:tc>
        <w:tc>
          <w:tcPr>
            <w:tcW w:w="2043"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10</w:t>
            </w:r>
          </w:p>
        </w:tc>
        <w:tc>
          <w:tcPr>
            <w:tcW w:w="1917"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5</w:t>
            </w:r>
          </w:p>
        </w:tc>
        <w:tc>
          <w:tcPr>
            <w:tcW w:w="1968"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не менее 1,5 высоты опоры</w:t>
            </w:r>
          </w:p>
        </w:tc>
      </w:tr>
      <w:tr w:rsidR="001A3072">
        <w:trPr>
          <w:cantSplit/>
        </w:trPr>
        <w:tc>
          <w:tcPr>
            <w:tcW w:w="1747"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Свыше 0,6 до 1,2</w:t>
            </w:r>
          </w:p>
        </w:tc>
        <w:tc>
          <w:tcPr>
            <w:tcW w:w="1925"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15</w:t>
            </w:r>
          </w:p>
        </w:tc>
        <w:tc>
          <w:tcPr>
            <w:tcW w:w="2043"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15</w:t>
            </w:r>
          </w:p>
        </w:tc>
        <w:tc>
          <w:tcPr>
            <w:tcW w:w="1917"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8</w:t>
            </w:r>
          </w:p>
        </w:tc>
        <w:tc>
          <w:tcPr>
            <w:tcW w:w="1968" w:type="dxa"/>
            <w:vMerge/>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tc>
      </w:tr>
    </w:tbl>
    <w:p w:rsidR="001A3072" w:rsidRDefault="001A3072">
      <w:pPr>
        <w:ind w:firstLine="851"/>
        <w:jc w:val="both"/>
        <w:rPr>
          <w:rFonts w:cs="Arial"/>
          <w:i/>
          <w:iCs/>
        </w:rPr>
      </w:pPr>
      <w:r>
        <w:rPr>
          <w:rFonts w:cs="Arial"/>
          <w:i/>
          <w:iCs/>
        </w:rPr>
        <w:t>Примечания.</w:t>
      </w:r>
    </w:p>
    <w:p w:rsidR="001A3072" w:rsidRDefault="001A3072">
      <w:pPr>
        <w:ind w:firstLine="851"/>
        <w:jc w:val="both"/>
        <w:rPr>
          <w:rFonts w:cs="Arial"/>
          <w:i/>
          <w:iCs/>
        </w:rPr>
      </w:pPr>
      <w:r>
        <w:rPr>
          <w:rFonts w:cs="Arial"/>
          <w:i/>
          <w:iCs/>
        </w:rPr>
        <w:t>1 Расстояние следует принимать от наружных стен зданий ГРП, ГРПБ или ШРП, а при расположении оборудования на открытой площадке - от ограждения.</w:t>
      </w:r>
    </w:p>
    <w:p w:rsidR="001A3072" w:rsidRDefault="001A3072">
      <w:pPr>
        <w:ind w:firstLine="851"/>
        <w:jc w:val="both"/>
        <w:rPr>
          <w:rFonts w:cs="Arial"/>
          <w:i/>
          <w:iCs/>
        </w:rPr>
      </w:pPr>
      <w:r>
        <w:rPr>
          <w:rFonts w:cs="Arial"/>
          <w:i/>
          <w:iCs/>
        </w:rPr>
        <w:t>2. Требования таблицы 21 распространяются также на узлы учета расхода газа, располагаемые в отдельно стоящих зданиях или в шкафах на отдельно стоящих опорах.</w:t>
      </w:r>
    </w:p>
    <w:p w:rsidR="001A3072" w:rsidRDefault="001A3072">
      <w:pPr>
        <w:ind w:firstLine="851"/>
        <w:jc w:val="both"/>
        <w:rPr>
          <w:rFonts w:cs="Arial"/>
          <w:i/>
          <w:iCs/>
        </w:rPr>
      </w:pPr>
      <w:r>
        <w:rPr>
          <w:rFonts w:cs="Arial"/>
          <w:i/>
          <w:iCs/>
        </w:rPr>
        <w:t>3. Расстояние от отдельно стоящего ШРП при давлении газа на вводе до 0,3 МПа до зданий и сооружений не нормируется.</w:t>
      </w:r>
    </w:p>
    <w:p w:rsidR="001A3072" w:rsidRDefault="001A3072">
      <w:pPr>
        <w:jc w:val="both"/>
        <w:rPr>
          <w:rFonts w:cs="Arial"/>
        </w:rPr>
      </w:pPr>
    </w:p>
    <w:tbl>
      <w:tblPr>
        <w:tblW w:w="0" w:type="auto"/>
        <w:tblInd w:w="124" w:type="dxa"/>
        <w:tblLook w:val="0000"/>
      </w:tblPr>
      <w:tblGrid>
        <w:gridCol w:w="3114"/>
        <w:gridCol w:w="3242"/>
        <w:gridCol w:w="3273"/>
      </w:tblGrid>
      <w:tr w:rsidR="001A3072">
        <w:tc>
          <w:tcPr>
            <w:tcW w:w="9629" w:type="dxa"/>
            <w:gridSpan w:val="3"/>
            <w:tcBorders>
              <w:top w:val="nil"/>
              <w:left w:val="nil"/>
              <w:bottom w:val="nil"/>
              <w:right w:val="nil"/>
            </w:tcBorders>
            <w:shd w:val="clear" w:color="auto" w:fill="FFFFFF"/>
          </w:tcPr>
          <w:p w:rsidR="001A3072" w:rsidRDefault="001A3072">
            <w:pPr>
              <w:pStyle w:val="a4"/>
              <w:jc w:val="right"/>
              <w:rPr>
                <w:rFonts w:ascii="Times New Roman" w:hAnsi="Times New Roman"/>
                <w:sz w:val="24"/>
                <w:szCs w:val="24"/>
              </w:rPr>
            </w:pPr>
            <w:r>
              <w:rPr>
                <w:rFonts w:ascii="Times New Roman" w:hAnsi="Times New Roman"/>
                <w:sz w:val="24"/>
                <w:szCs w:val="24"/>
              </w:rPr>
              <w:t xml:space="preserve">Таблица 22 </w:t>
            </w:r>
          </w:p>
        </w:tc>
      </w:tr>
      <w:tr w:rsidR="001A3072">
        <w:tc>
          <w:tcPr>
            <w:tcW w:w="9629" w:type="dxa"/>
            <w:gridSpan w:val="3"/>
            <w:tcBorders>
              <w:top w:val="nil"/>
              <w:left w:val="nil"/>
              <w:bottom w:val="nil"/>
              <w:right w:val="nil"/>
            </w:tcBorders>
            <w:shd w:val="clear" w:color="auto" w:fill="FFFFFF"/>
          </w:tcPr>
          <w:p w:rsidR="001A3072" w:rsidRDefault="001A3072">
            <w:pPr>
              <w:pStyle w:val="a4"/>
              <w:jc w:val="right"/>
              <w:rPr>
                <w:rFonts w:ascii="Times New Roman" w:hAnsi="Times New Roman"/>
                <w:sz w:val="24"/>
                <w:szCs w:val="24"/>
              </w:rPr>
            </w:pPr>
          </w:p>
          <w:p w:rsidR="001A3072" w:rsidRDefault="001A3072">
            <w:pPr>
              <w:pStyle w:val="a4"/>
              <w:jc w:val="center"/>
              <w:rPr>
                <w:rFonts w:ascii="Times New Roman" w:hAnsi="Times New Roman"/>
                <w:sz w:val="24"/>
                <w:szCs w:val="24"/>
              </w:rPr>
            </w:pPr>
            <w:r>
              <w:rPr>
                <w:rFonts w:ascii="Times New Roman" w:hAnsi="Times New Roman"/>
                <w:sz w:val="24"/>
                <w:szCs w:val="24"/>
              </w:rPr>
              <w:t>Укрупненные показатели электропотребления</w:t>
            </w:r>
          </w:p>
          <w:p w:rsidR="001A3072" w:rsidRDefault="001A3072">
            <w:pPr>
              <w:rPr>
                <w:rFonts w:cs="Arial"/>
              </w:rPr>
            </w:pPr>
          </w:p>
        </w:tc>
      </w:tr>
      <w:tr w:rsidR="001A3072">
        <w:tc>
          <w:tcPr>
            <w:tcW w:w="3114"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p>
        </w:tc>
        <w:tc>
          <w:tcPr>
            <w:tcW w:w="3242"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Электропотребление кВт-ч/год на 1 чел.</w:t>
            </w:r>
          </w:p>
        </w:tc>
        <w:tc>
          <w:tcPr>
            <w:tcW w:w="327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Использование максимума эл. Нагрузки ч/год</w:t>
            </w:r>
          </w:p>
        </w:tc>
      </w:tr>
      <w:tr w:rsidR="001A3072">
        <w:tc>
          <w:tcPr>
            <w:tcW w:w="3114"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Города не оборудованные стационарными электроплитами без кондиционеров</w:t>
            </w:r>
          </w:p>
        </w:tc>
        <w:tc>
          <w:tcPr>
            <w:tcW w:w="3242"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1360</w:t>
            </w:r>
          </w:p>
        </w:tc>
        <w:tc>
          <w:tcPr>
            <w:tcW w:w="3273"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4160</w:t>
            </w:r>
          </w:p>
        </w:tc>
      </w:tr>
      <w:tr w:rsidR="001A3072">
        <w:tc>
          <w:tcPr>
            <w:tcW w:w="3114" w:type="dxa"/>
            <w:tcBorders>
              <w:top w:val="nil"/>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 кондиционерами</w:t>
            </w:r>
          </w:p>
        </w:tc>
        <w:tc>
          <w:tcPr>
            <w:tcW w:w="3242" w:type="dxa"/>
            <w:tcBorders>
              <w:top w:val="nil"/>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1600</w:t>
            </w:r>
          </w:p>
        </w:tc>
        <w:tc>
          <w:tcPr>
            <w:tcW w:w="3273" w:type="dxa"/>
            <w:tcBorders>
              <w:top w:val="nil"/>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4560</w:t>
            </w:r>
          </w:p>
        </w:tc>
      </w:tr>
    </w:tbl>
    <w:p w:rsidR="001A3072" w:rsidRDefault="001A3072">
      <w:pPr>
        <w:jc w:val="both"/>
        <w:rPr>
          <w:rFonts w:cs="Arial"/>
        </w:rPr>
      </w:pPr>
    </w:p>
    <w:p w:rsidR="001A3072" w:rsidRDefault="001A3072">
      <w:pPr>
        <w:jc w:val="right"/>
        <w:rPr>
          <w:rFonts w:cs="Arial"/>
        </w:rPr>
      </w:pPr>
      <w:r>
        <w:rPr>
          <w:rFonts w:cs="Arial"/>
        </w:rPr>
        <w:t>Таблица 23</w:t>
      </w:r>
    </w:p>
    <w:p w:rsidR="001A3072" w:rsidRDefault="001A3072">
      <w:pPr>
        <w:jc w:val="both"/>
        <w:rPr>
          <w:rFonts w:cs="Arial"/>
        </w:rPr>
      </w:pPr>
    </w:p>
    <w:tbl>
      <w:tblPr>
        <w:tblW w:w="0" w:type="auto"/>
        <w:tblInd w:w="30"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2167"/>
        <w:gridCol w:w="1523"/>
        <w:gridCol w:w="1526"/>
        <w:gridCol w:w="1164"/>
        <w:gridCol w:w="1537"/>
        <w:gridCol w:w="814"/>
        <w:gridCol w:w="866"/>
      </w:tblGrid>
      <w:tr w:rsidR="001A3072">
        <w:trPr>
          <w:cantSplit/>
        </w:trPr>
        <w:tc>
          <w:tcPr>
            <w:tcW w:w="2167" w:type="dxa"/>
            <w:vMerge w:val="restart"/>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Инженерные сети</w:t>
            </w:r>
          </w:p>
        </w:tc>
        <w:tc>
          <w:tcPr>
            <w:tcW w:w="7430" w:type="dxa"/>
            <w:gridSpan w:val="6"/>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Расстояние, м, по горизонтали (в свету) от подземных сетей до</w:t>
            </w:r>
          </w:p>
        </w:tc>
      </w:tr>
      <w:tr w:rsidR="001A3072">
        <w:trPr>
          <w:cantSplit/>
        </w:trPr>
        <w:tc>
          <w:tcPr>
            <w:tcW w:w="2167" w:type="dxa"/>
            <w:vMerge/>
            <w:tcBorders>
              <w:right w:val="nil"/>
            </w:tcBorders>
            <w:shd w:val="clear" w:color="auto" w:fill="FFFFFF"/>
            <w:tcMar>
              <w:left w:w="-5" w:type="dxa"/>
            </w:tcMar>
          </w:tcPr>
          <w:p w:rsidR="001A3072" w:rsidRDefault="001A3072"/>
        </w:tc>
        <w:tc>
          <w:tcPr>
            <w:tcW w:w="1523" w:type="dxa"/>
            <w:vMerge w:val="restart"/>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Фундаментов зданий и сооружений</w:t>
            </w:r>
          </w:p>
        </w:tc>
        <w:tc>
          <w:tcPr>
            <w:tcW w:w="1526" w:type="dxa"/>
            <w:vMerge w:val="restart"/>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Фундаментов ограждений предприятий, эстакад, опор контактной сети и связи, железных дорог</w:t>
            </w:r>
          </w:p>
        </w:tc>
        <w:tc>
          <w:tcPr>
            <w:tcW w:w="1164" w:type="dxa"/>
            <w:vMerge w:val="restart"/>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наружной бровки кювета или подошвы насыпи дороги</w:t>
            </w:r>
          </w:p>
        </w:tc>
        <w:tc>
          <w:tcPr>
            <w:tcW w:w="3217" w:type="dxa"/>
            <w:gridSpan w:val="3"/>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фундаментов опор воздушных линий электропередачи напряжением</w:t>
            </w:r>
          </w:p>
        </w:tc>
      </w:tr>
      <w:tr w:rsidR="001A3072">
        <w:trPr>
          <w:cantSplit/>
          <w:trHeight w:val="1319"/>
        </w:trPr>
        <w:tc>
          <w:tcPr>
            <w:tcW w:w="2167" w:type="dxa"/>
            <w:vMerge/>
            <w:tcBorders>
              <w:right w:val="nil"/>
            </w:tcBorders>
            <w:shd w:val="clear" w:color="auto" w:fill="FFFFFF"/>
            <w:tcMar>
              <w:left w:w="-5" w:type="dxa"/>
            </w:tcMar>
          </w:tcPr>
          <w:p w:rsidR="001A3072" w:rsidRDefault="001A3072"/>
        </w:tc>
        <w:tc>
          <w:tcPr>
            <w:tcW w:w="1523" w:type="dxa"/>
            <w:vMerge/>
            <w:tcBorders>
              <w:left w:val="single" w:sz="4" w:space="0" w:color="000001"/>
              <w:right w:val="nil"/>
            </w:tcBorders>
            <w:shd w:val="clear" w:color="auto" w:fill="FFFFFF"/>
            <w:tcMar>
              <w:left w:w="-5" w:type="dxa"/>
            </w:tcMar>
          </w:tcPr>
          <w:p w:rsidR="001A3072" w:rsidRDefault="001A3072"/>
        </w:tc>
        <w:tc>
          <w:tcPr>
            <w:tcW w:w="1526" w:type="dxa"/>
            <w:vMerge/>
            <w:tcBorders>
              <w:left w:val="single" w:sz="4" w:space="0" w:color="000001"/>
              <w:right w:val="nil"/>
            </w:tcBorders>
            <w:shd w:val="clear" w:color="auto" w:fill="FFFFFF"/>
            <w:tcMar>
              <w:left w:w="-5" w:type="dxa"/>
            </w:tcMar>
          </w:tcPr>
          <w:p w:rsidR="001A3072" w:rsidRDefault="001A3072"/>
        </w:tc>
        <w:tc>
          <w:tcPr>
            <w:tcW w:w="1164" w:type="dxa"/>
            <w:vMerge/>
            <w:tcBorders>
              <w:left w:val="single" w:sz="4" w:space="0" w:color="000001"/>
              <w:right w:val="nil"/>
            </w:tcBorders>
            <w:shd w:val="clear" w:color="auto" w:fill="FFFFFF"/>
            <w:tcMar>
              <w:left w:w="-5" w:type="dxa"/>
            </w:tcMar>
          </w:tcPr>
          <w:p w:rsidR="001A3072" w:rsidRDefault="001A3072"/>
        </w:tc>
        <w:tc>
          <w:tcPr>
            <w:tcW w:w="153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до 1 кВ наружного освещения</w:t>
            </w:r>
          </w:p>
        </w:tc>
        <w:tc>
          <w:tcPr>
            <w:tcW w:w="814"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свыше 1 до 35 кВ</w:t>
            </w:r>
          </w:p>
        </w:tc>
        <w:tc>
          <w:tcPr>
            <w:tcW w:w="866"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свыше 35 до 110 кВ</w:t>
            </w:r>
          </w:p>
        </w:tc>
      </w:tr>
      <w:tr w:rsidR="001A3072">
        <w:tc>
          <w:tcPr>
            <w:tcW w:w="2167"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w:t>
            </w:r>
          </w:p>
        </w:tc>
        <w:tc>
          <w:tcPr>
            <w:tcW w:w="15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152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3</w:t>
            </w:r>
          </w:p>
        </w:tc>
        <w:tc>
          <w:tcPr>
            <w:tcW w:w="116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7</w:t>
            </w:r>
          </w:p>
        </w:tc>
        <w:tc>
          <w:tcPr>
            <w:tcW w:w="153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8</w:t>
            </w:r>
          </w:p>
        </w:tc>
        <w:tc>
          <w:tcPr>
            <w:tcW w:w="81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9</w:t>
            </w:r>
          </w:p>
        </w:tc>
        <w:tc>
          <w:tcPr>
            <w:tcW w:w="866"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10</w:t>
            </w:r>
          </w:p>
        </w:tc>
      </w:tr>
      <w:tr w:rsidR="001A3072">
        <w:trPr>
          <w:trHeight w:val="468"/>
        </w:trPr>
        <w:tc>
          <w:tcPr>
            <w:tcW w:w="2167"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Водопровод и напорная канализация</w:t>
            </w:r>
          </w:p>
        </w:tc>
        <w:tc>
          <w:tcPr>
            <w:tcW w:w="15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5</w:t>
            </w:r>
          </w:p>
        </w:tc>
        <w:tc>
          <w:tcPr>
            <w:tcW w:w="152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3</w:t>
            </w:r>
          </w:p>
        </w:tc>
        <w:tc>
          <w:tcPr>
            <w:tcW w:w="116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153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81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866"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3</w:t>
            </w:r>
          </w:p>
        </w:tc>
      </w:tr>
      <w:tr w:rsidR="001A3072">
        <w:tc>
          <w:tcPr>
            <w:tcW w:w="2167"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Самотечная канализация (бытовая и дождевая)</w:t>
            </w:r>
          </w:p>
        </w:tc>
        <w:tc>
          <w:tcPr>
            <w:tcW w:w="15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3</w:t>
            </w:r>
          </w:p>
        </w:tc>
        <w:tc>
          <w:tcPr>
            <w:tcW w:w="152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1,5</w:t>
            </w:r>
          </w:p>
        </w:tc>
        <w:tc>
          <w:tcPr>
            <w:tcW w:w="116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153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81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866"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3</w:t>
            </w:r>
          </w:p>
        </w:tc>
      </w:tr>
      <w:tr w:rsidR="001A3072">
        <w:tc>
          <w:tcPr>
            <w:tcW w:w="2167"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Дренаж</w:t>
            </w:r>
          </w:p>
        </w:tc>
        <w:tc>
          <w:tcPr>
            <w:tcW w:w="15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3</w:t>
            </w:r>
          </w:p>
        </w:tc>
        <w:tc>
          <w:tcPr>
            <w:tcW w:w="152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116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153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81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866"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3</w:t>
            </w:r>
          </w:p>
        </w:tc>
      </w:tr>
      <w:tr w:rsidR="001A3072">
        <w:tc>
          <w:tcPr>
            <w:tcW w:w="2167"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Сопутствующий дренаж</w:t>
            </w:r>
          </w:p>
        </w:tc>
        <w:tc>
          <w:tcPr>
            <w:tcW w:w="15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0,4</w:t>
            </w:r>
          </w:p>
        </w:tc>
        <w:tc>
          <w:tcPr>
            <w:tcW w:w="152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0,4</w:t>
            </w:r>
          </w:p>
        </w:tc>
        <w:tc>
          <w:tcPr>
            <w:tcW w:w="116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w:t>
            </w:r>
          </w:p>
        </w:tc>
        <w:tc>
          <w:tcPr>
            <w:tcW w:w="153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w:t>
            </w:r>
          </w:p>
        </w:tc>
        <w:tc>
          <w:tcPr>
            <w:tcW w:w="81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w:t>
            </w:r>
          </w:p>
        </w:tc>
        <w:tc>
          <w:tcPr>
            <w:tcW w:w="866"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w:t>
            </w:r>
          </w:p>
        </w:tc>
      </w:tr>
      <w:tr w:rsidR="001A3072">
        <w:tc>
          <w:tcPr>
            <w:tcW w:w="2167"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Газопроводы горючих газов давления, МПа:</w:t>
            </w:r>
          </w:p>
        </w:tc>
        <w:tc>
          <w:tcPr>
            <w:tcW w:w="15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152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116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153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81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866"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r>
      <w:tr w:rsidR="001A3072">
        <w:tc>
          <w:tcPr>
            <w:tcW w:w="2167"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низкого до 0,005</w:t>
            </w:r>
          </w:p>
        </w:tc>
        <w:tc>
          <w:tcPr>
            <w:tcW w:w="15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152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116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153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81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5</w:t>
            </w:r>
          </w:p>
        </w:tc>
        <w:tc>
          <w:tcPr>
            <w:tcW w:w="866"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10</w:t>
            </w:r>
          </w:p>
        </w:tc>
      </w:tr>
      <w:tr w:rsidR="001A3072">
        <w:tc>
          <w:tcPr>
            <w:tcW w:w="2167"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 xml:space="preserve">среднего - </w:t>
            </w:r>
          </w:p>
          <w:p w:rsidR="001A3072" w:rsidRDefault="001A3072">
            <w:pPr>
              <w:pStyle w:val="a4"/>
              <w:rPr>
                <w:rFonts w:ascii="Times New Roman" w:hAnsi="Times New Roman"/>
                <w:sz w:val="24"/>
                <w:szCs w:val="24"/>
              </w:rPr>
            </w:pPr>
            <w:r>
              <w:rPr>
                <w:rFonts w:ascii="Times New Roman" w:hAnsi="Times New Roman"/>
                <w:sz w:val="24"/>
                <w:szCs w:val="24"/>
              </w:rPr>
              <w:t>свыше 0,005 до 0,3</w:t>
            </w:r>
          </w:p>
        </w:tc>
        <w:tc>
          <w:tcPr>
            <w:tcW w:w="15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4</w:t>
            </w:r>
          </w:p>
        </w:tc>
        <w:tc>
          <w:tcPr>
            <w:tcW w:w="152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1164" w:type="dxa"/>
            <w:tcBorders>
              <w:left w:val="single" w:sz="4" w:space="0" w:color="000001"/>
              <w:right w:val="nil"/>
            </w:tcBorders>
            <w:shd w:val="clear" w:color="auto" w:fill="FFFFFF"/>
            <w:tcMar>
              <w:left w:w="-5" w:type="dxa"/>
            </w:tcMar>
            <w:vAlign w:val="center"/>
          </w:tcPr>
          <w:p w:rsidR="001A3072" w:rsidRDefault="001A3072">
            <w:pPr>
              <w:pStyle w:val="a4"/>
              <w:ind w:right="871"/>
              <w:jc w:val="center"/>
              <w:rPr>
                <w:rFonts w:ascii="Times New Roman" w:hAnsi="Times New Roman"/>
                <w:sz w:val="24"/>
                <w:szCs w:val="24"/>
              </w:rPr>
            </w:pPr>
            <w:r>
              <w:rPr>
                <w:rFonts w:ascii="Times New Roman" w:hAnsi="Times New Roman"/>
                <w:sz w:val="24"/>
                <w:szCs w:val="24"/>
              </w:rPr>
              <w:t>1</w:t>
            </w:r>
          </w:p>
        </w:tc>
        <w:tc>
          <w:tcPr>
            <w:tcW w:w="153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81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5</w:t>
            </w:r>
          </w:p>
        </w:tc>
        <w:tc>
          <w:tcPr>
            <w:tcW w:w="866"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10</w:t>
            </w:r>
          </w:p>
        </w:tc>
      </w:tr>
      <w:tr w:rsidR="001A3072">
        <w:tc>
          <w:tcPr>
            <w:tcW w:w="2167"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высокого:</w:t>
            </w:r>
          </w:p>
        </w:tc>
        <w:tc>
          <w:tcPr>
            <w:tcW w:w="15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152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116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153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81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866"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r>
      <w:tr w:rsidR="001A3072">
        <w:tc>
          <w:tcPr>
            <w:tcW w:w="2167"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свыше 0,3 до 0,6</w:t>
            </w:r>
          </w:p>
        </w:tc>
        <w:tc>
          <w:tcPr>
            <w:tcW w:w="15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7</w:t>
            </w:r>
          </w:p>
        </w:tc>
        <w:tc>
          <w:tcPr>
            <w:tcW w:w="152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116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153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81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5</w:t>
            </w:r>
          </w:p>
        </w:tc>
        <w:tc>
          <w:tcPr>
            <w:tcW w:w="866"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10</w:t>
            </w:r>
          </w:p>
        </w:tc>
      </w:tr>
      <w:tr w:rsidR="001A3072">
        <w:tc>
          <w:tcPr>
            <w:tcW w:w="2167"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свыше 0,6 до 1,2</w:t>
            </w:r>
          </w:p>
        </w:tc>
        <w:tc>
          <w:tcPr>
            <w:tcW w:w="15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10</w:t>
            </w:r>
          </w:p>
        </w:tc>
        <w:tc>
          <w:tcPr>
            <w:tcW w:w="152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116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153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81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5</w:t>
            </w:r>
          </w:p>
        </w:tc>
        <w:tc>
          <w:tcPr>
            <w:tcW w:w="866"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10</w:t>
            </w:r>
          </w:p>
        </w:tc>
      </w:tr>
      <w:tr w:rsidR="001A3072">
        <w:tc>
          <w:tcPr>
            <w:tcW w:w="2167"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Тепловые сети:</w:t>
            </w:r>
          </w:p>
        </w:tc>
        <w:tc>
          <w:tcPr>
            <w:tcW w:w="15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152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116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153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81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866"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r>
      <w:tr w:rsidR="001A3072">
        <w:tc>
          <w:tcPr>
            <w:tcW w:w="2167"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от наружной стенки канала, тоннеля</w:t>
            </w:r>
          </w:p>
        </w:tc>
        <w:tc>
          <w:tcPr>
            <w:tcW w:w="15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152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1,5</w:t>
            </w:r>
          </w:p>
        </w:tc>
        <w:tc>
          <w:tcPr>
            <w:tcW w:w="116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153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81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866"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3</w:t>
            </w:r>
          </w:p>
        </w:tc>
      </w:tr>
      <w:tr w:rsidR="001A3072">
        <w:trPr>
          <w:trHeight w:val="731"/>
        </w:trPr>
        <w:tc>
          <w:tcPr>
            <w:tcW w:w="2167"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от оболочки бесканальной прокладки</w:t>
            </w:r>
          </w:p>
        </w:tc>
        <w:tc>
          <w:tcPr>
            <w:tcW w:w="15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5</w:t>
            </w:r>
          </w:p>
          <w:p w:rsidR="001A3072" w:rsidRDefault="001A3072">
            <w:pPr>
              <w:pStyle w:val="a4"/>
              <w:jc w:val="center"/>
              <w:rPr>
                <w:rFonts w:ascii="Times New Roman" w:hAnsi="Times New Roman"/>
                <w:sz w:val="24"/>
                <w:szCs w:val="24"/>
              </w:rPr>
            </w:pPr>
            <w:r>
              <w:rPr>
                <w:rFonts w:ascii="Times New Roman" w:hAnsi="Times New Roman"/>
                <w:sz w:val="24"/>
                <w:szCs w:val="24"/>
              </w:rPr>
              <w:t>(см. прим. 2)</w:t>
            </w:r>
          </w:p>
        </w:tc>
        <w:tc>
          <w:tcPr>
            <w:tcW w:w="152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1,5</w:t>
            </w:r>
          </w:p>
        </w:tc>
        <w:tc>
          <w:tcPr>
            <w:tcW w:w="116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153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81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866"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3</w:t>
            </w:r>
          </w:p>
        </w:tc>
      </w:tr>
      <w:tr w:rsidR="001A3072">
        <w:tc>
          <w:tcPr>
            <w:tcW w:w="2167"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Кабели силовые всех напряжений и кабели связи</w:t>
            </w:r>
          </w:p>
        </w:tc>
        <w:tc>
          <w:tcPr>
            <w:tcW w:w="15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0,6</w:t>
            </w:r>
          </w:p>
        </w:tc>
        <w:tc>
          <w:tcPr>
            <w:tcW w:w="152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0,5</w:t>
            </w:r>
          </w:p>
        </w:tc>
        <w:tc>
          <w:tcPr>
            <w:tcW w:w="116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153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0,5*</w:t>
            </w:r>
          </w:p>
        </w:tc>
        <w:tc>
          <w:tcPr>
            <w:tcW w:w="81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5*</w:t>
            </w:r>
          </w:p>
        </w:tc>
        <w:tc>
          <w:tcPr>
            <w:tcW w:w="866"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10*</w:t>
            </w:r>
          </w:p>
        </w:tc>
      </w:tr>
      <w:tr w:rsidR="001A3072">
        <w:tc>
          <w:tcPr>
            <w:tcW w:w="2167"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Каналы, коммуникационные тоннели</w:t>
            </w:r>
          </w:p>
        </w:tc>
        <w:tc>
          <w:tcPr>
            <w:tcW w:w="1523"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152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1,5</w:t>
            </w:r>
          </w:p>
        </w:tc>
        <w:tc>
          <w:tcPr>
            <w:tcW w:w="116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153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814"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866"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3*</w:t>
            </w:r>
          </w:p>
        </w:tc>
      </w:tr>
    </w:tbl>
    <w:p w:rsidR="001A3072" w:rsidRDefault="001A3072">
      <w:pPr>
        <w:ind w:firstLine="851"/>
        <w:jc w:val="both"/>
        <w:rPr>
          <w:rFonts w:cs="Arial"/>
        </w:rPr>
      </w:pPr>
      <w:r>
        <w:rPr>
          <w:rFonts w:cs="Arial"/>
        </w:rPr>
        <w:t>* Относится только к расстояниям от силовых кабелей.</w:t>
      </w:r>
    </w:p>
    <w:p w:rsidR="001A3072" w:rsidRDefault="001A3072">
      <w:pPr>
        <w:ind w:firstLine="851"/>
        <w:jc w:val="both"/>
        <w:rPr>
          <w:rFonts w:cs="Arial"/>
          <w:i/>
          <w:iCs/>
        </w:rPr>
      </w:pPr>
      <w:r>
        <w:rPr>
          <w:rFonts w:cs="Arial"/>
          <w:i/>
          <w:iCs/>
        </w:rPr>
        <w:t>Примечания.</w:t>
      </w:r>
    </w:p>
    <w:p w:rsidR="001A3072" w:rsidRDefault="001A3072">
      <w:pPr>
        <w:ind w:firstLine="851"/>
        <w:jc w:val="both"/>
        <w:rPr>
          <w:rFonts w:cs="Arial"/>
          <w:i/>
          <w:iCs/>
        </w:rPr>
      </w:pPr>
      <w:r>
        <w:rPr>
          <w:rFonts w:cs="Arial"/>
          <w:i/>
          <w:iCs/>
        </w:rPr>
        <w:t>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1A3072" w:rsidRDefault="001A3072">
      <w:pPr>
        <w:ind w:firstLine="851"/>
        <w:jc w:val="both"/>
        <w:rPr>
          <w:rFonts w:cs="Arial"/>
          <w:i/>
          <w:iCs/>
        </w:rPr>
      </w:pPr>
      <w:r>
        <w:rPr>
          <w:rFonts w:cs="Arial"/>
          <w:i/>
          <w:iCs/>
        </w:rPr>
        <w:t>2. Расстояния от тепловых сетей при бесканальной прокладке до зданий и сооружений следует принимать по СНиП 41-02-2003 (актуализированная редакция).</w:t>
      </w:r>
    </w:p>
    <w:p w:rsidR="001A3072" w:rsidRDefault="001A3072">
      <w:pPr>
        <w:ind w:firstLine="851"/>
        <w:jc w:val="both"/>
        <w:rPr>
          <w:rFonts w:cs="Arial"/>
          <w:i/>
          <w:iCs/>
        </w:rPr>
      </w:pPr>
      <w:r>
        <w:rPr>
          <w:rFonts w:cs="Arial"/>
          <w:i/>
          <w:iCs/>
        </w:rPr>
        <w:t>3. Расстояния от силовых кабелей напряжением 110 - 220 кВ до фундаментов ограждений предприятий, эстакад, опор контактной сети и линий связи следует принимать 1,5 м</w:t>
      </w:r>
    </w:p>
    <w:p w:rsidR="001A3072" w:rsidRDefault="001A3072">
      <w:pPr>
        <w:ind w:firstLine="851"/>
        <w:jc w:val="both"/>
        <w:rPr>
          <w:rFonts w:cs="Arial"/>
          <w:i/>
          <w:iCs/>
        </w:rPr>
      </w:pPr>
      <w:r>
        <w:rPr>
          <w:rFonts w:cs="Arial"/>
          <w:i/>
          <w:iCs/>
        </w:rPr>
        <w:t>4. Расстояние от бытовой канализации до хозяйственно-питьевого водопровода следует принимать: до водопровода из железобетонных и асбестоцементных труб - 5 м;</w:t>
      </w:r>
    </w:p>
    <w:p w:rsidR="001A3072" w:rsidRDefault="001A3072">
      <w:pPr>
        <w:ind w:firstLine="851"/>
        <w:jc w:val="both"/>
        <w:rPr>
          <w:rFonts w:cs="Arial"/>
          <w:i/>
          <w:iCs/>
        </w:rPr>
      </w:pPr>
      <w:r>
        <w:rPr>
          <w:rFonts w:cs="Arial"/>
          <w:i/>
          <w:iCs/>
        </w:rPr>
        <w:t>до водопровода из чугунных труб диаметром:</w:t>
      </w:r>
    </w:p>
    <w:p w:rsidR="001A3072" w:rsidRDefault="001A3072">
      <w:pPr>
        <w:ind w:firstLine="851"/>
        <w:jc w:val="both"/>
        <w:rPr>
          <w:rFonts w:cs="Arial"/>
          <w:i/>
          <w:iCs/>
        </w:rPr>
      </w:pPr>
      <w:r>
        <w:rPr>
          <w:rFonts w:eastAsia="Times New Roman" w:cs="Arial"/>
          <w:i/>
          <w:iCs/>
        </w:rPr>
        <w:t xml:space="preserve">– </w:t>
      </w:r>
      <w:r>
        <w:rPr>
          <w:rFonts w:cs="Arial"/>
          <w:i/>
          <w:iCs/>
        </w:rPr>
        <w:t>до 200 мм - 1,5 м;</w:t>
      </w:r>
    </w:p>
    <w:p w:rsidR="001A3072" w:rsidRDefault="001A3072">
      <w:pPr>
        <w:ind w:firstLine="851"/>
        <w:jc w:val="both"/>
        <w:rPr>
          <w:rFonts w:cs="Arial"/>
          <w:i/>
          <w:iCs/>
        </w:rPr>
      </w:pPr>
      <w:r>
        <w:rPr>
          <w:rFonts w:eastAsia="Times New Roman" w:cs="Arial"/>
          <w:i/>
          <w:iCs/>
        </w:rPr>
        <w:t xml:space="preserve">– </w:t>
      </w:r>
      <w:r>
        <w:rPr>
          <w:rFonts w:cs="Arial"/>
          <w:i/>
          <w:iCs/>
        </w:rPr>
        <w:t>свыше 200 мм - 3 м;</w:t>
      </w:r>
    </w:p>
    <w:p w:rsidR="001A3072" w:rsidRDefault="001A3072">
      <w:pPr>
        <w:ind w:firstLine="851"/>
        <w:jc w:val="both"/>
        <w:rPr>
          <w:rFonts w:cs="Arial"/>
          <w:i/>
          <w:iCs/>
        </w:rPr>
      </w:pPr>
      <w:r>
        <w:rPr>
          <w:rFonts w:eastAsia="Times New Roman" w:cs="Arial"/>
          <w:i/>
          <w:iCs/>
        </w:rPr>
        <w:t xml:space="preserve">– </w:t>
      </w:r>
      <w:r>
        <w:rPr>
          <w:rFonts w:cs="Arial"/>
          <w:i/>
          <w:iCs/>
        </w:rPr>
        <w:t>до водопровода из пластмассовых труб - 1,5 м.</w:t>
      </w:r>
    </w:p>
    <w:p w:rsidR="001A3072" w:rsidRDefault="001A3072">
      <w:pPr>
        <w:ind w:firstLine="851"/>
        <w:jc w:val="both"/>
        <w:rPr>
          <w:rFonts w:cs="Arial"/>
          <w:i/>
          <w:iCs/>
        </w:rPr>
      </w:pPr>
      <w:r>
        <w:rPr>
          <w:rFonts w:cs="Arial"/>
          <w:i/>
          <w:iCs/>
        </w:rPr>
        <w:t>Расстояние между сетями канализации и производственным водопроводом в зависимости от материала и диаметра труб, а также от номенклатуры и характеристики грунтов должно быть 1,5 м.</w:t>
      </w:r>
    </w:p>
    <w:p w:rsidR="001A3072" w:rsidRDefault="001A3072">
      <w:pPr>
        <w:ind w:firstLine="851"/>
        <w:jc w:val="both"/>
        <w:rPr>
          <w:rFonts w:cs="Arial"/>
          <w:i/>
          <w:iCs/>
        </w:rPr>
      </w:pPr>
      <w:r>
        <w:rPr>
          <w:rFonts w:cs="Arial"/>
          <w:i/>
          <w:iCs/>
        </w:rPr>
        <w:t>5. При параллельной прокладке газопроводов для труб диаметром до 300 мм расстояние между ними (в свету) допускается принимать 0,4 м и труб диаметром более 300 мм - 0,5 м при совместном размещении в одной траншее двух и более газопроводов.</w:t>
      </w:r>
    </w:p>
    <w:p w:rsidR="001A3072" w:rsidRDefault="001A3072">
      <w:pPr>
        <w:ind w:firstLine="851"/>
        <w:jc w:val="both"/>
        <w:rPr>
          <w:rFonts w:cs="Arial"/>
          <w:i/>
          <w:iCs/>
        </w:rPr>
      </w:pPr>
      <w:r>
        <w:rPr>
          <w:rFonts w:cs="Arial"/>
          <w:i/>
          <w:iCs/>
        </w:rPr>
        <w:t xml:space="preserve">6. В </w:t>
      </w:r>
      <w:r>
        <w:rPr>
          <w:rFonts w:eastAsia="Times New Roman" w:cs="Arial"/>
          <w:i/>
          <w:iCs/>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r>
        <w:rPr>
          <w:rFonts w:cs="Arial"/>
          <w:i/>
          <w:iCs/>
        </w:rPr>
        <w:t xml:space="preserve"> указаны расстояния до стальных газопроводов. Размещение газопроводов из неметаллических труб следует предусматривать согласно СНиП 42-01-02.</w:t>
      </w:r>
    </w:p>
    <w:p w:rsidR="001A3072" w:rsidRDefault="001A3072">
      <w:pPr>
        <w:ind w:firstLine="851"/>
        <w:jc w:val="both"/>
      </w:pPr>
    </w:p>
    <w:tbl>
      <w:tblPr>
        <w:tblW w:w="0" w:type="auto"/>
        <w:tblInd w:w="165" w:type="dxa"/>
        <w:tblLook w:val="0000"/>
      </w:tblPr>
      <w:tblGrid>
        <w:gridCol w:w="1657"/>
        <w:gridCol w:w="1200"/>
        <w:gridCol w:w="1199"/>
        <w:gridCol w:w="1140"/>
        <w:gridCol w:w="1480"/>
        <w:gridCol w:w="1456"/>
        <w:gridCol w:w="1442"/>
      </w:tblGrid>
      <w:tr w:rsidR="001A3072">
        <w:tc>
          <w:tcPr>
            <w:tcW w:w="9574" w:type="dxa"/>
            <w:gridSpan w:val="7"/>
            <w:tcBorders>
              <w:top w:val="nil"/>
              <w:left w:val="nil"/>
              <w:bottom w:val="nil"/>
              <w:right w:val="nil"/>
            </w:tcBorders>
            <w:shd w:val="clear" w:color="auto" w:fill="FFFFFF"/>
          </w:tcPr>
          <w:p w:rsidR="001A3072" w:rsidRDefault="001A3072">
            <w:pPr>
              <w:pStyle w:val="a4"/>
              <w:jc w:val="right"/>
              <w:rPr>
                <w:rFonts w:ascii="Times New Roman" w:hAnsi="Times New Roman"/>
                <w:sz w:val="24"/>
                <w:szCs w:val="24"/>
              </w:rPr>
            </w:pPr>
            <w:r>
              <w:rPr>
                <w:rFonts w:ascii="Times New Roman" w:hAnsi="Times New Roman"/>
                <w:sz w:val="24"/>
                <w:szCs w:val="24"/>
              </w:rPr>
              <w:t>Таблица 24</w:t>
            </w:r>
          </w:p>
          <w:p w:rsidR="001A3072" w:rsidRDefault="001A3072">
            <w:pPr>
              <w:rPr>
                <w:rFonts w:cs="Arial"/>
              </w:rPr>
            </w:pPr>
          </w:p>
          <w:p w:rsidR="001A3072" w:rsidRDefault="001A3072">
            <w:pPr>
              <w:jc w:val="center"/>
              <w:rPr>
                <w:rFonts w:cs="Arial"/>
              </w:rPr>
            </w:pPr>
            <w:r>
              <w:rPr>
                <w:rFonts w:cs="Arial"/>
              </w:rPr>
              <w:t>Категории и параметры автомобильных дорог в пределах поселения</w:t>
            </w:r>
          </w:p>
          <w:p w:rsidR="001A3072" w:rsidRDefault="001A3072">
            <w:pPr>
              <w:pStyle w:val="a4"/>
              <w:rPr>
                <w:rFonts w:ascii="Times New Roman" w:hAnsi="Times New Roman"/>
                <w:sz w:val="24"/>
                <w:szCs w:val="24"/>
              </w:rPr>
            </w:pPr>
          </w:p>
        </w:tc>
      </w:tr>
      <w:tr w:rsidR="001A3072">
        <w:tc>
          <w:tcPr>
            <w:tcW w:w="1657"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Категории дорог</w:t>
            </w:r>
          </w:p>
        </w:tc>
        <w:tc>
          <w:tcPr>
            <w:tcW w:w="1200"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Расчетная скорость движения, км/ч</w:t>
            </w:r>
          </w:p>
        </w:tc>
        <w:tc>
          <w:tcPr>
            <w:tcW w:w="1199"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Ширина полосы движения, м</w:t>
            </w:r>
          </w:p>
        </w:tc>
        <w:tc>
          <w:tcPr>
            <w:tcW w:w="1140"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Число полос движения</w:t>
            </w:r>
          </w:p>
        </w:tc>
        <w:tc>
          <w:tcPr>
            <w:tcW w:w="1480"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Наименьший радиус кривых и в плане, м</w:t>
            </w:r>
          </w:p>
        </w:tc>
        <w:tc>
          <w:tcPr>
            <w:tcW w:w="1456"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Наибольший продольный уклон, промилле</w:t>
            </w:r>
          </w:p>
        </w:tc>
        <w:tc>
          <w:tcPr>
            <w:tcW w:w="14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Наибольшая ширина земляного полотна, м</w:t>
            </w:r>
          </w:p>
        </w:tc>
      </w:tr>
      <w:tr w:rsidR="001A3072">
        <w:trPr>
          <w:trHeight w:val="706"/>
        </w:trPr>
        <w:tc>
          <w:tcPr>
            <w:tcW w:w="1657"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основные зональные непрерывного и регулируемого движения</w:t>
            </w:r>
          </w:p>
        </w:tc>
        <w:tc>
          <w:tcPr>
            <w:tcW w:w="120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100</w:t>
            </w:r>
          </w:p>
        </w:tc>
        <w:tc>
          <w:tcPr>
            <w:tcW w:w="1199"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3,75</w:t>
            </w:r>
          </w:p>
        </w:tc>
        <w:tc>
          <w:tcPr>
            <w:tcW w:w="114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2 - 4</w:t>
            </w:r>
          </w:p>
        </w:tc>
        <w:tc>
          <w:tcPr>
            <w:tcW w:w="148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400</w:t>
            </w:r>
          </w:p>
        </w:tc>
        <w:tc>
          <w:tcPr>
            <w:tcW w:w="1456"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60</w:t>
            </w:r>
          </w:p>
        </w:tc>
        <w:tc>
          <w:tcPr>
            <w:tcW w:w="14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40</w:t>
            </w:r>
          </w:p>
        </w:tc>
      </w:tr>
      <w:tr w:rsidR="001A3072">
        <w:tc>
          <w:tcPr>
            <w:tcW w:w="1657"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Местного значения:</w:t>
            </w:r>
          </w:p>
        </w:tc>
        <w:tc>
          <w:tcPr>
            <w:tcW w:w="120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1199"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114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148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1456"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c>
          <w:tcPr>
            <w:tcW w:w="14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p>
        </w:tc>
      </w:tr>
      <w:tr w:rsidR="001A3072">
        <w:tc>
          <w:tcPr>
            <w:tcW w:w="1657"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грузового движения</w:t>
            </w:r>
          </w:p>
        </w:tc>
        <w:tc>
          <w:tcPr>
            <w:tcW w:w="120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70</w:t>
            </w:r>
          </w:p>
        </w:tc>
        <w:tc>
          <w:tcPr>
            <w:tcW w:w="1199"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4,0</w:t>
            </w:r>
          </w:p>
        </w:tc>
        <w:tc>
          <w:tcPr>
            <w:tcW w:w="114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148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250</w:t>
            </w:r>
          </w:p>
        </w:tc>
        <w:tc>
          <w:tcPr>
            <w:tcW w:w="1456"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70</w:t>
            </w:r>
          </w:p>
        </w:tc>
        <w:tc>
          <w:tcPr>
            <w:tcW w:w="14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20</w:t>
            </w:r>
          </w:p>
        </w:tc>
      </w:tr>
      <w:tr w:rsidR="001A3072">
        <w:tc>
          <w:tcPr>
            <w:tcW w:w="1657"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парковые</w:t>
            </w:r>
          </w:p>
        </w:tc>
        <w:tc>
          <w:tcPr>
            <w:tcW w:w="120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50</w:t>
            </w:r>
          </w:p>
        </w:tc>
        <w:tc>
          <w:tcPr>
            <w:tcW w:w="1199"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3,0</w:t>
            </w:r>
          </w:p>
        </w:tc>
        <w:tc>
          <w:tcPr>
            <w:tcW w:w="114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1480"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175</w:t>
            </w:r>
          </w:p>
        </w:tc>
        <w:tc>
          <w:tcPr>
            <w:tcW w:w="1456" w:type="dxa"/>
            <w:tcBorders>
              <w:top w:val="single" w:sz="4" w:space="0" w:color="000001"/>
              <w:left w:val="single" w:sz="4" w:space="0" w:color="000001"/>
              <w:bottom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80</w:t>
            </w:r>
          </w:p>
        </w:tc>
        <w:tc>
          <w:tcPr>
            <w:tcW w:w="1442" w:type="dxa"/>
            <w:tcBorders>
              <w:top w:val="single" w:sz="4" w:space="0" w:color="000001"/>
              <w:left w:val="single" w:sz="4" w:space="0" w:color="000001"/>
              <w:bottom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15</w:t>
            </w:r>
          </w:p>
        </w:tc>
      </w:tr>
    </w:tbl>
    <w:p w:rsidR="001A3072" w:rsidRDefault="001A3072">
      <w:pPr>
        <w:ind w:firstLine="851"/>
        <w:jc w:val="both"/>
        <w:rPr>
          <w:rFonts w:cs="Arial"/>
          <w:i/>
          <w:iCs/>
        </w:rPr>
      </w:pPr>
      <w:r>
        <w:rPr>
          <w:rFonts w:cs="Arial"/>
          <w:i/>
          <w:iCs/>
        </w:rPr>
        <w:t>Примечания.</w:t>
      </w:r>
    </w:p>
    <w:p w:rsidR="001A3072" w:rsidRDefault="001A3072">
      <w:pPr>
        <w:ind w:firstLine="851"/>
        <w:jc w:val="both"/>
        <w:rPr>
          <w:rFonts w:cs="Arial"/>
          <w:i/>
          <w:iCs/>
        </w:rPr>
      </w:pPr>
      <w:r>
        <w:rPr>
          <w:rFonts w:cs="Arial"/>
          <w:i/>
          <w:iCs/>
        </w:rPr>
        <w:t>1. На магистральных дорогах с преимущественным движением грузовых автомобилей следует увеличивать ширину полосы движения до 4 м, а при доле большегрузных автомобилей в транспортном потоке более 20% - до 4,5 м.</w:t>
      </w:r>
    </w:p>
    <w:p w:rsidR="001A3072" w:rsidRDefault="001A3072">
      <w:pPr>
        <w:jc w:val="right"/>
        <w:rPr>
          <w:rFonts w:cs="Arial"/>
        </w:rPr>
      </w:pPr>
    </w:p>
    <w:p w:rsidR="001A3072" w:rsidRDefault="001A3072">
      <w:pPr>
        <w:jc w:val="right"/>
        <w:rPr>
          <w:rFonts w:cs="Arial"/>
        </w:rPr>
      </w:pPr>
      <w:r>
        <w:rPr>
          <w:rFonts w:cs="Arial"/>
        </w:rPr>
        <w:t>Таблица 25</w:t>
      </w:r>
    </w:p>
    <w:p w:rsidR="001A3072" w:rsidRDefault="001A3072">
      <w:pPr>
        <w:jc w:val="right"/>
        <w:rPr>
          <w:rFonts w:cs="Arial"/>
        </w:rPr>
      </w:pPr>
    </w:p>
    <w:p w:rsidR="001A3072" w:rsidRDefault="001A3072">
      <w:pPr>
        <w:jc w:val="center"/>
        <w:rPr>
          <w:rFonts w:cs="Arial"/>
        </w:rPr>
      </w:pPr>
      <w:r>
        <w:rPr>
          <w:rFonts w:cs="Arial"/>
        </w:rPr>
        <w:t>Категории улиц и дорог</w:t>
      </w:r>
    </w:p>
    <w:p w:rsidR="001A3072" w:rsidRDefault="001A3072">
      <w:pPr>
        <w:jc w:val="both"/>
        <w:rPr>
          <w:rFonts w:cs="Arial"/>
        </w:rPr>
      </w:pPr>
    </w:p>
    <w:tbl>
      <w:tblPr>
        <w:tblW w:w="0" w:type="auto"/>
        <w:tblInd w:w="14"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2832"/>
        <w:gridCol w:w="6776"/>
      </w:tblGrid>
      <w:tr w:rsidR="001A3072">
        <w:tc>
          <w:tcPr>
            <w:tcW w:w="283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Категория дорог и улиц</w:t>
            </w:r>
          </w:p>
        </w:tc>
        <w:tc>
          <w:tcPr>
            <w:tcW w:w="6776"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Основное назначение дорог и улиц</w:t>
            </w:r>
          </w:p>
        </w:tc>
      </w:tr>
      <w:tr w:rsidR="001A3072">
        <w:tc>
          <w:tcPr>
            <w:tcW w:w="2832" w:type="dxa"/>
            <w:tcBorders>
              <w:right w:val="nil"/>
            </w:tcBorders>
            <w:shd w:val="clear" w:color="auto" w:fill="FFFFFF"/>
            <w:tcMar>
              <w:left w:w="-5" w:type="dxa"/>
            </w:tcMar>
          </w:tcPr>
          <w:p w:rsidR="001A3072" w:rsidRDefault="001A3072">
            <w:r>
              <w:t>Магистральные улицы общегородского значения регулируемого движения</w:t>
            </w:r>
          </w:p>
        </w:tc>
        <w:tc>
          <w:tcPr>
            <w:tcW w:w="6776" w:type="dxa"/>
            <w:tcBorders>
              <w:left w:val="single" w:sz="4" w:space="0" w:color="000001"/>
              <w:right w:val="single" w:sz="4" w:space="0" w:color="000001"/>
            </w:tcBorders>
            <w:shd w:val="clear" w:color="auto" w:fill="FFFFFF"/>
            <w:tcMar>
              <w:left w:w="-5" w:type="dxa"/>
            </w:tcMar>
          </w:tcPr>
          <w:p w:rsidR="001A3072" w:rsidRDefault="001A3072">
            <w:r>
              <w:t>транспортная связь между жилыми, производственными зонами и центром городского</w:t>
            </w:r>
            <w:r>
              <w:rPr>
                <w:sz w:val="28"/>
                <w:szCs w:val="28"/>
              </w:rPr>
              <w:t xml:space="preserve"> </w:t>
            </w:r>
            <w:r>
              <w:t>поселения,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в одном уровне</w:t>
            </w:r>
          </w:p>
        </w:tc>
      </w:tr>
      <w:tr w:rsidR="001A3072">
        <w:tc>
          <w:tcPr>
            <w:tcW w:w="2832" w:type="dxa"/>
            <w:tcBorders>
              <w:top w:val="nil"/>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Районного значения:</w:t>
            </w:r>
          </w:p>
        </w:tc>
        <w:tc>
          <w:tcPr>
            <w:tcW w:w="6776" w:type="dxa"/>
            <w:tcBorders>
              <w:top w:val="nil"/>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p>
        </w:tc>
      </w:tr>
      <w:tr w:rsidR="001A3072">
        <w:tc>
          <w:tcPr>
            <w:tcW w:w="283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транспортно-пешеходные</w:t>
            </w:r>
          </w:p>
        </w:tc>
        <w:tc>
          <w:tcPr>
            <w:tcW w:w="6776"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дороги и внешние автодороги</w:t>
            </w:r>
          </w:p>
        </w:tc>
      </w:tr>
      <w:tr w:rsidR="001A3072">
        <w:tc>
          <w:tcPr>
            <w:tcW w:w="283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пешеходно-транспортные</w:t>
            </w:r>
          </w:p>
        </w:tc>
        <w:tc>
          <w:tcPr>
            <w:tcW w:w="6776"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пешеходная и транспортная связь (преимущественно общественный пассажирский транспорт) в пределах планировочного района</w:t>
            </w:r>
          </w:p>
        </w:tc>
      </w:tr>
      <w:tr w:rsidR="001A3072">
        <w:tc>
          <w:tcPr>
            <w:tcW w:w="283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Улицы и дороги местного значения:</w:t>
            </w:r>
          </w:p>
        </w:tc>
        <w:tc>
          <w:tcPr>
            <w:tcW w:w="6776"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p>
        </w:tc>
      </w:tr>
      <w:tr w:rsidR="001A3072">
        <w:tc>
          <w:tcPr>
            <w:tcW w:w="283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улицы в жилой застройке</w:t>
            </w:r>
          </w:p>
        </w:tc>
        <w:tc>
          <w:tcPr>
            <w:tcW w:w="6776"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1A3072">
        <w:tc>
          <w:tcPr>
            <w:tcW w:w="283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улицы и дороги в производственных, в том числе коммунально-складских зонах</w:t>
            </w:r>
          </w:p>
        </w:tc>
        <w:tc>
          <w:tcPr>
            <w:tcW w:w="6776"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1A3072">
        <w:tc>
          <w:tcPr>
            <w:tcW w:w="283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пешеходные улицы и дороги</w:t>
            </w:r>
          </w:p>
        </w:tc>
        <w:tc>
          <w:tcPr>
            <w:tcW w:w="6776"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1A3072">
        <w:tc>
          <w:tcPr>
            <w:tcW w:w="283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парковые дороги</w:t>
            </w:r>
          </w:p>
        </w:tc>
        <w:tc>
          <w:tcPr>
            <w:tcW w:w="6776"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1A3072">
        <w:tc>
          <w:tcPr>
            <w:tcW w:w="283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проезды</w:t>
            </w:r>
          </w:p>
        </w:tc>
        <w:tc>
          <w:tcPr>
            <w:tcW w:w="6776"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1A3072">
        <w:tc>
          <w:tcPr>
            <w:tcW w:w="283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велосипедные дорожки</w:t>
            </w:r>
          </w:p>
        </w:tc>
        <w:tc>
          <w:tcPr>
            <w:tcW w:w="6776"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по свободным от других видов транспорта трассам.</w:t>
            </w:r>
          </w:p>
        </w:tc>
      </w:tr>
    </w:tbl>
    <w:p w:rsidR="001A3072" w:rsidRDefault="001A3072">
      <w:pPr>
        <w:ind w:firstLine="851"/>
        <w:jc w:val="both"/>
        <w:rPr>
          <w:rFonts w:cs="Arial"/>
          <w:i/>
          <w:iCs/>
        </w:rPr>
      </w:pPr>
      <w:r>
        <w:rPr>
          <w:rFonts w:cs="Arial"/>
          <w:i/>
          <w:iCs/>
        </w:rPr>
        <w:t>Примечание:</w:t>
      </w:r>
    </w:p>
    <w:p w:rsidR="001A3072" w:rsidRDefault="001A3072">
      <w:pPr>
        <w:ind w:firstLine="851"/>
        <w:jc w:val="both"/>
        <w:rPr>
          <w:rFonts w:cs="Arial"/>
          <w:i/>
          <w:iCs/>
        </w:rPr>
      </w:pPr>
      <w:r>
        <w:rPr>
          <w:rFonts w:cs="Arial"/>
          <w:i/>
          <w:iCs/>
        </w:rPr>
        <w:t>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населенного пункта.</w:t>
      </w:r>
    </w:p>
    <w:p w:rsidR="001A3072" w:rsidRDefault="001A3072">
      <w:pPr>
        <w:ind w:firstLine="851"/>
        <w:jc w:val="both"/>
      </w:pPr>
    </w:p>
    <w:tbl>
      <w:tblPr>
        <w:tblW w:w="0" w:type="auto"/>
        <w:tblInd w:w="165" w:type="dxa"/>
        <w:tblBorders>
          <w:bottom w:val="single" w:sz="4" w:space="0" w:color="000001"/>
          <w:insideH w:val="single" w:sz="4" w:space="0" w:color="000001"/>
        </w:tblBorders>
        <w:tblLook w:val="0000"/>
      </w:tblPr>
      <w:tblGrid>
        <w:gridCol w:w="4681"/>
        <w:gridCol w:w="4886"/>
      </w:tblGrid>
      <w:tr w:rsidR="001A3072">
        <w:tc>
          <w:tcPr>
            <w:tcW w:w="9567" w:type="dxa"/>
            <w:gridSpan w:val="2"/>
            <w:tcBorders>
              <w:top w:val="nil"/>
              <w:left w:val="nil"/>
              <w:right w:val="nil"/>
            </w:tcBorders>
            <w:shd w:val="clear" w:color="auto" w:fill="FFFFFF"/>
          </w:tcPr>
          <w:p w:rsidR="001A3072" w:rsidRDefault="001A3072">
            <w:pPr>
              <w:pStyle w:val="a4"/>
              <w:jc w:val="right"/>
              <w:rPr>
                <w:rFonts w:ascii="Times New Roman" w:hAnsi="Times New Roman"/>
                <w:sz w:val="24"/>
                <w:szCs w:val="24"/>
              </w:rPr>
            </w:pPr>
          </w:p>
          <w:p w:rsidR="001A3072" w:rsidRDefault="001A3072">
            <w:pPr>
              <w:pStyle w:val="a4"/>
              <w:jc w:val="right"/>
              <w:rPr>
                <w:rFonts w:ascii="Times New Roman" w:hAnsi="Times New Roman"/>
                <w:sz w:val="24"/>
                <w:szCs w:val="24"/>
              </w:rPr>
            </w:pPr>
            <w:r>
              <w:rPr>
                <w:rFonts w:ascii="Times New Roman" w:hAnsi="Times New Roman"/>
                <w:sz w:val="24"/>
                <w:szCs w:val="24"/>
              </w:rPr>
              <w:t>Таблица 26</w:t>
            </w:r>
          </w:p>
          <w:p w:rsidR="001A3072" w:rsidRDefault="001A3072">
            <w:pPr>
              <w:jc w:val="center"/>
              <w:rPr>
                <w:rFonts w:cs="Arial"/>
              </w:rPr>
            </w:pPr>
            <w:r>
              <w:rPr>
                <w:rFonts w:cs="Arial"/>
              </w:rPr>
              <w:t>Расчет пропускной способности (интенсивности движения) при движении по уличной сети смешанного потока</w:t>
            </w:r>
          </w:p>
          <w:p w:rsidR="001A3072" w:rsidRDefault="001A3072">
            <w:pPr>
              <w:pStyle w:val="a4"/>
              <w:jc w:val="center"/>
              <w:rPr>
                <w:rFonts w:ascii="Times New Roman" w:hAnsi="Times New Roman"/>
                <w:sz w:val="24"/>
                <w:szCs w:val="24"/>
              </w:rPr>
            </w:pPr>
          </w:p>
        </w:tc>
      </w:tr>
      <w:tr w:rsidR="001A3072">
        <w:tc>
          <w:tcPr>
            <w:tcW w:w="4681"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Тип транспортных средств</w:t>
            </w:r>
          </w:p>
        </w:tc>
        <w:tc>
          <w:tcPr>
            <w:tcW w:w="488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Коэффициент приведения</w:t>
            </w:r>
          </w:p>
        </w:tc>
      </w:tr>
      <w:tr w:rsidR="001A3072">
        <w:tc>
          <w:tcPr>
            <w:tcW w:w="4681"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Легковые автомобили</w:t>
            </w:r>
          </w:p>
        </w:tc>
        <w:tc>
          <w:tcPr>
            <w:tcW w:w="488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1,0</w:t>
            </w:r>
          </w:p>
        </w:tc>
      </w:tr>
      <w:tr w:rsidR="001A3072">
        <w:tc>
          <w:tcPr>
            <w:tcW w:w="4681"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Грузовые автомобили грузоподъемностью, т:</w:t>
            </w:r>
          </w:p>
        </w:tc>
        <w:tc>
          <w:tcPr>
            <w:tcW w:w="488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p>
        </w:tc>
      </w:tr>
      <w:tr w:rsidR="001A3072">
        <w:tc>
          <w:tcPr>
            <w:tcW w:w="4681"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2</w:t>
            </w:r>
          </w:p>
        </w:tc>
        <w:tc>
          <w:tcPr>
            <w:tcW w:w="488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1,5</w:t>
            </w:r>
          </w:p>
        </w:tc>
      </w:tr>
      <w:tr w:rsidR="001A3072">
        <w:tc>
          <w:tcPr>
            <w:tcW w:w="4681"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6</w:t>
            </w:r>
          </w:p>
        </w:tc>
        <w:tc>
          <w:tcPr>
            <w:tcW w:w="488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2,0</w:t>
            </w:r>
          </w:p>
        </w:tc>
      </w:tr>
      <w:tr w:rsidR="001A3072">
        <w:tc>
          <w:tcPr>
            <w:tcW w:w="4681"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8</w:t>
            </w:r>
          </w:p>
        </w:tc>
        <w:tc>
          <w:tcPr>
            <w:tcW w:w="488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2,5</w:t>
            </w:r>
          </w:p>
        </w:tc>
      </w:tr>
      <w:tr w:rsidR="001A3072">
        <w:tc>
          <w:tcPr>
            <w:tcW w:w="4681"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14</w:t>
            </w:r>
          </w:p>
        </w:tc>
        <w:tc>
          <w:tcPr>
            <w:tcW w:w="488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3,0</w:t>
            </w:r>
          </w:p>
        </w:tc>
      </w:tr>
      <w:tr w:rsidR="001A3072">
        <w:tc>
          <w:tcPr>
            <w:tcW w:w="4681"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свыше 14</w:t>
            </w:r>
          </w:p>
        </w:tc>
        <w:tc>
          <w:tcPr>
            <w:tcW w:w="488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3,5</w:t>
            </w:r>
          </w:p>
        </w:tc>
      </w:tr>
      <w:tr w:rsidR="001A3072">
        <w:tc>
          <w:tcPr>
            <w:tcW w:w="4681"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Автобусы</w:t>
            </w:r>
          </w:p>
        </w:tc>
        <w:tc>
          <w:tcPr>
            <w:tcW w:w="488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2,5</w:t>
            </w:r>
          </w:p>
        </w:tc>
      </w:tr>
      <w:tr w:rsidR="001A3072">
        <w:tc>
          <w:tcPr>
            <w:tcW w:w="4681"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Микроавтобусы</w:t>
            </w:r>
          </w:p>
        </w:tc>
        <w:tc>
          <w:tcPr>
            <w:tcW w:w="488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1,5</w:t>
            </w:r>
          </w:p>
        </w:tc>
      </w:tr>
      <w:tr w:rsidR="001A3072">
        <w:tc>
          <w:tcPr>
            <w:tcW w:w="4681"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Мотоциклы и мопеды</w:t>
            </w:r>
          </w:p>
        </w:tc>
        <w:tc>
          <w:tcPr>
            <w:tcW w:w="488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0,5</w:t>
            </w:r>
          </w:p>
        </w:tc>
      </w:tr>
      <w:tr w:rsidR="001A3072">
        <w:tc>
          <w:tcPr>
            <w:tcW w:w="4681"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Мотоциклы с коляской</w:t>
            </w:r>
          </w:p>
        </w:tc>
        <w:tc>
          <w:tcPr>
            <w:tcW w:w="488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0,75</w:t>
            </w:r>
          </w:p>
        </w:tc>
      </w:tr>
    </w:tbl>
    <w:p w:rsidR="001A3072" w:rsidRDefault="001A3072">
      <w:pPr>
        <w:jc w:val="both"/>
        <w:rPr>
          <w:rFonts w:eastAsia="Times New Roman" w:cs="Arial"/>
        </w:rPr>
      </w:pPr>
      <w:r>
        <w:rPr>
          <w:rFonts w:eastAsia="Times New Roman" w:cs="Arial"/>
        </w:rPr>
        <w:t xml:space="preserve"> </w:t>
      </w:r>
    </w:p>
    <w:p w:rsidR="001A3072" w:rsidRDefault="001A3072">
      <w:pPr>
        <w:jc w:val="right"/>
        <w:rPr>
          <w:rFonts w:cs="Arial"/>
        </w:rPr>
      </w:pPr>
      <w:r>
        <w:rPr>
          <w:rFonts w:cs="Arial"/>
        </w:rPr>
        <w:t>Таблица 27</w:t>
      </w:r>
    </w:p>
    <w:p w:rsidR="001A3072" w:rsidRDefault="001A3072">
      <w:pPr>
        <w:jc w:val="right"/>
        <w:rPr>
          <w:rFonts w:cs="Arial"/>
        </w:rPr>
      </w:pPr>
    </w:p>
    <w:p w:rsidR="001A3072" w:rsidRDefault="001A3072">
      <w:pPr>
        <w:jc w:val="center"/>
        <w:rPr>
          <w:rFonts w:cs="Arial"/>
        </w:rPr>
      </w:pPr>
      <w:r>
        <w:rPr>
          <w:rFonts w:cs="Arial"/>
        </w:rPr>
        <w:t xml:space="preserve">Основные расчетные параметры уличной сети </w:t>
      </w:r>
    </w:p>
    <w:p w:rsidR="001A3072" w:rsidRDefault="001A3072">
      <w:pPr>
        <w:jc w:val="center"/>
        <w:rPr>
          <w:rFonts w:cs="Arial"/>
        </w:rPr>
      </w:pPr>
      <w:r>
        <w:rPr>
          <w:rFonts w:cs="Arial"/>
        </w:rPr>
        <w:t>в пределах населенного пункта</w:t>
      </w:r>
    </w:p>
    <w:p w:rsidR="001A3072" w:rsidRDefault="001A3072">
      <w:pPr>
        <w:jc w:val="both"/>
        <w:rPr>
          <w:rFonts w:cs="Arial"/>
        </w:rPr>
      </w:pPr>
    </w:p>
    <w:tbl>
      <w:tblPr>
        <w:tblW w:w="0" w:type="auto"/>
        <w:tblInd w:w="47"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1998"/>
        <w:gridCol w:w="1047"/>
        <w:gridCol w:w="874"/>
        <w:gridCol w:w="1124"/>
        <w:gridCol w:w="1031"/>
        <w:gridCol w:w="1225"/>
        <w:gridCol w:w="1205"/>
        <w:gridCol w:w="1200"/>
      </w:tblGrid>
      <w:tr w:rsidR="001A3072">
        <w:tc>
          <w:tcPr>
            <w:tcW w:w="2150" w:type="dxa"/>
            <w:tcBorders>
              <w:right w:val="nil"/>
            </w:tcBorders>
            <w:shd w:val="clear" w:color="auto" w:fill="FFFFFF"/>
            <w:tcMar>
              <w:left w:w="-5" w:type="dxa"/>
            </w:tcMar>
          </w:tcPr>
          <w:p w:rsidR="001A3072" w:rsidRDefault="001A3072">
            <w:pPr>
              <w:pStyle w:val="a4"/>
              <w:rPr>
                <w:rFonts w:ascii="Times New Roman" w:hAnsi="Times New Roman"/>
              </w:rPr>
            </w:pPr>
            <w:r>
              <w:rPr>
                <w:rFonts w:ascii="Times New Roman" w:hAnsi="Times New Roman"/>
              </w:rPr>
              <w:t>Категория городских улиц и дорог</w:t>
            </w:r>
          </w:p>
        </w:tc>
        <w:tc>
          <w:tcPr>
            <w:tcW w:w="1074"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rPr>
            </w:pPr>
            <w:r>
              <w:rPr>
                <w:rFonts w:ascii="Times New Roman" w:hAnsi="Times New Roman"/>
              </w:rPr>
              <w:t>Расчетная скорость движения, км/ч</w:t>
            </w:r>
          </w:p>
        </w:tc>
        <w:tc>
          <w:tcPr>
            <w:tcW w:w="900" w:type="dxa"/>
            <w:tcBorders>
              <w:left w:val="single" w:sz="4" w:space="0" w:color="000001"/>
              <w:right w:val="nil"/>
            </w:tcBorders>
            <w:shd w:val="clear" w:color="auto" w:fill="FFFFFF"/>
            <w:tcMar>
              <w:left w:w="-5" w:type="dxa"/>
            </w:tcMar>
          </w:tcPr>
          <w:p w:rsidR="001A3072" w:rsidRDefault="001A3072">
            <w:pPr>
              <w:jc w:val="center"/>
              <w:rPr>
                <w:sz w:val="20"/>
                <w:szCs w:val="20"/>
              </w:rPr>
            </w:pPr>
            <w:r>
              <w:rPr>
                <w:sz w:val="20"/>
                <w:szCs w:val="20"/>
              </w:rPr>
              <w:t>Ширина в красных линиях, м</w:t>
            </w:r>
          </w:p>
        </w:tc>
        <w:tc>
          <w:tcPr>
            <w:tcW w:w="118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rPr>
            </w:pPr>
            <w:r>
              <w:rPr>
                <w:rFonts w:ascii="Times New Roman" w:hAnsi="Times New Roman"/>
              </w:rPr>
              <w:t>Ширина полосы движения, м</w:t>
            </w:r>
          </w:p>
        </w:tc>
        <w:tc>
          <w:tcPr>
            <w:tcW w:w="1074"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rPr>
            </w:pPr>
            <w:r>
              <w:rPr>
                <w:rFonts w:ascii="Times New Roman" w:hAnsi="Times New Roman"/>
              </w:rPr>
              <w:t>Число полос движения</w:t>
            </w:r>
          </w:p>
        </w:tc>
        <w:tc>
          <w:tcPr>
            <w:tcW w:w="1020" w:type="dxa"/>
            <w:tcBorders>
              <w:left w:val="single" w:sz="4" w:space="0" w:color="000001"/>
              <w:right w:val="nil"/>
            </w:tcBorders>
            <w:shd w:val="clear" w:color="auto" w:fill="FFFFFF"/>
            <w:tcMar>
              <w:left w:w="-5" w:type="dxa"/>
            </w:tcMar>
          </w:tcPr>
          <w:p w:rsidR="001A3072" w:rsidRDefault="001A3072">
            <w:pPr>
              <w:jc w:val="center"/>
              <w:rPr>
                <w:sz w:val="20"/>
                <w:szCs w:val="20"/>
              </w:rPr>
            </w:pPr>
            <w:r>
              <w:rPr>
                <w:sz w:val="20"/>
                <w:szCs w:val="20"/>
              </w:rPr>
              <w:t>Наименьший радиус кривых в плане, м</w:t>
            </w:r>
          </w:p>
        </w:tc>
        <w:tc>
          <w:tcPr>
            <w:tcW w:w="962" w:type="dxa"/>
            <w:tcBorders>
              <w:left w:val="single" w:sz="4" w:space="0" w:color="000001"/>
              <w:right w:val="nil"/>
            </w:tcBorders>
            <w:shd w:val="clear" w:color="auto" w:fill="FFFFFF"/>
            <w:tcMar>
              <w:left w:w="-5" w:type="dxa"/>
            </w:tcMar>
          </w:tcPr>
          <w:p w:rsidR="001A3072" w:rsidRDefault="001A3072">
            <w:pPr>
              <w:jc w:val="center"/>
              <w:rPr>
                <w:sz w:val="20"/>
                <w:szCs w:val="20"/>
              </w:rPr>
            </w:pPr>
            <w:r>
              <w:rPr>
                <w:sz w:val="20"/>
                <w:szCs w:val="20"/>
              </w:rPr>
              <w:t>Наибольший продольный уклон, процентов</w:t>
            </w:r>
          </w:p>
        </w:tc>
        <w:tc>
          <w:tcPr>
            <w:tcW w:w="1220"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rPr>
            </w:pPr>
            <w:r>
              <w:rPr>
                <w:rFonts w:ascii="Times New Roman" w:hAnsi="Times New Roman"/>
              </w:rPr>
              <w:t>Ширина пешеходной части тротуара, м</w:t>
            </w:r>
          </w:p>
        </w:tc>
      </w:tr>
      <w:tr w:rsidR="001A3072">
        <w:tc>
          <w:tcPr>
            <w:tcW w:w="2150" w:type="dxa"/>
            <w:tcBorders>
              <w:right w:val="nil"/>
            </w:tcBorders>
            <w:shd w:val="clear" w:color="auto" w:fill="FFFFFF"/>
            <w:tcMar>
              <w:left w:w="-5" w:type="dxa"/>
            </w:tcMar>
          </w:tcPr>
          <w:p w:rsidR="001A3072" w:rsidRDefault="001A3072">
            <w:pPr>
              <w:pStyle w:val="a4"/>
              <w:rPr>
                <w:rFonts w:ascii="Times New Roman" w:hAnsi="Times New Roman"/>
              </w:rPr>
            </w:pPr>
            <w:r>
              <w:rPr>
                <w:rFonts w:ascii="Times New Roman" w:hAnsi="Times New Roman"/>
              </w:rPr>
              <w:t>Магистральная улица общегородского значения регулируемого движения</w:t>
            </w:r>
          </w:p>
        </w:tc>
        <w:tc>
          <w:tcPr>
            <w:tcW w:w="1074"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80</w:t>
            </w:r>
          </w:p>
        </w:tc>
        <w:tc>
          <w:tcPr>
            <w:tcW w:w="900"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35-70</w:t>
            </w:r>
          </w:p>
        </w:tc>
        <w:tc>
          <w:tcPr>
            <w:tcW w:w="118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3,50</w:t>
            </w:r>
          </w:p>
        </w:tc>
        <w:tc>
          <w:tcPr>
            <w:tcW w:w="1074"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w:t>
            </w:r>
          </w:p>
        </w:tc>
        <w:tc>
          <w:tcPr>
            <w:tcW w:w="1020"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400</w:t>
            </w:r>
          </w:p>
        </w:tc>
        <w:tc>
          <w:tcPr>
            <w:tcW w:w="962"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50</w:t>
            </w:r>
          </w:p>
        </w:tc>
        <w:tc>
          <w:tcPr>
            <w:tcW w:w="1220"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3,0</w:t>
            </w:r>
          </w:p>
        </w:tc>
      </w:tr>
      <w:tr w:rsidR="001A3072">
        <w:tc>
          <w:tcPr>
            <w:tcW w:w="9587" w:type="dxa"/>
            <w:gridSpan w:val="8"/>
            <w:tcBorders>
              <w:right w:val="single" w:sz="4" w:space="0" w:color="000001"/>
            </w:tcBorders>
            <w:shd w:val="clear" w:color="auto" w:fill="FFFFFF"/>
            <w:tcMar>
              <w:left w:w="-5" w:type="dxa"/>
            </w:tcMar>
          </w:tcPr>
          <w:p w:rsidR="001A3072" w:rsidRDefault="001A3072">
            <w:pPr>
              <w:pStyle w:val="a4"/>
              <w:rPr>
                <w:rFonts w:ascii="Times New Roman" w:hAnsi="Times New Roman"/>
              </w:rPr>
            </w:pPr>
            <w:r>
              <w:rPr>
                <w:rFonts w:ascii="Times New Roman" w:hAnsi="Times New Roman"/>
              </w:rPr>
              <w:t>Районного значения</w:t>
            </w:r>
          </w:p>
        </w:tc>
      </w:tr>
      <w:tr w:rsidR="001A3072">
        <w:tc>
          <w:tcPr>
            <w:tcW w:w="2150" w:type="dxa"/>
            <w:tcBorders>
              <w:right w:val="nil"/>
            </w:tcBorders>
            <w:shd w:val="clear" w:color="auto" w:fill="FFFFFF"/>
            <w:tcMar>
              <w:left w:w="-5" w:type="dxa"/>
            </w:tcMar>
          </w:tcPr>
          <w:p w:rsidR="001A3072" w:rsidRDefault="001A3072">
            <w:pPr>
              <w:pStyle w:val="a4"/>
              <w:rPr>
                <w:rFonts w:ascii="Times New Roman" w:hAnsi="Times New Roman"/>
              </w:rPr>
            </w:pPr>
            <w:r>
              <w:rPr>
                <w:rFonts w:ascii="Times New Roman" w:hAnsi="Times New Roman"/>
              </w:rPr>
              <w:t>Транспортно-пешеходные</w:t>
            </w:r>
          </w:p>
        </w:tc>
        <w:tc>
          <w:tcPr>
            <w:tcW w:w="1074" w:type="dxa"/>
            <w:tcBorders>
              <w:left w:val="single" w:sz="4" w:space="0" w:color="000001"/>
              <w:right w:val="nil"/>
            </w:tcBorders>
            <w:shd w:val="clear" w:color="auto" w:fill="FFFFFF"/>
            <w:tcMar>
              <w:left w:w="-5" w:type="dxa"/>
            </w:tcMar>
          </w:tcPr>
          <w:p w:rsidR="001A3072" w:rsidRDefault="001A3072">
            <w:pPr>
              <w:jc w:val="center"/>
            </w:pPr>
            <w:r>
              <w:t>70</w:t>
            </w:r>
          </w:p>
        </w:tc>
        <w:tc>
          <w:tcPr>
            <w:tcW w:w="900" w:type="dxa"/>
            <w:tcBorders>
              <w:left w:val="single" w:sz="4" w:space="0" w:color="000001"/>
              <w:right w:val="nil"/>
            </w:tcBorders>
            <w:shd w:val="clear" w:color="auto" w:fill="FFFFFF"/>
            <w:tcMar>
              <w:left w:w="-5" w:type="dxa"/>
            </w:tcMar>
          </w:tcPr>
          <w:p w:rsidR="001A3072" w:rsidRDefault="001A3072">
            <w:pPr>
              <w:jc w:val="center"/>
            </w:pPr>
            <w:r>
              <w:t>35 - 45</w:t>
            </w:r>
          </w:p>
        </w:tc>
        <w:tc>
          <w:tcPr>
            <w:tcW w:w="1187" w:type="dxa"/>
            <w:tcBorders>
              <w:left w:val="single" w:sz="4" w:space="0" w:color="000001"/>
              <w:right w:val="nil"/>
            </w:tcBorders>
            <w:shd w:val="clear" w:color="auto" w:fill="FFFFFF"/>
            <w:tcMar>
              <w:left w:w="-5" w:type="dxa"/>
            </w:tcMar>
          </w:tcPr>
          <w:p w:rsidR="001A3072" w:rsidRDefault="001A3072">
            <w:pPr>
              <w:jc w:val="center"/>
            </w:pPr>
            <w:r>
              <w:t>3,50</w:t>
            </w:r>
          </w:p>
        </w:tc>
        <w:tc>
          <w:tcPr>
            <w:tcW w:w="1074" w:type="dxa"/>
            <w:tcBorders>
              <w:left w:val="single" w:sz="4" w:space="0" w:color="000001"/>
              <w:right w:val="nil"/>
            </w:tcBorders>
            <w:shd w:val="clear" w:color="auto" w:fill="FFFFFF"/>
            <w:tcMar>
              <w:left w:w="-5" w:type="dxa"/>
            </w:tcMar>
          </w:tcPr>
          <w:p w:rsidR="001A3072" w:rsidRDefault="001A3072">
            <w:pPr>
              <w:jc w:val="center"/>
            </w:pPr>
            <w:r>
              <w:t>2 - 4</w:t>
            </w:r>
          </w:p>
        </w:tc>
        <w:tc>
          <w:tcPr>
            <w:tcW w:w="1020" w:type="dxa"/>
            <w:tcBorders>
              <w:left w:val="single" w:sz="4" w:space="0" w:color="000001"/>
              <w:right w:val="nil"/>
            </w:tcBorders>
            <w:shd w:val="clear" w:color="auto" w:fill="FFFFFF"/>
            <w:tcMar>
              <w:left w:w="-5" w:type="dxa"/>
            </w:tcMar>
          </w:tcPr>
          <w:p w:rsidR="001A3072" w:rsidRDefault="001A3072">
            <w:pPr>
              <w:jc w:val="center"/>
            </w:pPr>
            <w:r>
              <w:t>250</w:t>
            </w:r>
          </w:p>
        </w:tc>
        <w:tc>
          <w:tcPr>
            <w:tcW w:w="962" w:type="dxa"/>
            <w:tcBorders>
              <w:left w:val="single" w:sz="4" w:space="0" w:color="000001"/>
              <w:right w:val="nil"/>
            </w:tcBorders>
            <w:shd w:val="clear" w:color="auto" w:fill="FFFFFF"/>
            <w:tcMar>
              <w:left w:w="-5" w:type="dxa"/>
            </w:tcMar>
          </w:tcPr>
          <w:p w:rsidR="001A3072" w:rsidRDefault="001A3072">
            <w:pPr>
              <w:jc w:val="center"/>
            </w:pPr>
            <w:r>
              <w:t>60</w:t>
            </w:r>
          </w:p>
        </w:tc>
        <w:tc>
          <w:tcPr>
            <w:tcW w:w="1220" w:type="dxa"/>
            <w:tcBorders>
              <w:left w:val="single" w:sz="4" w:space="0" w:color="000001"/>
              <w:right w:val="single" w:sz="4" w:space="0" w:color="000001"/>
            </w:tcBorders>
            <w:shd w:val="clear" w:color="auto" w:fill="FFFFFF"/>
            <w:tcMar>
              <w:left w:w="-5" w:type="dxa"/>
            </w:tcMar>
          </w:tcPr>
          <w:p w:rsidR="001A3072" w:rsidRDefault="001A3072">
            <w:pPr>
              <w:jc w:val="center"/>
            </w:pPr>
            <w:r>
              <w:t>2,25</w:t>
            </w:r>
          </w:p>
        </w:tc>
      </w:tr>
      <w:tr w:rsidR="001A3072">
        <w:tc>
          <w:tcPr>
            <w:tcW w:w="2150" w:type="dxa"/>
            <w:tcBorders>
              <w:right w:val="nil"/>
            </w:tcBorders>
            <w:shd w:val="clear" w:color="auto" w:fill="FFFFFF"/>
            <w:tcMar>
              <w:left w:w="-5" w:type="dxa"/>
            </w:tcMar>
          </w:tcPr>
          <w:p w:rsidR="001A3072" w:rsidRDefault="001A3072">
            <w:pPr>
              <w:rPr>
                <w:sz w:val="20"/>
                <w:szCs w:val="20"/>
              </w:rPr>
            </w:pPr>
            <w:r>
              <w:rPr>
                <w:sz w:val="20"/>
                <w:szCs w:val="20"/>
              </w:rPr>
              <w:t>пешеходно – транспортные</w:t>
            </w:r>
          </w:p>
        </w:tc>
        <w:tc>
          <w:tcPr>
            <w:tcW w:w="1074" w:type="dxa"/>
            <w:tcBorders>
              <w:left w:val="single" w:sz="4" w:space="0" w:color="000001"/>
              <w:right w:val="nil"/>
            </w:tcBorders>
            <w:shd w:val="clear" w:color="auto" w:fill="FFFFFF"/>
            <w:tcMar>
              <w:left w:w="-5" w:type="dxa"/>
            </w:tcMar>
          </w:tcPr>
          <w:p w:rsidR="001A3072" w:rsidRDefault="001A3072">
            <w:pPr>
              <w:jc w:val="center"/>
            </w:pPr>
            <w:r>
              <w:t>50</w:t>
            </w:r>
          </w:p>
        </w:tc>
        <w:tc>
          <w:tcPr>
            <w:tcW w:w="900" w:type="dxa"/>
            <w:tcBorders>
              <w:left w:val="single" w:sz="4" w:space="0" w:color="000001"/>
              <w:right w:val="nil"/>
            </w:tcBorders>
            <w:shd w:val="clear" w:color="auto" w:fill="FFFFFF"/>
            <w:tcMar>
              <w:left w:w="-5" w:type="dxa"/>
            </w:tcMar>
          </w:tcPr>
          <w:p w:rsidR="001A3072" w:rsidRDefault="001A3072">
            <w:pPr>
              <w:jc w:val="center"/>
            </w:pPr>
            <w:r>
              <w:t>30 - 40</w:t>
            </w:r>
          </w:p>
        </w:tc>
        <w:tc>
          <w:tcPr>
            <w:tcW w:w="1187" w:type="dxa"/>
            <w:tcBorders>
              <w:left w:val="single" w:sz="4" w:space="0" w:color="000001"/>
              <w:right w:val="nil"/>
            </w:tcBorders>
            <w:shd w:val="clear" w:color="auto" w:fill="FFFFFF"/>
            <w:tcMar>
              <w:left w:w="-5" w:type="dxa"/>
            </w:tcMar>
          </w:tcPr>
          <w:p w:rsidR="001A3072" w:rsidRDefault="001A3072">
            <w:pPr>
              <w:jc w:val="center"/>
            </w:pPr>
            <w:r>
              <w:t>4,00</w:t>
            </w:r>
          </w:p>
        </w:tc>
        <w:tc>
          <w:tcPr>
            <w:tcW w:w="1074" w:type="dxa"/>
            <w:tcBorders>
              <w:left w:val="single" w:sz="4" w:space="0" w:color="000001"/>
              <w:right w:val="nil"/>
            </w:tcBorders>
            <w:shd w:val="clear" w:color="auto" w:fill="FFFFFF"/>
            <w:tcMar>
              <w:left w:w="-5" w:type="dxa"/>
            </w:tcMar>
          </w:tcPr>
          <w:p w:rsidR="001A3072" w:rsidRDefault="001A3072">
            <w:pPr>
              <w:jc w:val="center"/>
            </w:pPr>
            <w:r>
              <w:t>2</w:t>
            </w:r>
          </w:p>
        </w:tc>
        <w:tc>
          <w:tcPr>
            <w:tcW w:w="1020" w:type="dxa"/>
            <w:tcBorders>
              <w:left w:val="single" w:sz="4" w:space="0" w:color="000001"/>
              <w:right w:val="nil"/>
            </w:tcBorders>
            <w:shd w:val="clear" w:color="auto" w:fill="FFFFFF"/>
            <w:tcMar>
              <w:left w:w="-5" w:type="dxa"/>
            </w:tcMar>
          </w:tcPr>
          <w:p w:rsidR="001A3072" w:rsidRDefault="001A3072">
            <w:pPr>
              <w:jc w:val="center"/>
            </w:pPr>
            <w:r>
              <w:t>125</w:t>
            </w:r>
          </w:p>
        </w:tc>
        <w:tc>
          <w:tcPr>
            <w:tcW w:w="962" w:type="dxa"/>
            <w:tcBorders>
              <w:left w:val="single" w:sz="4" w:space="0" w:color="000001"/>
              <w:right w:val="nil"/>
            </w:tcBorders>
            <w:shd w:val="clear" w:color="auto" w:fill="FFFFFF"/>
            <w:tcMar>
              <w:left w:w="-5" w:type="dxa"/>
            </w:tcMar>
          </w:tcPr>
          <w:p w:rsidR="001A3072" w:rsidRDefault="001A3072">
            <w:pPr>
              <w:jc w:val="center"/>
            </w:pPr>
            <w:r>
              <w:t>40</w:t>
            </w:r>
          </w:p>
        </w:tc>
        <w:tc>
          <w:tcPr>
            <w:tcW w:w="1220" w:type="dxa"/>
            <w:tcBorders>
              <w:left w:val="single" w:sz="4" w:space="0" w:color="000001"/>
              <w:right w:val="single" w:sz="4" w:space="0" w:color="000001"/>
            </w:tcBorders>
            <w:shd w:val="clear" w:color="auto" w:fill="FFFFFF"/>
            <w:tcMar>
              <w:left w:w="-5" w:type="dxa"/>
            </w:tcMar>
          </w:tcPr>
          <w:p w:rsidR="001A3072" w:rsidRDefault="001A3072">
            <w:pPr>
              <w:jc w:val="center"/>
            </w:pPr>
            <w:r>
              <w:t>3,0</w:t>
            </w:r>
          </w:p>
        </w:tc>
      </w:tr>
      <w:tr w:rsidR="001A3072">
        <w:tc>
          <w:tcPr>
            <w:tcW w:w="9587" w:type="dxa"/>
            <w:gridSpan w:val="8"/>
            <w:tcBorders>
              <w:right w:val="single" w:sz="4" w:space="0" w:color="000001"/>
            </w:tcBorders>
            <w:shd w:val="clear" w:color="auto" w:fill="FFFFFF"/>
            <w:tcMar>
              <w:left w:w="-5" w:type="dxa"/>
            </w:tcMar>
          </w:tcPr>
          <w:p w:rsidR="001A3072" w:rsidRDefault="001A3072">
            <w:pPr>
              <w:rPr>
                <w:sz w:val="20"/>
                <w:szCs w:val="20"/>
              </w:rPr>
            </w:pPr>
            <w:r>
              <w:rPr>
                <w:sz w:val="20"/>
                <w:szCs w:val="20"/>
              </w:rPr>
              <w:t>Улицы и дороги местного значения:</w:t>
            </w:r>
          </w:p>
        </w:tc>
      </w:tr>
      <w:tr w:rsidR="001A3072">
        <w:tc>
          <w:tcPr>
            <w:tcW w:w="2150" w:type="dxa"/>
            <w:tcBorders>
              <w:right w:val="nil"/>
            </w:tcBorders>
            <w:shd w:val="clear" w:color="auto" w:fill="FFFFFF"/>
            <w:tcMar>
              <w:left w:w="-5" w:type="dxa"/>
            </w:tcMar>
          </w:tcPr>
          <w:p w:rsidR="001A3072" w:rsidRDefault="001A3072">
            <w:pPr>
              <w:rPr>
                <w:sz w:val="20"/>
                <w:szCs w:val="20"/>
              </w:rPr>
            </w:pPr>
            <w:r>
              <w:rPr>
                <w:sz w:val="20"/>
                <w:szCs w:val="20"/>
              </w:rPr>
              <w:t>улицы в жилой застройке</w:t>
            </w:r>
          </w:p>
        </w:tc>
        <w:tc>
          <w:tcPr>
            <w:tcW w:w="1074" w:type="dxa"/>
            <w:tcBorders>
              <w:left w:val="single" w:sz="4" w:space="0" w:color="000001"/>
              <w:right w:val="nil"/>
            </w:tcBorders>
            <w:shd w:val="clear" w:color="auto" w:fill="FFFFFF"/>
            <w:tcMar>
              <w:left w:w="-5" w:type="dxa"/>
            </w:tcMar>
          </w:tcPr>
          <w:p w:rsidR="001A3072" w:rsidRDefault="001A3072">
            <w:pPr>
              <w:jc w:val="center"/>
            </w:pPr>
            <w:r>
              <w:t>40</w:t>
            </w:r>
          </w:p>
        </w:tc>
        <w:tc>
          <w:tcPr>
            <w:tcW w:w="900" w:type="dxa"/>
            <w:tcBorders>
              <w:left w:val="single" w:sz="4" w:space="0" w:color="000001"/>
              <w:right w:val="nil"/>
            </w:tcBorders>
            <w:shd w:val="clear" w:color="auto" w:fill="FFFFFF"/>
            <w:tcMar>
              <w:left w:w="-5" w:type="dxa"/>
            </w:tcMar>
          </w:tcPr>
          <w:p w:rsidR="001A3072" w:rsidRDefault="001A3072">
            <w:pPr>
              <w:jc w:val="center"/>
            </w:pPr>
            <w:r>
              <w:t>15 - 25</w:t>
            </w:r>
          </w:p>
        </w:tc>
        <w:tc>
          <w:tcPr>
            <w:tcW w:w="1187" w:type="dxa"/>
            <w:tcBorders>
              <w:left w:val="single" w:sz="4" w:space="0" w:color="000001"/>
              <w:right w:val="nil"/>
            </w:tcBorders>
            <w:shd w:val="clear" w:color="auto" w:fill="FFFFFF"/>
            <w:tcMar>
              <w:left w:w="-5" w:type="dxa"/>
            </w:tcMar>
          </w:tcPr>
          <w:p w:rsidR="001A3072" w:rsidRDefault="001A3072">
            <w:pPr>
              <w:jc w:val="center"/>
            </w:pPr>
            <w:r>
              <w:t>3,00</w:t>
            </w:r>
          </w:p>
        </w:tc>
        <w:tc>
          <w:tcPr>
            <w:tcW w:w="1074" w:type="dxa"/>
            <w:tcBorders>
              <w:left w:val="single" w:sz="4" w:space="0" w:color="000001"/>
              <w:right w:val="nil"/>
            </w:tcBorders>
            <w:shd w:val="clear" w:color="auto" w:fill="FFFFFF"/>
            <w:tcMar>
              <w:left w:w="-5" w:type="dxa"/>
            </w:tcMar>
          </w:tcPr>
          <w:p w:rsidR="001A3072" w:rsidRDefault="001A3072">
            <w:pPr>
              <w:jc w:val="center"/>
              <w:rPr>
                <w:rStyle w:val="-"/>
                <w:color w:val="00000A"/>
                <w:shd w:val="clear" w:color="auto" w:fill="FFFFFF"/>
              </w:rPr>
            </w:pPr>
            <w:r>
              <w:rPr>
                <w:shd w:val="clear" w:color="auto" w:fill="FFFFFF"/>
              </w:rPr>
              <w:t xml:space="preserve">2 - 3 </w:t>
            </w:r>
            <w:hyperlink r:id="rId8">
              <w:r>
                <w:rPr>
                  <w:rStyle w:val="-"/>
                  <w:color w:val="00000A"/>
                  <w:shd w:val="clear" w:color="auto" w:fill="FFFFFF"/>
                </w:rPr>
                <w:t>&lt;*&gt;</w:t>
              </w:r>
            </w:hyperlink>
          </w:p>
        </w:tc>
        <w:tc>
          <w:tcPr>
            <w:tcW w:w="1020" w:type="dxa"/>
            <w:tcBorders>
              <w:left w:val="single" w:sz="4" w:space="0" w:color="000001"/>
              <w:right w:val="nil"/>
            </w:tcBorders>
            <w:shd w:val="clear" w:color="auto" w:fill="FFFFFF"/>
            <w:tcMar>
              <w:left w:w="-5" w:type="dxa"/>
            </w:tcMar>
          </w:tcPr>
          <w:p w:rsidR="001A3072" w:rsidRDefault="001A3072">
            <w:pPr>
              <w:jc w:val="center"/>
            </w:pPr>
            <w:r>
              <w:t>90</w:t>
            </w:r>
          </w:p>
        </w:tc>
        <w:tc>
          <w:tcPr>
            <w:tcW w:w="962" w:type="dxa"/>
            <w:tcBorders>
              <w:left w:val="single" w:sz="4" w:space="0" w:color="000001"/>
              <w:right w:val="nil"/>
            </w:tcBorders>
            <w:shd w:val="clear" w:color="auto" w:fill="FFFFFF"/>
            <w:tcMar>
              <w:left w:w="-5" w:type="dxa"/>
            </w:tcMar>
          </w:tcPr>
          <w:p w:rsidR="001A3072" w:rsidRDefault="001A3072">
            <w:pPr>
              <w:jc w:val="center"/>
            </w:pPr>
            <w:r>
              <w:t>70</w:t>
            </w:r>
          </w:p>
        </w:tc>
        <w:tc>
          <w:tcPr>
            <w:tcW w:w="1220" w:type="dxa"/>
            <w:tcBorders>
              <w:left w:val="single" w:sz="4" w:space="0" w:color="000001"/>
              <w:right w:val="single" w:sz="4" w:space="0" w:color="000001"/>
            </w:tcBorders>
            <w:shd w:val="clear" w:color="auto" w:fill="FFFFFF"/>
            <w:tcMar>
              <w:left w:w="-5" w:type="dxa"/>
            </w:tcMar>
          </w:tcPr>
          <w:p w:rsidR="001A3072" w:rsidRDefault="001A3072">
            <w:pPr>
              <w:jc w:val="center"/>
            </w:pPr>
            <w:r>
              <w:t>1,5</w:t>
            </w:r>
          </w:p>
        </w:tc>
      </w:tr>
      <w:tr w:rsidR="001A3072">
        <w:tc>
          <w:tcPr>
            <w:tcW w:w="2150" w:type="dxa"/>
            <w:tcBorders>
              <w:top w:val="nil"/>
              <w:right w:val="nil"/>
            </w:tcBorders>
            <w:shd w:val="clear" w:color="auto" w:fill="FFFFFF"/>
            <w:tcMar>
              <w:left w:w="-5" w:type="dxa"/>
            </w:tcMar>
          </w:tcPr>
          <w:p w:rsidR="001A3072" w:rsidRDefault="001A3072">
            <w:pPr>
              <w:rPr>
                <w:sz w:val="20"/>
                <w:szCs w:val="20"/>
              </w:rPr>
            </w:pPr>
            <w:r>
              <w:rPr>
                <w:sz w:val="20"/>
                <w:szCs w:val="20"/>
              </w:rPr>
              <w:t>улицы и дороги в производственной зоне</w:t>
            </w:r>
          </w:p>
        </w:tc>
        <w:tc>
          <w:tcPr>
            <w:tcW w:w="1074" w:type="dxa"/>
            <w:tcBorders>
              <w:top w:val="nil"/>
              <w:left w:val="single" w:sz="4" w:space="0" w:color="000001"/>
              <w:right w:val="nil"/>
            </w:tcBorders>
            <w:shd w:val="clear" w:color="auto" w:fill="FFFFFF"/>
            <w:tcMar>
              <w:left w:w="-5" w:type="dxa"/>
            </w:tcMar>
          </w:tcPr>
          <w:p w:rsidR="001A3072" w:rsidRDefault="001A3072">
            <w:pPr>
              <w:jc w:val="center"/>
            </w:pPr>
            <w:r>
              <w:t>50</w:t>
            </w:r>
          </w:p>
        </w:tc>
        <w:tc>
          <w:tcPr>
            <w:tcW w:w="900" w:type="dxa"/>
            <w:tcBorders>
              <w:top w:val="nil"/>
              <w:left w:val="single" w:sz="4" w:space="0" w:color="000001"/>
              <w:right w:val="nil"/>
            </w:tcBorders>
            <w:shd w:val="clear" w:color="auto" w:fill="FFFFFF"/>
            <w:tcMar>
              <w:left w:w="-5" w:type="dxa"/>
            </w:tcMar>
          </w:tcPr>
          <w:p w:rsidR="001A3072" w:rsidRDefault="001A3072">
            <w:pPr>
              <w:jc w:val="center"/>
            </w:pPr>
            <w:r>
              <w:t>15 - 25</w:t>
            </w:r>
          </w:p>
        </w:tc>
        <w:tc>
          <w:tcPr>
            <w:tcW w:w="1187" w:type="dxa"/>
            <w:tcBorders>
              <w:top w:val="nil"/>
              <w:left w:val="single" w:sz="4" w:space="0" w:color="000001"/>
              <w:right w:val="nil"/>
            </w:tcBorders>
            <w:shd w:val="clear" w:color="auto" w:fill="FFFFFF"/>
            <w:tcMar>
              <w:left w:w="-5" w:type="dxa"/>
            </w:tcMar>
          </w:tcPr>
          <w:p w:rsidR="001A3072" w:rsidRDefault="001A3072">
            <w:pPr>
              <w:jc w:val="center"/>
            </w:pPr>
            <w:r>
              <w:t>3,50</w:t>
            </w:r>
          </w:p>
        </w:tc>
        <w:tc>
          <w:tcPr>
            <w:tcW w:w="1074" w:type="dxa"/>
            <w:tcBorders>
              <w:top w:val="nil"/>
              <w:left w:val="single" w:sz="4" w:space="0" w:color="000001"/>
              <w:right w:val="nil"/>
            </w:tcBorders>
            <w:shd w:val="clear" w:color="auto" w:fill="FFFFFF"/>
            <w:tcMar>
              <w:left w:w="-5" w:type="dxa"/>
            </w:tcMar>
          </w:tcPr>
          <w:p w:rsidR="001A3072" w:rsidRDefault="001A3072">
            <w:pPr>
              <w:jc w:val="center"/>
            </w:pPr>
            <w:r>
              <w:t>2</w:t>
            </w:r>
          </w:p>
        </w:tc>
        <w:tc>
          <w:tcPr>
            <w:tcW w:w="1020" w:type="dxa"/>
            <w:tcBorders>
              <w:top w:val="nil"/>
              <w:left w:val="single" w:sz="4" w:space="0" w:color="000001"/>
              <w:right w:val="nil"/>
            </w:tcBorders>
            <w:shd w:val="clear" w:color="auto" w:fill="FFFFFF"/>
            <w:tcMar>
              <w:left w:w="-5" w:type="dxa"/>
            </w:tcMar>
          </w:tcPr>
          <w:p w:rsidR="001A3072" w:rsidRDefault="001A3072">
            <w:pPr>
              <w:jc w:val="center"/>
            </w:pPr>
            <w:r>
              <w:t>90</w:t>
            </w:r>
          </w:p>
        </w:tc>
        <w:tc>
          <w:tcPr>
            <w:tcW w:w="962" w:type="dxa"/>
            <w:tcBorders>
              <w:top w:val="nil"/>
              <w:left w:val="single" w:sz="4" w:space="0" w:color="000001"/>
              <w:right w:val="nil"/>
            </w:tcBorders>
            <w:shd w:val="clear" w:color="auto" w:fill="FFFFFF"/>
            <w:tcMar>
              <w:left w:w="-5" w:type="dxa"/>
            </w:tcMar>
          </w:tcPr>
          <w:p w:rsidR="001A3072" w:rsidRDefault="001A3072">
            <w:pPr>
              <w:jc w:val="center"/>
            </w:pPr>
            <w:r>
              <w:t>60</w:t>
            </w:r>
          </w:p>
        </w:tc>
        <w:tc>
          <w:tcPr>
            <w:tcW w:w="1220" w:type="dxa"/>
            <w:tcBorders>
              <w:top w:val="nil"/>
              <w:left w:val="single" w:sz="4" w:space="0" w:color="000001"/>
              <w:right w:val="single" w:sz="4" w:space="0" w:color="000001"/>
            </w:tcBorders>
            <w:shd w:val="clear" w:color="auto" w:fill="FFFFFF"/>
            <w:tcMar>
              <w:left w:w="-5" w:type="dxa"/>
            </w:tcMar>
          </w:tcPr>
          <w:p w:rsidR="001A3072" w:rsidRDefault="001A3072">
            <w:pPr>
              <w:jc w:val="center"/>
            </w:pPr>
            <w:r>
              <w:t>1,5</w:t>
            </w:r>
          </w:p>
        </w:tc>
      </w:tr>
      <w:tr w:rsidR="001A3072">
        <w:tc>
          <w:tcPr>
            <w:tcW w:w="2150" w:type="dxa"/>
            <w:tcBorders>
              <w:top w:val="nil"/>
              <w:right w:val="nil"/>
            </w:tcBorders>
            <w:shd w:val="clear" w:color="auto" w:fill="FFFFFF"/>
            <w:tcMar>
              <w:left w:w="-5" w:type="dxa"/>
            </w:tcMar>
          </w:tcPr>
          <w:p w:rsidR="001A3072" w:rsidRDefault="001A3072">
            <w:pPr>
              <w:rPr>
                <w:sz w:val="20"/>
                <w:szCs w:val="20"/>
              </w:rPr>
            </w:pPr>
            <w:r>
              <w:rPr>
                <w:sz w:val="20"/>
                <w:szCs w:val="20"/>
              </w:rPr>
              <w:t>парковые дороги</w:t>
            </w:r>
          </w:p>
        </w:tc>
        <w:tc>
          <w:tcPr>
            <w:tcW w:w="1074" w:type="dxa"/>
            <w:tcBorders>
              <w:top w:val="nil"/>
              <w:left w:val="single" w:sz="4" w:space="0" w:color="000001"/>
              <w:right w:val="nil"/>
            </w:tcBorders>
            <w:shd w:val="clear" w:color="auto" w:fill="FFFFFF"/>
            <w:tcMar>
              <w:left w:w="-5" w:type="dxa"/>
            </w:tcMar>
          </w:tcPr>
          <w:p w:rsidR="001A3072" w:rsidRDefault="001A3072">
            <w:pPr>
              <w:jc w:val="center"/>
            </w:pPr>
            <w:r>
              <w:t>40</w:t>
            </w:r>
          </w:p>
        </w:tc>
        <w:tc>
          <w:tcPr>
            <w:tcW w:w="900" w:type="dxa"/>
            <w:tcBorders>
              <w:top w:val="nil"/>
              <w:left w:val="single" w:sz="4" w:space="0" w:color="000001"/>
              <w:right w:val="nil"/>
            </w:tcBorders>
            <w:shd w:val="clear" w:color="auto" w:fill="FFFFFF"/>
            <w:tcMar>
              <w:left w:w="-5" w:type="dxa"/>
            </w:tcMar>
          </w:tcPr>
          <w:p w:rsidR="001A3072" w:rsidRDefault="001A3072">
            <w:pPr>
              <w:jc w:val="center"/>
            </w:pPr>
            <w:r>
              <w:t>15 - 25</w:t>
            </w:r>
          </w:p>
        </w:tc>
        <w:tc>
          <w:tcPr>
            <w:tcW w:w="1187" w:type="dxa"/>
            <w:tcBorders>
              <w:top w:val="nil"/>
              <w:left w:val="single" w:sz="4" w:space="0" w:color="000001"/>
              <w:right w:val="nil"/>
            </w:tcBorders>
            <w:shd w:val="clear" w:color="auto" w:fill="FFFFFF"/>
            <w:tcMar>
              <w:left w:w="-5" w:type="dxa"/>
            </w:tcMar>
          </w:tcPr>
          <w:p w:rsidR="001A3072" w:rsidRDefault="001A3072">
            <w:pPr>
              <w:jc w:val="center"/>
            </w:pPr>
            <w:r>
              <w:t>3,00</w:t>
            </w:r>
          </w:p>
        </w:tc>
        <w:tc>
          <w:tcPr>
            <w:tcW w:w="1074" w:type="dxa"/>
            <w:tcBorders>
              <w:top w:val="nil"/>
              <w:left w:val="single" w:sz="4" w:space="0" w:color="000001"/>
              <w:right w:val="nil"/>
            </w:tcBorders>
            <w:shd w:val="clear" w:color="auto" w:fill="FFFFFF"/>
            <w:tcMar>
              <w:left w:w="-5" w:type="dxa"/>
            </w:tcMar>
          </w:tcPr>
          <w:p w:rsidR="001A3072" w:rsidRDefault="001A3072">
            <w:pPr>
              <w:jc w:val="center"/>
            </w:pPr>
            <w:r>
              <w:t>2</w:t>
            </w:r>
          </w:p>
        </w:tc>
        <w:tc>
          <w:tcPr>
            <w:tcW w:w="1020" w:type="dxa"/>
            <w:tcBorders>
              <w:top w:val="nil"/>
              <w:left w:val="single" w:sz="4" w:space="0" w:color="000001"/>
              <w:right w:val="nil"/>
            </w:tcBorders>
            <w:shd w:val="clear" w:color="auto" w:fill="FFFFFF"/>
            <w:tcMar>
              <w:left w:w="-5" w:type="dxa"/>
            </w:tcMar>
          </w:tcPr>
          <w:p w:rsidR="001A3072" w:rsidRDefault="001A3072">
            <w:pPr>
              <w:jc w:val="center"/>
            </w:pPr>
            <w:r>
              <w:t>75</w:t>
            </w:r>
          </w:p>
        </w:tc>
        <w:tc>
          <w:tcPr>
            <w:tcW w:w="962" w:type="dxa"/>
            <w:tcBorders>
              <w:top w:val="nil"/>
              <w:left w:val="single" w:sz="4" w:space="0" w:color="000001"/>
              <w:right w:val="nil"/>
            </w:tcBorders>
            <w:shd w:val="clear" w:color="auto" w:fill="FFFFFF"/>
            <w:tcMar>
              <w:left w:w="-5" w:type="dxa"/>
            </w:tcMar>
          </w:tcPr>
          <w:p w:rsidR="001A3072" w:rsidRDefault="001A3072">
            <w:pPr>
              <w:jc w:val="center"/>
            </w:pPr>
            <w:r>
              <w:t>80</w:t>
            </w:r>
          </w:p>
        </w:tc>
        <w:tc>
          <w:tcPr>
            <w:tcW w:w="1220" w:type="dxa"/>
            <w:tcBorders>
              <w:top w:val="nil"/>
              <w:left w:val="single" w:sz="4" w:space="0" w:color="000001"/>
              <w:right w:val="single" w:sz="4" w:space="0" w:color="000001"/>
            </w:tcBorders>
            <w:shd w:val="clear" w:color="auto" w:fill="FFFFFF"/>
            <w:tcMar>
              <w:left w:w="-5" w:type="dxa"/>
            </w:tcMar>
          </w:tcPr>
          <w:p w:rsidR="001A3072" w:rsidRDefault="001A3072">
            <w:pPr>
              <w:jc w:val="center"/>
            </w:pPr>
            <w:r>
              <w:t>-</w:t>
            </w:r>
          </w:p>
        </w:tc>
      </w:tr>
      <w:tr w:rsidR="001A3072">
        <w:tc>
          <w:tcPr>
            <w:tcW w:w="9587" w:type="dxa"/>
            <w:gridSpan w:val="8"/>
            <w:tcBorders>
              <w:top w:val="nil"/>
              <w:right w:val="single" w:sz="4" w:space="0" w:color="000001"/>
            </w:tcBorders>
            <w:shd w:val="clear" w:color="auto" w:fill="FFFFFF"/>
            <w:tcMar>
              <w:left w:w="-5" w:type="dxa"/>
            </w:tcMar>
          </w:tcPr>
          <w:p w:rsidR="001A3072" w:rsidRDefault="001A3072">
            <w:pPr>
              <w:pStyle w:val="a4"/>
              <w:rPr>
                <w:rFonts w:ascii="Times New Roman" w:hAnsi="Times New Roman"/>
              </w:rPr>
            </w:pPr>
            <w:r>
              <w:rPr>
                <w:rFonts w:ascii="Times New Roman" w:hAnsi="Times New Roman"/>
              </w:rPr>
              <w:t>Проезды</w:t>
            </w:r>
          </w:p>
        </w:tc>
      </w:tr>
      <w:tr w:rsidR="001A3072">
        <w:tc>
          <w:tcPr>
            <w:tcW w:w="2150" w:type="dxa"/>
            <w:tcBorders>
              <w:top w:val="nil"/>
              <w:right w:val="nil"/>
            </w:tcBorders>
            <w:shd w:val="clear" w:color="auto" w:fill="FFFFFF"/>
            <w:tcMar>
              <w:left w:w="-5" w:type="dxa"/>
            </w:tcMar>
          </w:tcPr>
          <w:p w:rsidR="001A3072" w:rsidRDefault="001A3072">
            <w:pPr>
              <w:rPr>
                <w:sz w:val="20"/>
                <w:szCs w:val="20"/>
              </w:rPr>
            </w:pPr>
            <w:r>
              <w:rPr>
                <w:sz w:val="20"/>
                <w:szCs w:val="20"/>
              </w:rPr>
              <w:t>Основные</w:t>
            </w:r>
          </w:p>
        </w:tc>
        <w:tc>
          <w:tcPr>
            <w:tcW w:w="1074" w:type="dxa"/>
            <w:tcBorders>
              <w:top w:val="nil"/>
              <w:left w:val="single" w:sz="4" w:space="0" w:color="000001"/>
              <w:right w:val="nil"/>
            </w:tcBorders>
            <w:shd w:val="clear" w:color="auto" w:fill="FFFFFF"/>
            <w:tcMar>
              <w:left w:w="-5" w:type="dxa"/>
            </w:tcMar>
          </w:tcPr>
          <w:p w:rsidR="001A3072" w:rsidRDefault="001A3072">
            <w:pPr>
              <w:jc w:val="center"/>
            </w:pPr>
            <w:r>
              <w:t>40</w:t>
            </w:r>
          </w:p>
        </w:tc>
        <w:tc>
          <w:tcPr>
            <w:tcW w:w="900" w:type="dxa"/>
            <w:tcBorders>
              <w:top w:val="nil"/>
              <w:left w:val="single" w:sz="4" w:space="0" w:color="000001"/>
              <w:right w:val="nil"/>
            </w:tcBorders>
            <w:shd w:val="clear" w:color="auto" w:fill="FFFFFF"/>
            <w:tcMar>
              <w:left w:w="-5" w:type="dxa"/>
            </w:tcMar>
          </w:tcPr>
          <w:p w:rsidR="001A3072" w:rsidRDefault="001A3072">
            <w:pPr>
              <w:jc w:val="center"/>
            </w:pPr>
            <w:r>
              <w:t>10 - 11,5</w:t>
            </w:r>
          </w:p>
        </w:tc>
        <w:tc>
          <w:tcPr>
            <w:tcW w:w="1187" w:type="dxa"/>
            <w:tcBorders>
              <w:top w:val="nil"/>
              <w:left w:val="single" w:sz="4" w:space="0" w:color="000001"/>
              <w:right w:val="nil"/>
            </w:tcBorders>
            <w:shd w:val="clear" w:color="auto" w:fill="FFFFFF"/>
            <w:tcMar>
              <w:left w:w="-5" w:type="dxa"/>
            </w:tcMar>
          </w:tcPr>
          <w:p w:rsidR="001A3072" w:rsidRDefault="001A3072">
            <w:pPr>
              <w:jc w:val="center"/>
            </w:pPr>
            <w:r>
              <w:t>2,75</w:t>
            </w:r>
          </w:p>
        </w:tc>
        <w:tc>
          <w:tcPr>
            <w:tcW w:w="1074" w:type="dxa"/>
            <w:tcBorders>
              <w:top w:val="nil"/>
              <w:left w:val="single" w:sz="4" w:space="0" w:color="000001"/>
              <w:right w:val="nil"/>
            </w:tcBorders>
            <w:shd w:val="clear" w:color="auto" w:fill="FFFFFF"/>
            <w:tcMar>
              <w:left w:w="-5" w:type="dxa"/>
            </w:tcMar>
          </w:tcPr>
          <w:p w:rsidR="001A3072" w:rsidRDefault="001A3072">
            <w:pPr>
              <w:jc w:val="center"/>
            </w:pPr>
            <w:r>
              <w:t>2</w:t>
            </w:r>
          </w:p>
        </w:tc>
        <w:tc>
          <w:tcPr>
            <w:tcW w:w="1020" w:type="dxa"/>
            <w:tcBorders>
              <w:top w:val="nil"/>
              <w:left w:val="single" w:sz="4" w:space="0" w:color="000001"/>
              <w:right w:val="nil"/>
            </w:tcBorders>
            <w:shd w:val="clear" w:color="auto" w:fill="FFFFFF"/>
            <w:tcMar>
              <w:left w:w="-5" w:type="dxa"/>
            </w:tcMar>
          </w:tcPr>
          <w:p w:rsidR="001A3072" w:rsidRDefault="001A3072">
            <w:pPr>
              <w:jc w:val="center"/>
            </w:pPr>
            <w:r>
              <w:t>50</w:t>
            </w:r>
          </w:p>
        </w:tc>
        <w:tc>
          <w:tcPr>
            <w:tcW w:w="962" w:type="dxa"/>
            <w:tcBorders>
              <w:top w:val="nil"/>
              <w:left w:val="single" w:sz="4" w:space="0" w:color="000001"/>
              <w:right w:val="nil"/>
            </w:tcBorders>
            <w:shd w:val="clear" w:color="auto" w:fill="FFFFFF"/>
            <w:tcMar>
              <w:left w:w="-5" w:type="dxa"/>
            </w:tcMar>
          </w:tcPr>
          <w:p w:rsidR="001A3072" w:rsidRDefault="001A3072">
            <w:pPr>
              <w:jc w:val="center"/>
            </w:pPr>
            <w:r>
              <w:t>70</w:t>
            </w:r>
          </w:p>
        </w:tc>
        <w:tc>
          <w:tcPr>
            <w:tcW w:w="1220" w:type="dxa"/>
            <w:tcBorders>
              <w:top w:val="nil"/>
              <w:left w:val="single" w:sz="4" w:space="0" w:color="000001"/>
              <w:right w:val="single" w:sz="4" w:space="0" w:color="000001"/>
            </w:tcBorders>
            <w:shd w:val="clear" w:color="auto" w:fill="FFFFFF"/>
            <w:tcMar>
              <w:left w:w="-5" w:type="dxa"/>
            </w:tcMar>
          </w:tcPr>
          <w:p w:rsidR="001A3072" w:rsidRDefault="001A3072">
            <w:pPr>
              <w:jc w:val="center"/>
            </w:pPr>
            <w:r>
              <w:t>1,0</w:t>
            </w:r>
          </w:p>
        </w:tc>
      </w:tr>
      <w:tr w:rsidR="001A3072">
        <w:tc>
          <w:tcPr>
            <w:tcW w:w="2150" w:type="dxa"/>
            <w:tcBorders>
              <w:top w:val="nil"/>
              <w:right w:val="nil"/>
            </w:tcBorders>
            <w:shd w:val="clear" w:color="auto" w:fill="FFFFFF"/>
            <w:tcMar>
              <w:left w:w="-5" w:type="dxa"/>
            </w:tcMar>
          </w:tcPr>
          <w:p w:rsidR="001A3072" w:rsidRDefault="001A3072">
            <w:pPr>
              <w:rPr>
                <w:sz w:val="20"/>
                <w:szCs w:val="20"/>
              </w:rPr>
            </w:pPr>
            <w:r>
              <w:rPr>
                <w:sz w:val="20"/>
                <w:szCs w:val="20"/>
              </w:rPr>
              <w:t>Второстепенные</w:t>
            </w:r>
          </w:p>
        </w:tc>
        <w:tc>
          <w:tcPr>
            <w:tcW w:w="1074" w:type="dxa"/>
            <w:tcBorders>
              <w:top w:val="nil"/>
              <w:left w:val="single" w:sz="4" w:space="0" w:color="000001"/>
              <w:right w:val="nil"/>
            </w:tcBorders>
            <w:shd w:val="clear" w:color="auto" w:fill="FFFFFF"/>
            <w:tcMar>
              <w:left w:w="-5" w:type="dxa"/>
            </w:tcMar>
          </w:tcPr>
          <w:p w:rsidR="001A3072" w:rsidRDefault="001A3072">
            <w:pPr>
              <w:jc w:val="center"/>
            </w:pPr>
            <w:r>
              <w:t>30</w:t>
            </w:r>
          </w:p>
        </w:tc>
        <w:tc>
          <w:tcPr>
            <w:tcW w:w="900" w:type="dxa"/>
            <w:tcBorders>
              <w:top w:val="nil"/>
              <w:left w:val="single" w:sz="4" w:space="0" w:color="000001"/>
              <w:right w:val="nil"/>
            </w:tcBorders>
            <w:shd w:val="clear" w:color="auto" w:fill="FFFFFF"/>
            <w:tcMar>
              <w:left w:w="-5" w:type="dxa"/>
            </w:tcMar>
          </w:tcPr>
          <w:p w:rsidR="001A3072" w:rsidRDefault="001A3072">
            <w:pPr>
              <w:jc w:val="center"/>
            </w:pPr>
            <w:r>
              <w:t>7 - 10</w:t>
            </w:r>
          </w:p>
        </w:tc>
        <w:tc>
          <w:tcPr>
            <w:tcW w:w="1187" w:type="dxa"/>
            <w:tcBorders>
              <w:top w:val="nil"/>
              <w:left w:val="single" w:sz="4" w:space="0" w:color="000001"/>
              <w:right w:val="nil"/>
            </w:tcBorders>
            <w:shd w:val="clear" w:color="auto" w:fill="FFFFFF"/>
            <w:tcMar>
              <w:left w:w="-5" w:type="dxa"/>
            </w:tcMar>
          </w:tcPr>
          <w:p w:rsidR="001A3072" w:rsidRDefault="001A3072">
            <w:pPr>
              <w:jc w:val="center"/>
            </w:pPr>
            <w:r>
              <w:t>3,50</w:t>
            </w:r>
          </w:p>
        </w:tc>
        <w:tc>
          <w:tcPr>
            <w:tcW w:w="1074" w:type="dxa"/>
            <w:tcBorders>
              <w:top w:val="nil"/>
              <w:left w:val="single" w:sz="4" w:space="0" w:color="000001"/>
              <w:right w:val="nil"/>
            </w:tcBorders>
            <w:shd w:val="clear" w:color="auto" w:fill="FFFFFF"/>
            <w:tcMar>
              <w:left w:w="-5" w:type="dxa"/>
            </w:tcMar>
          </w:tcPr>
          <w:p w:rsidR="001A3072" w:rsidRDefault="001A3072">
            <w:pPr>
              <w:jc w:val="center"/>
            </w:pPr>
            <w:r>
              <w:t>1</w:t>
            </w:r>
          </w:p>
        </w:tc>
        <w:tc>
          <w:tcPr>
            <w:tcW w:w="1020" w:type="dxa"/>
            <w:tcBorders>
              <w:top w:val="nil"/>
              <w:left w:val="single" w:sz="4" w:space="0" w:color="000001"/>
              <w:right w:val="nil"/>
            </w:tcBorders>
            <w:shd w:val="clear" w:color="auto" w:fill="FFFFFF"/>
            <w:tcMar>
              <w:left w:w="-5" w:type="dxa"/>
            </w:tcMar>
          </w:tcPr>
          <w:p w:rsidR="001A3072" w:rsidRDefault="001A3072">
            <w:pPr>
              <w:jc w:val="center"/>
            </w:pPr>
            <w:r>
              <w:t>25</w:t>
            </w:r>
          </w:p>
        </w:tc>
        <w:tc>
          <w:tcPr>
            <w:tcW w:w="962" w:type="dxa"/>
            <w:tcBorders>
              <w:top w:val="nil"/>
              <w:left w:val="single" w:sz="4" w:space="0" w:color="000001"/>
              <w:right w:val="nil"/>
            </w:tcBorders>
            <w:shd w:val="clear" w:color="auto" w:fill="FFFFFF"/>
            <w:tcMar>
              <w:left w:w="-5" w:type="dxa"/>
            </w:tcMar>
          </w:tcPr>
          <w:p w:rsidR="001A3072" w:rsidRDefault="001A3072">
            <w:pPr>
              <w:jc w:val="center"/>
            </w:pPr>
            <w:r>
              <w:t>80</w:t>
            </w:r>
          </w:p>
        </w:tc>
        <w:tc>
          <w:tcPr>
            <w:tcW w:w="1220" w:type="dxa"/>
            <w:tcBorders>
              <w:top w:val="nil"/>
              <w:left w:val="single" w:sz="4" w:space="0" w:color="000001"/>
              <w:right w:val="single" w:sz="4" w:space="0" w:color="000001"/>
            </w:tcBorders>
            <w:shd w:val="clear" w:color="auto" w:fill="FFFFFF"/>
            <w:tcMar>
              <w:left w:w="-5" w:type="dxa"/>
            </w:tcMar>
          </w:tcPr>
          <w:p w:rsidR="001A3072" w:rsidRDefault="001A3072">
            <w:pPr>
              <w:jc w:val="center"/>
            </w:pPr>
            <w:r>
              <w:t>0,75</w:t>
            </w:r>
          </w:p>
        </w:tc>
      </w:tr>
      <w:tr w:rsidR="001A3072">
        <w:tc>
          <w:tcPr>
            <w:tcW w:w="9587" w:type="dxa"/>
            <w:gridSpan w:val="8"/>
            <w:tcBorders>
              <w:top w:val="nil"/>
              <w:right w:val="single" w:sz="4" w:space="0" w:color="000001"/>
            </w:tcBorders>
            <w:shd w:val="clear" w:color="auto" w:fill="FFFFFF"/>
            <w:tcMar>
              <w:left w:w="-5" w:type="dxa"/>
            </w:tcMar>
          </w:tcPr>
          <w:p w:rsidR="001A3072" w:rsidRDefault="001A3072">
            <w:pPr>
              <w:pStyle w:val="a4"/>
              <w:rPr>
                <w:rFonts w:ascii="Times New Roman" w:hAnsi="Times New Roman"/>
              </w:rPr>
            </w:pPr>
            <w:r>
              <w:rPr>
                <w:rFonts w:ascii="Times New Roman" w:hAnsi="Times New Roman"/>
              </w:rPr>
              <w:t>Пешеходные улицы</w:t>
            </w:r>
          </w:p>
        </w:tc>
      </w:tr>
      <w:tr w:rsidR="001A3072">
        <w:tc>
          <w:tcPr>
            <w:tcW w:w="2150" w:type="dxa"/>
            <w:tcBorders>
              <w:top w:val="nil"/>
              <w:right w:val="nil"/>
            </w:tcBorders>
            <w:shd w:val="clear" w:color="auto" w:fill="FFFFFF"/>
            <w:tcMar>
              <w:left w:w="-5" w:type="dxa"/>
            </w:tcMar>
          </w:tcPr>
          <w:p w:rsidR="001A3072" w:rsidRDefault="001A3072">
            <w:pPr>
              <w:rPr>
                <w:sz w:val="20"/>
                <w:szCs w:val="20"/>
              </w:rPr>
            </w:pPr>
            <w:r>
              <w:rPr>
                <w:sz w:val="20"/>
                <w:szCs w:val="20"/>
              </w:rPr>
              <w:t>Основные</w:t>
            </w:r>
          </w:p>
        </w:tc>
        <w:tc>
          <w:tcPr>
            <w:tcW w:w="1074" w:type="dxa"/>
            <w:tcBorders>
              <w:top w:val="nil"/>
              <w:left w:val="single" w:sz="4" w:space="0" w:color="000001"/>
              <w:right w:val="nil"/>
            </w:tcBorders>
            <w:shd w:val="clear" w:color="auto" w:fill="FFFFFF"/>
            <w:tcMar>
              <w:left w:w="-5" w:type="dxa"/>
            </w:tcMar>
          </w:tcPr>
          <w:p w:rsidR="001A3072" w:rsidRDefault="001A3072">
            <w:pPr>
              <w:jc w:val="center"/>
            </w:pPr>
            <w:r>
              <w:t>-</w:t>
            </w:r>
          </w:p>
        </w:tc>
        <w:tc>
          <w:tcPr>
            <w:tcW w:w="900" w:type="dxa"/>
            <w:tcBorders>
              <w:top w:val="nil"/>
              <w:left w:val="single" w:sz="4" w:space="0" w:color="000001"/>
              <w:right w:val="nil"/>
            </w:tcBorders>
            <w:shd w:val="clear" w:color="auto" w:fill="FFFFFF"/>
            <w:tcMar>
              <w:left w:w="-5" w:type="dxa"/>
            </w:tcMar>
          </w:tcPr>
          <w:p w:rsidR="001A3072" w:rsidRDefault="001A3072">
            <w:pPr>
              <w:jc w:val="center"/>
            </w:pPr>
          </w:p>
        </w:tc>
        <w:tc>
          <w:tcPr>
            <w:tcW w:w="1187" w:type="dxa"/>
            <w:tcBorders>
              <w:top w:val="nil"/>
              <w:left w:val="single" w:sz="4" w:space="0" w:color="000001"/>
              <w:right w:val="nil"/>
            </w:tcBorders>
            <w:shd w:val="clear" w:color="auto" w:fill="FFFFFF"/>
            <w:tcMar>
              <w:left w:w="-5" w:type="dxa"/>
            </w:tcMar>
          </w:tcPr>
          <w:p w:rsidR="001A3072" w:rsidRDefault="001A3072">
            <w:pPr>
              <w:jc w:val="center"/>
            </w:pPr>
            <w:r>
              <w:t>1,00</w:t>
            </w:r>
          </w:p>
        </w:tc>
        <w:tc>
          <w:tcPr>
            <w:tcW w:w="1074" w:type="dxa"/>
            <w:tcBorders>
              <w:top w:val="nil"/>
              <w:left w:val="single" w:sz="4" w:space="0" w:color="000001"/>
              <w:right w:val="nil"/>
            </w:tcBorders>
            <w:shd w:val="clear" w:color="auto" w:fill="FFFFFF"/>
            <w:tcMar>
              <w:left w:w="-5" w:type="dxa"/>
            </w:tcMar>
          </w:tcPr>
          <w:p w:rsidR="001A3072" w:rsidRDefault="001A3072">
            <w:pPr>
              <w:jc w:val="center"/>
            </w:pPr>
            <w:r>
              <w:t>по расчету</w:t>
            </w:r>
          </w:p>
        </w:tc>
        <w:tc>
          <w:tcPr>
            <w:tcW w:w="1020" w:type="dxa"/>
            <w:tcBorders>
              <w:top w:val="nil"/>
              <w:left w:val="single" w:sz="4" w:space="0" w:color="000001"/>
              <w:right w:val="nil"/>
            </w:tcBorders>
            <w:shd w:val="clear" w:color="auto" w:fill="FFFFFF"/>
            <w:tcMar>
              <w:left w:w="-5" w:type="dxa"/>
            </w:tcMar>
          </w:tcPr>
          <w:p w:rsidR="001A3072" w:rsidRDefault="001A3072">
            <w:pPr>
              <w:jc w:val="center"/>
            </w:pPr>
            <w:r>
              <w:t>-</w:t>
            </w:r>
          </w:p>
        </w:tc>
        <w:tc>
          <w:tcPr>
            <w:tcW w:w="962" w:type="dxa"/>
            <w:tcBorders>
              <w:top w:val="nil"/>
              <w:left w:val="single" w:sz="4" w:space="0" w:color="000001"/>
              <w:right w:val="nil"/>
            </w:tcBorders>
            <w:shd w:val="clear" w:color="auto" w:fill="FFFFFF"/>
            <w:tcMar>
              <w:left w:w="-5" w:type="dxa"/>
            </w:tcMar>
          </w:tcPr>
          <w:p w:rsidR="001A3072" w:rsidRDefault="001A3072">
            <w:pPr>
              <w:jc w:val="center"/>
            </w:pPr>
            <w:r>
              <w:t>40</w:t>
            </w:r>
          </w:p>
        </w:tc>
        <w:tc>
          <w:tcPr>
            <w:tcW w:w="1220" w:type="dxa"/>
            <w:tcBorders>
              <w:top w:val="nil"/>
              <w:left w:val="single" w:sz="4" w:space="0" w:color="000001"/>
              <w:right w:val="single" w:sz="4" w:space="0" w:color="000001"/>
            </w:tcBorders>
            <w:shd w:val="clear" w:color="auto" w:fill="FFFFFF"/>
            <w:tcMar>
              <w:left w:w="-5" w:type="dxa"/>
            </w:tcMar>
          </w:tcPr>
          <w:p w:rsidR="001A3072" w:rsidRDefault="001A3072">
            <w:pPr>
              <w:jc w:val="center"/>
            </w:pPr>
            <w:r>
              <w:t>по проекту</w:t>
            </w:r>
          </w:p>
        </w:tc>
      </w:tr>
      <w:tr w:rsidR="001A3072">
        <w:tc>
          <w:tcPr>
            <w:tcW w:w="2150" w:type="dxa"/>
            <w:tcBorders>
              <w:top w:val="nil"/>
              <w:right w:val="nil"/>
            </w:tcBorders>
            <w:shd w:val="clear" w:color="auto" w:fill="FFFFFF"/>
            <w:tcMar>
              <w:left w:w="-5" w:type="dxa"/>
            </w:tcMar>
          </w:tcPr>
          <w:p w:rsidR="001A3072" w:rsidRDefault="001A3072">
            <w:pPr>
              <w:rPr>
                <w:sz w:val="20"/>
                <w:szCs w:val="20"/>
              </w:rPr>
            </w:pPr>
            <w:r>
              <w:rPr>
                <w:sz w:val="20"/>
                <w:szCs w:val="20"/>
              </w:rPr>
              <w:t>Второстепенные</w:t>
            </w:r>
          </w:p>
        </w:tc>
        <w:tc>
          <w:tcPr>
            <w:tcW w:w="1074" w:type="dxa"/>
            <w:tcBorders>
              <w:top w:val="nil"/>
              <w:left w:val="single" w:sz="4" w:space="0" w:color="000001"/>
              <w:right w:val="nil"/>
            </w:tcBorders>
            <w:shd w:val="clear" w:color="auto" w:fill="FFFFFF"/>
            <w:tcMar>
              <w:left w:w="-5" w:type="dxa"/>
            </w:tcMar>
          </w:tcPr>
          <w:p w:rsidR="001A3072" w:rsidRDefault="001A3072">
            <w:pPr>
              <w:jc w:val="center"/>
            </w:pPr>
            <w:r>
              <w:t>-</w:t>
            </w:r>
          </w:p>
        </w:tc>
        <w:tc>
          <w:tcPr>
            <w:tcW w:w="900" w:type="dxa"/>
            <w:tcBorders>
              <w:top w:val="nil"/>
              <w:left w:val="single" w:sz="4" w:space="0" w:color="000001"/>
              <w:right w:val="nil"/>
            </w:tcBorders>
            <w:shd w:val="clear" w:color="auto" w:fill="FFFFFF"/>
            <w:tcMar>
              <w:left w:w="-5" w:type="dxa"/>
            </w:tcMar>
          </w:tcPr>
          <w:p w:rsidR="001A3072" w:rsidRDefault="001A3072">
            <w:pPr>
              <w:jc w:val="center"/>
            </w:pPr>
          </w:p>
        </w:tc>
        <w:tc>
          <w:tcPr>
            <w:tcW w:w="1187" w:type="dxa"/>
            <w:tcBorders>
              <w:top w:val="nil"/>
              <w:left w:val="single" w:sz="4" w:space="0" w:color="000001"/>
              <w:right w:val="nil"/>
            </w:tcBorders>
            <w:shd w:val="clear" w:color="auto" w:fill="FFFFFF"/>
            <w:tcMar>
              <w:left w:w="-5" w:type="dxa"/>
            </w:tcMar>
          </w:tcPr>
          <w:p w:rsidR="001A3072" w:rsidRDefault="001A3072">
            <w:pPr>
              <w:jc w:val="center"/>
            </w:pPr>
            <w:r>
              <w:t>0,75</w:t>
            </w:r>
          </w:p>
        </w:tc>
        <w:tc>
          <w:tcPr>
            <w:tcW w:w="1074" w:type="dxa"/>
            <w:tcBorders>
              <w:top w:val="nil"/>
              <w:left w:val="single" w:sz="4" w:space="0" w:color="000001"/>
              <w:right w:val="nil"/>
            </w:tcBorders>
            <w:shd w:val="clear" w:color="auto" w:fill="FFFFFF"/>
            <w:tcMar>
              <w:left w:w="-5" w:type="dxa"/>
            </w:tcMar>
          </w:tcPr>
          <w:p w:rsidR="001A3072" w:rsidRDefault="001A3072">
            <w:pPr>
              <w:jc w:val="center"/>
            </w:pPr>
            <w:r>
              <w:t>то же</w:t>
            </w:r>
          </w:p>
        </w:tc>
        <w:tc>
          <w:tcPr>
            <w:tcW w:w="1020" w:type="dxa"/>
            <w:tcBorders>
              <w:top w:val="nil"/>
              <w:left w:val="single" w:sz="4" w:space="0" w:color="000001"/>
              <w:right w:val="nil"/>
            </w:tcBorders>
            <w:shd w:val="clear" w:color="auto" w:fill="FFFFFF"/>
            <w:tcMar>
              <w:left w:w="-5" w:type="dxa"/>
            </w:tcMar>
          </w:tcPr>
          <w:p w:rsidR="001A3072" w:rsidRDefault="001A3072">
            <w:pPr>
              <w:jc w:val="center"/>
            </w:pPr>
            <w:r>
              <w:t>-</w:t>
            </w:r>
          </w:p>
        </w:tc>
        <w:tc>
          <w:tcPr>
            <w:tcW w:w="962" w:type="dxa"/>
            <w:tcBorders>
              <w:top w:val="nil"/>
              <w:left w:val="single" w:sz="4" w:space="0" w:color="000001"/>
              <w:right w:val="nil"/>
            </w:tcBorders>
            <w:shd w:val="clear" w:color="auto" w:fill="FFFFFF"/>
            <w:tcMar>
              <w:left w:w="-5" w:type="dxa"/>
            </w:tcMar>
          </w:tcPr>
          <w:p w:rsidR="001A3072" w:rsidRDefault="001A3072">
            <w:pPr>
              <w:jc w:val="center"/>
            </w:pPr>
            <w:r>
              <w:t>60</w:t>
            </w:r>
          </w:p>
        </w:tc>
        <w:tc>
          <w:tcPr>
            <w:tcW w:w="1220" w:type="dxa"/>
            <w:tcBorders>
              <w:top w:val="nil"/>
              <w:left w:val="single" w:sz="4" w:space="0" w:color="000001"/>
              <w:right w:val="single" w:sz="4" w:space="0" w:color="000001"/>
            </w:tcBorders>
            <w:shd w:val="clear" w:color="auto" w:fill="FFFFFF"/>
            <w:tcMar>
              <w:left w:w="-5" w:type="dxa"/>
            </w:tcMar>
          </w:tcPr>
          <w:p w:rsidR="001A3072" w:rsidRDefault="001A3072">
            <w:pPr>
              <w:jc w:val="center"/>
            </w:pPr>
            <w:r>
              <w:t>по проекту</w:t>
            </w:r>
          </w:p>
        </w:tc>
      </w:tr>
      <w:tr w:rsidR="001A3072">
        <w:tc>
          <w:tcPr>
            <w:tcW w:w="2150" w:type="dxa"/>
            <w:tcBorders>
              <w:top w:val="nil"/>
              <w:right w:val="nil"/>
            </w:tcBorders>
            <w:shd w:val="clear" w:color="auto" w:fill="FFFFFF"/>
            <w:tcMar>
              <w:left w:w="-5" w:type="dxa"/>
            </w:tcMar>
          </w:tcPr>
          <w:p w:rsidR="001A3072" w:rsidRDefault="001A3072">
            <w:pPr>
              <w:rPr>
                <w:sz w:val="20"/>
                <w:szCs w:val="20"/>
              </w:rPr>
            </w:pPr>
            <w:r>
              <w:rPr>
                <w:sz w:val="20"/>
                <w:szCs w:val="20"/>
              </w:rPr>
              <w:t>Велосипедные дорожки</w:t>
            </w:r>
          </w:p>
        </w:tc>
        <w:tc>
          <w:tcPr>
            <w:tcW w:w="1074" w:type="dxa"/>
            <w:tcBorders>
              <w:top w:val="nil"/>
              <w:left w:val="single" w:sz="4" w:space="0" w:color="000001"/>
              <w:right w:val="nil"/>
            </w:tcBorders>
            <w:shd w:val="clear" w:color="auto" w:fill="FFFFFF"/>
            <w:tcMar>
              <w:left w:w="-5" w:type="dxa"/>
            </w:tcMar>
          </w:tcPr>
          <w:p w:rsidR="001A3072" w:rsidRDefault="001A3072">
            <w:pPr>
              <w:jc w:val="center"/>
            </w:pPr>
            <w:r>
              <w:t>20</w:t>
            </w:r>
          </w:p>
        </w:tc>
        <w:tc>
          <w:tcPr>
            <w:tcW w:w="900" w:type="dxa"/>
            <w:tcBorders>
              <w:top w:val="nil"/>
              <w:left w:val="single" w:sz="4" w:space="0" w:color="000001"/>
              <w:right w:val="nil"/>
            </w:tcBorders>
            <w:shd w:val="clear" w:color="auto" w:fill="FFFFFF"/>
            <w:tcMar>
              <w:left w:w="-5" w:type="dxa"/>
            </w:tcMar>
          </w:tcPr>
          <w:p w:rsidR="001A3072" w:rsidRDefault="001A3072">
            <w:pPr>
              <w:jc w:val="center"/>
            </w:pPr>
          </w:p>
        </w:tc>
        <w:tc>
          <w:tcPr>
            <w:tcW w:w="1187" w:type="dxa"/>
            <w:tcBorders>
              <w:top w:val="nil"/>
              <w:left w:val="single" w:sz="4" w:space="0" w:color="000001"/>
              <w:right w:val="nil"/>
            </w:tcBorders>
            <w:shd w:val="clear" w:color="auto" w:fill="FFFFFF"/>
            <w:tcMar>
              <w:left w:w="-5" w:type="dxa"/>
            </w:tcMar>
          </w:tcPr>
          <w:p w:rsidR="001A3072" w:rsidRDefault="001A3072">
            <w:pPr>
              <w:jc w:val="center"/>
            </w:pPr>
            <w:r>
              <w:t>1,50</w:t>
            </w:r>
          </w:p>
        </w:tc>
        <w:tc>
          <w:tcPr>
            <w:tcW w:w="1074" w:type="dxa"/>
            <w:tcBorders>
              <w:top w:val="nil"/>
              <w:left w:val="single" w:sz="4" w:space="0" w:color="000001"/>
              <w:right w:val="nil"/>
            </w:tcBorders>
            <w:shd w:val="clear" w:color="auto" w:fill="FFFFFF"/>
            <w:tcMar>
              <w:left w:w="-5" w:type="dxa"/>
            </w:tcMar>
          </w:tcPr>
          <w:p w:rsidR="001A3072" w:rsidRDefault="001A3072">
            <w:pPr>
              <w:jc w:val="center"/>
            </w:pPr>
            <w:r>
              <w:t>1 - 2</w:t>
            </w:r>
          </w:p>
        </w:tc>
        <w:tc>
          <w:tcPr>
            <w:tcW w:w="1020" w:type="dxa"/>
            <w:tcBorders>
              <w:top w:val="nil"/>
              <w:left w:val="single" w:sz="4" w:space="0" w:color="000001"/>
              <w:right w:val="nil"/>
            </w:tcBorders>
            <w:shd w:val="clear" w:color="auto" w:fill="FFFFFF"/>
            <w:tcMar>
              <w:left w:w="-5" w:type="dxa"/>
            </w:tcMar>
          </w:tcPr>
          <w:p w:rsidR="001A3072" w:rsidRDefault="001A3072">
            <w:pPr>
              <w:jc w:val="center"/>
            </w:pPr>
            <w:r>
              <w:t>30</w:t>
            </w:r>
          </w:p>
        </w:tc>
        <w:tc>
          <w:tcPr>
            <w:tcW w:w="962" w:type="dxa"/>
            <w:tcBorders>
              <w:top w:val="nil"/>
              <w:left w:val="single" w:sz="4" w:space="0" w:color="000001"/>
              <w:right w:val="nil"/>
            </w:tcBorders>
            <w:shd w:val="clear" w:color="auto" w:fill="FFFFFF"/>
            <w:tcMar>
              <w:left w:w="-5" w:type="dxa"/>
            </w:tcMar>
          </w:tcPr>
          <w:p w:rsidR="001A3072" w:rsidRDefault="001A3072">
            <w:pPr>
              <w:jc w:val="center"/>
            </w:pPr>
            <w:r>
              <w:t>40</w:t>
            </w:r>
          </w:p>
        </w:tc>
        <w:tc>
          <w:tcPr>
            <w:tcW w:w="1220" w:type="dxa"/>
            <w:tcBorders>
              <w:top w:val="nil"/>
              <w:left w:val="single" w:sz="4" w:space="0" w:color="000001"/>
              <w:right w:val="single" w:sz="4" w:space="0" w:color="000001"/>
            </w:tcBorders>
            <w:shd w:val="clear" w:color="auto" w:fill="FFFFFF"/>
            <w:tcMar>
              <w:left w:w="-5" w:type="dxa"/>
            </w:tcMar>
          </w:tcPr>
          <w:p w:rsidR="001A3072" w:rsidRDefault="001A3072">
            <w:pPr>
              <w:jc w:val="center"/>
            </w:pPr>
            <w:r>
              <w:t>-</w:t>
            </w:r>
          </w:p>
        </w:tc>
      </w:tr>
    </w:tbl>
    <w:p w:rsidR="001A3072" w:rsidRDefault="001A3072">
      <w:pPr>
        <w:ind w:firstLine="709"/>
        <w:jc w:val="both"/>
      </w:pPr>
      <w:r>
        <w:t>&lt;*&gt; С учетом использования одной полосы для стоянок легковых автомобилей</w:t>
      </w:r>
    </w:p>
    <w:p w:rsidR="001A3072" w:rsidRDefault="001A3072">
      <w:pPr>
        <w:ind w:firstLine="709"/>
        <w:jc w:val="both"/>
        <w:rPr>
          <w:i/>
          <w:iCs/>
        </w:rPr>
      </w:pPr>
      <w:r>
        <w:rPr>
          <w:i/>
          <w:iCs/>
        </w:rPr>
        <w:t>Примечания.</w:t>
      </w:r>
    </w:p>
    <w:p w:rsidR="001A3072" w:rsidRDefault="001A3072">
      <w:pPr>
        <w:ind w:firstLine="709"/>
        <w:jc w:val="both"/>
        <w:rPr>
          <w:i/>
          <w:iCs/>
        </w:rPr>
      </w:pPr>
      <w:r>
        <w:rPr>
          <w:i/>
          <w:i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1A3072" w:rsidRDefault="001A3072">
      <w:pPr>
        <w:ind w:firstLine="709"/>
        <w:jc w:val="both"/>
        <w:rPr>
          <w:i/>
          <w:iCs/>
        </w:rPr>
      </w:pPr>
      <w:r>
        <w:rPr>
          <w:i/>
          <w:iCs/>
        </w:rPr>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rsidR="001A3072" w:rsidRDefault="001A3072">
      <w:pPr>
        <w:ind w:firstLine="709"/>
        <w:jc w:val="both"/>
        <w:rPr>
          <w:i/>
          <w:iCs/>
        </w:rPr>
      </w:pPr>
      <w:r>
        <w:rPr>
          <w:i/>
          <w:iCs/>
        </w:rPr>
        <w:t>2. Ширина улиц и дорог в красных линиях принимается по расчету в соответствии с таблицей 54 основной части НГП Краснодарского края.</w:t>
      </w:r>
    </w:p>
    <w:p w:rsidR="001A3072" w:rsidRDefault="001A3072">
      <w:pPr>
        <w:ind w:firstLine="709"/>
        <w:jc w:val="both"/>
        <w:rPr>
          <w:i/>
          <w:iCs/>
        </w:rPr>
      </w:pPr>
      <w:r>
        <w:rPr>
          <w:i/>
          <w:iCs/>
        </w:rPr>
        <w:t>3. В ширину пешеходной части тротуаров и дорожек не включаются площади, необходимые для размещения киосков, скамеек и прочего.</w:t>
      </w:r>
    </w:p>
    <w:p w:rsidR="001A3072" w:rsidRDefault="001A3072">
      <w:pPr>
        <w:ind w:firstLine="709"/>
        <w:jc w:val="both"/>
        <w:rPr>
          <w:i/>
          <w:iCs/>
        </w:rPr>
      </w:pPr>
      <w:r>
        <w:rPr>
          <w:i/>
          <w:iCs/>
        </w:rPr>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1A3072" w:rsidRDefault="001A3072">
      <w:pPr>
        <w:ind w:firstLine="709"/>
        <w:jc w:val="both"/>
        <w:rPr>
          <w:i/>
          <w:iCs/>
        </w:rPr>
      </w:pPr>
      <w:r>
        <w:rPr>
          <w:i/>
          <w:iCs/>
        </w:rPr>
        <w:t>При непосредственном примыкании тротуаров к стенам зданий, подпорным стенкам или оградам следует увеличивать их ширину не менее чем на 0,5 м.</w:t>
      </w:r>
    </w:p>
    <w:p w:rsidR="001A3072" w:rsidRDefault="001A3072">
      <w:pPr>
        <w:ind w:firstLine="709"/>
        <w:jc w:val="both"/>
        <w:rPr>
          <w:i/>
          <w:iCs/>
        </w:rPr>
      </w:pPr>
      <w:r>
        <w:rPr>
          <w:i/>
          <w:iCs/>
        </w:rPr>
        <w:t>4.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1A3072" w:rsidRDefault="001A3072">
      <w:pPr>
        <w:ind w:firstLine="709"/>
        <w:jc w:val="both"/>
        <w:rPr>
          <w:i/>
          <w:iCs/>
        </w:rPr>
      </w:pPr>
      <w:r>
        <w:rPr>
          <w:i/>
          <w:iCs/>
        </w:rPr>
        <w:t>5. В городских поселениях,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1A3072" w:rsidRDefault="001A3072">
      <w:pPr>
        <w:ind w:firstLine="709"/>
        <w:jc w:val="both"/>
        <w:rPr>
          <w:i/>
          <w:iCs/>
        </w:rPr>
      </w:pPr>
    </w:p>
    <w:p w:rsidR="001A3072" w:rsidRDefault="001A3072">
      <w:pPr>
        <w:ind w:firstLine="709"/>
        <w:jc w:val="both"/>
      </w:pPr>
    </w:p>
    <w:p w:rsidR="001A3072" w:rsidRDefault="001A3072">
      <w:pPr>
        <w:jc w:val="right"/>
        <w:rPr>
          <w:rFonts w:cs="Arial"/>
        </w:rPr>
      </w:pPr>
      <w:r>
        <w:rPr>
          <w:rFonts w:cs="Arial"/>
        </w:rPr>
        <w:t>Таблица 28</w:t>
      </w:r>
    </w:p>
    <w:p w:rsidR="001A3072" w:rsidRDefault="001A3072">
      <w:pPr>
        <w:jc w:val="right"/>
        <w:rPr>
          <w:rFonts w:cs="Arial"/>
        </w:rPr>
      </w:pPr>
    </w:p>
    <w:p w:rsidR="001A3072" w:rsidRDefault="001A3072">
      <w:pPr>
        <w:jc w:val="center"/>
        <w:rPr>
          <w:rFonts w:cs="Arial"/>
        </w:rPr>
      </w:pPr>
      <w:r>
        <w:rPr>
          <w:rFonts w:cs="Arial"/>
        </w:rPr>
        <w:t xml:space="preserve">Внутрихозяйственные автомобильные дороги в </w:t>
      </w:r>
    </w:p>
    <w:p w:rsidR="001A3072" w:rsidRDefault="001A3072">
      <w:pPr>
        <w:jc w:val="center"/>
        <w:rPr>
          <w:rFonts w:cs="Arial"/>
        </w:rPr>
      </w:pPr>
      <w:r>
        <w:rPr>
          <w:rFonts w:cs="Arial"/>
        </w:rPr>
        <w:t>сельскохозяйственных предприятиях и организациях</w:t>
      </w:r>
    </w:p>
    <w:p w:rsidR="001A3072" w:rsidRDefault="001A3072">
      <w:pPr>
        <w:jc w:val="both"/>
        <w:rPr>
          <w:rFonts w:cs="Arial"/>
        </w:rPr>
      </w:pPr>
    </w:p>
    <w:tbl>
      <w:tblPr>
        <w:tblW w:w="0" w:type="auto"/>
        <w:tblInd w:w="47"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6016"/>
        <w:gridCol w:w="1978"/>
        <w:gridCol w:w="1598"/>
      </w:tblGrid>
      <w:tr w:rsidR="001A3072">
        <w:tc>
          <w:tcPr>
            <w:tcW w:w="601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Назначение внутрихозяйственных дорог</w:t>
            </w:r>
          </w:p>
        </w:tc>
        <w:tc>
          <w:tcPr>
            <w:tcW w:w="197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Расчетный объем грузовых перевозок, тыс. т нетто, в месяц «пик»</w:t>
            </w:r>
          </w:p>
        </w:tc>
        <w:tc>
          <w:tcPr>
            <w:tcW w:w="1598"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Категория дороги</w:t>
            </w:r>
          </w:p>
        </w:tc>
      </w:tr>
      <w:tr w:rsidR="001A3072">
        <w:trPr>
          <w:cantSplit/>
        </w:trPr>
        <w:tc>
          <w:tcPr>
            <w:tcW w:w="6016" w:type="dxa"/>
            <w:vMerge w:val="restart"/>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внутриплощадных дорог</w:t>
            </w:r>
          </w:p>
        </w:tc>
        <w:tc>
          <w:tcPr>
            <w:tcW w:w="197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свыше 10</w:t>
            </w:r>
          </w:p>
          <w:p w:rsidR="001A3072" w:rsidRDefault="001A3072">
            <w:pPr>
              <w:pStyle w:val="a4"/>
              <w:rPr>
                <w:rFonts w:ascii="Times New Roman" w:hAnsi="Times New Roman"/>
                <w:sz w:val="24"/>
                <w:szCs w:val="24"/>
              </w:rPr>
            </w:pPr>
          </w:p>
          <w:p w:rsidR="001A3072" w:rsidRDefault="001A3072">
            <w:pPr>
              <w:pStyle w:val="a4"/>
              <w:rPr>
                <w:rFonts w:ascii="Times New Roman" w:hAnsi="Times New Roman"/>
                <w:sz w:val="24"/>
                <w:szCs w:val="24"/>
              </w:rPr>
            </w:pPr>
          </w:p>
          <w:p w:rsidR="001A3072" w:rsidRDefault="001A3072">
            <w:pPr>
              <w:pStyle w:val="a4"/>
              <w:rPr>
                <w:rFonts w:ascii="Times New Roman" w:hAnsi="Times New Roman"/>
                <w:sz w:val="24"/>
                <w:szCs w:val="24"/>
              </w:rPr>
            </w:pPr>
          </w:p>
          <w:p w:rsidR="001A3072" w:rsidRDefault="001A3072">
            <w:pPr>
              <w:pStyle w:val="a4"/>
              <w:rPr>
                <w:rFonts w:ascii="Times New Roman" w:hAnsi="Times New Roman"/>
                <w:sz w:val="24"/>
                <w:szCs w:val="24"/>
              </w:rPr>
            </w:pPr>
          </w:p>
        </w:tc>
        <w:tc>
          <w:tcPr>
            <w:tcW w:w="1598"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I-с</w:t>
            </w:r>
          </w:p>
        </w:tc>
      </w:tr>
      <w:tr w:rsidR="001A3072">
        <w:trPr>
          <w:cantSplit/>
        </w:trPr>
        <w:tc>
          <w:tcPr>
            <w:tcW w:w="6016" w:type="dxa"/>
            <w:vMerge/>
            <w:tcBorders>
              <w:right w:val="nil"/>
            </w:tcBorders>
            <w:shd w:val="clear" w:color="auto" w:fill="FFFFFF"/>
            <w:tcMar>
              <w:left w:w="-5" w:type="dxa"/>
            </w:tcMar>
          </w:tcPr>
          <w:p w:rsidR="001A3072" w:rsidRDefault="001A3072"/>
        </w:tc>
        <w:tc>
          <w:tcPr>
            <w:tcW w:w="197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до 10</w:t>
            </w:r>
          </w:p>
        </w:tc>
        <w:tc>
          <w:tcPr>
            <w:tcW w:w="1598"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II-с</w:t>
            </w:r>
          </w:p>
        </w:tc>
      </w:tr>
      <w:tr w:rsidR="001A3072">
        <w:tc>
          <w:tcPr>
            <w:tcW w:w="601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197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w:t>
            </w:r>
          </w:p>
        </w:tc>
        <w:tc>
          <w:tcPr>
            <w:tcW w:w="1598"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III-с</w:t>
            </w:r>
          </w:p>
        </w:tc>
      </w:tr>
    </w:tbl>
    <w:p w:rsidR="001A3072" w:rsidRDefault="001A3072">
      <w:pPr>
        <w:jc w:val="both"/>
      </w:pPr>
    </w:p>
    <w:tbl>
      <w:tblPr>
        <w:tblW w:w="0" w:type="auto"/>
        <w:tblInd w:w="224" w:type="dxa"/>
        <w:tblLook w:val="0000"/>
      </w:tblPr>
      <w:tblGrid>
        <w:gridCol w:w="2190"/>
        <w:gridCol w:w="2426"/>
        <w:gridCol w:w="2434"/>
        <w:gridCol w:w="2460"/>
      </w:tblGrid>
      <w:tr w:rsidR="001A3072">
        <w:tc>
          <w:tcPr>
            <w:tcW w:w="9510" w:type="dxa"/>
            <w:gridSpan w:val="4"/>
            <w:tcBorders>
              <w:top w:val="nil"/>
              <w:left w:val="nil"/>
              <w:bottom w:val="nil"/>
              <w:right w:val="nil"/>
            </w:tcBorders>
            <w:shd w:val="clear" w:color="auto" w:fill="FFFFFF"/>
          </w:tcPr>
          <w:p w:rsidR="001A3072" w:rsidRDefault="001A3072">
            <w:pPr>
              <w:pStyle w:val="a4"/>
              <w:jc w:val="right"/>
              <w:rPr>
                <w:rFonts w:ascii="Times New Roman" w:hAnsi="Times New Roman"/>
                <w:sz w:val="24"/>
                <w:szCs w:val="24"/>
              </w:rPr>
            </w:pPr>
            <w:r>
              <w:rPr>
                <w:rFonts w:ascii="Times New Roman" w:hAnsi="Times New Roman"/>
                <w:sz w:val="24"/>
                <w:szCs w:val="24"/>
              </w:rPr>
              <w:t>Таблица 29</w:t>
            </w:r>
          </w:p>
          <w:p w:rsidR="001A3072" w:rsidRDefault="001A3072">
            <w:pPr>
              <w:pStyle w:val="a4"/>
              <w:jc w:val="right"/>
              <w:rPr>
                <w:rFonts w:ascii="Times New Roman" w:hAnsi="Times New Roman"/>
                <w:sz w:val="24"/>
                <w:szCs w:val="24"/>
              </w:rPr>
            </w:pPr>
          </w:p>
          <w:p w:rsidR="001A3072" w:rsidRDefault="001A3072">
            <w:pPr>
              <w:pStyle w:val="a4"/>
              <w:jc w:val="center"/>
              <w:rPr>
                <w:rFonts w:ascii="Times New Roman" w:hAnsi="Times New Roman"/>
                <w:sz w:val="24"/>
                <w:szCs w:val="24"/>
              </w:rPr>
            </w:pPr>
            <w:r>
              <w:rPr>
                <w:rFonts w:ascii="Times New Roman" w:hAnsi="Times New Roman"/>
                <w:sz w:val="24"/>
                <w:szCs w:val="24"/>
              </w:rPr>
              <w:t xml:space="preserve">Расчетные скорости движения транспортных средств для </w:t>
            </w:r>
          </w:p>
          <w:p w:rsidR="001A3072" w:rsidRDefault="001A3072">
            <w:pPr>
              <w:pStyle w:val="a4"/>
              <w:jc w:val="center"/>
              <w:rPr>
                <w:rFonts w:ascii="Times New Roman" w:hAnsi="Times New Roman"/>
                <w:sz w:val="24"/>
                <w:szCs w:val="24"/>
              </w:rPr>
            </w:pPr>
            <w:r>
              <w:rPr>
                <w:rFonts w:ascii="Times New Roman" w:hAnsi="Times New Roman"/>
                <w:sz w:val="24"/>
                <w:szCs w:val="24"/>
              </w:rPr>
              <w:t xml:space="preserve">проектирования внутрихозяйственных дорог </w:t>
            </w:r>
          </w:p>
          <w:p w:rsidR="001A3072" w:rsidRDefault="001A3072">
            <w:pPr>
              <w:pStyle w:val="a4"/>
              <w:rPr>
                <w:rFonts w:ascii="Times New Roman" w:hAnsi="Times New Roman"/>
                <w:sz w:val="24"/>
                <w:szCs w:val="24"/>
              </w:rPr>
            </w:pPr>
          </w:p>
        </w:tc>
      </w:tr>
      <w:tr w:rsidR="001A3072">
        <w:trPr>
          <w:cantSplit/>
        </w:trPr>
        <w:tc>
          <w:tcPr>
            <w:tcW w:w="2190" w:type="dxa"/>
            <w:vMerge w:val="restart"/>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Категория дороги</w:t>
            </w:r>
          </w:p>
        </w:tc>
        <w:tc>
          <w:tcPr>
            <w:tcW w:w="7320"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Расчетная скорость движения, км/ч</w:t>
            </w:r>
          </w:p>
        </w:tc>
      </w:tr>
      <w:tr w:rsidR="001A3072">
        <w:trPr>
          <w:cantSplit/>
        </w:trPr>
        <w:tc>
          <w:tcPr>
            <w:tcW w:w="2190" w:type="dxa"/>
            <w:vMerge/>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tc>
        <w:tc>
          <w:tcPr>
            <w:tcW w:w="2426" w:type="dxa"/>
            <w:vMerge w:val="restart"/>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основная</w:t>
            </w:r>
          </w:p>
        </w:tc>
        <w:tc>
          <w:tcPr>
            <w:tcW w:w="489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допускаемая на участках дорог</w:t>
            </w:r>
          </w:p>
        </w:tc>
      </w:tr>
      <w:tr w:rsidR="001A3072">
        <w:trPr>
          <w:cantSplit/>
        </w:trPr>
        <w:tc>
          <w:tcPr>
            <w:tcW w:w="2190" w:type="dxa"/>
            <w:vMerge/>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tc>
        <w:tc>
          <w:tcPr>
            <w:tcW w:w="2426" w:type="dxa"/>
            <w:vMerge/>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tc>
        <w:tc>
          <w:tcPr>
            <w:tcW w:w="2434"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трудных</w:t>
            </w:r>
          </w:p>
        </w:tc>
        <w:tc>
          <w:tcPr>
            <w:tcW w:w="24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особо трудных</w:t>
            </w:r>
          </w:p>
        </w:tc>
      </w:tr>
      <w:tr w:rsidR="001A3072">
        <w:tc>
          <w:tcPr>
            <w:tcW w:w="2190"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I</w:t>
            </w:r>
          </w:p>
        </w:tc>
        <w:tc>
          <w:tcPr>
            <w:tcW w:w="2426"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2434"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3</w:t>
            </w:r>
          </w:p>
        </w:tc>
        <w:tc>
          <w:tcPr>
            <w:tcW w:w="24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w:t>
            </w:r>
          </w:p>
        </w:tc>
      </w:tr>
      <w:tr w:rsidR="001A3072">
        <w:tc>
          <w:tcPr>
            <w:tcW w:w="2190"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I-с</w:t>
            </w:r>
          </w:p>
        </w:tc>
        <w:tc>
          <w:tcPr>
            <w:tcW w:w="2426"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70</w:t>
            </w:r>
          </w:p>
        </w:tc>
        <w:tc>
          <w:tcPr>
            <w:tcW w:w="2434"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60</w:t>
            </w:r>
          </w:p>
        </w:tc>
        <w:tc>
          <w:tcPr>
            <w:tcW w:w="24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40</w:t>
            </w:r>
          </w:p>
        </w:tc>
      </w:tr>
      <w:tr w:rsidR="001A3072">
        <w:tc>
          <w:tcPr>
            <w:tcW w:w="2190"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II-с</w:t>
            </w:r>
          </w:p>
        </w:tc>
        <w:tc>
          <w:tcPr>
            <w:tcW w:w="2426"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60</w:t>
            </w:r>
          </w:p>
        </w:tc>
        <w:tc>
          <w:tcPr>
            <w:tcW w:w="2434"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40</w:t>
            </w:r>
          </w:p>
        </w:tc>
        <w:tc>
          <w:tcPr>
            <w:tcW w:w="24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30</w:t>
            </w:r>
          </w:p>
        </w:tc>
      </w:tr>
      <w:tr w:rsidR="001A3072">
        <w:tc>
          <w:tcPr>
            <w:tcW w:w="2190"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III-с</w:t>
            </w:r>
          </w:p>
        </w:tc>
        <w:tc>
          <w:tcPr>
            <w:tcW w:w="2426"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40</w:t>
            </w:r>
          </w:p>
        </w:tc>
        <w:tc>
          <w:tcPr>
            <w:tcW w:w="2434"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30</w:t>
            </w:r>
          </w:p>
        </w:tc>
        <w:tc>
          <w:tcPr>
            <w:tcW w:w="246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20</w:t>
            </w:r>
          </w:p>
        </w:tc>
      </w:tr>
    </w:tbl>
    <w:p w:rsidR="001A3072" w:rsidRDefault="001A3072">
      <w:pPr>
        <w:jc w:val="both"/>
        <w:rPr>
          <w:rFonts w:cs="Arial"/>
        </w:rPr>
      </w:pPr>
    </w:p>
    <w:p w:rsidR="001A3072" w:rsidRDefault="001A3072">
      <w:pPr>
        <w:jc w:val="right"/>
      </w:pPr>
    </w:p>
    <w:p w:rsidR="001A3072" w:rsidRDefault="001A3072">
      <w:pPr>
        <w:jc w:val="right"/>
      </w:pPr>
    </w:p>
    <w:p w:rsidR="001A3072" w:rsidRDefault="001A3072">
      <w:pPr>
        <w:jc w:val="right"/>
        <w:rPr>
          <w:rFonts w:cs="Arial"/>
        </w:rPr>
      </w:pPr>
      <w:r>
        <w:rPr>
          <w:rFonts w:cs="Arial"/>
        </w:rPr>
        <w:t>Таблица 30</w:t>
      </w:r>
    </w:p>
    <w:p w:rsidR="001A3072" w:rsidRDefault="001A3072">
      <w:pPr>
        <w:jc w:val="right"/>
        <w:rPr>
          <w:rFonts w:cs="Arial"/>
        </w:rPr>
      </w:pPr>
    </w:p>
    <w:p w:rsidR="001A3072" w:rsidRDefault="001A3072">
      <w:pPr>
        <w:jc w:val="center"/>
        <w:rPr>
          <w:rFonts w:cs="Arial"/>
        </w:rPr>
      </w:pPr>
      <w:r>
        <w:rPr>
          <w:rFonts w:cs="Arial"/>
        </w:rPr>
        <w:t>Основные параметры проезжей части внутрихозяйственных дорог</w:t>
      </w:r>
    </w:p>
    <w:p w:rsidR="001A3072" w:rsidRDefault="001A3072">
      <w:pPr>
        <w:jc w:val="both"/>
        <w:rPr>
          <w:rFonts w:cs="Arial"/>
        </w:rPr>
      </w:pPr>
    </w:p>
    <w:tbl>
      <w:tblPr>
        <w:tblW w:w="0" w:type="auto"/>
        <w:tblInd w:w="47"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4731"/>
        <w:gridCol w:w="1476"/>
        <w:gridCol w:w="1607"/>
        <w:gridCol w:w="1762"/>
      </w:tblGrid>
      <w:tr w:rsidR="001A3072">
        <w:trPr>
          <w:cantSplit/>
        </w:trPr>
        <w:tc>
          <w:tcPr>
            <w:tcW w:w="4731" w:type="dxa"/>
            <w:vMerge w:val="restart"/>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Параметры поперечного профиля</w:t>
            </w:r>
          </w:p>
        </w:tc>
        <w:tc>
          <w:tcPr>
            <w:tcW w:w="4845" w:type="dxa"/>
            <w:gridSpan w:val="3"/>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Значение параметра для дорог категорий</w:t>
            </w:r>
          </w:p>
        </w:tc>
      </w:tr>
      <w:tr w:rsidR="001A3072">
        <w:trPr>
          <w:cantSplit/>
        </w:trPr>
        <w:tc>
          <w:tcPr>
            <w:tcW w:w="4731" w:type="dxa"/>
            <w:vMerge/>
            <w:tcBorders>
              <w:right w:val="nil"/>
            </w:tcBorders>
            <w:shd w:val="clear" w:color="auto" w:fill="FFFFFF"/>
            <w:tcMar>
              <w:left w:w="-5" w:type="dxa"/>
            </w:tcMar>
          </w:tcPr>
          <w:p w:rsidR="001A3072" w:rsidRDefault="001A3072"/>
        </w:tc>
        <w:tc>
          <w:tcPr>
            <w:tcW w:w="1476"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I-с</w:t>
            </w:r>
          </w:p>
        </w:tc>
        <w:tc>
          <w:tcPr>
            <w:tcW w:w="160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II-с</w:t>
            </w:r>
          </w:p>
        </w:tc>
        <w:tc>
          <w:tcPr>
            <w:tcW w:w="1762"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III-с</w:t>
            </w:r>
          </w:p>
        </w:tc>
      </w:tr>
      <w:tr w:rsidR="001A3072">
        <w:tc>
          <w:tcPr>
            <w:tcW w:w="4731" w:type="dxa"/>
            <w:tcBorders>
              <w:right w:val="nil"/>
            </w:tcBorders>
            <w:shd w:val="clear" w:color="auto" w:fill="FFFFFF"/>
            <w:tcMar>
              <w:left w:w="-5" w:type="dxa"/>
            </w:tcMar>
          </w:tcPr>
          <w:p w:rsidR="001A3072" w:rsidRDefault="001A3072">
            <w:pPr>
              <w:pStyle w:val="a4"/>
              <w:rPr>
                <w:rFonts w:ascii="Times New Roman" w:hAnsi="Times New Roman"/>
                <w:sz w:val="24"/>
                <w:szCs w:val="24"/>
              </w:rPr>
            </w:pPr>
          </w:p>
          <w:p w:rsidR="001A3072" w:rsidRDefault="001A3072">
            <w:pPr>
              <w:pStyle w:val="a4"/>
              <w:rPr>
                <w:rFonts w:ascii="Times New Roman" w:hAnsi="Times New Roman"/>
                <w:sz w:val="24"/>
                <w:szCs w:val="24"/>
              </w:rPr>
            </w:pPr>
            <w:r>
              <w:rPr>
                <w:rFonts w:ascii="Times New Roman" w:hAnsi="Times New Roman"/>
                <w:sz w:val="24"/>
                <w:szCs w:val="24"/>
              </w:rPr>
              <w:t>Число полос движения</w:t>
            </w:r>
          </w:p>
          <w:p w:rsidR="001A3072" w:rsidRDefault="001A3072">
            <w:pPr>
              <w:pStyle w:val="a4"/>
              <w:rPr>
                <w:rFonts w:ascii="Times New Roman" w:hAnsi="Times New Roman"/>
                <w:sz w:val="24"/>
                <w:szCs w:val="24"/>
              </w:rPr>
            </w:pPr>
          </w:p>
        </w:tc>
        <w:tc>
          <w:tcPr>
            <w:tcW w:w="147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160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p>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1762"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p>
          <w:p w:rsidR="001A3072" w:rsidRDefault="001A3072">
            <w:pPr>
              <w:pStyle w:val="a4"/>
              <w:jc w:val="center"/>
              <w:rPr>
                <w:rFonts w:ascii="Times New Roman" w:hAnsi="Times New Roman"/>
                <w:sz w:val="24"/>
                <w:szCs w:val="24"/>
              </w:rPr>
            </w:pPr>
            <w:r>
              <w:rPr>
                <w:rFonts w:ascii="Times New Roman" w:hAnsi="Times New Roman"/>
                <w:sz w:val="24"/>
                <w:szCs w:val="24"/>
              </w:rPr>
              <w:t>1</w:t>
            </w:r>
          </w:p>
        </w:tc>
      </w:tr>
      <w:tr w:rsidR="001A3072">
        <w:tc>
          <w:tcPr>
            <w:tcW w:w="9576" w:type="dxa"/>
            <w:gridSpan w:val="4"/>
            <w:tcBorders>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Ширина, м:</w:t>
            </w:r>
          </w:p>
          <w:p w:rsidR="001A3072" w:rsidRDefault="001A3072">
            <w:pPr>
              <w:pStyle w:val="a4"/>
              <w:rPr>
                <w:rFonts w:ascii="Times New Roman" w:hAnsi="Times New Roman"/>
                <w:sz w:val="24"/>
                <w:szCs w:val="24"/>
              </w:rPr>
            </w:pPr>
          </w:p>
        </w:tc>
      </w:tr>
      <w:tr w:rsidR="001A3072">
        <w:tc>
          <w:tcPr>
            <w:tcW w:w="4731"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полосы движения</w:t>
            </w:r>
          </w:p>
          <w:p w:rsidR="001A3072" w:rsidRDefault="001A3072">
            <w:pPr>
              <w:pStyle w:val="a4"/>
              <w:rPr>
                <w:rFonts w:ascii="Times New Roman" w:hAnsi="Times New Roman"/>
                <w:sz w:val="24"/>
                <w:szCs w:val="24"/>
              </w:rPr>
            </w:pPr>
          </w:p>
        </w:tc>
        <w:tc>
          <w:tcPr>
            <w:tcW w:w="147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3</w:t>
            </w:r>
          </w:p>
        </w:tc>
        <w:tc>
          <w:tcPr>
            <w:tcW w:w="160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w:t>
            </w:r>
          </w:p>
        </w:tc>
        <w:tc>
          <w:tcPr>
            <w:tcW w:w="1762"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w:t>
            </w:r>
          </w:p>
        </w:tc>
      </w:tr>
      <w:tr w:rsidR="001A3072">
        <w:tc>
          <w:tcPr>
            <w:tcW w:w="4731"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проезжей части</w:t>
            </w:r>
          </w:p>
          <w:p w:rsidR="001A3072" w:rsidRDefault="001A3072">
            <w:pPr>
              <w:pStyle w:val="a4"/>
              <w:rPr>
                <w:rFonts w:ascii="Times New Roman" w:hAnsi="Times New Roman"/>
                <w:sz w:val="24"/>
                <w:szCs w:val="24"/>
              </w:rPr>
            </w:pPr>
          </w:p>
        </w:tc>
        <w:tc>
          <w:tcPr>
            <w:tcW w:w="147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6</w:t>
            </w:r>
          </w:p>
        </w:tc>
        <w:tc>
          <w:tcPr>
            <w:tcW w:w="160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4,5</w:t>
            </w:r>
          </w:p>
        </w:tc>
        <w:tc>
          <w:tcPr>
            <w:tcW w:w="1762"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3,5</w:t>
            </w:r>
          </w:p>
        </w:tc>
      </w:tr>
      <w:tr w:rsidR="001A3072">
        <w:tc>
          <w:tcPr>
            <w:tcW w:w="4731"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земляного полотна</w:t>
            </w:r>
          </w:p>
          <w:p w:rsidR="001A3072" w:rsidRDefault="001A3072">
            <w:pPr>
              <w:pStyle w:val="a4"/>
              <w:rPr>
                <w:rFonts w:ascii="Times New Roman" w:hAnsi="Times New Roman"/>
                <w:sz w:val="24"/>
                <w:szCs w:val="24"/>
              </w:rPr>
            </w:pPr>
          </w:p>
        </w:tc>
        <w:tc>
          <w:tcPr>
            <w:tcW w:w="147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10</w:t>
            </w:r>
          </w:p>
        </w:tc>
        <w:tc>
          <w:tcPr>
            <w:tcW w:w="160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8</w:t>
            </w:r>
          </w:p>
        </w:tc>
        <w:tc>
          <w:tcPr>
            <w:tcW w:w="1762"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6,5</w:t>
            </w:r>
          </w:p>
        </w:tc>
      </w:tr>
      <w:tr w:rsidR="001A3072">
        <w:tc>
          <w:tcPr>
            <w:tcW w:w="4731"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обочины</w:t>
            </w:r>
          </w:p>
          <w:p w:rsidR="001A3072" w:rsidRDefault="001A3072">
            <w:pPr>
              <w:pStyle w:val="a4"/>
              <w:rPr>
                <w:rFonts w:ascii="Times New Roman" w:hAnsi="Times New Roman"/>
                <w:sz w:val="24"/>
                <w:szCs w:val="24"/>
              </w:rPr>
            </w:pPr>
          </w:p>
        </w:tc>
        <w:tc>
          <w:tcPr>
            <w:tcW w:w="147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160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1,75</w:t>
            </w:r>
          </w:p>
        </w:tc>
        <w:tc>
          <w:tcPr>
            <w:tcW w:w="1762"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1,5</w:t>
            </w:r>
          </w:p>
        </w:tc>
      </w:tr>
      <w:tr w:rsidR="001A3072">
        <w:tc>
          <w:tcPr>
            <w:tcW w:w="4731"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укрепления обочин</w:t>
            </w:r>
          </w:p>
        </w:tc>
        <w:tc>
          <w:tcPr>
            <w:tcW w:w="1476"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0,5</w:t>
            </w:r>
          </w:p>
        </w:tc>
        <w:tc>
          <w:tcPr>
            <w:tcW w:w="1607" w:type="dxa"/>
            <w:tcBorders>
              <w:left w:val="single" w:sz="4" w:space="0" w:color="000001"/>
              <w:right w:val="nil"/>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0,75</w:t>
            </w:r>
          </w:p>
        </w:tc>
        <w:tc>
          <w:tcPr>
            <w:tcW w:w="1762" w:type="dxa"/>
            <w:tcBorders>
              <w:left w:val="single" w:sz="4" w:space="0" w:color="000001"/>
              <w:right w:val="single" w:sz="4" w:space="0" w:color="000001"/>
            </w:tcBorders>
            <w:shd w:val="clear" w:color="auto" w:fill="FFFFFF"/>
            <w:tcMar>
              <w:left w:w="-5" w:type="dxa"/>
            </w:tcMar>
            <w:vAlign w:val="center"/>
          </w:tcPr>
          <w:p w:rsidR="001A3072" w:rsidRDefault="001A3072">
            <w:pPr>
              <w:pStyle w:val="a4"/>
              <w:jc w:val="center"/>
              <w:rPr>
                <w:rFonts w:ascii="Times New Roman" w:hAnsi="Times New Roman"/>
                <w:sz w:val="24"/>
                <w:szCs w:val="24"/>
              </w:rPr>
            </w:pPr>
            <w:r>
              <w:rPr>
                <w:rFonts w:ascii="Times New Roman" w:hAnsi="Times New Roman"/>
                <w:sz w:val="24"/>
                <w:szCs w:val="24"/>
              </w:rPr>
              <w:t>0,5</w:t>
            </w:r>
          </w:p>
        </w:tc>
      </w:tr>
    </w:tbl>
    <w:p w:rsidR="001A3072" w:rsidRDefault="001A3072">
      <w:pPr>
        <w:ind w:firstLine="851"/>
        <w:jc w:val="both"/>
        <w:rPr>
          <w:rFonts w:cs="Arial"/>
          <w:i/>
          <w:iCs/>
        </w:rPr>
      </w:pPr>
      <w:r>
        <w:rPr>
          <w:rFonts w:cs="Arial"/>
          <w:i/>
          <w:iCs/>
        </w:rPr>
        <w:t>Примечания.</w:t>
      </w:r>
    </w:p>
    <w:p w:rsidR="001A3072" w:rsidRDefault="001A3072">
      <w:pPr>
        <w:ind w:firstLine="851"/>
        <w:jc w:val="both"/>
        <w:rPr>
          <w:rFonts w:cs="Arial"/>
          <w:i/>
          <w:iCs/>
        </w:rPr>
      </w:pPr>
      <w:r>
        <w:rPr>
          <w:rFonts w:cs="Arial"/>
          <w:i/>
          <w:iCs/>
        </w:rPr>
        <w:t>1. Для дорог II-с категории при отсутствии или нерегулярном движении автопоездов допускается ширину проезжей части принимать 3,5 м, а ширину обочин - 2,25 м (в том числе укрепленных - 1,25 м).</w:t>
      </w:r>
    </w:p>
    <w:p w:rsidR="001A3072" w:rsidRDefault="001A3072">
      <w:pPr>
        <w:ind w:firstLine="851"/>
        <w:jc w:val="both"/>
        <w:rPr>
          <w:rFonts w:cs="Arial"/>
          <w:i/>
          <w:iCs/>
        </w:rPr>
      </w:pPr>
      <w:r>
        <w:rPr>
          <w:rFonts w:cs="Arial"/>
          <w:i/>
          <w:iCs/>
        </w:rPr>
        <w:t>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5 м) ширина земляного полотна должна быть увеличена (за счет уширения обочин).</w:t>
      </w:r>
    </w:p>
    <w:p w:rsidR="001A3072" w:rsidRDefault="001A3072">
      <w:pPr>
        <w:ind w:firstLine="851"/>
        <w:jc w:val="both"/>
        <w:rPr>
          <w:rFonts w:cs="Arial"/>
          <w:i/>
          <w:iCs/>
        </w:rPr>
      </w:pPr>
      <w:r>
        <w:rPr>
          <w:rFonts w:cs="Arial"/>
          <w:i/>
          <w:iCs/>
        </w:rPr>
        <w:t>3. Ширину земляного полотна, возводимого на ценных сельскохозяйственных угодьях, допускается принимать:</w:t>
      </w:r>
    </w:p>
    <w:p w:rsidR="001A3072" w:rsidRDefault="001A3072">
      <w:pPr>
        <w:ind w:firstLine="851"/>
        <w:jc w:val="both"/>
        <w:rPr>
          <w:rFonts w:cs="Arial"/>
          <w:i/>
          <w:iCs/>
        </w:rPr>
      </w:pPr>
      <w:r>
        <w:rPr>
          <w:rFonts w:cs="Arial"/>
          <w:i/>
          <w:iCs/>
        </w:rPr>
        <w:t>8 м - для дорог I-с категории;</w:t>
      </w:r>
    </w:p>
    <w:p w:rsidR="001A3072" w:rsidRDefault="001A3072">
      <w:pPr>
        <w:ind w:firstLine="851"/>
        <w:jc w:val="both"/>
        <w:rPr>
          <w:rFonts w:cs="Arial"/>
          <w:i/>
          <w:iCs/>
        </w:rPr>
      </w:pPr>
      <w:r>
        <w:rPr>
          <w:rFonts w:cs="Arial"/>
          <w:i/>
          <w:iCs/>
        </w:rPr>
        <w:t>7 м - для дорог II-с категории;</w:t>
      </w:r>
    </w:p>
    <w:p w:rsidR="001A3072" w:rsidRDefault="001A3072">
      <w:pPr>
        <w:ind w:firstLine="851"/>
        <w:jc w:val="both"/>
        <w:rPr>
          <w:rFonts w:cs="Arial"/>
          <w:i/>
          <w:iCs/>
        </w:rPr>
      </w:pPr>
      <w:r>
        <w:rPr>
          <w:rFonts w:cs="Arial"/>
          <w:i/>
          <w:iCs/>
        </w:rPr>
        <w:t>5,5 м - для дорог III-с категории.</w:t>
      </w:r>
    </w:p>
    <w:p w:rsidR="001A3072" w:rsidRDefault="001A3072">
      <w:pPr>
        <w:ind w:firstLine="851"/>
        <w:jc w:val="both"/>
        <w:rPr>
          <w:rFonts w:cs="Arial"/>
          <w:i/>
          <w:iCs/>
        </w:rPr>
      </w:pPr>
      <w:r>
        <w:rPr>
          <w:rFonts w:cs="Arial"/>
          <w:i/>
          <w:iCs/>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и виноградниками, а также участки с высоким естественным плодородием почв и другие приравниваемые к ним земельные угодья.</w:t>
      </w:r>
    </w:p>
    <w:p w:rsidR="001A3072" w:rsidRDefault="001A3072">
      <w:pPr>
        <w:jc w:val="both"/>
        <w:rPr>
          <w:rFonts w:cs="Arial"/>
          <w:i/>
          <w:iCs/>
        </w:rPr>
      </w:pPr>
    </w:p>
    <w:p w:rsidR="001A3072" w:rsidRDefault="001A3072">
      <w:pPr>
        <w:jc w:val="right"/>
        <w:rPr>
          <w:rFonts w:cs="Arial"/>
        </w:rPr>
      </w:pPr>
      <w:r>
        <w:rPr>
          <w:rFonts w:cs="Arial"/>
        </w:rPr>
        <w:t>Таблица 31</w:t>
      </w:r>
    </w:p>
    <w:p w:rsidR="001A3072" w:rsidRDefault="001A3072">
      <w:pPr>
        <w:jc w:val="right"/>
        <w:rPr>
          <w:rFonts w:cs="Arial"/>
        </w:rPr>
      </w:pPr>
    </w:p>
    <w:p w:rsidR="001A3072" w:rsidRDefault="001A3072">
      <w:pPr>
        <w:jc w:val="center"/>
        <w:rPr>
          <w:rFonts w:cs="Arial"/>
        </w:rPr>
      </w:pPr>
      <w:r>
        <w:rPr>
          <w:rFonts w:cs="Arial"/>
        </w:rPr>
        <w:t>Площадь участков для устройства служебных помещений</w:t>
      </w:r>
    </w:p>
    <w:p w:rsidR="001A3072" w:rsidRDefault="001A3072">
      <w:pPr>
        <w:jc w:val="both"/>
        <w:rPr>
          <w:rFonts w:cs="Arial"/>
        </w:rPr>
      </w:pPr>
    </w:p>
    <w:tbl>
      <w:tblPr>
        <w:tblW w:w="0" w:type="auto"/>
        <w:tblInd w:w="30"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6000"/>
        <w:gridCol w:w="1307"/>
        <w:gridCol w:w="1065"/>
        <w:gridCol w:w="1220"/>
      </w:tblGrid>
      <w:tr w:rsidR="001A3072">
        <w:trPr>
          <w:cantSplit/>
        </w:trPr>
        <w:tc>
          <w:tcPr>
            <w:tcW w:w="6000" w:type="dxa"/>
            <w:vMerge w:val="restart"/>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Наименование показателя</w:t>
            </w:r>
          </w:p>
        </w:tc>
        <w:tc>
          <w:tcPr>
            <w:tcW w:w="1307" w:type="dxa"/>
            <w:vMerge w:val="restart"/>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Единица измерения</w:t>
            </w:r>
          </w:p>
        </w:tc>
        <w:tc>
          <w:tcPr>
            <w:tcW w:w="2285" w:type="dxa"/>
            <w:gridSpan w:val="2"/>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Количество маршрутов</w:t>
            </w:r>
          </w:p>
        </w:tc>
      </w:tr>
      <w:tr w:rsidR="001A3072">
        <w:trPr>
          <w:cantSplit/>
        </w:trPr>
        <w:tc>
          <w:tcPr>
            <w:tcW w:w="6000" w:type="dxa"/>
            <w:vMerge/>
            <w:tcBorders>
              <w:right w:val="nil"/>
            </w:tcBorders>
            <w:shd w:val="clear" w:color="auto" w:fill="FFFFFF"/>
            <w:tcMar>
              <w:left w:w="-5" w:type="dxa"/>
            </w:tcMar>
          </w:tcPr>
          <w:p w:rsidR="001A3072" w:rsidRDefault="001A3072"/>
        </w:tc>
        <w:tc>
          <w:tcPr>
            <w:tcW w:w="1307" w:type="dxa"/>
            <w:vMerge/>
            <w:tcBorders>
              <w:left w:val="single" w:sz="4" w:space="0" w:color="000001"/>
              <w:right w:val="nil"/>
            </w:tcBorders>
            <w:shd w:val="clear" w:color="auto" w:fill="FFFFFF"/>
            <w:tcMar>
              <w:left w:w="-5" w:type="dxa"/>
            </w:tcMar>
          </w:tcPr>
          <w:p w:rsidR="001A3072" w:rsidRDefault="001A3072"/>
        </w:tc>
        <w:tc>
          <w:tcPr>
            <w:tcW w:w="1065"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2</w:t>
            </w:r>
          </w:p>
        </w:tc>
        <w:tc>
          <w:tcPr>
            <w:tcW w:w="1220"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3 - 4</w:t>
            </w:r>
          </w:p>
        </w:tc>
      </w:tr>
      <w:tr w:rsidR="001A3072">
        <w:tc>
          <w:tcPr>
            <w:tcW w:w="6000"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Площадь участка</w:t>
            </w:r>
          </w:p>
        </w:tc>
        <w:tc>
          <w:tcPr>
            <w:tcW w:w="130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кв. м</w:t>
            </w:r>
          </w:p>
        </w:tc>
        <w:tc>
          <w:tcPr>
            <w:tcW w:w="1065"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225</w:t>
            </w:r>
          </w:p>
        </w:tc>
        <w:tc>
          <w:tcPr>
            <w:tcW w:w="1220"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256</w:t>
            </w:r>
          </w:p>
        </w:tc>
      </w:tr>
      <w:tr w:rsidR="001A3072">
        <w:tc>
          <w:tcPr>
            <w:tcW w:w="6000"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Размеры участка под размещение типового объекта с помещениями для обслуживающего персонала</w:t>
            </w:r>
          </w:p>
        </w:tc>
        <w:tc>
          <w:tcPr>
            <w:tcW w:w="130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м</w:t>
            </w:r>
          </w:p>
        </w:tc>
        <w:tc>
          <w:tcPr>
            <w:tcW w:w="1065"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15 x 15</w:t>
            </w:r>
          </w:p>
        </w:tc>
        <w:tc>
          <w:tcPr>
            <w:tcW w:w="1220"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16 x 16</w:t>
            </w:r>
          </w:p>
        </w:tc>
      </w:tr>
      <w:tr w:rsidR="001A3072">
        <w:tc>
          <w:tcPr>
            <w:tcW w:w="6000"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Этажность здания</w:t>
            </w:r>
          </w:p>
        </w:tc>
        <w:tc>
          <w:tcPr>
            <w:tcW w:w="130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этажей</w:t>
            </w:r>
          </w:p>
        </w:tc>
        <w:tc>
          <w:tcPr>
            <w:tcW w:w="1065"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w:t>
            </w:r>
          </w:p>
        </w:tc>
        <w:tc>
          <w:tcPr>
            <w:tcW w:w="1220"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w:t>
            </w:r>
          </w:p>
        </w:tc>
      </w:tr>
    </w:tbl>
    <w:p w:rsidR="001A3072" w:rsidRDefault="001A3072">
      <w:pPr>
        <w:jc w:val="center"/>
        <w:rPr>
          <w:rFonts w:cs="Arial"/>
        </w:rPr>
      </w:pPr>
    </w:p>
    <w:p w:rsidR="001A3072" w:rsidRDefault="001A3072">
      <w:pPr>
        <w:jc w:val="center"/>
        <w:rPr>
          <w:rFonts w:cs="Arial"/>
        </w:rPr>
      </w:pPr>
    </w:p>
    <w:p w:rsidR="001A3072" w:rsidRDefault="001A3072">
      <w:pPr>
        <w:ind w:firstLine="851"/>
        <w:jc w:val="center"/>
        <w:rPr>
          <w:rFonts w:cs="Arial"/>
        </w:rPr>
      </w:pPr>
      <w:r>
        <w:rPr>
          <w:rFonts w:cs="Arial"/>
        </w:rPr>
        <w:t>Сооружения и устройства для хранения, парковки и обслуживания</w:t>
      </w:r>
    </w:p>
    <w:p w:rsidR="001A3072" w:rsidRDefault="001A3072">
      <w:pPr>
        <w:ind w:firstLine="851"/>
        <w:jc w:val="center"/>
        <w:rPr>
          <w:rFonts w:cs="Arial"/>
        </w:rPr>
      </w:pPr>
      <w:r>
        <w:rPr>
          <w:rFonts w:cs="Arial"/>
        </w:rPr>
        <w:t xml:space="preserve"> транспортных средств</w:t>
      </w:r>
    </w:p>
    <w:p w:rsidR="001A3072" w:rsidRDefault="001A3072">
      <w:pPr>
        <w:jc w:val="right"/>
        <w:rPr>
          <w:rFonts w:cs="Arial"/>
        </w:rPr>
      </w:pPr>
      <w:r>
        <w:rPr>
          <w:rFonts w:cs="Arial"/>
        </w:rPr>
        <w:t>Таблица 32</w:t>
      </w:r>
    </w:p>
    <w:p w:rsidR="001A3072" w:rsidRDefault="001A3072">
      <w:pPr>
        <w:jc w:val="right"/>
        <w:rPr>
          <w:rFonts w:cs="Arial"/>
        </w:rPr>
      </w:pPr>
    </w:p>
    <w:p w:rsidR="001A3072" w:rsidRDefault="001A3072">
      <w:pPr>
        <w:jc w:val="center"/>
        <w:rPr>
          <w:rFonts w:cs="Arial"/>
        </w:rPr>
      </w:pPr>
      <w:r>
        <w:rPr>
          <w:rFonts w:cs="Arial"/>
        </w:rPr>
        <w:t xml:space="preserve">Автостоянки для хранения легковых автомобилей </w:t>
      </w:r>
    </w:p>
    <w:p w:rsidR="001A3072" w:rsidRDefault="001A3072">
      <w:pPr>
        <w:jc w:val="center"/>
        <w:rPr>
          <w:rFonts w:cs="Arial"/>
        </w:rPr>
      </w:pPr>
      <w:r>
        <w:rPr>
          <w:rFonts w:cs="Arial"/>
        </w:rPr>
        <w:t>вместимостью до 300 машино-мест</w:t>
      </w:r>
    </w:p>
    <w:p w:rsidR="001A3072" w:rsidRDefault="001A3072">
      <w:pPr>
        <w:jc w:val="right"/>
        <w:rPr>
          <w:rFonts w:cs="Arial"/>
        </w:rPr>
      </w:pPr>
    </w:p>
    <w:tbl>
      <w:tblPr>
        <w:tblW w:w="0" w:type="auto"/>
        <w:tblInd w:w="-4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3461"/>
        <w:gridCol w:w="1077"/>
        <w:gridCol w:w="1077"/>
        <w:gridCol w:w="1077"/>
        <w:gridCol w:w="1552"/>
        <w:gridCol w:w="1236"/>
      </w:tblGrid>
      <w:tr w:rsidR="001A3072">
        <w:trPr>
          <w:cantSplit/>
          <w:trHeight w:val="240"/>
        </w:trPr>
        <w:tc>
          <w:tcPr>
            <w:tcW w:w="3461" w:type="dxa"/>
            <w:vMerge w:val="restart"/>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Объекты, до которых исчисляется расстояние </w:t>
            </w:r>
          </w:p>
        </w:tc>
        <w:tc>
          <w:tcPr>
            <w:tcW w:w="6019" w:type="dxa"/>
            <w:gridSpan w:val="5"/>
            <w:tcBorders>
              <w:left w:val="single" w:sz="4" w:space="0" w:color="000001"/>
              <w:right w:val="single" w:sz="4" w:space="0" w:color="000001"/>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Расстояние (м) не менее</w:t>
            </w:r>
          </w:p>
        </w:tc>
      </w:tr>
      <w:tr w:rsidR="001A3072">
        <w:trPr>
          <w:cantSplit/>
          <w:trHeight w:val="360"/>
        </w:trPr>
        <w:tc>
          <w:tcPr>
            <w:tcW w:w="3461" w:type="dxa"/>
            <w:vMerge/>
            <w:tcBorders>
              <w:right w:val="nil"/>
            </w:tcBorders>
            <w:shd w:val="clear" w:color="auto" w:fill="FFFFFF"/>
            <w:tcMar>
              <w:left w:w="-5" w:type="dxa"/>
            </w:tcMar>
          </w:tcPr>
          <w:p w:rsidR="001A3072" w:rsidRDefault="001A3072"/>
        </w:tc>
        <w:tc>
          <w:tcPr>
            <w:tcW w:w="6019" w:type="dxa"/>
            <w:gridSpan w:val="5"/>
            <w:tcBorders>
              <w:left w:val="single" w:sz="4" w:space="0" w:color="000001"/>
              <w:right w:val="single" w:sz="4" w:space="0" w:color="000001"/>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Автостоянки открытого типа, закрытого типа (наземные) вместимостью (машино-мест) </w:t>
            </w:r>
          </w:p>
        </w:tc>
      </w:tr>
      <w:tr w:rsidR="001A3072">
        <w:trPr>
          <w:cantSplit/>
          <w:trHeight w:val="360"/>
        </w:trPr>
        <w:tc>
          <w:tcPr>
            <w:tcW w:w="3461" w:type="dxa"/>
            <w:vMerge/>
            <w:tcBorders>
              <w:right w:val="nil"/>
            </w:tcBorders>
            <w:shd w:val="clear" w:color="auto" w:fill="FFFFFF"/>
            <w:tcMar>
              <w:left w:w="-5" w:type="dxa"/>
            </w:tcMar>
          </w:tcPr>
          <w:p w:rsidR="001A3072" w:rsidRDefault="001A3072"/>
        </w:tc>
        <w:tc>
          <w:tcPr>
            <w:tcW w:w="1077" w:type="dxa"/>
            <w:tcBorders>
              <w:left w:val="single" w:sz="4" w:space="0" w:color="000001"/>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10 и менее </w:t>
            </w:r>
          </w:p>
        </w:tc>
        <w:tc>
          <w:tcPr>
            <w:tcW w:w="1077" w:type="dxa"/>
            <w:tcBorders>
              <w:left w:val="single" w:sz="4" w:space="0" w:color="000001"/>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11 - 50</w:t>
            </w:r>
          </w:p>
        </w:tc>
        <w:tc>
          <w:tcPr>
            <w:tcW w:w="1077" w:type="dxa"/>
            <w:tcBorders>
              <w:left w:val="single" w:sz="4" w:space="0" w:color="000001"/>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51 - 100</w:t>
            </w:r>
          </w:p>
        </w:tc>
        <w:tc>
          <w:tcPr>
            <w:tcW w:w="1552" w:type="dxa"/>
            <w:tcBorders>
              <w:left w:val="single" w:sz="4" w:space="0" w:color="000001"/>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101 - 300 </w:t>
            </w:r>
          </w:p>
        </w:tc>
        <w:tc>
          <w:tcPr>
            <w:tcW w:w="123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свыше 300  </w:t>
            </w:r>
          </w:p>
        </w:tc>
      </w:tr>
      <w:tr w:rsidR="001A3072">
        <w:trPr>
          <w:cantSplit/>
          <w:trHeight w:val="360"/>
        </w:trPr>
        <w:tc>
          <w:tcPr>
            <w:tcW w:w="3461" w:type="dxa"/>
            <w:tcBorders>
              <w:right w:val="nil"/>
            </w:tcBorders>
            <w:shd w:val="clear" w:color="auto" w:fill="FFFFFF"/>
            <w:tcMar>
              <w:left w:w="-5" w:type="dxa"/>
            </w:tcMar>
          </w:tcPr>
          <w:p w:rsidR="001A3072" w:rsidRDefault="001A3072" w:rsidP="00C83ED5">
            <w:pPr>
              <w:pStyle w:val="ConsPlusCell"/>
              <w:widowControl/>
              <w:rPr>
                <w:rFonts w:ascii="Times New Roman" w:hAnsi="Times New Roman"/>
                <w:sz w:val="24"/>
                <w:szCs w:val="24"/>
              </w:rPr>
            </w:pPr>
            <w:r>
              <w:rPr>
                <w:rFonts w:ascii="Times New Roman" w:hAnsi="Times New Roman"/>
                <w:sz w:val="24"/>
                <w:szCs w:val="24"/>
              </w:rPr>
              <w:t>Фасады жилых домов и торцы с окнами</w:t>
            </w:r>
          </w:p>
        </w:tc>
        <w:tc>
          <w:tcPr>
            <w:tcW w:w="107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 &lt;**&gt;</w:t>
            </w:r>
          </w:p>
        </w:tc>
        <w:tc>
          <w:tcPr>
            <w:tcW w:w="107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c>
          <w:tcPr>
            <w:tcW w:w="107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155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35</w:t>
            </w:r>
          </w:p>
        </w:tc>
        <w:tc>
          <w:tcPr>
            <w:tcW w:w="123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r>
      <w:tr w:rsidR="001A3072">
        <w:trPr>
          <w:cantSplit/>
          <w:trHeight w:val="240"/>
        </w:trPr>
        <w:tc>
          <w:tcPr>
            <w:tcW w:w="3461" w:type="dxa"/>
            <w:tcBorders>
              <w:right w:val="nil"/>
            </w:tcBorders>
            <w:shd w:val="clear" w:color="auto" w:fill="FFFFFF"/>
            <w:tcMar>
              <w:left w:w="-5" w:type="dxa"/>
            </w:tcMar>
          </w:tcPr>
          <w:p w:rsidR="001A3072" w:rsidRDefault="001A3072" w:rsidP="00C83ED5">
            <w:pPr>
              <w:pStyle w:val="ConsPlusCell"/>
              <w:widowControl/>
              <w:rPr>
                <w:rFonts w:ascii="Times New Roman" w:hAnsi="Times New Roman"/>
                <w:sz w:val="24"/>
                <w:szCs w:val="24"/>
              </w:rPr>
            </w:pPr>
            <w:r>
              <w:rPr>
                <w:rFonts w:ascii="Times New Roman" w:hAnsi="Times New Roman"/>
                <w:sz w:val="24"/>
                <w:szCs w:val="24"/>
              </w:rPr>
              <w:t>Торцы жилых домов без окон</w:t>
            </w:r>
          </w:p>
        </w:tc>
        <w:tc>
          <w:tcPr>
            <w:tcW w:w="107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 &lt;**&gt;</w:t>
            </w:r>
          </w:p>
        </w:tc>
        <w:tc>
          <w:tcPr>
            <w:tcW w:w="107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 &lt;**&gt;</w:t>
            </w:r>
          </w:p>
        </w:tc>
        <w:tc>
          <w:tcPr>
            <w:tcW w:w="107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c>
          <w:tcPr>
            <w:tcW w:w="155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123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35</w:t>
            </w:r>
          </w:p>
        </w:tc>
      </w:tr>
      <w:tr w:rsidR="001A3072">
        <w:trPr>
          <w:cantSplit/>
          <w:trHeight w:val="240"/>
        </w:trPr>
        <w:tc>
          <w:tcPr>
            <w:tcW w:w="3461"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Общественные здания</w:t>
            </w:r>
          </w:p>
        </w:tc>
        <w:tc>
          <w:tcPr>
            <w:tcW w:w="107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 &lt;**&gt;</w:t>
            </w:r>
          </w:p>
        </w:tc>
        <w:tc>
          <w:tcPr>
            <w:tcW w:w="107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 &lt;**&gt;</w:t>
            </w:r>
          </w:p>
        </w:tc>
        <w:tc>
          <w:tcPr>
            <w:tcW w:w="107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c>
          <w:tcPr>
            <w:tcW w:w="155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123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r>
      <w:tr w:rsidR="001A3072">
        <w:trPr>
          <w:cantSplit/>
          <w:trHeight w:val="480"/>
        </w:trPr>
        <w:tc>
          <w:tcPr>
            <w:tcW w:w="3461"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Детские и образовательные учреждения, площадки отдыха, игр и спорта</w:t>
            </w:r>
          </w:p>
        </w:tc>
        <w:tc>
          <w:tcPr>
            <w:tcW w:w="107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107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07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55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23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r>
      <w:tr w:rsidR="001A3072">
        <w:trPr>
          <w:cantSplit/>
          <w:trHeight w:val="840"/>
        </w:trPr>
        <w:tc>
          <w:tcPr>
            <w:tcW w:w="3461"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Лечебные учреждения стационарного типа, открытые спортивные сооружения общего пользования, места отдыха населения (сады, скверы, парки)                     </w:t>
            </w:r>
          </w:p>
        </w:tc>
        <w:tc>
          <w:tcPr>
            <w:tcW w:w="107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107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07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 xml:space="preserve">&lt;*&gt; </w:t>
            </w:r>
          </w:p>
        </w:tc>
        <w:tc>
          <w:tcPr>
            <w:tcW w:w="155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&lt;*&gt;</w:t>
            </w:r>
          </w:p>
        </w:tc>
        <w:tc>
          <w:tcPr>
            <w:tcW w:w="123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 xml:space="preserve">&lt;*&gt; </w:t>
            </w:r>
          </w:p>
        </w:tc>
      </w:tr>
    </w:tbl>
    <w:p w:rsidR="001A3072" w:rsidRDefault="001A3072">
      <w:pPr>
        <w:ind w:firstLine="851"/>
        <w:jc w:val="both"/>
        <w:rPr>
          <w:rFonts w:cs="Arial"/>
        </w:rPr>
      </w:pPr>
      <w:r>
        <w:rPr>
          <w:rFonts w:cs="Arial"/>
        </w:rPr>
        <w:t>&lt;*&gt; Устанавливаются по согласованию с органами Государственного санитарно-эпидемиологического надзора.</w:t>
      </w:r>
    </w:p>
    <w:p w:rsidR="001A3072" w:rsidRDefault="001A3072">
      <w:pPr>
        <w:ind w:firstLine="851"/>
        <w:jc w:val="both"/>
        <w:rPr>
          <w:rFonts w:cs="Arial"/>
        </w:rPr>
      </w:pPr>
      <w:r>
        <w:rPr>
          <w:rFonts w:cs="Arial"/>
        </w:rPr>
        <w:t>&lt;**&gt; Для зданий автостоянок III - IV степеней огнестойкости расстояния следует принимать не менее 12 м.</w:t>
      </w:r>
    </w:p>
    <w:p w:rsidR="001A3072" w:rsidRDefault="001A3072">
      <w:pPr>
        <w:ind w:firstLine="851"/>
        <w:jc w:val="both"/>
        <w:rPr>
          <w:rFonts w:cs="Arial"/>
          <w:i/>
          <w:iCs/>
        </w:rPr>
      </w:pPr>
      <w:r>
        <w:rPr>
          <w:rFonts w:cs="Arial"/>
          <w:i/>
          <w:iCs/>
        </w:rPr>
        <w:t>Примечания:</w:t>
      </w:r>
    </w:p>
    <w:p w:rsidR="001A3072" w:rsidRDefault="001A3072">
      <w:pPr>
        <w:ind w:firstLine="851"/>
        <w:jc w:val="both"/>
        <w:rPr>
          <w:rFonts w:cs="Arial"/>
          <w:i/>
          <w:iCs/>
        </w:rPr>
      </w:pPr>
      <w:r>
        <w:rPr>
          <w:rFonts w:cs="Arial"/>
          <w:i/>
          <w:iCs/>
        </w:rPr>
        <w:t>1. 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организаций стационарного типа.</w:t>
      </w:r>
    </w:p>
    <w:p w:rsidR="001A3072" w:rsidRDefault="001A3072">
      <w:pPr>
        <w:ind w:firstLine="851"/>
        <w:jc w:val="both"/>
        <w:rPr>
          <w:rFonts w:cs="Arial"/>
          <w:i/>
          <w:iCs/>
        </w:rPr>
      </w:pPr>
      <w:r>
        <w:rPr>
          <w:rFonts w:cs="Arial"/>
          <w:i/>
          <w:iCs/>
        </w:rPr>
        <w:t>2. Расстояние от секционных жилых домов до открытых площадок вместимостью 101 - 300 машино-мест, размещаемых вдоль продольных фасадов, должно быть не менее 50 м.</w:t>
      </w:r>
    </w:p>
    <w:p w:rsidR="001A3072" w:rsidRDefault="001A3072">
      <w:pPr>
        <w:ind w:firstLine="851"/>
        <w:jc w:val="both"/>
        <w:rPr>
          <w:rFonts w:cs="Arial"/>
          <w:i/>
          <w:iCs/>
        </w:rPr>
      </w:pPr>
      <w:r>
        <w:rPr>
          <w:rFonts w:cs="Arial"/>
          <w:i/>
          <w:iCs/>
        </w:rPr>
        <w:t>3. Для зданий автостоянок I - II степеней огнестойкости указанные в таблице расстояния допускается сокращать на 25% при отсутствии в зданиях открывающихся окон, а также въездов, ориентированных в сторону жилых и общественных зданий.</w:t>
      </w:r>
    </w:p>
    <w:p w:rsidR="001A3072" w:rsidRDefault="001A3072">
      <w:pPr>
        <w:ind w:firstLine="851"/>
        <w:jc w:val="both"/>
        <w:rPr>
          <w:rFonts w:cs="Arial"/>
          <w:i/>
          <w:iCs/>
        </w:rPr>
      </w:pPr>
      <w:r>
        <w:rPr>
          <w:rFonts w:cs="Arial"/>
          <w:i/>
          <w:iCs/>
        </w:rPr>
        <w:t>4.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домов.</w:t>
      </w:r>
    </w:p>
    <w:p w:rsidR="001A3072" w:rsidRDefault="001A3072">
      <w:pPr>
        <w:ind w:firstLine="851"/>
        <w:jc w:val="both"/>
        <w:rPr>
          <w:rFonts w:cs="Arial"/>
        </w:rPr>
      </w:pPr>
    </w:p>
    <w:p w:rsidR="001A3072" w:rsidRDefault="001A3072">
      <w:pPr>
        <w:ind w:firstLine="851"/>
        <w:jc w:val="both"/>
        <w:rPr>
          <w:rFonts w:cs="Arial"/>
        </w:rPr>
      </w:pPr>
    </w:p>
    <w:p w:rsidR="001A3072" w:rsidRDefault="001A3072">
      <w:pPr>
        <w:jc w:val="right"/>
        <w:rPr>
          <w:rFonts w:cs="Arial"/>
        </w:rPr>
      </w:pPr>
      <w:r>
        <w:rPr>
          <w:rFonts w:cs="Arial"/>
        </w:rPr>
        <w:t>Таблица 33</w:t>
      </w:r>
    </w:p>
    <w:p w:rsidR="001A3072" w:rsidRDefault="001A3072">
      <w:pPr>
        <w:jc w:val="right"/>
        <w:rPr>
          <w:rFonts w:cs="Arial"/>
        </w:rPr>
      </w:pPr>
    </w:p>
    <w:p w:rsidR="001A3072" w:rsidRDefault="001A3072">
      <w:pPr>
        <w:jc w:val="center"/>
        <w:rPr>
          <w:rFonts w:cs="Arial"/>
        </w:rPr>
      </w:pPr>
      <w:r>
        <w:rPr>
          <w:rFonts w:cs="Arial"/>
        </w:rPr>
        <w:t>Расчетное количество машино-мест для парковки легковых автомобилей</w:t>
      </w:r>
    </w:p>
    <w:p w:rsidR="001A3072" w:rsidRDefault="001A3072">
      <w:pPr>
        <w:ind w:firstLine="540"/>
        <w:jc w:val="center"/>
        <w:rPr>
          <w:rFonts w:cs="Arial"/>
        </w:rPr>
      </w:pPr>
    </w:p>
    <w:tbl>
      <w:tblPr>
        <w:tblW w:w="0" w:type="auto"/>
        <w:tblInd w:w="37"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4224"/>
        <w:gridCol w:w="2754"/>
        <w:gridCol w:w="1293"/>
        <w:gridCol w:w="1296"/>
      </w:tblGrid>
      <w:tr w:rsidR="001A3072">
        <w:trPr>
          <w:cantSplit/>
          <w:trHeight w:val="300"/>
        </w:trPr>
        <w:tc>
          <w:tcPr>
            <w:tcW w:w="4224" w:type="dxa"/>
            <w:vMerge w:val="restart"/>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Рекреационные территории, объекты отдыха, здания и сооружения</w:t>
            </w:r>
          </w:p>
        </w:tc>
        <w:tc>
          <w:tcPr>
            <w:tcW w:w="2754" w:type="dxa"/>
            <w:vMerge w:val="restart"/>
            <w:tcBorders>
              <w:left w:val="single" w:sz="4" w:space="0" w:color="000001"/>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Расчетная единица </w:t>
            </w:r>
          </w:p>
        </w:tc>
        <w:tc>
          <w:tcPr>
            <w:tcW w:w="2589" w:type="dxa"/>
            <w:gridSpan w:val="2"/>
            <w:tcBorders>
              <w:left w:val="single" w:sz="4" w:space="0" w:color="000001"/>
              <w:right w:val="single" w:sz="4" w:space="0" w:color="000001"/>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Число машино-мест на расчетную единицу </w:t>
            </w:r>
          </w:p>
        </w:tc>
      </w:tr>
      <w:tr w:rsidR="001A3072">
        <w:trPr>
          <w:cantSplit/>
          <w:trHeight w:val="300"/>
        </w:trPr>
        <w:tc>
          <w:tcPr>
            <w:tcW w:w="4224" w:type="dxa"/>
            <w:vMerge/>
            <w:tcBorders>
              <w:right w:val="nil"/>
            </w:tcBorders>
            <w:shd w:val="clear" w:color="auto" w:fill="FFFFFF"/>
            <w:tcMar>
              <w:left w:w="-5" w:type="dxa"/>
            </w:tcMar>
          </w:tcPr>
          <w:p w:rsidR="001A3072" w:rsidRDefault="001A3072"/>
        </w:tc>
        <w:tc>
          <w:tcPr>
            <w:tcW w:w="2754" w:type="dxa"/>
            <w:vMerge/>
            <w:tcBorders>
              <w:left w:val="single" w:sz="4" w:space="0" w:color="000001"/>
              <w:right w:val="nil"/>
            </w:tcBorders>
            <w:shd w:val="clear" w:color="auto" w:fill="FFFFFF"/>
            <w:tcMar>
              <w:left w:w="-5" w:type="dxa"/>
            </w:tcMar>
          </w:tcPr>
          <w:p w:rsidR="001A3072" w:rsidRDefault="001A3072"/>
        </w:tc>
        <w:tc>
          <w:tcPr>
            <w:tcW w:w="1293"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2015</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2025</w:t>
            </w:r>
          </w:p>
        </w:tc>
      </w:tr>
      <w:tr w:rsidR="001A3072">
        <w:trPr>
          <w:cantSplit/>
          <w:trHeight w:val="240"/>
        </w:trPr>
        <w:tc>
          <w:tcPr>
            <w:tcW w:w="4224"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w:t>
            </w:r>
          </w:p>
        </w:tc>
        <w:tc>
          <w:tcPr>
            <w:tcW w:w="2754"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w:t>
            </w:r>
          </w:p>
        </w:tc>
        <w:tc>
          <w:tcPr>
            <w:tcW w:w="2589" w:type="dxa"/>
            <w:gridSpan w:val="2"/>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w:t>
            </w:r>
          </w:p>
        </w:tc>
      </w:tr>
      <w:tr w:rsidR="001A3072">
        <w:trPr>
          <w:cantSplit/>
          <w:trHeight w:val="240"/>
        </w:trPr>
        <w:tc>
          <w:tcPr>
            <w:tcW w:w="9567" w:type="dxa"/>
            <w:gridSpan w:val="4"/>
            <w:tcBorders>
              <w:right w:val="single" w:sz="4" w:space="0" w:color="000001"/>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Здания и сооружения </w:t>
            </w:r>
          </w:p>
        </w:tc>
      </w:tr>
      <w:tr w:rsidR="001A3072">
        <w:trPr>
          <w:cantSplit/>
          <w:trHeight w:val="480"/>
        </w:trPr>
        <w:tc>
          <w:tcPr>
            <w:tcW w:w="4224"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Административно-общественные учреждения, кредитно-финансовые и юридические учреждения</w:t>
            </w:r>
          </w:p>
        </w:tc>
        <w:tc>
          <w:tcPr>
            <w:tcW w:w="2754" w:type="dxa"/>
            <w:tcBorders>
              <w:left w:val="single" w:sz="4" w:space="0" w:color="000001"/>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100 работающих</w:t>
            </w:r>
          </w:p>
        </w:tc>
        <w:tc>
          <w:tcPr>
            <w:tcW w:w="1293"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28</w:t>
            </w:r>
          </w:p>
        </w:tc>
        <w:tc>
          <w:tcPr>
            <w:tcW w:w="129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38</w:t>
            </w:r>
          </w:p>
        </w:tc>
      </w:tr>
      <w:tr w:rsidR="001A3072">
        <w:trPr>
          <w:cantSplit/>
          <w:trHeight w:val="240"/>
        </w:trPr>
        <w:tc>
          <w:tcPr>
            <w:tcW w:w="4224" w:type="dxa"/>
            <w:tcBorders>
              <w:right w:val="nil"/>
            </w:tcBorders>
            <w:shd w:val="clear" w:color="auto" w:fill="FFFFFF"/>
            <w:tcMar>
              <w:left w:w="-5" w:type="dxa"/>
            </w:tcMar>
          </w:tcPr>
          <w:p w:rsidR="001A3072" w:rsidRDefault="001A3072">
            <w:pPr>
              <w:widowControl w:val="0"/>
            </w:pPr>
            <w:r>
              <w:t>Научные и проектные организации, высшие и средние специальные учебные заведения</w:t>
            </w:r>
          </w:p>
        </w:tc>
        <w:tc>
          <w:tcPr>
            <w:tcW w:w="2754" w:type="dxa"/>
            <w:tcBorders>
              <w:left w:val="single" w:sz="4" w:space="0" w:color="000001"/>
              <w:right w:val="nil"/>
            </w:tcBorders>
            <w:shd w:val="clear" w:color="auto" w:fill="FFFFFF"/>
            <w:tcMar>
              <w:left w:w="-5" w:type="dxa"/>
            </w:tcMar>
          </w:tcPr>
          <w:p w:rsidR="001A3072" w:rsidRDefault="001A3072">
            <w:pPr>
              <w:widowControl w:val="0"/>
            </w:pPr>
            <w:r>
              <w:t>100 работающих</w:t>
            </w:r>
          </w:p>
        </w:tc>
        <w:tc>
          <w:tcPr>
            <w:tcW w:w="1293" w:type="dxa"/>
            <w:tcBorders>
              <w:left w:val="single" w:sz="4" w:space="0" w:color="000001"/>
              <w:right w:val="nil"/>
            </w:tcBorders>
            <w:shd w:val="clear" w:color="auto" w:fill="FFFFFF"/>
            <w:tcMar>
              <w:left w:w="-5" w:type="dxa"/>
            </w:tcMar>
          </w:tcPr>
          <w:p w:rsidR="001A3072" w:rsidRDefault="001A3072">
            <w:pPr>
              <w:widowControl w:val="0"/>
              <w:jc w:val="center"/>
            </w:pPr>
            <w:r>
              <w:t>21</w:t>
            </w:r>
          </w:p>
        </w:tc>
        <w:tc>
          <w:tcPr>
            <w:tcW w:w="1296" w:type="dxa"/>
            <w:tcBorders>
              <w:left w:val="single" w:sz="4" w:space="0" w:color="000001"/>
              <w:right w:val="single" w:sz="4" w:space="0" w:color="000001"/>
            </w:tcBorders>
            <w:shd w:val="clear" w:color="auto" w:fill="FFFFFF"/>
            <w:tcMar>
              <w:left w:w="-5" w:type="dxa"/>
            </w:tcMar>
          </w:tcPr>
          <w:p w:rsidR="001A3072" w:rsidRDefault="001A3072">
            <w:pPr>
              <w:widowControl w:val="0"/>
              <w:jc w:val="center"/>
            </w:pPr>
            <w:r>
              <w:t>29</w:t>
            </w:r>
          </w:p>
        </w:tc>
      </w:tr>
      <w:tr w:rsidR="001A3072">
        <w:trPr>
          <w:cantSplit/>
          <w:trHeight w:val="240"/>
        </w:trPr>
        <w:tc>
          <w:tcPr>
            <w:tcW w:w="4224" w:type="dxa"/>
            <w:tcBorders>
              <w:top w:val="nil"/>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Промышленные предприятия</w:t>
            </w:r>
          </w:p>
        </w:tc>
        <w:tc>
          <w:tcPr>
            <w:tcW w:w="2754" w:type="dxa"/>
            <w:tcBorders>
              <w:top w:val="nil"/>
              <w:left w:val="single" w:sz="4" w:space="0" w:color="000001"/>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100 работающих в двух смежных сменах</w:t>
            </w:r>
          </w:p>
        </w:tc>
        <w:tc>
          <w:tcPr>
            <w:tcW w:w="1293"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14</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19</w:t>
            </w:r>
          </w:p>
        </w:tc>
      </w:tr>
      <w:tr w:rsidR="001A3072">
        <w:trPr>
          <w:cantSplit/>
          <w:trHeight w:val="240"/>
        </w:trPr>
        <w:tc>
          <w:tcPr>
            <w:tcW w:w="4224" w:type="dxa"/>
            <w:tcBorders>
              <w:top w:val="nil"/>
              <w:right w:val="nil"/>
            </w:tcBorders>
            <w:shd w:val="clear" w:color="auto" w:fill="FFFFFF"/>
            <w:tcMar>
              <w:left w:w="-5" w:type="dxa"/>
            </w:tcMar>
          </w:tcPr>
          <w:p w:rsidR="001A3072" w:rsidRDefault="001A3072">
            <w:pPr>
              <w:widowControl w:val="0"/>
            </w:pPr>
            <w:r>
              <w:t xml:space="preserve">Дошкольные учреждения </w:t>
            </w:r>
          </w:p>
        </w:tc>
        <w:tc>
          <w:tcPr>
            <w:tcW w:w="2754" w:type="dxa"/>
            <w:tcBorders>
              <w:top w:val="nil"/>
              <w:left w:val="single" w:sz="4" w:space="0" w:color="000001"/>
              <w:right w:val="nil"/>
            </w:tcBorders>
            <w:shd w:val="clear" w:color="auto" w:fill="FFFFFF"/>
            <w:tcMar>
              <w:left w:w="-5" w:type="dxa"/>
            </w:tcMar>
          </w:tcPr>
          <w:p w:rsidR="001A3072" w:rsidRDefault="001A3072">
            <w:pPr>
              <w:widowControl w:val="0"/>
            </w:pPr>
            <w:r>
              <w:t>1 объект</w:t>
            </w:r>
          </w:p>
        </w:tc>
        <w:tc>
          <w:tcPr>
            <w:tcW w:w="1293" w:type="dxa"/>
            <w:tcBorders>
              <w:top w:val="nil"/>
              <w:left w:val="single" w:sz="4" w:space="0" w:color="000001"/>
              <w:right w:val="nil"/>
            </w:tcBorders>
            <w:shd w:val="clear" w:color="auto" w:fill="FFFFFF"/>
            <w:tcMar>
              <w:left w:w="-5" w:type="dxa"/>
            </w:tcMar>
          </w:tcPr>
          <w:p w:rsidR="001A3072" w:rsidRDefault="001A3072">
            <w:pPr>
              <w:widowControl w:val="0"/>
              <w:jc w:val="center"/>
            </w:pPr>
            <w:r>
              <w:t>5</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widowControl w:val="0"/>
              <w:jc w:val="center"/>
            </w:pPr>
            <w:r>
              <w:t>7</w:t>
            </w:r>
          </w:p>
        </w:tc>
      </w:tr>
      <w:tr w:rsidR="001A3072">
        <w:trPr>
          <w:cantSplit/>
          <w:trHeight w:val="240"/>
        </w:trPr>
        <w:tc>
          <w:tcPr>
            <w:tcW w:w="4224" w:type="dxa"/>
            <w:tcBorders>
              <w:top w:val="nil"/>
              <w:right w:val="nil"/>
            </w:tcBorders>
            <w:shd w:val="clear" w:color="auto" w:fill="FFFFFF"/>
            <w:tcMar>
              <w:left w:w="-5" w:type="dxa"/>
            </w:tcMar>
          </w:tcPr>
          <w:p w:rsidR="001A3072" w:rsidRDefault="001A3072">
            <w:pPr>
              <w:widowControl w:val="0"/>
            </w:pPr>
            <w:r>
              <w:t xml:space="preserve">Школы </w:t>
            </w:r>
          </w:p>
        </w:tc>
        <w:tc>
          <w:tcPr>
            <w:tcW w:w="2754" w:type="dxa"/>
            <w:tcBorders>
              <w:top w:val="nil"/>
              <w:left w:val="single" w:sz="4" w:space="0" w:color="000001"/>
              <w:right w:val="nil"/>
            </w:tcBorders>
            <w:shd w:val="clear" w:color="auto" w:fill="FFFFFF"/>
            <w:tcMar>
              <w:left w:w="-5" w:type="dxa"/>
            </w:tcMar>
          </w:tcPr>
          <w:p w:rsidR="001A3072" w:rsidRDefault="001A3072">
            <w:pPr>
              <w:widowControl w:val="0"/>
            </w:pPr>
            <w:r>
              <w:t>1 объект</w:t>
            </w:r>
          </w:p>
        </w:tc>
        <w:tc>
          <w:tcPr>
            <w:tcW w:w="1293" w:type="dxa"/>
            <w:tcBorders>
              <w:top w:val="nil"/>
              <w:left w:val="single" w:sz="4" w:space="0" w:color="000001"/>
              <w:right w:val="nil"/>
            </w:tcBorders>
            <w:shd w:val="clear" w:color="auto" w:fill="FFFFFF"/>
            <w:tcMar>
              <w:left w:w="-5" w:type="dxa"/>
            </w:tcMar>
          </w:tcPr>
          <w:p w:rsidR="001A3072" w:rsidRDefault="001A3072">
            <w:pPr>
              <w:widowControl w:val="0"/>
              <w:jc w:val="center"/>
            </w:pPr>
            <w:r>
              <w:t>6</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widowControl w:val="0"/>
              <w:jc w:val="center"/>
            </w:pPr>
            <w:r>
              <w:t>8</w:t>
            </w:r>
          </w:p>
        </w:tc>
      </w:tr>
      <w:tr w:rsidR="001A3072">
        <w:trPr>
          <w:cantSplit/>
          <w:trHeight w:val="240"/>
        </w:trPr>
        <w:tc>
          <w:tcPr>
            <w:tcW w:w="4224" w:type="dxa"/>
            <w:tcBorders>
              <w:top w:val="nil"/>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Больницы</w:t>
            </w:r>
          </w:p>
        </w:tc>
        <w:tc>
          <w:tcPr>
            <w:tcW w:w="2754" w:type="dxa"/>
            <w:tcBorders>
              <w:top w:val="nil"/>
              <w:left w:val="single" w:sz="4" w:space="0" w:color="000001"/>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100 коек</w:t>
            </w:r>
          </w:p>
        </w:tc>
        <w:tc>
          <w:tcPr>
            <w:tcW w:w="1293"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7</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w:t>
            </w:r>
          </w:p>
        </w:tc>
      </w:tr>
      <w:tr w:rsidR="001A3072">
        <w:trPr>
          <w:cantSplit/>
          <w:trHeight w:val="240"/>
        </w:trPr>
        <w:tc>
          <w:tcPr>
            <w:tcW w:w="4224"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Поликлиники</w:t>
            </w:r>
          </w:p>
        </w:tc>
        <w:tc>
          <w:tcPr>
            <w:tcW w:w="2754" w:type="dxa"/>
            <w:tcBorders>
              <w:left w:val="single" w:sz="4" w:space="0" w:color="000001"/>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100 посещений</w:t>
            </w:r>
          </w:p>
        </w:tc>
        <w:tc>
          <w:tcPr>
            <w:tcW w:w="1293"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w:t>
            </w:r>
          </w:p>
        </w:tc>
        <w:tc>
          <w:tcPr>
            <w:tcW w:w="129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14</w:t>
            </w:r>
          </w:p>
        </w:tc>
      </w:tr>
      <w:tr w:rsidR="001A3072">
        <w:trPr>
          <w:cantSplit/>
          <w:trHeight w:val="240"/>
        </w:trPr>
        <w:tc>
          <w:tcPr>
            <w:tcW w:w="4224" w:type="dxa"/>
            <w:tcBorders>
              <w:right w:val="nil"/>
            </w:tcBorders>
            <w:shd w:val="clear" w:color="auto" w:fill="FFFFFF"/>
            <w:tcMar>
              <w:left w:w="-5" w:type="dxa"/>
            </w:tcMar>
          </w:tcPr>
          <w:p w:rsidR="001A3072" w:rsidRDefault="001A3072">
            <w:pPr>
              <w:widowControl w:val="0"/>
            </w:pPr>
            <w:r>
              <w:t>Аптеки и аптечные магазины:</w:t>
            </w:r>
          </w:p>
          <w:p w:rsidR="001A3072" w:rsidRDefault="001A3072">
            <w:pPr>
              <w:widowControl w:val="0"/>
            </w:pPr>
            <w:r>
              <w:t>- торговой площадь до 25 кв.м</w:t>
            </w:r>
          </w:p>
          <w:p w:rsidR="001A3072" w:rsidRDefault="001A3072">
            <w:pPr>
              <w:widowControl w:val="0"/>
            </w:pPr>
            <w:r>
              <w:t>- торговой площадью свыше 25 кв.м</w:t>
            </w:r>
          </w:p>
        </w:tc>
        <w:tc>
          <w:tcPr>
            <w:tcW w:w="2754" w:type="dxa"/>
            <w:tcBorders>
              <w:left w:val="single" w:sz="4" w:space="0" w:color="000001"/>
              <w:right w:val="nil"/>
            </w:tcBorders>
            <w:shd w:val="clear" w:color="auto" w:fill="FFFFFF"/>
            <w:tcMar>
              <w:left w:w="-5" w:type="dxa"/>
            </w:tcMar>
          </w:tcPr>
          <w:p w:rsidR="001A3072" w:rsidRDefault="001A3072">
            <w:pPr>
              <w:widowControl w:val="0"/>
            </w:pPr>
          </w:p>
          <w:p w:rsidR="001A3072" w:rsidRDefault="001A3072">
            <w:pPr>
              <w:widowControl w:val="0"/>
            </w:pPr>
            <w:r>
              <w:t>1 объект</w:t>
            </w:r>
          </w:p>
          <w:p w:rsidR="001A3072" w:rsidRDefault="001A3072">
            <w:pPr>
              <w:widowControl w:val="0"/>
            </w:pPr>
            <w:r>
              <w:t>на 50 кв. м торговой пл.</w:t>
            </w:r>
          </w:p>
        </w:tc>
        <w:tc>
          <w:tcPr>
            <w:tcW w:w="1293" w:type="dxa"/>
            <w:tcBorders>
              <w:left w:val="single" w:sz="4" w:space="0" w:color="000001"/>
              <w:right w:val="nil"/>
            </w:tcBorders>
            <w:shd w:val="clear" w:color="auto" w:fill="FFFFFF"/>
            <w:tcMar>
              <w:left w:w="-5" w:type="dxa"/>
            </w:tcMar>
          </w:tcPr>
          <w:p w:rsidR="001A3072" w:rsidRDefault="001A3072">
            <w:pPr>
              <w:widowControl w:val="0"/>
              <w:jc w:val="center"/>
            </w:pPr>
          </w:p>
          <w:p w:rsidR="001A3072" w:rsidRDefault="001A3072">
            <w:pPr>
              <w:widowControl w:val="0"/>
              <w:jc w:val="center"/>
            </w:pPr>
            <w:r>
              <w:t>2</w:t>
            </w:r>
          </w:p>
          <w:p w:rsidR="001A3072" w:rsidRDefault="001A3072">
            <w:pPr>
              <w:widowControl w:val="0"/>
              <w:jc w:val="center"/>
            </w:pPr>
            <w:r>
              <w:t>5</w:t>
            </w:r>
          </w:p>
        </w:tc>
        <w:tc>
          <w:tcPr>
            <w:tcW w:w="1296" w:type="dxa"/>
            <w:tcBorders>
              <w:left w:val="single" w:sz="4" w:space="0" w:color="000001"/>
              <w:right w:val="single" w:sz="4" w:space="0" w:color="000001"/>
            </w:tcBorders>
            <w:shd w:val="clear" w:color="auto" w:fill="FFFFFF"/>
            <w:tcMar>
              <w:left w:w="-5" w:type="dxa"/>
            </w:tcMar>
          </w:tcPr>
          <w:p w:rsidR="001A3072" w:rsidRDefault="001A3072">
            <w:pPr>
              <w:widowControl w:val="0"/>
              <w:jc w:val="center"/>
            </w:pPr>
          </w:p>
          <w:p w:rsidR="001A3072" w:rsidRDefault="001A3072">
            <w:pPr>
              <w:widowControl w:val="0"/>
              <w:jc w:val="center"/>
            </w:pPr>
            <w:r>
              <w:t>3</w:t>
            </w:r>
          </w:p>
          <w:p w:rsidR="001A3072" w:rsidRDefault="001A3072">
            <w:pPr>
              <w:widowControl w:val="0"/>
              <w:jc w:val="center"/>
            </w:pPr>
            <w:r>
              <w:t>7</w:t>
            </w:r>
          </w:p>
        </w:tc>
      </w:tr>
      <w:tr w:rsidR="001A3072">
        <w:trPr>
          <w:cantSplit/>
          <w:trHeight w:val="360"/>
        </w:trPr>
        <w:tc>
          <w:tcPr>
            <w:tcW w:w="4224" w:type="dxa"/>
            <w:tcBorders>
              <w:right w:val="nil"/>
            </w:tcBorders>
            <w:shd w:val="clear" w:color="auto" w:fill="FFFFFF"/>
            <w:tcMar>
              <w:left w:w="-5" w:type="dxa"/>
            </w:tcMar>
          </w:tcPr>
          <w:p w:rsidR="001A3072" w:rsidRDefault="001A3072">
            <w:pPr>
              <w:widowControl w:val="0"/>
            </w:pPr>
            <w:r>
              <w:t>Спортивные объекты с местами для зрителей</w:t>
            </w:r>
          </w:p>
        </w:tc>
        <w:tc>
          <w:tcPr>
            <w:tcW w:w="2754" w:type="dxa"/>
            <w:tcBorders>
              <w:left w:val="single" w:sz="4" w:space="0" w:color="000001"/>
              <w:right w:val="nil"/>
            </w:tcBorders>
            <w:shd w:val="clear" w:color="auto" w:fill="FFFFFF"/>
            <w:tcMar>
              <w:left w:w="-5" w:type="dxa"/>
            </w:tcMar>
          </w:tcPr>
          <w:p w:rsidR="001A3072" w:rsidRDefault="001A3072">
            <w:pPr>
              <w:widowControl w:val="0"/>
            </w:pPr>
            <w:r>
              <w:t>100 мест</w:t>
            </w:r>
          </w:p>
        </w:tc>
        <w:tc>
          <w:tcPr>
            <w:tcW w:w="1293" w:type="dxa"/>
            <w:tcBorders>
              <w:left w:val="single" w:sz="4" w:space="0" w:color="000001"/>
              <w:right w:val="nil"/>
            </w:tcBorders>
            <w:shd w:val="clear" w:color="auto" w:fill="FFFFFF"/>
            <w:tcMar>
              <w:left w:w="-5" w:type="dxa"/>
            </w:tcMar>
          </w:tcPr>
          <w:p w:rsidR="001A3072" w:rsidRDefault="001A3072">
            <w:pPr>
              <w:widowControl w:val="0"/>
              <w:jc w:val="center"/>
            </w:pPr>
            <w:r>
              <w:t>5</w:t>
            </w:r>
          </w:p>
        </w:tc>
        <w:tc>
          <w:tcPr>
            <w:tcW w:w="1296" w:type="dxa"/>
            <w:tcBorders>
              <w:left w:val="single" w:sz="4" w:space="0" w:color="000001"/>
              <w:right w:val="single" w:sz="4" w:space="0" w:color="000001"/>
            </w:tcBorders>
            <w:shd w:val="clear" w:color="auto" w:fill="FFFFFF"/>
            <w:tcMar>
              <w:left w:w="-5" w:type="dxa"/>
            </w:tcMar>
          </w:tcPr>
          <w:p w:rsidR="001A3072" w:rsidRDefault="001A3072">
            <w:pPr>
              <w:widowControl w:val="0"/>
              <w:jc w:val="center"/>
            </w:pPr>
            <w:r>
              <w:t>7</w:t>
            </w:r>
          </w:p>
        </w:tc>
      </w:tr>
      <w:tr w:rsidR="001A3072">
        <w:trPr>
          <w:cantSplit/>
          <w:trHeight w:val="480"/>
        </w:trPr>
        <w:tc>
          <w:tcPr>
            <w:tcW w:w="4224" w:type="dxa"/>
            <w:tcBorders>
              <w:right w:val="nil"/>
            </w:tcBorders>
            <w:shd w:val="clear" w:color="auto" w:fill="FFFFFF"/>
            <w:tcMar>
              <w:left w:w="-5" w:type="dxa"/>
            </w:tcMar>
          </w:tcPr>
          <w:p w:rsidR="001A3072" w:rsidRDefault="001A3072">
            <w:pPr>
              <w:widowControl w:val="0"/>
            </w:pPr>
            <w:r>
              <w:t xml:space="preserve">Спортивные тренировочные залы, спортклубы, спорткомплексы </w:t>
            </w:r>
          </w:p>
        </w:tc>
        <w:tc>
          <w:tcPr>
            <w:tcW w:w="2754" w:type="dxa"/>
            <w:tcBorders>
              <w:left w:val="single" w:sz="4" w:space="0" w:color="000001"/>
              <w:right w:val="nil"/>
            </w:tcBorders>
            <w:shd w:val="clear" w:color="auto" w:fill="FFFFFF"/>
            <w:tcMar>
              <w:left w:w="-5" w:type="dxa"/>
            </w:tcMar>
          </w:tcPr>
          <w:p w:rsidR="001A3072" w:rsidRDefault="001A3072">
            <w:pPr>
              <w:widowControl w:val="0"/>
            </w:pPr>
            <w:r>
              <w:t>100 единовременных посетителей</w:t>
            </w:r>
          </w:p>
        </w:tc>
        <w:tc>
          <w:tcPr>
            <w:tcW w:w="1293" w:type="dxa"/>
            <w:tcBorders>
              <w:left w:val="single" w:sz="4" w:space="0" w:color="000001"/>
              <w:right w:val="nil"/>
            </w:tcBorders>
            <w:shd w:val="clear" w:color="auto" w:fill="FFFFFF"/>
            <w:tcMar>
              <w:left w:w="-5" w:type="dxa"/>
            </w:tcMar>
          </w:tcPr>
          <w:p w:rsidR="001A3072" w:rsidRDefault="001A3072">
            <w:pPr>
              <w:widowControl w:val="0"/>
              <w:jc w:val="center"/>
            </w:pPr>
            <w:r>
              <w:t>20</w:t>
            </w:r>
          </w:p>
        </w:tc>
        <w:tc>
          <w:tcPr>
            <w:tcW w:w="1296" w:type="dxa"/>
            <w:tcBorders>
              <w:left w:val="single" w:sz="4" w:space="0" w:color="000001"/>
              <w:right w:val="single" w:sz="4" w:space="0" w:color="000001"/>
            </w:tcBorders>
            <w:shd w:val="clear" w:color="auto" w:fill="FFFFFF"/>
            <w:tcMar>
              <w:left w:w="-5" w:type="dxa"/>
            </w:tcMar>
          </w:tcPr>
          <w:p w:rsidR="001A3072" w:rsidRDefault="001A3072">
            <w:pPr>
              <w:widowControl w:val="0"/>
              <w:jc w:val="center"/>
            </w:pPr>
            <w:r>
              <w:t>25</w:t>
            </w:r>
          </w:p>
        </w:tc>
      </w:tr>
      <w:tr w:rsidR="001A3072">
        <w:trPr>
          <w:cantSplit/>
          <w:trHeight w:val="240"/>
        </w:trPr>
        <w:tc>
          <w:tcPr>
            <w:tcW w:w="4224" w:type="dxa"/>
            <w:tcBorders>
              <w:right w:val="nil"/>
            </w:tcBorders>
            <w:shd w:val="clear" w:color="auto" w:fill="FFFFFF"/>
            <w:tcMar>
              <w:left w:w="-5" w:type="dxa"/>
            </w:tcMar>
          </w:tcPr>
          <w:p w:rsidR="001A3072" w:rsidRDefault="001A3072">
            <w:pPr>
              <w:widowControl w:val="0"/>
            </w:pPr>
            <w:r>
              <w:t>Спортивные тренажерные залы</w:t>
            </w:r>
          </w:p>
        </w:tc>
        <w:tc>
          <w:tcPr>
            <w:tcW w:w="2754" w:type="dxa"/>
            <w:tcBorders>
              <w:left w:val="single" w:sz="4" w:space="0" w:color="000001"/>
              <w:right w:val="nil"/>
            </w:tcBorders>
            <w:shd w:val="clear" w:color="auto" w:fill="FFFFFF"/>
            <w:tcMar>
              <w:left w:w="-5" w:type="dxa"/>
            </w:tcMar>
          </w:tcPr>
          <w:p w:rsidR="001A3072" w:rsidRDefault="001A3072">
            <w:pPr>
              <w:widowControl w:val="0"/>
            </w:pPr>
            <w:r>
              <w:t>100 кв.м. общей площади</w:t>
            </w:r>
          </w:p>
        </w:tc>
        <w:tc>
          <w:tcPr>
            <w:tcW w:w="1293" w:type="dxa"/>
            <w:tcBorders>
              <w:left w:val="single" w:sz="4" w:space="0" w:color="000001"/>
              <w:right w:val="nil"/>
            </w:tcBorders>
            <w:shd w:val="clear" w:color="auto" w:fill="FFFFFF"/>
            <w:tcMar>
              <w:left w:w="-5" w:type="dxa"/>
            </w:tcMar>
          </w:tcPr>
          <w:p w:rsidR="001A3072" w:rsidRDefault="001A3072">
            <w:pPr>
              <w:widowControl w:val="0"/>
              <w:jc w:val="center"/>
            </w:pPr>
            <w:r>
              <w:t>2</w:t>
            </w:r>
          </w:p>
        </w:tc>
        <w:tc>
          <w:tcPr>
            <w:tcW w:w="1296" w:type="dxa"/>
            <w:tcBorders>
              <w:left w:val="single" w:sz="4" w:space="0" w:color="000001"/>
              <w:right w:val="single" w:sz="4" w:space="0" w:color="000001"/>
            </w:tcBorders>
            <w:shd w:val="clear" w:color="auto" w:fill="FFFFFF"/>
            <w:tcMar>
              <w:left w:w="-5" w:type="dxa"/>
            </w:tcMar>
          </w:tcPr>
          <w:p w:rsidR="001A3072" w:rsidRDefault="001A3072">
            <w:pPr>
              <w:widowControl w:val="0"/>
              <w:jc w:val="center"/>
            </w:pPr>
            <w:r>
              <w:t>3</w:t>
            </w:r>
          </w:p>
        </w:tc>
      </w:tr>
      <w:tr w:rsidR="001A3072">
        <w:trPr>
          <w:cantSplit/>
          <w:trHeight w:val="360"/>
        </w:trPr>
        <w:tc>
          <w:tcPr>
            <w:tcW w:w="4224" w:type="dxa"/>
            <w:tcBorders>
              <w:right w:val="nil"/>
            </w:tcBorders>
            <w:shd w:val="clear" w:color="auto" w:fill="FFFFFF"/>
            <w:tcMar>
              <w:left w:w="-5" w:type="dxa"/>
            </w:tcMar>
          </w:tcPr>
          <w:p w:rsidR="001A3072" w:rsidRDefault="001A3072">
            <w:pPr>
              <w:widowControl w:val="0"/>
            </w:pPr>
            <w:r>
              <w:t>кинотеатры, концертные залы, музеи, выставки</w:t>
            </w:r>
          </w:p>
        </w:tc>
        <w:tc>
          <w:tcPr>
            <w:tcW w:w="2754" w:type="dxa"/>
            <w:tcBorders>
              <w:left w:val="single" w:sz="4" w:space="0" w:color="000001"/>
              <w:right w:val="nil"/>
            </w:tcBorders>
            <w:shd w:val="clear" w:color="auto" w:fill="FFFFFF"/>
            <w:tcMar>
              <w:left w:w="-5" w:type="dxa"/>
            </w:tcMar>
          </w:tcPr>
          <w:p w:rsidR="001A3072" w:rsidRDefault="001A3072">
            <w:pPr>
              <w:widowControl w:val="0"/>
            </w:pPr>
            <w:r>
              <w:t>100 мест или единовре- менных  посетителей</w:t>
            </w:r>
          </w:p>
        </w:tc>
        <w:tc>
          <w:tcPr>
            <w:tcW w:w="1293" w:type="dxa"/>
            <w:tcBorders>
              <w:left w:val="single" w:sz="4" w:space="0" w:color="000001"/>
              <w:right w:val="nil"/>
            </w:tcBorders>
            <w:shd w:val="clear" w:color="auto" w:fill="FFFFFF"/>
            <w:tcMar>
              <w:left w:w="-5" w:type="dxa"/>
            </w:tcMar>
          </w:tcPr>
          <w:p w:rsidR="001A3072" w:rsidRDefault="001A3072">
            <w:pPr>
              <w:widowControl w:val="0"/>
              <w:jc w:val="center"/>
            </w:pPr>
            <w:r>
              <w:t>21</w:t>
            </w:r>
          </w:p>
          <w:p w:rsidR="001A3072" w:rsidRDefault="001A3072">
            <w:pPr>
              <w:widowControl w:val="0"/>
              <w:jc w:val="center"/>
            </w:pPr>
          </w:p>
        </w:tc>
        <w:tc>
          <w:tcPr>
            <w:tcW w:w="1296" w:type="dxa"/>
            <w:tcBorders>
              <w:left w:val="single" w:sz="4" w:space="0" w:color="000001"/>
              <w:right w:val="single" w:sz="4" w:space="0" w:color="000001"/>
            </w:tcBorders>
            <w:shd w:val="clear" w:color="auto" w:fill="FFFFFF"/>
            <w:tcMar>
              <w:left w:w="-5" w:type="dxa"/>
            </w:tcMar>
          </w:tcPr>
          <w:p w:rsidR="001A3072" w:rsidRDefault="001A3072">
            <w:pPr>
              <w:widowControl w:val="0"/>
              <w:jc w:val="center"/>
            </w:pPr>
            <w:r>
              <w:t>30</w:t>
            </w:r>
          </w:p>
        </w:tc>
      </w:tr>
      <w:tr w:rsidR="001A3072">
        <w:trPr>
          <w:cantSplit/>
          <w:trHeight w:val="240"/>
        </w:trPr>
        <w:tc>
          <w:tcPr>
            <w:tcW w:w="4224" w:type="dxa"/>
            <w:tcBorders>
              <w:right w:val="nil"/>
            </w:tcBorders>
            <w:shd w:val="clear" w:color="auto" w:fill="FFFFFF"/>
            <w:tcMar>
              <w:left w:w="-5" w:type="dxa"/>
            </w:tcMar>
          </w:tcPr>
          <w:p w:rsidR="001A3072" w:rsidRDefault="001A3072">
            <w:pPr>
              <w:widowControl w:val="0"/>
            </w:pPr>
            <w:r>
              <w:t>Дома культуры, клубы, танцевальные залы</w:t>
            </w:r>
          </w:p>
        </w:tc>
        <w:tc>
          <w:tcPr>
            <w:tcW w:w="2754" w:type="dxa"/>
            <w:tcBorders>
              <w:left w:val="single" w:sz="4" w:space="0" w:color="000001"/>
              <w:right w:val="nil"/>
            </w:tcBorders>
            <w:shd w:val="clear" w:color="auto" w:fill="FFFFFF"/>
            <w:tcMar>
              <w:left w:w="-5" w:type="dxa"/>
            </w:tcMar>
          </w:tcPr>
          <w:p w:rsidR="001A3072" w:rsidRDefault="001A3072">
            <w:pPr>
              <w:widowControl w:val="0"/>
            </w:pPr>
            <w:r>
              <w:t>100 мест или единовременных посетителей</w:t>
            </w:r>
          </w:p>
        </w:tc>
        <w:tc>
          <w:tcPr>
            <w:tcW w:w="1293" w:type="dxa"/>
            <w:tcBorders>
              <w:left w:val="single" w:sz="4" w:space="0" w:color="000001"/>
              <w:right w:val="nil"/>
            </w:tcBorders>
            <w:shd w:val="clear" w:color="auto" w:fill="FFFFFF"/>
            <w:tcMar>
              <w:left w:w="-5" w:type="dxa"/>
            </w:tcMar>
          </w:tcPr>
          <w:p w:rsidR="001A3072" w:rsidRDefault="001A3072">
            <w:pPr>
              <w:widowControl w:val="0"/>
              <w:jc w:val="center"/>
            </w:pPr>
            <w:r>
              <w:t>12</w:t>
            </w:r>
          </w:p>
        </w:tc>
        <w:tc>
          <w:tcPr>
            <w:tcW w:w="1296" w:type="dxa"/>
            <w:tcBorders>
              <w:left w:val="single" w:sz="4" w:space="0" w:color="000001"/>
              <w:right w:val="single" w:sz="4" w:space="0" w:color="000001"/>
            </w:tcBorders>
            <w:shd w:val="clear" w:color="auto" w:fill="FFFFFF"/>
            <w:tcMar>
              <w:left w:w="-5" w:type="dxa"/>
            </w:tcMar>
          </w:tcPr>
          <w:p w:rsidR="001A3072" w:rsidRDefault="001A3072">
            <w:pPr>
              <w:widowControl w:val="0"/>
              <w:jc w:val="center"/>
            </w:pPr>
            <w:r>
              <w:t>15</w:t>
            </w:r>
          </w:p>
        </w:tc>
      </w:tr>
      <w:tr w:rsidR="001A3072">
        <w:trPr>
          <w:cantSplit/>
          <w:trHeight w:val="310"/>
        </w:trPr>
        <w:tc>
          <w:tcPr>
            <w:tcW w:w="4224" w:type="dxa"/>
            <w:tcBorders>
              <w:right w:val="nil"/>
            </w:tcBorders>
            <w:shd w:val="clear" w:color="auto" w:fill="FFFFFF"/>
            <w:tcMar>
              <w:left w:w="-5" w:type="dxa"/>
            </w:tcMar>
          </w:tcPr>
          <w:p w:rsidR="001A3072" w:rsidRDefault="001A3072">
            <w:pPr>
              <w:widowControl w:val="0"/>
            </w:pPr>
            <w:r>
              <w:t>Парки культуры и отдыха</w:t>
            </w:r>
          </w:p>
        </w:tc>
        <w:tc>
          <w:tcPr>
            <w:tcW w:w="2754" w:type="dxa"/>
            <w:tcBorders>
              <w:left w:val="single" w:sz="4" w:space="0" w:color="000001"/>
              <w:right w:val="nil"/>
            </w:tcBorders>
            <w:shd w:val="clear" w:color="auto" w:fill="FFFFFF"/>
            <w:tcMar>
              <w:left w:w="-5" w:type="dxa"/>
            </w:tcMar>
          </w:tcPr>
          <w:p w:rsidR="001A3072" w:rsidRDefault="001A3072">
            <w:pPr>
              <w:widowControl w:val="0"/>
            </w:pPr>
            <w:r>
              <w:t>100 единовременных посетителей</w:t>
            </w:r>
          </w:p>
        </w:tc>
        <w:tc>
          <w:tcPr>
            <w:tcW w:w="1293" w:type="dxa"/>
            <w:tcBorders>
              <w:left w:val="single" w:sz="4" w:space="0" w:color="000001"/>
              <w:right w:val="nil"/>
            </w:tcBorders>
            <w:shd w:val="clear" w:color="auto" w:fill="FFFFFF"/>
            <w:tcMar>
              <w:left w:w="-5" w:type="dxa"/>
            </w:tcMar>
          </w:tcPr>
          <w:p w:rsidR="001A3072" w:rsidRDefault="001A3072">
            <w:pPr>
              <w:widowControl w:val="0"/>
              <w:jc w:val="center"/>
            </w:pPr>
            <w:r>
              <w:t>10</w:t>
            </w:r>
          </w:p>
        </w:tc>
        <w:tc>
          <w:tcPr>
            <w:tcW w:w="1296" w:type="dxa"/>
            <w:tcBorders>
              <w:left w:val="single" w:sz="4" w:space="0" w:color="000001"/>
              <w:right w:val="single" w:sz="4" w:space="0" w:color="000001"/>
            </w:tcBorders>
            <w:shd w:val="clear" w:color="auto" w:fill="FFFFFF"/>
            <w:tcMar>
              <w:left w:w="-5" w:type="dxa"/>
            </w:tcMar>
          </w:tcPr>
          <w:p w:rsidR="001A3072" w:rsidRDefault="001A3072">
            <w:pPr>
              <w:widowControl w:val="0"/>
              <w:jc w:val="center"/>
            </w:pPr>
            <w:r>
              <w:t>13</w:t>
            </w:r>
          </w:p>
        </w:tc>
      </w:tr>
      <w:tr w:rsidR="001A3072">
        <w:trPr>
          <w:cantSplit/>
          <w:trHeight w:val="310"/>
        </w:trPr>
        <w:tc>
          <w:tcPr>
            <w:tcW w:w="4224" w:type="dxa"/>
            <w:tcBorders>
              <w:top w:val="nil"/>
              <w:right w:val="nil"/>
            </w:tcBorders>
            <w:shd w:val="clear" w:color="auto" w:fill="FFFFFF"/>
            <w:tcMar>
              <w:left w:w="-5" w:type="dxa"/>
            </w:tcMar>
          </w:tcPr>
          <w:p w:rsidR="001A3072" w:rsidRDefault="001A3072">
            <w:pPr>
              <w:widowControl w:val="0"/>
            </w:pPr>
            <w:r>
              <w:t>Торговые центры, универмаги, магазины с площадью торговых залов более 200 кв.м</w:t>
            </w:r>
          </w:p>
        </w:tc>
        <w:tc>
          <w:tcPr>
            <w:tcW w:w="2754" w:type="dxa"/>
            <w:tcBorders>
              <w:top w:val="nil"/>
              <w:left w:val="single" w:sz="4" w:space="0" w:color="000001"/>
              <w:right w:val="nil"/>
            </w:tcBorders>
            <w:shd w:val="clear" w:color="auto" w:fill="FFFFFF"/>
            <w:tcMar>
              <w:left w:w="-5" w:type="dxa"/>
            </w:tcMar>
          </w:tcPr>
          <w:p w:rsidR="001A3072" w:rsidRDefault="001A3072">
            <w:pPr>
              <w:widowControl w:val="0"/>
            </w:pPr>
            <w:r>
              <w:t>100 м торговой площади</w:t>
            </w:r>
          </w:p>
        </w:tc>
        <w:tc>
          <w:tcPr>
            <w:tcW w:w="1293" w:type="dxa"/>
            <w:tcBorders>
              <w:top w:val="nil"/>
              <w:left w:val="single" w:sz="4" w:space="0" w:color="000001"/>
              <w:right w:val="nil"/>
            </w:tcBorders>
            <w:shd w:val="clear" w:color="auto" w:fill="FFFFFF"/>
            <w:tcMar>
              <w:left w:w="-5" w:type="dxa"/>
            </w:tcMar>
          </w:tcPr>
          <w:p w:rsidR="001A3072" w:rsidRDefault="001A3072">
            <w:pPr>
              <w:widowControl w:val="0"/>
              <w:jc w:val="center"/>
            </w:pPr>
            <w:r>
              <w:t>10</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widowControl w:val="0"/>
              <w:jc w:val="center"/>
            </w:pPr>
            <w:r>
              <w:t>13</w:t>
            </w:r>
          </w:p>
        </w:tc>
      </w:tr>
      <w:tr w:rsidR="001A3072">
        <w:trPr>
          <w:cantSplit/>
          <w:trHeight w:val="310"/>
        </w:trPr>
        <w:tc>
          <w:tcPr>
            <w:tcW w:w="4224" w:type="dxa"/>
            <w:tcBorders>
              <w:top w:val="nil"/>
              <w:right w:val="nil"/>
            </w:tcBorders>
            <w:shd w:val="clear" w:color="auto" w:fill="FFFFFF"/>
            <w:tcMar>
              <w:left w:w="-5" w:type="dxa"/>
            </w:tcMar>
          </w:tcPr>
          <w:p w:rsidR="001A3072" w:rsidRDefault="001A3072">
            <w:pPr>
              <w:widowControl w:val="0"/>
            </w:pPr>
            <w:r>
              <w:t>Предприятия торговли с площадью торговых залов от 50 до 200 кв.м</w:t>
            </w:r>
          </w:p>
        </w:tc>
        <w:tc>
          <w:tcPr>
            <w:tcW w:w="2754" w:type="dxa"/>
            <w:tcBorders>
              <w:top w:val="nil"/>
              <w:left w:val="single" w:sz="4" w:space="0" w:color="000001"/>
              <w:right w:val="nil"/>
            </w:tcBorders>
            <w:shd w:val="clear" w:color="auto" w:fill="FFFFFF"/>
            <w:tcMar>
              <w:left w:w="-5" w:type="dxa"/>
            </w:tcMar>
          </w:tcPr>
          <w:p w:rsidR="001A3072" w:rsidRDefault="001A3072">
            <w:pPr>
              <w:widowControl w:val="0"/>
            </w:pPr>
            <w:r>
              <w:t>100 м торговой площади</w:t>
            </w:r>
          </w:p>
        </w:tc>
        <w:tc>
          <w:tcPr>
            <w:tcW w:w="1293" w:type="dxa"/>
            <w:tcBorders>
              <w:top w:val="nil"/>
              <w:left w:val="single" w:sz="4" w:space="0" w:color="000001"/>
              <w:right w:val="nil"/>
            </w:tcBorders>
            <w:shd w:val="clear" w:color="auto" w:fill="FFFFFF"/>
            <w:tcMar>
              <w:left w:w="-5" w:type="dxa"/>
            </w:tcMar>
          </w:tcPr>
          <w:p w:rsidR="001A3072" w:rsidRDefault="001A3072">
            <w:pPr>
              <w:widowControl w:val="0"/>
              <w:jc w:val="center"/>
            </w:pPr>
            <w:r>
              <w:t>7</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widowControl w:val="0"/>
              <w:jc w:val="center"/>
            </w:pPr>
            <w:r>
              <w:t>10</w:t>
            </w:r>
          </w:p>
        </w:tc>
      </w:tr>
      <w:tr w:rsidR="001A3072">
        <w:trPr>
          <w:cantSplit/>
          <w:trHeight w:val="310"/>
        </w:trPr>
        <w:tc>
          <w:tcPr>
            <w:tcW w:w="4224" w:type="dxa"/>
            <w:tcBorders>
              <w:top w:val="nil"/>
              <w:right w:val="nil"/>
            </w:tcBorders>
            <w:shd w:val="clear" w:color="auto" w:fill="FFFFFF"/>
            <w:tcMar>
              <w:left w:w="-5" w:type="dxa"/>
            </w:tcMar>
          </w:tcPr>
          <w:p w:rsidR="001A3072" w:rsidRDefault="001A3072">
            <w:pPr>
              <w:widowControl w:val="0"/>
            </w:pPr>
            <w:r>
              <w:t>Предприятия торговли с площадью торговых залов до 50 кв.м</w:t>
            </w:r>
          </w:p>
        </w:tc>
        <w:tc>
          <w:tcPr>
            <w:tcW w:w="2754" w:type="dxa"/>
            <w:tcBorders>
              <w:top w:val="nil"/>
              <w:left w:val="single" w:sz="4" w:space="0" w:color="000001"/>
              <w:right w:val="nil"/>
            </w:tcBorders>
            <w:shd w:val="clear" w:color="auto" w:fill="FFFFFF"/>
            <w:tcMar>
              <w:left w:w="-5" w:type="dxa"/>
            </w:tcMar>
          </w:tcPr>
          <w:p w:rsidR="001A3072" w:rsidRDefault="001A3072">
            <w:pPr>
              <w:widowControl w:val="0"/>
            </w:pPr>
            <w:r>
              <w:t>100 м торговой площади</w:t>
            </w:r>
          </w:p>
        </w:tc>
        <w:tc>
          <w:tcPr>
            <w:tcW w:w="1293" w:type="dxa"/>
            <w:tcBorders>
              <w:top w:val="nil"/>
              <w:left w:val="single" w:sz="4" w:space="0" w:color="000001"/>
              <w:right w:val="nil"/>
            </w:tcBorders>
            <w:shd w:val="clear" w:color="auto" w:fill="FFFFFF"/>
            <w:tcMar>
              <w:left w:w="-5" w:type="dxa"/>
            </w:tcMar>
          </w:tcPr>
          <w:p w:rsidR="001A3072" w:rsidRDefault="001A3072">
            <w:pPr>
              <w:widowControl w:val="0"/>
              <w:jc w:val="center"/>
            </w:pPr>
            <w:r>
              <w:t>5</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widowControl w:val="0"/>
              <w:jc w:val="center"/>
            </w:pPr>
            <w:r>
              <w:t>7</w:t>
            </w:r>
          </w:p>
        </w:tc>
      </w:tr>
      <w:tr w:rsidR="001A3072">
        <w:trPr>
          <w:cantSplit/>
          <w:trHeight w:val="310"/>
        </w:trPr>
        <w:tc>
          <w:tcPr>
            <w:tcW w:w="4224" w:type="dxa"/>
            <w:tcBorders>
              <w:top w:val="nil"/>
              <w:right w:val="nil"/>
            </w:tcBorders>
            <w:shd w:val="clear" w:color="auto" w:fill="FFFFFF"/>
            <w:tcMar>
              <w:left w:w="-5" w:type="dxa"/>
            </w:tcMar>
          </w:tcPr>
          <w:p w:rsidR="001A3072" w:rsidRDefault="001A3072">
            <w:pPr>
              <w:widowControl w:val="0"/>
            </w:pPr>
            <w:r>
              <w:t>Рынки</w:t>
            </w:r>
          </w:p>
        </w:tc>
        <w:tc>
          <w:tcPr>
            <w:tcW w:w="2754" w:type="dxa"/>
            <w:tcBorders>
              <w:top w:val="nil"/>
              <w:left w:val="single" w:sz="4" w:space="0" w:color="000001"/>
              <w:right w:val="nil"/>
            </w:tcBorders>
            <w:shd w:val="clear" w:color="auto" w:fill="FFFFFF"/>
            <w:tcMar>
              <w:left w:w="-5" w:type="dxa"/>
            </w:tcMar>
          </w:tcPr>
          <w:p w:rsidR="001A3072" w:rsidRDefault="001A3072">
            <w:pPr>
              <w:widowControl w:val="0"/>
            </w:pPr>
            <w:r>
              <w:t>50 торговых мест</w:t>
            </w:r>
          </w:p>
        </w:tc>
        <w:tc>
          <w:tcPr>
            <w:tcW w:w="1293" w:type="dxa"/>
            <w:tcBorders>
              <w:top w:val="nil"/>
              <w:left w:val="single" w:sz="4" w:space="0" w:color="000001"/>
              <w:right w:val="nil"/>
            </w:tcBorders>
            <w:shd w:val="clear" w:color="auto" w:fill="FFFFFF"/>
            <w:tcMar>
              <w:left w:w="-5" w:type="dxa"/>
            </w:tcMar>
          </w:tcPr>
          <w:p w:rsidR="001A3072" w:rsidRDefault="001A3072">
            <w:pPr>
              <w:widowControl w:val="0"/>
              <w:jc w:val="center"/>
            </w:pPr>
            <w:r>
              <w:t>35</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widowControl w:val="0"/>
              <w:jc w:val="center"/>
            </w:pPr>
            <w:r>
              <w:t>48</w:t>
            </w:r>
          </w:p>
        </w:tc>
      </w:tr>
      <w:tr w:rsidR="001A3072">
        <w:trPr>
          <w:cantSplit/>
          <w:trHeight w:val="310"/>
        </w:trPr>
        <w:tc>
          <w:tcPr>
            <w:tcW w:w="4224" w:type="dxa"/>
            <w:tcBorders>
              <w:top w:val="nil"/>
              <w:right w:val="nil"/>
            </w:tcBorders>
            <w:shd w:val="clear" w:color="auto" w:fill="FFFFFF"/>
            <w:tcMar>
              <w:left w:w="-5" w:type="dxa"/>
            </w:tcMar>
          </w:tcPr>
          <w:p w:rsidR="001A3072" w:rsidRDefault="001A3072">
            <w:pPr>
              <w:widowControl w:val="0"/>
            </w:pPr>
            <w:r>
              <w:t>Рестораны и кафе общегородского значения, клубы</w:t>
            </w:r>
          </w:p>
        </w:tc>
        <w:tc>
          <w:tcPr>
            <w:tcW w:w="2754" w:type="dxa"/>
            <w:tcBorders>
              <w:top w:val="nil"/>
              <w:left w:val="single" w:sz="4" w:space="0" w:color="000001"/>
              <w:right w:val="nil"/>
            </w:tcBorders>
            <w:shd w:val="clear" w:color="auto" w:fill="FFFFFF"/>
            <w:tcMar>
              <w:left w:w="-5" w:type="dxa"/>
            </w:tcMar>
          </w:tcPr>
          <w:p w:rsidR="001A3072" w:rsidRDefault="001A3072">
            <w:pPr>
              <w:widowControl w:val="0"/>
            </w:pPr>
            <w:r>
              <w:t>100 мест</w:t>
            </w:r>
          </w:p>
        </w:tc>
        <w:tc>
          <w:tcPr>
            <w:tcW w:w="1293" w:type="dxa"/>
            <w:tcBorders>
              <w:top w:val="nil"/>
              <w:left w:val="single" w:sz="4" w:space="0" w:color="000001"/>
              <w:right w:val="nil"/>
            </w:tcBorders>
            <w:shd w:val="clear" w:color="auto" w:fill="FFFFFF"/>
            <w:tcMar>
              <w:left w:w="-5" w:type="dxa"/>
            </w:tcMar>
          </w:tcPr>
          <w:p w:rsidR="001A3072" w:rsidRDefault="001A3072">
            <w:pPr>
              <w:widowControl w:val="0"/>
              <w:jc w:val="center"/>
            </w:pPr>
            <w:r>
              <w:t>21</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widowControl w:val="0"/>
              <w:jc w:val="center"/>
            </w:pPr>
            <w:r>
              <w:t>29</w:t>
            </w:r>
          </w:p>
        </w:tc>
      </w:tr>
      <w:tr w:rsidR="001A3072">
        <w:trPr>
          <w:cantSplit/>
          <w:trHeight w:val="310"/>
        </w:trPr>
        <w:tc>
          <w:tcPr>
            <w:tcW w:w="4224" w:type="dxa"/>
            <w:tcBorders>
              <w:top w:val="nil"/>
              <w:right w:val="nil"/>
            </w:tcBorders>
            <w:shd w:val="clear" w:color="auto" w:fill="FFFFFF"/>
            <w:tcMar>
              <w:left w:w="-5" w:type="dxa"/>
            </w:tcMar>
          </w:tcPr>
          <w:p w:rsidR="001A3072" w:rsidRDefault="001A3072">
            <w:pPr>
              <w:widowControl w:val="0"/>
            </w:pPr>
            <w:r>
              <w:t>Гостиницы прочие в т.ч. коммунальные</w:t>
            </w:r>
          </w:p>
        </w:tc>
        <w:tc>
          <w:tcPr>
            <w:tcW w:w="2754" w:type="dxa"/>
            <w:tcBorders>
              <w:top w:val="nil"/>
              <w:left w:val="single" w:sz="4" w:space="0" w:color="000001"/>
              <w:right w:val="nil"/>
            </w:tcBorders>
            <w:shd w:val="clear" w:color="auto" w:fill="FFFFFF"/>
            <w:tcMar>
              <w:left w:w="-5" w:type="dxa"/>
            </w:tcMar>
          </w:tcPr>
          <w:p w:rsidR="001A3072" w:rsidRDefault="001A3072">
            <w:pPr>
              <w:widowControl w:val="0"/>
            </w:pPr>
            <w:r>
              <w:t>100 мест</w:t>
            </w:r>
          </w:p>
        </w:tc>
        <w:tc>
          <w:tcPr>
            <w:tcW w:w="1293" w:type="dxa"/>
            <w:tcBorders>
              <w:top w:val="nil"/>
              <w:left w:val="single" w:sz="4" w:space="0" w:color="000001"/>
              <w:right w:val="nil"/>
            </w:tcBorders>
            <w:shd w:val="clear" w:color="auto" w:fill="FFFFFF"/>
            <w:tcMar>
              <w:left w:w="-5" w:type="dxa"/>
            </w:tcMar>
          </w:tcPr>
          <w:p w:rsidR="001A3072" w:rsidRDefault="001A3072">
            <w:pPr>
              <w:widowControl w:val="0"/>
              <w:jc w:val="center"/>
            </w:pPr>
            <w:r>
              <w:t>6</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widowControl w:val="0"/>
              <w:jc w:val="center"/>
            </w:pPr>
            <w:r>
              <w:t>9</w:t>
            </w:r>
          </w:p>
        </w:tc>
      </w:tr>
      <w:tr w:rsidR="001A3072">
        <w:trPr>
          <w:cantSplit/>
          <w:trHeight w:val="310"/>
        </w:trPr>
        <w:tc>
          <w:tcPr>
            <w:tcW w:w="4224" w:type="dxa"/>
            <w:tcBorders>
              <w:top w:val="nil"/>
              <w:right w:val="nil"/>
            </w:tcBorders>
            <w:shd w:val="clear" w:color="auto" w:fill="FFFFFF"/>
            <w:tcMar>
              <w:left w:w="-5" w:type="dxa"/>
            </w:tcMar>
          </w:tcPr>
          <w:p w:rsidR="001A3072" w:rsidRDefault="001A3072">
            <w:pPr>
              <w:widowControl w:val="0"/>
            </w:pPr>
            <w:r>
              <w:t>Бани</w:t>
            </w:r>
          </w:p>
        </w:tc>
        <w:tc>
          <w:tcPr>
            <w:tcW w:w="2754" w:type="dxa"/>
            <w:tcBorders>
              <w:top w:val="nil"/>
              <w:left w:val="single" w:sz="4" w:space="0" w:color="000001"/>
              <w:right w:val="nil"/>
            </w:tcBorders>
            <w:shd w:val="clear" w:color="auto" w:fill="FFFFFF"/>
            <w:tcMar>
              <w:left w:w="-5" w:type="dxa"/>
            </w:tcMar>
          </w:tcPr>
          <w:p w:rsidR="001A3072" w:rsidRDefault="001A3072">
            <w:pPr>
              <w:widowControl w:val="0"/>
            </w:pPr>
            <w:r>
              <w:t>100 единовременных посетителей</w:t>
            </w:r>
          </w:p>
        </w:tc>
        <w:tc>
          <w:tcPr>
            <w:tcW w:w="1293" w:type="dxa"/>
            <w:tcBorders>
              <w:top w:val="nil"/>
              <w:left w:val="single" w:sz="4" w:space="0" w:color="000001"/>
              <w:right w:val="nil"/>
            </w:tcBorders>
            <w:shd w:val="clear" w:color="auto" w:fill="FFFFFF"/>
            <w:tcMar>
              <w:left w:w="-5" w:type="dxa"/>
            </w:tcMar>
          </w:tcPr>
          <w:p w:rsidR="001A3072" w:rsidRDefault="001A3072">
            <w:pPr>
              <w:widowControl w:val="0"/>
              <w:jc w:val="center"/>
            </w:pPr>
            <w:r>
              <w:t>15</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widowControl w:val="0"/>
              <w:jc w:val="center"/>
            </w:pPr>
            <w:r>
              <w:t>18</w:t>
            </w:r>
          </w:p>
        </w:tc>
      </w:tr>
      <w:tr w:rsidR="001A3072">
        <w:trPr>
          <w:cantSplit/>
          <w:trHeight w:val="310"/>
        </w:trPr>
        <w:tc>
          <w:tcPr>
            <w:tcW w:w="4224" w:type="dxa"/>
            <w:tcBorders>
              <w:top w:val="nil"/>
              <w:right w:val="nil"/>
            </w:tcBorders>
            <w:shd w:val="clear" w:color="auto" w:fill="FFFFFF"/>
            <w:tcMar>
              <w:left w:w="-5" w:type="dxa"/>
            </w:tcMar>
          </w:tcPr>
          <w:p w:rsidR="001A3072" w:rsidRDefault="001A3072">
            <w:pPr>
              <w:widowControl w:val="0"/>
            </w:pPr>
            <w:r>
              <w:t>Объекты бытового обслуживания (парикмахерские, ателье, химчистки, прачечные, мастерские)</w:t>
            </w:r>
          </w:p>
        </w:tc>
        <w:tc>
          <w:tcPr>
            <w:tcW w:w="2754" w:type="dxa"/>
            <w:tcBorders>
              <w:top w:val="nil"/>
              <w:left w:val="single" w:sz="4" w:space="0" w:color="000001"/>
              <w:right w:val="nil"/>
            </w:tcBorders>
            <w:shd w:val="clear" w:color="auto" w:fill="FFFFFF"/>
            <w:tcMar>
              <w:left w:w="-5" w:type="dxa"/>
            </w:tcMar>
          </w:tcPr>
          <w:p w:rsidR="001A3072" w:rsidRDefault="001A3072">
            <w:pPr>
              <w:widowControl w:val="0"/>
            </w:pPr>
            <w:r>
              <w:t>1 рабочее место</w:t>
            </w:r>
          </w:p>
        </w:tc>
        <w:tc>
          <w:tcPr>
            <w:tcW w:w="1293" w:type="dxa"/>
            <w:tcBorders>
              <w:top w:val="nil"/>
              <w:left w:val="single" w:sz="4" w:space="0" w:color="000001"/>
              <w:right w:val="nil"/>
            </w:tcBorders>
            <w:shd w:val="clear" w:color="auto" w:fill="FFFFFF"/>
            <w:tcMar>
              <w:left w:w="-5" w:type="dxa"/>
            </w:tcMar>
          </w:tcPr>
          <w:p w:rsidR="001A3072" w:rsidRDefault="001A3072">
            <w:pPr>
              <w:widowControl w:val="0"/>
              <w:jc w:val="center"/>
            </w:pPr>
            <w:r>
              <w:t>2</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widowControl w:val="0"/>
              <w:jc w:val="center"/>
            </w:pPr>
            <w:r>
              <w:t>3</w:t>
            </w:r>
          </w:p>
        </w:tc>
      </w:tr>
      <w:tr w:rsidR="001A3072">
        <w:trPr>
          <w:cantSplit/>
          <w:trHeight w:val="310"/>
        </w:trPr>
        <w:tc>
          <w:tcPr>
            <w:tcW w:w="4224" w:type="dxa"/>
            <w:tcBorders>
              <w:top w:val="nil"/>
              <w:right w:val="nil"/>
            </w:tcBorders>
            <w:shd w:val="clear" w:color="auto" w:fill="FFFFFF"/>
            <w:tcMar>
              <w:left w:w="-5" w:type="dxa"/>
            </w:tcMar>
          </w:tcPr>
          <w:p w:rsidR="001A3072" w:rsidRDefault="001A3072">
            <w:pPr>
              <w:widowControl w:val="0"/>
            </w:pPr>
            <w:r>
              <w:t>Вокзалы всех видов транспорта</w:t>
            </w:r>
          </w:p>
        </w:tc>
        <w:tc>
          <w:tcPr>
            <w:tcW w:w="2754" w:type="dxa"/>
            <w:tcBorders>
              <w:top w:val="nil"/>
              <w:left w:val="single" w:sz="4" w:space="0" w:color="000001"/>
              <w:right w:val="nil"/>
            </w:tcBorders>
            <w:shd w:val="clear" w:color="auto" w:fill="FFFFFF"/>
            <w:tcMar>
              <w:left w:w="-5" w:type="dxa"/>
            </w:tcMar>
          </w:tcPr>
          <w:p w:rsidR="001A3072" w:rsidRDefault="001A3072">
            <w:pPr>
              <w:widowControl w:val="0"/>
            </w:pPr>
            <w:r>
              <w:t xml:space="preserve">100 пассажиров, прибы- вающих в час «пик» </w:t>
            </w:r>
          </w:p>
        </w:tc>
        <w:tc>
          <w:tcPr>
            <w:tcW w:w="1293" w:type="dxa"/>
            <w:tcBorders>
              <w:top w:val="nil"/>
              <w:left w:val="single" w:sz="4" w:space="0" w:color="000001"/>
              <w:right w:val="nil"/>
            </w:tcBorders>
            <w:shd w:val="clear" w:color="auto" w:fill="FFFFFF"/>
            <w:tcMar>
              <w:left w:w="-5" w:type="dxa"/>
            </w:tcMar>
          </w:tcPr>
          <w:p w:rsidR="001A3072" w:rsidRDefault="001A3072">
            <w:pPr>
              <w:widowControl w:val="0"/>
              <w:jc w:val="center"/>
            </w:pPr>
            <w:r>
              <w:t>21</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widowControl w:val="0"/>
              <w:jc w:val="center"/>
            </w:pPr>
            <w:r>
              <w:t>29</w:t>
            </w:r>
          </w:p>
        </w:tc>
      </w:tr>
      <w:tr w:rsidR="001A3072">
        <w:trPr>
          <w:cantSplit/>
          <w:trHeight w:val="240"/>
        </w:trPr>
        <w:tc>
          <w:tcPr>
            <w:tcW w:w="9567" w:type="dxa"/>
            <w:gridSpan w:val="4"/>
            <w:tcBorders>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Рекреационные территории и объекты отдыха</w:t>
            </w:r>
          </w:p>
        </w:tc>
      </w:tr>
      <w:tr w:rsidR="001A3072">
        <w:trPr>
          <w:cantSplit/>
          <w:trHeight w:val="339"/>
        </w:trPr>
        <w:tc>
          <w:tcPr>
            <w:tcW w:w="4224" w:type="dxa"/>
            <w:tcBorders>
              <w:right w:val="nil"/>
            </w:tcBorders>
            <w:shd w:val="clear" w:color="auto" w:fill="FFFFFF"/>
            <w:tcMar>
              <w:left w:w="-5" w:type="dxa"/>
            </w:tcMar>
          </w:tcPr>
          <w:p w:rsidR="001A3072" w:rsidRDefault="001A3072">
            <w:pPr>
              <w:widowControl w:val="0"/>
            </w:pPr>
            <w:r>
              <w:t>Пляжи и парки в зонах отдыха (аквапарки)</w:t>
            </w:r>
          </w:p>
        </w:tc>
        <w:tc>
          <w:tcPr>
            <w:tcW w:w="2754" w:type="dxa"/>
            <w:tcBorders>
              <w:left w:val="single" w:sz="4" w:space="0" w:color="000001"/>
              <w:right w:val="nil"/>
            </w:tcBorders>
            <w:shd w:val="clear" w:color="auto" w:fill="FFFFFF"/>
            <w:tcMar>
              <w:left w:w="-5" w:type="dxa"/>
            </w:tcMar>
          </w:tcPr>
          <w:p w:rsidR="001A3072" w:rsidRDefault="001A3072">
            <w:pPr>
              <w:widowControl w:val="0"/>
            </w:pPr>
            <w:r>
              <w:t>100 единовременных посетителей</w:t>
            </w:r>
          </w:p>
        </w:tc>
        <w:tc>
          <w:tcPr>
            <w:tcW w:w="1293" w:type="dxa"/>
            <w:tcBorders>
              <w:left w:val="single" w:sz="4" w:space="0" w:color="000001"/>
              <w:right w:val="nil"/>
            </w:tcBorders>
            <w:shd w:val="clear" w:color="auto" w:fill="FFFFFF"/>
            <w:tcMar>
              <w:left w:w="-5" w:type="dxa"/>
            </w:tcMar>
          </w:tcPr>
          <w:p w:rsidR="001A3072" w:rsidRDefault="001A3072">
            <w:pPr>
              <w:widowControl w:val="0"/>
              <w:jc w:val="center"/>
            </w:pPr>
            <w:r>
              <w:t>28</w:t>
            </w:r>
          </w:p>
        </w:tc>
        <w:tc>
          <w:tcPr>
            <w:tcW w:w="1296" w:type="dxa"/>
            <w:tcBorders>
              <w:left w:val="single" w:sz="4" w:space="0" w:color="000001"/>
              <w:right w:val="single" w:sz="4" w:space="0" w:color="000001"/>
            </w:tcBorders>
            <w:shd w:val="clear" w:color="auto" w:fill="FFFFFF"/>
            <w:tcMar>
              <w:left w:w="-5" w:type="dxa"/>
            </w:tcMar>
          </w:tcPr>
          <w:p w:rsidR="001A3072" w:rsidRDefault="001A3072">
            <w:pPr>
              <w:widowControl w:val="0"/>
              <w:jc w:val="center"/>
            </w:pPr>
            <w:r>
              <w:t>38</w:t>
            </w:r>
          </w:p>
        </w:tc>
      </w:tr>
      <w:tr w:rsidR="001A3072">
        <w:trPr>
          <w:cantSplit/>
          <w:trHeight w:val="324"/>
        </w:trPr>
        <w:tc>
          <w:tcPr>
            <w:tcW w:w="4224" w:type="dxa"/>
            <w:tcBorders>
              <w:right w:val="nil"/>
            </w:tcBorders>
            <w:shd w:val="clear" w:color="auto" w:fill="FFFFFF"/>
            <w:tcMar>
              <w:left w:w="-5" w:type="dxa"/>
            </w:tcMar>
          </w:tcPr>
          <w:p w:rsidR="001A3072" w:rsidRDefault="001A3072">
            <w:pPr>
              <w:widowControl w:val="0"/>
            </w:pPr>
            <w:r>
              <w:t>Лесопарки</w:t>
            </w:r>
          </w:p>
        </w:tc>
        <w:tc>
          <w:tcPr>
            <w:tcW w:w="2754" w:type="dxa"/>
            <w:tcBorders>
              <w:left w:val="single" w:sz="4" w:space="0" w:color="000001"/>
              <w:right w:val="nil"/>
            </w:tcBorders>
            <w:shd w:val="clear" w:color="auto" w:fill="FFFFFF"/>
            <w:tcMar>
              <w:left w:w="-5" w:type="dxa"/>
            </w:tcMar>
          </w:tcPr>
          <w:p w:rsidR="001A3072" w:rsidRDefault="001A3072">
            <w:pPr>
              <w:widowControl w:val="0"/>
            </w:pPr>
            <w:r>
              <w:t>то же</w:t>
            </w:r>
          </w:p>
        </w:tc>
        <w:tc>
          <w:tcPr>
            <w:tcW w:w="1293" w:type="dxa"/>
            <w:tcBorders>
              <w:left w:val="single" w:sz="4" w:space="0" w:color="000001"/>
              <w:right w:val="nil"/>
            </w:tcBorders>
            <w:shd w:val="clear" w:color="auto" w:fill="FFFFFF"/>
            <w:tcMar>
              <w:left w:w="-5" w:type="dxa"/>
            </w:tcMar>
          </w:tcPr>
          <w:p w:rsidR="001A3072" w:rsidRDefault="001A3072">
            <w:pPr>
              <w:widowControl w:val="0"/>
              <w:jc w:val="center"/>
            </w:pPr>
            <w:r>
              <w:t>14</w:t>
            </w:r>
          </w:p>
        </w:tc>
        <w:tc>
          <w:tcPr>
            <w:tcW w:w="1296" w:type="dxa"/>
            <w:tcBorders>
              <w:left w:val="single" w:sz="4" w:space="0" w:color="000001"/>
              <w:right w:val="single" w:sz="4" w:space="0" w:color="000001"/>
            </w:tcBorders>
            <w:shd w:val="clear" w:color="auto" w:fill="FFFFFF"/>
            <w:tcMar>
              <w:left w:w="-5" w:type="dxa"/>
            </w:tcMar>
          </w:tcPr>
          <w:p w:rsidR="001A3072" w:rsidRDefault="001A3072">
            <w:pPr>
              <w:widowControl w:val="0"/>
              <w:jc w:val="center"/>
            </w:pPr>
            <w:r>
              <w:t>19</w:t>
            </w:r>
          </w:p>
        </w:tc>
      </w:tr>
      <w:tr w:rsidR="001A3072">
        <w:trPr>
          <w:cantSplit/>
          <w:trHeight w:val="302"/>
        </w:trPr>
        <w:tc>
          <w:tcPr>
            <w:tcW w:w="4224" w:type="dxa"/>
            <w:tcBorders>
              <w:right w:val="nil"/>
            </w:tcBorders>
            <w:shd w:val="clear" w:color="auto" w:fill="FFFFFF"/>
            <w:tcMar>
              <w:left w:w="-5" w:type="dxa"/>
            </w:tcMar>
          </w:tcPr>
          <w:p w:rsidR="001A3072" w:rsidRDefault="001A3072">
            <w:pPr>
              <w:widowControl w:val="0"/>
            </w:pPr>
            <w:r>
              <w:t>Базы кратковременного отдыха</w:t>
            </w:r>
          </w:p>
        </w:tc>
        <w:tc>
          <w:tcPr>
            <w:tcW w:w="2754" w:type="dxa"/>
            <w:tcBorders>
              <w:left w:val="single" w:sz="4" w:space="0" w:color="000001"/>
              <w:right w:val="nil"/>
            </w:tcBorders>
            <w:shd w:val="clear" w:color="auto" w:fill="FFFFFF"/>
            <w:tcMar>
              <w:left w:w="-5" w:type="dxa"/>
            </w:tcMar>
          </w:tcPr>
          <w:p w:rsidR="001A3072" w:rsidRDefault="001A3072">
            <w:pPr>
              <w:widowControl w:val="0"/>
            </w:pPr>
            <w:r>
              <w:t>то же</w:t>
            </w:r>
          </w:p>
        </w:tc>
        <w:tc>
          <w:tcPr>
            <w:tcW w:w="1293" w:type="dxa"/>
            <w:tcBorders>
              <w:left w:val="single" w:sz="4" w:space="0" w:color="000001"/>
              <w:right w:val="nil"/>
            </w:tcBorders>
            <w:shd w:val="clear" w:color="auto" w:fill="FFFFFF"/>
            <w:tcMar>
              <w:left w:w="-5" w:type="dxa"/>
            </w:tcMar>
          </w:tcPr>
          <w:p w:rsidR="001A3072" w:rsidRDefault="001A3072">
            <w:pPr>
              <w:widowControl w:val="0"/>
              <w:jc w:val="center"/>
            </w:pPr>
            <w:r>
              <w:t>21</w:t>
            </w:r>
          </w:p>
        </w:tc>
        <w:tc>
          <w:tcPr>
            <w:tcW w:w="1296" w:type="dxa"/>
            <w:tcBorders>
              <w:left w:val="single" w:sz="4" w:space="0" w:color="000001"/>
              <w:right w:val="single" w:sz="4" w:space="0" w:color="000001"/>
            </w:tcBorders>
            <w:shd w:val="clear" w:color="auto" w:fill="FFFFFF"/>
            <w:tcMar>
              <w:left w:w="-5" w:type="dxa"/>
            </w:tcMar>
          </w:tcPr>
          <w:p w:rsidR="001A3072" w:rsidRDefault="001A3072">
            <w:pPr>
              <w:widowControl w:val="0"/>
              <w:jc w:val="center"/>
            </w:pPr>
            <w:r>
              <w:t>29</w:t>
            </w:r>
          </w:p>
        </w:tc>
      </w:tr>
      <w:tr w:rsidR="001A3072">
        <w:trPr>
          <w:cantSplit/>
          <w:trHeight w:val="302"/>
        </w:trPr>
        <w:tc>
          <w:tcPr>
            <w:tcW w:w="4224" w:type="dxa"/>
            <w:tcBorders>
              <w:top w:val="nil"/>
              <w:right w:val="nil"/>
            </w:tcBorders>
            <w:shd w:val="clear" w:color="auto" w:fill="FFFFFF"/>
            <w:tcMar>
              <w:left w:w="-5" w:type="dxa"/>
            </w:tcMar>
          </w:tcPr>
          <w:p w:rsidR="001A3072" w:rsidRDefault="001A3072">
            <w:pPr>
              <w:widowControl w:val="0"/>
            </w:pPr>
            <w:r>
              <w:t>Базы отдыха предприятий и туристские базы</w:t>
            </w:r>
          </w:p>
        </w:tc>
        <w:tc>
          <w:tcPr>
            <w:tcW w:w="2754" w:type="dxa"/>
            <w:tcBorders>
              <w:top w:val="nil"/>
              <w:left w:val="single" w:sz="4" w:space="0" w:color="000001"/>
              <w:right w:val="nil"/>
            </w:tcBorders>
            <w:shd w:val="clear" w:color="auto" w:fill="FFFFFF"/>
            <w:tcMar>
              <w:left w:w="-5" w:type="dxa"/>
            </w:tcMar>
          </w:tcPr>
          <w:p w:rsidR="001A3072" w:rsidRDefault="001A3072">
            <w:pPr>
              <w:widowControl w:val="0"/>
            </w:pPr>
            <w:r>
              <w:t>100 отдыхающих и обслуживающего персонала</w:t>
            </w:r>
          </w:p>
        </w:tc>
        <w:tc>
          <w:tcPr>
            <w:tcW w:w="1293" w:type="dxa"/>
            <w:tcBorders>
              <w:top w:val="nil"/>
              <w:left w:val="single" w:sz="4" w:space="0" w:color="000001"/>
              <w:right w:val="nil"/>
            </w:tcBorders>
            <w:shd w:val="clear" w:color="auto" w:fill="FFFFFF"/>
            <w:tcMar>
              <w:left w:w="-5" w:type="dxa"/>
            </w:tcMar>
          </w:tcPr>
          <w:p w:rsidR="001A3072" w:rsidRDefault="001A3072">
            <w:pPr>
              <w:widowControl w:val="0"/>
              <w:jc w:val="center"/>
            </w:pPr>
            <w:r>
              <w:t>7</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widowControl w:val="0"/>
              <w:jc w:val="center"/>
            </w:pPr>
            <w:r>
              <w:t>10</w:t>
            </w:r>
          </w:p>
        </w:tc>
      </w:tr>
      <w:tr w:rsidR="001A3072">
        <w:trPr>
          <w:cantSplit/>
          <w:trHeight w:val="302"/>
        </w:trPr>
        <w:tc>
          <w:tcPr>
            <w:tcW w:w="4224" w:type="dxa"/>
            <w:tcBorders>
              <w:top w:val="nil"/>
              <w:right w:val="nil"/>
            </w:tcBorders>
            <w:shd w:val="clear" w:color="auto" w:fill="FFFFFF"/>
            <w:tcMar>
              <w:left w:w="-5" w:type="dxa"/>
            </w:tcMar>
          </w:tcPr>
          <w:p w:rsidR="001A3072" w:rsidRDefault="001A3072">
            <w:pPr>
              <w:widowControl w:val="0"/>
            </w:pPr>
            <w:r>
              <w:t xml:space="preserve">Гостиницы туристские </w:t>
            </w:r>
          </w:p>
        </w:tc>
        <w:tc>
          <w:tcPr>
            <w:tcW w:w="2754" w:type="dxa"/>
            <w:tcBorders>
              <w:top w:val="nil"/>
              <w:left w:val="single" w:sz="4" w:space="0" w:color="000001"/>
              <w:right w:val="nil"/>
            </w:tcBorders>
            <w:shd w:val="clear" w:color="auto" w:fill="FFFFFF"/>
            <w:tcMar>
              <w:left w:w="-5" w:type="dxa"/>
            </w:tcMar>
          </w:tcPr>
          <w:p w:rsidR="001A3072" w:rsidRDefault="001A3072">
            <w:pPr>
              <w:widowControl w:val="0"/>
            </w:pPr>
            <w:r>
              <w:t>то же</w:t>
            </w:r>
          </w:p>
        </w:tc>
        <w:tc>
          <w:tcPr>
            <w:tcW w:w="1293" w:type="dxa"/>
            <w:tcBorders>
              <w:top w:val="nil"/>
              <w:left w:val="single" w:sz="4" w:space="0" w:color="000001"/>
              <w:right w:val="nil"/>
            </w:tcBorders>
            <w:shd w:val="clear" w:color="auto" w:fill="FFFFFF"/>
            <w:tcMar>
              <w:left w:w="-5" w:type="dxa"/>
            </w:tcMar>
          </w:tcPr>
          <w:p w:rsidR="001A3072" w:rsidRDefault="001A3072">
            <w:pPr>
              <w:widowControl w:val="0"/>
              <w:jc w:val="center"/>
            </w:pPr>
            <w:r>
              <w:t>21</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widowControl w:val="0"/>
              <w:jc w:val="center"/>
            </w:pPr>
            <w:r>
              <w:t>29</w:t>
            </w:r>
          </w:p>
        </w:tc>
      </w:tr>
      <w:tr w:rsidR="001A3072">
        <w:trPr>
          <w:cantSplit/>
          <w:trHeight w:val="302"/>
        </w:trPr>
        <w:tc>
          <w:tcPr>
            <w:tcW w:w="4224" w:type="dxa"/>
            <w:tcBorders>
              <w:top w:val="nil"/>
              <w:right w:val="nil"/>
            </w:tcBorders>
            <w:shd w:val="clear" w:color="auto" w:fill="FFFFFF"/>
            <w:tcMar>
              <w:left w:w="-5" w:type="dxa"/>
            </w:tcMar>
          </w:tcPr>
          <w:p w:rsidR="001A3072" w:rsidRDefault="001A3072">
            <w:pPr>
              <w:widowControl w:val="0"/>
            </w:pPr>
            <w:r>
              <w:t>Гостевые дома</w:t>
            </w:r>
          </w:p>
        </w:tc>
        <w:tc>
          <w:tcPr>
            <w:tcW w:w="2754" w:type="dxa"/>
            <w:tcBorders>
              <w:top w:val="nil"/>
              <w:left w:val="single" w:sz="4" w:space="0" w:color="000001"/>
              <w:right w:val="nil"/>
            </w:tcBorders>
            <w:shd w:val="clear" w:color="auto" w:fill="FFFFFF"/>
            <w:tcMar>
              <w:left w:w="-5" w:type="dxa"/>
            </w:tcMar>
          </w:tcPr>
          <w:p w:rsidR="001A3072" w:rsidRDefault="001A3072">
            <w:pPr>
              <w:widowControl w:val="0"/>
            </w:pPr>
            <w:r>
              <w:t>1 объект</w:t>
            </w:r>
          </w:p>
        </w:tc>
        <w:tc>
          <w:tcPr>
            <w:tcW w:w="2589" w:type="dxa"/>
            <w:gridSpan w:val="2"/>
            <w:tcBorders>
              <w:top w:val="nil"/>
              <w:left w:val="single" w:sz="4" w:space="0" w:color="000001"/>
              <w:right w:val="single" w:sz="4" w:space="0" w:color="000001"/>
            </w:tcBorders>
            <w:shd w:val="clear" w:color="auto" w:fill="FFFFFF"/>
            <w:tcMar>
              <w:left w:w="-5" w:type="dxa"/>
            </w:tcMar>
          </w:tcPr>
          <w:p w:rsidR="001A3072" w:rsidRDefault="001A3072">
            <w:pPr>
              <w:widowControl w:val="0"/>
              <w:jc w:val="center"/>
            </w:pPr>
            <w:r>
              <w:t xml:space="preserve">Не менее 2 </w:t>
            </w:r>
          </w:p>
        </w:tc>
      </w:tr>
      <w:tr w:rsidR="001A3072">
        <w:trPr>
          <w:cantSplit/>
          <w:trHeight w:val="302"/>
        </w:trPr>
        <w:tc>
          <w:tcPr>
            <w:tcW w:w="4224" w:type="dxa"/>
            <w:tcBorders>
              <w:top w:val="nil"/>
              <w:right w:val="nil"/>
            </w:tcBorders>
            <w:shd w:val="clear" w:color="auto" w:fill="FFFFFF"/>
            <w:tcMar>
              <w:left w:w="-5" w:type="dxa"/>
            </w:tcMar>
          </w:tcPr>
          <w:p w:rsidR="001A3072" w:rsidRDefault="001A3072">
            <w:pPr>
              <w:widowControl w:val="0"/>
            </w:pPr>
            <w:r>
              <w:t>Мотели и кемпинги</w:t>
            </w:r>
          </w:p>
        </w:tc>
        <w:tc>
          <w:tcPr>
            <w:tcW w:w="2754" w:type="dxa"/>
            <w:tcBorders>
              <w:top w:val="nil"/>
              <w:left w:val="single" w:sz="4" w:space="0" w:color="000001"/>
              <w:right w:val="nil"/>
            </w:tcBorders>
            <w:shd w:val="clear" w:color="auto" w:fill="FFFFFF"/>
            <w:tcMar>
              <w:left w:w="-5" w:type="dxa"/>
            </w:tcMar>
          </w:tcPr>
          <w:p w:rsidR="001A3072" w:rsidRDefault="001A3072">
            <w:pPr>
              <w:widowControl w:val="0"/>
            </w:pPr>
            <w:r>
              <w:t>то же</w:t>
            </w:r>
          </w:p>
        </w:tc>
        <w:tc>
          <w:tcPr>
            <w:tcW w:w="2589" w:type="dxa"/>
            <w:gridSpan w:val="2"/>
            <w:tcBorders>
              <w:top w:val="nil"/>
              <w:left w:val="single" w:sz="4" w:space="0" w:color="000001"/>
              <w:right w:val="single" w:sz="4" w:space="0" w:color="000001"/>
            </w:tcBorders>
            <w:shd w:val="clear" w:color="auto" w:fill="FFFFFF"/>
            <w:tcMar>
              <w:left w:w="-5" w:type="dxa"/>
            </w:tcMar>
          </w:tcPr>
          <w:p w:rsidR="001A3072" w:rsidRDefault="001A3072">
            <w:pPr>
              <w:widowControl w:val="0"/>
              <w:jc w:val="center"/>
              <w:rPr>
                <w:sz w:val="21"/>
                <w:szCs w:val="21"/>
              </w:rPr>
            </w:pPr>
            <w:r>
              <w:rPr>
                <w:sz w:val="21"/>
                <w:szCs w:val="21"/>
              </w:rPr>
              <w:t>По расчетной вместимости</w:t>
            </w:r>
          </w:p>
        </w:tc>
      </w:tr>
      <w:tr w:rsidR="001A3072">
        <w:trPr>
          <w:cantSplit/>
          <w:trHeight w:val="302"/>
        </w:trPr>
        <w:tc>
          <w:tcPr>
            <w:tcW w:w="4224" w:type="dxa"/>
            <w:tcBorders>
              <w:top w:val="nil"/>
              <w:right w:val="nil"/>
            </w:tcBorders>
            <w:shd w:val="clear" w:color="auto" w:fill="FFFFFF"/>
            <w:tcMar>
              <w:left w:w="-5" w:type="dxa"/>
            </w:tcMar>
          </w:tcPr>
          <w:p w:rsidR="001A3072" w:rsidRDefault="001A3072">
            <w:pPr>
              <w:widowControl w:val="0"/>
            </w:pPr>
            <w:r>
              <w:t>Предприятия общественного питания, торговли и коммунально-бытового обслуживания в зонах отдыха</w:t>
            </w:r>
          </w:p>
        </w:tc>
        <w:tc>
          <w:tcPr>
            <w:tcW w:w="2754" w:type="dxa"/>
            <w:tcBorders>
              <w:top w:val="nil"/>
              <w:left w:val="single" w:sz="4" w:space="0" w:color="000001"/>
              <w:right w:val="nil"/>
            </w:tcBorders>
            <w:shd w:val="clear" w:color="auto" w:fill="FFFFFF"/>
            <w:tcMar>
              <w:left w:w="-5" w:type="dxa"/>
            </w:tcMar>
          </w:tcPr>
          <w:p w:rsidR="001A3072" w:rsidRDefault="001A3072">
            <w:pPr>
              <w:widowControl w:val="0"/>
            </w:pPr>
            <w:r>
              <w:t>100 мест в залах или единовременных посетителей и персонала</w:t>
            </w:r>
          </w:p>
        </w:tc>
        <w:tc>
          <w:tcPr>
            <w:tcW w:w="1293" w:type="dxa"/>
            <w:tcBorders>
              <w:top w:val="nil"/>
              <w:left w:val="single" w:sz="4" w:space="0" w:color="000001"/>
              <w:right w:val="nil"/>
            </w:tcBorders>
            <w:shd w:val="clear" w:color="auto" w:fill="FFFFFF"/>
            <w:tcMar>
              <w:left w:w="-5" w:type="dxa"/>
            </w:tcMar>
          </w:tcPr>
          <w:p w:rsidR="001A3072" w:rsidRDefault="001A3072">
            <w:pPr>
              <w:widowControl w:val="0"/>
              <w:jc w:val="center"/>
            </w:pPr>
            <w:r>
              <w:t>14</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widowControl w:val="0"/>
              <w:jc w:val="center"/>
            </w:pPr>
            <w:r>
              <w:t>19</w:t>
            </w:r>
          </w:p>
        </w:tc>
      </w:tr>
      <w:tr w:rsidR="001A3072">
        <w:trPr>
          <w:cantSplit/>
          <w:trHeight w:val="302"/>
        </w:trPr>
        <w:tc>
          <w:tcPr>
            <w:tcW w:w="4224" w:type="dxa"/>
            <w:tcBorders>
              <w:top w:val="nil"/>
              <w:right w:val="nil"/>
            </w:tcBorders>
            <w:shd w:val="clear" w:color="auto" w:fill="FFFFFF"/>
            <w:tcMar>
              <w:left w:w="-5" w:type="dxa"/>
            </w:tcMar>
          </w:tcPr>
          <w:p w:rsidR="001A3072" w:rsidRDefault="001A3072">
            <w:pPr>
              <w:widowControl w:val="0"/>
            </w:pPr>
            <w:r>
              <w:t xml:space="preserve">Садоводческие товарищества </w:t>
            </w:r>
          </w:p>
          <w:p w:rsidR="001A3072" w:rsidRDefault="001A3072">
            <w:pPr>
              <w:widowControl w:val="0"/>
            </w:pPr>
            <w:r>
              <w:t>(гостевые автостоянки)</w:t>
            </w:r>
          </w:p>
        </w:tc>
        <w:tc>
          <w:tcPr>
            <w:tcW w:w="2754" w:type="dxa"/>
            <w:tcBorders>
              <w:top w:val="nil"/>
              <w:left w:val="single" w:sz="4" w:space="0" w:color="000001"/>
              <w:right w:val="nil"/>
            </w:tcBorders>
            <w:shd w:val="clear" w:color="auto" w:fill="FFFFFF"/>
            <w:tcMar>
              <w:left w:w="-5" w:type="dxa"/>
            </w:tcMar>
          </w:tcPr>
          <w:p w:rsidR="001A3072" w:rsidRDefault="001A3072">
            <w:pPr>
              <w:widowControl w:val="0"/>
            </w:pPr>
          </w:p>
          <w:p w:rsidR="001A3072" w:rsidRDefault="001A3072">
            <w:pPr>
              <w:widowControl w:val="0"/>
            </w:pPr>
            <w:r>
              <w:t>10 участков</w:t>
            </w:r>
          </w:p>
        </w:tc>
        <w:tc>
          <w:tcPr>
            <w:tcW w:w="1293" w:type="dxa"/>
            <w:tcBorders>
              <w:top w:val="nil"/>
              <w:left w:val="single" w:sz="4" w:space="0" w:color="000001"/>
              <w:right w:val="nil"/>
            </w:tcBorders>
            <w:shd w:val="clear" w:color="auto" w:fill="FFFFFF"/>
            <w:tcMar>
              <w:left w:w="-5" w:type="dxa"/>
            </w:tcMar>
          </w:tcPr>
          <w:p w:rsidR="001A3072" w:rsidRDefault="001A3072">
            <w:pPr>
              <w:widowControl w:val="0"/>
              <w:jc w:val="center"/>
            </w:pPr>
          </w:p>
          <w:p w:rsidR="001A3072" w:rsidRDefault="001A3072">
            <w:pPr>
              <w:widowControl w:val="0"/>
              <w:jc w:val="center"/>
            </w:pPr>
            <w:r>
              <w:t>3</w:t>
            </w:r>
          </w:p>
        </w:tc>
        <w:tc>
          <w:tcPr>
            <w:tcW w:w="1296" w:type="dxa"/>
            <w:tcBorders>
              <w:top w:val="nil"/>
              <w:left w:val="single" w:sz="4" w:space="0" w:color="000001"/>
              <w:right w:val="single" w:sz="4" w:space="0" w:color="000001"/>
            </w:tcBorders>
            <w:shd w:val="clear" w:color="auto" w:fill="FFFFFF"/>
            <w:tcMar>
              <w:left w:w="-5" w:type="dxa"/>
            </w:tcMar>
          </w:tcPr>
          <w:p w:rsidR="001A3072" w:rsidRDefault="001A3072">
            <w:pPr>
              <w:widowControl w:val="0"/>
              <w:jc w:val="center"/>
            </w:pPr>
          </w:p>
          <w:p w:rsidR="001A3072" w:rsidRDefault="001A3072">
            <w:pPr>
              <w:widowControl w:val="0"/>
              <w:jc w:val="center"/>
            </w:pPr>
            <w:r>
              <w:t>4</w:t>
            </w:r>
          </w:p>
        </w:tc>
      </w:tr>
    </w:tbl>
    <w:p w:rsidR="001A3072" w:rsidRDefault="001A3072">
      <w:pPr>
        <w:ind w:firstLine="851"/>
        <w:jc w:val="both"/>
        <w:rPr>
          <w:rFonts w:cs="Arial"/>
          <w:i/>
          <w:iCs/>
        </w:rPr>
      </w:pPr>
      <w:r>
        <w:rPr>
          <w:rFonts w:cs="Arial"/>
          <w:i/>
          <w:iCs/>
        </w:rPr>
        <w:t>Примечания.</w:t>
      </w:r>
    </w:p>
    <w:p w:rsidR="001A3072" w:rsidRDefault="001A3072">
      <w:pPr>
        <w:widowControl w:val="0"/>
        <w:ind w:firstLine="567"/>
        <w:jc w:val="both"/>
        <w:rPr>
          <w:i/>
          <w:iCs/>
        </w:rPr>
      </w:pPr>
      <w:r>
        <w:rPr>
          <w:i/>
          <w:iCs/>
        </w:rPr>
        <w:t>1) Приобъектные автостоянки дошкольных организаций и школ проектируются вне территории указанных учреждений на расстоянии от границ участка в соответствии с требованиями таблицы № 107 основной части НГП Краснодарского края, с учетом вместимости автостоянки.</w:t>
      </w:r>
    </w:p>
    <w:p w:rsidR="001A3072" w:rsidRDefault="001A3072">
      <w:pPr>
        <w:widowControl w:val="0"/>
        <w:jc w:val="both"/>
        <w:rPr>
          <w:i/>
          <w:iCs/>
        </w:rPr>
      </w:pPr>
      <w:r>
        <w:rPr>
          <w:sz w:val="28"/>
          <w:szCs w:val="28"/>
        </w:rPr>
        <w:tab/>
      </w:r>
      <w:r>
        <w:rPr>
          <w:i/>
          <w:iCs/>
        </w:rPr>
        <w:t>2) Длина пешеходных подходов от стоянок для временного хранения легковых автомобилей до объектов в зонах массового отдыха не должна превышать 1000 м.</w:t>
      </w:r>
    </w:p>
    <w:p w:rsidR="001A3072" w:rsidRDefault="001A3072">
      <w:pPr>
        <w:widowControl w:val="0"/>
        <w:jc w:val="both"/>
        <w:rPr>
          <w:i/>
          <w:iCs/>
        </w:rPr>
      </w:pPr>
      <w:r>
        <w:rPr>
          <w:i/>
          <w:iCs/>
        </w:rPr>
        <w:tab/>
        <w:t>3) Число машино-мест следует принимать при уровнях автомобилизации, определенных на расчетный срок. 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 Нормативов.</w:t>
      </w:r>
    </w:p>
    <w:p w:rsidR="001A3072" w:rsidRDefault="001A3072">
      <w:pPr>
        <w:ind w:firstLine="851"/>
        <w:jc w:val="both"/>
        <w:rPr>
          <w:i/>
          <w:iCs/>
        </w:rPr>
      </w:pPr>
    </w:p>
    <w:p w:rsidR="001A3072" w:rsidRDefault="001A3072">
      <w:pPr>
        <w:jc w:val="right"/>
        <w:rPr>
          <w:rFonts w:cs="Arial"/>
        </w:rPr>
      </w:pPr>
      <w:r>
        <w:rPr>
          <w:rFonts w:cs="Arial"/>
        </w:rPr>
        <w:t>Таблица 34</w:t>
      </w:r>
    </w:p>
    <w:p w:rsidR="001A3072" w:rsidRDefault="001A3072">
      <w:pPr>
        <w:jc w:val="center"/>
        <w:rPr>
          <w:rFonts w:cs="Arial"/>
        </w:rPr>
      </w:pPr>
      <w:r>
        <w:rPr>
          <w:rFonts w:cs="Arial"/>
        </w:rPr>
        <w:t>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w:t>
      </w:r>
    </w:p>
    <w:p w:rsidR="001A3072" w:rsidRDefault="001A3072">
      <w:pPr>
        <w:rPr>
          <w:rFonts w:cs="Arial"/>
        </w:rPr>
      </w:pPr>
    </w:p>
    <w:tbl>
      <w:tblPr>
        <w:tblW w:w="0" w:type="auto"/>
        <w:tblInd w:w="-4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5139"/>
        <w:gridCol w:w="2632"/>
        <w:gridCol w:w="1879"/>
      </w:tblGrid>
      <w:tr w:rsidR="001A3072">
        <w:trPr>
          <w:cantSplit/>
          <w:trHeight w:val="240"/>
        </w:trPr>
        <w:tc>
          <w:tcPr>
            <w:tcW w:w="5139" w:type="dxa"/>
            <w:vMerge w:val="restart"/>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Здания, до которых определяется расстояние</w:t>
            </w:r>
          </w:p>
        </w:tc>
        <w:tc>
          <w:tcPr>
            <w:tcW w:w="4511" w:type="dxa"/>
            <w:gridSpan w:val="2"/>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Расстояние, м</w:t>
            </w:r>
          </w:p>
        </w:tc>
      </w:tr>
      <w:tr w:rsidR="001A3072">
        <w:trPr>
          <w:cantSplit/>
          <w:trHeight w:val="480"/>
        </w:trPr>
        <w:tc>
          <w:tcPr>
            <w:tcW w:w="5139" w:type="dxa"/>
            <w:vMerge/>
            <w:tcBorders>
              <w:right w:val="nil"/>
            </w:tcBorders>
            <w:shd w:val="clear" w:color="auto" w:fill="FFFFFF"/>
            <w:tcMar>
              <w:left w:w="-5" w:type="dxa"/>
            </w:tcMar>
          </w:tcPr>
          <w:p w:rsidR="001A3072" w:rsidRDefault="001A3072"/>
        </w:tc>
        <w:tc>
          <w:tcPr>
            <w:tcW w:w="4511" w:type="dxa"/>
            <w:gridSpan w:val="2"/>
            <w:tcBorders>
              <w:left w:val="single" w:sz="4" w:space="0" w:color="000001"/>
              <w:right w:val="single" w:sz="4" w:space="0" w:color="000001"/>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от станций технического обслуживания при числе постов </w:t>
            </w:r>
          </w:p>
        </w:tc>
      </w:tr>
      <w:tr w:rsidR="001A3072">
        <w:trPr>
          <w:cantSplit/>
          <w:trHeight w:val="240"/>
        </w:trPr>
        <w:tc>
          <w:tcPr>
            <w:tcW w:w="5139" w:type="dxa"/>
            <w:vMerge/>
            <w:tcBorders>
              <w:right w:val="nil"/>
            </w:tcBorders>
            <w:shd w:val="clear" w:color="auto" w:fill="FFFFFF"/>
            <w:tcMar>
              <w:left w:w="-5" w:type="dxa"/>
            </w:tcMar>
          </w:tcPr>
          <w:p w:rsidR="001A3072" w:rsidRDefault="001A3072"/>
        </w:tc>
        <w:tc>
          <w:tcPr>
            <w:tcW w:w="263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 xml:space="preserve">10 и менее </w:t>
            </w:r>
          </w:p>
        </w:tc>
        <w:tc>
          <w:tcPr>
            <w:tcW w:w="1879"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 xml:space="preserve">11 - 30 </w:t>
            </w:r>
          </w:p>
        </w:tc>
      </w:tr>
      <w:tr w:rsidR="001A3072">
        <w:trPr>
          <w:cantSplit/>
          <w:trHeight w:val="240"/>
        </w:trPr>
        <w:tc>
          <w:tcPr>
            <w:tcW w:w="5139"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Жилые дома,</w:t>
            </w:r>
          </w:p>
        </w:tc>
        <w:tc>
          <w:tcPr>
            <w:tcW w:w="263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c>
          <w:tcPr>
            <w:tcW w:w="1879"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r>
      <w:tr w:rsidR="001A3072">
        <w:trPr>
          <w:cantSplit/>
          <w:trHeight w:val="240"/>
        </w:trPr>
        <w:tc>
          <w:tcPr>
            <w:tcW w:w="5139"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в том числе торцы жилых домов без окон</w:t>
            </w:r>
          </w:p>
        </w:tc>
        <w:tc>
          <w:tcPr>
            <w:tcW w:w="263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c>
          <w:tcPr>
            <w:tcW w:w="1879"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r>
      <w:tr w:rsidR="001A3072">
        <w:trPr>
          <w:cantSplit/>
          <w:trHeight w:val="240"/>
        </w:trPr>
        <w:tc>
          <w:tcPr>
            <w:tcW w:w="5139"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Общественные здания</w:t>
            </w:r>
          </w:p>
        </w:tc>
        <w:tc>
          <w:tcPr>
            <w:tcW w:w="263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c>
          <w:tcPr>
            <w:tcW w:w="1879"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w:t>
            </w:r>
          </w:p>
        </w:tc>
      </w:tr>
      <w:tr w:rsidR="001A3072">
        <w:trPr>
          <w:cantSplit/>
          <w:trHeight w:val="360"/>
        </w:trPr>
        <w:tc>
          <w:tcPr>
            <w:tcW w:w="5139"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Общеобразовательные школы и дошкольные образовательные учреждения</w:t>
            </w:r>
          </w:p>
        </w:tc>
        <w:tc>
          <w:tcPr>
            <w:tcW w:w="263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879"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&lt;*&gt;</w:t>
            </w:r>
          </w:p>
        </w:tc>
      </w:tr>
      <w:tr w:rsidR="001A3072">
        <w:trPr>
          <w:cantSplit/>
          <w:trHeight w:val="240"/>
        </w:trPr>
        <w:tc>
          <w:tcPr>
            <w:tcW w:w="5139"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Лечебные учреждения со стационаром</w:t>
            </w:r>
          </w:p>
        </w:tc>
        <w:tc>
          <w:tcPr>
            <w:tcW w:w="263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879"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&lt;*&gt;</w:t>
            </w:r>
          </w:p>
        </w:tc>
      </w:tr>
    </w:tbl>
    <w:p w:rsidR="001A3072" w:rsidRDefault="001A3072">
      <w:pPr>
        <w:ind w:firstLine="851"/>
        <w:jc w:val="both"/>
        <w:rPr>
          <w:rFonts w:cs="Arial"/>
        </w:rPr>
      </w:pPr>
      <w:r>
        <w:rPr>
          <w:rFonts w:cs="Arial"/>
        </w:rPr>
        <w:t>&lt;*&gt; Определяется по согласованию с органами Государственного санитарно-эпидемиологического надзора</w:t>
      </w:r>
    </w:p>
    <w:p w:rsidR="001A3072" w:rsidRDefault="001A3072">
      <w:pPr>
        <w:jc w:val="both"/>
        <w:rPr>
          <w:rFonts w:cs="Arial"/>
        </w:rPr>
      </w:pPr>
    </w:p>
    <w:p w:rsidR="001A3072" w:rsidRDefault="001A3072">
      <w:pPr>
        <w:jc w:val="right"/>
        <w:rPr>
          <w:rFonts w:cs="Arial"/>
        </w:rPr>
      </w:pPr>
      <w:r>
        <w:rPr>
          <w:rFonts w:cs="Arial"/>
        </w:rPr>
        <w:t xml:space="preserve">Таблица 35 </w:t>
      </w:r>
    </w:p>
    <w:p w:rsidR="001A3072" w:rsidRDefault="001A3072">
      <w:pPr>
        <w:ind w:firstLine="540"/>
        <w:jc w:val="both"/>
        <w:rPr>
          <w:rFonts w:cs="Arial"/>
        </w:rPr>
      </w:pPr>
    </w:p>
    <w:tbl>
      <w:tblPr>
        <w:tblW w:w="0" w:type="auto"/>
        <w:tblInd w:w="-95" w:type="dxa"/>
        <w:tblBorders>
          <w:top w:val="single" w:sz="6" w:space="0" w:color="000001"/>
          <w:left w:val="single" w:sz="6" w:space="0" w:color="000001"/>
          <w:bottom w:val="single" w:sz="6" w:space="0" w:color="000001"/>
          <w:insideH w:val="single" w:sz="6" w:space="0" w:color="000001"/>
        </w:tblBorders>
        <w:tblCellMar>
          <w:left w:w="-7" w:type="dxa"/>
          <w:right w:w="70" w:type="dxa"/>
        </w:tblCellMar>
        <w:tblLook w:val="0000"/>
      </w:tblPr>
      <w:tblGrid>
        <w:gridCol w:w="7267"/>
        <w:gridCol w:w="2357"/>
      </w:tblGrid>
      <w:tr w:rsidR="001A3072">
        <w:trPr>
          <w:cantSplit/>
          <w:trHeight w:val="360"/>
        </w:trPr>
        <w:tc>
          <w:tcPr>
            <w:tcW w:w="7267" w:type="dxa"/>
            <w:tcBorders>
              <w:right w:val="nil"/>
            </w:tcBorders>
            <w:shd w:val="clear" w:color="auto" w:fill="FFFFFF"/>
            <w:tcMar>
              <w:left w:w="-7"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Характер застройки</w:t>
            </w:r>
          </w:p>
        </w:tc>
        <w:tc>
          <w:tcPr>
            <w:tcW w:w="2357" w:type="dxa"/>
            <w:tcBorders>
              <w:left w:val="single" w:sz="6" w:space="0" w:color="000001"/>
              <w:right w:val="single" w:sz="6" w:space="0" w:color="000001"/>
            </w:tcBorders>
            <w:shd w:val="clear" w:color="auto" w:fill="FFFFFF"/>
            <w:tcMar>
              <w:left w:w="-7"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Норма осушения, м</w:t>
            </w:r>
          </w:p>
        </w:tc>
      </w:tr>
      <w:tr w:rsidR="001A3072">
        <w:trPr>
          <w:cantSplit/>
          <w:trHeight w:val="480"/>
        </w:trPr>
        <w:tc>
          <w:tcPr>
            <w:tcW w:w="7267" w:type="dxa"/>
            <w:tcBorders>
              <w:right w:val="nil"/>
            </w:tcBorders>
            <w:shd w:val="clear" w:color="auto" w:fill="FFFFFF"/>
            <w:tcMar>
              <w:left w:w="-7"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Территория крупных промышленных зон и комплексов в зависимости от глубины заложения защищаемых конструкций</w:t>
            </w:r>
          </w:p>
        </w:tc>
        <w:tc>
          <w:tcPr>
            <w:tcW w:w="2357" w:type="dxa"/>
            <w:tcBorders>
              <w:left w:val="single" w:sz="6" w:space="0" w:color="000001"/>
              <w:right w:val="single" w:sz="6" w:space="0" w:color="000001"/>
            </w:tcBorders>
            <w:shd w:val="clear" w:color="auto" w:fill="FFFFFF"/>
            <w:tcMar>
              <w:left w:w="-7"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&lt;= 15</w:t>
            </w:r>
          </w:p>
        </w:tc>
      </w:tr>
      <w:tr w:rsidR="001A3072">
        <w:trPr>
          <w:cantSplit/>
          <w:trHeight w:val="600"/>
        </w:trPr>
        <w:tc>
          <w:tcPr>
            <w:tcW w:w="7267" w:type="dxa"/>
            <w:tcBorders>
              <w:right w:val="nil"/>
            </w:tcBorders>
            <w:shd w:val="clear" w:color="auto" w:fill="FFFFFF"/>
            <w:tcMar>
              <w:left w:w="-7"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Территории производственных зон </w:t>
            </w:r>
          </w:p>
        </w:tc>
        <w:tc>
          <w:tcPr>
            <w:tcW w:w="2357" w:type="dxa"/>
            <w:tcBorders>
              <w:left w:val="single" w:sz="6" w:space="0" w:color="000001"/>
              <w:right w:val="single" w:sz="6" w:space="0" w:color="000001"/>
            </w:tcBorders>
            <w:shd w:val="clear" w:color="auto" w:fill="FFFFFF"/>
            <w:tcMar>
              <w:left w:w="-7"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&lt;= 15</w:t>
            </w:r>
          </w:p>
        </w:tc>
      </w:tr>
      <w:tr w:rsidR="001A3072">
        <w:trPr>
          <w:cantSplit/>
          <w:trHeight w:val="240"/>
        </w:trPr>
        <w:tc>
          <w:tcPr>
            <w:tcW w:w="7267" w:type="dxa"/>
            <w:tcBorders>
              <w:right w:val="nil"/>
            </w:tcBorders>
            <w:shd w:val="clear" w:color="auto" w:fill="FFFFFF"/>
            <w:tcMar>
              <w:left w:w="-7"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Жилые и общественно-деловые зоны</w:t>
            </w:r>
          </w:p>
        </w:tc>
        <w:tc>
          <w:tcPr>
            <w:tcW w:w="2357" w:type="dxa"/>
            <w:tcBorders>
              <w:left w:val="single" w:sz="6" w:space="0" w:color="000001"/>
              <w:right w:val="single" w:sz="6" w:space="0" w:color="000001"/>
            </w:tcBorders>
            <w:shd w:val="clear" w:color="auto" w:fill="FFFFFF"/>
            <w:tcMar>
              <w:left w:w="-7"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&gt;= 3</w:t>
            </w:r>
          </w:p>
        </w:tc>
      </w:tr>
      <w:tr w:rsidR="001A3072">
        <w:trPr>
          <w:cantSplit/>
          <w:trHeight w:val="240"/>
        </w:trPr>
        <w:tc>
          <w:tcPr>
            <w:tcW w:w="7267" w:type="dxa"/>
            <w:tcBorders>
              <w:right w:val="nil"/>
            </w:tcBorders>
            <w:shd w:val="clear" w:color="auto" w:fill="FFFFFF"/>
            <w:tcMar>
              <w:left w:w="-7"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Территории спортивно-оздоровительных объектов </w:t>
            </w:r>
          </w:p>
        </w:tc>
        <w:tc>
          <w:tcPr>
            <w:tcW w:w="2357" w:type="dxa"/>
            <w:tcBorders>
              <w:left w:val="single" w:sz="6" w:space="0" w:color="000001"/>
              <w:right w:val="single" w:sz="6" w:space="0" w:color="000001"/>
            </w:tcBorders>
            <w:shd w:val="clear" w:color="auto" w:fill="FFFFFF"/>
            <w:tcMar>
              <w:left w:w="-7"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1,0 - 1,5</w:t>
            </w:r>
          </w:p>
        </w:tc>
      </w:tr>
      <w:tr w:rsidR="001A3072">
        <w:trPr>
          <w:cantSplit/>
          <w:trHeight w:val="480"/>
        </w:trPr>
        <w:tc>
          <w:tcPr>
            <w:tcW w:w="7267" w:type="dxa"/>
            <w:tcBorders>
              <w:right w:val="nil"/>
            </w:tcBorders>
            <w:shd w:val="clear" w:color="auto" w:fill="FFFFFF"/>
            <w:tcMar>
              <w:left w:w="-7"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Территории зон рекреационного и защитного назначения (зеленые насаждения общего пользования, парки, санитарно-защитные зоны)</w:t>
            </w:r>
          </w:p>
        </w:tc>
        <w:tc>
          <w:tcPr>
            <w:tcW w:w="2357" w:type="dxa"/>
            <w:tcBorders>
              <w:left w:val="single" w:sz="6" w:space="0" w:color="000001"/>
              <w:right w:val="single" w:sz="6" w:space="0" w:color="000001"/>
            </w:tcBorders>
            <w:shd w:val="clear" w:color="auto" w:fill="FFFFFF"/>
            <w:tcMar>
              <w:left w:w="-7"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1,0 - 1,5</w:t>
            </w:r>
          </w:p>
        </w:tc>
      </w:tr>
    </w:tbl>
    <w:p w:rsidR="001A3072" w:rsidRDefault="001A3072">
      <w:pPr>
        <w:ind w:firstLine="540"/>
        <w:jc w:val="both"/>
        <w:rPr>
          <w:rFonts w:cs="Arial"/>
        </w:rPr>
      </w:pPr>
    </w:p>
    <w:p w:rsidR="001A3072" w:rsidRDefault="001A3072">
      <w:pPr>
        <w:jc w:val="right"/>
        <w:rPr>
          <w:rFonts w:cs="Arial"/>
        </w:rPr>
      </w:pPr>
      <w:r>
        <w:rPr>
          <w:rFonts w:cs="Arial"/>
        </w:rPr>
        <w:t>Таблица 36</w:t>
      </w:r>
    </w:p>
    <w:p w:rsidR="001A3072" w:rsidRDefault="001A3072">
      <w:pPr>
        <w:jc w:val="right"/>
        <w:rPr>
          <w:rFonts w:cs="Arial"/>
        </w:rPr>
      </w:pPr>
    </w:p>
    <w:p w:rsidR="001A3072" w:rsidRDefault="001A3072">
      <w:pPr>
        <w:jc w:val="center"/>
        <w:rPr>
          <w:rFonts w:cs="Arial"/>
        </w:rPr>
      </w:pPr>
      <w:r>
        <w:rPr>
          <w:rFonts w:cs="Arial"/>
        </w:rPr>
        <w:t>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w:t>
      </w:r>
    </w:p>
    <w:p w:rsidR="001A3072" w:rsidRDefault="001A3072">
      <w:pPr>
        <w:jc w:val="both"/>
        <w:rPr>
          <w:rFonts w:cs="Arial"/>
        </w:rPr>
      </w:pPr>
    </w:p>
    <w:tbl>
      <w:tblPr>
        <w:tblW w:w="0" w:type="auto"/>
        <w:tblInd w:w="-3"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2322"/>
        <w:gridCol w:w="1531"/>
        <w:gridCol w:w="1525"/>
        <w:gridCol w:w="1227"/>
        <w:gridCol w:w="1285"/>
        <w:gridCol w:w="25"/>
        <w:gridCol w:w="1717"/>
      </w:tblGrid>
      <w:tr w:rsidR="001A3072">
        <w:tc>
          <w:tcPr>
            <w:tcW w:w="232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Диапазон частот</w:t>
            </w:r>
          </w:p>
        </w:tc>
        <w:tc>
          <w:tcPr>
            <w:tcW w:w="1531"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30-300 кГц</w:t>
            </w:r>
          </w:p>
        </w:tc>
        <w:tc>
          <w:tcPr>
            <w:tcW w:w="1525"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0,3-3 МГц</w:t>
            </w:r>
          </w:p>
        </w:tc>
        <w:tc>
          <w:tcPr>
            <w:tcW w:w="122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3-30 МГц</w:t>
            </w:r>
          </w:p>
        </w:tc>
        <w:tc>
          <w:tcPr>
            <w:tcW w:w="1285"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30-300 МГц</w:t>
            </w:r>
          </w:p>
        </w:tc>
        <w:tc>
          <w:tcPr>
            <w:tcW w:w="1742" w:type="dxa"/>
            <w:gridSpan w:val="2"/>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0,3-300 ГГц</w:t>
            </w:r>
          </w:p>
        </w:tc>
      </w:tr>
      <w:tr w:rsidR="001A3072">
        <w:tc>
          <w:tcPr>
            <w:tcW w:w="232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Нормируемый параметр</w:t>
            </w:r>
          </w:p>
        </w:tc>
        <w:tc>
          <w:tcPr>
            <w:tcW w:w="5593" w:type="dxa"/>
            <w:gridSpan w:val="5"/>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напряженность электрического поля, Е (В/м)</w:t>
            </w:r>
          </w:p>
        </w:tc>
        <w:tc>
          <w:tcPr>
            <w:tcW w:w="171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Плотность потока энергии, мкВт/кв. см</w:t>
            </w:r>
          </w:p>
        </w:tc>
      </w:tr>
      <w:tr w:rsidR="001A3072">
        <w:tc>
          <w:tcPr>
            <w:tcW w:w="232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Предельно допустимые уровни</w:t>
            </w:r>
          </w:p>
        </w:tc>
        <w:tc>
          <w:tcPr>
            <w:tcW w:w="153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25</w:t>
            </w:r>
          </w:p>
        </w:tc>
        <w:tc>
          <w:tcPr>
            <w:tcW w:w="1525"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15</w:t>
            </w:r>
          </w:p>
        </w:tc>
        <w:tc>
          <w:tcPr>
            <w:tcW w:w="122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10</w:t>
            </w:r>
          </w:p>
        </w:tc>
        <w:tc>
          <w:tcPr>
            <w:tcW w:w="1285"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3 *</w:t>
            </w:r>
          </w:p>
        </w:tc>
        <w:tc>
          <w:tcPr>
            <w:tcW w:w="1742" w:type="dxa"/>
            <w:gridSpan w:val="2"/>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10</w:t>
            </w:r>
          </w:p>
          <w:p w:rsidR="001A3072" w:rsidRDefault="001A3072">
            <w:pPr>
              <w:pStyle w:val="a4"/>
              <w:jc w:val="center"/>
              <w:rPr>
                <w:rFonts w:ascii="Times New Roman" w:hAnsi="Times New Roman"/>
                <w:sz w:val="24"/>
                <w:szCs w:val="24"/>
              </w:rPr>
            </w:pPr>
            <w:r>
              <w:rPr>
                <w:rFonts w:ascii="Times New Roman" w:hAnsi="Times New Roman"/>
                <w:sz w:val="24"/>
                <w:szCs w:val="24"/>
              </w:rPr>
              <w:t>25**</w:t>
            </w:r>
          </w:p>
        </w:tc>
      </w:tr>
    </w:tbl>
    <w:p w:rsidR="001A3072" w:rsidRDefault="001A3072">
      <w:pPr>
        <w:ind w:firstLine="851"/>
        <w:jc w:val="both"/>
        <w:rPr>
          <w:rFonts w:cs="Arial"/>
        </w:rPr>
      </w:pPr>
      <w:r>
        <w:rPr>
          <w:rFonts w:cs="Arial"/>
        </w:rPr>
        <w:t>* Кроме средств радио- и телевизионного вещания (диапазон частот 48,5-108; 174-230 МГц).</w:t>
      </w:r>
    </w:p>
    <w:p w:rsidR="001A3072" w:rsidRDefault="001A3072">
      <w:pPr>
        <w:ind w:firstLine="851"/>
        <w:jc w:val="both"/>
        <w:rPr>
          <w:rFonts w:cs="Arial"/>
        </w:rPr>
      </w:pPr>
      <w:r>
        <w:rPr>
          <w:rFonts w:cs="Arial"/>
        </w:rPr>
        <w:t>** Для случаев облучения от антенн, работающих в режиме кругового обзора или сканирования.</w:t>
      </w:r>
    </w:p>
    <w:p w:rsidR="001A3072" w:rsidRDefault="001A3072">
      <w:pPr>
        <w:ind w:firstLine="851"/>
        <w:jc w:val="both"/>
        <w:rPr>
          <w:rFonts w:cs="Arial"/>
          <w:i/>
          <w:iCs/>
        </w:rPr>
      </w:pPr>
      <w:r>
        <w:rPr>
          <w:rFonts w:cs="Arial"/>
          <w:i/>
          <w:iCs/>
        </w:rPr>
        <w:t>Примечания.</w:t>
      </w:r>
    </w:p>
    <w:p w:rsidR="001A3072" w:rsidRDefault="001A3072">
      <w:pPr>
        <w:ind w:firstLine="851"/>
        <w:jc w:val="both"/>
        <w:rPr>
          <w:rFonts w:cs="Arial"/>
          <w:i/>
          <w:iCs/>
        </w:rPr>
      </w:pPr>
      <w:r>
        <w:rPr>
          <w:rFonts w:cs="Arial"/>
          <w:i/>
          <w:iCs/>
        </w:rPr>
        <w:t>1. Диапазоны, приведенные в таблице 36, исключают нижний и включают верхний предел частоты.</w:t>
      </w:r>
    </w:p>
    <w:p w:rsidR="001A3072" w:rsidRDefault="001A3072">
      <w:pPr>
        <w:ind w:firstLine="851"/>
        <w:jc w:val="both"/>
        <w:rPr>
          <w:rFonts w:cs="Arial"/>
          <w:i/>
          <w:iCs/>
        </w:rPr>
      </w:pPr>
      <w:r>
        <w:rPr>
          <w:rFonts w:cs="Arial"/>
          <w:i/>
          <w:iCs/>
        </w:rPr>
        <w:t>2. Представленные ПДУ для населения распространяются также на другие источники электромагнитного поля радиочастотного диапазона.</w:t>
      </w:r>
    </w:p>
    <w:p w:rsidR="001A3072" w:rsidRDefault="001A3072">
      <w:pPr>
        <w:ind w:firstLine="851"/>
        <w:jc w:val="both"/>
        <w:rPr>
          <w:rFonts w:cs="Arial"/>
        </w:rPr>
      </w:pPr>
    </w:p>
    <w:p w:rsidR="001A3072" w:rsidRDefault="001A3072">
      <w:pPr>
        <w:ind w:firstLine="851"/>
        <w:jc w:val="both"/>
        <w:rPr>
          <w:rFonts w:cs="Arial"/>
        </w:rPr>
      </w:pPr>
    </w:p>
    <w:p w:rsidR="001A3072" w:rsidRDefault="001A3072">
      <w:pPr>
        <w:jc w:val="right"/>
        <w:rPr>
          <w:rFonts w:cs="Arial"/>
        </w:rPr>
      </w:pPr>
      <w:r>
        <w:rPr>
          <w:rFonts w:cs="Arial"/>
        </w:rPr>
        <w:t>Таблица 37</w:t>
      </w:r>
    </w:p>
    <w:p w:rsidR="001A3072" w:rsidRDefault="001A3072">
      <w:pPr>
        <w:jc w:val="right"/>
        <w:rPr>
          <w:rFonts w:cs="Arial"/>
        </w:rPr>
      </w:pPr>
    </w:p>
    <w:p w:rsidR="001A3072" w:rsidRDefault="001A3072">
      <w:pPr>
        <w:jc w:val="center"/>
        <w:rPr>
          <w:rFonts w:cs="Arial"/>
        </w:rPr>
      </w:pPr>
      <w:r>
        <w:rPr>
          <w:rFonts w:cs="Arial"/>
        </w:rPr>
        <w:t>Предельные значения допустимых уровней воздействия на среду и человека</w:t>
      </w:r>
    </w:p>
    <w:p w:rsidR="001A3072" w:rsidRDefault="001A3072">
      <w:pPr>
        <w:jc w:val="both"/>
        <w:rPr>
          <w:rFonts w:cs="Arial"/>
        </w:rPr>
      </w:pPr>
    </w:p>
    <w:tbl>
      <w:tblPr>
        <w:tblW w:w="0" w:type="auto"/>
        <w:tblInd w:w="30"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2424"/>
        <w:gridCol w:w="1638"/>
        <w:gridCol w:w="1637"/>
        <w:gridCol w:w="2025"/>
        <w:gridCol w:w="1997"/>
      </w:tblGrid>
      <w:tr w:rsidR="001A3072">
        <w:tc>
          <w:tcPr>
            <w:tcW w:w="238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Зона</w:t>
            </w:r>
          </w:p>
        </w:tc>
        <w:tc>
          <w:tcPr>
            <w:tcW w:w="161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Максимальный уровень шумового воздействия, ДБА</w:t>
            </w:r>
          </w:p>
        </w:tc>
        <w:tc>
          <w:tcPr>
            <w:tcW w:w="162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Максимальный уровень загрязнения атмосферного воздуха</w:t>
            </w:r>
          </w:p>
        </w:tc>
        <w:tc>
          <w:tcPr>
            <w:tcW w:w="1995"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Максимальный уровень электромагнитного излучения от радиотехнических объектов</w:t>
            </w:r>
          </w:p>
        </w:tc>
        <w:tc>
          <w:tcPr>
            <w:tcW w:w="1991"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Загрязненность сточных вод</w:t>
            </w:r>
          </w:p>
        </w:tc>
      </w:tr>
      <w:tr w:rsidR="001A3072">
        <w:tc>
          <w:tcPr>
            <w:tcW w:w="238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w:t>
            </w:r>
          </w:p>
        </w:tc>
        <w:tc>
          <w:tcPr>
            <w:tcW w:w="161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2</w:t>
            </w:r>
          </w:p>
        </w:tc>
        <w:tc>
          <w:tcPr>
            <w:tcW w:w="162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3</w:t>
            </w:r>
          </w:p>
        </w:tc>
        <w:tc>
          <w:tcPr>
            <w:tcW w:w="1995"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4</w:t>
            </w:r>
          </w:p>
        </w:tc>
        <w:tc>
          <w:tcPr>
            <w:tcW w:w="1991"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5</w:t>
            </w:r>
          </w:p>
        </w:tc>
      </w:tr>
      <w:tr w:rsidR="001A3072">
        <w:tc>
          <w:tcPr>
            <w:tcW w:w="238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Жилые зоны:</w:t>
            </w:r>
          </w:p>
        </w:tc>
        <w:tc>
          <w:tcPr>
            <w:tcW w:w="161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p>
        </w:tc>
        <w:tc>
          <w:tcPr>
            <w:tcW w:w="162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p>
        </w:tc>
        <w:tc>
          <w:tcPr>
            <w:tcW w:w="1995"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p>
        </w:tc>
        <w:tc>
          <w:tcPr>
            <w:tcW w:w="1991"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p>
        </w:tc>
      </w:tr>
      <w:tr w:rsidR="001A3072">
        <w:tc>
          <w:tcPr>
            <w:tcW w:w="238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усадебная застройка</w:t>
            </w:r>
          </w:p>
        </w:tc>
        <w:tc>
          <w:tcPr>
            <w:tcW w:w="161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55</w:t>
            </w:r>
          </w:p>
        </w:tc>
        <w:tc>
          <w:tcPr>
            <w:tcW w:w="162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0,8 ПДК</w:t>
            </w:r>
          </w:p>
        </w:tc>
        <w:tc>
          <w:tcPr>
            <w:tcW w:w="1995"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1ПДУ</w:t>
            </w:r>
          </w:p>
        </w:tc>
        <w:tc>
          <w:tcPr>
            <w:tcW w:w="1991"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нормативно очищенные на локальных очистных сооружениях;</w:t>
            </w:r>
          </w:p>
          <w:p w:rsidR="001A3072" w:rsidRDefault="001A3072">
            <w:pPr>
              <w:pStyle w:val="a4"/>
              <w:rPr>
                <w:rFonts w:ascii="Times New Roman" w:hAnsi="Times New Roman"/>
                <w:sz w:val="24"/>
                <w:szCs w:val="24"/>
              </w:rPr>
            </w:pPr>
            <w:r>
              <w:rPr>
                <w:rFonts w:ascii="Times New Roman" w:hAnsi="Times New Roman"/>
                <w:sz w:val="24"/>
                <w:szCs w:val="24"/>
              </w:rPr>
              <w:t>выпуск в коллектор с последующей очисткой на канализационных очистных сооружениях (КОС)</w:t>
            </w:r>
          </w:p>
        </w:tc>
      </w:tr>
      <w:tr w:rsidR="001A3072">
        <w:tc>
          <w:tcPr>
            <w:tcW w:w="238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Общественно-деловые зоны</w:t>
            </w:r>
          </w:p>
        </w:tc>
        <w:tc>
          <w:tcPr>
            <w:tcW w:w="161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60</w:t>
            </w:r>
          </w:p>
        </w:tc>
        <w:tc>
          <w:tcPr>
            <w:tcW w:w="162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то же</w:t>
            </w:r>
          </w:p>
        </w:tc>
        <w:tc>
          <w:tcPr>
            <w:tcW w:w="1995"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тоже</w:t>
            </w:r>
          </w:p>
        </w:tc>
        <w:tc>
          <w:tcPr>
            <w:tcW w:w="1991"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то же</w:t>
            </w:r>
          </w:p>
        </w:tc>
      </w:tr>
      <w:tr w:rsidR="001A3072">
        <w:tc>
          <w:tcPr>
            <w:tcW w:w="238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Производственные зоны</w:t>
            </w:r>
          </w:p>
        </w:tc>
        <w:tc>
          <w:tcPr>
            <w:tcW w:w="161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нормируется по границе объединенной</w:t>
            </w:r>
          </w:p>
          <w:p w:rsidR="001A3072" w:rsidRDefault="001A3072">
            <w:pPr>
              <w:pStyle w:val="a4"/>
              <w:rPr>
                <w:rFonts w:ascii="Times New Roman" w:hAnsi="Times New Roman"/>
                <w:sz w:val="24"/>
                <w:szCs w:val="24"/>
              </w:rPr>
            </w:pPr>
            <w:r>
              <w:rPr>
                <w:rFonts w:ascii="Times New Roman" w:hAnsi="Times New Roman"/>
                <w:sz w:val="24"/>
                <w:szCs w:val="24"/>
              </w:rPr>
              <w:t>СЗЗ 70</w:t>
            </w:r>
          </w:p>
        </w:tc>
        <w:tc>
          <w:tcPr>
            <w:tcW w:w="162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нормируется по границе объединенной</w:t>
            </w:r>
          </w:p>
          <w:p w:rsidR="001A3072" w:rsidRDefault="001A3072">
            <w:pPr>
              <w:pStyle w:val="a4"/>
              <w:rPr>
                <w:rFonts w:ascii="Times New Roman" w:hAnsi="Times New Roman"/>
                <w:sz w:val="24"/>
                <w:szCs w:val="24"/>
              </w:rPr>
            </w:pPr>
            <w:r>
              <w:rPr>
                <w:rFonts w:ascii="Times New Roman" w:hAnsi="Times New Roman"/>
                <w:sz w:val="24"/>
                <w:szCs w:val="24"/>
              </w:rPr>
              <w:t>СЗЗ 1 ПДК</w:t>
            </w:r>
          </w:p>
        </w:tc>
        <w:tc>
          <w:tcPr>
            <w:tcW w:w="1995"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нормируется по границе объединенной</w:t>
            </w:r>
          </w:p>
          <w:p w:rsidR="001A3072" w:rsidRDefault="001A3072">
            <w:pPr>
              <w:pStyle w:val="a4"/>
              <w:rPr>
                <w:rFonts w:ascii="Times New Roman" w:hAnsi="Times New Roman"/>
                <w:sz w:val="24"/>
                <w:szCs w:val="24"/>
              </w:rPr>
            </w:pPr>
            <w:r>
              <w:rPr>
                <w:rFonts w:ascii="Times New Roman" w:hAnsi="Times New Roman"/>
                <w:sz w:val="24"/>
                <w:szCs w:val="24"/>
              </w:rPr>
              <w:t>СЗЗ 1 ПДУ</w:t>
            </w:r>
          </w:p>
        </w:tc>
        <w:tc>
          <w:tcPr>
            <w:tcW w:w="1991"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нормативно очищенные стоки на локальных сооружениях, очистных сооружениях с самостоятельным или централизованным выпуском</w:t>
            </w:r>
          </w:p>
        </w:tc>
      </w:tr>
      <w:tr w:rsidR="001A3072">
        <w:tc>
          <w:tcPr>
            <w:tcW w:w="238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Рекреационные воны</w:t>
            </w:r>
          </w:p>
        </w:tc>
        <w:tc>
          <w:tcPr>
            <w:tcW w:w="161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65</w:t>
            </w:r>
          </w:p>
        </w:tc>
        <w:tc>
          <w:tcPr>
            <w:tcW w:w="162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0,8 ПДК</w:t>
            </w:r>
          </w:p>
        </w:tc>
        <w:tc>
          <w:tcPr>
            <w:tcW w:w="1995"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1ПДУ</w:t>
            </w:r>
          </w:p>
        </w:tc>
        <w:tc>
          <w:tcPr>
            <w:tcW w:w="1991"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нормативно очищенные стоки на локальных сооружениях с возможным самостоятельным выпуском</w:t>
            </w:r>
          </w:p>
        </w:tc>
      </w:tr>
      <w:tr w:rsidR="001A3072">
        <w:tc>
          <w:tcPr>
            <w:tcW w:w="238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Зона особо охраняемых природных территорий</w:t>
            </w:r>
          </w:p>
        </w:tc>
        <w:tc>
          <w:tcPr>
            <w:tcW w:w="161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65</w:t>
            </w:r>
          </w:p>
        </w:tc>
        <w:tc>
          <w:tcPr>
            <w:tcW w:w="162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не нормируется</w:t>
            </w:r>
          </w:p>
        </w:tc>
        <w:tc>
          <w:tcPr>
            <w:tcW w:w="1995"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не нормируется</w:t>
            </w:r>
          </w:p>
        </w:tc>
        <w:tc>
          <w:tcPr>
            <w:tcW w:w="1991"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не нормируется</w:t>
            </w:r>
          </w:p>
        </w:tc>
      </w:tr>
      <w:tr w:rsidR="001A3072">
        <w:tc>
          <w:tcPr>
            <w:tcW w:w="2382"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Зоны сельскохозяйственного использования</w:t>
            </w:r>
          </w:p>
        </w:tc>
        <w:tc>
          <w:tcPr>
            <w:tcW w:w="1618"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70</w:t>
            </w:r>
          </w:p>
        </w:tc>
        <w:tc>
          <w:tcPr>
            <w:tcW w:w="162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то же</w:t>
            </w:r>
          </w:p>
        </w:tc>
        <w:tc>
          <w:tcPr>
            <w:tcW w:w="1995"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то же</w:t>
            </w:r>
          </w:p>
        </w:tc>
        <w:tc>
          <w:tcPr>
            <w:tcW w:w="1991"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то же</w:t>
            </w:r>
          </w:p>
        </w:tc>
      </w:tr>
    </w:tbl>
    <w:p w:rsidR="001A3072" w:rsidRDefault="001A3072">
      <w:pPr>
        <w:ind w:firstLine="851"/>
        <w:jc w:val="both"/>
        <w:rPr>
          <w:rFonts w:cs="Arial"/>
          <w:i/>
          <w:iCs/>
        </w:rPr>
      </w:pPr>
      <w:r>
        <w:rPr>
          <w:rFonts w:cs="Arial"/>
          <w:i/>
          <w:iCs/>
        </w:rPr>
        <w:t>Примечание.</w:t>
      </w:r>
    </w:p>
    <w:p w:rsidR="001A3072" w:rsidRDefault="001A3072">
      <w:pPr>
        <w:ind w:firstLine="851"/>
        <w:jc w:val="both"/>
        <w:rPr>
          <w:rFonts w:cs="Arial"/>
          <w:i/>
          <w:iCs/>
        </w:rPr>
      </w:pPr>
      <w:r>
        <w:rPr>
          <w:rFonts w:cs="Arial"/>
          <w:i/>
          <w:iCs/>
        </w:rPr>
        <w:t>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1A3072" w:rsidRDefault="001A3072">
      <w:pPr>
        <w:ind w:firstLine="851"/>
        <w:jc w:val="both"/>
        <w:rPr>
          <w:rFonts w:cs="Arial"/>
        </w:rPr>
      </w:pPr>
    </w:p>
    <w:p w:rsidR="001A3072" w:rsidRDefault="001A3072">
      <w:pPr>
        <w:ind w:firstLine="851"/>
        <w:jc w:val="both"/>
        <w:rPr>
          <w:rFonts w:cs="Arial"/>
        </w:rPr>
      </w:pPr>
    </w:p>
    <w:p w:rsidR="001A3072" w:rsidRDefault="001A3072">
      <w:pPr>
        <w:jc w:val="right"/>
        <w:rPr>
          <w:rFonts w:cs="Arial"/>
        </w:rPr>
      </w:pPr>
      <w:r>
        <w:rPr>
          <w:rFonts w:cs="Arial"/>
        </w:rPr>
        <w:t>Таблица 38</w:t>
      </w:r>
    </w:p>
    <w:p w:rsidR="001A3072" w:rsidRDefault="001A3072">
      <w:pPr>
        <w:jc w:val="right"/>
        <w:rPr>
          <w:rFonts w:cs="Arial"/>
        </w:rPr>
      </w:pPr>
    </w:p>
    <w:tbl>
      <w:tblPr>
        <w:tblW w:w="0" w:type="auto"/>
        <w:tblInd w:w="-4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1869"/>
        <w:gridCol w:w="2017"/>
        <w:gridCol w:w="2152"/>
        <w:gridCol w:w="2149"/>
        <w:gridCol w:w="1462"/>
      </w:tblGrid>
      <w:tr w:rsidR="001A3072">
        <w:trPr>
          <w:cantSplit/>
          <w:trHeight w:val="480"/>
        </w:trPr>
        <w:tc>
          <w:tcPr>
            <w:tcW w:w="1869" w:type="dxa"/>
            <w:vMerge w:val="restart"/>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Степень огнестойкости здания </w:t>
            </w:r>
          </w:p>
        </w:tc>
        <w:tc>
          <w:tcPr>
            <w:tcW w:w="2017" w:type="dxa"/>
            <w:vMerge w:val="restart"/>
            <w:tcBorders>
              <w:left w:val="single" w:sz="4" w:space="0" w:color="000001"/>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Класс конструктивной пожарной опасности</w:t>
            </w:r>
          </w:p>
        </w:tc>
        <w:tc>
          <w:tcPr>
            <w:tcW w:w="5763" w:type="dxa"/>
            <w:gridSpan w:val="3"/>
            <w:tcBorders>
              <w:left w:val="single" w:sz="4" w:space="0" w:color="000001"/>
              <w:right w:val="single" w:sz="4" w:space="0" w:color="000001"/>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Минимальное расстояние при степени огнестойкости и классе конструктивной пожарной опасности здания, м </w:t>
            </w:r>
          </w:p>
        </w:tc>
      </w:tr>
      <w:tr w:rsidR="001A3072">
        <w:trPr>
          <w:cantSplit/>
          <w:trHeight w:val="360"/>
        </w:trPr>
        <w:tc>
          <w:tcPr>
            <w:tcW w:w="1869" w:type="dxa"/>
            <w:vMerge/>
            <w:tcBorders>
              <w:right w:val="nil"/>
            </w:tcBorders>
            <w:shd w:val="clear" w:color="auto" w:fill="FFFFFF"/>
            <w:tcMar>
              <w:left w:w="-5" w:type="dxa"/>
            </w:tcMar>
          </w:tcPr>
          <w:p w:rsidR="001A3072" w:rsidRDefault="001A3072"/>
        </w:tc>
        <w:tc>
          <w:tcPr>
            <w:tcW w:w="2017" w:type="dxa"/>
            <w:vMerge/>
            <w:tcBorders>
              <w:left w:val="single" w:sz="4" w:space="0" w:color="000001"/>
              <w:right w:val="nil"/>
            </w:tcBorders>
            <w:shd w:val="clear" w:color="auto" w:fill="FFFFFF"/>
            <w:tcMar>
              <w:left w:w="-5" w:type="dxa"/>
            </w:tcMar>
          </w:tcPr>
          <w:p w:rsidR="001A3072" w:rsidRDefault="001A3072"/>
        </w:tc>
        <w:tc>
          <w:tcPr>
            <w:tcW w:w="2152" w:type="dxa"/>
            <w:tcBorders>
              <w:left w:val="single" w:sz="4" w:space="0" w:color="000001"/>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I, II, III С0 </w:t>
            </w:r>
          </w:p>
        </w:tc>
        <w:tc>
          <w:tcPr>
            <w:tcW w:w="2149" w:type="dxa"/>
            <w:tcBorders>
              <w:left w:val="single" w:sz="4" w:space="0" w:color="000001"/>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II, III, IV С1 </w:t>
            </w:r>
          </w:p>
        </w:tc>
        <w:tc>
          <w:tcPr>
            <w:tcW w:w="1462"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IV, V С2, С3   </w:t>
            </w:r>
          </w:p>
        </w:tc>
      </w:tr>
      <w:tr w:rsidR="001A3072">
        <w:trPr>
          <w:cantSplit/>
          <w:trHeight w:val="240"/>
        </w:trPr>
        <w:tc>
          <w:tcPr>
            <w:tcW w:w="1869"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I, II, III</w:t>
            </w:r>
          </w:p>
        </w:tc>
        <w:tc>
          <w:tcPr>
            <w:tcW w:w="20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С0</w:t>
            </w:r>
          </w:p>
        </w:tc>
        <w:tc>
          <w:tcPr>
            <w:tcW w:w="215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6</w:t>
            </w:r>
          </w:p>
        </w:tc>
        <w:tc>
          <w:tcPr>
            <w:tcW w:w="214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8</w:t>
            </w:r>
          </w:p>
        </w:tc>
        <w:tc>
          <w:tcPr>
            <w:tcW w:w="1462"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w:t>
            </w:r>
          </w:p>
        </w:tc>
      </w:tr>
      <w:tr w:rsidR="001A3072">
        <w:trPr>
          <w:cantSplit/>
          <w:trHeight w:val="240"/>
        </w:trPr>
        <w:tc>
          <w:tcPr>
            <w:tcW w:w="1869"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II, III, IV</w:t>
            </w:r>
          </w:p>
        </w:tc>
        <w:tc>
          <w:tcPr>
            <w:tcW w:w="20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С1</w:t>
            </w:r>
          </w:p>
        </w:tc>
        <w:tc>
          <w:tcPr>
            <w:tcW w:w="215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8</w:t>
            </w:r>
          </w:p>
        </w:tc>
        <w:tc>
          <w:tcPr>
            <w:tcW w:w="214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w:t>
            </w:r>
          </w:p>
        </w:tc>
        <w:tc>
          <w:tcPr>
            <w:tcW w:w="1462"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12</w:t>
            </w:r>
          </w:p>
        </w:tc>
      </w:tr>
      <w:tr w:rsidR="001A3072">
        <w:trPr>
          <w:cantSplit/>
          <w:trHeight w:val="240"/>
        </w:trPr>
        <w:tc>
          <w:tcPr>
            <w:tcW w:w="1869"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IV, V</w:t>
            </w:r>
          </w:p>
        </w:tc>
        <w:tc>
          <w:tcPr>
            <w:tcW w:w="2017"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С2, С3</w:t>
            </w:r>
          </w:p>
        </w:tc>
        <w:tc>
          <w:tcPr>
            <w:tcW w:w="215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w:t>
            </w:r>
          </w:p>
        </w:tc>
        <w:tc>
          <w:tcPr>
            <w:tcW w:w="214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12</w:t>
            </w:r>
          </w:p>
        </w:tc>
        <w:tc>
          <w:tcPr>
            <w:tcW w:w="1462"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r>
    </w:tbl>
    <w:p w:rsidR="001A3072" w:rsidRDefault="001A3072">
      <w:pPr>
        <w:ind w:firstLine="851"/>
        <w:jc w:val="both"/>
        <w:rPr>
          <w:rFonts w:cs="Arial"/>
          <w:i/>
          <w:iCs/>
        </w:rPr>
      </w:pPr>
      <w:r>
        <w:rPr>
          <w:rFonts w:cs="Arial"/>
          <w:i/>
          <w:iCs/>
        </w:rPr>
        <w:t>Примечания.</w:t>
      </w:r>
    </w:p>
    <w:p w:rsidR="001A3072" w:rsidRDefault="001A3072">
      <w:pPr>
        <w:ind w:firstLine="851"/>
        <w:jc w:val="both"/>
        <w:rPr>
          <w:rFonts w:cs="Arial"/>
          <w:i/>
          <w:iCs/>
        </w:rPr>
      </w:pPr>
      <w:r>
        <w:rPr>
          <w:rFonts w:cs="Arial"/>
          <w:i/>
          <w:iCs/>
        </w:rPr>
        <w:t>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1 метр элементов конструкций, выполненных из горючих материалов, принимается расстояние между этими конструкциями.</w:t>
      </w:r>
    </w:p>
    <w:p w:rsidR="001A3072" w:rsidRDefault="001A3072">
      <w:pPr>
        <w:ind w:firstLine="851"/>
        <w:jc w:val="both"/>
        <w:rPr>
          <w:rFonts w:cs="Arial"/>
          <w:i/>
          <w:iCs/>
        </w:rPr>
      </w:pPr>
      <w:r>
        <w:rPr>
          <w:rFonts w:cs="Arial"/>
          <w:i/>
          <w:iCs/>
        </w:rPr>
        <w:t>2. Противопожарные расстояния между зданиями, сооружениями и строениями I и II степеней огнестойкости допускается уменьшать до 3,5 м при условии, если стена более высокого здания, расположенная напротив другого здания, сооружения и строения, является противопожарной 1-го типа.</w:t>
      </w:r>
    </w:p>
    <w:p w:rsidR="001A3072" w:rsidRDefault="001A3072">
      <w:pPr>
        <w:ind w:firstLine="851"/>
        <w:jc w:val="both"/>
        <w:rPr>
          <w:rFonts w:cs="Arial"/>
          <w:i/>
          <w:iCs/>
        </w:rPr>
      </w:pPr>
      <w:r>
        <w:rPr>
          <w:rFonts w:cs="Arial"/>
          <w:i/>
          <w:iCs/>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1A3072" w:rsidRDefault="001A3072">
      <w:pPr>
        <w:ind w:firstLine="851"/>
        <w:jc w:val="both"/>
        <w:rPr>
          <w:rFonts w:cs="Arial"/>
          <w:i/>
          <w:iCs/>
        </w:rPr>
      </w:pPr>
      <w:r>
        <w:rPr>
          <w:rFonts w:cs="Arial"/>
          <w:i/>
          <w:iCs/>
        </w:rPr>
        <w:t>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38. Допускается уменьшать до 6 метров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1A3072" w:rsidRDefault="001A3072">
      <w:pPr>
        <w:ind w:firstLine="851"/>
        <w:jc w:val="both"/>
        <w:rPr>
          <w:rFonts w:cs="Arial"/>
          <w:i/>
          <w:iCs/>
        </w:rPr>
      </w:pPr>
      <w:r>
        <w:rPr>
          <w:rFonts w:cs="Arial"/>
          <w:i/>
          <w:iCs/>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1A3072" w:rsidRDefault="001A3072">
      <w:pPr>
        <w:ind w:firstLine="851"/>
        <w:jc w:val="both"/>
        <w:rPr>
          <w:rFonts w:cs="Arial"/>
          <w:i/>
          <w:iCs/>
        </w:rPr>
      </w:pPr>
      <w:r>
        <w:rPr>
          <w:rFonts w:cs="Arial"/>
          <w:i/>
          <w:iCs/>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должны быть не менее указанных в таблице 38, а также в соответствии с требованиями Федерального закона «Технический регламент о требованиях пожарной безопасности».</w:t>
      </w:r>
    </w:p>
    <w:p w:rsidR="001A3072" w:rsidRDefault="001A3072">
      <w:pPr>
        <w:ind w:firstLine="851"/>
        <w:jc w:val="both"/>
        <w:rPr>
          <w:rFonts w:cs="Arial"/>
          <w:i/>
          <w:iCs/>
        </w:rPr>
      </w:pPr>
      <w:r>
        <w:rPr>
          <w:rFonts w:cs="Arial"/>
          <w:i/>
          <w:iCs/>
        </w:rPr>
        <w:t>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38.</w:t>
      </w:r>
    </w:p>
    <w:p w:rsidR="001A3072" w:rsidRDefault="001A3072">
      <w:pPr>
        <w:ind w:firstLine="851"/>
        <w:jc w:val="both"/>
        <w:rPr>
          <w:rFonts w:cs="Arial"/>
          <w:i/>
          <w:iCs/>
        </w:rPr>
      </w:pPr>
    </w:p>
    <w:p w:rsidR="001A3072" w:rsidRDefault="001A3072">
      <w:pPr>
        <w:jc w:val="right"/>
        <w:rPr>
          <w:rFonts w:cs="Arial"/>
        </w:rPr>
      </w:pPr>
      <w:r>
        <w:rPr>
          <w:rFonts w:cs="Arial"/>
        </w:rPr>
        <w:t>Таблица 39</w:t>
      </w:r>
    </w:p>
    <w:p w:rsidR="001A3072" w:rsidRDefault="001A3072">
      <w:pPr>
        <w:jc w:val="right"/>
        <w:rPr>
          <w:rFonts w:cs="Arial"/>
        </w:rPr>
      </w:pPr>
    </w:p>
    <w:p w:rsidR="001A3072" w:rsidRDefault="001A3072">
      <w:pPr>
        <w:jc w:val="center"/>
        <w:rPr>
          <w:rFonts w:cs="Arial"/>
        </w:rPr>
      </w:pPr>
      <w:r>
        <w:rPr>
          <w:rFonts w:cs="Arial"/>
        </w:rPr>
        <w:t>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w:t>
      </w:r>
    </w:p>
    <w:p w:rsidR="001A3072" w:rsidRDefault="001A3072">
      <w:pPr>
        <w:ind w:firstLine="540"/>
        <w:jc w:val="both"/>
        <w:rPr>
          <w:rFonts w:cs="Arial"/>
        </w:rPr>
      </w:pPr>
    </w:p>
    <w:tbl>
      <w:tblPr>
        <w:tblW w:w="0" w:type="auto"/>
        <w:tblInd w:w="-4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4447"/>
        <w:gridCol w:w="942"/>
        <w:gridCol w:w="1076"/>
        <w:gridCol w:w="1075"/>
        <w:gridCol w:w="1076"/>
        <w:gridCol w:w="1026"/>
      </w:tblGrid>
      <w:tr w:rsidR="001A3072">
        <w:trPr>
          <w:cantSplit/>
          <w:trHeight w:val="480"/>
        </w:trPr>
        <w:tc>
          <w:tcPr>
            <w:tcW w:w="4447" w:type="dxa"/>
            <w:vMerge w:val="restart"/>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Объект</w:t>
            </w:r>
          </w:p>
        </w:tc>
        <w:tc>
          <w:tcPr>
            <w:tcW w:w="5195" w:type="dxa"/>
            <w:gridSpan w:val="5"/>
            <w:tcBorders>
              <w:left w:val="single" w:sz="4" w:space="0" w:color="000001"/>
              <w:right w:val="single" w:sz="4" w:space="0" w:color="000001"/>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Минимальное расстояние от зданий, сооружений и строений складов категории, м</w:t>
            </w:r>
          </w:p>
        </w:tc>
      </w:tr>
      <w:tr w:rsidR="001A3072">
        <w:trPr>
          <w:cantSplit/>
          <w:trHeight w:val="240"/>
        </w:trPr>
        <w:tc>
          <w:tcPr>
            <w:tcW w:w="4447" w:type="dxa"/>
            <w:vMerge/>
            <w:tcBorders>
              <w:right w:val="nil"/>
            </w:tcBorders>
            <w:shd w:val="clear" w:color="auto" w:fill="FFFFFF"/>
            <w:tcMar>
              <w:left w:w="-5" w:type="dxa"/>
            </w:tcMar>
          </w:tcPr>
          <w:p w:rsidR="001A3072" w:rsidRDefault="001A3072"/>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I</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II</w:t>
            </w:r>
          </w:p>
        </w:tc>
        <w:tc>
          <w:tcPr>
            <w:tcW w:w="107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IIIа</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IIIб</w:t>
            </w:r>
          </w:p>
        </w:tc>
        <w:tc>
          <w:tcPr>
            <w:tcW w:w="102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IIIв</w:t>
            </w:r>
          </w:p>
        </w:tc>
      </w:tr>
      <w:tr w:rsidR="001A3072">
        <w:trPr>
          <w:cantSplit/>
          <w:trHeight w:val="240"/>
        </w:trPr>
        <w:tc>
          <w:tcPr>
            <w:tcW w:w="4447"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1</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w:t>
            </w:r>
          </w:p>
        </w:tc>
        <w:tc>
          <w:tcPr>
            <w:tcW w:w="107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w:t>
            </w:r>
          </w:p>
        </w:tc>
        <w:tc>
          <w:tcPr>
            <w:tcW w:w="102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6</w:t>
            </w:r>
          </w:p>
        </w:tc>
      </w:tr>
      <w:tr w:rsidR="001A3072">
        <w:trPr>
          <w:cantSplit/>
          <w:trHeight w:val="360"/>
        </w:trPr>
        <w:tc>
          <w:tcPr>
            <w:tcW w:w="4447"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Здания, сооружения и строения производственных объектов</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 (100)</w:t>
            </w:r>
          </w:p>
        </w:tc>
        <w:tc>
          <w:tcPr>
            <w:tcW w:w="107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102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r>
      <w:tr w:rsidR="001A3072">
        <w:trPr>
          <w:cantSplit/>
          <w:trHeight w:val="360"/>
        </w:trPr>
        <w:tc>
          <w:tcPr>
            <w:tcW w:w="4447"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Лесные массивы: хвойных и смешанных пород</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07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02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 xml:space="preserve">50 </w:t>
            </w:r>
          </w:p>
        </w:tc>
      </w:tr>
      <w:tr w:rsidR="001A3072">
        <w:trPr>
          <w:cantSplit/>
          <w:trHeight w:val="240"/>
        </w:trPr>
        <w:tc>
          <w:tcPr>
            <w:tcW w:w="4447"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лиственных пород</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c>
          <w:tcPr>
            <w:tcW w:w="107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02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r>
      <w:tr w:rsidR="001A3072">
        <w:trPr>
          <w:cantSplit/>
          <w:trHeight w:val="600"/>
        </w:trPr>
        <w:tc>
          <w:tcPr>
            <w:tcW w:w="4447"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Склады лесных материалов, волокнистых веществ, соломы</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c>
          <w:tcPr>
            <w:tcW w:w="107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02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r>
      <w:tr w:rsidR="001A3072">
        <w:trPr>
          <w:cantSplit/>
          <w:trHeight w:val="600"/>
        </w:trPr>
        <w:tc>
          <w:tcPr>
            <w:tcW w:w="4447" w:type="dxa"/>
            <w:tcBorders>
              <w:top w:val="nil"/>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Железные дороги общей сети (до подошвы насыпи или бровки выемки):</w:t>
            </w:r>
          </w:p>
        </w:tc>
        <w:tc>
          <w:tcPr>
            <w:tcW w:w="942"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1076"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1075"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1076"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1026" w:type="dxa"/>
            <w:tcBorders>
              <w:top w:val="nil"/>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r>
      <w:tr w:rsidR="001A3072">
        <w:trPr>
          <w:cantSplit/>
          <w:trHeight w:val="325"/>
        </w:trPr>
        <w:tc>
          <w:tcPr>
            <w:tcW w:w="4447" w:type="dxa"/>
            <w:tcBorders>
              <w:top w:val="nil"/>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на станциях</w:t>
            </w:r>
          </w:p>
        </w:tc>
        <w:tc>
          <w:tcPr>
            <w:tcW w:w="942"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 xml:space="preserve">150 </w:t>
            </w:r>
          </w:p>
        </w:tc>
        <w:tc>
          <w:tcPr>
            <w:tcW w:w="1076"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 xml:space="preserve">100 </w:t>
            </w:r>
          </w:p>
        </w:tc>
        <w:tc>
          <w:tcPr>
            <w:tcW w:w="1075"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80</w:t>
            </w:r>
          </w:p>
        </w:tc>
        <w:tc>
          <w:tcPr>
            <w:tcW w:w="1076"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 xml:space="preserve">60 </w:t>
            </w:r>
          </w:p>
        </w:tc>
        <w:tc>
          <w:tcPr>
            <w:tcW w:w="1026" w:type="dxa"/>
            <w:tcBorders>
              <w:top w:val="nil"/>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r>
      <w:tr w:rsidR="001A3072">
        <w:trPr>
          <w:cantSplit/>
          <w:trHeight w:val="343"/>
        </w:trPr>
        <w:tc>
          <w:tcPr>
            <w:tcW w:w="4447" w:type="dxa"/>
            <w:tcBorders>
              <w:top w:val="nil"/>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на разъездах и платформах</w:t>
            </w:r>
          </w:p>
        </w:tc>
        <w:tc>
          <w:tcPr>
            <w:tcW w:w="942"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 xml:space="preserve">80 </w:t>
            </w:r>
          </w:p>
        </w:tc>
        <w:tc>
          <w:tcPr>
            <w:tcW w:w="1076"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70</w:t>
            </w:r>
          </w:p>
        </w:tc>
        <w:tc>
          <w:tcPr>
            <w:tcW w:w="1075"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60</w:t>
            </w:r>
          </w:p>
        </w:tc>
        <w:tc>
          <w:tcPr>
            <w:tcW w:w="1076"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026" w:type="dxa"/>
            <w:tcBorders>
              <w:top w:val="nil"/>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r>
      <w:tr w:rsidR="001A3072">
        <w:trPr>
          <w:cantSplit/>
          <w:trHeight w:val="343"/>
        </w:trPr>
        <w:tc>
          <w:tcPr>
            <w:tcW w:w="4447" w:type="dxa"/>
            <w:tcBorders>
              <w:top w:val="nil"/>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на перегонах</w:t>
            </w:r>
          </w:p>
        </w:tc>
        <w:tc>
          <w:tcPr>
            <w:tcW w:w="942"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60</w:t>
            </w:r>
          </w:p>
        </w:tc>
        <w:tc>
          <w:tcPr>
            <w:tcW w:w="1076"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075"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1076" w:type="dxa"/>
            <w:tcBorders>
              <w:top w:val="nil"/>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1026" w:type="dxa"/>
            <w:tcBorders>
              <w:top w:val="nil"/>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r>
      <w:tr w:rsidR="001A3072">
        <w:trPr>
          <w:cantSplit/>
          <w:trHeight w:val="360"/>
        </w:trPr>
        <w:tc>
          <w:tcPr>
            <w:tcW w:w="4447"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Автомобильные дороги общей сети (край проезжей части):</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107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c>
          <w:tcPr>
            <w:tcW w:w="102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p>
        </w:tc>
      </w:tr>
      <w:tr w:rsidR="001A3072">
        <w:trPr>
          <w:cantSplit/>
          <w:trHeight w:val="240"/>
        </w:trPr>
        <w:tc>
          <w:tcPr>
            <w:tcW w:w="4447"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I, II и III категории</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75</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07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45</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45</w:t>
            </w:r>
          </w:p>
        </w:tc>
        <w:tc>
          <w:tcPr>
            <w:tcW w:w="102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45</w:t>
            </w:r>
          </w:p>
        </w:tc>
      </w:tr>
      <w:tr w:rsidR="001A3072">
        <w:trPr>
          <w:cantSplit/>
          <w:trHeight w:val="240"/>
        </w:trPr>
        <w:tc>
          <w:tcPr>
            <w:tcW w:w="4447"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IV и V категории</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c>
          <w:tcPr>
            <w:tcW w:w="107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w:t>
            </w:r>
          </w:p>
        </w:tc>
        <w:tc>
          <w:tcPr>
            <w:tcW w:w="102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r>
      <w:tr w:rsidR="001A3072">
        <w:trPr>
          <w:cantSplit/>
          <w:trHeight w:val="360"/>
        </w:trPr>
        <w:tc>
          <w:tcPr>
            <w:tcW w:w="4447"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Жилые и общественные здания </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 xml:space="preserve">100(200)  </w:t>
            </w:r>
          </w:p>
        </w:tc>
        <w:tc>
          <w:tcPr>
            <w:tcW w:w="107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c>
          <w:tcPr>
            <w:tcW w:w="102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r>
      <w:tr w:rsidR="001A3072">
        <w:trPr>
          <w:cantSplit/>
          <w:trHeight w:val="480"/>
        </w:trPr>
        <w:tc>
          <w:tcPr>
            <w:tcW w:w="4447"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Раздаточные колонки автозаправочных станций общего пользования </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c>
          <w:tcPr>
            <w:tcW w:w="107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c>
          <w:tcPr>
            <w:tcW w:w="102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r>
      <w:tr w:rsidR="001A3072">
        <w:trPr>
          <w:cantSplit/>
          <w:trHeight w:val="360"/>
        </w:trPr>
        <w:tc>
          <w:tcPr>
            <w:tcW w:w="4447"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Закрытые и открытые автостоянки </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40(100)</w:t>
            </w:r>
          </w:p>
        </w:tc>
        <w:tc>
          <w:tcPr>
            <w:tcW w:w="107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102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r>
      <w:tr w:rsidR="001A3072">
        <w:trPr>
          <w:cantSplit/>
          <w:trHeight w:val="480"/>
        </w:trPr>
        <w:tc>
          <w:tcPr>
            <w:tcW w:w="4447"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Очистные канализационные сооружения и насосные станции, не относящиеся к складу </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c>
          <w:tcPr>
            <w:tcW w:w="107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102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r>
      <w:tr w:rsidR="001A3072">
        <w:trPr>
          <w:cantSplit/>
          <w:trHeight w:val="360"/>
        </w:trPr>
        <w:tc>
          <w:tcPr>
            <w:tcW w:w="4447"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Водозаправочные сооружения, не относящиеся к складу</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150</w:t>
            </w:r>
          </w:p>
        </w:tc>
        <w:tc>
          <w:tcPr>
            <w:tcW w:w="107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75</w:t>
            </w:r>
          </w:p>
        </w:tc>
        <w:tc>
          <w:tcPr>
            <w:tcW w:w="102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75</w:t>
            </w:r>
          </w:p>
        </w:tc>
      </w:tr>
      <w:tr w:rsidR="001A3072">
        <w:trPr>
          <w:cantSplit/>
          <w:trHeight w:val="360"/>
        </w:trPr>
        <w:tc>
          <w:tcPr>
            <w:tcW w:w="4447"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Аварийный амбар для резервуарного парка</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60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107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102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r>
      <w:tr w:rsidR="001A3072">
        <w:trPr>
          <w:cantSplit/>
          <w:trHeight w:val="360"/>
        </w:trPr>
        <w:tc>
          <w:tcPr>
            <w:tcW w:w="4447"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Технологические установки с взрывоопасными производствами</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c>
          <w:tcPr>
            <w:tcW w:w="107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c>
          <w:tcPr>
            <w:tcW w:w="107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c>
          <w:tcPr>
            <w:tcW w:w="1026"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r>
    </w:tbl>
    <w:p w:rsidR="001A3072" w:rsidRDefault="001A3072">
      <w:pPr>
        <w:ind w:firstLine="540"/>
        <w:jc w:val="both"/>
        <w:rPr>
          <w:rFonts w:cs="Arial"/>
        </w:rPr>
      </w:pPr>
    </w:p>
    <w:p w:rsidR="001A3072" w:rsidRDefault="001A3072">
      <w:pPr>
        <w:ind w:firstLine="851"/>
        <w:jc w:val="both"/>
        <w:rPr>
          <w:rFonts w:cs="Arial"/>
          <w:i/>
          <w:iCs/>
        </w:rPr>
      </w:pPr>
      <w:r>
        <w:rPr>
          <w:rFonts w:cs="Arial"/>
          <w:i/>
          <w:iCs/>
        </w:rPr>
        <w:t>Примечания.</w:t>
      </w:r>
    </w:p>
    <w:p w:rsidR="001A3072" w:rsidRDefault="001A3072">
      <w:pPr>
        <w:ind w:firstLine="851"/>
        <w:jc w:val="both"/>
        <w:rPr>
          <w:rFonts w:cs="Arial"/>
          <w:i/>
          <w:iCs/>
        </w:rPr>
      </w:pPr>
      <w:r>
        <w:rPr>
          <w:rFonts w:cs="Arial"/>
          <w:i/>
          <w:iCs/>
        </w:rPr>
        <w:t>1. Расстояния, указанные в скобках, следует принимать для складов II категории общей вместимостью более 50000 куб.м.</w:t>
      </w:r>
    </w:p>
    <w:p w:rsidR="001A3072" w:rsidRDefault="001A3072">
      <w:pPr>
        <w:ind w:firstLine="851"/>
        <w:jc w:val="both"/>
        <w:rPr>
          <w:rFonts w:cs="Arial"/>
          <w:i/>
          <w:iCs/>
        </w:rPr>
      </w:pPr>
      <w:r>
        <w:rPr>
          <w:rFonts w:cs="Arial"/>
          <w:i/>
          <w:iCs/>
        </w:rPr>
        <w:t>2. Расстояния, указанные в таблице, определяются:</w:t>
      </w:r>
    </w:p>
    <w:p w:rsidR="001A3072" w:rsidRDefault="001A3072">
      <w:pPr>
        <w:ind w:firstLine="851"/>
        <w:jc w:val="both"/>
        <w:rPr>
          <w:rFonts w:cs="Arial"/>
          <w:i/>
          <w:iCs/>
        </w:rPr>
      </w:pPr>
      <w:r>
        <w:rPr>
          <w:rFonts w:cs="Arial"/>
          <w:i/>
          <w:iCs/>
        </w:rPr>
        <w:t>между зданиями, сооружениями и строениями как расстояние на свету между наружными стенами или конструкциями зданий, сооружений и строений;</w:t>
      </w:r>
    </w:p>
    <w:p w:rsidR="001A3072" w:rsidRDefault="001A3072">
      <w:pPr>
        <w:ind w:firstLine="851"/>
        <w:jc w:val="both"/>
        <w:rPr>
          <w:rFonts w:cs="Arial"/>
          <w:i/>
          <w:iCs/>
        </w:rPr>
      </w:pPr>
      <w:r>
        <w:rPr>
          <w:rFonts w:cs="Arial"/>
          <w:i/>
          <w:iCs/>
        </w:rPr>
        <w:t>от сливоналивных устройств - от оси железнодорожного пути со сливоналивными эстакадами;</w:t>
      </w:r>
    </w:p>
    <w:p w:rsidR="001A3072" w:rsidRDefault="001A3072">
      <w:pPr>
        <w:ind w:firstLine="851"/>
        <w:jc w:val="both"/>
        <w:rPr>
          <w:rFonts w:cs="Arial"/>
          <w:i/>
          <w:iCs/>
        </w:rPr>
      </w:pPr>
      <w:r>
        <w:rPr>
          <w:rFonts w:cs="Arial"/>
          <w:i/>
          <w:iCs/>
        </w:rPr>
        <w:t>от площадок (открытых и под навесами) для сливоналивных устройств автомобильных цистерн, для насосов, тары и другого - от границ этих площадок;</w:t>
      </w:r>
    </w:p>
    <w:p w:rsidR="001A3072" w:rsidRDefault="001A3072">
      <w:pPr>
        <w:ind w:firstLine="851"/>
        <w:jc w:val="both"/>
        <w:rPr>
          <w:rFonts w:cs="Arial"/>
          <w:i/>
          <w:iCs/>
        </w:rPr>
      </w:pPr>
      <w:r>
        <w:rPr>
          <w:rFonts w:cs="Arial"/>
          <w:i/>
          <w:iCs/>
        </w:rPr>
        <w:t>от технологических эстакад и трубопроводов - от крайнего трубопровода;</w:t>
      </w:r>
    </w:p>
    <w:p w:rsidR="001A3072" w:rsidRDefault="001A3072">
      <w:pPr>
        <w:ind w:firstLine="851"/>
        <w:jc w:val="both"/>
        <w:rPr>
          <w:rFonts w:cs="Arial"/>
          <w:i/>
          <w:iCs/>
        </w:rPr>
      </w:pPr>
      <w:r>
        <w:rPr>
          <w:rFonts w:cs="Arial"/>
          <w:i/>
          <w:iCs/>
        </w:rPr>
        <w:t>от факельных установок - от ствола факела.</w:t>
      </w:r>
    </w:p>
    <w:p w:rsidR="001A3072" w:rsidRDefault="001A3072">
      <w:pPr>
        <w:ind w:firstLine="851"/>
        <w:jc w:val="both"/>
        <w:rPr>
          <w:rFonts w:cs="Arial"/>
          <w:i/>
          <w:iCs/>
        </w:rPr>
      </w:pPr>
      <w:r>
        <w:rPr>
          <w:rFonts w:cs="Arial"/>
          <w:i/>
          <w:iCs/>
        </w:rPr>
        <w:t>3.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складов должна предусматриваться вспаханная полоса земли шириной не менее 5 м.</w:t>
      </w:r>
    </w:p>
    <w:p w:rsidR="001A3072" w:rsidRDefault="001A3072">
      <w:pPr>
        <w:ind w:firstLine="851"/>
        <w:jc w:val="both"/>
      </w:pPr>
    </w:p>
    <w:p w:rsidR="001A3072" w:rsidRDefault="001A3072">
      <w:pPr>
        <w:ind w:firstLine="851"/>
        <w:jc w:val="both"/>
        <w:rPr>
          <w:rFonts w:cs="Arial"/>
        </w:rPr>
      </w:pPr>
    </w:p>
    <w:p w:rsidR="001A3072" w:rsidRDefault="001A3072">
      <w:pPr>
        <w:jc w:val="right"/>
        <w:rPr>
          <w:rFonts w:cs="Arial"/>
        </w:rPr>
      </w:pPr>
      <w:r>
        <w:rPr>
          <w:rFonts w:cs="Arial"/>
        </w:rPr>
        <w:t>Таблица 40</w:t>
      </w:r>
    </w:p>
    <w:p w:rsidR="001A3072" w:rsidRDefault="001A3072">
      <w:pPr>
        <w:jc w:val="right"/>
        <w:rPr>
          <w:rFonts w:cs="Arial"/>
        </w:rPr>
      </w:pPr>
    </w:p>
    <w:p w:rsidR="001A3072" w:rsidRDefault="001A3072">
      <w:pPr>
        <w:jc w:val="center"/>
        <w:rPr>
          <w:rFonts w:cs="Arial"/>
        </w:rPr>
      </w:pPr>
      <w:r>
        <w:rPr>
          <w:rFonts w:cs="Arial"/>
        </w:rPr>
        <w:t>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w:t>
      </w:r>
    </w:p>
    <w:p w:rsidR="001A3072" w:rsidRDefault="001A3072">
      <w:pPr>
        <w:rPr>
          <w:rFonts w:cs="Arial"/>
        </w:rPr>
      </w:pPr>
    </w:p>
    <w:tbl>
      <w:tblPr>
        <w:tblW w:w="0" w:type="auto"/>
        <w:tblInd w:w="-4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2678"/>
        <w:gridCol w:w="2419"/>
        <w:gridCol w:w="2420"/>
        <w:gridCol w:w="2050"/>
      </w:tblGrid>
      <w:tr w:rsidR="001A3072">
        <w:trPr>
          <w:cantSplit/>
          <w:trHeight w:val="480"/>
        </w:trPr>
        <w:tc>
          <w:tcPr>
            <w:tcW w:w="2678" w:type="dxa"/>
            <w:vMerge w:val="restart"/>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Склад горючих жидкостей емкостью, куб.м</w:t>
            </w:r>
          </w:p>
        </w:tc>
        <w:tc>
          <w:tcPr>
            <w:tcW w:w="6889" w:type="dxa"/>
            <w:gridSpan w:val="3"/>
            <w:tcBorders>
              <w:left w:val="single" w:sz="4" w:space="0" w:color="000001"/>
              <w:right w:val="single" w:sz="4" w:space="0" w:color="000001"/>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Противопожарные расстояния от зданий, сооружений и строений до складов горючих жидкостей при степени огнестойкости зданий, сооружений и строений, м</w:t>
            </w:r>
          </w:p>
        </w:tc>
      </w:tr>
      <w:tr w:rsidR="001A3072">
        <w:trPr>
          <w:cantSplit/>
          <w:trHeight w:val="240"/>
        </w:trPr>
        <w:tc>
          <w:tcPr>
            <w:tcW w:w="2678" w:type="dxa"/>
            <w:vMerge/>
            <w:tcBorders>
              <w:right w:val="nil"/>
            </w:tcBorders>
            <w:shd w:val="clear" w:color="auto" w:fill="FFFFFF"/>
            <w:tcMar>
              <w:left w:w="-5" w:type="dxa"/>
            </w:tcMar>
          </w:tcPr>
          <w:p w:rsidR="001A3072" w:rsidRDefault="001A3072"/>
        </w:tc>
        <w:tc>
          <w:tcPr>
            <w:tcW w:w="2419" w:type="dxa"/>
            <w:tcBorders>
              <w:left w:val="single" w:sz="4" w:space="0" w:color="000001"/>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I, II,</w:t>
            </w:r>
          </w:p>
        </w:tc>
        <w:tc>
          <w:tcPr>
            <w:tcW w:w="2420" w:type="dxa"/>
            <w:tcBorders>
              <w:left w:val="single" w:sz="4" w:space="0" w:color="000001"/>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III</w:t>
            </w:r>
          </w:p>
        </w:tc>
        <w:tc>
          <w:tcPr>
            <w:tcW w:w="2050"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IV, V</w:t>
            </w:r>
          </w:p>
        </w:tc>
      </w:tr>
      <w:tr w:rsidR="001A3072">
        <w:trPr>
          <w:cantSplit/>
          <w:trHeight w:val="240"/>
        </w:trPr>
        <w:tc>
          <w:tcPr>
            <w:tcW w:w="2678"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Не более 100</w:t>
            </w:r>
          </w:p>
        </w:tc>
        <w:tc>
          <w:tcPr>
            <w:tcW w:w="241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w:t>
            </w:r>
          </w:p>
        </w:tc>
        <w:tc>
          <w:tcPr>
            <w:tcW w:w="242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2050"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r>
      <w:tr w:rsidR="001A3072">
        <w:trPr>
          <w:cantSplit/>
          <w:trHeight w:val="240"/>
        </w:trPr>
        <w:tc>
          <w:tcPr>
            <w:tcW w:w="2678"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Свыше 100 до 800</w:t>
            </w:r>
          </w:p>
        </w:tc>
        <w:tc>
          <w:tcPr>
            <w:tcW w:w="241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c>
          <w:tcPr>
            <w:tcW w:w="242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35</w:t>
            </w:r>
          </w:p>
        </w:tc>
        <w:tc>
          <w:tcPr>
            <w:tcW w:w="2050"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r>
      <w:tr w:rsidR="001A3072">
        <w:trPr>
          <w:cantSplit/>
          <w:trHeight w:val="240"/>
        </w:trPr>
        <w:tc>
          <w:tcPr>
            <w:tcW w:w="2678"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Свыше 800 до 2000</w:t>
            </w:r>
          </w:p>
        </w:tc>
        <w:tc>
          <w:tcPr>
            <w:tcW w:w="241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242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45</w:t>
            </w:r>
          </w:p>
        </w:tc>
        <w:tc>
          <w:tcPr>
            <w:tcW w:w="2050"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r>
    </w:tbl>
    <w:p w:rsidR="001A3072" w:rsidRDefault="001A3072">
      <w:pPr>
        <w:ind w:firstLine="540"/>
        <w:jc w:val="both"/>
        <w:rPr>
          <w:rFonts w:cs="Arial"/>
        </w:rPr>
      </w:pPr>
    </w:p>
    <w:p w:rsidR="001A3072" w:rsidRDefault="001A3072">
      <w:pPr>
        <w:jc w:val="right"/>
        <w:rPr>
          <w:rFonts w:cs="Arial"/>
        </w:rPr>
      </w:pPr>
      <w:r>
        <w:rPr>
          <w:rFonts w:cs="Arial"/>
        </w:rPr>
        <w:t>Таблица 41</w:t>
      </w:r>
    </w:p>
    <w:p w:rsidR="001A3072" w:rsidRDefault="001A3072">
      <w:pPr>
        <w:jc w:val="right"/>
        <w:rPr>
          <w:rFonts w:cs="Arial"/>
        </w:rPr>
      </w:pPr>
    </w:p>
    <w:p w:rsidR="001A3072" w:rsidRDefault="001A3072">
      <w:pPr>
        <w:jc w:val="center"/>
        <w:rPr>
          <w:rFonts w:cs="Arial"/>
        </w:rPr>
      </w:pPr>
      <w:r>
        <w:rPr>
          <w:rFonts w:cs="Arial"/>
        </w:rPr>
        <w:t xml:space="preserve">Противопожарные расстояния от автозаправочных станций </w:t>
      </w:r>
    </w:p>
    <w:p w:rsidR="001A3072" w:rsidRDefault="001A3072">
      <w:pPr>
        <w:jc w:val="center"/>
        <w:rPr>
          <w:rFonts w:cs="Arial"/>
        </w:rPr>
      </w:pPr>
      <w:r>
        <w:rPr>
          <w:rFonts w:cs="Arial"/>
        </w:rPr>
        <w:t>моторного топлива до соседних объектов</w:t>
      </w:r>
    </w:p>
    <w:p w:rsidR="001A3072" w:rsidRDefault="001A3072">
      <w:pPr>
        <w:jc w:val="right"/>
        <w:rPr>
          <w:rFonts w:cs="Arial"/>
        </w:rPr>
      </w:pPr>
    </w:p>
    <w:tbl>
      <w:tblPr>
        <w:tblW w:w="0" w:type="auto"/>
        <w:tblInd w:w="-4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4028"/>
        <w:gridCol w:w="2150"/>
        <w:gridCol w:w="1879"/>
        <w:gridCol w:w="1573"/>
      </w:tblGrid>
      <w:tr w:rsidR="001A3072">
        <w:trPr>
          <w:cantSplit/>
          <w:trHeight w:val="600"/>
        </w:trPr>
        <w:tc>
          <w:tcPr>
            <w:tcW w:w="4028" w:type="dxa"/>
            <w:vMerge w:val="restart"/>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Наименование объектов, до которых определяются противопожарные расстояния</w:t>
            </w:r>
          </w:p>
        </w:tc>
        <w:tc>
          <w:tcPr>
            <w:tcW w:w="2150" w:type="dxa"/>
            <w:vMerge w:val="restart"/>
            <w:tcBorders>
              <w:left w:val="single" w:sz="4" w:space="0" w:color="000001"/>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Противопожарные расстояния от автозаправочных станций с подземными резервуарами, метров</w:t>
            </w:r>
          </w:p>
        </w:tc>
        <w:tc>
          <w:tcPr>
            <w:tcW w:w="3452" w:type="dxa"/>
            <w:gridSpan w:val="2"/>
            <w:tcBorders>
              <w:left w:val="single" w:sz="4" w:space="0" w:color="000001"/>
              <w:right w:val="single" w:sz="4" w:space="0" w:color="000001"/>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Противопожарные расстояния от автозаправочных станций с наземными резервуарами, метров</w:t>
            </w:r>
          </w:p>
        </w:tc>
      </w:tr>
      <w:tr w:rsidR="001A3072">
        <w:trPr>
          <w:cantSplit/>
          <w:trHeight w:val="720"/>
        </w:trPr>
        <w:tc>
          <w:tcPr>
            <w:tcW w:w="4028" w:type="dxa"/>
            <w:vMerge/>
            <w:tcBorders>
              <w:right w:val="nil"/>
            </w:tcBorders>
            <w:shd w:val="clear" w:color="auto" w:fill="FFFFFF"/>
            <w:tcMar>
              <w:left w:w="-5" w:type="dxa"/>
            </w:tcMar>
          </w:tcPr>
          <w:p w:rsidR="001A3072" w:rsidRDefault="001A3072"/>
        </w:tc>
        <w:tc>
          <w:tcPr>
            <w:tcW w:w="2150" w:type="dxa"/>
            <w:vMerge/>
            <w:tcBorders>
              <w:left w:val="single" w:sz="4" w:space="0" w:color="000001"/>
              <w:right w:val="nil"/>
            </w:tcBorders>
            <w:shd w:val="clear" w:color="auto" w:fill="FFFFFF"/>
            <w:tcMar>
              <w:left w:w="-5" w:type="dxa"/>
            </w:tcMar>
          </w:tcPr>
          <w:p w:rsidR="001A3072" w:rsidRDefault="001A3072"/>
        </w:tc>
        <w:tc>
          <w:tcPr>
            <w:tcW w:w="1879" w:type="dxa"/>
            <w:tcBorders>
              <w:left w:val="single" w:sz="4" w:space="0" w:color="000001"/>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Общей вместимостью более 20 кубических метров</w:t>
            </w:r>
          </w:p>
        </w:tc>
        <w:tc>
          <w:tcPr>
            <w:tcW w:w="157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Общей вместимостью не более 20 кубических метров</w:t>
            </w:r>
          </w:p>
        </w:tc>
      </w:tr>
      <w:tr w:rsidR="001A3072">
        <w:trPr>
          <w:cantSplit/>
          <w:trHeight w:val="240"/>
        </w:trPr>
        <w:tc>
          <w:tcPr>
            <w:tcW w:w="4028" w:type="dxa"/>
            <w:tcBorders>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w:t>
            </w:r>
          </w:p>
        </w:tc>
        <w:tc>
          <w:tcPr>
            <w:tcW w:w="215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w:t>
            </w:r>
          </w:p>
        </w:tc>
        <w:tc>
          <w:tcPr>
            <w:tcW w:w="187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w:t>
            </w:r>
          </w:p>
        </w:tc>
        <w:tc>
          <w:tcPr>
            <w:tcW w:w="157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w:t>
            </w:r>
          </w:p>
        </w:tc>
      </w:tr>
      <w:tr w:rsidR="001A3072">
        <w:trPr>
          <w:cantSplit/>
          <w:trHeight w:val="600"/>
        </w:trPr>
        <w:tc>
          <w:tcPr>
            <w:tcW w:w="4028"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Производственные, складские и административно-бытовые здания, сооружения и строения промышленных организаций</w:t>
            </w:r>
          </w:p>
        </w:tc>
        <w:tc>
          <w:tcPr>
            <w:tcW w:w="215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c>
          <w:tcPr>
            <w:tcW w:w="187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157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r>
      <w:tr w:rsidR="001A3072">
        <w:trPr>
          <w:cantSplit/>
          <w:trHeight w:val="360"/>
        </w:trPr>
        <w:tc>
          <w:tcPr>
            <w:tcW w:w="4028"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Лесные массивы: хвойных и смешанных пород</w:t>
            </w:r>
          </w:p>
        </w:tc>
        <w:tc>
          <w:tcPr>
            <w:tcW w:w="215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187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157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r>
      <w:tr w:rsidR="001A3072">
        <w:trPr>
          <w:cantSplit/>
          <w:trHeight w:val="240"/>
        </w:trPr>
        <w:tc>
          <w:tcPr>
            <w:tcW w:w="4028"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лиственных пород</w:t>
            </w:r>
          </w:p>
        </w:tc>
        <w:tc>
          <w:tcPr>
            <w:tcW w:w="215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w:t>
            </w:r>
          </w:p>
        </w:tc>
        <w:tc>
          <w:tcPr>
            <w:tcW w:w="187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c>
          <w:tcPr>
            <w:tcW w:w="157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12</w:t>
            </w:r>
          </w:p>
        </w:tc>
      </w:tr>
      <w:tr w:rsidR="001A3072">
        <w:trPr>
          <w:cantSplit/>
          <w:trHeight w:val="240"/>
        </w:trPr>
        <w:tc>
          <w:tcPr>
            <w:tcW w:w="4028"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Жилые и общественные здания </w:t>
            </w:r>
          </w:p>
        </w:tc>
        <w:tc>
          <w:tcPr>
            <w:tcW w:w="215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187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57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r>
      <w:tr w:rsidR="001A3072">
        <w:trPr>
          <w:cantSplit/>
          <w:trHeight w:val="360"/>
        </w:trPr>
        <w:tc>
          <w:tcPr>
            <w:tcW w:w="4028"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Места массового пребывания людей</w:t>
            </w:r>
          </w:p>
        </w:tc>
        <w:tc>
          <w:tcPr>
            <w:tcW w:w="215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187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57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r>
      <w:tr w:rsidR="001A3072">
        <w:trPr>
          <w:cantSplit/>
          <w:trHeight w:val="480"/>
        </w:trPr>
        <w:tc>
          <w:tcPr>
            <w:tcW w:w="4028"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Индивидуальные гаражи и открытые стоянки для автомобилей</w:t>
            </w:r>
          </w:p>
        </w:tc>
        <w:tc>
          <w:tcPr>
            <w:tcW w:w="215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18</w:t>
            </w:r>
          </w:p>
        </w:tc>
        <w:tc>
          <w:tcPr>
            <w:tcW w:w="187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c>
          <w:tcPr>
            <w:tcW w:w="157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w:t>
            </w:r>
          </w:p>
        </w:tc>
      </w:tr>
      <w:tr w:rsidR="001A3072">
        <w:trPr>
          <w:cantSplit/>
          <w:trHeight w:val="240"/>
        </w:trPr>
        <w:tc>
          <w:tcPr>
            <w:tcW w:w="4028"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Торговые киоски </w:t>
            </w:r>
          </w:p>
        </w:tc>
        <w:tc>
          <w:tcPr>
            <w:tcW w:w="215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w:t>
            </w:r>
          </w:p>
        </w:tc>
        <w:tc>
          <w:tcPr>
            <w:tcW w:w="187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157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r>
      <w:tr w:rsidR="001A3072">
        <w:trPr>
          <w:cantSplit/>
          <w:trHeight w:val="480"/>
        </w:trPr>
        <w:tc>
          <w:tcPr>
            <w:tcW w:w="4028"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Автомобильные дороги общей сети (край проезжей части): I, II и III категорий</w:t>
            </w:r>
          </w:p>
        </w:tc>
        <w:tc>
          <w:tcPr>
            <w:tcW w:w="215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12</w:t>
            </w:r>
          </w:p>
        </w:tc>
        <w:tc>
          <w:tcPr>
            <w:tcW w:w="187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w:t>
            </w:r>
          </w:p>
        </w:tc>
        <w:tc>
          <w:tcPr>
            <w:tcW w:w="157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r>
      <w:tr w:rsidR="001A3072">
        <w:trPr>
          <w:cantSplit/>
          <w:trHeight w:val="240"/>
        </w:trPr>
        <w:tc>
          <w:tcPr>
            <w:tcW w:w="4028"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IV и V категорий</w:t>
            </w:r>
          </w:p>
        </w:tc>
        <w:tc>
          <w:tcPr>
            <w:tcW w:w="215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9</w:t>
            </w:r>
          </w:p>
        </w:tc>
        <w:tc>
          <w:tcPr>
            <w:tcW w:w="187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12</w:t>
            </w:r>
          </w:p>
        </w:tc>
        <w:tc>
          <w:tcPr>
            <w:tcW w:w="157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9</w:t>
            </w:r>
          </w:p>
        </w:tc>
      </w:tr>
      <w:tr w:rsidR="001A3072">
        <w:trPr>
          <w:cantSplit/>
          <w:trHeight w:val="480"/>
        </w:trPr>
        <w:tc>
          <w:tcPr>
            <w:tcW w:w="4028"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Железные дороги общей сети (до подошвы насыпи или бровки выемки)                      </w:t>
            </w:r>
          </w:p>
        </w:tc>
        <w:tc>
          <w:tcPr>
            <w:tcW w:w="215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187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c>
          <w:tcPr>
            <w:tcW w:w="157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r>
      <w:tr w:rsidR="001A3072">
        <w:trPr>
          <w:cantSplit/>
          <w:trHeight w:val="600"/>
        </w:trPr>
        <w:tc>
          <w:tcPr>
            <w:tcW w:w="4028"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Очистные канализационные сооружения и насосные станции, не относящиеся к автозаправочным станциям</w:t>
            </w:r>
          </w:p>
        </w:tc>
        <w:tc>
          <w:tcPr>
            <w:tcW w:w="215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c>
          <w:tcPr>
            <w:tcW w:w="187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c>
          <w:tcPr>
            <w:tcW w:w="157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r>
      <w:tr w:rsidR="001A3072">
        <w:trPr>
          <w:cantSplit/>
          <w:trHeight w:val="840"/>
        </w:trPr>
        <w:tc>
          <w:tcPr>
            <w:tcW w:w="4028"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215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c>
          <w:tcPr>
            <w:tcW w:w="187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100</w:t>
            </w:r>
          </w:p>
        </w:tc>
        <w:tc>
          <w:tcPr>
            <w:tcW w:w="157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w:t>
            </w:r>
          </w:p>
        </w:tc>
      </w:tr>
      <w:tr w:rsidR="001A3072">
        <w:trPr>
          <w:cantSplit/>
          <w:trHeight w:val="720"/>
        </w:trPr>
        <w:tc>
          <w:tcPr>
            <w:tcW w:w="4028"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Склады лесных материалов, волокнистых горючих веществ, сена, соломы</w:t>
            </w:r>
          </w:p>
        </w:tc>
        <w:tc>
          <w:tcPr>
            <w:tcW w:w="2150"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w:t>
            </w:r>
          </w:p>
        </w:tc>
        <w:tc>
          <w:tcPr>
            <w:tcW w:w="187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40</w:t>
            </w:r>
          </w:p>
        </w:tc>
        <w:tc>
          <w:tcPr>
            <w:tcW w:w="1573"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30</w:t>
            </w:r>
          </w:p>
        </w:tc>
      </w:tr>
    </w:tbl>
    <w:p w:rsidR="001A3072" w:rsidRDefault="001A3072">
      <w:pPr>
        <w:ind w:firstLine="851"/>
        <w:jc w:val="both"/>
        <w:rPr>
          <w:rFonts w:cs="Arial"/>
          <w:i/>
          <w:iCs/>
        </w:rPr>
      </w:pPr>
      <w:r>
        <w:rPr>
          <w:rFonts w:cs="Arial"/>
          <w:i/>
          <w:iCs/>
        </w:rPr>
        <w:t>Примечания:</w:t>
      </w:r>
    </w:p>
    <w:p w:rsidR="001A3072" w:rsidRDefault="001A3072">
      <w:pPr>
        <w:ind w:firstLine="851"/>
        <w:jc w:val="both"/>
        <w:rPr>
          <w:rFonts w:cs="Arial"/>
          <w:i/>
          <w:iCs/>
        </w:rPr>
      </w:pPr>
      <w:r>
        <w:rPr>
          <w:rFonts w:cs="Arial"/>
          <w:i/>
          <w:iCs/>
        </w:rPr>
        <w:t>1.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1A3072" w:rsidRDefault="001A3072">
      <w:pPr>
        <w:ind w:firstLine="851"/>
        <w:jc w:val="both"/>
        <w:rPr>
          <w:rFonts w:cs="Arial"/>
          <w:i/>
          <w:iCs/>
        </w:rPr>
      </w:pPr>
      <w:r>
        <w:rPr>
          <w:rFonts w:cs="Arial"/>
          <w:i/>
          <w:iCs/>
        </w:rPr>
        <w:t>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5 метров.</w:t>
      </w:r>
    </w:p>
    <w:p w:rsidR="001A3072" w:rsidRDefault="001A3072">
      <w:pPr>
        <w:ind w:firstLine="851"/>
        <w:jc w:val="both"/>
        <w:rPr>
          <w:rFonts w:cs="Arial"/>
          <w:i/>
          <w:iCs/>
        </w:rPr>
      </w:pPr>
      <w:r>
        <w:rPr>
          <w:rFonts w:cs="Arial"/>
          <w:i/>
          <w:iCs/>
        </w:rPr>
        <w:t>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50 м.</w:t>
      </w:r>
    </w:p>
    <w:p w:rsidR="001A3072" w:rsidRDefault="001A3072">
      <w:pPr>
        <w:ind w:firstLine="851"/>
        <w:jc w:val="both"/>
        <w:rPr>
          <w:rFonts w:cs="Arial"/>
        </w:rPr>
      </w:pPr>
    </w:p>
    <w:p w:rsidR="001A3072" w:rsidRDefault="001A3072">
      <w:pPr>
        <w:jc w:val="right"/>
        <w:rPr>
          <w:rFonts w:cs="Arial"/>
        </w:rPr>
      </w:pPr>
      <w:r>
        <w:rPr>
          <w:rFonts w:cs="Arial"/>
        </w:rPr>
        <w:t>Таблица 42</w:t>
      </w:r>
    </w:p>
    <w:p w:rsidR="001A3072" w:rsidRDefault="001A3072">
      <w:pPr>
        <w:jc w:val="right"/>
        <w:rPr>
          <w:rFonts w:cs="Arial"/>
        </w:rPr>
      </w:pPr>
    </w:p>
    <w:p w:rsidR="001A3072" w:rsidRDefault="001A3072">
      <w:pPr>
        <w:jc w:val="center"/>
        <w:rPr>
          <w:rFonts w:cs="Arial"/>
        </w:rPr>
      </w:pPr>
      <w:r>
        <w:rPr>
          <w:rFonts w:cs="Arial"/>
        </w:rPr>
        <w:t>Противопожарные расстояния от коллективных наземных и наземно-подземных гаражей, открытых организованных автостоянок на территориях поселения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поселения</w:t>
      </w:r>
    </w:p>
    <w:p w:rsidR="001A3072" w:rsidRDefault="001A3072">
      <w:pPr>
        <w:jc w:val="right"/>
        <w:rPr>
          <w:rFonts w:cs="Arial"/>
        </w:rPr>
      </w:pPr>
    </w:p>
    <w:tbl>
      <w:tblPr>
        <w:tblW w:w="0" w:type="auto"/>
        <w:tblInd w:w="-41" w:type="dxa"/>
        <w:tblBorders>
          <w:top w:val="single" w:sz="4" w:space="0" w:color="000001"/>
          <w:left w:val="single" w:sz="4" w:space="0" w:color="000001"/>
          <w:bottom w:val="single" w:sz="4" w:space="0" w:color="000001"/>
          <w:insideH w:val="single" w:sz="4" w:space="0" w:color="000001"/>
        </w:tblBorders>
        <w:tblCellMar>
          <w:left w:w="-5" w:type="dxa"/>
          <w:right w:w="70" w:type="dxa"/>
        </w:tblCellMar>
        <w:tblLook w:val="0000"/>
      </w:tblPr>
      <w:tblGrid>
        <w:gridCol w:w="3354"/>
        <w:gridCol w:w="1209"/>
        <w:gridCol w:w="806"/>
        <w:gridCol w:w="942"/>
        <w:gridCol w:w="1097"/>
        <w:gridCol w:w="1191"/>
        <w:gridCol w:w="1044"/>
      </w:tblGrid>
      <w:tr w:rsidR="001A3072">
        <w:trPr>
          <w:cantSplit/>
          <w:trHeight w:val="360"/>
        </w:trPr>
        <w:tc>
          <w:tcPr>
            <w:tcW w:w="3354" w:type="dxa"/>
            <w:vMerge w:val="restart"/>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Здания, до которых определяются противопожарные расстояния</w:t>
            </w:r>
          </w:p>
        </w:tc>
        <w:tc>
          <w:tcPr>
            <w:tcW w:w="6287" w:type="dxa"/>
            <w:gridSpan w:val="6"/>
            <w:tcBorders>
              <w:left w:val="single" w:sz="4" w:space="0" w:color="000001"/>
              <w:right w:val="single" w:sz="4" w:space="0" w:color="000001"/>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Противопожарные расстояния до соседних зданий, метров</w:t>
            </w:r>
          </w:p>
        </w:tc>
      </w:tr>
      <w:tr w:rsidR="001A3072">
        <w:trPr>
          <w:cantSplit/>
          <w:trHeight w:val="720"/>
        </w:trPr>
        <w:tc>
          <w:tcPr>
            <w:tcW w:w="3354" w:type="dxa"/>
            <w:vMerge/>
            <w:tcBorders>
              <w:right w:val="nil"/>
            </w:tcBorders>
            <w:shd w:val="clear" w:color="auto" w:fill="FFFFFF"/>
            <w:tcMar>
              <w:left w:w="-5" w:type="dxa"/>
            </w:tcMar>
          </w:tcPr>
          <w:p w:rsidR="001A3072" w:rsidRDefault="001A3072"/>
        </w:tc>
        <w:tc>
          <w:tcPr>
            <w:tcW w:w="4054" w:type="dxa"/>
            <w:gridSpan w:val="4"/>
            <w:tcBorders>
              <w:left w:val="single" w:sz="4" w:space="0" w:color="000001"/>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от коллективных гаражей и открытых автостоянок при числе легковых автомобилей </w:t>
            </w:r>
          </w:p>
        </w:tc>
        <w:tc>
          <w:tcPr>
            <w:tcW w:w="2233" w:type="dxa"/>
            <w:gridSpan w:val="2"/>
            <w:tcBorders>
              <w:left w:val="single" w:sz="4" w:space="0" w:color="000001"/>
              <w:right w:val="single" w:sz="4" w:space="0" w:color="000001"/>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от станций технического обслуживания автомобилей при числе постов </w:t>
            </w:r>
          </w:p>
        </w:tc>
      </w:tr>
      <w:tr w:rsidR="001A3072">
        <w:trPr>
          <w:cantSplit/>
          <w:trHeight w:val="360"/>
        </w:trPr>
        <w:tc>
          <w:tcPr>
            <w:tcW w:w="3354" w:type="dxa"/>
            <w:vMerge/>
            <w:tcBorders>
              <w:right w:val="nil"/>
            </w:tcBorders>
            <w:shd w:val="clear" w:color="auto" w:fill="FFFFFF"/>
            <w:tcMar>
              <w:left w:w="-5" w:type="dxa"/>
            </w:tcMar>
          </w:tcPr>
          <w:p w:rsidR="001A3072" w:rsidRDefault="001A3072"/>
        </w:tc>
        <w:tc>
          <w:tcPr>
            <w:tcW w:w="120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 xml:space="preserve">10 и менее  </w:t>
            </w:r>
          </w:p>
        </w:tc>
        <w:tc>
          <w:tcPr>
            <w:tcW w:w="80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11 - 50</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51 - 100</w:t>
            </w:r>
          </w:p>
        </w:tc>
        <w:tc>
          <w:tcPr>
            <w:tcW w:w="109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101 - 300</w:t>
            </w:r>
          </w:p>
        </w:tc>
        <w:tc>
          <w:tcPr>
            <w:tcW w:w="119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 xml:space="preserve">10 и менее </w:t>
            </w:r>
          </w:p>
        </w:tc>
        <w:tc>
          <w:tcPr>
            <w:tcW w:w="104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11 - 30</w:t>
            </w:r>
          </w:p>
        </w:tc>
      </w:tr>
      <w:tr w:rsidR="001A3072">
        <w:trPr>
          <w:cantSplit/>
          <w:trHeight w:val="360"/>
        </w:trPr>
        <w:tc>
          <w:tcPr>
            <w:tcW w:w="3354"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Общественные здания</w:t>
            </w:r>
          </w:p>
        </w:tc>
        <w:tc>
          <w:tcPr>
            <w:tcW w:w="120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 12) &lt;*&gt;</w:t>
            </w:r>
          </w:p>
        </w:tc>
        <w:tc>
          <w:tcPr>
            <w:tcW w:w="80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10 (12)</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c>
          <w:tcPr>
            <w:tcW w:w="109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119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c>
          <w:tcPr>
            <w:tcW w:w="104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20</w:t>
            </w:r>
          </w:p>
        </w:tc>
      </w:tr>
      <w:tr w:rsidR="001A3072">
        <w:trPr>
          <w:cantSplit/>
          <w:trHeight w:val="480"/>
        </w:trPr>
        <w:tc>
          <w:tcPr>
            <w:tcW w:w="3354"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 xml:space="preserve">Границы земельных участков общеобразовательных </w:t>
            </w:r>
          </w:p>
        </w:tc>
        <w:tc>
          <w:tcPr>
            <w:tcW w:w="120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15</w:t>
            </w:r>
          </w:p>
        </w:tc>
        <w:tc>
          <w:tcPr>
            <w:tcW w:w="80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109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19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04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r>
      <w:tr w:rsidR="001A3072">
        <w:trPr>
          <w:cantSplit/>
          <w:trHeight w:val="600"/>
        </w:trPr>
        <w:tc>
          <w:tcPr>
            <w:tcW w:w="3354" w:type="dxa"/>
            <w:tcBorders>
              <w:right w:val="nil"/>
            </w:tcBorders>
            <w:shd w:val="clear" w:color="auto" w:fill="FFFFFF"/>
            <w:tcMar>
              <w:left w:w="-5" w:type="dxa"/>
            </w:tcMar>
          </w:tcPr>
          <w:p w:rsidR="001A3072" w:rsidRDefault="001A3072">
            <w:pPr>
              <w:pStyle w:val="ConsPlusCell"/>
              <w:widowControl/>
              <w:rPr>
                <w:rFonts w:ascii="Times New Roman" w:hAnsi="Times New Roman"/>
                <w:sz w:val="24"/>
                <w:szCs w:val="24"/>
              </w:rPr>
            </w:pPr>
            <w:r>
              <w:rPr>
                <w:rFonts w:ascii="Times New Roman" w:hAnsi="Times New Roman"/>
                <w:sz w:val="24"/>
                <w:szCs w:val="24"/>
              </w:rPr>
              <w:t>Границы земельных участков лечебных учреждений стационарного типа</w:t>
            </w:r>
          </w:p>
        </w:tc>
        <w:tc>
          <w:tcPr>
            <w:tcW w:w="1209"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25</w:t>
            </w:r>
          </w:p>
        </w:tc>
        <w:tc>
          <w:tcPr>
            <w:tcW w:w="806"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942"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095"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191" w:type="dxa"/>
            <w:tcBorders>
              <w:left w:val="single" w:sz="4" w:space="0" w:color="000001"/>
              <w:right w:val="nil"/>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c>
          <w:tcPr>
            <w:tcW w:w="1044" w:type="dxa"/>
            <w:tcBorders>
              <w:left w:val="single" w:sz="4" w:space="0" w:color="000001"/>
              <w:right w:val="single" w:sz="4" w:space="0" w:color="000001"/>
            </w:tcBorders>
            <w:shd w:val="clear" w:color="auto" w:fill="FFFFFF"/>
            <w:tcMar>
              <w:left w:w="-5" w:type="dxa"/>
            </w:tcMar>
          </w:tcPr>
          <w:p w:rsidR="001A3072" w:rsidRDefault="001A3072">
            <w:pPr>
              <w:pStyle w:val="ConsPlusCell"/>
              <w:widowControl/>
              <w:jc w:val="center"/>
              <w:rPr>
                <w:rFonts w:ascii="Times New Roman" w:hAnsi="Times New Roman"/>
                <w:sz w:val="24"/>
                <w:szCs w:val="24"/>
              </w:rPr>
            </w:pPr>
            <w:r>
              <w:rPr>
                <w:rFonts w:ascii="Times New Roman" w:hAnsi="Times New Roman"/>
                <w:sz w:val="24"/>
                <w:szCs w:val="24"/>
              </w:rPr>
              <w:t>50</w:t>
            </w:r>
          </w:p>
        </w:tc>
      </w:tr>
    </w:tbl>
    <w:p w:rsidR="001A3072" w:rsidRDefault="001A3072">
      <w:pPr>
        <w:ind w:firstLine="851"/>
        <w:jc w:val="both"/>
        <w:rPr>
          <w:rFonts w:cs="Arial"/>
        </w:rPr>
      </w:pPr>
      <w:r>
        <w:rPr>
          <w:rFonts w:cs="Arial"/>
        </w:rPr>
        <w:t>&lt;*&gt; в скобках указаны значения для гаражей III и IV степеней огнестойкости.</w:t>
      </w:r>
    </w:p>
    <w:p w:rsidR="001A3072" w:rsidRDefault="001A3072">
      <w:pPr>
        <w:ind w:firstLine="851"/>
        <w:jc w:val="both"/>
        <w:rPr>
          <w:rFonts w:cs="Arial"/>
          <w:i/>
          <w:iCs/>
        </w:rPr>
      </w:pPr>
      <w:r>
        <w:rPr>
          <w:rFonts w:cs="Arial"/>
          <w:i/>
          <w:iCs/>
        </w:rPr>
        <w:t>Примечания:</w:t>
      </w:r>
    </w:p>
    <w:p w:rsidR="001A3072" w:rsidRDefault="001A3072">
      <w:pPr>
        <w:ind w:firstLine="851"/>
        <w:jc w:val="both"/>
        <w:rPr>
          <w:rFonts w:cs="Arial"/>
          <w:i/>
          <w:iCs/>
        </w:rPr>
      </w:pPr>
      <w:r>
        <w:rPr>
          <w:rFonts w:cs="Arial"/>
          <w:i/>
          <w:iCs/>
        </w:rP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1A3072" w:rsidRDefault="001A3072">
      <w:pPr>
        <w:ind w:firstLine="851"/>
        <w:jc w:val="both"/>
        <w:rPr>
          <w:rFonts w:cs="Arial"/>
          <w:i/>
          <w:iCs/>
        </w:rPr>
      </w:pPr>
      <w:r>
        <w:rPr>
          <w:rFonts w:cs="Arial"/>
          <w:i/>
          <w:iCs/>
        </w:rPr>
        <w:t>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50 м.</w:t>
      </w:r>
    </w:p>
    <w:p w:rsidR="001A3072" w:rsidRDefault="001A3072">
      <w:pPr>
        <w:ind w:firstLine="851"/>
        <w:jc w:val="both"/>
        <w:rPr>
          <w:rFonts w:cs="Arial"/>
          <w:i/>
          <w:iCs/>
        </w:rPr>
      </w:pPr>
      <w:r>
        <w:rPr>
          <w:rFonts w:cs="Arial"/>
          <w:i/>
          <w:iCs/>
        </w:rPr>
        <w:t>3. Для гаражей I и II степеней огнестойкости указанные расстояния допускается уменьшать на 25% при отсутствии в гаражах открывающихся окон, а также въездов, ориентированных в сторону жилых домов и общественных зданий.</w:t>
      </w:r>
    </w:p>
    <w:p w:rsidR="001A3072" w:rsidRDefault="001A3072">
      <w:pPr>
        <w:jc w:val="both"/>
        <w:rPr>
          <w:rFonts w:cs="Arial"/>
        </w:rPr>
      </w:pPr>
    </w:p>
    <w:tbl>
      <w:tblPr>
        <w:tblW w:w="0" w:type="auto"/>
        <w:tblInd w:w="165" w:type="dxa"/>
        <w:tblLook w:val="0000"/>
      </w:tblPr>
      <w:tblGrid>
        <w:gridCol w:w="3064"/>
        <w:gridCol w:w="3242"/>
        <w:gridCol w:w="3281"/>
      </w:tblGrid>
      <w:tr w:rsidR="001A3072">
        <w:tc>
          <w:tcPr>
            <w:tcW w:w="9587" w:type="dxa"/>
            <w:gridSpan w:val="3"/>
            <w:tcBorders>
              <w:top w:val="nil"/>
              <w:left w:val="nil"/>
              <w:bottom w:val="nil"/>
              <w:right w:val="nil"/>
            </w:tcBorders>
            <w:shd w:val="clear" w:color="auto" w:fill="FFFFFF"/>
          </w:tcPr>
          <w:p w:rsidR="001A3072" w:rsidRDefault="001A3072">
            <w:pPr>
              <w:pStyle w:val="a4"/>
              <w:jc w:val="right"/>
              <w:rPr>
                <w:rFonts w:ascii="Times New Roman" w:hAnsi="Times New Roman"/>
                <w:sz w:val="24"/>
                <w:szCs w:val="24"/>
              </w:rPr>
            </w:pPr>
            <w:r>
              <w:rPr>
                <w:rFonts w:ascii="Times New Roman" w:hAnsi="Times New Roman"/>
                <w:sz w:val="24"/>
                <w:szCs w:val="24"/>
              </w:rPr>
              <w:t>Таблица 43</w:t>
            </w:r>
          </w:p>
          <w:p w:rsidR="001A3072" w:rsidRDefault="001A3072">
            <w:pPr>
              <w:rPr>
                <w:rFonts w:cs="Arial"/>
              </w:rPr>
            </w:pPr>
          </w:p>
          <w:p w:rsidR="001A3072" w:rsidRDefault="001A3072">
            <w:pPr>
              <w:jc w:val="right"/>
              <w:rPr>
                <w:rFonts w:cs="Arial"/>
              </w:rPr>
            </w:pPr>
            <w:r>
              <w:rPr>
                <w:rFonts w:cs="Arial"/>
              </w:rPr>
              <w:t>Количество пожарных депо и пожарных автомобилей в населенном пункте</w:t>
            </w:r>
          </w:p>
          <w:p w:rsidR="001A3072" w:rsidRDefault="001A3072">
            <w:pPr>
              <w:pStyle w:val="a4"/>
              <w:jc w:val="right"/>
              <w:rPr>
                <w:rFonts w:ascii="Times New Roman" w:hAnsi="Times New Roman"/>
                <w:sz w:val="24"/>
                <w:szCs w:val="24"/>
              </w:rPr>
            </w:pPr>
          </w:p>
        </w:tc>
      </w:tr>
      <w:tr w:rsidR="001A3072">
        <w:trPr>
          <w:cantSplit/>
        </w:trPr>
        <w:tc>
          <w:tcPr>
            <w:tcW w:w="3064" w:type="dxa"/>
            <w:vMerge w:val="restart"/>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Площадь территории населенного пункта, тыс. га</w:t>
            </w:r>
          </w:p>
        </w:tc>
        <w:tc>
          <w:tcPr>
            <w:tcW w:w="6523"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Население, тыс. человек</w:t>
            </w:r>
          </w:p>
        </w:tc>
      </w:tr>
      <w:tr w:rsidR="001A3072">
        <w:trPr>
          <w:cantSplit/>
        </w:trPr>
        <w:tc>
          <w:tcPr>
            <w:tcW w:w="3064" w:type="dxa"/>
            <w:vMerge/>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tc>
        <w:tc>
          <w:tcPr>
            <w:tcW w:w="3242"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до 5</w:t>
            </w:r>
          </w:p>
        </w:tc>
        <w:tc>
          <w:tcPr>
            <w:tcW w:w="328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свыше 5 до 20</w:t>
            </w:r>
          </w:p>
        </w:tc>
      </w:tr>
      <w:tr w:rsidR="001A3072">
        <w:tc>
          <w:tcPr>
            <w:tcW w:w="3064"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До 2</w:t>
            </w:r>
          </w:p>
        </w:tc>
        <w:tc>
          <w:tcPr>
            <w:tcW w:w="3242" w:type="dxa"/>
            <w:tcBorders>
              <w:top w:val="single" w:sz="4" w:space="0" w:color="000001"/>
              <w:left w:val="single" w:sz="4" w:space="0" w:color="000001"/>
              <w:bottom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w:t>
            </w:r>
          </w:p>
          <w:p w:rsidR="001A3072" w:rsidRDefault="001A3072">
            <w:pPr>
              <w:pStyle w:val="a4"/>
              <w:jc w:val="center"/>
              <w:rPr>
                <w:rFonts w:ascii="Times New Roman" w:hAnsi="Times New Roman"/>
                <w:sz w:val="24"/>
                <w:szCs w:val="24"/>
              </w:rPr>
            </w:pPr>
            <w:r>
              <w:rPr>
                <w:rFonts w:ascii="Times New Roman" w:hAnsi="Times New Roman"/>
                <w:sz w:val="24"/>
                <w:szCs w:val="24"/>
              </w:rPr>
              <w:t>1x2</w:t>
            </w:r>
          </w:p>
        </w:tc>
        <w:tc>
          <w:tcPr>
            <w:tcW w:w="3281"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w:t>
            </w:r>
          </w:p>
          <w:p w:rsidR="001A3072" w:rsidRDefault="001A3072">
            <w:pPr>
              <w:pStyle w:val="a4"/>
              <w:jc w:val="center"/>
              <w:rPr>
                <w:rFonts w:ascii="Times New Roman" w:hAnsi="Times New Roman"/>
                <w:sz w:val="24"/>
                <w:szCs w:val="24"/>
              </w:rPr>
            </w:pPr>
            <w:r>
              <w:rPr>
                <w:rFonts w:ascii="Times New Roman" w:hAnsi="Times New Roman"/>
                <w:sz w:val="24"/>
                <w:szCs w:val="24"/>
              </w:rPr>
              <w:t>1x6</w:t>
            </w:r>
          </w:p>
        </w:tc>
      </w:tr>
    </w:tbl>
    <w:p w:rsidR="001A3072" w:rsidRDefault="001A3072">
      <w:pPr>
        <w:ind w:firstLine="851"/>
        <w:jc w:val="both"/>
        <w:rPr>
          <w:rFonts w:cs="Arial"/>
          <w:i/>
          <w:iCs/>
        </w:rPr>
      </w:pPr>
      <w:r>
        <w:rPr>
          <w:rFonts w:cs="Arial"/>
          <w:i/>
          <w:iCs/>
        </w:rPr>
        <w:t>Примечание.</w:t>
      </w:r>
    </w:p>
    <w:p w:rsidR="001A3072" w:rsidRDefault="001A3072">
      <w:pPr>
        <w:ind w:firstLine="851"/>
        <w:jc w:val="both"/>
        <w:rPr>
          <w:rFonts w:cs="Arial"/>
          <w:i/>
          <w:iCs/>
        </w:rPr>
      </w:pPr>
      <w:r>
        <w:rPr>
          <w:rFonts w:cs="Arial"/>
          <w:i/>
          <w:iCs/>
        </w:rPr>
        <w:t>В числителе - общее количество пожарных депо в населенном пункте; в знаменателе - количество пожарных депо, умноженное на количество пожарных автомобилей. Тип пожарного депо и площадь земельных участков для их размещения определяется в соответствии с таблицей 44, а также в соответствии с требованиями Федерального закона «Технический регламент о требованиях пожарной безопасности».</w:t>
      </w:r>
    </w:p>
    <w:p w:rsidR="001A3072" w:rsidRDefault="001A3072">
      <w:pPr>
        <w:ind w:firstLine="851"/>
        <w:jc w:val="both"/>
        <w:rPr>
          <w:rFonts w:cs="Arial"/>
        </w:rPr>
      </w:pPr>
    </w:p>
    <w:p w:rsidR="001A3072" w:rsidRDefault="001A3072">
      <w:pPr>
        <w:jc w:val="both"/>
        <w:rPr>
          <w:rFonts w:cs="Arial"/>
        </w:rPr>
      </w:pPr>
    </w:p>
    <w:p w:rsidR="001A3072" w:rsidRDefault="001A3072">
      <w:pPr>
        <w:jc w:val="right"/>
        <w:rPr>
          <w:rFonts w:cs="Arial"/>
        </w:rPr>
      </w:pPr>
      <w:r>
        <w:rPr>
          <w:rFonts w:cs="Arial"/>
        </w:rPr>
        <w:t>Таблица 44</w:t>
      </w:r>
    </w:p>
    <w:p w:rsidR="001A3072" w:rsidRDefault="001A3072">
      <w:pPr>
        <w:jc w:val="both"/>
        <w:rPr>
          <w:rFonts w:cs="Arial"/>
        </w:rPr>
      </w:pPr>
    </w:p>
    <w:tbl>
      <w:tblPr>
        <w:tblW w:w="0" w:type="auto"/>
        <w:tblInd w:w="14"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1246"/>
        <w:gridCol w:w="1535"/>
        <w:gridCol w:w="3301"/>
        <w:gridCol w:w="3529"/>
      </w:tblGrid>
      <w:tr w:rsidR="001A3072">
        <w:tc>
          <w:tcPr>
            <w:tcW w:w="2781" w:type="dxa"/>
            <w:gridSpan w:val="2"/>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Наименование</w:t>
            </w:r>
          </w:p>
        </w:tc>
        <w:tc>
          <w:tcPr>
            <w:tcW w:w="3301"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Количество пожарных автомобилей в депо, шт.</w:t>
            </w:r>
          </w:p>
        </w:tc>
        <w:tc>
          <w:tcPr>
            <w:tcW w:w="3529"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Площадь земельного участка пожарного депо, га</w:t>
            </w:r>
          </w:p>
        </w:tc>
      </w:tr>
      <w:tr w:rsidR="001A3072">
        <w:trPr>
          <w:cantSplit/>
        </w:trPr>
        <w:tc>
          <w:tcPr>
            <w:tcW w:w="1246" w:type="dxa"/>
            <w:vMerge w:val="restart"/>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Тип пожарного депо</w:t>
            </w:r>
          </w:p>
        </w:tc>
        <w:tc>
          <w:tcPr>
            <w:tcW w:w="1535" w:type="dxa"/>
            <w:vMerge w:val="restart"/>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I</w:t>
            </w:r>
          </w:p>
        </w:tc>
        <w:tc>
          <w:tcPr>
            <w:tcW w:w="330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12</w:t>
            </w:r>
          </w:p>
        </w:tc>
        <w:tc>
          <w:tcPr>
            <w:tcW w:w="3529"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2,2</w:t>
            </w:r>
          </w:p>
        </w:tc>
      </w:tr>
      <w:tr w:rsidR="001A3072">
        <w:trPr>
          <w:cantSplit/>
        </w:trPr>
        <w:tc>
          <w:tcPr>
            <w:tcW w:w="1246" w:type="dxa"/>
            <w:vMerge/>
            <w:tcBorders>
              <w:right w:val="nil"/>
            </w:tcBorders>
            <w:shd w:val="clear" w:color="auto" w:fill="FFFFFF"/>
            <w:tcMar>
              <w:left w:w="-5" w:type="dxa"/>
            </w:tcMar>
          </w:tcPr>
          <w:p w:rsidR="001A3072" w:rsidRDefault="001A3072"/>
        </w:tc>
        <w:tc>
          <w:tcPr>
            <w:tcW w:w="1535" w:type="dxa"/>
            <w:vMerge/>
            <w:tcBorders>
              <w:left w:val="single" w:sz="4" w:space="0" w:color="000001"/>
              <w:right w:val="nil"/>
            </w:tcBorders>
            <w:shd w:val="clear" w:color="auto" w:fill="FFFFFF"/>
            <w:tcMar>
              <w:left w:w="-5" w:type="dxa"/>
            </w:tcMar>
          </w:tcPr>
          <w:p w:rsidR="001A3072" w:rsidRDefault="001A3072"/>
        </w:tc>
        <w:tc>
          <w:tcPr>
            <w:tcW w:w="330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10</w:t>
            </w:r>
          </w:p>
        </w:tc>
        <w:tc>
          <w:tcPr>
            <w:tcW w:w="3529"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1,95</w:t>
            </w:r>
          </w:p>
        </w:tc>
      </w:tr>
      <w:tr w:rsidR="001A3072">
        <w:trPr>
          <w:cantSplit/>
        </w:trPr>
        <w:tc>
          <w:tcPr>
            <w:tcW w:w="1246" w:type="dxa"/>
            <w:vMerge/>
            <w:tcBorders>
              <w:right w:val="nil"/>
            </w:tcBorders>
            <w:shd w:val="clear" w:color="auto" w:fill="FFFFFF"/>
            <w:tcMar>
              <w:left w:w="-5" w:type="dxa"/>
            </w:tcMar>
          </w:tcPr>
          <w:p w:rsidR="001A3072" w:rsidRDefault="001A3072"/>
        </w:tc>
        <w:tc>
          <w:tcPr>
            <w:tcW w:w="1535" w:type="dxa"/>
            <w:vMerge/>
            <w:tcBorders>
              <w:left w:val="single" w:sz="4" w:space="0" w:color="000001"/>
              <w:right w:val="nil"/>
            </w:tcBorders>
            <w:shd w:val="clear" w:color="auto" w:fill="FFFFFF"/>
            <w:tcMar>
              <w:left w:w="-5" w:type="dxa"/>
            </w:tcMar>
          </w:tcPr>
          <w:p w:rsidR="001A3072" w:rsidRDefault="001A3072"/>
        </w:tc>
        <w:tc>
          <w:tcPr>
            <w:tcW w:w="330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8</w:t>
            </w:r>
          </w:p>
        </w:tc>
        <w:tc>
          <w:tcPr>
            <w:tcW w:w="3529"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1,75</w:t>
            </w:r>
          </w:p>
        </w:tc>
      </w:tr>
      <w:tr w:rsidR="001A3072">
        <w:trPr>
          <w:cantSplit/>
        </w:trPr>
        <w:tc>
          <w:tcPr>
            <w:tcW w:w="1246" w:type="dxa"/>
            <w:vMerge/>
            <w:tcBorders>
              <w:right w:val="nil"/>
            </w:tcBorders>
            <w:shd w:val="clear" w:color="auto" w:fill="FFFFFF"/>
            <w:tcMar>
              <w:left w:w="-5" w:type="dxa"/>
            </w:tcMar>
          </w:tcPr>
          <w:p w:rsidR="001A3072" w:rsidRDefault="001A3072"/>
        </w:tc>
        <w:tc>
          <w:tcPr>
            <w:tcW w:w="1535" w:type="dxa"/>
            <w:vMerge/>
            <w:tcBorders>
              <w:left w:val="single" w:sz="4" w:space="0" w:color="000001"/>
              <w:right w:val="nil"/>
            </w:tcBorders>
            <w:shd w:val="clear" w:color="auto" w:fill="FFFFFF"/>
            <w:tcMar>
              <w:left w:w="-5" w:type="dxa"/>
            </w:tcMar>
          </w:tcPr>
          <w:p w:rsidR="001A3072" w:rsidRDefault="001A3072"/>
        </w:tc>
        <w:tc>
          <w:tcPr>
            <w:tcW w:w="330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6</w:t>
            </w:r>
          </w:p>
        </w:tc>
        <w:tc>
          <w:tcPr>
            <w:tcW w:w="3529"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1,6</w:t>
            </w:r>
          </w:p>
        </w:tc>
      </w:tr>
      <w:tr w:rsidR="001A3072">
        <w:trPr>
          <w:cantSplit/>
        </w:trPr>
        <w:tc>
          <w:tcPr>
            <w:tcW w:w="1246" w:type="dxa"/>
            <w:vMerge/>
            <w:tcBorders>
              <w:right w:val="nil"/>
            </w:tcBorders>
            <w:shd w:val="clear" w:color="auto" w:fill="FFFFFF"/>
            <w:tcMar>
              <w:left w:w="-5" w:type="dxa"/>
            </w:tcMar>
          </w:tcPr>
          <w:p w:rsidR="001A3072" w:rsidRDefault="001A3072"/>
        </w:tc>
        <w:tc>
          <w:tcPr>
            <w:tcW w:w="1535" w:type="dxa"/>
            <w:vMerge w:val="restart"/>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II</w:t>
            </w:r>
          </w:p>
        </w:tc>
        <w:tc>
          <w:tcPr>
            <w:tcW w:w="330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6</w:t>
            </w:r>
          </w:p>
        </w:tc>
        <w:tc>
          <w:tcPr>
            <w:tcW w:w="3529"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1,2</w:t>
            </w:r>
          </w:p>
        </w:tc>
      </w:tr>
      <w:tr w:rsidR="001A3072">
        <w:trPr>
          <w:cantSplit/>
        </w:trPr>
        <w:tc>
          <w:tcPr>
            <w:tcW w:w="1246" w:type="dxa"/>
            <w:vMerge/>
            <w:tcBorders>
              <w:right w:val="nil"/>
            </w:tcBorders>
            <w:shd w:val="clear" w:color="auto" w:fill="FFFFFF"/>
            <w:tcMar>
              <w:left w:w="-5" w:type="dxa"/>
            </w:tcMar>
          </w:tcPr>
          <w:p w:rsidR="001A3072" w:rsidRDefault="001A3072"/>
        </w:tc>
        <w:tc>
          <w:tcPr>
            <w:tcW w:w="1535" w:type="dxa"/>
            <w:vMerge/>
            <w:tcBorders>
              <w:left w:val="single" w:sz="4" w:space="0" w:color="000001"/>
              <w:right w:val="nil"/>
            </w:tcBorders>
            <w:shd w:val="clear" w:color="auto" w:fill="FFFFFF"/>
            <w:tcMar>
              <w:left w:w="-5" w:type="dxa"/>
            </w:tcMar>
          </w:tcPr>
          <w:p w:rsidR="001A3072" w:rsidRDefault="001A3072"/>
        </w:tc>
        <w:tc>
          <w:tcPr>
            <w:tcW w:w="330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w:t>
            </w:r>
          </w:p>
        </w:tc>
        <w:tc>
          <w:tcPr>
            <w:tcW w:w="3529"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r>
      <w:tr w:rsidR="001A3072">
        <w:trPr>
          <w:cantSplit/>
        </w:trPr>
        <w:tc>
          <w:tcPr>
            <w:tcW w:w="1246" w:type="dxa"/>
            <w:vMerge/>
            <w:tcBorders>
              <w:right w:val="nil"/>
            </w:tcBorders>
            <w:shd w:val="clear" w:color="auto" w:fill="FFFFFF"/>
            <w:tcMar>
              <w:left w:w="-5" w:type="dxa"/>
            </w:tcMar>
          </w:tcPr>
          <w:p w:rsidR="001A3072" w:rsidRDefault="001A3072"/>
        </w:tc>
        <w:tc>
          <w:tcPr>
            <w:tcW w:w="1535" w:type="dxa"/>
            <w:vMerge/>
            <w:tcBorders>
              <w:left w:val="single" w:sz="4" w:space="0" w:color="000001"/>
              <w:right w:val="nil"/>
            </w:tcBorders>
            <w:shd w:val="clear" w:color="auto" w:fill="FFFFFF"/>
            <w:tcMar>
              <w:left w:w="-5" w:type="dxa"/>
            </w:tcMar>
          </w:tcPr>
          <w:p w:rsidR="001A3072" w:rsidRDefault="001A3072"/>
        </w:tc>
        <w:tc>
          <w:tcPr>
            <w:tcW w:w="330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3529"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0,8</w:t>
            </w:r>
          </w:p>
        </w:tc>
      </w:tr>
      <w:tr w:rsidR="001A3072">
        <w:trPr>
          <w:cantSplit/>
        </w:trPr>
        <w:tc>
          <w:tcPr>
            <w:tcW w:w="1246" w:type="dxa"/>
            <w:vMerge/>
            <w:tcBorders>
              <w:right w:val="nil"/>
            </w:tcBorders>
            <w:shd w:val="clear" w:color="auto" w:fill="FFFFFF"/>
            <w:tcMar>
              <w:left w:w="-5" w:type="dxa"/>
            </w:tcMar>
          </w:tcPr>
          <w:p w:rsidR="001A3072" w:rsidRDefault="001A3072"/>
        </w:tc>
        <w:tc>
          <w:tcPr>
            <w:tcW w:w="1535" w:type="dxa"/>
            <w:vMerge w:val="restart"/>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III</w:t>
            </w:r>
          </w:p>
        </w:tc>
        <w:tc>
          <w:tcPr>
            <w:tcW w:w="330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12</w:t>
            </w:r>
          </w:p>
        </w:tc>
        <w:tc>
          <w:tcPr>
            <w:tcW w:w="3529"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1,7</w:t>
            </w:r>
          </w:p>
        </w:tc>
      </w:tr>
      <w:tr w:rsidR="001A3072">
        <w:trPr>
          <w:cantSplit/>
        </w:trPr>
        <w:tc>
          <w:tcPr>
            <w:tcW w:w="1246" w:type="dxa"/>
            <w:vMerge/>
            <w:tcBorders>
              <w:right w:val="nil"/>
            </w:tcBorders>
            <w:shd w:val="clear" w:color="auto" w:fill="FFFFFF"/>
            <w:tcMar>
              <w:left w:w="-5" w:type="dxa"/>
            </w:tcMar>
          </w:tcPr>
          <w:p w:rsidR="001A3072" w:rsidRDefault="001A3072"/>
        </w:tc>
        <w:tc>
          <w:tcPr>
            <w:tcW w:w="1535" w:type="dxa"/>
            <w:vMerge/>
            <w:tcBorders>
              <w:left w:val="single" w:sz="4" w:space="0" w:color="000001"/>
              <w:right w:val="nil"/>
            </w:tcBorders>
            <w:shd w:val="clear" w:color="auto" w:fill="FFFFFF"/>
            <w:tcMar>
              <w:left w:w="-5" w:type="dxa"/>
            </w:tcMar>
          </w:tcPr>
          <w:p w:rsidR="001A3072" w:rsidRDefault="001A3072"/>
        </w:tc>
        <w:tc>
          <w:tcPr>
            <w:tcW w:w="330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10</w:t>
            </w:r>
          </w:p>
        </w:tc>
        <w:tc>
          <w:tcPr>
            <w:tcW w:w="3529"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1,6</w:t>
            </w:r>
          </w:p>
        </w:tc>
      </w:tr>
      <w:tr w:rsidR="001A3072">
        <w:trPr>
          <w:cantSplit/>
        </w:trPr>
        <w:tc>
          <w:tcPr>
            <w:tcW w:w="1246" w:type="dxa"/>
            <w:vMerge/>
            <w:tcBorders>
              <w:right w:val="nil"/>
            </w:tcBorders>
            <w:shd w:val="clear" w:color="auto" w:fill="FFFFFF"/>
            <w:tcMar>
              <w:left w:w="-5" w:type="dxa"/>
            </w:tcMar>
          </w:tcPr>
          <w:p w:rsidR="001A3072" w:rsidRDefault="001A3072"/>
        </w:tc>
        <w:tc>
          <w:tcPr>
            <w:tcW w:w="1535" w:type="dxa"/>
            <w:vMerge/>
            <w:tcBorders>
              <w:left w:val="single" w:sz="4" w:space="0" w:color="000001"/>
              <w:right w:val="nil"/>
            </w:tcBorders>
            <w:shd w:val="clear" w:color="auto" w:fill="FFFFFF"/>
            <w:tcMar>
              <w:left w:w="-5" w:type="dxa"/>
            </w:tcMar>
          </w:tcPr>
          <w:p w:rsidR="001A3072" w:rsidRDefault="001A3072"/>
        </w:tc>
        <w:tc>
          <w:tcPr>
            <w:tcW w:w="330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8</w:t>
            </w:r>
          </w:p>
        </w:tc>
        <w:tc>
          <w:tcPr>
            <w:tcW w:w="3529"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1,5</w:t>
            </w:r>
          </w:p>
        </w:tc>
      </w:tr>
      <w:tr w:rsidR="001A3072">
        <w:trPr>
          <w:cantSplit/>
        </w:trPr>
        <w:tc>
          <w:tcPr>
            <w:tcW w:w="1246" w:type="dxa"/>
            <w:vMerge/>
            <w:tcBorders>
              <w:right w:val="nil"/>
            </w:tcBorders>
            <w:shd w:val="clear" w:color="auto" w:fill="FFFFFF"/>
            <w:tcMar>
              <w:left w:w="-5" w:type="dxa"/>
            </w:tcMar>
          </w:tcPr>
          <w:p w:rsidR="001A3072" w:rsidRDefault="001A3072"/>
        </w:tc>
        <w:tc>
          <w:tcPr>
            <w:tcW w:w="1535" w:type="dxa"/>
            <w:vMerge/>
            <w:tcBorders>
              <w:left w:val="single" w:sz="4" w:space="0" w:color="000001"/>
              <w:right w:val="nil"/>
            </w:tcBorders>
            <w:shd w:val="clear" w:color="auto" w:fill="FFFFFF"/>
            <w:tcMar>
              <w:left w:w="-5" w:type="dxa"/>
            </w:tcMar>
          </w:tcPr>
          <w:p w:rsidR="001A3072" w:rsidRDefault="001A3072"/>
        </w:tc>
        <w:tc>
          <w:tcPr>
            <w:tcW w:w="330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6</w:t>
            </w:r>
          </w:p>
        </w:tc>
        <w:tc>
          <w:tcPr>
            <w:tcW w:w="3529"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1,3</w:t>
            </w:r>
          </w:p>
        </w:tc>
      </w:tr>
      <w:tr w:rsidR="001A3072">
        <w:trPr>
          <w:cantSplit/>
        </w:trPr>
        <w:tc>
          <w:tcPr>
            <w:tcW w:w="1246" w:type="dxa"/>
            <w:vMerge/>
            <w:tcBorders>
              <w:right w:val="nil"/>
            </w:tcBorders>
            <w:shd w:val="clear" w:color="auto" w:fill="FFFFFF"/>
            <w:tcMar>
              <w:left w:w="-5" w:type="dxa"/>
            </w:tcMar>
          </w:tcPr>
          <w:p w:rsidR="001A3072" w:rsidRDefault="001A3072"/>
        </w:tc>
        <w:tc>
          <w:tcPr>
            <w:tcW w:w="1535" w:type="dxa"/>
            <w:vMerge w:val="restart"/>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IV</w:t>
            </w:r>
          </w:p>
        </w:tc>
        <w:tc>
          <w:tcPr>
            <w:tcW w:w="330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6</w:t>
            </w:r>
          </w:p>
        </w:tc>
        <w:tc>
          <w:tcPr>
            <w:tcW w:w="3529"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1,2</w:t>
            </w:r>
          </w:p>
        </w:tc>
      </w:tr>
      <w:tr w:rsidR="001A3072">
        <w:trPr>
          <w:cantSplit/>
        </w:trPr>
        <w:tc>
          <w:tcPr>
            <w:tcW w:w="1246" w:type="dxa"/>
            <w:vMerge/>
            <w:tcBorders>
              <w:right w:val="nil"/>
            </w:tcBorders>
            <w:shd w:val="clear" w:color="auto" w:fill="FFFFFF"/>
            <w:tcMar>
              <w:left w:w="-5" w:type="dxa"/>
            </w:tcMar>
          </w:tcPr>
          <w:p w:rsidR="001A3072" w:rsidRDefault="001A3072"/>
        </w:tc>
        <w:tc>
          <w:tcPr>
            <w:tcW w:w="1535" w:type="dxa"/>
            <w:vMerge/>
            <w:tcBorders>
              <w:left w:val="single" w:sz="4" w:space="0" w:color="000001"/>
              <w:right w:val="nil"/>
            </w:tcBorders>
            <w:shd w:val="clear" w:color="auto" w:fill="FFFFFF"/>
            <w:tcMar>
              <w:left w:w="-5" w:type="dxa"/>
            </w:tcMar>
          </w:tcPr>
          <w:p w:rsidR="001A3072" w:rsidRDefault="001A3072"/>
        </w:tc>
        <w:tc>
          <w:tcPr>
            <w:tcW w:w="330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w:t>
            </w:r>
          </w:p>
        </w:tc>
        <w:tc>
          <w:tcPr>
            <w:tcW w:w="3529"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r>
      <w:tr w:rsidR="001A3072">
        <w:trPr>
          <w:cantSplit/>
        </w:trPr>
        <w:tc>
          <w:tcPr>
            <w:tcW w:w="1246" w:type="dxa"/>
            <w:vMerge/>
            <w:tcBorders>
              <w:right w:val="nil"/>
            </w:tcBorders>
            <w:shd w:val="clear" w:color="auto" w:fill="FFFFFF"/>
            <w:tcMar>
              <w:left w:w="-5" w:type="dxa"/>
            </w:tcMar>
          </w:tcPr>
          <w:p w:rsidR="001A3072" w:rsidRDefault="001A3072"/>
        </w:tc>
        <w:tc>
          <w:tcPr>
            <w:tcW w:w="1535" w:type="dxa"/>
            <w:vMerge/>
            <w:tcBorders>
              <w:left w:val="single" w:sz="4" w:space="0" w:color="000001"/>
              <w:right w:val="nil"/>
            </w:tcBorders>
            <w:shd w:val="clear" w:color="auto" w:fill="FFFFFF"/>
            <w:tcMar>
              <w:left w:w="-5" w:type="dxa"/>
            </w:tcMar>
          </w:tcPr>
          <w:p w:rsidR="001A3072" w:rsidRDefault="001A3072"/>
        </w:tc>
        <w:tc>
          <w:tcPr>
            <w:tcW w:w="330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3529"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0,8</w:t>
            </w:r>
          </w:p>
        </w:tc>
      </w:tr>
      <w:tr w:rsidR="001A3072">
        <w:trPr>
          <w:cantSplit/>
        </w:trPr>
        <w:tc>
          <w:tcPr>
            <w:tcW w:w="1246" w:type="dxa"/>
            <w:vMerge/>
            <w:tcBorders>
              <w:right w:val="nil"/>
            </w:tcBorders>
            <w:shd w:val="clear" w:color="auto" w:fill="FFFFFF"/>
            <w:tcMar>
              <w:left w:w="-5" w:type="dxa"/>
            </w:tcMar>
          </w:tcPr>
          <w:p w:rsidR="001A3072" w:rsidRDefault="001A3072"/>
        </w:tc>
        <w:tc>
          <w:tcPr>
            <w:tcW w:w="1535" w:type="dxa"/>
            <w:vMerge w:val="restart"/>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V</w:t>
            </w:r>
          </w:p>
        </w:tc>
        <w:tc>
          <w:tcPr>
            <w:tcW w:w="330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w:t>
            </w:r>
          </w:p>
        </w:tc>
        <w:tc>
          <w:tcPr>
            <w:tcW w:w="3529"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0,85</w:t>
            </w:r>
          </w:p>
        </w:tc>
      </w:tr>
      <w:tr w:rsidR="001A3072">
        <w:trPr>
          <w:cantSplit/>
        </w:trPr>
        <w:tc>
          <w:tcPr>
            <w:tcW w:w="1246" w:type="dxa"/>
            <w:vMerge/>
            <w:tcBorders>
              <w:right w:val="nil"/>
            </w:tcBorders>
            <w:shd w:val="clear" w:color="auto" w:fill="FFFFFF"/>
            <w:tcMar>
              <w:left w:w="-5" w:type="dxa"/>
            </w:tcMar>
          </w:tcPr>
          <w:p w:rsidR="001A3072" w:rsidRDefault="001A3072"/>
        </w:tc>
        <w:tc>
          <w:tcPr>
            <w:tcW w:w="1535" w:type="dxa"/>
            <w:vMerge/>
            <w:tcBorders>
              <w:left w:val="single" w:sz="4" w:space="0" w:color="000001"/>
              <w:right w:val="nil"/>
            </w:tcBorders>
            <w:shd w:val="clear" w:color="auto" w:fill="FFFFFF"/>
            <w:tcMar>
              <w:left w:w="-5" w:type="dxa"/>
            </w:tcMar>
          </w:tcPr>
          <w:p w:rsidR="001A3072" w:rsidRDefault="001A3072"/>
        </w:tc>
        <w:tc>
          <w:tcPr>
            <w:tcW w:w="330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3529"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0,55</w:t>
            </w:r>
          </w:p>
        </w:tc>
      </w:tr>
    </w:tbl>
    <w:p w:rsidR="001A3072" w:rsidRDefault="001A3072">
      <w:pPr>
        <w:jc w:val="both"/>
        <w:rPr>
          <w:rFonts w:cs="Arial"/>
        </w:rPr>
      </w:pPr>
    </w:p>
    <w:p w:rsidR="001A3072" w:rsidRDefault="001A3072">
      <w:pPr>
        <w:jc w:val="right"/>
        <w:rPr>
          <w:rFonts w:cs="Arial"/>
        </w:rPr>
      </w:pPr>
      <w:r>
        <w:rPr>
          <w:rFonts w:cs="Arial"/>
        </w:rPr>
        <w:t>Таблица 45</w:t>
      </w:r>
    </w:p>
    <w:p w:rsidR="001A3072" w:rsidRDefault="001A3072">
      <w:pPr>
        <w:jc w:val="right"/>
        <w:rPr>
          <w:rFonts w:cs="Arial"/>
        </w:rPr>
      </w:pPr>
    </w:p>
    <w:p w:rsidR="001A3072" w:rsidRDefault="001A3072">
      <w:pPr>
        <w:jc w:val="right"/>
        <w:rPr>
          <w:rFonts w:cs="Arial"/>
        </w:rPr>
      </w:pPr>
      <w:r>
        <w:rPr>
          <w:rFonts w:cs="Arial"/>
        </w:rPr>
        <w:t>Радиус обслуживания пожарного депо</w:t>
      </w:r>
    </w:p>
    <w:p w:rsidR="001A3072" w:rsidRDefault="001A3072">
      <w:pPr>
        <w:jc w:val="both"/>
        <w:rPr>
          <w:rFonts w:cs="Arial"/>
        </w:rPr>
      </w:pPr>
    </w:p>
    <w:tbl>
      <w:tblPr>
        <w:tblW w:w="0" w:type="auto"/>
        <w:tblInd w:w="-3"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7349"/>
        <w:gridCol w:w="2276"/>
      </w:tblGrid>
      <w:tr w:rsidR="001A3072">
        <w:tc>
          <w:tcPr>
            <w:tcW w:w="7349"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Территория</w:t>
            </w:r>
          </w:p>
        </w:tc>
        <w:tc>
          <w:tcPr>
            <w:tcW w:w="2276"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Радиус обслуживания (км) не более</w:t>
            </w:r>
          </w:p>
        </w:tc>
      </w:tr>
      <w:tr w:rsidR="001A3072">
        <w:tc>
          <w:tcPr>
            <w:tcW w:w="7349"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Жилая застройка</w:t>
            </w:r>
          </w:p>
        </w:tc>
        <w:tc>
          <w:tcPr>
            <w:tcW w:w="227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3</w:t>
            </w:r>
          </w:p>
        </w:tc>
      </w:tr>
      <w:tr w:rsidR="001A3072">
        <w:tc>
          <w:tcPr>
            <w:tcW w:w="7349"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Промышленные предприятия:</w:t>
            </w:r>
          </w:p>
        </w:tc>
        <w:tc>
          <w:tcPr>
            <w:tcW w:w="227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p>
        </w:tc>
      </w:tr>
      <w:tr w:rsidR="001A3072">
        <w:tc>
          <w:tcPr>
            <w:tcW w:w="7349"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 производствами категорий А, Б и В, занимающих более 50 % всей площади застройки</w:t>
            </w:r>
          </w:p>
        </w:tc>
        <w:tc>
          <w:tcPr>
            <w:tcW w:w="227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r>
      <w:tr w:rsidR="001A3072">
        <w:tc>
          <w:tcPr>
            <w:tcW w:w="7349"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 производствами категорий А, Б и В, занимающими до 50 % площади застройки, и предприятия с производствами категории Г и Д</w:t>
            </w:r>
          </w:p>
        </w:tc>
        <w:tc>
          <w:tcPr>
            <w:tcW w:w="227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w:t>
            </w:r>
          </w:p>
        </w:tc>
      </w:tr>
      <w:tr w:rsidR="001A3072">
        <w:tc>
          <w:tcPr>
            <w:tcW w:w="7349"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Сельскохозяйственные предприятия:</w:t>
            </w:r>
          </w:p>
        </w:tc>
        <w:tc>
          <w:tcPr>
            <w:tcW w:w="227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p>
        </w:tc>
      </w:tr>
      <w:tr w:rsidR="001A3072">
        <w:tc>
          <w:tcPr>
            <w:tcW w:w="7349"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 преобладающими производствами категорий А, Б и В</w:t>
            </w:r>
          </w:p>
        </w:tc>
        <w:tc>
          <w:tcPr>
            <w:tcW w:w="227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r>
      <w:tr w:rsidR="001A3072">
        <w:tc>
          <w:tcPr>
            <w:tcW w:w="7349"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 преобладающими производствами Г и Д</w:t>
            </w:r>
          </w:p>
        </w:tc>
        <w:tc>
          <w:tcPr>
            <w:tcW w:w="2276"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w:t>
            </w:r>
          </w:p>
        </w:tc>
      </w:tr>
    </w:tbl>
    <w:p w:rsidR="001A3072" w:rsidRDefault="001A3072">
      <w:pPr>
        <w:ind w:firstLine="851"/>
        <w:jc w:val="both"/>
        <w:rPr>
          <w:rFonts w:cs="Arial"/>
          <w:i/>
          <w:iCs/>
        </w:rPr>
      </w:pPr>
      <w:r>
        <w:rPr>
          <w:rFonts w:cs="Arial"/>
          <w:i/>
          <w:iCs/>
        </w:rPr>
        <w:t>Примечания.</w:t>
      </w:r>
    </w:p>
    <w:p w:rsidR="001A3072" w:rsidRDefault="001A3072">
      <w:pPr>
        <w:ind w:firstLine="851"/>
        <w:jc w:val="both"/>
        <w:rPr>
          <w:rFonts w:cs="Arial"/>
          <w:i/>
          <w:iCs/>
        </w:rPr>
      </w:pPr>
      <w:r>
        <w:rPr>
          <w:rFonts w:cs="Arial"/>
          <w:i/>
          <w:iCs/>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1A3072" w:rsidRDefault="001A3072">
      <w:pPr>
        <w:ind w:firstLine="851"/>
        <w:jc w:val="both"/>
        <w:rPr>
          <w:rFonts w:cs="Arial"/>
          <w:i/>
          <w:iCs/>
        </w:rPr>
      </w:pPr>
      <w:r>
        <w:rPr>
          <w:rFonts w:cs="Arial"/>
          <w:i/>
          <w:iCs/>
        </w:rPr>
        <w:t>2. При наличии на площадках промышленных предприятий зданий и сооружений III, IV, V степеней огнестойкости с площадью застройки, составляющей более 50 % всей площади застройки предприятия, радиусы обслуживания пожарными депо и постами следует уменьшать на 40 %.</w:t>
      </w:r>
    </w:p>
    <w:p w:rsidR="001A3072" w:rsidRDefault="001A3072">
      <w:pPr>
        <w:ind w:firstLine="851"/>
        <w:jc w:val="both"/>
        <w:rPr>
          <w:rFonts w:cs="Arial"/>
          <w:i/>
          <w:iCs/>
        </w:rPr>
      </w:pPr>
      <w:r>
        <w:rPr>
          <w:rFonts w:cs="Arial"/>
          <w:i/>
          <w:iCs/>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1A3072" w:rsidRDefault="001A3072">
      <w:pPr>
        <w:ind w:firstLine="851"/>
        <w:jc w:val="both"/>
        <w:rPr>
          <w:rFonts w:cs="Arial"/>
          <w:i/>
          <w:iCs/>
        </w:rPr>
      </w:pPr>
      <w:r>
        <w:rPr>
          <w:rFonts w:cs="Arial"/>
          <w:i/>
          <w:iCs/>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1A3072" w:rsidRDefault="001A3072">
      <w:pPr>
        <w:keepNext/>
        <w:ind w:firstLine="851"/>
        <w:rPr>
          <w:rFonts w:cs="Arial"/>
        </w:rPr>
      </w:pPr>
    </w:p>
    <w:p w:rsidR="001A3072" w:rsidRDefault="001A3072">
      <w:pPr>
        <w:keepNext/>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ind w:firstLine="851"/>
        <w:rPr>
          <w:rFonts w:cs="Arial"/>
        </w:rPr>
      </w:pPr>
    </w:p>
    <w:p w:rsidR="001A3072" w:rsidRDefault="001A3072">
      <w:pPr>
        <w:jc w:val="center"/>
        <w:rPr>
          <w:rFonts w:cs="Arial"/>
          <w:b/>
          <w:bCs/>
        </w:rPr>
      </w:pPr>
      <w:r>
        <w:rPr>
          <w:rFonts w:cs="Arial"/>
          <w:b/>
          <w:bCs/>
        </w:rPr>
        <w:t>Часть 2. МАТЕРИАЛЫ ПО ОБОСНОВАНИЮ РАСЧЕТНЫХ ПОКАЗАТЕЛЕЙ, СОДЕРЖАЩИЕСЯ В ОСНОВНОЙ ЧАСТИ НОРМАТИВОВ ГРАДОСТРОИТЕЛЬНОГО ПРОЕКТИРОВАНИЯ</w:t>
      </w:r>
    </w:p>
    <w:p w:rsidR="001A3072" w:rsidRDefault="001A3072">
      <w:pPr>
        <w:keepNext/>
        <w:ind w:firstLine="851"/>
        <w:rPr>
          <w:rFonts w:cs="Arial"/>
        </w:rPr>
      </w:pPr>
    </w:p>
    <w:p w:rsidR="001A3072" w:rsidRDefault="001A3072">
      <w:pPr>
        <w:keepNext/>
        <w:ind w:firstLine="851"/>
        <w:rPr>
          <w:rFonts w:cs="Arial"/>
        </w:rPr>
      </w:pPr>
      <w:r>
        <w:rPr>
          <w:rFonts w:cs="Arial"/>
        </w:rPr>
        <w:t>Раздел 1. Общие положения</w:t>
      </w:r>
    </w:p>
    <w:p w:rsidR="001A3072" w:rsidRDefault="001A3072">
      <w:pPr>
        <w:keepNext/>
        <w:ind w:firstLine="851"/>
        <w:rPr>
          <w:rFonts w:cs="Arial"/>
        </w:rPr>
      </w:pPr>
    </w:p>
    <w:p w:rsidR="001A3072" w:rsidRDefault="001A3072">
      <w:pPr>
        <w:keepNext/>
        <w:tabs>
          <w:tab w:val="left" w:pos="709"/>
        </w:tabs>
        <w:spacing w:line="276" w:lineRule="auto"/>
        <w:ind w:firstLine="567"/>
        <w:jc w:val="both"/>
        <w:rPr>
          <w:color w:val="800000"/>
        </w:rPr>
      </w:pPr>
      <w:r>
        <w:t>Настоящие нормативы градостроительного проектирования Новокубанского городского поселения Новокубанского района Краснодарского края (далее - Нормативы) разработаны в соответствии с Градостроительным кодексом Российской Федерации от 29 декабря 2004 года № 190 – ФЗ, законом Краснодарского края от 21 июля 2008 года № 1540–КЗ «Градостроительный кодекс Краснодарского края», приказом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 постановлением администрации Новокубанского городского поселения Новокубанского района от</w:t>
      </w:r>
      <w:r>
        <w:rPr>
          <w:color w:val="800000"/>
        </w:rPr>
        <w:t xml:space="preserve"> ___ ______ 20_____ года № ____. </w:t>
      </w:r>
    </w:p>
    <w:p w:rsidR="001A3072" w:rsidRDefault="001A3072">
      <w:pPr>
        <w:tabs>
          <w:tab w:val="left" w:pos="709"/>
        </w:tabs>
        <w:spacing w:line="276" w:lineRule="auto"/>
        <w:ind w:firstLine="567"/>
        <w:jc w:val="both"/>
      </w:pPr>
      <w:r>
        <w:t>Раздел 2 Термины и определения</w:t>
      </w:r>
    </w:p>
    <w:p w:rsidR="001A3072" w:rsidRDefault="001A3072">
      <w:pPr>
        <w:tabs>
          <w:tab w:val="left" w:pos="709"/>
        </w:tabs>
        <w:spacing w:line="276" w:lineRule="auto"/>
        <w:ind w:firstLine="567"/>
        <w:jc w:val="both"/>
      </w:pPr>
      <w:r>
        <w:t>В Местных нормативах градостроительного проектирования Новокубанского городского поселения Новокубанского района приведенные понятия применяются в следующем значении:</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автономный (локальный) источник тепловой энергии - котельная, предназначенная для теплоснабжения систем отопления, вентиляции, горячего водоснабжения и технологического теплоснабжения промышленных и сельскохозяйственных предприятий, жилых и общественных зданий;</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стоянка для автомобилей - здание, сооружение (часть здания, сооружения) или специальная открытая площадка, предназначенные только для хранения (стоянки) автомобилей;</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антенно-мачтовые сооружения - инженерное высотное сооружение, предназначенное для размещения радиотехнического оборудования и антенно-фидерных устройств;</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газификация - деятельность по реализации научно-технических и проектных решений, осуществлению строительно-монтажных работ и организационных мер, направленных на перевод объектов жилищно-коммунального хозяйства, промышленных и иных объектов на использование газа в качестве топливного или энергетического ресурса;</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газонаполнительная станция (ГНС) - предприятие, предназначенное для 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гаражи - здания, предназначенные для длительного хранения, парковки, технического обслуживания автомобилей;</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A3072" w:rsidRDefault="001A3072">
      <w:pPr>
        <w:tabs>
          <w:tab w:val="left" w:pos="709"/>
        </w:tabs>
        <w:spacing w:line="276" w:lineRule="auto"/>
        <w:ind w:firstLine="567"/>
        <w:jc w:val="both"/>
        <w:rPr>
          <w:rFonts w:eastAsia="Times New Roman"/>
          <w:lang w:eastAsia="en-US"/>
        </w:rPr>
      </w:pPr>
      <w:r>
        <w:rPr>
          <w:rFonts w:eastAsia="Arial Unicode MS"/>
        </w:rPr>
        <w:t>- г</w:t>
      </w:r>
      <w:r>
        <w:rPr>
          <w:rFonts w:eastAsia="Times New Roman"/>
          <w:lang w:eastAsia="en-US"/>
        </w:rPr>
        <w:t>радостроительная документация (документы градостроительного проектирования) - документы территориального планирования, документы градостроительного зонирования, документация по планировке территории;</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градостроительная емкость (интенсивность использования, застройки) территории - объем застройки, который соответствует роли и месту территории в планировочной структуре населенного пункта. Характеризуется показателями плотности застройки, коэффициентом застройки территории;</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границы полосы отвода железных дорог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границы озелененных территорий - границы участков внутриквартального озеленения общего пользования и трасс внутриквартальных транспортных коммуникаций;</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границы водоохранных зон – границы территорий,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границы зон санитарной охраны источников питьевого водоснабжения - границы зон I и II поясов, а также жесткой зоны II пояса:</w:t>
      </w:r>
    </w:p>
    <w:p w:rsidR="001A3072" w:rsidRDefault="001A3072">
      <w:pPr>
        <w:ind w:firstLine="709"/>
        <w:jc w:val="both"/>
      </w:pPr>
      <w:r>
        <w:t>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1A3072" w:rsidRDefault="001A3072">
      <w:pPr>
        <w:widowControl w:val="0"/>
        <w:jc w:val="both"/>
      </w:pPr>
      <w:r>
        <w:rPr>
          <w:sz w:val="28"/>
          <w:szCs w:val="28"/>
        </w:rPr>
        <w:tab/>
      </w:r>
      <w:r>
        <w:t>границы зоны II пояса санитарной охраны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1A3072" w:rsidRDefault="001A3072">
      <w:pPr>
        <w:widowControl w:val="0"/>
        <w:tabs>
          <w:tab w:val="left" w:pos="709"/>
        </w:tabs>
        <w:spacing w:line="276" w:lineRule="auto"/>
        <w:jc w:val="both"/>
        <w:rPr>
          <w:rFonts w:eastAsia="Times New Roman"/>
          <w:lang w:eastAsia="en-US"/>
        </w:rPr>
      </w:pPr>
      <w:r>
        <w:rPr>
          <w:rFonts w:eastAsia="Times New Roman"/>
          <w:lang w:eastAsia="en-US"/>
        </w:rPr>
        <w:tab/>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1A3072" w:rsidRDefault="001A3072">
      <w:pPr>
        <w:widowControl w:val="0"/>
        <w:tabs>
          <w:tab w:val="left" w:pos="709"/>
        </w:tabs>
        <w:spacing w:line="276" w:lineRule="auto"/>
        <w:jc w:val="both"/>
        <w:rPr>
          <w:rFonts w:eastAsia="Times New Roman"/>
          <w:lang w:eastAsia="en-US"/>
        </w:rPr>
      </w:pPr>
      <w:r>
        <w:rPr>
          <w:rFonts w:eastAsia="Times New Roman"/>
          <w:lang w:eastAsia="en-US"/>
        </w:rPr>
        <w:tab/>
        <w:t>- границы санитарно-защитных зон -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 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и строительными нормами и правилами;</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дорога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жилое помещение - изолированное помещение, которое является недвижимым имуществом и пригодно для постоянного проживания граждан (часть жилого дома, квартира, часть квартиры, комната);</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жилой район - структурный элемент селитебной территории;</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источник тепловой энергии - устройство, предназначенное для производства тепловой энергии;</w:t>
      </w:r>
    </w:p>
    <w:p w:rsidR="001A3072" w:rsidRDefault="001A3072">
      <w:pPr>
        <w:tabs>
          <w:tab w:val="left" w:pos="709"/>
        </w:tabs>
        <w:spacing w:line="276" w:lineRule="auto"/>
        <w:ind w:firstLine="567"/>
        <w:jc w:val="both"/>
      </w:pPr>
      <w:r>
        <w:t>- квартал - планировочная единица застройки в границах красных линий, ограниченная магистральными или жилыми улицами;</w:t>
      </w:r>
    </w:p>
    <w:p w:rsidR="001A3072" w:rsidRDefault="001A3072">
      <w:pPr>
        <w:tabs>
          <w:tab w:val="left" w:pos="709"/>
        </w:tabs>
        <w:spacing w:line="276" w:lineRule="auto"/>
        <w:ind w:firstLine="567"/>
        <w:jc w:val="both"/>
      </w:pPr>
      <w:r>
        <w:t>- квартал сохраняемой застройки -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rsidR="001A3072" w:rsidRDefault="001A3072">
      <w:pPr>
        <w:tabs>
          <w:tab w:val="left" w:pos="709"/>
        </w:tabs>
        <w:spacing w:line="276" w:lineRule="auto"/>
        <w:ind w:firstLine="567"/>
        <w:jc w:val="both"/>
      </w:pPr>
      <w:r>
        <w:t>- коэффициент застройки (Кз) - отношение территории земельного участка, которая может быть занята зданиями, ко всей площади участка;</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коэффициент плотности застройки земельного участка (Кпз) - отношение площади всех этажей зданий и сооружений к площади участка;</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комплексное освоение - подготовка документации по планировке территории, выполнение работ по обустройству территории посредством строительства объектов инженерной инфраструктуры, осуществление жилищного и иного строительства в соответствии с видами разрешенного использования, из земель, находящихся в государственной или муниципальной собственности;</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коммерческий найм - аренда жилых домов различной формы собственности, с различными уровнями платы за пользование жилыми помещениями, ориентированными на различные категории граждан;</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1A3072" w:rsidRDefault="001A3072">
      <w:pPr>
        <w:ind w:firstLine="709"/>
        <w:jc w:val="both"/>
      </w:pPr>
      <w: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1A3072" w:rsidRDefault="001A3072">
      <w:pPr>
        <w:ind w:firstLine="709"/>
        <w:jc w:val="both"/>
      </w:pPr>
      <w: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1A3072" w:rsidRDefault="001A3072">
      <w:pPr>
        <w:ind w:firstLine="709"/>
        <w:jc w:val="both"/>
      </w:pPr>
      <w:r>
        <w:t>отдельных нестационарных объектов автосервиса для попутного обслуживания (АЗС, минимойки, и т.п.);</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ab/>
        <w:t>отдельных нестационарных объектов для попутного обслуживания пешеходов (мелкорозничная торговля и бытовое обслуживание);</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линии застройки - граница застройки, устанавливаемая при размещении зданий, строений и сооружений, с отступом от красной линии или от границ земельного участка;</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линия электропередачи - электрическая линия, выходящая за пределы электростанции или подстанции и предназначенная для передачи электрической энергии;</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маломобильные граждане -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 проводников;</w:t>
      </w:r>
    </w:p>
    <w:p w:rsidR="001A3072" w:rsidRDefault="001A3072">
      <w:pPr>
        <w:ind w:firstLine="540"/>
        <w:jc w:val="both"/>
        <w:rPr>
          <w:rFonts w:eastAsia="Times New Roman"/>
          <w:lang w:eastAsia="en-US"/>
        </w:rPr>
      </w:pPr>
      <w:r>
        <w:rPr>
          <w:rFonts w:eastAsia="Times New Roman"/>
          <w:lang w:eastAsia="en-US"/>
        </w:rPr>
        <w:t>- 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места захоронения - кладбища, крематории, колумбарии, расположенные на территории поселения;</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Краснодарского края, муниципальных образований и расчетных показателей максимально допустимого уровня территориальной доступности таких объектов для населения Краснодарского края, муниципальных образований;</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населенный пункт -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объекты утилизации переработки бытовых и промышленных отходов - свалки, полигоны бытовых и (или) промышленных отходов, скотомогильники, объекты по переработке промышленных, бытовых и биологических отходов;</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объекты озеленения общего пользования -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общепоселенческих торговых и административных центрах, лесопарки;</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xml:space="preserve">-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законами Краснодарского края, уставами муниципальных образований и оказывают существенное влияние на социально-экономическое развитие муниципальных районов, поселений. Виды объектов местного значения муниципального района, поселения в указанных </w:t>
      </w:r>
      <w:r>
        <w:rPr>
          <w:rFonts w:eastAsia="Times New Roman" w:cs="FreeSans"/>
          <w:lang w:eastAsia="en-US" w:bidi="hi-IN"/>
        </w:rPr>
        <w:t xml:space="preserve">в </w:t>
      </w:r>
      <w:hyperlink w:anchor="Par549">
        <w:r>
          <w:rPr>
            <w:rStyle w:val="-"/>
            <w:rFonts w:eastAsia="Times New Roman" w:cs="FreeSans"/>
            <w:color w:val="00000A"/>
            <w:u w:val="none"/>
            <w:lang w:eastAsia="en-US" w:bidi="hi-IN"/>
          </w:rPr>
          <w:t>пункте 1 части 3 статьи 19</w:t>
        </w:r>
      </w:hyperlink>
      <w:r>
        <w:rPr>
          <w:rFonts w:eastAsia="Times New Roman" w:cs="FreeSans"/>
          <w:lang w:eastAsia="en-US" w:bidi="hi-IN"/>
        </w:rPr>
        <w:t xml:space="preserve"> и </w:t>
      </w:r>
      <w:hyperlink w:anchor="Par646">
        <w:r>
          <w:rPr>
            <w:rStyle w:val="-"/>
            <w:rFonts w:eastAsia="Times New Roman" w:cs="FreeSans"/>
            <w:color w:val="00000A"/>
            <w:u w:val="none"/>
            <w:lang w:eastAsia="en-US" w:bidi="hi-IN"/>
          </w:rPr>
          <w:t>пункте 1 части 5 статьи 23</w:t>
        </w:r>
      </w:hyperlink>
      <w:r>
        <w:rPr>
          <w:rFonts w:eastAsia="Times New Roman" w:cs="FreeSans"/>
          <w:lang w:eastAsia="en-US" w:bidi="hi-IN"/>
        </w:rPr>
        <w:t xml:space="preserve"> Градо</w:t>
      </w:r>
      <w:r>
        <w:rPr>
          <w:rFonts w:eastAsia="Times New Roman"/>
          <w:lang w:eastAsia="en-US"/>
        </w:rPr>
        <w:t>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определяются законами Краснодарского края;</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обязательные нормативные требования – положения, применение которых обязательно. Обязательные нормативные требования приведены в основном тексте нормативного документа</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озелененная территория - часть территории природного комплекса, на которой располагаются искусственно созданные садово-парковые комплексы и объекты - парк, сад, сквер, бульвар; территории  жилого, общественного, делового, коммунального, производственного назначения, не менее 70% поверхности которых занято зелеными насаждениями и другим растительным покровом;</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отступ застройки - расстояние между красной линией или границей земельного участка и стеной здания, строения, сооружения;</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пандус - сооружение, имеющее продольный уклон, оборудованное и предназначенное для вертикального перемещения маломобильных граждан, в том числе инвалидов на креслах-колясках, с одного уровня горизонтальной поверхности на другой в соответствии с требованиями, установленными строительными нормами и правилами Российской Федерации;</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парк - озелененная территория общего пользования, представляющая собой самостоятельный архитектурно-ландшафтный объект;</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пешеходная зона - территория, предназначенная для передвижения пешеходов;</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(тыс.кв.м/га);</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Краснодарского края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1A3072" w:rsidRDefault="001A3072">
      <w:pPr>
        <w:tabs>
          <w:tab w:val="left" w:pos="709"/>
        </w:tabs>
        <w:spacing w:line="276" w:lineRule="auto"/>
        <w:ind w:firstLine="567"/>
        <w:jc w:val="both"/>
      </w:pPr>
      <w:r>
        <w:t>-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1A3072" w:rsidRDefault="001A3072">
      <w:pPr>
        <w:tabs>
          <w:tab w:val="left" w:pos="709"/>
        </w:tabs>
        <w:spacing w:line="276" w:lineRule="auto"/>
        <w:ind w:firstLine="567"/>
        <w:jc w:val="both"/>
      </w:pPr>
      <w:r>
        <w:t>-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1A3072" w:rsidRDefault="001A3072">
      <w:pPr>
        <w:tabs>
          <w:tab w:val="left" w:pos="709"/>
        </w:tabs>
        <w:spacing w:line="276" w:lineRule="auto"/>
        <w:ind w:firstLine="567"/>
        <w:jc w:val="both"/>
      </w:pPr>
      <w:r>
        <w:t>- 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генерального плана и документации по планировке территории, приведены в рекомендуемых приложениях;</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1A3072" w:rsidRDefault="001A3072">
      <w:pPr>
        <w:tabs>
          <w:tab w:val="left" w:pos="709"/>
        </w:tabs>
        <w:spacing w:line="276" w:lineRule="auto"/>
        <w:ind w:firstLine="567"/>
        <w:jc w:val="both"/>
      </w:pPr>
      <w:r>
        <w:t xml:space="preserve">- санитарно-защитная зона (СЗЗ) - </w:t>
      </w:r>
      <w:hyperlink r:id="rId9">
        <w:r>
          <w:rPr>
            <w:rStyle w:val="-"/>
            <w:rFonts w:eastAsia="Times New Roman" w:cs="FreeSans"/>
            <w:color w:val="00000A"/>
            <w:u w:val="none"/>
            <w:lang w:bidi="hi-IN"/>
          </w:rPr>
          <w:t>специальная территория с особым режимом использования</w:t>
        </w:r>
      </w:hyperlink>
      <w:r>
        <w:rPr>
          <w:rFonts w:eastAsia="Times New Roman" w:cs="FreeSans"/>
          <w:lang w:bidi="hi-IN"/>
        </w:rPr>
        <w:t xml:space="preserve">, которая устанавливается вокруг объектов и производств, являющихся источниками воздействия на </w:t>
      </w:r>
      <w:hyperlink r:id="rId10">
        <w:r>
          <w:rPr>
            <w:rStyle w:val="-"/>
            <w:rFonts w:eastAsia="Times New Roman" w:cs="FreeSans"/>
            <w:color w:val="00000A"/>
            <w:u w:val="none"/>
            <w:lang w:bidi="hi-IN"/>
          </w:rPr>
          <w:t>среду обитания</w:t>
        </w:r>
      </w:hyperlink>
      <w:r>
        <w:rPr>
          <w:rFonts w:eastAsia="Times New Roman" w:cs="FreeSans"/>
          <w:lang w:bidi="hi-IN"/>
        </w:rPr>
        <w:t xml:space="preserve"> и здо</w:t>
      </w:r>
      <w:r>
        <w:t>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1A3072" w:rsidRDefault="001A3072">
      <w:pPr>
        <w:tabs>
          <w:tab w:val="left" w:pos="709"/>
        </w:tabs>
        <w:spacing w:line="276" w:lineRule="auto"/>
        <w:ind w:firstLine="567"/>
        <w:jc w:val="both"/>
      </w:pPr>
      <w:r>
        <w:t>- синие линии - границы акваторий рек, а также существующих и проектируемых открытых водоемов, устанавливаемые по нормальному подпорному горизонту;</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сквер - озелененная территория общего пользования, являющаяся элементом оформления площади, </w:t>
      </w:r>
      <w:hyperlink r:id="rId11">
        <w:r>
          <w:rPr>
            <w:rStyle w:val="-"/>
            <w:rFonts w:eastAsia="Times New Roman" w:cs="FreeSans"/>
            <w:color w:val="00000A"/>
            <w:u w:val="none"/>
            <w:lang w:eastAsia="en-US" w:bidi="hi-IN"/>
          </w:rPr>
          <w:t>общественного центра</w:t>
        </w:r>
      </w:hyperlink>
      <w:r>
        <w:rPr>
          <w:rFonts w:eastAsia="Times New Roman" w:cs="FreeSans"/>
          <w:lang w:eastAsia="en-US" w:bidi="hi-IN"/>
        </w:rPr>
        <w:t>,</w:t>
      </w:r>
      <w:r>
        <w:rPr>
          <w:rFonts w:eastAsia="Times New Roman"/>
          <w:lang w:eastAsia="en-US"/>
        </w:rPr>
        <w:t xml:space="preserve"> магистрали, используемая для кратковременного отдыха и пешеходного транзитного движения;</w:t>
      </w:r>
    </w:p>
    <w:p w:rsidR="001A3072" w:rsidRDefault="001A3072">
      <w:pPr>
        <w:tabs>
          <w:tab w:val="left" w:pos="709"/>
        </w:tabs>
        <w:spacing w:line="276" w:lineRule="auto"/>
        <w:ind w:firstLine="567"/>
        <w:jc w:val="both"/>
      </w:pPr>
      <w:r>
        <w:t>- строительство - создание зданий, строений, сооружений (в том числе на месте сносимых объектов капитального строительства);</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теплоснабжение децентрализованное - теплоснабжение одного потребителя от одного источника тепловой энергии;</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1A3072" w:rsidRDefault="001A3072">
      <w:pPr>
        <w:tabs>
          <w:tab w:val="left" w:pos="709"/>
        </w:tabs>
        <w:spacing w:line="276" w:lineRule="auto"/>
        <w:ind w:firstLine="567"/>
        <w:jc w:val="both"/>
      </w:pPr>
      <w:r>
        <w:t>-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1A3072" w:rsidRDefault="001A3072">
      <w:pPr>
        <w:tabs>
          <w:tab w:val="left" w:pos="709"/>
        </w:tabs>
        <w:spacing w:line="276" w:lineRule="auto"/>
        <w:ind w:firstLine="567"/>
        <w:jc w:val="both"/>
      </w:pPr>
      <w:r>
        <w:t>- 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A3072" w:rsidRDefault="001A3072">
      <w:pPr>
        <w:tabs>
          <w:tab w:val="left" w:pos="709"/>
        </w:tabs>
        <w:spacing w:line="276" w:lineRule="auto"/>
        <w:ind w:firstLine="567"/>
        <w:jc w:val="both"/>
      </w:pPr>
      <w: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1A3072" w:rsidRDefault="001A3072">
      <w:pPr>
        <w:tabs>
          <w:tab w:val="left" w:pos="709"/>
        </w:tabs>
        <w:spacing w:line="276" w:lineRule="auto"/>
        <w:ind w:firstLine="567"/>
        <w:jc w:val="both"/>
      </w:pPr>
      <w:r>
        <w:t>- функциональные зоны - зоны, для которых документами территориального планирования определены границы и функциональное назначение;</w:t>
      </w:r>
    </w:p>
    <w:p w:rsidR="001A3072" w:rsidRDefault="001A3072">
      <w:pPr>
        <w:tabs>
          <w:tab w:val="left" w:pos="709"/>
        </w:tabs>
        <w:spacing w:line="276" w:lineRule="auto"/>
        <w:ind w:firstLine="567"/>
        <w:jc w:val="both"/>
      </w:pPr>
      <w:r>
        <w:t>- функциональное зонирование территории - деление территории на зоны при градостроительном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rsidR="001A3072" w:rsidRDefault="001A3072">
      <w:pPr>
        <w:tabs>
          <w:tab w:val="left" w:pos="709"/>
        </w:tabs>
        <w:spacing w:line="276" w:lineRule="auto"/>
        <w:ind w:firstLine="567"/>
        <w:jc w:val="both"/>
      </w:pPr>
      <w:r>
        <w:t>- 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производственных, промышленных и коммунально-складских зонах (районах);</w:t>
      </w:r>
    </w:p>
    <w:p w:rsidR="001A3072" w:rsidRDefault="001A3072">
      <w:pPr>
        <w:tabs>
          <w:tab w:val="left" w:pos="709"/>
        </w:tabs>
        <w:spacing w:line="276" w:lineRule="auto"/>
        <w:ind w:firstLine="567"/>
        <w:jc w:val="both"/>
      </w:pPr>
      <w:r>
        <w:t>-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1A3072" w:rsidRDefault="001A3072">
      <w:pPr>
        <w:tabs>
          <w:tab w:val="left" w:pos="709"/>
        </w:tabs>
        <w:spacing w:line="276" w:lineRule="auto"/>
        <w:ind w:firstLine="567"/>
        <w:jc w:val="both"/>
        <w:rPr>
          <w:rFonts w:eastAsia="Times New Roman"/>
          <w:lang w:eastAsia="en-US"/>
        </w:rPr>
      </w:pPr>
      <w:r>
        <w:rPr>
          <w:rFonts w:eastAsia="Times New Roman"/>
          <w:lang w:eastAsia="en-US"/>
        </w:rPr>
        <w:t>- черта населенного пункта – граница населенного пункта, которая отделяет земли населенного пункта от земель иных категорий.</w:t>
      </w:r>
    </w:p>
    <w:p w:rsidR="001A3072" w:rsidRDefault="001A3072">
      <w:pPr>
        <w:tabs>
          <w:tab w:val="left" w:pos="709"/>
        </w:tabs>
        <w:spacing w:line="276" w:lineRule="auto"/>
        <w:ind w:firstLine="567"/>
        <w:jc w:val="both"/>
      </w:pPr>
    </w:p>
    <w:p w:rsidR="001A3072" w:rsidRDefault="001A3072">
      <w:pPr>
        <w:tabs>
          <w:tab w:val="left" w:pos="709"/>
        </w:tabs>
        <w:spacing w:line="276" w:lineRule="auto"/>
        <w:ind w:firstLine="709"/>
        <w:jc w:val="both"/>
      </w:pPr>
      <w:r>
        <w:t>В местных нормативах градостроительного проектирования применяются следующие сокращения и обозначения:</w:t>
      </w:r>
    </w:p>
    <w:p w:rsidR="001A3072" w:rsidRDefault="001A3072">
      <w:pPr>
        <w:tabs>
          <w:tab w:val="left" w:pos="709"/>
        </w:tabs>
        <w:spacing w:line="276" w:lineRule="auto"/>
        <w:ind w:firstLine="709"/>
        <w:jc w:val="both"/>
      </w:pPr>
    </w:p>
    <w:p w:rsidR="001A3072" w:rsidRDefault="001A3072">
      <w:pPr>
        <w:tabs>
          <w:tab w:val="left" w:pos="709"/>
        </w:tabs>
        <w:spacing w:line="276" w:lineRule="auto"/>
        <w:ind w:firstLine="709"/>
        <w:jc w:val="center"/>
      </w:pPr>
      <w:r>
        <w:t>Перечень принятых сокращений и обозначений</w:t>
      </w:r>
    </w:p>
    <w:p w:rsidR="001A3072" w:rsidRDefault="001A3072">
      <w:pPr>
        <w:tabs>
          <w:tab w:val="left" w:pos="709"/>
        </w:tabs>
        <w:spacing w:line="276" w:lineRule="auto"/>
        <w:ind w:firstLine="709"/>
        <w:jc w:val="center"/>
      </w:pPr>
    </w:p>
    <w:tbl>
      <w:tblPr>
        <w:tblW w:w="0" w:type="auto"/>
        <w:tblInd w:w="3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00"/>
      </w:tblPr>
      <w:tblGrid>
        <w:gridCol w:w="3261"/>
        <w:gridCol w:w="5387"/>
      </w:tblGrid>
      <w:tr w:rsidR="001A3072">
        <w:trPr>
          <w:trHeight w:val="150"/>
        </w:trPr>
        <w:tc>
          <w:tcPr>
            <w:tcW w:w="3261" w:type="dxa"/>
            <w:shd w:val="clear" w:color="auto" w:fill="FFFFFF"/>
            <w:tcMar>
              <w:left w:w="-5" w:type="dxa"/>
            </w:tcMar>
          </w:tcPr>
          <w:p w:rsidR="001A3072" w:rsidRDefault="001A3072">
            <w:pPr>
              <w:tabs>
                <w:tab w:val="left" w:pos="709"/>
              </w:tabs>
              <w:spacing w:line="276" w:lineRule="auto"/>
              <w:jc w:val="center"/>
            </w:pPr>
            <w:r>
              <w:t>Сокращение</w:t>
            </w:r>
          </w:p>
        </w:tc>
        <w:tc>
          <w:tcPr>
            <w:tcW w:w="5387" w:type="dxa"/>
            <w:shd w:val="clear" w:color="auto" w:fill="FFFFFF"/>
            <w:tcMar>
              <w:left w:w="-5" w:type="dxa"/>
            </w:tcMar>
          </w:tcPr>
          <w:p w:rsidR="001A3072" w:rsidRDefault="001A3072">
            <w:pPr>
              <w:tabs>
                <w:tab w:val="left" w:pos="709"/>
              </w:tabs>
              <w:spacing w:line="276" w:lineRule="auto"/>
              <w:jc w:val="center"/>
            </w:pPr>
            <w:r>
              <w:t>Слово/словосочетание</w:t>
            </w:r>
          </w:p>
        </w:tc>
      </w:tr>
      <w:tr w:rsidR="001A3072">
        <w:trPr>
          <w:trHeight w:val="154"/>
        </w:trPr>
        <w:tc>
          <w:tcPr>
            <w:tcW w:w="3261" w:type="dxa"/>
            <w:shd w:val="clear" w:color="auto" w:fill="FFFFFF"/>
            <w:tcMar>
              <w:left w:w="-5" w:type="dxa"/>
            </w:tcMar>
          </w:tcPr>
          <w:p w:rsidR="001A3072" w:rsidRDefault="001A3072">
            <w:pPr>
              <w:tabs>
                <w:tab w:val="left" w:pos="709"/>
              </w:tabs>
              <w:jc w:val="center"/>
            </w:pPr>
            <w:r>
              <w:t>РНГП Краснодарского края</w:t>
            </w:r>
          </w:p>
        </w:tc>
        <w:tc>
          <w:tcPr>
            <w:tcW w:w="5387" w:type="dxa"/>
            <w:shd w:val="clear" w:color="auto" w:fill="FFFFFF"/>
            <w:tcMar>
              <w:left w:w="-5" w:type="dxa"/>
            </w:tcMar>
          </w:tcPr>
          <w:p w:rsidR="001A3072" w:rsidRDefault="001A3072">
            <w:pPr>
              <w:tabs>
                <w:tab w:val="left" w:pos="709"/>
              </w:tabs>
              <w:jc w:val="both"/>
            </w:pPr>
            <w:r>
              <w:t>Региональные нормативы градостроительного проектирования Краснодарского края</w:t>
            </w:r>
          </w:p>
        </w:tc>
      </w:tr>
      <w:tr w:rsidR="001A3072">
        <w:trPr>
          <w:trHeight w:val="154"/>
        </w:trPr>
        <w:tc>
          <w:tcPr>
            <w:tcW w:w="3261" w:type="dxa"/>
            <w:shd w:val="clear" w:color="auto" w:fill="FFFFFF"/>
            <w:tcMar>
              <w:left w:w="-5" w:type="dxa"/>
            </w:tcMar>
          </w:tcPr>
          <w:p w:rsidR="001A3072" w:rsidRDefault="001A3072">
            <w:pPr>
              <w:tabs>
                <w:tab w:val="left" w:pos="709"/>
              </w:tabs>
              <w:rPr>
                <w:rFonts w:eastAsia="Times New Roman"/>
              </w:rPr>
            </w:pPr>
            <w:r>
              <w:rPr>
                <w:rFonts w:eastAsia="Times New Roman"/>
              </w:rPr>
              <w:t>Нормативы, местные нормативы градостроительного проектирования, МНГП, МНГП Новокубанского городского поселения</w:t>
            </w:r>
          </w:p>
        </w:tc>
        <w:tc>
          <w:tcPr>
            <w:tcW w:w="5387" w:type="dxa"/>
            <w:shd w:val="clear" w:color="auto" w:fill="FFFFFF"/>
            <w:tcMar>
              <w:left w:w="-5" w:type="dxa"/>
            </w:tcMar>
          </w:tcPr>
          <w:p w:rsidR="001A3072" w:rsidRDefault="001A3072">
            <w:pPr>
              <w:tabs>
                <w:tab w:val="left" w:pos="709"/>
              </w:tabs>
              <w:jc w:val="both"/>
              <w:rPr>
                <w:rFonts w:eastAsia="Times New Roman"/>
              </w:rPr>
            </w:pPr>
            <w:r>
              <w:t>Местные нормативы градостроительного проектирования Новокубанского городского</w:t>
            </w:r>
            <w:r>
              <w:rPr>
                <w:rFonts w:eastAsia="Times New Roman"/>
              </w:rPr>
              <w:t xml:space="preserve"> поселения Новокубанского района Краснодарского края</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ГрК РФ </w:t>
            </w:r>
          </w:p>
        </w:tc>
        <w:tc>
          <w:tcPr>
            <w:tcW w:w="5387" w:type="dxa"/>
            <w:shd w:val="clear" w:color="auto" w:fill="FFFFFF"/>
            <w:tcMar>
              <w:left w:w="-5" w:type="dxa"/>
            </w:tcMar>
          </w:tcPr>
          <w:p w:rsidR="001A3072" w:rsidRDefault="001A3072">
            <w:pPr>
              <w:tabs>
                <w:tab w:val="left" w:pos="709"/>
              </w:tabs>
              <w:jc w:val="both"/>
            </w:pPr>
            <w:r>
              <w:t>Градостроительный кодекс Российской Федерации</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ЗК РФ </w:t>
            </w:r>
          </w:p>
        </w:tc>
        <w:tc>
          <w:tcPr>
            <w:tcW w:w="5387" w:type="dxa"/>
            <w:shd w:val="clear" w:color="auto" w:fill="FFFFFF"/>
            <w:tcMar>
              <w:left w:w="-5" w:type="dxa"/>
            </w:tcMar>
          </w:tcPr>
          <w:p w:rsidR="001A3072" w:rsidRDefault="001A3072">
            <w:pPr>
              <w:tabs>
                <w:tab w:val="left" w:pos="709"/>
              </w:tabs>
              <w:jc w:val="both"/>
            </w:pPr>
            <w:r>
              <w:t>Земельный кодекс Российской Федерации</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ГП </w:t>
            </w:r>
          </w:p>
        </w:tc>
        <w:tc>
          <w:tcPr>
            <w:tcW w:w="5387" w:type="dxa"/>
            <w:shd w:val="clear" w:color="auto" w:fill="FFFFFF"/>
            <w:tcMar>
              <w:left w:w="-5" w:type="dxa"/>
            </w:tcMar>
          </w:tcPr>
          <w:p w:rsidR="001A3072" w:rsidRDefault="001A3072">
            <w:pPr>
              <w:tabs>
                <w:tab w:val="left" w:pos="709"/>
              </w:tabs>
              <w:jc w:val="both"/>
            </w:pPr>
            <w:r>
              <w:t>Генеральный план</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ДПТ </w:t>
            </w:r>
          </w:p>
        </w:tc>
        <w:tc>
          <w:tcPr>
            <w:tcW w:w="5387" w:type="dxa"/>
            <w:shd w:val="clear" w:color="auto" w:fill="FFFFFF"/>
            <w:tcMar>
              <w:left w:w="-5" w:type="dxa"/>
            </w:tcMar>
          </w:tcPr>
          <w:p w:rsidR="001A3072" w:rsidRDefault="001A3072">
            <w:pPr>
              <w:tabs>
                <w:tab w:val="left" w:pos="709"/>
              </w:tabs>
              <w:jc w:val="both"/>
            </w:pPr>
            <w:r>
              <w:t>Документация по планировке территории</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ПЗЗ </w:t>
            </w:r>
          </w:p>
        </w:tc>
        <w:tc>
          <w:tcPr>
            <w:tcW w:w="5387" w:type="dxa"/>
            <w:shd w:val="clear" w:color="auto" w:fill="FFFFFF"/>
            <w:tcMar>
              <w:left w:w="-5" w:type="dxa"/>
            </w:tcMar>
          </w:tcPr>
          <w:p w:rsidR="001A3072" w:rsidRDefault="001A3072">
            <w:pPr>
              <w:tabs>
                <w:tab w:val="left" w:pos="709"/>
              </w:tabs>
              <w:jc w:val="both"/>
            </w:pPr>
            <w:r>
              <w:t>Правила землепользования и застройки</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АЗС </w:t>
            </w:r>
          </w:p>
        </w:tc>
        <w:tc>
          <w:tcPr>
            <w:tcW w:w="5387" w:type="dxa"/>
            <w:shd w:val="clear" w:color="auto" w:fill="FFFFFF"/>
            <w:tcMar>
              <w:left w:w="-5" w:type="dxa"/>
            </w:tcMar>
          </w:tcPr>
          <w:p w:rsidR="001A3072" w:rsidRDefault="001A3072">
            <w:pPr>
              <w:tabs>
                <w:tab w:val="left" w:pos="709"/>
              </w:tabs>
              <w:jc w:val="both"/>
            </w:pPr>
            <w:r>
              <w:t>Автозаправочная станция</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АМС </w:t>
            </w:r>
          </w:p>
        </w:tc>
        <w:tc>
          <w:tcPr>
            <w:tcW w:w="5387" w:type="dxa"/>
            <w:shd w:val="clear" w:color="auto" w:fill="FFFFFF"/>
            <w:tcMar>
              <w:left w:w="-5" w:type="dxa"/>
            </w:tcMar>
          </w:tcPr>
          <w:p w:rsidR="001A3072" w:rsidRDefault="001A3072">
            <w:pPr>
              <w:tabs>
                <w:tab w:val="left" w:pos="709"/>
              </w:tabs>
              <w:jc w:val="both"/>
            </w:pPr>
            <w:r>
              <w:t>Антенно-мачтовые сооружения</w:t>
            </w:r>
          </w:p>
        </w:tc>
      </w:tr>
      <w:tr w:rsidR="001A3072">
        <w:trPr>
          <w:trHeight w:val="154"/>
        </w:trPr>
        <w:tc>
          <w:tcPr>
            <w:tcW w:w="3261" w:type="dxa"/>
            <w:tcBorders>
              <w:top w:val="nil"/>
            </w:tcBorders>
            <w:shd w:val="clear" w:color="auto" w:fill="FFFFFF"/>
            <w:tcMar>
              <w:left w:w="-5" w:type="dxa"/>
            </w:tcMar>
          </w:tcPr>
          <w:p w:rsidR="001A3072" w:rsidRDefault="001A3072">
            <w:pPr>
              <w:tabs>
                <w:tab w:val="left" w:pos="709"/>
              </w:tabs>
              <w:jc w:val="both"/>
            </w:pPr>
            <w:r>
              <w:t>ПРТО</w:t>
            </w:r>
          </w:p>
        </w:tc>
        <w:tc>
          <w:tcPr>
            <w:tcW w:w="5387" w:type="dxa"/>
            <w:tcBorders>
              <w:top w:val="nil"/>
            </w:tcBorders>
            <w:shd w:val="clear" w:color="auto" w:fill="FFFFFF"/>
            <w:tcMar>
              <w:left w:w="-5" w:type="dxa"/>
            </w:tcMar>
          </w:tcPr>
          <w:p w:rsidR="001A3072" w:rsidRDefault="001A3072">
            <w:pPr>
              <w:tabs>
                <w:tab w:val="left" w:pos="709"/>
              </w:tabs>
              <w:jc w:val="both"/>
            </w:pPr>
            <w:r>
              <w:t>Передающий радиотехнический объект</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ГНС </w:t>
            </w:r>
          </w:p>
        </w:tc>
        <w:tc>
          <w:tcPr>
            <w:tcW w:w="5387" w:type="dxa"/>
            <w:shd w:val="clear" w:color="auto" w:fill="FFFFFF"/>
            <w:tcMar>
              <w:left w:w="-5" w:type="dxa"/>
            </w:tcMar>
          </w:tcPr>
          <w:p w:rsidR="001A3072" w:rsidRDefault="001A3072">
            <w:pPr>
              <w:tabs>
                <w:tab w:val="left" w:pos="709"/>
              </w:tabs>
              <w:jc w:val="both"/>
            </w:pPr>
            <w:r>
              <w:t>Газонаполнительная станция</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ПРГ </w:t>
            </w:r>
          </w:p>
        </w:tc>
        <w:tc>
          <w:tcPr>
            <w:tcW w:w="5387" w:type="dxa"/>
            <w:shd w:val="clear" w:color="auto" w:fill="FFFFFF"/>
            <w:tcMar>
              <w:left w:w="-5" w:type="dxa"/>
            </w:tcMar>
          </w:tcPr>
          <w:p w:rsidR="001A3072" w:rsidRDefault="001A3072">
            <w:pPr>
              <w:tabs>
                <w:tab w:val="left" w:pos="709"/>
              </w:tabs>
              <w:jc w:val="both"/>
            </w:pPr>
            <w:r>
              <w:t>Пункт редуцирования газа</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ТЭЦ </w:t>
            </w:r>
          </w:p>
        </w:tc>
        <w:tc>
          <w:tcPr>
            <w:tcW w:w="5387" w:type="dxa"/>
            <w:shd w:val="clear" w:color="auto" w:fill="FFFFFF"/>
            <w:tcMar>
              <w:left w:w="-5" w:type="dxa"/>
            </w:tcMar>
          </w:tcPr>
          <w:p w:rsidR="001A3072" w:rsidRDefault="001A3072">
            <w:pPr>
              <w:tabs>
                <w:tab w:val="left" w:pos="709"/>
              </w:tabs>
              <w:jc w:val="both"/>
            </w:pPr>
            <w:r>
              <w:t>Теплоэлектроцентраль</w:t>
            </w:r>
          </w:p>
        </w:tc>
      </w:tr>
      <w:tr w:rsidR="001A3072">
        <w:trPr>
          <w:trHeight w:val="154"/>
        </w:trPr>
        <w:tc>
          <w:tcPr>
            <w:tcW w:w="3261" w:type="dxa"/>
            <w:tcBorders>
              <w:top w:val="nil"/>
            </w:tcBorders>
            <w:shd w:val="clear" w:color="auto" w:fill="FFFFFF"/>
            <w:tcMar>
              <w:left w:w="-5" w:type="dxa"/>
            </w:tcMar>
          </w:tcPr>
          <w:p w:rsidR="001A3072" w:rsidRDefault="001A3072">
            <w:pPr>
              <w:pStyle w:val="100"/>
              <w:tabs>
                <w:tab w:val="left" w:pos="709"/>
              </w:tabs>
              <w:jc w:val="both"/>
              <w:rPr>
                <w:sz w:val="24"/>
              </w:rPr>
            </w:pPr>
            <w:r>
              <w:rPr>
                <w:sz w:val="24"/>
              </w:rPr>
              <w:t>ДОУ, ОУ</w:t>
            </w:r>
          </w:p>
        </w:tc>
        <w:tc>
          <w:tcPr>
            <w:tcW w:w="5387" w:type="dxa"/>
            <w:tcBorders>
              <w:top w:val="nil"/>
            </w:tcBorders>
            <w:shd w:val="clear" w:color="auto" w:fill="FFFFFF"/>
            <w:tcMar>
              <w:left w:w="-5" w:type="dxa"/>
            </w:tcMar>
          </w:tcPr>
          <w:p w:rsidR="001A3072" w:rsidRDefault="001A3072">
            <w:pPr>
              <w:tabs>
                <w:tab w:val="left" w:pos="709"/>
              </w:tabs>
              <w:jc w:val="both"/>
            </w:pPr>
            <w:r>
              <w:t xml:space="preserve">Дошкольное образовательное учреждение </w:t>
            </w:r>
          </w:p>
        </w:tc>
      </w:tr>
      <w:tr w:rsidR="001A3072">
        <w:trPr>
          <w:trHeight w:val="154"/>
        </w:trPr>
        <w:tc>
          <w:tcPr>
            <w:tcW w:w="3261" w:type="dxa"/>
            <w:tcBorders>
              <w:top w:val="nil"/>
            </w:tcBorders>
            <w:shd w:val="clear" w:color="auto" w:fill="FFFFFF"/>
            <w:tcMar>
              <w:left w:w="-5" w:type="dxa"/>
            </w:tcMar>
          </w:tcPr>
          <w:p w:rsidR="001A3072" w:rsidRDefault="001A3072">
            <w:pPr>
              <w:pStyle w:val="100"/>
              <w:tabs>
                <w:tab w:val="left" w:pos="709"/>
              </w:tabs>
              <w:jc w:val="both"/>
              <w:rPr>
                <w:sz w:val="24"/>
              </w:rPr>
            </w:pPr>
            <w:r>
              <w:rPr>
                <w:sz w:val="24"/>
              </w:rPr>
              <w:t>УНПО</w:t>
            </w:r>
          </w:p>
        </w:tc>
        <w:tc>
          <w:tcPr>
            <w:tcW w:w="5387" w:type="dxa"/>
            <w:tcBorders>
              <w:top w:val="nil"/>
            </w:tcBorders>
            <w:shd w:val="clear" w:color="auto" w:fill="FFFFFF"/>
            <w:tcMar>
              <w:left w:w="-5" w:type="dxa"/>
            </w:tcMar>
          </w:tcPr>
          <w:p w:rsidR="001A3072" w:rsidRDefault="001A3072">
            <w:pPr>
              <w:tabs>
                <w:tab w:val="left" w:pos="709"/>
              </w:tabs>
              <w:jc w:val="both"/>
              <w:rPr>
                <w:sz w:val="20"/>
                <w:szCs w:val="20"/>
              </w:rPr>
            </w:pPr>
            <w:r>
              <w:rPr>
                <w:sz w:val="20"/>
                <w:szCs w:val="20"/>
              </w:rPr>
              <w:t>Учреждение начального профессионального образования</w:t>
            </w:r>
          </w:p>
        </w:tc>
      </w:tr>
      <w:tr w:rsidR="001A3072">
        <w:trPr>
          <w:trHeight w:val="154"/>
        </w:trPr>
        <w:tc>
          <w:tcPr>
            <w:tcW w:w="3261" w:type="dxa"/>
            <w:tcBorders>
              <w:top w:val="nil"/>
            </w:tcBorders>
            <w:shd w:val="clear" w:color="auto" w:fill="FFFFFF"/>
            <w:tcMar>
              <w:left w:w="-5" w:type="dxa"/>
            </w:tcMar>
          </w:tcPr>
          <w:p w:rsidR="001A3072" w:rsidRDefault="001A3072">
            <w:pPr>
              <w:tabs>
                <w:tab w:val="left" w:pos="709"/>
              </w:tabs>
              <w:jc w:val="both"/>
            </w:pPr>
            <w:r>
              <w:t>ССУЗ</w:t>
            </w:r>
          </w:p>
        </w:tc>
        <w:tc>
          <w:tcPr>
            <w:tcW w:w="5387" w:type="dxa"/>
            <w:tcBorders>
              <w:top w:val="nil"/>
            </w:tcBorders>
            <w:shd w:val="clear" w:color="auto" w:fill="FFFFFF"/>
            <w:tcMar>
              <w:left w:w="-5" w:type="dxa"/>
            </w:tcMar>
          </w:tcPr>
          <w:p w:rsidR="001A3072" w:rsidRDefault="001A3072">
            <w:pPr>
              <w:tabs>
                <w:tab w:val="left" w:pos="709"/>
              </w:tabs>
              <w:jc w:val="both"/>
              <w:rPr>
                <w:sz w:val="20"/>
                <w:szCs w:val="20"/>
              </w:rPr>
            </w:pPr>
            <w:r>
              <w:rPr>
                <w:sz w:val="20"/>
                <w:szCs w:val="20"/>
              </w:rPr>
              <w:t>Средние специальные учебные заведения</w:t>
            </w:r>
          </w:p>
        </w:tc>
      </w:tr>
      <w:tr w:rsidR="001A3072">
        <w:trPr>
          <w:trHeight w:val="154"/>
        </w:trPr>
        <w:tc>
          <w:tcPr>
            <w:tcW w:w="3261" w:type="dxa"/>
            <w:tcBorders>
              <w:top w:val="nil"/>
            </w:tcBorders>
            <w:shd w:val="clear" w:color="auto" w:fill="FFFFFF"/>
            <w:tcMar>
              <w:left w:w="-5" w:type="dxa"/>
            </w:tcMar>
          </w:tcPr>
          <w:p w:rsidR="001A3072" w:rsidRDefault="001A3072">
            <w:pPr>
              <w:tabs>
                <w:tab w:val="left" w:pos="709"/>
              </w:tabs>
              <w:jc w:val="both"/>
            </w:pPr>
            <w:r>
              <w:t>ФП,ФАП</w:t>
            </w:r>
          </w:p>
        </w:tc>
        <w:tc>
          <w:tcPr>
            <w:tcW w:w="5387" w:type="dxa"/>
            <w:tcBorders>
              <w:top w:val="nil"/>
            </w:tcBorders>
            <w:shd w:val="clear" w:color="auto" w:fill="FFFFFF"/>
            <w:tcMar>
              <w:left w:w="-5" w:type="dxa"/>
            </w:tcMar>
          </w:tcPr>
          <w:p w:rsidR="001A3072" w:rsidRDefault="001A3072">
            <w:pPr>
              <w:tabs>
                <w:tab w:val="left" w:pos="709"/>
              </w:tabs>
              <w:rPr>
                <w:rFonts w:eastAsia="Times New Roman"/>
                <w:sz w:val="20"/>
                <w:szCs w:val="20"/>
                <w:lang w:eastAsia="en-US"/>
              </w:rPr>
            </w:pPr>
            <w:r>
              <w:rPr>
                <w:rFonts w:eastAsia="Times New Roman"/>
                <w:sz w:val="20"/>
                <w:szCs w:val="20"/>
                <w:lang w:eastAsia="en-US"/>
              </w:rPr>
              <w:t>Фельдшерский, фельдшерско-акушерский пункт</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ч. </w:t>
            </w:r>
          </w:p>
        </w:tc>
        <w:tc>
          <w:tcPr>
            <w:tcW w:w="5387" w:type="dxa"/>
            <w:shd w:val="clear" w:color="auto" w:fill="FFFFFF"/>
            <w:tcMar>
              <w:left w:w="-5" w:type="dxa"/>
            </w:tcMar>
          </w:tcPr>
          <w:p w:rsidR="001A3072" w:rsidRDefault="001A3072">
            <w:pPr>
              <w:tabs>
                <w:tab w:val="left" w:pos="709"/>
              </w:tabs>
              <w:jc w:val="both"/>
            </w:pPr>
            <w:r>
              <w:t>часть</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ст. </w:t>
            </w:r>
          </w:p>
        </w:tc>
        <w:tc>
          <w:tcPr>
            <w:tcW w:w="5387" w:type="dxa"/>
            <w:shd w:val="clear" w:color="auto" w:fill="FFFFFF"/>
            <w:tcMar>
              <w:left w:w="-5" w:type="dxa"/>
            </w:tcMar>
          </w:tcPr>
          <w:p w:rsidR="001A3072" w:rsidRDefault="001A3072">
            <w:pPr>
              <w:tabs>
                <w:tab w:val="left" w:pos="709"/>
              </w:tabs>
              <w:jc w:val="both"/>
            </w:pPr>
            <w:r>
              <w:t>статья</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ст.ст. </w:t>
            </w:r>
          </w:p>
        </w:tc>
        <w:tc>
          <w:tcPr>
            <w:tcW w:w="5387" w:type="dxa"/>
            <w:shd w:val="clear" w:color="auto" w:fill="FFFFFF"/>
            <w:tcMar>
              <w:left w:w="-5" w:type="dxa"/>
            </w:tcMar>
          </w:tcPr>
          <w:p w:rsidR="001A3072" w:rsidRDefault="001A3072">
            <w:pPr>
              <w:tabs>
                <w:tab w:val="left" w:pos="709"/>
              </w:tabs>
              <w:jc w:val="both"/>
            </w:pPr>
            <w:r>
              <w:t>статьи</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п. </w:t>
            </w:r>
          </w:p>
        </w:tc>
        <w:tc>
          <w:tcPr>
            <w:tcW w:w="5387" w:type="dxa"/>
            <w:shd w:val="clear" w:color="auto" w:fill="FFFFFF"/>
            <w:tcMar>
              <w:left w:w="-5" w:type="dxa"/>
            </w:tcMar>
          </w:tcPr>
          <w:p w:rsidR="001A3072" w:rsidRDefault="001A3072">
            <w:pPr>
              <w:tabs>
                <w:tab w:val="left" w:pos="709"/>
              </w:tabs>
              <w:jc w:val="both"/>
            </w:pPr>
            <w:r>
              <w:t>пункт</w:t>
            </w:r>
          </w:p>
        </w:tc>
      </w:tr>
      <w:tr w:rsidR="001A3072">
        <w:trPr>
          <w:trHeight w:val="154"/>
        </w:trPr>
        <w:tc>
          <w:tcPr>
            <w:tcW w:w="3261" w:type="dxa"/>
            <w:shd w:val="clear" w:color="auto" w:fill="FFFFFF"/>
            <w:tcMar>
              <w:left w:w="-5" w:type="dxa"/>
            </w:tcMar>
          </w:tcPr>
          <w:p w:rsidR="001A3072" w:rsidRDefault="001A3072">
            <w:pPr>
              <w:tabs>
                <w:tab w:val="left" w:pos="709"/>
              </w:tabs>
              <w:jc w:val="both"/>
            </w:pPr>
            <w:r>
              <w:t>пп.</w:t>
            </w:r>
          </w:p>
        </w:tc>
        <w:tc>
          <w:tcPr>
            <w:tcW w:w="5387" w:type="dxa"/>
            <w:shd w:val="clear" w:color="auto" w:fill="FFFFFF"/>
            <w:tcMar>
              <w:left w:w="-5" w:type="dxa"/>
            </w:tcMar>
          </w:tcPr>
          <w:p w:rsidR="001A3072" w:rsidRDefault="001A3072">
            <w:pPr>
              <w:tabs>
                <w:tab w:val="left" w:pos="709"/>
              </w:tabs>
              <w:jc w:val="both"/>
            </w:pPr>
            <w:r>
              <w:t>подпункт</w:t>
            </w:r>
          </w:p>
        </w:tc>
      </w:tr>
      <w:tr w:rsidR="001A3072">
        <w:trPr>
          <w:trHeight w:val="154"/>
        </w:trPr>
        <w:tc>
          <w:tcPr>
            <w:tcW w:w="3261" w:type="dxa"/>
            <w:shd w:val="clear" w:color="auto" w:fill="FFFFFF"/>
            <w:tcMar>
              <w:left w:w="-5" w:type="dxa"/>
            </w:tcMar>
          </w:tcPr>
          <w:p w:rsidR="001A3072" w:rsidRDefault="001A3072">
            <w:pPr>
              <w:tabs>
                <w:tab w:val="left" w:pos="709"/>
              </w:tabs>
              <w:jc w:val="both"/>
            </w:pPr>
            <w:r>
              <w:t>п.п.</w:t>
            </w:r>
          </w:p>
        </w:tc>
        <w:tc>
          <w:tcPr>
            <w:tcW w:w="5387" w:type="dxa"/>
            <w:shd w:val="clear" w:color="auto" w:fill="FFFFFF"/>
            <w:tcMar>
              <w:left w:w="-5" w:type="dxa"/>
            </w:tcMar>
          </w:tcPr>
          <w:p w:rsidR="001A3072" w:rsidRDefault="001A3072">
            <w:pPr>
              <w:tabs>
                <w:tab w:val="left" w:pos="709"/>
              </w:tabs>
              <w:jc w:val="both"/>
            </w:pPr>
            <w:r>
              <w:t>пункты</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гг. </w:t>
            </w:r>
          </w:p>
        </w:tc>
        <w:tc>
          <w:tcPr>
            <w:tcW w:w="5387" w:type="dxa"/>
            <w:shd w:val="clear" w:color="auto" w:fill="FFFFFF"/>
            <w:tcMar>
              <w:left w:w="-5" w:type="dxa"/>
            </w:tcMar>
          </w:tcPr>
          <w:p w:rsidR="001A3072" w:rsidRDefault="001A3072">
            <w:pPr>
              <w:tabs>
                <w:tab w:val="left" w:pos="709"/>
              </w:tabs>
              <w:jc w:val="both"/>
            </w:pPr>
            <w:r>
              <w:t>годы</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в т.ч. </w:t>
            </w:r>
          </w:p>
        </w:tc>
        <w:tc>
          <w:tcPr>
            <w:tcW w:w="5387" w:type="dxa"/>
            <w:shd w:val="clear" w:color="auto" w:fill="FFFFFF"/>
            <w:tcMar>
              <w:left w:w="-5" w:type="dxa"/>
            </w:tcMar>
          </w:tcPr>
          <w:p w:rsidR="001A3072" w:rsidRDefault="001A3072">
            <w:pPr>
              <w:tabs>
                <w:tab w:val="left" w:pos="709"/>
              </w:tabs>
              <w:jc w:val="both"/>
            </w:pPr>
            <w:r>
              <w:t>в том числе</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т.д. </w:t>
            </w:r>
          </w:p>
        </w:tc>
        <w:tc>
          <w:tcPr>
            <w:tcW w:w="5387" w:type="dxa"/>
            <w:shd w:val="clear" w:color="auto" w:fill="FFFFFF"/>
            <w:tcMar>
              <w:left w:w="-5" w:type="dxa"/>
            </w:tcMar>
          </w:tcPr>
          <w:p w:rsidR="001A3072" w:rsidRDefault="001A3072">
            <w:pPr>
              <w:tabs>
                <w:tab w:val="left" w:pos="709"/>
              </w:tabs>
              <w:jc w:val="both"/>
            </w:pPr>
            <w:r>
              <w:t>так далее</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др. </w:t>
            </w:r>
          </w:p>
        </w:tc>
        <w:tc>
          <w:tcPr>
            <w:tcW w:w="5387" w:type="dxa"/>
            <w:shd w:val="clear" w:color="auto" w:fill="FFFFFF"/>
            <w:tcMar>
              <w:left w:w="-5" w:type="dxa"/>
            </w:tcMar>
          </w:tcPr>
          <w:p w:rsidR="001A3072" w:rsidRDefault="001A3072">
            <w:pPr>
              <w:tabs>
                <w:tab w:val="left" w:pos="709"/>
              </w:tabs>
              <w:jc w:val="both"/>
            </w:pPr>
            <w:r>
              <w:t>другие</w:t>
            </w:r>
          </w:p>
        </w:tc>
      </w:tr>
      <w:tr w:rsidR="001A3072">
        <w:trPr>
          <w:trHeight w:val="154"/>
        </w:trPr>
        <w:tc>
          <w:tcPr>
            <w:tcW w:w="3261" w:type="dxa"/>
            <w:shd w:val="clear" w:color="auto" w:fill="FFFFFF"/>
            <w:tcMar>
              <w:left w:w="-5" w:type="dxa"/>
            </w:tcMar>
          </w:tcPr>
          <w:p w:rsidR="001A3072" w:rsidRDefault="001A3072">
            <w:pPr>
              <w:tabs>
                <w:tab w:val="left" w:pos="709"/>
              </w:tabs>
              <w:jc w:val="both"/>
            </w:pPr>
            <w:r>
              <w:t xml:space="preserve">экз. </w:t>
            </w:r>
          </w:p>
        </w:tc>
        <w:tc>
          <w:tcPr>
            <w:tcW w:w="5387" w:type="dxa"/>
            <w:shd w:val="clear" w:color="auto" w:fill="FFFFFF"/>
            <w:tcMar>
              <w:left w:w="-5" w:type="dxa"/>
            </w:tcMar>
          </w:tcPr>
          <w:p w:rsidR="001A3072" w:rsidRDefault="001A3072">
            <w:pPr>
              <w:tabs>
                <w:tab w:val="left" w:pos="709"/>
              </w:tabs>
              <w:jc w:val="both"/>
            </w:pPr>
            <w:r>
              <w:t>экземпляр</w:t>
            </w:r>
          </w:p>
        </w:tc>
      </w:tr>
    </w:tbl>
    <w:p w:rsidR="001A3072" w:rsidRDefault="001A3072">
      <w:pPr>
        <w:tabs>
          <w:tab w:val="left" w:pos="709"/>
        </w:tabs>
        <w:spacing w:line="276" w:lineRule="auto"/>
        <w:jc w:val="both"/>
      </w:pPr>
    </w:p>
    <w:p w:rsidR="001A3072" w:rsidRDefault="001A3072">
      <w:pPr>
        <w:tabs>
          <w:tab w:val="left" w:pos="709"/>
        </w:tabs>
        <w:spacing w:line="276" w:lineRule="auto"/>
        <w:ind w:firstLine="709"/>
        <w:jc w:val="center"/>
        <w:rPr>
          <w:b/>
        </w:rPr>
      </w:pPr>
      <w:r>
        <w:t>Принятые сокращения и единицы измерения</w:t>
      </w:r>
      <w:r>
        <w:rPr>
          <w:b/>
        </w:rPr>
        <w:t xml:space="preserve"> </w:t>
      </w:r>
    </w:p>
    <w:p w:rsidR="001A3072" w:rsidRDefault="001A3072">
      <w:pPr>
        <w:tabs>
          <w:tab w:val="left" w:pos="709"/>
        </w:tabs>
        <w:spacing w:line="276" w:lineRule="auto"/>
        <w:ind w:firstLine="709"/>
        <w:jc w:val="center"/>
      </w:pPr>
    </w:p>
    <w:tbl>
      <w:tblPr>
        <w:tblW w:w="0" w:type="auto"/>
        <w:tblInd w:w="3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tblCellMar>
        <w:tblLook w:val="0000"/>
      </w:tblPr>
      <w:tblGrid>
        <w:gridCol w:w="3052"/>
        <w:gridCol w:w="5671"/>
      </w:tblGrid>
      <w:tr w:rsidR="001A3072">
        <w:trPr>
          <w:trHeight w:val="300"/>
        </w:trPr>
        <w:tc>
          <w:tcPr>
            <w:tcW w:w="3052" w:type="dxa"/>
            <w:shd w:val="clear" w:color="auto" w:fill="FFFFFF"/>
            <w:tcMar>
              <w:left w:w="-5" w:type="dxa"/>
            </w:tcMar>
          </w:tcPr>
          <w:p w:rsidR="001A3072" w:rsidRDefault="001A3072">
            <w:pPr>
              <w:tabs>
                <w:tab w:val="left" w:pos="709"/>
              </w:tabs>
              <w:spacing w:line="276" w:lineRule="auto"/>
              <w:jc w:val="center"/>
            </w:pPr>
            <w:r>
              <w:t>Обозначение</w:t>
            </w:r>
          </w:p>
        </w:tc>
        <w:tc>
          <w:tcPr>
            <w:tcW w:w="5671" w:type="dxa"/>
            <w:shd w:val="clear" w:color="auto" w:fill="FFFFFF"/>
            <w:tcMar>
              <w:left w:w="-5" w:type="dxa"/>
            </w:tcMar>
          </w:tcPr>
          <w:p w:rsidR="001A3072" w:rsidRDefault="001A3072">
            <w:pPr>
              <w:tabs>
                <w:tab w:val="left" w:pos="709"/>
              </w:tabs>
              <w:spacing w:line="276" w:lineRule="auto"/>
              <w:jc w:val="center"/>
            </w:pPr>
            <w:r>
              <w:t xml:space="preserve">Наименование единицы измерения </w:t>
            </w:r>
          </w:p>
        </w:tc>
      </w:tr>
      <w:tr w:rsidR="001A3072">
        <w:trPr>
          <w:trHeight w:val="275"/>
        </w:trPr>
        <w:tc>
          <w:tcPr>
            <w:tcW w:w="3052" w:type="dxa"/>
            <w:shd w:val="clear" w:color="auto" w:fill="FFFFFF"/>
            <w:tcMar>
              <w:left w:w="-5" w:type="dxa"/>
            </w:tcMar>
          </w:tcPr>
          <w:p w:rsidR="001A3072" w:rsidRDefault="001A3072">
            <w:pPr>
              <w:tabs>
                <w:tab w:val="left" w:pos="709"/>
              </w:tabs>
              <w:jc w:val="both"/>
            </w:pPr>
            <w:r>
              <w:t>кВ</w:t>
            </w:r>
          </w:p>
        </w:tc>
        <w:tc>
          <w:tcPr>
            <w:tcW w:w="5671" w:type="dxa"/>
            <w:shd w:val="clear" w:color="auto" w:fill="FFFFFF"/>
            <w:tcMar>
              <w:left w:w="-5" w:type="dxa"/>
            </w:tcMar>
          </w:tcPr>
          <w:p w:rsidR="001A3072" w:rsidRDefault="001A3072">
            <w:pPr>
              <w:tabs>
                <w:tab w:val="left" w:pos="709"/>
              </w:tabs>
              <w:jc w:val="both"/>
            </w:pPr>
            <w:r>
              <w:t>киловольт</w:t>
            </w:r>
          </w:p>
        </w:tc>
      </w:tr>
      <w:tr w:rsidR="001A3072">
        <w:trPr>
          <w:trHeight w:val="29"/>
        </w:trPr>
        <w:tc>
          <w:tcPr>
            <w:tcW w:w="3052" w:type="dxa"/>
            <w:shd w:val="clear" w:color="auto" w:fill="FFFFFF"/>
            <w:tcMar>
              <w:left w:w="-5" w:type="dxa"/>
            </w:tcMar>
          </w:tcPr>
          <w:p w:rsidR="001A3072" w:rsidRDefault="001A3072">
            <w:pPr>
              <w:tabs>
                <w:tab w:val="left" w:pos="709"/>
              </w:tabs>
              <w:jc w:val="both"/>
            </w:pPr>
            <w:r>
              <w:t>Гкал/ч</w:t>
            </w:r>
          </w:p>
        </w:tc>
        <w:tc>
          <w:tcPr>
            <w:tcW w:w="5671" w:type="dxa"/>
            <w:shd w:val="clear" w:color="auto" w:fill="FFFFFF"/>
            <w:tcMar>
              <w:left w:w="-5" w:type="dxa"/>
            </w:tcMar>
          </w:tcPr>
          <w:p w:rsidR="001A3072" w:rsidRDefault="001A3072">
            <w:pPr>
              <w:tabs>
                <w:tab w:val="left" w:pos="709"/>
              </w:tabs>
              <w:jc w:val="both"/>
            </w:pPr>
            <w:r>
              <w:t>гигакалория в час</w:t>
            </w:r>
          </w:p>
        </w:tc>
      </w:tr>
      <w:tr w:rsidR="001A3072">
        <w:trPr>
          <w:trHeight w:val="100"/>
        </w:trPr>
        <w:tc>
          <w:tcPr>
            <w:tcW w:w="3052" w:type="dxa"/>
            <w:shd w:val="clear" w:color="auto" w:fill="FFFFFF"/>
            <w:tcMar>
              <w:left w:w="-5" w:type="dxa"/>
            </w:tcMar>
          </w:tcPr>
          <w:p w:rsidR="001A3072" w:rsidRDefault="001A3072">
            <w:pPr>
              <w:tabs>
                <w:tab w:val="left" w:pos="709"/>
              </w:tabs>
              <w:jc w:val="both"/>
            </w:pPr>
            <w:r>
              <w:t>м</w:t>
            </w:r>
          </w:p>
        </w:tc>
        <w:tc>
          <w:tcPr>
            <w:tcW w:w="5671" w:type="dxa"/>
            <w:shd w:val="clear" w:color="auto" w:fill="FFFFFF"/>
            <w:tcMar>
              <w:left w:w="-5" w:type="dxa"/>
            </w:tcMar>
          </w:tcPr>
          <w:p w:rsidR="001A3072" w:rsidRDefault="001A3072">
            <w:pPr>
              <w:tabs>
                <w:tab w:val="left" w:pos="709"/>
              </w:tabs>
              <w:jc w:val="both"/>
            </w:pPr>
            <w:r>
              <w:t>метр</w:t>
            </w:r>
          </w:p>
        </w:tc>
      </w:tr>
      <w:tr w:rsidR="001A3072">
        <w:trPr>
          <w:trHeight w:val="100"/>
        </w:trPr>
        <w:tc>
          <w:tcPr>
            <w:tcW w:w="3052" w:type="dxa"/>
            <w:shd w:val="clear" w:color="auto" w:fill="FFFFFF"/>
            <w:tcMar>
              <w:left w:w="-5" w:type="dxa"/>
            </w:tcMar>
          </w:tcPr>
          <w:p w:rsidR="001A3072" w:rsidRDefault="001A3072">
            <w:pPr>
              <w:tabs>
                <w:tab w:val="left" w:pos="709"/>
              </w:tabs>
              <w:jc w:val="both"/>
            </w:pPr>
            <w:r>
              <w:t>км</w:t>
            </w:r>
          </w:p>
        </w:tc>
        <w:tc>
          <w:tcPr>
            <w:tcW w:w="5671" w:type="dxa"/>
            <w:shd w:val="clear" w:color="auto" w:fill="FFFFFF"/>
            <w:tcMar>
              <w:left w:w="-5" w:type="dxa"/>
            </w:tcMar>
          </w:tcPr>
          <w:p w:rsidR="001A3072" w:rsidRDefault="001A3072">
            <w:pPr>
              <w:tabs>
                <w:tab w:val="left" w:pos="709"/>
              </w:tabs>
              <w:jc w:val="both"/>
            </w:pPr>
            <w:r>
              <w:t>километр</w:t>
            </w:r>
          </w:p>
        </w:tc>
      </w:tr>
      <w:tr w:rsidR="001A3072">
        <w:trPr>
          <w:trHeight w:val="100"/>
        </w:trPr>
        <w:tc>
          <w:tcPr>
            <w:tcW w:w="3052" w:type="dxa"/>
            <w:shd w:val="clear" w:color="auto" w:fill="FFFFFF"/>
            <w:tcMar>
              <w:left w:w="-5" w:type="dxa"/>
            </w:tcMar>
          </w:tcPr>
          <w:p w:rsidR="001A3072" w:rsidRDefault="001A3072">
            <w:pPr>
              <w:tabs>
                <w:tab w:val="left" w:pos="709"/>
              </w:tabs>
              <w:jc w:val="both"/>
            </w:pPr>
            <w:r>
              <w:t>км/час</w:t>
            </w:r>
          </w:p>
        </w:tc>
        <w:tc>
          <w:tcPr>
            <w:tcW w:w="5671" w:type="dxa"/>
            <w:shd w:val="clear" w:color="auto" w:fill="FFFFFF"/>
            <w:tcMar>
              <w:left w:w="-5" w:type="dxa"/>
            </w:tcMar>
          </w:tcPr>
          <w:p w:rsidR="001A3072" w:rsidRDefault="001A3072">
            <w:pPr>
              <w:tabs>
                <w:tab w:val="left" w:pos="709"/>
              </w:tabs>
              <w:jc w:val="both"/>
            </w:pPr>
            <w:r>
              <w:t>километр в час</w:t>
            </w:r>
          </w:p>
        </w:tc>
      </w:tr>
      <w:tr w:rsidR="001A3072">
        <w:trPr>
          <w:trHeight w:val="100"/>
        </w:trPr>
        <w:tc>
          <w:tcPr>
            <w:tcW w:w="3052" w:type="dxa"/>
            <w:shd w:val="clear" w:color="auto" w:fill="FFFFFF"/>
            <w:tcMar>
              <w:left w:w="-5" w:type="dxa"/>
            </w:tcMar>
          </w:tcPr>
          <w:p w:rsidR="001A3072" w:rsidRDefault="001A3072">
            <w:pPr>
              <w:tabs>
                <w:tab w:val="left" w:pos="709"/>
              </w:tabs>
              <w:jc w:val="both"/>
            </w:pPr>
            <w:r>
              <w:t>м</w:t>
            </w:r>
            <w:r>
              <w:rPr>
                <w:vertAlign w:val="superscript"/>
              </w:rPr>
              <w:t>3</w:t>
            </w:r>
            <w:r>
              <w:t xml:space="preserve">/сут. </w:t>
            </w:r>
          </w:p>
        </w:tc>
        <w:tc>
          <w:tcPr>
            <w:tcW w:w="5671" w:type="dxa"/>
            <w:shd w:val="clear" w:color="auto" w:fill="FFFFFF"/>
            <w:tcMar>
              <w:left w:w="-5" w:type="dxa"/>
            </w:tcMar>
          </w:tcPr>
          <w:p w:rsidR="001A3072" w:rsidRDefault="001A3072">
            <w:pPr>
              <w:tabs>
                <w:tab w:val="left" w:pos="709"/>
              </w:tabs>
              <w:jc w:val="both"/>
            </w:pPr>
            <w:r>
              <w:t>кубический метр в сутки</w:t>
            </w:r>
          </w:p>
        </w:tc>
      </w:tr>
      <w:tr w:rsidR="001A3072">
        <w:trPr>
          <w:trHeight w:val="100"/>
        </w:trPr>
        <w:tc>
          <w:tcPr>
            <w:tcW w:w="3052" w:type="dxa"/>
            <w:shd w:val="clear" w:color="auto" w:fill="FFFFFF"/>
            <w:tcMar>
              <w:left w:w="-5" w:type="dxa"/>
            </w:tcMar>
          </w:tcPr>
          <w:p w:rsidR="001A3072" w:rsidRDefault="001A3072">
            <w:pPr>
              <w:tabs>
                <w:tab w:val="left" w:pos="709"/>
              </w:tabs>
              <w:jc w:val="both"/>
            </w:pPr>
            <w:r>
              <w:t>м</w:t>
            </w:r>
            <w:r>
              <w:rPr>
                <w:vertAlign w:val="superscript"/>
              </w:rPr>
              <w:t>3</w:t>
            </w:r>
            <w:r>
              <w:t xml:space="preserve">/год </w:t>
            </w:r>
          </w:p>
        </w:tc>
        <w:tc>
          <w:tcPr>
            <w:tcW w:w="5671" w:type="dxa"/>
            <w:shd w:val="clear" w:color="auto" w:fill="FFFFFF"/>
            <w:tcMar>
              <w:left w:w="-5" w:type="dxa"/>
            </w:tcMar>
          </w:tcPr>
          <w:p w:rsidR="001A3072" w:rsidRDefault="001A3072">
            <w:pPr>
              <w:tabs>
                <w:tab w:val="left" w:pos="709"/>
              </w:tabs>
              <w:jc w:val="both"/>
            </w:pPr>
            <w:r>
              <w:t>кубический метр в год</w:t>
            </w:r>
          </w:p>
        </w:tc>
      </w:tr>
      <w:tr w:rsidR="001A3072">
        <w:trPr>
          <w:trHeight w:val="100"/>
        </w:trPr>
        <w:tc>
          <w:tcPr>
            <w:tcW w:w="3052" w:type="dxa"/>
            <w:shd w:val="clear" w:color="auto" w:fill="FFFFFF"/>
            <w:tcMar>
              <w:left w:w="-5" w:type="dxa"/>
            </w:tcMar>
          </w:tcPr>
          <w:p w:rsidR="001A3072" w:rsidRDefault="001A3072">
            <w:pPr>
              <w:tabs>
                <w:tab w:val="left" w:pos="709"/>
              </w:tabs>
              <w:jc w:val="both"/>
            </w:pPr>
            <w:r>
              <w:t xml:space="preserve">кв.м </w:t>
            </w:r>
          </w:p>
        </w:tc>
        <w:tc>
          <w:tcPr>
            <w:tcW w:w="5671" w:type="dxa"/>
            <w:shd w:val="clear" w:color="auto" w:fill="FFFFFF"/>
            <w:tcMar>
              <w:left w:w="-5" w:type="dxa"/>
            </w:tcMar>
          </w:tcPr>
          <w:p w:rsidR="001A3072" w:rsidRDefault="001A3072">
            <w:pPr>
              <w:tabs>
                <w:tab w:val="left" w:pos="709"/>
              </w:tabs>
              <w:jc w:val="both"/>
            </w:pPr>
            <w:r>
              <w:t>квадратный метр</w:t>
            </w:r>
          </w:p>
        </w:tc>
      </w:tr>
      <w:tr w:rsidR="001A3072">
        <w:trPr>
          <w:trHeight w:val="100"/>
        </w:trPr>
        <w:tc>
          <w:tcPr>
            <w:tcW w:w="3052" w:type="dxa"/>
            <w:shd w:val="clear" w:color="auto" w:fill="FFFFFF"/>
            <w:tcMar>
              <w:left w:w="-5" w:type="dxa"/>
            </w:tcMar>
          </w:tcPr>
          <w:p w:rsidR="001A3072" w:rsidRDefault="001A3072">
            <w:pPr>
              <w:tabs>
                <w:tab w:val="left" w:pos="709"/>
              </w:tabs>
              <w:jc w:val="both"/>
            </w:pPr>
            <w:r>
              <w:t>тыс. кв. м</w:t>
            </w:r>
          </w:p>
        </w:tc>
        <w:tc>
          <w:tcPr>
            <w:tcW w:w="5671" w:type="dxa"/>
            <w:shd w:val="clear" w:color="auto" w:fill="FFFFFF"/>
            <w:tcMar>
              <w:left w:w="-5" w:type="dxa"/>
            </w:tcMar>
          </w:tcPr>
          <w:p w:rsidR="001A3072" w:rsidRDefault="001A3072">
            <w:pPr>
              <w:tabs>
                <w:tab w:val="left" w:pos="709"/>
              </w:tabs>
              <w:jc w:val="both"/>
            </w:pPr>
            <w:r>
              <w:t>тысяча квадратных метров</w:t>
            </w:r>
          </w:p>
        </w:tc>
      </w:tr>
      <w:tr w:rsidR="001A3072">
        <w:trPr>
          <w:trHeight w:val="100"/>
        </w:trPr>
        <w:tc>
          <w:tcPr>
            <w:tcW w:w="3052" w:type="dxa"/>
            <w:shd w:val="clear" w:color="auto" w:fill="FFFFFF"/>
            <w:tcMar>
              <w:left w:w="-5" w:type="dxa"/>
            </w:tcMar>
          </w:tcPr>
          <w:p w:rsidR="001A3072" w:rsidRDefault="001A3072">
            <w:pPr>
              <w:tabs>
                <w:tab w:val="left" w:pos="709"/>
              </w:tabs>
              <w:jc w:val="both"/>
            </w:pPr>
            <w:r>
              <w:t xml:space="preserve">куб.м </w:t>
            </w:r>
          </w:p>
        </w:tc>
        <w:tc>
          <w:tcPr>
            <w:tcW w:w="5671" w:type="dxa"/>
            <w:shd w:val="clear" w:color="auto" w:fill="FFFFFF"/>
            <w:tcMar>
              <w:left w:w="-5" w:type="dxa"/>
            </w:tcMar>
          </w:tcPr>
          <w:p w:rsidR="001A3072" w:rsidRDefault="001A3072">
            <w:pPr>
              <w:tabs>
                <w:tab w:val="left" w:pos="709"/>
              </w:tabs>
              <w:jc w:val="both"/>
            </w:pPr>
            <w:r>
              <w:t>кубический метр</w:t>
            </w:r>
          </w:p>
        </w:tc>
      </w:tr>
      <w:tr w:rsidR="001A3072">
        <w:trPr>
          <w:trHeight w:val="100"/>
        </w:trPr>
        <w:tc>
          <w:tcPr>
            <w:tcW w:w="3052" w:type="dxa"/>
            <w:shd w:val="clear" w:color="auto" w:fill="FFFFFF"/>
            <w:tcMar>
              <w:left w:w="-5" w:type="dxa"/>
            </w:tcMar>
          </w:tcPr>
          <w:p w:rsidR="001A3072" w:rsidRDefault="001A3072">
            <w:pPr>
              <w:tabs>
                <w:tab w:val="left" w:pos="709"/>
              </w:tabs>
              <w:jc w:val="both"/>
            </w:pPr>
            <w:r>
              <w:t>тыс. куб. м/сут.</w:t>
            </w:r>
          </w:p>
        </w:tc>
        <w:tc>
          <w:tcPr>
            <w:tcW w:w="5671" w:type="dxa"/>
            <w:shd w:val="clear" w:color="auto" w:fill="FFFFFF"/>
            <w:tcMar>
              <w:left w:w="-5" w:type="dxa"/>
            </w:tcMar>
          </w:tcPr>
          <w:p w:rsidR="001A3072" w:rsidRDefault="001A3072">
            <w:pPr>
              <w:tabs>
                <w:tab w:val="left" w:pos="709"/>
              </w:tabs>
              <w:jc w:val="both"/>
            </w:pPr>
            <w:r>
              <w:t>тысяча кубических метров в сутки</w:t>
            </w:r>
          </w:p>
        </w:tc>
      </w:tr>
      <w:tr w:rsidR="001A3072">
        <w:trPr>
          <w:trHeight w:val="100"/>
        </w:trPr>
        <w:tc>
          <w:tcPr>
            <w:tcW w:w="3052" w:type="dxa"/>
            <w:shd w:val="clear" w:color="auto" w:fill="FFFFFF"/>
            <w:tcMar>
              <w:left w:w="-5" w:type="dxa"/>
            </w:tcMar>
          </w:tcPr>
          <w:p w:rsidR="001A3072" w:rsidRDefault="001A3072">
            <w:pPr>
              <w:tabs>
                <w:tab w:val="left" w:pos="709"/>
              </w:tabs>
              <w:jc w:val="both"/>
            </w:pPr>
            <w:r>
              <w:t xml:space="preserve">чел. </w:t>
            </w:r>
          </w:p>
        </w:tc>
        <w:tc>
          <w:tcPr>
            <w:tcW w:w="5671" w:type="dxa"/>
            <w:shd w:val="clear" w:color="auto" w:fill="FFFFFF"/>
            <w:tcMar>
              <w:left w:w="-5" w:type="dxa"/>
            </w:tcMar>
          </w:tcPr>
          <w:p w:rsidR="001A3072" w:rsidRDefault="001A3072">
            <w:pPr>
              <w:tabs>
                <w:tab w:val="left" w:pos="709"/>
              </w:tabs>
              <w:jc w:val="both"/>
            </w:pPr>
            <w:r>
              <w:t>человек</w:t>
            </w:r>
          </w:p>
        </w:tc>
      </w:tr>
      <w:tr w:rsidR="001A3072">
        <w:trPr>
          <w:trHeight w:val="100"/>
        </w:trPr>
        <w:tc>
          <w:tcPr>
            <w:tcW w:w="3052" w:type="dxa"/>
            <w:shd w:val="clear" w:color="auto" w:fill="FFFFFF"/>
            <w:tcMar>
              <w:left w:w="-5" w:type="dxa"/>
            </w:tcMar>
          </w:tcPr>
          <w:p w:rsidR="001A3072" w:rsidRDefault="001A3072">
            <w:pPr>
              <w:tabs>
                <w:tab w:val="left" w:pos="709"/>
              </w:tabs>
              <w:jc w:val="both"/>
            </w:pPr>
            <w:r>
              <w:t>тыс. человек</w:t>
            </w:r>
          </w:p>
        </w:tc>
        <w:tc>
          <w:tcPr>
            <w:tcW w:w="5671" w:type="dxa"/>
            <w:shd w:val="clear" w:color="auto" w:fill="FFFFFF"/>
            <w:tcMar>
              <w:left w:w="-5" w:type="dxa"/>
            </w:tcMar>
          </w:tcPr>
          <w:p w:rsidR="001A3072" w:rsidRDefault="001A3072">
            <w:pPr>
              <w:tabs>
                <w:tab w:val="left" w:pos="709"/>
              </w:tabs>
              <w:jc w:val="both"/>
            </w:pPr>
            <w:r>
              <w:t>тысяча человек</w:t>
            </w:r>
          </w:p>
        </w:tc>
      </w:tr>
      <w:tr w:rsidR="001A3072">
        <w:trPr>
          <w:trHeight w:val="100"/>
        </w:trPr>
        <w:tc>
          <w:tcPr>
            <w:tcW w:w="3052" w:type="dxa"/>
            <w:shd w:val="clear" w:color="auto" w:fill="FFFFFF"/>
            <w:tcMar>
              <w:left w:w="-5" w:type="dxa"/>
            </w:tcMar>
          </w:tcPr>
          <w:p w:rsidR="001A3072" w:rsidRDefault="001A3072">
            <w:pPr>
              <w:tabs>
                <w:tab w:val="left" w:pos="709"/>
              </w:tabs>
              <w:jc w:val="both"/>
            </w:pPr>
            <w:r>
              <w:t>кв. м/ человек</w:t>
            </w:r>
          </w:p>
        </w:tc>
        <w:tc>
          <w:tcPr>
            <w:tcW w:w="5671" w:type="dxa"/>
            <w:shd w:val="clear" w:color="auto" w:fill="FFFFFF"/>
            <w:tcMar>
              <w:left w:w="-5" w:type="dxa"/>
            </w:tcMar>
          </w:tcPr>
          <w:p w:rsidR="001A3072" w:rsidRDefault="001A3072">
            <w:pPr>
              <w:tabs>
                <w:tab w:val="left" w:pos="709"/>
              </w:tabs>
              <w:jc w:val="both"/>
            </w:pPr>
            <w:r>
              <w:t>квадратных метров на человек</w:t>
            </w:r>
          </w:p>
        </w:tc>
      </w:tr>
      <w:tr w:rsidR="001A3072">
        <w:trPr>
          <w:trHeight w:val="100"/>
        </w:trPr>
        <w:tc>
          <w:tcPr>
            <w:tcW w:w="3052" w:type="dxa"/>
            <w:shd w:val="clear" w:color="auto" w:fill="FFFFFF"/>
            <w:tcMar>
              <w:left w:w="-5" w:type="dxa"/>
            </w:tcMar>
          </w:tcPr>
          <w:p w:rsidR="001A3072" w:rsidRDefault="001A3072">
            <w:pPr>
              <w:tabs>
                <w:tab w:val="left" w:pos="709"/>
              </w:tabs>
              <w:jc w:val="both"/>
            </w:pPr>
            <w:r>
              <w:t>кв. м/тыс. человек</w:t>
            </w:r>
          </w:p>
        </w:tc>
        <w:tc>
          <w:tcPr>
            <w:tcW w:w="5671" w:type="dxa"/>
            <w:shd w:val="clear" w:color="auto" w:fill="FFFFFF"/>
            <w:tcMar>
              <w:left w:w="-5" w:type="dxa"/>
            </w:tcMar>
          </w:tcPr>
          <w:p w:rsidR="001A3072" w:rsidRDefault="001A3072">
            <w:pPr>
              <w:tabs>
                <w:tab w:val="left" w:pos="709"/>
              </w:tabs>
              <w:jc w:val="both"/>
            </w:pPr>
            <w:r>
              <w:t>квадратных метров на тысячу человек</w:t>
            </w:r>
          </w:p>
        </w:tc>
      </w:tr>
      <w:tr w:rsidR="001A3072">
        <w:trPr>
          <w:trHeight w:val="100"/>
        </w:trPr>
        <w:tc>
          <w:tcPr>
            <w:tcW w:w="3052" w:type="dxa"/>
            <w:shd w:val="clear" w:color="auto" w:fill="FFFFFF"/>
            <w:tcMar>
              <w:left w:w="-5" w:type="dxa"/>
            </w:tcMar>
          </w:tcPr>
          <w:p w:rsidR="001A3072" w:rsidRDefault="001A3072">
            <w:pPr>
              <w:tabs>
                <w:tab w:val="left" w:pos="709"/>
              </w:tabs>
              <w:jc w:val="both"/>
            </w:pPr>
            <w:r>
              <w:t>га</w:t>
            </w:r>
          </w:p>
        </w:tc>
        <w:tc>
          <w:tcPr>
            <w:tcW w:w="5671" w:type="dxa"/>
            <w:shd w:val="clear" w:color="auto" w:fill="FFFFFF"/>
            <w:tcMar>
              <w:left w:w="-5" w:type="dxa"/>
            </w:tcMar>
          </w:tcPr>
          <w:p w:rsidR="001A3072" w:rsidRDefault="001A3072">
            <w:pPr>
              <w:tabs>
                <w:tab w:val="left" w:pos="709"/>
              </w:tabs>
              <w:jc w:val="both"/>
            </w:pPr>
            <w:r>
              <w:t>гектар</w:t>
            </w:r>
          </w:p>
        </w:tc>
      </w:tr>
      <w:tr w:rsidR="001A3072">
        <w:trPr>
          <w:trHeight w:val="100"/>
        </w:trPr>
        <w:tc>
          <w:tcPr>
            <w:tcW w:w="3052" w:type="dxa"/>
            <w:shd w:val="clear" w:color="auto" w:fill="FFFFFF"/>
            <w:tcMar>
              <w:left w:w="-5" w:type="dxa"/>
            </w:tcMar>
          </w:tcPr>
          <w:p w:rsidR="001A3072" w:rsidRDefault="001A3072">
            <w:pPr>
              <w:tabs>
                <w:tab w:val="left" w:pos="709"/>
              </w:tabs>
              <w:jc w:val="both"/>
            </w:pPr>
            <w:r>
              <w:t>чел./га</w:t>
            </w:r>
          </w:p>
        </w:tc>
        <w:tc>
          <w:tcPr>
            <w:tcW w:w="5671" w:type="dxa"/>
            <w:shd w:val="clear" w:color="auto" w:fill="FFFFFF"/>
            <w:tcMar>
              <w:left w:w="-5" w:type="dxa"/>
            </w:tcMar>
          </w:tcPr>
          <w:p w:rsidR="001A3072" w:rsidRDefault="001A3072">
            <w:pPr>
              <w:tabs>
                <w:tab w:val="left" w:pos="709"/>
              </w:tabs>
              <w:jc w:val="both"/>
            </w:pPr>
            <w:r>
              <w:t>человек на гектар</w:t>
            </w:r>
          </w:p>
        </w:tc>
      </w:tr>
      <w:tr w:rsidR="001A3072">
        <w:trPr>
          <w:trHeight w:val="100"/>
        </w:trPr>
        <w:tc>
          <w:tcPr>
            <w:tcW w:w="3052" w:type="dxa"/>
            <w:shd w:val="clear" w:color="auto" w:fill="FFFFFF"/>
            <w:tcMar>
              <w:left w:w="-5" w:type="dxa"/>
            </w:tcMar>
          </w:tcPr>
          <w:p w:rsidR="001A3072" w:rsidRDefault="001A3072">
            <w:pPr>
              <w:tabs>
                <w:tab w:val="left" w:pos="709"/>
              </w:tabs>
              <w:jc w:val="both"/>
            </w:pPr>
            <w:r>
              <w:t xml:space="preserve">т/сут. </w:t>
            </w:r>
          </w:p>
        </w:tc>
        <w:tc>
          <w:tcPr>
            <w:tcW w:w="5671" w:type="dxa"/>
            <w:shd w:val="clear" w:color="auto" w:fill="FFFFFF"/>
            <w:tcMar>
              <w:left w:w="-5" w:type="dxa"/>
            </w:tcMar>
          </w:tcPr>
          <w:p w:rsidR="001A3072" w:rsidRDefault="001A3072">
            <w:pPr>
              <w:tabs>
                <w:tab w:val="left" w:pos="709"/>
              </w:tabs>
              <w:jc w:val="both"/>
            </w:pPr>
            <w:r>
              <w:t>тонн в сутки</w:t>
            </w:r>
          </w:p>
        </w:tc>
      </w:tr>
      <w:tr w:rsidR="001A3072">
        <w:trPr>
          <w:trHeight w:val="100"/>
        </w:trPr>
        <w:tc>
          <w:tcPr>
            <w:tcW w:w="3052" w:type="dxa"/>
            <w:shd w:val="clear" w:color="auto" w:fill="FFFFFF"/>
            <w:tcMar>
              <w:left w:w="-5" w:type="dxa"/>
            </w:tcMar>
          </w:tcPr>
          <w:p w:rsidR="001A3072" w:rsidRDefault="001A3072">
            <w:pPr>
              <w:tabs>
                <w:tab w:val="left" w:pos="709"/>
              </w:tabs>
              <w:jc w:val="both"/>
            </w:pPr>
            <w:r>
              <w:t xml:space="preserve">тыс.т/год </w:t>
            </w:r>
          </w:p>
        </w:tc>
        <w:tc>
          <w:tcPr>
            <w:tcW w:w="5671" w:type="dxa"/>
            <w:shd w:val="clear" w:color="auto" w:fill="FFFFFF"/>
            <w:tcMar>
              <w:left w:w="-5" w:type="dxa"/>
            </w:tcMar>
          </w:tcPr>
          <w:p w:rsidR="001A3072" w:rsidRDefault="001A3072">
            <w:pPr>
              <w:tabs>
                <w:tab w:val="left" w:pos="709"/>
              </w:tabs>
              <w:jc w:val="both"/>
            </w:pPr>
            <w:r>
              <w:t>тысяча тонн в год</w:t>
            </w:r>
          </w:p>
        </w:tc>
      </w:tr>
      <w:tr w:rsidR="001A3072">
        <w:trPr>
          <w:trHeight w:val="100"/>
        </w:trPr>
        <w:tc>
          <w:tcPr>
            <w:tcW w:w="3052" w:type="dxa"/>
            <w:shd w:val="clear" w:color="auto" w:fill="FFFFFF"/>
            <w:tcMar>
              <w:left w:w="-5" w:type="dxa"/>
            </w:tcMar>
          </w:tcPr>
          <w:p w:rsidR="001A3072" w:rsidRDefault="001A3072">
            <w:pPr>
              <w:tabs>
                <w:tab w:val="left" w:pos="709"/>
              </w:tabs>
              <w:jc w:val="both"/>
            </w:pPr>
            <w:r>
              <w:t xml:space="preserve">мин. </w:t>
            </w:r>
          </w:p>
        </w:tc>
        <w:tc>
          <w:tcPr>
            <w:tcW w:w="5671" w:type="dxa"/>
            <w:shd w:val="clear" w:color="auto" w:fill="FFFFFF"/>
            <w:tcMar>
              <w:left w:w="-5" w:type="dxa"/>
            </w:tcMar>
          </w:tcPr>
          <w:p w:rsidR="001A3072" w:rsidRDefault="001A3072">
            <w:pPr>
              <w:tabs>
                <w:tab w:val="left" w:pos="709"/>
              </w:tabs>
              <w:jc w:val="both"/>
            </w:pPr>
            <w:r>
              <w:t>минуты</w:t>
            </w:r>
          </w:p>
        </w:tc>
      </w:tr>
    </w:tbl>
    <w:p w:rsidR="001A3072" w:rsidRDefault="001A3072">
      <w:pPr>
        <w:tabs>
          <w:tab w:val="left" w:pos="709"/>
        </w:tabs>
        <w:spacing w:line="276" w:lineRule="auto"/>
        <w:ind w:firstLine="709"/>
        <w:jc w:val="both"/>
      </w:pPr>
    </w:p>
    <w:p w:rsidR="001A3072" w:rsidRDefault="001A3072">
      <w:pPr>
        <w:ind w:firstLine="851"/>
        <w:jc w:val="both"/>
      </w:pPr>
    </w:p>
    <w:p w:rsidR="001A3072" w:rsidRDefault="001A3072">
      <w:pPr>
        <w:jc w:val="both"/>
        <w:rPr>
          <w:rFonts w:cs="Arial"/>
        </w:rPr>
      </w:pPr>
    </w:p>
    <w:p w:rsidR="001A3072" w:rsidRDefault="001A3072">
      <w:pPr>
        <w:ind w:firstLine="851"/>
        <w:jc w:val="both"/>
        <w:rPr>
          <w:rFonts w:cs="Arial"/>
        </w:rPr>
      </w:pPr>
      <w:r>
        <w:rPr>
          <w:rFonts w:cs="Arial"/>
        </w:rPr>
        <w:t>Раздел 3. Территориальное планирование.</w:t>
      </w:r>
    </w:p>
    <w:p w:rsidR="001A3072" w:rsidRDefault="001A3072">
      <w:pPr>
        <w:jc w:val="center"/>
        <w:rPr>
          <w:rFonts w:cs="Arial"/>
        </w:rPr>
      </w:pPr>
    </w:p>
    <w:p w:rsidR="001A3072" w:rsidRDefault="001A3072">
      <w:pPr>
        <w:ind w:firstLine="851"/>
        <w:jc w:val="both"/>
        <w:rPr>
          <w:rFonts w:cs="Arial"/>
        </w:rPr>
      </w:pPr>
      <w:r>
        <w:rPr>
          <w:rFonts w:cs="Arial"/>
        </w:rPr>
        <w:t>3.1. Территориальное планирование Новокубанского городского поселения – это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1A3072" w:rsidRDefault="001A3072">
      <w:pPr>
        <w:ind w:firstLine="851"/>
        <w:jc w:val="both"/>
        <w:rPr>
          <w:rFonts w:cs="Arial"/>
        </w:rPr>
      </w:pPr>
      <w:r>
        <w:rPr>
          <w:rFonts w:cs="Arial"/>
        </w:rPr>
        <w:t>3.2. В документах территориального планирования должны быть определены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1A3072" w:rsidRDefault="001A3072">
      <w:pPr>
        <w:ind w:firstLine="851"/>
        <w:jc w:val="both"/>
        <w:rPr>
          <w:rFonts w:cs="Arial"/>
        </w:rPr>
      </w:pPr>
      <w:r>
        <w:rPr>
          <w:rFonts w:cs="Arial"/>
        </w:rPr>
        <w:t>3.3. Генеральный план Новокубанского городского поселения – документ территориального планирования поселения, определяющий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1A3072" w:rsidRDefault="001A3072">
      <w:pPr>
        <w:ind w:firstLine="851"/>
        <w:jc w:val="both"/>
        <w:rPr>
          <w:rFonts w:cs="Arial"/>
        </w:rPr>
      </w:pPr>
      <w:r>
        <w:rPr>
          <w:rFonts w:cs="Arial"/>
        </w:rPr>
        <w:t>3.4. Внесение изменений в генеральный план Новокубанского городского поселения Новокубанского района производится в соответствии с утвержденной схемой территориального планирования Краснодарского края и схемой территориального планирования Новокубанского района.</w:t>
      </w:r>
    </w:p>
    <w:p w:rsidR="001A3072" w:rsidRDefault="001A3072">
      <w:pPr>
        <w:ind w:firstLine="851"/>
        <w:jc w:val="both"/>
        <w:rPr>
          <w:rFonts w:cs="Arial"/>
        </w:rPr>
      </w:pPr>
      <w:r>
        <w:rPr>
          <w:rFonts w:cs="Arial"/>
        </w:rPr>
        <w:t>3.5. 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 Российской Федерации.</w:t>
      </w:r>
    </w:p>
    <w:p w:rsidR="001A3072" w:rsidRDefault="001A3072">
      <w:pPr>
        <w:ind w:firstLine="851"/>
        <w:jc w:val="both"/>
        <w:rPr>
          <w:rFonts w:cs="Arial"/>
        </w:rPr>
      </w:pPr>
      <w:r>
        <w:rPr>
          <w:rFonts w:cs="Arial"/>
        </w:rPr>
        <w:t>3.6. При внесении изменений в генеральный план Новокубанского городского поселения Новокубанского района необходимо предусматривать рациональную очередность развития. При этом необходимо определять перспективы развития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инфраструктуре, рациональному использованию природных ресурсов и охране окружающей среды.</w:t>
      </w:r>
    </w:p>
    <w:p w:rsidR="001A3072" w:rsidRDefault="001A3072">
      <w:pPr>
        <w:ind w:firstLine="851"/>
        <w:jc w:val="both"/>
        <w:rPr>
          <w:rFonts w:cs="Arial"/>
        </w:rPr>
      </w:pPr>
      <w:r>
        <w:rPr>
          <w:rFonts w:cs="Arial"/>
        </w:rPr>
        <w:t>3.7. Расчетный срок считать:</w:t>
      </w:r>
    </w:p>
    <w:p w:rsidR="001A3072" w:rsidRDefault="001A3072">
      <w:pPr>
        <w:ind w:firstLine="851"/>
        <w:jc w:val="both"/>
        <w:rPr>
          <w:rFonts w:cs="Arial"/>
          <w:iCs/>
        </w:rPr>
      </w:pPr>
      <w:r>
        <w:rPr>
          <w:rFonts w:cs="Arial"/>
          <w:iCs/>
          <w:lang w:val="en-US"/>
        </w:rPr>
        <w:t>I</w:t>
      </w:r>
      <w:r>
        <w:rPr>
          <w:rFonts w:cs="Arial"/>
          <w:iCs/>
        </w:rPr>
        <w:t xml:space="preserve"> очередь – 10 лет или до 2025 года;</w:t>
      </w:r>
    </w:p>
    <w:p w:rsidR="001A3072" w:rsidRDefault="001A3072">
      <w:pPr>
        <w:ind w:firstLine="851"/>
        <w:jc w:val="both"/>
        <w:rPr>
          <w:rFonts w:cs="Arial"/>
          <w:iCs/>
        </w:rPr>
      </w:pPr>
      <w:r>
        <w:rPr>
          <w:rFonts w:cs="Arial"/>
          <w:iCs/>
          <w:lang w:val="en-US"/>
        </w:rPr>
        <w:t>II</w:t>
      </w:r>
      <w:r>
        <w:rPr>
          <w:rFonts w:cs="Arial"/>
          <w:iCs/>
        </w:rPr>
        <w:t xml:space="preserve"> период  – 20 лет или до 2035 года. </w:t>
      </w:r>
    </w:p>
    <w:p w:rsidR="001A3072" w:rsidRDefault="001A3072">
      <w:pPr>
        <w:ind w:firstLine="851"/>
        <w:jc w:val="both"/>
        <w:rPr>
          <w:rFonts w:cs="Arial"/>
        </w:rPr>
      </w:pPr>
      <w:r>
        <w:rPr>
          <w:rFonts w:cs="Arial"/>
        </w:rPr>
        <w:t>3.8. Численность населения на расчетный срок следует определять на основе данных о перспективах развития городского поселения в системе расселения с учетом демографического прогноза естественного и механического прироста населения и сезонных миграций.</w:t>
      </w:r>
    </w:p>
    <w:p w:rsidR="001A3072" w:rsidRDefault="001A3072">
      <w:pPr>
        <w:ind w:firstLine="851"/>
        <w:jc w:val="both"/>
        <w:rPr>
          <w:rFonts w:cs="Arial"/>
        </w:rPr>
      </w:pPr>
      <w:r>
        <w:rPr>
          <w:rFonts w:cs="Arial"/>
        </w:rPr>
        <w:t>3.9. Технико-экономические показатели генерального плана приводятся на исходный год его разработки и по этапам его реализации.</w:t>
      </w:r>
    </w:p>
    <w:p w:rsidR="001A3072" w:rsidRDefault="001A3072">
      <w:pPr>
        <w:jc w:val="both"/>
        <w:rPr>
          <w:rFonts w:cs="Arial"/>
        </w:rPr>
      </w:pPr>
    </w:p>
    <w:p w:rsidR="001A3072" w:rsidRDefault="001A3072">
      <w:pPr>
        <w:ind w:firstLine="851"/>
        <w:jc w:val="both"/>
        <w:rPr>
          <w:rFonts w:cs="Arial"/>
        </w:rPr>
      </w:pPr>
      <w:r>
        <w:rPr>
          <w:rFonts w:cs="Arial"/>
        </w:rPr>
        <w:t>Раздел 4. Планировка территории.</w:t>
      </w:r>
    </w:p>
    <w:p w:rsidR="001A3072" w:rsidRDefault="001A3072">
      <w:pPr>
        <w:jc w:val="both"/>
        <w:rPr>
          <w:rFonts w:cs="Arial"/>
          <w:b/>
        </w:rPr>
      </w:pPr>
    </w:p>
    <w:p w:rsidR="001A3072" w:rsidRDefault="001A3072">
      <w:pPr>
        <w:ind w:firstLine="851"/>
        <w:jc w:val="both"/>
        <w:rPr>
          <w:rFonts w:cs="Arial"/>
        </w:rPr>
      </w:pPr>
      <w:r>
        <w:rPr>
          <w:rFonts w:cs="Arial"/>
        </w:rPr>
        <w:t>4.1. Подготовка документации по планировке территории осуществляется в целях обеспечения устойчивого развития территории Новокубанского городского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(автодорог, линий электропередачи, линий связи (в том числе линейно-кабельных сооружений), нефтепроводов, газопроводов и иных трубопроводов).</w:t>
      </w:r>
    </w:p>
    <w:p w:rsidR="001A3072" w:rsidRDefault="001A3072">
      <w:pPr>
        <w:ind w:firstLine="851"/>
        <w:jc w:val="both"/>
        <w:rPr>
          <w:rFonts w:cs="Arial"/>
        </w:rPr>
      </w:pPr>
      <w:r>
        <w:rPr>
          <w:rFonts w:cs="Arial"/>
        </w:rPr>
        <w:t>4.2.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1A3072" w:rsidRDefault="001A3072">
      <w:pPr>
        <w:ind w:firstLine="851"/>
        <w:jc w:val="both"/>
        <w:rPr>
          <w:rFonts w:cs="Arial"/>
        </w:rPr>
      </w:pPr>
      <w:r>
        <w:rPr>
          <w:rFonts w:cs="Arial"/>
        </w:rPr>
        <w:t xml:space="preserve">4.3. Границы улично-дорожной сети обозначаются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 </w:t>
      </w:r>
    </w:p>
    <w:p w:rsidR="001A3072" w:rsidRDefault="001A3072">
      <w:pPr>
        <w:ind w:firstLine="851"/>
        <w:jc w:val="both"/>
        <w:rPr>
          <w:rFonts w:cs="Arial"/>
        </w:rPr>
      </w:pPr>
      <w:r>
        <w:rPr>
          <w:rFonts w:cs="Arial"/>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1A3072" w:rsidRDefault="001A3072">
      <w:pPr>
        <w:ind w:firstLine="851"/>
        <w:jc w:val="both"/>
        <w:rPr>
          <w:rFonts w:cs="Arial"/>
        </w:rPr>
      </w:pPr>
      <w:r>
        <w:rPr>
          <w:rFonts w:cs="Arial"/>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1A3072" w:rsidRDefault="001A3072">
      <w:pPr>
        <w:ind w:firstLine="851"/>
        <w:jc w:val="both"/>
        <w:rPr>
          <w:rFonts w:cs="Arial"/>
        </w:rPr>
      </w:pPr>
      <w:r>
        <w:rPr>
          <w:rFonts w:eastAsia="Times New Roman" w:cs="Arial"/>
          <w:iCs/>
        </w:rPr>
        <w:t>- </w:t>
      </w:r>
      <w:r>
        <w:rPr>
          <w:rFonts w:cs="Arial"/>
        </w:rPr>
        <w:t>объектов транспортной инфраструктуры (площади отстоя и кольцевания общественного транспорта, разворотные площадки, площадки для размещения диспетчерских пунктов);</w:t>
      </w:r>
    </w:p>
    <w:p w:rsidR="001A3072" w:rsidRDefault="001A3072">
      <w:pPr>
        <w:ind w:firstLine="851"/>
        <w:jc w:val="both"/>
        <w:rPr>
          <w:rFonts w:cs="Arial"/>
        </w:rPr>
      </w:pPr>
      <w:r>
        <w:rPr>
          <w:rFonts w:eastAsia="Times New Roman" w:cs="Arial"/>
          <w:iCs/>
        </w:rPr>
        <w:t>- </w:t>
      </w:r>
      <w:r>
        <w:rPr>
          <w:rFonts w:cs="Arial"/>
        </w:rPr>
        <w:t>отдельных нестационарных объектов для попутного обслуживания пешеходов (мелкорозничная торговля и бытовое обслуживание).</w:t>
      </w:r>
    </w:p>
    <w:p w:rsidR="001A3072" w:rsidRDefault="001A3072">
      <w:pPr>
        <w:ind w:firstLine="851"/>
        <w:jc w:val="both"/>
        <w:rPr>
          <w:rFonts w:cs="Arial"/>
        </w:rPr>
      </w:pPr>
      <w:r>
        <w:rPr>
          <w:rFonts w:cs="Arial"/>
        </w:rPr>
        <w:t>4.4. Порядок разработки, согласования и утверждения, а также состав документов проекта планировки определяется в соответствии с требованиями Градостроительного кодекса Российской Федерации и Градостроительного кодекса Краснодарского края.</w:t>
      </w:r>
    </w:p>
    <w:p w:rsidR="001A3072" w:rsidRDefault="001A3072">
      <w:pPr>
        <w:jc w:val="both"/>
        <w:rPr>
          <w:rFonts w:cs="Arial"/>
        </w:rPr>
      </w:pPr>
    </w:p>
    <w:p w:rsidR="001A3072" w:rsidRDefault="001A3072">
      <w:pPr>
        <w:ind w:firstLine="851"/>
        <w:jc w:val="both"/>
        <w:rPr>
          <w:rFonts w:cs="Arial"/>
        </w:rPr>
      </w:pPr>
      <w:r>
        <w:rPr>
          <w:rFonts w:cs="Arial"/>
        </w:rPr>
        <w:t>Раздел 5. Общая организация и зонирование территории.</w:t>
      </w:r>
    </w:p>
    <w:p w:rsidR="001A3072" w:rsidRDefault="001A3072">
      <w:pPr>
        <w:jc w:val="both"/>
        <w:rPr>
          <w:rFonts w:cs="Arial"/>
          <w:b/>
        </w:rPr>
      </w:pPr>
    </w:p>
    <w:p w:rsidR="001A3072" w:rsidRDefault="001A3072">
      <w:pPr>
        <w:ind w:firstLine="851"/>
        <w:jc w:val="both"/>
        <w:rPr>
          <w:rFonts w:cs="Arial"/>
        </w:rPr>
      </w:pPr>
      <w:r>
        <w:rPr>
          <w:rFonts w:cs="Arial"/>
        </w:rPr>
        <w:t xml:space="preserve">5.1. Территория Новокубанского городского поселения состоит из одного населенного пункта, административного центра города Новокубанска относящегося к малым населенным пунктам городских поселений с численностью населения 36157 человек (на 2010 год). </w:t>
      </w:r>
    </w:p>
    <w:p w:rsidR="001A3072" w:rsidRDefault="001A3072">
      <w:pPr>
        <w:ind w:firstLine="851"/>
        <w:jc w:val="both"/>
        <w:rPr>
          <w:rFonts w:cs="Arial"/>
        </w:rPr>
      </w:pPr>
      <w:r>
        <w:rPr>
          <w:rFonts w:cs="Arial"/>
        </w:rPr>
        <w:t>5.2. Общая организация территории Новокубанского городского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и развития сферы обслуживания с целью обеспечения наиболее благоприятных условий жизни населения, максимального сохранения естественных экологических систем и историко-культурного наследия.</w:t>
      </w:r>
    </w:p>
    <w:p w:rsidR="001A3072" w:rsidRDefault="001A3072">
      <w:pPr>
        <w:tabs>
          <w:tab w:val="left" w:pos="7230"/>
        </w:tabs>
        <w:ind w:firstLine="851"/>
        <w:jc w:val="both"/>
        <w:rPr>
          <w:rFonts w:cs="Arial"/>
        </w:rPr>
      </w:pPr>
      <w:r>
        <w:rPr>
          <w:rFonts w:cs="Arial"/>
        </w:rPr>
        <w:t>При этом необходимо учитывать:</w:t>
      </w:r>
    </w:p>
    <w:p w:rsidR="001A3072" w:rsidRDefault="001A3072">
      <w:pPr>
        <w:ind w:firstLine="851"/>
        <w:jc w:val="both"/>
        <w:rPr>
          <w:rFonts w:cs="Arial"/>
        </w:rPr>
      </w:pPr>
      <w:r>
        <w:rPr>
          <w:rFonts w:eastAsia="Times New Roman" w:cs="Arial"/>
          <w:iCs/>
        </w:rPr>
        <w:t>- </w:t>
      </w:r>
      <w:r>
        <w:rPr>
          <w:rFonts w:cs="Arial"/>
        </w:rPr>
        <w:t>возможности развития населенного пункта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1A3072" w:rsidRDefault="001A3072">
      <w:pPr>
        <w:ind w:firstLine="851"/>
        <w:jc w:val="both"/>
        <w:rPr>
          <w:rFonts w:cs="Arial"/>
        </w:rPr>
      </w:pPr>
      <w:r>
        <w:rPr>
          <w:rFonts w:eastAsia="Times New Roman" w:cs="Arial"/>
          <w:iCs/>
        </w:rPr>
        <w:t>- </w:t>
      </w:r>
      <w:r>
        <w:rPr>
          <w:rFonts w:cs="Arial"/>
        </w:rPr>
        <w:t>возможность повышения интенсивности использования территорий (за счет увеличения плотности застройки) в границах населенного пункта, в том числе за счет реконструкции и развития застроенных территорий;</w:t>
      </w:r>
    </w:p>
    <w:p w:rsidR="001A3072" w:rsidRDefault="001A3072">
      <w:pPr>
        <w:ind w:firstLine="851"/>
        <w:jc w:val="both"/>
        <w:rPr>
          <w:rFonts w:cs="Arial"/>
        </w:rPr>
      </w:pPr>
      <w:r>
        <w:rPr>
          <w:rFonts w:eastAsia="Times New Roman" w:cs="Arial"/>
          <w:iCs/>
        </w:rPr>
        <w:t>- </w:t>
      </w:r>
      <w:r>
        <w:rPr>
          <w:rFonts w:cs="Arial"/>
        </w:rPr>
        <w:t>требования законодательства по развитию рынка земли и жилья;</w:t>
      </w:r>
    </w:p>
    <w:p w:rsidR="001A3072" w:rsidRDefault="001A3072">
      <w:pPr>
        <w:ind w:firstLine="851"/>
        <w:jc w:val="both"/>
        <w:rPr>
          <w:rFonts w:cs="Arial"/>
        </w:rPr>
      </w:pPr>
      <w:r>
        <w:rPr>
          <w:rFonts w:eastAsia="Times New Roman" w:cs="Arial"/>
          <w:iCs/>
        </w:rPr>
        <w:t>- </w:t>
      </w:r>
      <w:r>
        <w:rPr>
          <w:rFonts w:cs="Arial"/>
        </w:rPr>
        <w:t>возможности бюджета и привлечения негосударственных инвестиций для программ развития городского поселения.</w:t>
      </w:r>
    </w:p>
    <w:p w:rsidR="001A3072" w:rsidRDefault="001A3072">
      <w:pPr>
        <w:ind w:firstLine="851"/>
        <w:jc w:val="both"/>
        <w:rPr>
          <w:rFonts w:cs="Arial"/>
        </w:rPr>
      </w:pPr>
      <w:r>
        <w:rPr>
          <w:rFonts w:cs="Arial"/>
        </w:rPr>
        <w:t xml:space="preserve">5.3. С учетом преимущественного функционального использования территория населенного пункта подразделяется на селитебную, производственную, рекреационную, и зону специального назначения. </w:t>
      </w:r>
    </w:p>
    <w:p w:rsidR="001A3072" w:rsidRDefault="001A3072">
      <w:pPr>
        <w:ind w:firstLine="851"/>
        <w:jc w:val="both"/>
        <w:rPr>
          <w:rFonts w:cs="Arial"/>
        </w:rPr>
      </w:pPr>
      <w:r>
        <w:rPr>
          <w:rFonts w:cs="Arial"/>
        </w:rPr>
        <w:t xml:space="preserve">Селитебная территория предназначена: для размещения жилищного фонда, общественных зданий и сооружений, отдельных коммунальных и промышленных объектов, не требующих устройств санитарно-защитных зон; для устройства путей сообщения, улиц, площадей, парков, садов, бульваров и других мест общего пользования. </w:t>
      </w:r>
    </w:p>
    <w:p w:rsidR="001A3072" w:rsidRDefault="001A3072">
      <w:pPr>
        <w:ind w:firstLine="851"/>
        <w:jc w:val="both"/>
        <w:rPr>
          <w:rFonts w:cs="Arial"/>
        </w:rPr>
      </w:pPr>
      <w:r>
        <w:rPr>
          <w:rFonts w:cs="Arial"/>
        </w:rPr>
        <w:t xml:space="preserve">Производственная территория предназначена для размещения промышленных предприятий и связанных с ними объектов, комплексов научных учреждений с их опытными производствами, коммунально-складских объектов, сооружений внешнего транспорта. </w:t>
      </w:r>
    </w:p>
    <w:p w:rsidR="001A3072" w:rsidRDefault="001A3072">
      <w:pPr>
        <w:ind w:firstLine="851"/>
        <w:jc w:val="both"/>
        <w:rPr>
          <w:rFonts w:cs="Arial"/>
        </w:rPr>
      </w:pPr>
      <w:r>
        <w:rPr>
          <w:rFonts w:cs="Arial"/>
        </w:rPr>
        <w:t xml:space="preserve">Рекреационная территория включает леса, лесопарки, лесозащитные зоны, водоемы и другие угодья, которые совместно с парками, садами, скверами и бульварами, размещаемыми на селитебной территории, формируют систему открытых пространств. </w:t>
      </w:r>
    </w:p>
    <w:p w:rsidR="001A3072" w:rsidRDefault="001A3072">
      <w:pPr>
        <w:ind w:firstLine="851"/>
        <w:jc w:val="both"/>
        <w:rPr>
          <w:rFonts w:cs="Arial"/>
        </w:rPr>
      </w:pPr>
      <w:r>
        <w:rPr>
          <w:rFonts w:cs="Arial"/>
        </w:rPr>
        <w:t>В состав зоны специального назначения могут включаться зоны, занятые кладбищами, зелеными насаждениями специального назначения, объектами по размещению отходов потребления и иные.</w:t>
      </w:r>
    </w:p>
    <w:p w:rsidR="001A3072" w:rsidRDefault="001A3072">
      <w:pPr>
        <w:ind w:firstLine="851"/>
        <w:jc w:val="both"/>
        <w:rPr>
          <w:rFonts w:cs="Arial"/>
        </w:rPr>
      </w:pPr>
      <w:r>
        <w:rPr>
          <w:rFonts w:cs="Arial"/>
        </w:rPr>
        <w:t xml:space="preserve">5.4. 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охраняемых ландшафтов, а также особо охраняемые территории, где запрещается или ограничивается любая деятельность, если она противоречит целям ее создания. </w:t>
      </w:r>
    </w:p>
    <w:p w:rsidR="001A3072" w:rsidRDefault="001A3072">
      <w:pPr>
        <w:ind w:firstLine="851"/>
        <w:jc w:val="both"/>
        <w:rPr>
          <w:rFonts w:cs="Arial"/>
        </w:rPr>
      </w:pPr>
      <w:r>
        <w:rPr>
          <w:rFonts w:cs="Arial"/>
        </w:rPr>
        <w:t>5.5. Резервные территории необходимо предусматривать для перспективного развития населенного пункта, которые включают земли, примыкающие к границе (черте) населенного пункта.</w:t>
      </w:r>
    </w:p>
    <w:p w:rsidR="001A3072" w:rsidRDefault="001A3072">
      <w:pPr>
        <w:ind w:firstLine="851"/>
        <w:jc w:val="both"/>
        <w:rPr>
          <w:rFonts w:cs="Arial"/>
        </w:rPr>
      </w:pPr>
      <w:r>
        <w:rPr>
          <w:rFonts w:cs="Arial"/>
        </w:rPr>
        <w:t>Кроме этого, под резервные территории возможно изъятие сельскохозяйственных земель с низкой кадастровой стоимостью сельхозугодий, земель лесного фонда, а также земель иных категорий.</w:t>
      </w:r>
    </w:p>
    <w:p w:rsidR="001A3072" w:rsidRDefault="001A3072">
      <w:pPr>
        <w:ind w:firstLine="851"/>
        <w:jc w:val="both"/>
        <w:rPr>
          <w:rFonts w:cs="Arial"/>
        </w:rPr>
      </w:pPr>
      <w:r>
        <w:rPr>
          <w:rFonts w:cs="Arial"/>
        </w:rPr>
        <w:t>5.6. Потребность в резервных территориях определяется на срок до 20 лет с учетом перспектив развития муниципального образования, определенных документами территориального планирования.</w:t>
      </w:r>
    </w:p>
    <w:p w:rsidR="001A3072" w:rsidRDefault="001A3072">
      <w:pPr>
        <w:ind w:firstLine="851"/>
        <w:jc w:val="both"/>
        <w:rPr>
          <w:rFonts w:cs="Arial"/>
        </w:rPr>
      </w:pPr>
      <w:r>
        <w:rPr>
          <w:rFonts w:cs="Arial"/>
        </w:rPr>
        <w:t>5.7.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1A3072" w:rsidRDefault="001A3072">
      <w:pPr>
        <w:ind w:firstLine="851"/>
        <w:jc w:val="both"/>
        <w:rPr>
          <w:rFonts w:cs="Arial"/>
        </w:rPr>
      </w:pPr>
      <w:r>
        <w:rPr>
          <w:rFonts w:cs="Arial"/>
        </w:rPr>
        <w:t>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поселения.</w:t>
      </w:r>
    </w:p>
    <w:p w:rsidR="001A3072" w:rsidRDefault="001A3072">
      <w:pPr>
        <w:ind w:firstLine="851"/>
        <w:jc w:val="both"/>
        <w:rPr>
          <w:rFonts w:cs="Arial"/>
        </w:rPr>
      </w:pPr>
      <w:r>
        <w:rPr>
          <w:rFonts w:cs="Arial"/>
        </w:rPr>
        <w:t>Выкуп земельных участков, находящихся в собственности граждан и юридических лиц и расположенных в пределах резервных территорий для развития поселения, для государственных и муниципальных нужд осуществляется в соответствии с земельным и гражданским законодательством Российской Федерации и законодательством Краснодарского края.</w:t>
      </w:r>
    </w:p>
    <w:p w:rsidR="001A3072" w:rsidRDefault="001A3072">
      <w:pPr>
        <w:ind w:firstLine="851"/>
        <w:jc w:val="both"/>
        <w:rPr>
          <w:rFonts w:cs="Arial"/>
        </w:rPr>
      </w:pPr>
      <w:r>
        <w:rPr>
          <w:rFonts w:cs="Arial"/>
        </w:rPr>
        <w:t>5.8. Земельные участки для ведения садоводства следует предусматривать за пределами резервных территорий, планируемых для развития населенного пункта, на расстоянии доступности на общественном транспорте от мест проживания не более 1 часа.</w:t>
      </w:r>
    </w:p>
    <w:p w:rsidR="001A3072" w:rsidRDefault="001A3072">
      <w:pPr>
        <w:ind w:firstLine="851"/>
        <w:jc w:val="both"/>
        <w:rPr>
          <w:rFonts w:cs="Arial"/>
        </w:rPr>
      </w:pPr>
      <w:r>
        <w:rPr>
          <w:rFonts w:cs="Arial"/>
        </w:rPr>
        <w:t>5.9. Выделение резервных территорий, необходимых для развития населенного пункта,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кладбищ, мест складирования бытовых отходов с учетом их возможного расширения.</w:t>
      </w:r>
    </w:p>
    <w:p w:rsidR="001A3072" w:rsidRDefault="001A3072">
      <w:pPr>
        <w:jc w:val="both"/>
        <w:rPr>
          <w:rFonts w:cs="Arial"/>
        </w:rPr>
      </w:pPr>
    </w:p>
    <w:p w:rsidR="001A3072" w:rsidRDefault="001A3072">
      <w:pPr>
        <w:ind w:firstLine="851"/>
        <w:jc w:val="both"/>
        <w:rPr>
          <w:rFonts w:cs="Arial"/>
        </w:rPr>
      </w:pPr>
      <w:r>
        <w:rPr>
          <w:rFonts w:cs="Arial"/>
        </w:rPr>
        <w:t xml:space="preserve">Раздел 6. Проектирование селитебной территории. </w:t>
      </w:r>
    </w:p>
    <w:p w:rsidR="001A3072" w:rsidRDefault="001A3072">
      <w:pPr>
        <w:ind w:firstLine="851"/>
        <w:jc w:val="both"/>
        <w:rPr>
          <w:rFonts w:cs="Arial"/>
        </w:rPr>
      </w:pPr>
    </w:p>
    <w:p w:rsidR="001A3072" w:rsidRDefault="001A3072">
      <w:pPr>
        <w:ind w:firstLine="851"/>
        <w:jc w:val="both"/>
        <w:rPr>
          <w:rFonts w:cs="Arial"/>
        </w:rPr>
      </w:pPr>
      <w:r>
        <w:rPr>
          <w:rFonts w:cs="Arial"/>
        </w:rPr>
        <w:t>6.1. Общие требования.</w:t>
      </w:r>
    </w:p>
    <w:p w:rsidR="001A3072" w:rsidRDefault="001A3072">
      <w:pPr>
        <w:jc w:val="both"/>
        <w:rPr>
          <w:rFonts w:cs="Arial"/>
        </w:rPr>
      </w:pPr>
    </w:p>
    <w:p w:rsidR="001A3072" w:rsidRDefault="001A3072">
      <w:pPr>
        <w:ind w:firstLine="851"/>
        <w:jc w:val="both"/>
        <w:rPr>
          <w:rFonts w:cs="Arial"/>
        </w:rPr>
      </w:pPr>
      <w:r>
        <w:rPr>
          <w:rFonts w:cs="Arial"/>
        </w:rPr>
        <w:t>6.1.1.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общего пользования для создания жилой среды, отвечающей социальным, санитарно-гигиеническим и градостроительным требованиям.</w:t>
      </w:r>
    </w:p>
    <w:p w:rsidR="001A3072" w:rsidRDefault="001A3072">
      <w:pPr>
        <w:ind w:firstLine="851"/>
        <w:jc w:val="both"/>
        <w:rPr>
          <w:rFonts w:cs="Arial"/>
        </w:rPr>
      </w:pPr>
      <w:r>
        <w:rPr>
          <w:rFonts w:cs="Arial"/>
        </w:rPr>
        <w:t>6.1.2. Для предварительного определения потребной селитебной территории населенного пункта допускается принимать следующие показатели на один дом (квартиру) при застройке:</w:t>
      </w:r>
    </w:p>
    <w:p w:rsidR="001A3072" w:rsidRDefault="001A3072">
      <w:pPr>
        <w:ind w:firstLine="851"/>
        <w:jc w:val="both"/>
        <w:rPr>
          <w:rFonts w:cs="Arial"/>
        </w:rPr>
      </w:pPr>
      <w:r>
        <w:rPr>
          <w:rFonts w:eastAsia="Times New Roman" w:cs="Arial"/>
          <w:iCs/>
        </w:rPr>
        <w:t>- </w:t>
      </w:r>
      <w:r>
        <w:rPr>
          <w:rFonts w:cs="Arial"/>
        </w:rPr>
        <w:t>домами усадебного типа с участками при доме (квартире) - по таблице 1 части 1 настоящих Нормативов;</w:t>
      </w:r>
    </w:p>
    <w:p w:rsidR="001A3072" w:rsidRDefault="001A3072">
      <w:pPr>
        <w:ind w:firstLine="851"/>
        <w:jc w:val="both"/>
        <w:rPr>
          <w:rFonts w:cs="Arial"/>
        </w:rPr>
      </w:pPr>
      <w:r>
        <w:rPr>
          <w:rFonts w:eastAsia="Times New Roman" w:cs="Arial"/>
          <w:iCs/>
        </w:rPr>
        <w:t>- </w:t>
      </w:r>
      <w:r>
        <w:rPr>
          <w:rFonts w:cs="Arial"/>
        </w:rPr>
        <w:t>секционными и блокированными домами - по таблице 1 части 2 настоящих Нормативов.</w:t>
      </w:r>
    </w:p>
    <w:p w:rsidR="001A3072" w:rsidRDefault="001A3072">
      <w:pPr>
        <w:ind w:firstLine="851"/>
        <w:jc w:val="both"/>
        <w:rPr>
          <w:rFonts w:cs="Arial"/>
        </w:rPr>
      </w:pPr>
      <w:r>
        <w:rPr>
          <w:rFonts w:cs="Arial"/>
        </w:rPr>
        <w:t>6.1.3. При определении размера селитебной территории следует исходить из необходимости предоставления каждой семье отдельной квартиры или дома.</w:t>
      </w:r>
    </w:p>
    <w:p w:rsidR="001A3072" w:rsidRDefault="001A3072">
      <w:pPr>
        <w:ind w:firstLine="851"/>
        <w:jc w:val="both"/>
        <w:rPr>
          <w:rFonts w:cs="Arial"/>
        </w:rPr>
      </w:pPr>
      <w:r>
        <w:rPr>
          <w:rFonts w:cs="Arial"/>
        </w:rPr>
        <w:t>6.1.4. Расчетный показатель жилищной обеспеченности для муниципального образования Новокубанского городского поселение принимать:</w:t>
      </w:r>
    </w:p>
    <w:p w:rsidR="001A3072" w:rsidRDefault="001A3072">
      <w:pPr>
        <w:ind w:firstLine="851"/>
        <w:jc w:val="both"/>
        <w:rPr>
          <w:rFonts w:cs="Arial"/>
          <w:iCs/>
          <w:color w:val="000000"/>
        </w:rPr>
      </w:pPr>
      <w:r>
        <w:rPr>
          <w:rFonts w:eastAsia="Times New Roman" w:cs="Arial"/>
          <w:iCs/>
          <w:color w:val="000000"/>
        </w:rPr>
        <w:t>- </w:t>
      </w:r>
      <w:r>
        <w:rPr>
          <w:rFonts w:cs="Arial"/>
          <w:iCs/>
          <w:color w:val="000000"/>
        </w:rPr>
        <w:t>на первый расчетный период (2025 год) – 23,51 кв.м./чел.;</w:t>
      </w:r>
    </w:p>
    <w:p w:rsidR="001A3072" w:rsidRDefault="001A3072">
      <w:pPr>
        <w:ind w:firstLine="851"/>
        <w:jc w:val="both"/>
        <w:rPr>
          <w:rFonts w:cs="Arial"/>
          <w:iCs/>
          <w:color w:val="000000"/>
        </w:rPr>
      </w:pPr>
      <w:r>
        <w:rPr>
          <w:rFonts w:eastAsia="Times New Roman" w:cs="Arial"/>
          <w:iCs/>
          <w:color w:val="000000"/>
        </w:rPr>
        <w:t>- </w:t>
      </w:r>
      <w:r>
        <w:rPr>
          <w:rFonts w:cs="Arial"/>
          <w:iCs/>
          <w:color w:val="000000"/>
        </w:rPr>
        <w:t>на второй расчетный период (2035 год) – 36,0 кв.м./чел.</w:t>
      </w:r>
    </w:p>
    <w:p w:rsidR="001A3072" w:rsidRDefault="001A3072">
      <w:pPr>
        <w:jc w:val="both"/>
        <w:rPr>
          <w:rFonts w:cs="Arial"/>
          <w:i/>
          <w:iCs/>
        </w:rPr>
      </w:pPr>
    </w:p>
    <w:p w:rsidR="001A3072" w:rsidRDefault="001A3072">
      <w:pPr>
        <w:ind w:firstLine="851"/>
        <w:jc w:val="both"/>
        <w:rPr>
          <w:rFonts w:cs="Arial"/>
        </w:rPr>
      </w:pPr>
      <w:r>
        <w:rPr>
          <w:rFonts w:cs="Arial"/>
        </w:rPr>
        <w:t>6.2. Жилые зоны</w:t>
      </w:r>
    </w:p>
    <w:p w:rsidR="001A3072" w:rsidRDefault="001A3072">
      <w:pPr>
        <w:jc w:val="both"/>
        <w:rPr>
          <w:rFonts w:cs="Arial"/>
          <w:b/>
        </w:rPr>
      </w:pPr>
    </w:p>
    <w:p w:rsidR="001A3072" w:rsidRDefault="001A3072">
      <w:pPr>
        <w:ind w:firstLine="851"/>
        <w:jc w:val="both"/>
        <w:rPr>
          <w:rFonts w:cs="Arial"/>
        </w:rPr>
      </w:pPr>
      <w:r>
        <w:rPr>
          <w:rFonts w:cs="Arial"/>
        </w:rPr>
        <w:t>6.2.1.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1A3072" w:rsidRDefault="001A3072">
      <w:pPr>
        <w:ind w:firstLine="851"/>
        <w:jc w:val="both"/>
        <w:rPr>
          <w:rFonts w:cs="Arial"/>
        </w:rPr>
      </w:pPr>
      <w:r>
        <w:rPr>
          <w:rFonts w:cs="Arial"/>
        </w:rPr>
        <w:t>6.2.2. В состав жилых зон могут включаться:</w:t>
      </w:r>
    </w:p>
    <w:p w:rsidR="001A3072" w:rsidRDefault="001A3072">
      <w:pPr>
        <w:ind w:firstLine="851"/>
        <w:jc w:val="both"/>
        <w:rPr>
          <w:rFonts w:cs="Arial"/>
        </w:rPr>
      </w:pPr>
      <w:r>
        <w:rPr>
          <w:rFonts w:cs="Arial"/>
        </w:rPr>
        <w:t>зоны застройки индивидуальными жилыми домами (в том числе одноэтажными, мансардными, двухэтажными и трехэтажными);</w:t>
      </w:r>
    </w:p>
    <w:p w:rsidR="001A3072" w:rsidRDefault="001A3072">
      <w:pPr>
        <w:ind w:firstLine="851"/>
        <w:jc w:val="both"/>
        <w:rPr>
          <w:rFonts w:cs="Arial"/>
        </w:rPr>
      </w:pPr>
      <w:r>
        <w:rPr>
          <w:rFonts w:cs="Arial"/>
        </w:rPr>
        <w:t>зоны застройки малоэтажными жилыми домами (сблокированными и секционными до трех этажей включительно, с приквартирными земельными участками);</w:t>
      </w:r>
    </w:p>
    <w:p w:rsidR="001A3072" w:rsidRDefault="001A3072">
      <w:pPr>
        <w:ind w:firstLine="851"/>
        <w:jc w:val="both"/>
        <w:rPr>
          <w:rFonts w:cs="Arial"/>
        </w:rPr>
      </w:pPr>
      <w:r>
        <w:rPr>
          <w:rFonts w:cs="Arial"/>
        </w:rPr>
        <w:t>зоны застройки среднеэтажными жилыми домами (4 - 5 этажей).</w:t>
      </w:r>
    </w:p>
    <w:p w:rsidR="001A3072" w:rsidRDefault="001A3072">
      <w:pPr>
        <w:ind w:firstLine="851"/>
        <w:jc w:val="both"/>
        <w:rPr>
          <w:rFonts w:cs="Arial"/>
        </w:rPr>
      </w:pPr>
    </w:p>
    <w:p w:rsidR="001A3072" w:rsidRDefault="001A3072">
      <w:pPr>
        <w:ind w:firstLine="851"/>
        <w:jc w:val="both"/>
        <w:rPr>
          <w:rFonts w:cs="Arial"/>
        </w:rPr>
      </w:pPr>
      <w:r>
        <w:rPr>
          <w:rFonts w:cs="Arial"/>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w:t>
      </w:r>
    </w:p>
    <w:p w:rsidR="001A3072" w:rsidRDefault="001A3072">
      <w:pPr>
        <w:ind w:firstLine="851"/>
        <w:jc w:val="both"/>
        <w:rPr>
          <w:rFonts w:cs="Arial"/>
        </w:rPr>
      </w:pPr>
      <w:r>
        <w:rPr>
          <w:rFonts w:cs="Arial"/>
        </w:rPr>
        <w:t>6.2.3. В жилых зонах могут располагаться жилые дома коммерческого назначения, которые подразделяются на гостевые и доходные дома.</w:t>
      </w:r>
    </w:p>
    <w:p w:rsidR="001A3072" w:rsidRDefault="001A3072">
      <w:pPr>
        <w:ind w:firstLine="851"/>
        <w:jc w:val="both"/>
        <w:rPr>
          <w:rFonts w:cs="Arial"/>
        </w:rPr>
      </w:pPr>
      <w:r>
        <w:rPr>
          <w:rFonts w:cs="Arial"/>
        </w:rPr>
        <w:t xml:space="preserve">Гостевой дом для сезонного проживания отдыхающих и туристов (далее - гостевой дом) - строение этажностью не более 5 этажей, возведенное на участке, предоставленном под жилищное строительство или строительство объектов рекреационного назначения в установленном порядке, предназначенное для проживания одной семьи и размещения отдыхающих не более 30 человек и с количеством номеров не более 15. </w:t>
      </w:r>
    </w:p>
    <w:p w:rsidR="001A3072" w:rsidRDefault="001A3072">
      <w:pPr>
        <w:ind w:firstLine="851"/>
        <w:jc w:val="both"/>
        <w:rPr>
          <w:rFonts w:cs="Arial"/>
        </w:rPr>
      </w:pPr>
      <w:r>
        <w:rPr>
          <w:rFonts w:cs="Arial"/>
        </w:rPr>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требованиям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 Участок придомовой территории доходных домов должен соответствовать требованиям для земельных участков для размещения жилых домов.</w:t>
      </w:r>
    </w:p>
    <w:p w:rsidR="001A3072" w:rsidRDefault="001A3072">
      <w:pPr>
        <w:ind w:firstLine="851"/>
        <w:jc w:val="both"/>
        <w:rPr>
          <w:rFonts w:cs="Arial"/>
        </w:rPr>
      </w:pPr>
      <w:r>
        <w:rPr>
          <w:rFonts w:cs="Arial"/>
        </w:rPr>
        <w:t>6.2.4. При проектировании жилой зоны расчетную плотность населения рекомендуется принимать:</w:t>
      </w:r>
    </w:p>
    <w:p w:rsidR="001A3072" w:rsidRDefault="001A3072">
      <w:pPr>
        <w:ind w:firstLine="851"/>
        <w:jc w:val="both"/>
        <w:rPr>
          <w:rFonts w:cs="Arial"/>
          <w:iCs/>
        </w:rPr>
      </w:pPr>
      <w:r>
        <w:rPr>
          <w:rFonts w:eastAsia="Times New Roman" w:cs="Arial"/>
          <w:iCs/>
        </w:rPr>
        <w:t>- </w:t>
      </w:r>
      <w:r>
        <w:rPr>
          <w:rFonts w:cs="Arial"/>
          <w:iCs/>
        </w:rPr>
        <w:t>для низкоплотной малоэтажной жилой застройки — 25÷50 чел/га.</w:t>
      </w:r>
    </w:p>
    <w:p w:rsidR="001A3072" w:rsidRDefault="001A3072">
      <w:pPr>
        <w:ind w:firstLine="851"/>
        <w:jc w:val="both"/>
        <w:rPr>
          <w:rFonts w:cs="Arial"/>
          <w:iCs/>
        </w:rPr>
      </w:pPr>
      <w:r>
        <w:rPr>
          <w:rFonts w:eastAsia="Times New Roman" w:cs="Arial"/>
          <w:iCs/>
        </w:rPr>
        <w:t>- </w:t>
      </w:r>
      <w:r>
        <w:rPr>
          <w:rFonts w:cs="Arial"/>
          <w:iCs/>
        </w:rPr>
        <w:t>для среднеплотной малоэтажной жилой застройки — 50÷150 чел/га.</w:t>
      </w:r>
    </w:p>
    <w:p w:rsidR="001A3072" w:rsidRDefault="001A3072">
      <w:pPr>
        <w:ind w:firstLine="851"/>
        <w:jc w:val="both"/>
        <w:rPr>
          <w:rFonts w:cs="Arial"/>
        </w:rPr>
      </w:pPr>
      <w:r>
        <w:rPr>
          <w:rFonts w:cs="Arial"/>
        </w:rPr>
        <w:t xml:space="preserve">6.2.5. Интенсивность использования территории характеризуется плотностью жилой застройки и процентом застроенности территории. </w:t>
      </w:r>
    </w:p>
    <w:p w:rsidR="001A3072" w:rsidRDefault="001A3072">
      <w:pPr>
        <w:ind w:firstLine="851"/>
        <w:jc w:val="both"/>
        <w:rPr>
          <w:rFonts w:cs="Arial"/>
        </w:rPr>
      </w:pPr>
      <w:r>
        <w:rPr>
          <w:rFonts w:cs="Arial"/>
        </w:rPr>
        <w:t>Плотность застройки и процент застроенности территории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1A3072" w:rsidRDefault="001A3072">
      <w:pPr>
        <w:ind w:firstLine="851"/>
        <w:jc w:val="both"/>
        <w:rPr>
          <w:rFonts w:cs="Arial"/>
        </w:rPr>
      </w:pPr>
      <w:r>
        <w:rPr>
          <w:rFonts w:cs="Arial"/>
        </w:rPr>
        <w:t>6.2.6. При размещении и планировочной организации территории жилищного строительства должны соблюдаться требования по охране окружающей среды и противопожарной безопасности, защите территории от шума и выхлопных газов транспортных магистралей, электрических и электромагнитных излучений, выделяемого из земли радона в соответствии с требованиями раздела «Охрана окружающей среды» и раздела  «Противопожарные требования» настоящих Нормативов.</w:t>
      </w:r>
    </w:p>
    <w:p w:rsidR="001A3072" w:rsidRDefault="001A3072">
      <w:pPr>
        <w:ind w:firstLine="851"/>
        <w:jc w:val="both"/>
        <w:rPr>
          <w:rFonts w:cs="Arial"/>
        </w:rPr>
      </w:pPr>
      <w:r>
        <w:rPr>
          <w:rFonts w:cs="Arial"/>
        </w:rPr>
        <w:t>6.2.7. В целях создания среды жизнедеятельности, доступной для инвалидов и других маломобильных групп населения, разрабатываемая документация по планировке новых и реконструируемых территорий должна соответствовать требованиям раздела «Обеспечение доступности объектов социальной инфраструктуры для инвалидов и других маломобильных групп населения» настоящих Нормативов.</w:t>
      </w:r>
    </w:p>
    <w:p w:rsidR="001A3072" w:rsidRDefault="001A3072">
      <w:pPr>
        <w:ind w:firstLine="851"/>
        <w:jc w:val="both"/>
        <w:rPr>
          <w:rFonts w:cs="Arial"/>
        </w:rPr>
      </w:pPr>
      <w:r>
        <w:rPr>
          <w:rFonts w:cs="Arial"/>
        </w:rPr>
        <w:t>6.2.8. 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принимается 18 кв. м.</w:t>
      </w:r>
    </w:p>
    <w:p w:rsidR="001A3072" w:rsidRDefault="001A3072">
      <w:pPr>
        <w:ind w:firstLine="851"/>
        <w:jc w:val="both"/>
        <w:rPr>
          <w:rFonts w:cs="Arial"/>
        </w:rPr>
      </w:pPr>
      <w:r>
        <w:rPr>
          <w:rFonts w:cs="Arial"/>
        </w:rPr>
        <w:t>Расчетные показатели жилищной обеспеченности для малоэтажных жилых домов, находящихся в частной собственности, не нормируются.</w:t>
      </w:r>
    </w:p>
    <w:p w:rsidR="001A3072" w:rsidRDefault="001A3072">
      <w:pPr>
        <w:ind w:firstLine="851"/>
        <w:jc w:val="both"/>
        <w:rPr>
          <w:rFonts w:cs="Arial"/>
        </w:rPr>
      </w:pPr>
      <w:r>
        <w:rPr>
          <w:rFonts w:cs="Arial"/>
        </w:rPr>
        <w:t>6.2.9. Градостроительные характеристики территорий малоэтажного жилищного строительства (величина структурного элемента, этажность застройки, размеры приквартирного участка и другие) определяются местоположением территории в планировочной и функциональной структуре в зависимости от типа населенного пункта.</w:t>
      </w:r>
    </w:p>
    <w:p w:rsidR="001A3072" w:rsidRDefault="001A3072">
      <w:pPr>
        <w:ind w:firstLine="851"/>
        <w:jc w:val="both"/>
        <w:rPr>
          <w:rFonts w:cs="Arial"/>
        </w:rPr>
      </w:pPr>
      <w:r>
        <w:rPr>
          <w:rFonts w:cs="Arial"/>
        </w:rPr>
        <w:t>6.2.10. В состав территорий малоэтажной жилой застройки включаются: зоны застройки индивидуальными жилыми домами (в том числе одноэтажными, мансардными, двухэтажными и трехэтажными) с придомовыми земельными участками;</w:t>
      </w:r>
    </w:p>
    <w:p w:rsidR="001A3072" w:rsidRDefault="001A3072">
      <w:pPr>
        <w:ind w:firstLine="851"/>
        <w:jc w:val="both"/>
        <w:rPr>
          <w:rFonts w:cs="Arial"/>
        </w:rPr>
      </w:pPr>
      <w:r>
        <w:rPr>
          <w:rFonts w:cs="Arial"/>
        </w:rPr>
        <w:t>62.2.11. Предельные размеры земельных участков для индивидуального жилищного строительства и личного подсобного хозяйства в сельском поселении устанавливаются органами местного самоуправления.</w:t>
      </w:r>
    </w:p>
    <w:p w:rsidR="001A3072" w:rsidRDefault="001A3072">
      <w:pPr>
        <w:ind w:firstLine="851"/>
        <w:jc w:val="both"/>
        <w:rPr>
          <w:rFonts w:cs="Arial"/>
        </w:rPr>
      </w:pPr>
      <w:r>
        <w:rPr>
          <w:rFonts w:cs="Arial"/>
        </w:rPr>
        <w:t>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границей городского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w:t>
      </w:r>
    </w:p>
    <w:p w:rsidR="001A3072" w:rsidRDefault="001A3072">
      <w:pPr>
        <w:ind w:firstLine="851"/>
        <w:jc w:val="both"/>
        <w:rPr>
          <w:rFonts w:cs="Arial"/>
        </w:rPr>
      </w:pPr>
      <w:r>
        <w:rPr>
          <w:rFonts w:cs="Arial"/>
        </w:rPr>
        <w:t>6.2.12. Расчетную плотность населения на территории поселения рекомендуется принимать в соответствии с таблицей 3 части 1 нормативов.</w:t>
      </w:r>
    </w:p>
    <w:p w:rsidR="001A3072" w:rsidRDefault="001A3072">
      <w:pPr>
        <w:pStyle w:val="ConsPlusNonformat"/>
        <w:ind w:firstLine="851"/>
        <w:jc w:val="both"/>
        <w:rPr>
          <w:rFonts w:ascii="Times New Roman" w:hAnsi="Times New Roman" w:cs="Arial"/>
          <w:sz w:val="24"/>
          <w:szCs w:val="24"/>
        </w:rPr>
      </w:pPr>
      <w:r>
        <w:rPr>
          <w:rFonts w:ascii="Times New Roman" w:hAnsi="Times New Roman" w:cs="Arial"/>
          <w:sz w:val="24"/>
          <w:szCs w:val="24"/>
        </w:rPr>
        <w:t>6.2.13. Интенсивность использования территории городского населенного пункта определяется коэффициентом застройки (Кз) и коэффициентом плотности застройки (Кпз).</w:t>
      </w:r>
    </w:p>
    <w:p w:rsidR="001A3072" w:rsidRDefault="001A3072">
      <w:pPr>
        <w:pStyle w:val="ConsPlusNonformat"/>
        <w:ind w:firstLine="851"/>
        <w:jc w:val="both"/>
        <w:rPr>
          <w:rFonts w:ascii="Times New Roman" w:hAnsi="Times New Roman" w:cs="Arial"/>
          <w:sz w:val="24"/>
          <w:szCs w:val="24"/>
        </w:rPr>
      </w:pPr>
      <w:r>
        <w:rPr>
          <w:rFonts w:ascii="Times New Roman" w:hAnsi="Times New Roman" w:cs="Arial"/>
          <w:sz w:val="24"/>
          <w:szCs w:val="24"/>
        </w:rPr>
        <w:t>Предельно допустимые параметры застройки (Кз и Кпз) сельской жилой зоны приведены в таблице 4 части 1 нормативов.</w:t>
      </w:r>
    </w:p>
    <w:p w:rsidR="001A3072" w:rsidRDefault="001A3072">
      <w:pPr>
        <w:ind w:firstLine="851"/>
        <w:jc w:val="both"/>
      </w:pPr>
      <w:r>
        <w:rPr>
          <w:rFonts w:cs="Arial"/>
        </w:rPr>
        <w:t>6.2.14. </w:t>
      </w:r>
      <w: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1A3072" w:rsidRDefault="001A3072">
      <w:pPr>
        <w:ind w:firstLine="851"/>
        <w:jc w:val="both"/>
        <w:rPr>
          <w:rFonts w:cs="Arial"/>
          <w:color w:val="000000"/>
        </w:rPr>
      </w:pPr>
      <w:r>
        <w:rPr>
          <w:color w:val="000000"/>
        </w:rPr>
        <w:t>В отдельных случаях допускается размещение жилых домов усадебного типа по красной линии улиц в условиях сложившейся застройки.</w:t>
      </w:r>
      <w:r>
        <w:rPr>
          <w:rFonts w:cs="Arial"/>
          <w:color w:val="000000"/>
        </w:rPr>
        <w:t xml:space="preserve"> </w:t>
      </w:r>
    </w:p>
    <w:p w:rsidR="001A3072" w:rsidRDefault="001A3072">
      <w:pPr>
        <w:ind w:firstLine="851"/>
        <w:jc w:val="both"/>
        <w:rPr>
          <w:rFonts w:cs="Arial"/>
        </w:rPr>
      </w:pPr>
      <w:r>
        <w:rPr>
          <w:rFonts w:cs="Arial"/>
        </w:rPr>
        <w:t>Основными типами жилых домов для муниципального жилищного фонда следует принимать дома многоквартирные блокированного и секционного типа с приквартирными земельными участками.</w:t>
      </w:r>
    </w:p>
    <w:p w:rsidR="001A3072" w:rsidRDefault="001A3072">
      <w:pPr>
        <w:ind w:firstLine="851"/>
        <w:jc w:val="both"/>
        <w:rPr>
          <w:rFonts w:cs="Arial"/>
        </w:rPr>
      </w:pPr>
      <w:r>
        <w:rPr>
          <w:rFonts w:cs="Arial"/>
        </w:rPr>
        <w:t>6.2.15. Жилые здания с квартирами в первых этажах следует располагать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кроме организаций образования и воспитания, а на жилых улицах в условиях реконструкции сложившейся застройки - жилые здания с квартирами в первых этажах.</w:t>
      </w:r>
    </w:p>
    <w:p w:rsidR="001A3072" w:rsidRDefault="001A3072">
      <w:pPr>
        <w:ind w:firstLine="851"/>
        <w:jc w:val="both"/>
        <w:rPr>
          <w:rFonts w:cs="Arial"/>
        </w:rPr>
      </w:pPr>
      <w:r>
        <w:rPr>
          <w:rFonts w:cs="Arial"/>
        </w:rPr>
        <w:t xml:space="preserve">6.2.16. Размещение жилых помещений в цокольных и подвальных этажах, а также размещение в жилых зданиях объектов общественного назначения, оказывающих вредное воздействие на человека, не допускается. Для обеспечения выполнения функций управления многоквартирным жилым домом собственниками помещений необходимо предусматривать встроенные помещения общей площадью не менее 30 кв. м.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1A3072" w:rsidRDefault="001A3072">
      <w:pPr>
        <w:ind w:firstLine="851"/>
        <w:jc w:val="both"/>
        <w:rPr>
          <w:rFonts w:cs="Arial"/>
        </w:rPr>
      </w:pPr>
      <w:r>
        <w:rPr>
          <w:rFonts w:cs="Arial"/>
        </w:rPr>
        <w:t>6.2.17. Вдоль магистральных улиц высокой градостроительной значимости (городского и общественного или исторического центра, гостевых магистралей) рекомендуется индивидуальный подход к проектированию зданий. Фасады зданий и сооружений для достижения стилевого единства разрабатываются с учетом комплексной застройки улицы: цветовое решение, декоративные ограждения балконов, лоджий, архитектурные и инженерно-технические решения по коммуникационным блокам размещаемых на главных фасадах (сплит-систем, воздухозаборников центрального кондиционирования и тому подобного). Рекомендуется предусматривать единообразное открывающееся остекление лоджий и балконов при условии соблюдения требований Федерального закона от 22 июля 2008 года № 123-ФЗ «Технический регламент о требованиях пожарной безопасности».</w:t>
      </w:r>
    </w:p>
    <w:p w:rsidR="001A3072" w:rsidRDefault="001A3072">
      <w:pPr>
        <w:ind w:firstLine="851"/>
        <w:jc w:val="both"/>
        <w:rPr>
          <w:rFonts w:cs="Arial"/>
          <w:iCs/>
        </w:rPr>
      </w:pPr>
      <w:r>
        <w:rPr>
          <w:rFonts w:cs="Arial"/>
          <w:iCs/>
        </w:rPr>
        <w:t>6.2.18. В жилых зданиях не допускается размещать:</w:t>
      </w:r>
    </w:p>
    <w:p w:rsidR="001A3072" w:rsidRDefault="001A3072">
      <w:pPr>
        <w:ind w:firstLine="851"/>
        <w:jc w:val="both"/>
        <w:rPr>
          <w:rFonts w:cs="Arial"/>
          <w:iCs/>
        </w:rPr>
      </w:pPr>
      <w:r>
        <w:rPr>
          <w:rFonts w:eastAsia="Times New Roman" w:cs="Arial"/>
          <w:iCs/>
        </w:rPr>
        <w:t>- </w:t>
      </w:r>
      <w:r>
        <w:rPr>
          <w:rFonts w:cs="Arial"/>
          <w:iCs/>
        </w:rPr>
        <w:t>встроенные котельные и насосные, за исключением крышных котельных;</w:t>
      </w:r>
    </w:p>
    <w:p w:rsidR="001A3072" w:rsidRDefault="001A3072">
      <w:pPr>
        <w:ind w:firstLine="851"/>
        <w:jc w:val="both"/>
        <w:rPr>
          <w:rFonts w:cs="Arial"/>
          <w:iCs/>
        </w:rPr>
      </w:pPr>
      <w:r>
        <w:rPr>
          <w:rFonts w:eastAsia="Times New Roman" w:cs="Arial"/>
          <w:iCs/>
        </w:rPr>
        <w:t>- </w:t>
      </w:r>
      <w:r>
        <w:rPr>
          <w:rFonts w:cs="Arial"/>
          <w:iCs/>
        </w:rPr>
        <w:t>встроенные трансформаторные подстанции;</w:t>
      </w:r>
    </w:p>
    <w:p w:rsidR="001A3072" w:rsidRDefault="001A3072">
      <w:pPr>
        <w:ind w:firstLine="851"/>
        <w:jc w:val="both"/>
        <w:rPr>
          <w:rFonts w:cs="Arial"/>
          <w:iCs/>
        </w:rPr>
      </w:pPr>
      <w:r>
        <w:rPr>
          <w:rFonts w:eastAsia="Times New Roman" w:cs="Arial"/>
          <w:iCs/>
        </w:rPr>
        <w:t>- </w:t>
      </w:r>
      <w:r>
        <w:rPr>
          <w:rFonts w:cs="Arial"/>
          <w:iCs/>
        </w:rPr>
        <w:t>автоматические телефонные станции, за исключением предназначенных для обслуживания дома, в котором встроена автоматическая телефонная станция (АТС);</w:t>
      </w:r>
    </w:p>
    <w:p w:rsidR="001A3072" w:rsidRDefault="001A3072">
      <w:pPr>
        <w:ind w:firstLine="851"/>
        <w:jc w:val="both"/>
        <w:rPr>
          <w:rFonts w:cs="Arial"/>
          <w:iCs/>
        </w:rPr>
      </w:pPr>
      <w:r>
        <w:rPr>
          <w:rFonts w:eastAsia="Times New Roman" w:cs="Arial"/>
          <w:iCs/>
        </w:rPr>
        <w:t>- </w:t>
      </w:r>
      <w:r>
        <w:rPr>
          <w:rFonts w:cs="Arial"/>
          <w:iCs/>
        </w:rPr>
        <w:t>лечебные учреждения;</w:t>
      </w:r>
    </w:p>
    <w:p w:rsidR="001A3072" w:rsidRDefault="001A3072">
      <w:pPr>
        <w:ind w:firstLine="851"/>
        <w:jc w:val="both"/>
        <w:rPr>
          <w:rFonts w:cs="Arial"/>
          <w:iCs/>
        </w:rPr>
      </w:pPr>
      <w:r>
        <w:rPr>
          <w:rFonts w:eastAsia="Times New Roman" w:cs="Arial"/>
          <w:iCs/>
        </w:rPr>
        <w:t>- </w:t>
      </w:r>
      <w:r>
        <w:rPr>
          <w:rFonts w:cs="Arial"/>
          <w:iCs/>
        </w:rPr>
        <w:t>встроенные столовые, кафе и другие организации общественного питания с количеством посадочных мест более 50;</w:t>
      </w:r>
    </w:p>
    <w:p w:rsidR="001A3072" w:rsidRDefault="001A3072">
      <w:pPr>
        <w:ind w:firstLine="851"/>
        <w:jc w:val="both"/>
        <w:rPr>
          <w:rFonts w:cs="Arial"/>
          <w:iCs/>
        </w:rPr>
      </w:pPr>
      <w:r>
        <w:rPr>
          <w:rFonts w:eastAsia="Times New Roman" w:cs="Arial"/>
          <w:iCs/>
        </w:rPr>
        <w:t>- </w:t>
      </w:r>
      <w:r>
        <w:rPr>
          <w:rFonts w:cs="Arial"/>
          <w:iCs/>
        </w:rPr>
        <w:t>общественные уборные;</w:t>
      </w:r>
    </w:p>
    <w:p w:rsidR="001A3072" w:rsidRDefault="001A3072">
      <w:pPr>
        <w:ind w:firstLine="851"/>
        <w:jc w:val="both"/>
        <w:rPr>
          <w:rFonts w:cs="Arial"/>
          <w:iCs/>
        </w:rPr>
      </w:pPr>
      <w:r>
        <w:rPr>
          <w:rFonts w:eastAsia="Times New Roman" w:cs="Arial"/>
          <w:iCs/>
        </w:rPr>
        <w:t>- </w:t>
      </w:r>
      <w:r>
        <w:rPr>
          <w:rFonts w:cs="Arial"/>
          <w:iCs/>
        </w:rPr>
        <w:t>бюро ритуального обслуживания;</w:t>
      </w:r>
    </w:p>
    <w:p w:rsidR="001A3072" w:rsidRDefault="001A3072">
      <w:pPr>
        <w:ind w:firstLine="851"/>
        <w:jc w:val="both"/>
        <w:rPr>
          <w:rFonts w:cs="Arial"/>
          <w:iCs/>
        </w:rPr>
      </w:pPr>
      <w:r>
        <w:rPr>
          <w:rFonts w:eastAsia="Times New Roman" w:cs="Arial"/>
          <w:iCs/>
        </w:rPr>
        <w:t>- </w:t>
      </w:r>
      <w:r>
        <w:rPr>
          <w:rFonts w:cs="Arial"/>
          <w:iCs/>
        </w:rPr>
        <w:t>магазины, мастерские, пункты и склады с огнеопасными и легковоспламеняющимися материалами;</w:t>
      </w:r>
    </w:p>
    <w:p w:rsidR="001A3072" w:rsidRDefault="001A3072">
      <w:pPr>
        <w:ind w:firstLine="851"/>
        <w:jc w:val="both"/>
        <w:rPr>
          <w:rFonts w:cs="Arial"/>
          <w:iCs/>
        </w:rPr>
      </w:pPr>
      <w:r>
        <w:rPr>
          <w:rFonts w:eastAsia="Times New Roman" w:cs="Arial"/>
          <w:iCs/>
        </w:rPr>
        <w:t>- </w:t>
      </w:r>
      <w:r>
        <w:rPr>
          <w:rFonts w:cs="Arial"/>
          <w:iCs/>
        </w:rPr>
        <w:t>организации различных форм собственности, которые являются источниками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1A3072" w:rsidRDefault="001A3072">
      <w:pPr>
        <w:ind w:firstLine="851"/>
        <w:jc w:val="both"/>
        <w:rPr>
          <w:rFonts w:cs="Arial"/>
          <w:iCs/>
        </w:rPr>
      </w:pPr>
      <w:r>
        <w:rPr>
          <w:rFonts w:eastAsia="Times New Roman" w:cs="Arial"/>
          <w:iCs/>
        </w:rPr>
        <w:t>- </w:t>
      </w:r>
      <w:r>
        <w:rPr>
          <w:rFonts w:cs="Arial"/>
          <w:iCs/>
        </w:rPr>
        <w:t>специализированные магазины и склады, эксплуатация которых может повлечь загрязнение территории и воздуха жилой застройки;</w:t>
      </w:r>
    </w:p>
    <w:p w:rsidR="001A3072" w:rsidRDefault="001A3072">
      <w:pPr>
        <w:ind w:firstLine="851"/>
        <w:jc w:val="both"/>
        <w:rPr>
          <w:rFonts w:cs="Arial"/>
          <w:iCs/>
        </w:rPr>
      </w:pPr>
      <w:r>
        <w:rPr>
          <w:rFonts w:eastAsia="Times New Roman" w:cs="Arial"/>
          <w:iCs/>
        </w:rPr>
        <w:t>- </w:t>
      </w:r>
      <w:r>
        <w:rPr>
          <w:rFonts w:cs="Arial"/>
          <w:iCs/>
        </w:rPr>
        <w:t>специализированные рыбные магазины;</w:t>
      </w:r>
    </w:p>
    <w:p w:rsidR="001A3072" w:rsidRDefault="001A3072">
      <w:pPr>
        <w:ind w:firstLine="851"/>
        <w:jc w:val="both"/>
        <w:rPr>
          <w:rFonts w:cs="Arial"/>
          <w:iCs/>
        </w:rPr>
      </w:pPr>
      <w:r>
        <w:rPr>
          <w:rFonts w:eastAsia="Times New Roman" w:cs="Arial"/>
          <w:iCs/>
        </w:rPr>
        <w:t>- </w:t>
      </w:r>
      <w:r>
        <w:rPr>
          <w:rFonts w:cs="Arial"/>
          <w:iCs/>
        </w:rPr>
        <w:t>специализированные овощные магазины;</w:t>
      </w:r>
    </w:p>
    <w:p w:rsidR="001A3072" w:rsidRDefault="001A3072">
      <w:pPr>
        <w:ind w:firstLine="851"/>
        <w:jc w:val="both"/>
        <w:rPr>
          <w:rFonts w:cs="Arial"/>
          <w:iCs/>
        </w:rPr>
      </w:pPr>
      <w:r>
        <w:rPr>
          <w:rFonts w:eastAsia="Times New Roman" w:cs="Arial"/>
          <w:iCs/>
        </w:rPr>
        <w:t>- </w:t>
      </w:r>
      <w:r>
        <w:rPr>
          <w:rFonts w:cs="Arial"/>
          <w:iCs/>
        </w:rPr>
        <w:t>бани, сауны, прачечные и химчистки, кроме приемных пунктов;</w:t>
      </w:r>
    </w:p>
    <w:p w:rsidR="001A3072" w:rsidRDefault="001A3072">
      <w:pPr>
        <w:ind w:firstLine="851"/>
        <w:jc w:val="both"/>
        <w:rPr>
          <w:rFonts w:cs="Arial"/>
          <w:iCs/>
        </w:rPr>
      </w:pPr>
      <w:r>
        <w:rPr>
          <w:rFonts w:eastAsia="Times New Roman" w:cs="Arial"/>
          <w:iCs/>
        </w:rPr>
        <w:t>- </w:t>
      </w:r>
      <w:r>
        <w:rPr>
          <w:rFonts w:cs="Arial"/>
          <w:iCs/>
        </w:rPr>
        <w:t>танцевальные, спортивные залы, дискотеки, видеосалоны, за исключением тренажерных и фитнес-залов.</w:t>
      </w:r>
    </w:p>
    <w:p w:rsidR="001A3072" w:rsidRDefault="001A3072">
      <w:pPr>
        <w:ind w:firstLine="851"/>
        <w:jc w:val="both"/>
        <w:rPr>
          <w:rFonts w:cs="Arial"/>
          <w:iCs/>
        </w:rPr>
      </w:pPr>
      <w:r>
        <w:rPr>
          <w:rFonts w:cs="Arial"/>
          <w:iCs/>
        </w:rPr>
        <w:t>При назначении положительного санитарно-эпидемиологического заключения в жилых зданиях допускается размещать:</w:t>
      </w:r>
    </w:p>
    <w:p w:rsidR="001A3072" w:rsidRDefault="001A3072">
      <w:pPr>
        <w:ind w:firstLine="851"/>
        <w:jc w:val="both"/>
        <w:rPr>
          <w:rFonts w:cs="Arial"/>
          <w:iCs/>
        </w:rPr>
      </w:pPr>
      <w:r>
        <w:rPr>
          <w:rFonts w:eastAsia="Times New Roman" w:cs="Arial"/>
          <w:iCs/>
        </w:rPr>
        <w:t>- </w:t>
      </w:r>
      <w:r>
        <w:rPr>
          <w:rFonts w:cs="Arial"/>
          <w:iCs/>
        </w:rPr>
        <w:t>женские консультации;</w:t>
      </w:r>
    </w:p>
    <w:p w:rsidR="001A3072" w:rsidRDefault="001A3072">
      <w:pPr>
        <w:ind w:firstLine="851"/>
        <w:jc w:val="both"/>
        <w:rPr>
          <w:rFonts w:cs="Arial"/>
          <w:iCs/>
        </w:rPr>
      </w:pPr>
      <w:r>
        <w:rPr>
          <w:rFonts w:eastAsia="Times New Roman" w:cs="Arial"/>
          <w:iCs/>
        </w:rPr>
        <w:t>- </w:t>
      </w:r>
      <w:r>
        <w:rPr>
          <w:rFonts w:cs="Arial"/>
          <w:iCs/>
        </w:rPr>
        <w:t>кабинеты врачей общей практики и частнопрактикующих врачей;</w:t>
      </w:r>
    </w:p>
    <w:p w:rsidR="001A3072" w:rsidRDefault="001A3072">
      <w:pPr>
        <w:ind w:firstLine="851"/>
        <w:jc w:val="both"/>
        <w:rPr>
          <w:rFonts w:cs="Arial"/>
          <w:iCs/>
        </w:rPr>
      </w:pPr>
      <w:r>
        <w:rPr>
          <w:rFonts w:eastAsia="Times New Roman" w:cs="Arial"/>
          <w:iCs/>
        </w:rPr>
        <w:t>- </w:t>
      </w:r>
      <w:r>
        <w:rPr>
          <w:rFonts w:cs="Arial"/>
          <w:iCs/>
        </w:rPr>
        <w:t>лечебно-восстановительные, реабилитационные восстановительные центры;</w:t>
      </w:r>
    </w:p>
    <w:p w:rsidR="001A3072" w:rsidRDefault="001A3072">
      <w:pPr>
        <w:ind w:firstLine="851"/>
        <w:jc w:val="both"/>
        <w:rPr>
          <w:rFonts w:cs="Arial"/>
          <w:iCs/>
        </w:rPr>
      </w:pPr>
      <w:r>
        <w:rPr>
          <w:rFonts w:eastAsia="Times New Roman" w:cs="Arial"/>
          <w:iCs/>
        </w:rPr>
        <w:t>- </w:t>
      </w:r>
      <w:r>
        <w:rPr>
          <w:rFonts w:cs="Arial"/>
          <w:iCs/>
        </w:rPr>
        <w:t>дневные стационары при условии отделения от основного здания капитальной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1A3072" w:rsidRDefault="001A3072">
      <w:pPr>
        <w:ind w:firstLine="851"/>
        <w:jc w:val="both"/>
        <w:rPr>
          <w:rFonts w:cs="Arial"/>
        </w:rPr>
      </w:pPr>
      <w:r>
        <w:rPr>
          <w:rFonts w:cs="Arial"/>
        </w:rPr>
        <w:t>6.2.19. 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а для усадебной застройки – зооветеринарных требований. Расчеты инсоляции производятся в соответствии с нормами инсоляции и освещенности, приведенными в разделе «Охрана окружающей среды» настоящих Нормативов.</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При этом расстоянии (бытовые разрывы) между длинными сторонами секционных жилых зданий высотой 2-3 этажа должны быть не менее 15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6.2.20.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Расчет площади нормируемых элементов дворовой территории осуществляется в соответствии с рекомендуемыми нормами, приведенными в таблице 5 части 1 настоящих Нормативов.</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6.2.21. Гаражи-автостоянки на территории жилой, смешанной жилой застройки (встроенные, встроенно-пристроенные, подземные) предназначены для хранения автомобилей населения, проживающего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 xml:space="preserve">Расчет обеспеченности местами хранения автомобилей, размещение гаражей-автостоянок на территории микрорайона, а также расстояния от жилых домов до гаражей-автостоянок, гостевых автостоянок, въездов в гаражи-автостоянки и выездов из них следует проектировать в соответствии с требованиями раздела «Производственная территория»  настоящих Нормативов. </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6.2.22. На территории малоэтажной жилой застройки следует предусматривать 100% обеспеченность машино-местами для хранения и парковки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При устройстве гаражей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На территории с застройкой жилыми домами с приквартирными участками (одно-, двухквартирными и многоквартирными блокированными) гаражи-стоянки следует размещать в пределах отведенного участка.</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На территории малоэтажной застройки на приусадебных участках запрещается строительство гаражей для грузового транспорта и транспорта для перевозки людей, находящегося в личной собственности, кроме автотранспорта с максимальной разрешенной массой не более 3,5 тонн.</w:t>
      </w:r>
    </w:p>
    <w:p w:rsidR="001A3072" w:rsidRDefault="001A3072">
      <w:pPr>
        <w:ind w:firstLine="851"/>
        <w:jc w:val="both"/>
        <w:rPr>
          <w:rFonts w:cs="Arial"/>
        </w:rPr>
      </w:pPr>
      <w:r>
        <w:rPr>
          <w:rFonts w:cs="Arial"/>
        </w:rPr>
        <w:t>6.2.23. Улично-дорожную сеть, сеть общественного пассажирского транспорта, пешеходное движение и инженерное обеспечение при планировке и застройке жилой и общественной зон следует проектировать в соответствии с разделом  «Производственная территория» местных нормативов.</w:t>
      </w:r>
    </w:p>
    <w:p w:rsidR="001A3072" w:rsidRDefault="001A3072">
      <w:pPr>
        <w:ind w:firstLine="851"/>
        <w:jc w:val="both"/>
        <w:rPr>
          <w:rFonts w:cs="Arial"/>
        </w:rPr>
      </w:pPr>
      <w:r>
        <w:rPr>
          <w:rFonts w:cs="Arial"/>
        </w:rPr>
        <w:t>При этом въезды на территорию микрорайонов (кварталов), а также сквозные проезды в зданиях следует предусматривать на расстоянии не более 300 м один от другого, а в реконструируемых районах при периметральной застройке - не более 180 м. Примыкание проездов к проезжим частям магистральных улиц регулируемого движения допускается на расстоянии не менее 50 м от стоп-линий перекрестков. При этом до остановки общественного транспорта должно быть не менее 20 м.</w:t>
      </w:r>
    </w:p>
    <w:p w:rsidR="001A3072" w:rsidRDefault="001A3072">
      <w:pPr>
        <w:ind w:firstLine="851"/>
        <w:jc w:val="both"/>
        <w:rPr>
          <w:rFonts w:cs="Arial"/>
        </w:rPr>
      </w:pPr>
      <w:r>
        <w:rPr>
          <w:rFonts w:cs="Arial"/>
        </w:rPr>
        <w:t>Микрорайоны (кварталы) с застройкой в 5 этажей и выше обслуживаются двухполосными проездами, а с застройкой до 5 этажей - однополосными.</w:t>
      </w:r>
    </w:p>
    <w:p w:rsidR="001A3072" w:rsidRDefault="001A3072">
      <w:pPr>
        <w:ind w:firstLine="851"/>
        <w:jc w:val="both"/>
        <w:rPr>
          <w:rFonts w:cs="Arial"/>
        </w:rPr>
      </w:pPr>
      <w:r>
        <w:rPr>
          <w:rFonts w:cs="Arial"/>
        </w:rPr>
        <w:t>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1A3072" w:rsidRDefault="001A3072">
      <w:pPr>
        <w:ind w:firstLine="851"/>
        <w:jc w:val="both"/>
        <w:rPr>
          <w:rFonts w:cs="Arial"/>
        </w:rPr>
      </w:pPr>
      <w:r>
        <w:rPr>
          <w:rFonts w:cs="Arial"/>
        </w:rPr>
        <w:t>Тупиковые проезды должны быть протяженностью не более 150 м и заканчиваться поворотными площадками, обеспечивающими возможность разворота мусоровозов, уборочных и пожарных машин.</w:t>
      </w:r>
    </w:p>
    <w:p w:rsidR="001A3072" w:rsidRDefault="001A3072">
      <w:pPr>
        <w:ind w:firstLine="851"/>
        <w:jc w:val="both"/>
        <w:rPr>
          <w:rFonts w:cs="Arial"/>
        </w:rPr>
      </w:pPr>
      <w:r>
        <w:rPr>
          <w:rFonts w:cs="Arial"/>
        </w:rPr>
        <w:t>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3 м.</w:t>
      </w:r>
    </w:p>
    <w:p w:rsidR="001A3072" w:rsidRDefault="001A3072">
      <w:pPr>
        <w:ind w:firstLine="851"/>
        <w:jc w:val="both"/>
        <w:rPr>
          <w:rFonts w:cs="Arial"/>
        </w:rPr>
      </w:pPr>
      <w:r>
        <w:rPr>
          <w:rFonts w:cs="Arial"/>
        </w:rPr>
        <w:t>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150 м и общей ширине не менее 4,2 м, а в малоэтажной (2 - 3 этажа) застройке - при ширине не менее 3,5 м.</w:t>
      </w:r>
    </w:p>
    <w:p w:rsidR="001A3072" w:rsidRDefault="001A3072">
      <w:pPr>
        <w:ind w:firstLine="851"/>
        <w:jc w:val="both"/>
        <w:rPr>
          <w:rFonts w:cs="Arial"/>
        </w:rPr>
      </w:pPr>
      <w:r>
        <w:rPr>
          <w:rFonts w:cs="Arial"/>
        </w:rPr>
        <w:t>Протяженность пешеходных подходов:</w:t>
      </w:r>
    </w:p>
    <w:p w:rsidR="001A3072" w:rsidRDefault="001A3072">
      <w:pPr>
        <w:ind w:firstLine="851"/>
        <w:jc w:val="both"/>
        <w:rPr>
          <w:rFonts w:cs="Arial"/>
        </w:rPr>
      </w:pPr>
      <w:r>
        <w:rPr>
          <w:rFonts w:cs="Arial"/>
        </w:rPr>
        <w:t>- до остановочных пунктов общественного транспорта - не более 400 м;</w:t>
      </w:r>
    </w:p>
    <w:p w:rsidR="001A3072" w:rsidRDefault="001A3072">
      <w:pPr>
        <w:ind w:firstLine="851"/>
        <w:jc w:val="both"/>
        <w:rPr>
          <w:rFonts w:cs="Arial"/>
        </w:rPr>
      </w:pPr>
      <w:r>
        <w:rPr>
          <w:rFonts w:cs="Arial"/>
        </w:rPr>
        <w:t>- от остановочных пунктов общественного транспорта до торговых центров, универмагов и поликлиник - не более 200 м, до прочих объектов обслуживания - не более 400 м;</w:t>
      </w:r>
    </w:p>
    <w:p w:rsidR="001A3072" w:rsidRDefault="001A3072">
      <w:pPr>
        <w:ind w:firstLine="851"/>
        <w:jc w:val="both"/>
        <w:rPr>
          <w:rFonts w:cs="Arial"/>
        </w:rPr>
      </w:pPr>
      <w:r>
        <w:rPr>
          <w:rFonts w:cs="Arial"/>
        </w:rPr>
        <w:t>до озелененных территорий общего пользования (сквер, бульвар, сад) - не более 400 м.</w:t>
      </w:r>
    </w:p>
    <w:p w:rsidR="001A3072" w:rsidRDefault="001A3072">
      <w:pPr>
        <w:ind w:firstLine="851"/>
        <w:jc w:val="both"/>
        <w:rPr>
          <w:rFonts w:cs="Arial"/>
        </w:rPr>
      </w:pPr>
      <w:r>
        <w:rPr>
          <w:rFonts w:cs="Arial"/>
        </w:rPr>
        <w:t>6.2.24. Интенсивность использования территории малоэтажной застройки характеризуется показателями настоящего раздела. Кроме этого, для участка малоэтажной жилой застройки применяется коэффициент использования территории участка (коэффициент плотности застройки).</w:t>
      </w:r>
    </w:p>
    <w:p w:rsidR="001A3072" w:rsidRDefault="001A3072">
      <w:pPr>
        <w:ind w:firstLine="851"/>
        <w:jc w:val="both"/>
        <w:rPr>
          <w:rFonts w:cs="Arial"/>
        </w:rPr>
      </w:pPr>
      <w:r>
        <w:rPr>
          <w:rFonts w:cs="Arial"/>
        </w:rPr>
        <w:t>Предельно допустимые значения коэффициента использования территории участка жилой застройки для различных типов малоэтажного строительства приведены в рекомендуемой таблице 6 части 1 нормативов.</w:t>
      </w:r>
    </w:p>
    <w:p w:rsidR="001A3072" w:rsidRDefault="001A3072">
      <w:pPr>
        <w:ind w:firstLine="851"/>
        <w:jc w:val="both"/>
        <w:rPr>
          <w:rFonts w:cs="Arial"/>
        </w:rPr>
      </w:pPr>
      <w:r>
        <w:rPr>
          <w:rFonts w:cs="Arial"/>
        </w:rPr>
        <w:t>6.2.25. На территориях малоэтажной застройки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определяются в соответствии с правилами землепользования и застройки Новокубанского городского поселения.</w:t>
      </w:r>
    </w:p>
    <w:p w:rsidR="001A3072" w:rsidRDefault="001A3072">
      <w:pPr>
        <w:ind w:firstLine="851"/>
        <w:jc w:val="both"/>
        <w:rPr>
          <w:rFonts w:cs="Arial"/>
        </w:rPr>
      </w:pPr>
      <w:r>
        <w:rPr>
          <w:rFonts w:cs="Arial"/>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A3072" w:rsidRDefault="001A3072">
      <w:pPr>
        <w:ind w:firstLine="851"/>
        <w:jc w:val="both"/>
        <w:rPr>
          <w:rFonts w:cs="Arial"/>
        </w:rPr>
      </w:pPr>
      <w:r>
        <w:rPr>
          <w:rFonts w:cs="Arial"/>
        </w:rPr>
        <w:t>6.2.26. До границы соседнего приквартирного участка расстояния по санитарно-бытовым условиям должны быть не менее:</w:t>
      </w:r>
    </w:p>
    <w:p w:rsidR="001A3072" w:rsidRDefault="001A3072">
      <w:pPr>
        <w:ind w:firstLine="851"/>
        <w:jc w:val="both"/>
        <w:rPr>
          <w:rFonts w:cs="Arial"/>
        </w:rPr>
      </w:pPr>
      <w:r>
        <w:rPr>
          <w:rFonts w:cs="Arial"/>
        </w:rPr>
        <w:t>1) от усадебного одно-, двухквартирного и блокированного дома - 3 м;</w:t>
      </w:r>
    </w:p>
    <w:p w:rsidR="001A3072" w:rsidRDefault="001A3072">
      <w:pPr>
        <w:ind w:firstLine="851"/>
        <w:jc w:val="both"/>
        <w:rPr>
          <w:rFonts w:cs="Arial"/>
        </w:rPr>
      </w:pPr>
      <w:r>
        <w:rPr>
          <w:rFonts w:cs="Arial"/>
        </w:rPr>
        <w:t>2) 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rsidR="001A3072" w:rsidRDefault="001A3072">
      <w:pPr>
        <w:ind w:firstLine="851"/>
        <w:jc w:val="both"/>
        <w:rPr>
          <w:rFonts w:cs="Arial"/>
        </w:rPr>
      </w:pPr>
      <w:r>
        <w:rPr>
          <w:rFonts w:cs="Arial"/>
        </w:rPr>
        <w:t>1,0 м - для одноэтажного жилого дома;</w:t>
      </w:r>
    </w:p>
    <w:p w:rsidR="001A3072" w:rsidRDefault="001A3072">
      <w:pPr>
        <w:ind w:firstLine="851"/>
        <w:jc w:val="both"/>
        <w:rPr>
          <w:rFonts w:cs="Arial"/>
        </w:rPr>
      </w:pPr>
      <w:r>
        <w:rPr>
          <w:rFonts w:cs="Arial"/>
        </w:rPr>
        <w:t>1,5 м - для двухэтажного жилого дома;</w:t>
      </w:r>
    </w:p>
    <w:p w:rsidR="001A3072" w:rsidRDefault="001A3072">
      <w:pPr>
        <w:ind w:firstLine="851"/>
        <w:jc w:val="both"/>
        <w:rPr>
          <w:rFonts w:cs="Arial"/>
        </w:rPr>
      </w:pPr>
      <w:r>
        <w:rPr>
          <w:rFonts w:cs="Arial"/>
        </w:rPr>
        <w:t>2,0 м - для трехэтажного жилого дома;</w:t>
      </w:r>
    </w:p>
    <w:p w:rsidR="001A3072" w:rsidRDefault="001A3072">
      <w:pPr>
        <w:ind w:firstLine="851"/>
        <w:jc w:val="both"/>
        <w:rPr>
          <w:rFonts w:cs="Arial"/>
        </w:rPr>
      </w:pPr>
      <w:r>
        <w:rPr>
          <w:rFonts w:cs="Arial"/>
        </w:rPr>
        <w:t>3) от постройки для содержания скота и птицы - 4 м;</w:t>
      </w:r>
    </w:p>
    <w:p w:rsidR="001A3072" w:rsidRDefault="001A3072">
      <w:pPr>
        <w:ind w:firstLine="851"/>
        <w:jc w:val="both"/>
        <w:rPr>
          <w:rFonts w:cs="Arial"/>
        </w:rPr>
      </w:pPr>
      <w:r>
        <w:rPr>
          <w:rFonts w:cs="Arial"/>
        </w:rPr>
        <w:t>4) от других построек (баня, гараж и другие) - 1 м;</w:t>
      </w:r>
    </w:p>
    <w:p w:rsidR="001A3072" w:rsidRDefault="001A3072">
      <w:pPr>
        <w:ind w:firstLine="851"/>
        <w:jc w:val="both"/>
        <w:rPr>
          <w:rFonts w:cs="Arial"/>
        </w:rPr>
      </w:pPr>
      <w:r>
        <w:rPr>
          <w:rFonts w:cs="Arial"/>
        </w:rPr>
        <w:t>5) от стволов высокорослых деревьев - 4 м;</w:t>
      </w:r>
    </w:p>
    <w:p w:rsidR="001A3072" w:rsidRDefault="001A3072">
      <w:pPr>
        <w:ind w:firstLine="851"/>
        <w:jc w:val="both"/>
        <w:rPr>
          <w:rFonts w:cs="Arial"/>
        </w:rPr>
      </w:pPr>
      <w:r>
        <w:rPr>
          <w:rFonts w:cs="Arial"/>
        </w:rPr>
        <w:t>6) от стволов среднерослых деревьев - 2 м;</w:t>
      </w:r>
    </w:p>
    <w:p w:rsidR="001A3072" w:rsidRDefault="001A3072">
      <w:pPr>
        <w:ind w:firstLine="851"/>
        <w:jc w:val="both"/>
        <w:rPr>
          <w:rFonts w:cs="Arial"/>
        </w:rPr>
      </w:pPr>
      <w:r>
        <w:rPr>
          <w:rFonts w:cs="Arial"/>
        </w:rPr>
        <w:t>7) от кустарника - 1 м.</w:t>
      </w:r>
    </w:p>
    <w:p w:rsidR="001A3072" w:rsidRDefault="001A3072">
      <w:pPr>
        <w:ind w:firstLine="851"/>
        <w:jc w:val="both"/>
        <w:rPr>
          <w:rFonts w:cs="Arial"/>
        </w:rPr>
      </w:pPr>
      <w:r>
        <w:rPr>
          <w:rFonts w:cs="Arial"/>
        </w:rPr>
        <w:t>6.2.27. 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w:t>
      </w:r>
    </w:p>
    <w:p w:rsidR="001A3072" w:rsidRDefault="001A3072">
      <w:pPr>
        <w:ind w:firstLine="851"/>
        <w:jc w:val="both"/>
        <w:rPr>
          <w:rFonts w:cs="Arial"/>
        </w:rPr>
      </w:pPr>
      <w:r>
        <w:rPr>
          <w:rFonts w:cs="Arial"/>
        </w:rPr>
        <w:t xml:space="preserve">6.2.28. Вспомогательные строения, за исключением гаражей, размещать со стороны улиц не допускается. </w:t>
      </w:r>
      <w:r>
        <w:t>При этом этажность их не должна превышать двух этажей, при условии обеспечения нормативной инсоляции на территории соседних приквартирных участков.</w:t>
      </w:r>
      <w:r>
        <w:rPr>
          <w:rFonts w:cs="Arial"/>
        </w:rPr>
        <w:t xml:space="preserve"> Допускается блокировка жилых домов, а также хозяйственных построек на смежных приусадебных земельных участках по взаимному (удостоверенному) согласию домовладельцев при новом строительстве с учетом противопожарных требований.</w:t>
      </w:r>
    </w:p>
    <w:p w:rsidR="001A3072" w:rsidRDefault="001A3072">
      <w:pPr>
        <w:ind w:firstLine="851"/>
        <w:jc w:val="both"/>
      </w:pPr>
      <w:r>
        <w:rPr>
          <w:rFonts w:cs="Arial"/>
        </w:rPr>
        <w:t>6.2.29. </w:t>
      </w:r>
      <w:r>
        <w:t>Удельный вес озелененных территорий малоэтажной застройки составляет:</w:t>
      </w:r>
    </w:p>
    <w:p w:rsidR="001A3072" w:rsidRDefault="001A3072">
      <w:pPr>
        <w:ind w:firstLine="850"/>
        <w:jc w:val="both"/>
      </w:pPr>
      <w:r>
        <w:t>- в границах территории жилого района малоэтажной застройки домами усадебного, коттеджного и блокированного типа - не менее 25%;</w:t>
      </w:r>
    </w:p>
    <w:p w:rsidR="001A3072" w:rsidRDefault="001A3072">
      <w:pPr>
        <w:ind w:firstLine="851"/>
        <w:jc w:val="both"/>
        <w:rPr>
          <w:rFonts w:cs="Arial"/>
        </w:rPr>
      </w:pPr>
      <w:r>
        <w:t>- в границах территорий иного назначения - не менее 40%</w:t>
      </w:r>
      <w:r>
        <w:rPr>
          <w:rFonts w:cs="Arial"/>
        </w:rPr>
        <w:t>.</w:t>
      </w:r>
    </w:p>
    <w:p w:rsidR="001A3072" w:rsidRDefault="001A3072">
      <w:pPr>
        <w:ind w:firstLine="851"/>
        <w:jc w:val="both"/>
        <w:rPr>
          <w:rFonts w:cs="Arial"/>
        </w:rPr>
      </w:pPr>
      <w:r>
        <w:rPr>
          <w:rFonts w:cs="Arial"/>
        </w:rPr>
        <w:t>6.2.30. Расстояния от помещений и выгулов (вольеров, навесов, загонов) для содержания и разведения животных до окон жилых помещений и кухонь должна быть не менее указанных в таблице 7 части 1 настоящих Нормативов.</w:t>
      </w:r>
    </w:p>
    <w:p w:rsidR="001A3072" w:rsidRDefault="001A3072">
      <w:pPr>
        <w:ind w:firstLine="851"/>
        <w:jc w:val="both"/>
        <w:rPr>
          <w:rFonts w:cs="Arial"/>
        </w:rPr>
      </w:pPr>
      <w:r>
        <w:rPr>
          <w:rFonts w:cs="Arial"/>
        </w:rPr>
        <w:t>6.2.31. Изменение общего рельефа приусадебного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A3072" w:rsidRDefault="001A3072">
      <w:pPr>
        <w:ind w:firstLine="851"/>
        <w:jc w:val="both"/>
        <w:rPr>
          <w:rFonts w:cs="Arial"/>
        </w:rPr>
      </w:pPr>
      <w:r>
        <w:rPr>
          <w:rFonts w:cs="Arial"/>
        </w:rPr>
        <w:t>6.2.32. Высоту и конструкции ограждения земельных участков индивидуальных жилых домов принимать с учетом соблюдения эстетических требований и по согласованию с архитектором поселения. Максимально допустимая высота ограждения – 2м. Допускается устройство функционально оправданных участков сплошного ограждения (в местах интенсивного движения транспорта, размещения мусорных площадок, септиков и др.).</w:t>
      </w:r>
    </w:p>
    <w:p w:rsidR="001A3072" w:rsidRDefault="001A3072">
      <w:pPr>
        <w:ind w:firstLine="851"/>
        <w:jc w:val="both"/>
        <w:rPr>
          <w:rFonts w:cs="Arial"/>
        </w:rPr>
      </w:pPr>
      <w:r>
        <w:rPr>
          <w:rFonts w:cs="Arial"/>
        </w:rPr>
        <w:t xml:space="preserve">6.2.33. По границе с соседним земельным участком ограждения должны быть проветриваемые на высоту не менее 0,5 м от уровня земли и высотой не более 2м. По взаимному согласию смежных землепользователей допускается устройство сплошных ограждений. </w:t>
      </w:r>
    </w:p>
    <w:p w:rsidR="001A3072" w:rsidRDefault="001A3072">
      <w:pPr>
        <w:ind w:firstLine="851"/>
        <w:jc w:val="both"/>
        <w:rPr>
          <w:rFonts w:cs="Arial"/>
        </w:rPr>
      </w:pPr>
      <w:r>
        <w:rPr>
          <w:rFonts w:cs="Arial"/>
        </w:rPr>
        <w:t>При общей толщине конструкции ограждения до 100 мм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1A3072" w:rsidRDefault="001A3072">
      <w:pPr>
        <w:ind w:firstLine="851"/>
        <w:jc w:val="both"/>
        <w:rPr>
          <w:rFonts w:cs="Arial"/>
        </w:rPr>
      </w:pPr>
      <w:r>
        <w:rPr>
          <w:rFonts w:cs="Arial"/>
        </w:rPr>
        <w:t>6.2.34. Хозяйственные площадки в зонах усадебной застройки предусматривать на приусадебных участках (кроме площадок для мусоросборников, размещаемых на землях общего пользования из расчета 1 контейнер на 10-15 домов).</w:t>
      </w:r>
    </w:p>
    <w:p w:rsidR="001A3072" w:rsidRDefault="001A3072">
      <w:pPr>
        <w:ind w:firstLine="851"/>
        <w:jc w:val="both"/>
        <w:rPr>
          <w:rFonts w:cs="Arial"/>
        </w:rPr>
      </w:pPr>
      <w:r>
        <w:rPr>
          <w:rFonts w:cs="Arial"/>
        </w:rPr>
        <w:t>6.2.35. Расстояние от площадок с контейнерами до границ участков жилых домов, детских учреждений должно быть не менее 50 м и не более 100 м.</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6.2.36. Предельные размеры земельных участков для усадебных, одно-, двухквартирных и многоквартирных жилых домов блокированного и секционного типа устанавливаются органами местного самоуправления в зависимости от особенностей градостроительной ситуации, типа жилых домов и других местных особенностей.</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6.2.37. Тип и максимально допустимые размеры земельных участков, предоставляемых гражданам для индивидуального жилищного строительства и личного подсобного хозяйства в малоэтажной жилой застройке, приведены в таблице 8 части 1 настоящих Нормативов.</w:t>
      </w:r>
    </w:p>
    <w:p w:rsidR="001A3072" w:rsidRDefault="001A3072">
      <w:pPr>
        <w:pStyle w:val="ConsPlusNormal"/>
        <w:widowControl/>
        <w:ind w:firstLine="0"/>
        <w:jc w:val="center"/>
        <w:rPr>
          <w:rFonts w:ascii="Times New Roman" w:hAnsi="Times New Roman"/>
          <w:sz w:val="24"/>
          <w:szCs w:val="24"/>
        </w:rPr>
      </w:pPr>
    </w:p>
    <w:p w:rsidR="001A3072" w:rsidRDefault="001A3072">
      <w:pPr>
        <w:ind w:firstLine="851"/>
        <w:jc w:val="both"/>
        <w:rPr>
          <w:rFonts w:cs="Arial"/>
        </w:rPr>
      </w:pPr>
      <w:r>
        <w:rPr>
          <w:rFonts w:cs="Arial"/>
        </w:rPr>
        <w:t>6.3. Общественно-деловые зоны.</w:t>
      </w:r>
    </w:p>
    <w:p w:rsidR="001A3072" w:rsidRDefault="001A3072">
      <w:pPr>
        <w:jc w:val="both"/>
        <w:rPr>
          <w:rFonts w:cs="Arial"/>
        </w:rPr>
      </w:pPr>
    </w:p>
    <w:p w:rsidR="001A3072" w:rsidRDefault="001A3072">
      <w:pPr>
        <w:ind w:firstLine="851"/>
        <w:jc w:val="both"/>
        <w:rPr>
          <w:rFonts w:cs="Arial"/>
        </w:rPr>
      </w:pPr>
      <w:r>
        <w:rPr>
          <w:rFonts w:cs="Arial"/>
        </w:rPr>
        <w:t xml:space="preserve">6.3.1. 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1A3072" w:rsidRDefault="001A3072">
      <w:pPr>
        <w:ind w:firstLine="851"/>
        <w:jc w:val="both"/>
        <w:rPr>
          <w:rFonts w:cs="Arial"/>
        </w:rPr>
      </w:pPr>
      <w:r>
        <w:rPr>
          <w:rFonts w:cs="Arial"/>
        </w:rPr>
        <w:t>6.3.2. Количество, состав и местоположение общественных центров принимаются с учетом величины населенного пункта и его роли в системе расселения и функционально планировочной организации территории.</w:t>
      </w:r>
    </w:p>
    <w:p w:rsidR="001A3072" w:rsidRDefault="001A3072">
      <w:pPr>
        <w:ind w:firstLine="851"/>
        <w:jc w:val="both"/>
        <w:rPr>
          <w:rFonts w:cs="Arial"/>
        </w:rPr>
      </w:pPr>
      <w:r>
        <w:rPr>
          <w:rFonts w:cs="Arial"/>
        </w:rPr>
        <w:t>6.3.3. Структуру и типологию общественных центров, объектов в общественно – деловой зоне и видов обслуживания в зависимости от места формирования общественного центра.</w:t>
      </w:r>
    </w:p>
    <w:p w:rsidR="001A3072" w:rsidRDefault="001A3072">
      <w:pPr>
        <w:ind w:firstLine="851"/>
        <w:jc w:val="both"/>
        <w:rPr>
          <w:rFonts w:cs="Arial"/>
        </w:rPr>
      </w:pPr>
      <w:r>
        <w:rPr>
          <w:rFonts w:cs="Arial"/>
        </w:rPr>
        <w:t>6.3.4. В перечень объектов капитального строительства, разрешенных для размещения в общественно – деловых зонах, могут включаться жилые дома, гостиницы, гаражи, предприятия индустрии развлечений при отсутствии ограничений на их размещения.</w:t>
      </w:r>
    </w:p>
    <w:p w:rsidR="001A3072" w:rsidRDefault="001A3072">
      <w:pPr>
        <w:ind w:firstLine="851"/>
        <w:jc w:val="both"/>
        <w:rPr>
          <w:rFonts w:cs="Arial"/>
        </w:rPr>
      </w:pPr>
      <w:r>
        <w:rPr>
          <w:rFonts w:cs="Arial"/>
        </w:rPr>
        <w:t xml:space="preserve">6.3.5. В общественно – деловых зонах допускается размещать производственные предприятия, площадью не более 200 кв.м., находящиеся во встроенных, и встроено – пристроенных помещениях, экологически безопасные и не имеющие санитарно – защитных зон. </w:t>
      </w:r>
    </w:p>
    <w:p w:rsidR="001A3072" w:rsidRDefault="001A3072">
      <w:pPr>
        <w:ind w:firstLine="851"/>
        <w:jc w:val="both"/>
        <w:rPr>
          <w:rFonts w:cs="Arial"/>
        </w:rPr>
      </w:pPr>
      <w:r>
        <w:rPr>
          <w:rFonts w:cs="Arial"/>
        </w:rPr>
        <w:t>6.3.6. Расчет количества и вместимости организаций, расположенных в общественно – деловой зоне, их размещение следует производить по социальным нормативам, исходя из функционального назначения объекта, в соответствии с приложением 1 к настоящим Нормативам.</w:t>
      </w:r>
    </w:p>
    <w:p w:rsidR="001A3072" w:rsidRDefault="001A3072">
      <w:pPr>
        <w:ind w:firstLine="851"/>
        <w:jc w:val="both"/>
        <w:rPr>
          <w:rFonts w:cs="Arial"/>
        </w:rPr>
      </w:pPr>
      <w:r>
        <w:rPr>
          <w:rFonts w:cs="Arial"/>
        </w:rPr>
        <w:t xml:space="preserve">Для объектов, не указанных в приложении 1, расчетные данные следует устанавливать по заданию на проектирование. </w:t>
      </w:r>
    </w:p>
    <w:p w:rsidR="001A3072" w:rsidRDefault="001A3072">
      <w:pPr>
        <w:ind w:firstLine="851"/>
        <w:jc w:val="both"/>
        <w:rPr>
          <w:rFonts w:cs="Arial"/>
        </w:rPr>
      </w:pPr>
      <w:r>
        <w:rPr>
          <w:rFonts w:cs="Arial"/>
        </w:rPr>
        <w:t>6.3.7. Интенсивность использования территории общественно-деловой зоны характеризуется плотностью застройки (тыс. кв.м/га) и процентом застроенности территории.</w:t>
      </w:r>
    </w:p>
    <w:p w:rsidR="001A3072" w:rsidRDefault="001A3072">
      <w:pPr>
        <w:ind w:firstLine="851"/>
        <w:jc w:val="both"/>
        <w:rPr>
          <w:rFonts w:cs="Arial"/>
        </w:rPr>
      </w:pPr>
      <w:r>
        <w:rPr>
          <w:rFonts w:cs="Arial"/>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w:t>
      </w:r>
    </w:p>
    <w:p w:rsidR="001A3072" w:rsidRDefault="001A3072">
      <w:pPr>
        <w:ind w:firstLine="851"/>
        <w:jc w:val="both"/>
        <w:rPr>
          <w:rFonts w:cs="Arial"/>
        </w:rPr>
      </w:pPr>
      <w:r>
        <w:rPr>
          <w:rFonts w:cs="Arial"/>
        </w:rPr>
        <w:t>6.3.8. Размер земельного участка, предоставляемого для зданий общественно-деловой зоны, определяется по нормативам, приведенным в приложении 1 к настоящим Нормативам, или по заданию на проектирование.</w:t>
      </w:r>
    </w:p>
    <w:p w:rsidR="001A3072" w:rsidRDefault="001A3072">
      <w:pPr>
        <w:ind w:firstLine="851"/>
        <w:jc w:val="both"/>
        <w:rPr>
          <w:rFonts w:cs="Arial"/>
        </w:rPr>
      </w:pPr>
      <w:r>
        <w:rPr>
          <w:rFonts w:cs="Arial"/>
        </w:rPr>
        <w:t>6.3.9.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A3072" w:rsidRDefault="001A3072">
      <w:pPr>
        <w:ind w:firstLine="851"/>
        <w:jc w:val="both"/>
        <w:rPr>
          <w:rFonts w:cs="Arial"/>
        </w:rPr>
      </w:pPr>
      <w:r>
        <w:rPr>
          <w:rFonts w:cs="Arial"/>
        </w:rPr>
        <w:t>6.3.10. 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w:t>
      </w:r>
    </w:p>
    <w:p w:rsidR="001A3072" w:rsidRDefault="001A3072">
      <w:pPr>
        <w:ind w:firstLine="851"/>
        <w:jc w:val="both"/>
        <w:rPr>
          <w:rFonts w:cs="Arial"/>
        </w:rPr>
      </w:pPr>
      <w:r>
        <w:rPr>
          <w:rFonts w:cs="Arial"/>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1A3072" w:rsidRDefault="001A3072">
      <w:pPr>
        <w:ind w:firstLine="851"/>
        <w:jc w:val="both"/>
        <w:rPr>
          <w:rFonts w:cs="Arial"/>
        </w:rPr>
      </w:pPr>
      <w:r>
        <w:rPr>
          <w:rFonts w:cs="Arial"/>
        </w:rPr>
        <w:t>6.3.11. Высокая градостроительная значимость территорий общественно-деловых зон определяет индивидуальный подход к проектированию зданий (в том числе этажности) и объектов комплексного благоустройства.</w:t>
      </w:r>
    </w:p>
    <w:p w:rsidR="001A3072" w:rsidRDefault="001A3072">
      <w:pPr>
        <w:ind w:firstLine="851"/>
        <w:jc w:val="both"/>
        <w:rPr>
          <w:rFonts w:cs="Arial"/>
        </w:rPr>
      </w:pPr>
      <w:r>
        <w:rPr>
          <w:rFonts w:cs="Arial"/>
        </w:rPr>
        <w:t>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раздела «Обеспечение доступности объектов социальной инфраструктуры 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1A3072" w:rsidRDefault="001A3072">
      <w:pPr>
        <w:ind w:firstLine="851"/>
        <w:jc w:val="both"/>
        <w:rPr>
          <w:rFonts w:cs="Arial"/>
        </w:rPr>
      </w:pPr>
      <w:r>
        <w:rPr>
          <w:rFonts w:cs="Arial"/>
        </w:rPr>
        <w:t>Комплексное благоустройство участков специализированных зданий с закрытым или ограниченным режимом посещения (органы управления, учреждения здравоохранения и другие) следует проектировать в соответствии с заданием на проектирование и отраслевой спецификой.</w:t>
      </w:r>
    </w:p>
    <w:p w:rsidR="001A3072" w:rsidRDefault="001A3072">
      <w:pPr>
        <w:ind w:firstLine="851"/>
        <w:jc w:val="both"/>
        <w:rPr>
          <w:rFonts w:cs="Arial"/>
        </w:rPr>
      </w:pPr>
      <w:r>
        <w:rPr>
          <w:rFonts w:cs="Arial"/>
        </w:rPr>
        <w:t>6.3.12. Размещение объектов и сетей инженерной инфраструктуры общественно-деловой зоны следует осуществлять в соответствии с требованиями подраздела «Зоны инженерной инфраструктуры» настоящих Нормативов.</w:t>
      </w:r>
    </w:p>
    <w:p w:rsidR="001A3072" w:rsidRDefault="001A3072">
      <w:pPr>
        <w:ind w:firstLine="851"/>
        <w:jc w:val="both"/>
        <w:rPr>
          <w:rFonts w:cs="Arial"/>
        </w:rPr>
      </w:pPr>
      <w:r>
        <w:rPr>
          <w:rFonts w:cs="Arial"/>
        </w:rPr>
        <w:t>6.3.13. При проектировании транспортной инфраструктуры общественно-деловых зон следует предусматривать увязку с единой системой транспортной и улично-дорожной сети, обеспечивающую удобные, быстрые и безопасные транспортные связи со всеми функциональными зонами.</w:t>
      </w:r>
    </w:p>
    <w:p w:rsidR="001A3072" w:rsidRDefault="001A3072">
      <w:pPr>
        <w:ind w:firstLine="851"/>
        <w:jc w:val="both"/>
        <w:rPr>
          <w:rFonts w:cs="Arial"/>
        </w:rPr>
      </w:pPr>
      <w:r>
        <w:rPr>
          <w:rFonts w:cs="Arial"/>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1A3072" w:rsidRDefault="001A3072">
      <w:pPr>
        <w:ind w:firstLine="851"/>
        <w:jc w:val="both"/>
        <w:rPr>
          <w:rFonts w:cs="Arial"/>
        </w:rPr>
      </w:pPr>
      <w:r>
        <w:rPr>
          <w:rFonts w:cs="Arial"/>
        </w:rPr>
        <w:t>6.3.14. Минимальные расстояния от стен зданий и границ земельных участков организаций обслуживания на основе расчетов инсоляции и освещенности, соблюдения противопожарных и бытовых разрывов должны быть не менее приведенных в таблице 9 части 1 настоящих Нормативов.</w:t>
      </w:r>
    </w:p>
    <w:p w:rsidR="001A3072" w:rsidRDefault="001A3072">
      <w:pPr>
        <w:ind w:firstLine="709"/>
        <w:jc w:val="both"/>
      </w:pPr>
      <w:r>
        <w:t>При формировании системы обслуживания должны предусматриваться уровни обеспеченности организациями и объектами, в том числе повседневного, периодического и эпизодического обслуживания:</w:t>
      </w:r>
    </w:p>
    <w:p w:rsidR="001A3072" w:rsidRDefault="001A3072">
      <w:pPr>
        <w:ind w:firstLine="709"/>
        <w:jc w:val="both"/>
      </w:pPr>
      <w:r>
        <w:t>- повседневного обслуживания -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rsidR="001A3072" w:rsidRDefault="001A3072">
      <w:pPr>
        <w:ind w:firstLine="709"/>
        <w:jc w:val="both"/>
      </w:pPr>
      <w:r>
        <w:t>- периодического обслуживания - организации, посещаемые населением не реже одного раза в месяц;</w:t>
      </w:r>
    </w:p>
    <w:p w:rsidR="001A3072" w:rsidRDefault="001A3072">
      <w:pPr>
        <w:ind w:firstLine="709"/>
        <w:jc w:val="both"/>
      </w:pPr>
      <w:r>
        <w:t>- эпизодического обслуживания - организации,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rsidR="001A3072" w:rsidRDefault="001A3072">
      <w:pPr>
        <w:ind w:firstLine="709"/>
        <w:jc w:val="both"/>
      </w:pPr>
      <w:r>
        <w:t>Перечень объектов по видам обслуживания приведен в таблице 3 основной части НГП Краснодарского края.</w:t>
      </w:r>
    </w:p>
    <w:p w:rsidR="001A3072" w:rsidRDefault="001A3072">
      <w:pPr>
        <w:ind w:firstLine="851"/>
        <w:jc w:val="both"/>
        <w:rPr>
          <w:rFonts w:cs="Arial"/>
        </w:rPr>
      </w:pPr>
      <w:r>
        <w:rPr>
          <w:rFonts w:cs="Arial"/>
        </w:rPr>
        <w:t>6.3.15. Дошкольные образовательные учреждения (далее - ДОУ) следует размещать в соответствии с требованиями СанПиН 2.4.1.1249-03.</w:t>
      </w:r>
    </w:p>
    <w:p w:rsidR="001A3072" w:rsidRDefault="001A3072">
      <w:pPr>
        <w:ind w:firstLine="851"/>
        <w:jc w:val="both"/>
      </w:pPr>
      <w:r>
        <w:rPr>
          <w:rFonts w:cs="Arial"/>
        </w:rPr>
        <w:t>6.3.16. </w:t>
      </w:r>
      <w:r>
        <w:t>При размещении ДОУ следует учитывать радиус их пешеходной доступности в соответствии с таблицами 4 и 5 основной части НГП Краснодарского края. Расстояния от зданий ДОУ до различных видов зданий (жилых, производственных и др.) принимаются в соответствии с таблицей 23 НГП Краснодарского края. и СП 35-103-2001. Расстояния от территории ДОУ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1A3072" w:rsidRDefault="001A3072">
      <w:pPr>
        <w:ind w:firstLine="851"/>
        <w:jc w:val="both"/>
        <w:rPr>
          <w:rFonts w:cs="Arial"/>
        </w:rPr>
      </w:pPr>
      <w:r>
        <w:rPr>
          <w:rFonts w:cs="Arial"/>
        </w:rPr>
        <w:t>6.3.17. 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1 к настоящим Нормативам.</w:t>
      </w:r>
    </w:p>
    <w:p w:rsidR="001A3072" w:rsidRDefault="001A3072">
      <w:pPr>
        <w:tabs>
          <w:tab w:val="left" w:pos="709"/>
        </w:tabs>
        <w:ind w:firstLine="851"/>
        <w:jc w:val="both"/>
        <w:rPr>
          <w:rFonts w:cs="Arial"/>
        </w:rPr>
      </w:pPr>
      <w:r>
        <w:rPr>
          <w:rFonts w:cs="Arial"/>
        </w:rPr>
        <w:t>6.3.18. Здания общеобразовательных учреждений допускается размещать:</w:t>
      </w:r>
    </w:p>
    <w:p w:rsidR="001A3072" w:rsidRDefault="001A3072">
      <w:pPr>
        <w:ind w:firstLine="851"/>
        <w:jc w:val="both"/>
        <w:rPr>
          <w:rFonts w:cs="Arial"/>
        </w:rPr>
      </w:pPr>
      <w:r>
        <w:rPr>
          <w:rFonts w:eastAsia="Times New Roman" w:cs="Arial"/>
          <w:iCs/>
        </w:rPr>
        <w:t>– </w:t>
      </w:r>
      <w:r>
        <w:rPr>
          <w:rFonts w:cs="Arial"/>
        </w:rPr>
        <w:t>на внутриквартальных территориях, удаленных от межквартальных проездов с регулярным движением транспорта на расстояние 100 - 170 м;</w:t>
      </w:r>
    </w:p>
    <w:p w:rsidR="001A3072" w:rsidRDefault="001A3072">
      <w:pPr>
        <w:ind w:firstLine="851"/>
        <w:jc w:val="both"/>
        <w:rPr>
          <w:rFonts w:cs="Arial"/>
        </w:rPr>
      </w:pPr>
      <w:r>
        <w:rPr>
          <w:rFonts w:eastAsia="Times New Roman" w:cs="Arial"/>
          <w:iCs/>
        </w:rPr>
        <w:t>– </w:t>
      </w:r>
      <w:r>
        <w:rPr>
          <w:rFonts w:cs="Arial"/>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p w:rsidR="001A3072" w:rsidRDefault="001A3072">
      <w:pPr>
        <w:ind w:firstLine="851"/>
        <w:jc w:val="both"/>
        <w:rPr>
          <w:rFonts w:cs="Arial"/>
        </w:rPr>
      </w:pPr>
      <w:r>
        <w:rPr>
          <w:rFonts w:cs="Arial"/>
        </w:rPr>
        <w:t>6.3.19. Не допускается размещать общеобразовательные учреждения на внутриквартальных и межквартальных проездах с регулярным движением транспорта.</w:t>
      </w:r>
    </w:p>
    <w:p w:rsidR="001A3072" w:rsidRDefault="001A3072">
      <w:pPr>
        <w:ind w:firstLine="851"/>
        <w:jc w:val="both"/>
        <w:rPr>
          <w:rFonts w:cs="Arial"/>
        </w:rPr>
      </w:pPr>
      <w:r>
        <w:rPr>
          <w:rFonts w:cs="Arial"/>
        </w:rPr>
        <w:t>6.3.20. Минимальную обеспеченность общеобразовательными учреждениями, площадь их участков и размещение принимают в соответствии с приложением 1 к настоящим Нормативам.</w:t>
      </w:r>
    </w:p>
    <w:p w:rsidR="001A3072" w:rsidRDefault="001A3072">
      <w:pPr>
        <w:ind w:firstLine="851"/>
        <w:jc w:val="both"/>
      </w:pPr>
      <w:r>
        <w:rPr>
          <w:rFonts w:cs="Arial"/>
        </w:rPr>
        <w:t xml:space="preserve">6.3.21. Здание общеобразовательного учреждения следует размещать  в соответствии с требованиями </w:t>
      </w:r>
      <w:r>
        <w:t>СанПиН 2.4.2.2821-10.</w:t>
      </w:r>
    </w:p>
    <w:p w:rsidR="001A3072" w:rsidRDefault="001A3072">
      <w:pPr>
        <w:ind w:firstLine="851"/>
        <w:jc w:val="both"/>
        <w:rPr>
          <w:rFonts w:cs="Arial"/>
        </w:rPr>
      </w:pPr>
      <w:r>
        <w:rPr>
          <w:rFonts w:cs="Arial"/>
        </w:rPr>
        <w:t>6.3.22. Учреждения начального профессионального образования - профессионально-технические училища (далее - учреждения НПО) следует размещать в соответствии с требованиями СанПиН 2.4.3.1186-03.</w:t>
      </w:r>
    </w:p>
    <w:p w:rsidR="001A3072" w:rsidRDefault="001A3072">
      <w:pPr>
        <w:ind w:firstLine="851"/>
        <w:jc w:val="both"/>
        <w:rPr>
          <w:rFonts w:cs="Arial"/>
        </w:rPr>
      </w:pPr>
      <w:r>
        <w:rPr>
          <w:rFonts w:cs="Arial"/>
        </w:rPr>
        <w:t>Размещение учреждений НПО, в том числе зоны отдыха, спортивные площадки и спортивные сооружения для подростков, на территориях санитарно-защитных зон предприятий не допускается.</w:t>
      </w:r>
    </w:p>
    <w:p w:rsidR="001A3072" w:rsidRDefault="001A3072">
      <w:pPr>
        <w:ind w:firstLine="851"/>
        <w:jc w:val="both"/>
        <w:rPr>
          <w:rFonts w:cs="Arial"/>
        </w:rPr>
      </w:pPr>
      <w:r>
        <w:rPr>
          <w:rFonts w:cs="Arial"/>
        </w:rPr>
        <w:t>6.3.23. Учебные здания следует проектировать высотой не более четырех этажей и размещать с отступом от красной линии не менее 10 м.</w:t>
      </w:r>
    </w:p>
    <w:p w:rsidR="001A3072" w:rsidRDefault="001A3072">
      <w:pPr>
        <w:jc w:val="both"/>
        <w:rPr>
          <w:rFonts w:cs="Arial"/>
        </w:rPr>
      </w:pPr>
      <w:r>
        <w:rPr>
          <w:rFonts w:cs="Arial"/>
        </w:rPr>
        <w:t>Учебно-производственные помещения, спортзал и столовую следует выделять в отдельные блоки, связанные переходом с основным корпусом.</w:t>
      </w:r>
    </w:p>
    <w:p w:rsidR="001A3072" w:rsidRDefault="001A3072">
      <w:pPr>
        <w:ind w:firstLine="851"/>
        <w:jc w:val="both"/>
        <w:rPr>
          <w:rFonts w:cs="Arial"/>
        </w:rPr>
      </w:pPr>
      <w:r>
        <w:rPr>
          <w:rFonts w:cs="Arial"/>
        </w:rPr>
        <w:t>6.3.24. Размеры земельных участков для учреждений НПО следует принимать в соответствии с приложением 1 к настоящим Нормативам.</w:t>
      </w:r>
    </w:p>
    <w:p w:rsidR="001A3072" w:rsidRDefault="001A3072">
      <w:pPr>
        <w:ind w:firstLine="851"/>
        <w:jc w:val="both"/>
        <w:rPr>
          <w:rFonts w:cs="Arial"/>
        </w:rPr>
      </w:pPr>
      <w:r>
        <w:rPr>
          <w:rFonts w:cs="Arial"/>
        </w:rPr>
        <w:t>6.3.25. Земельные участки, отводимые для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1A3072" w:rsidRDefault="001A3072">
      <w:pPr>
        <w:ind w:firstLine="851"/>
        <w:jc w:val="both"/>
        <w:rPr>
          <w:rFonts w:cs="Arial"/>
        </w:rPr>
      </w:pPr>
      <w:r>
        <w:rPr>
          <w:rFonts w:cs="Arial"/>
        </w:rPr>
        <w:t>6.3.26. Расстояния от территории учебных заведений до промышленных,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1A3072" w:rsidRDefault="001A3072">
      <w:pPr>
        <w:ind w:firstLine="851"/>
        <w:jc w:val="both"/>
        <w:rPr>
          <w:rFonts w:cs="Arial"/>
        </w:rPr>
      </w:pPr>
      <w:r>
        <w:rPr>
          <w:rFonts w:cs="Arial"/>
        </w:rPr>
        <w:t>6.3.27. Лечебные учреждения размещаются в соответствии с требованиями СанПиН 2.1.3.1375-03 и приложением 1 к настоящим Нормативам.</w:t>
      </w:r>
    </w:p>
    <w:p w:rsidR="001A3072" w:rsidRDefault="001A3072">
      <w:pPr>
        <w:ind w:firstLine="851"/>
        <w:jc w:val="both"/>
        <w:rPr>
          <w:rFonts w:cs="Arial"/>
        </w:rPr>
      </w:pPr>
      <w:r>
        <w:rPr>
          <w:rFonts w:cs="Arial"/>
        </w:rPr>
        <w:t>6.3.28. Для ориентировочных расчетов показатели количества и вместимости объектов обслуживания территорий малоэтажной застройки допускается принимать в соответствии с СП 30-102-99.</w:t>
      </w:r>
    </w:p>
    <w:p w:rsidR="001A3072" w:rsidRDefault="001A3072">
      <w:pPr>
        <w:ind w:firstLine="851"/>
        <w:jc w:val="both"/>
        <w:rPr>
          <w:rFonts w:cs="Arial"/>
        </w:rPr>
      </w:pPr>
      <w:r>
        <w:rPr>
          <w:rFonts w:cs="Arial"/>
        </w:rPr>
        <w:t>6.3.29. Для организации обслуживания на территориях малоэтажной застройки допускается размещение организаций с использованием индивидуальной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rsidR="001A3072" w:rsidRDefault="001A3072">
      <w:pPr>
        <w:ind w:firstLine="851"/>
        <w:jc w:val="both"/>
        <w:rPr>
          <w:rFonts w:cs="Arial"/>
        </w:rPr>
      </w:pPr>
      <w:r>
        <w:rPr>
          <w:rFonts w:cs="Arial"/>
        </w:rPr>
        <w:t>Указанные учреждения и предприятия могут иметь центроформирующее значение и размещаться в центральной части жилого образования.</w:t>
      </w:r>
    </w:p>
    <w:p w:rsidR="001A3072" w:rsidRDefault="001A3072">
      <w:pPr>
        <w:ind w:firstLine="851"/>
        <w:jc w:val="both"/>
        <w:rPr>
          <w:rFonts w:cs="Arial"/>
        </w:rPr>
      </w:pPr>
      <w:r>
        <w:rPr>
          <w:rFonts w:cs="Arial"/>
        </w:rPr>
        <w:t>6.3.30. Объекты со встроенными и пристроенными мастерскими по ремонту и прокату, и мойке автомобилей, ремонту бытовой техники, а также помещениями ритуальных услуг следует размещать на границе жилой зоны.</w:t>
      </w:r>
    </w:p>
    <w:p w:rsidR="001A3072" w:rsidRDefault="001A3072">
      <w:pPr>
        <w:ind w:firstLine="851"/>
        <w:jc w:val="both"/>
        <w:rPr>
          <w:rFonts w:cs="Arial"/>
        </w:rPr>
      </w:pPr>
      <w:r>
        <w:rPr>
          <w:rFonts w:cs="Arial"/>
        </w:rPr>
        <w:t>6.3.31. Размещение встроенных предприятий, оказывающих вредное влияние на здоровье населения (рентгеноустановок, магазинов стройматериалов, москательно-химических и другое), в условиях малоэтажной застройки не допускается.</w:t>
      </w:r>
    </w:p>
    <w:p w:rsidR="001A3072" w:rsidRDefault="001A3072">
      <w:pPr>
        <w:ind w:firstLine="851"/>
        <w:jc w:val="both"/>
        <w:rPr>
          <w:rFonts w:cs="Arial"/>
        </w:rPr>
      </w:pPr>
      <w:r>
        <w:rPr>
          <w:rFonts w:cs="Arial"/>
        </w:rPr>
        <w:t>6.3.32. 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1A3072" w:rsidRDefault="001A3072">
      <w:pPr>
        <w:ind w:firstLine="851"/>
        <w:jc w:val="both"/>
        <w:rPr>
          <w:rFonts w:cs="Arial"/>
        </w:rPr>
      </w:pPr>
      <w:r>
        <w:rPr>
          <w:rFonts w:cs="Arial"/>
        </w:rPr>
        <w:t>6.3.33. Следует предусматривать подразделение организаций обслуживания на объекты первой необходимости в каждом населенном пункте и базовые объекты более высокого уровня, размещаемые в административном центре населенного пункта. Перечень объектов повседневного обслуживания населения определяется в соответствии с приложением 1 к настоящим Нормативам.</w:t>
      </w:r>
    </w:p>
    <w:p w:rsidR="001A3072" w:rsidRDefault="001A3072">
      <w:pPr>
        <w:ind w:firstLine="851"/>
        <w:jc w:val="both"/>
        <w:rPr>
          <w:rFonts w:cs="Arial"/>
        </w:rPr>
      </w:pPr>
      <w:r>
        <w:rPr>
          <w:rFonts w:cs="Arial"/>
        </w:rPr>
        <w:t>Помимо стационарных зданий необходимо предусматривать площадки для сезонной торговли.</w:t>
      </w:r>
    </w:p>
    <w:p w:rsidR="001A3072" w:rsidRDefault="001A3072">
      <w:pPr>
        <w:ind w:firstLine="709"/>
        <w:jc w:val="both"/>
        <w:rPr>
          <w:rFonts w:cs="Arial"/>
        </w:rPr>
      </w:pPr>
      <w:r>
        <w:rPr>
          <w:rFonts w:cs="Arial"/>
        </w:rPr>
        <w:t>При определении количества, состава и вместимости объектов обслуживания в  городских поселениях следует дополнительно учитывать приезжающее население из других поселений, расположенных в зоне, ограниченной затратами времени на передвижения не более 1 часа.</w:t>
      </w:r>
    </w:p>
    <w:p w:rsidR="001A3072" w:rsidRDefault="001A3072">
      <w:pPr>
        <w:ind w:firstLine="851"/>
        <w:jc w:val="both"/>
        <w:rPr>
          <w:rFonts w:cs="Arial"/>
        </w:rPr>
      </w:pPr>
      <w:r>
        <w:rPr>
          <w:rFonts w:cs="Arial"/>
        </w:rPr>
        <w:t>6.3.34. Обеспечение жителей города услугами первой необходимости должно осуществляться в пределах пешеходной доступности не более 30 минут (2 - 2,5 км); при этом размещение организаций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w:t>
      </w:r>
    </w:p>
    <w:p w:rsidR="001A3072" w:rsidRDefault="001A3072">
      <w:pPr>
        <w:ind w:firstLine="851"/>
        <w:jc w:val="both"/>
      </w:pPr>
      <w:r>
        <w:rPr>
          <w:rFonts w:cs="Arial"/>
        </w:rPr>
        <w:t>6.3.35. </w:t>
      </w:r>
      <w:r>
        <w:t>Радиус обслуживания населения объектами обслуживания, размещаемыми в зависимости от элементов планировочной структуры (микрорайон (квартал), жилой район), следует принимать в соответствии с таблицами 4 и 5 основной части НГП Краснодарского края.</w:t>
      </w:r>
    </w:p>
    <w:p w:rsidR="001A3072" w:rsidRDefault="001A3072">
      <w:pPr>
        <w:ind w:firstLine="851"/>
        <w:jc w:val="both"/>
        <w:rPr>
          <w:rFonts w:cs="Arial"/>
        </w:rPr>
      </w:pPr>
      <w:r>
        <w:rPr>
          <w:rFonts w:cs="Arial"/>
        </w:rPr>
        <w:t>6.3.36. Потребности населения в организациях обслуживания должны обеспечиваться путем нового строительства и реконструкции существующего фонда в соответствии с требованиями приложения 1 настоящих Нормативов.</w:t>
      </w:r>
    </w:p>
    <w:p w:rsidR="001A3072" w:rsidRDefault="001A3072">
      <w:pPr>
        <w:jc w:val="both"/>
        <w:rPr>
          <w:rFonts w:cs="Arial"/>
        </w:rPr>
      </w:pPr>
    </w:p>
    <w:p w:rsidR="001A3072" w:rsidRDefault="001A3072">
      <w:pPr>
        <w:ind w:firstLine="851"/>
        <w:jc w:val="both"/>
        <w:rPr>
          <w:rFonts w:cs="Arial"/>
        </w:rPr>
      </w:pPr>
      <w:r>
        <w:rPr>
          <w:rFonts w:cs="Arial"/>
        </w:rPr>
        <w:t>6.4. Зоны рекреационного назначения.</w:t>
      </w:r>
    </w:p>
    <w:p w:rsidR="001A3072" w:rsidRDefault="001A3072">
      <w:pPr>
        <w:jc w:val="both"/>
        <w:rPr>
          <w:rFonts w:cs="Arial"/>
          <w:b/>
        </w:rPr>
      </w:pPr>
    </w:p>
    <w:p w:rsidR="001A3072" w:rsidRDefault="001A3072">
      <w:pPr>
        <w:ind w:firstLine="851"/>
        <w:jc w:val="both"/>
        <w:rPr>
          <w:rFonts w:cs="Arial"/>
        </w:rPr>
      </w:pPr>
      <w:r>
        <w:rPr>
          <w:rFonts w:cs="Arial"/>
        </w:rPr>
        <w:t>6.4.1. Рекреационные зоны предназначены для организации массового отдыха населения, улучшения экологической обстановки поселения и включают парки, сады,  городские леса, лесопарки, пляжи, водоемы и иные объекты, используемые в рекреационных целях и формирующие систему открытых пространств.</w:t>
      </w:r>
    </w:p>
    <w:p w:rsidR="001A3072" w:rsidRDefault="001A3072">
      <w:pPr>
        <w:ind w:firstLine="851"/>
        <w:jc w:val="both"/>
        <w:rPr>
          <w:rFonts w:cs="Arial"/>
        </w:rPr>
      </w:pPr>
      <w:r>
        <w:rPr>
          <w:rFonts w:cs="Arial"/>
        </w:rPr>
        <w:t>6.4.2. Рекреационные зоны формируются на землях общего пользования (парки, сады, скверы, бульвары и другие озелененные территории общего пользования).</w:t>
      </w:r>
    </w:p>
    <w:p w:rsidR="001A3072" w:rsidRDefault="001A3072">
      <w:pPr>
        <w:ind w:firstLine="851"/>
        <w:jc w:val="both"/>
        <w:rPr>
          <w:rFonts w:cs="Arial"/>
        </w:rPr>
      </w:pPr>
      <w:r>
        <w:rPr>
          <w:rFonts w:cs="Arial"/>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w:t>
      </w:r>
    </w:p>
    <w:p w:rsidR="001A3072" w:rsidRDefault="001A3072">
      <w:pPr>
        <w:ind w:firstLine="851"/>
        <w:jc w:val="both"/>
      </w:pPr>
      <w:r>
        <w:rPr>
          <w:rFonts w:cs="Arial"/>
        </w:rPr>
        <w:t>6.4.3. </w:t>
      </w:r>
      <w:r>
        <w:t>Рекреационные зоны расчленяют территорию городских поселений на планировочные части, 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1A3072" w:rsidRDefault="001A3072">
      <w:pPr>
        <w:ind w:firstLine="851"/>
        <w:jc w:val="both"/>
        <w:rPr>
          <w:rFonts w:cs="Arial"/>
        </w:rPr>
      </w:pPr>
      <w:r>
        <w:rPr>
          <w:rFonts w:cs="Arial"/>
        </w:rPr>
        <w:t>При этом должна соблюдаться соразмерность застроенных территорий и открытых незастроенных пространств, обеспечиваться удобный доступ к рекреационным зонам.</w:t>
      </w:r>
    </w:p>
    <w:p w:rsidR="001A3072" w:rsidRDefault="001A3072">
      <w:pPr>
        <w:ind w:firstLine="851"/>
        <w:jc w:val="both"/>
        <w:rPr>
          <w:rFonts w:cs="Arial"/>
        </w:rPr>
      </w:pPr>
      <w:r>
        <w:rPr>
          <w:rFonts w:cs="Arial"/>
        </w:rPr>
        <w:t>6.4.4. В поселении необходимо предусматривать непрерывную систему озелененных территорий и других открытых пространств.</w:t>
      </w:r>
    </w:p>
    <w:p w:rsidR="001A3072" w:rsidRDefault="001A3072">
      <w:pPr>
        <w:ind w:firstLine="851"/>
        <w:jc w:val="both"/>
        <w:rPr>
          <w:rFonts w:cs="Arial"/>
        </w:rPr>
      </w:pPr>
      <w:r>
        <w:rPr>
          <w:rFonts w:cs="Arial"/>
        </w:rPr>
        <w:t>На озелененных территориях нормируются:</w:t>
      </w:r>
    </w:p>
    <w:p w:rsidR="001A3072" w:rsidRDefault="001A3072">
      <w:pPr>
        <w:ind w:firstLine="851"/>
        <w:jc w:val="both"/>
        <w:rPr>
          <w:rFonts w:cs="Arial"/>
        </w:rPr>
      </w:pPr>
      <w:r>
        <w:rPr>
          <w:rFonts w:cs="Arial"/>
        </w:rPr>
        <w:t>соотношение территорий, занятых зелеными насаждениями, элементами благоустройства, сооружениями и застройкой;</w:t>
      </w:r>
    </w:p>
    <w:p w:rsidR="001A3072" w:rsidRDefault="001A3072">
      <w:pPr>
        <w:ind w:firstLine="851"/>
        <w:jc w:val="both"/>
        <w:rPr>
          <w:rFonts w:cs="Arial"/>
        </w:rPr>
      </w:pPr>
      <w:r>
        <w:rPr>
          <w:rFonts w:cs="Arial"/>
        </w:rPr>
        <w:t>габариты допускаемой застройки и ее назначение;</w:t>
      </w:r>
    </w:p>
    <w:p w:rsidR="001A3072" w:rsidRDefault="001A3072">
      <w:pPr>
        <w:ind w:firstLine="851"/>
        <w:jc w:val="both"/>
        <w:rPr>
          <w:rFonts w:cs="Arial"/>
        </w:rPr>
      </w:pPr>
      <w:r>
        <w:rPr>
          <w:rFonts w:cs="Arial"/>
        </w:rPr>
        <w:t>расстояния от зеленых насаждений до зданий, сооружений, коммуникаций.</w:t>
      </w:r>
    </w:p>
    <w:p w:rsidR="001A3072" w:rsidRDefault="001A3072">
      <w:pPr>
        <w:ind w:firstLine="851"/>
        <w:jc w:val="both"/>
        <w:rPr>
          <w:rFonts w:cs="Arial"/>
        </w:rPr>
      </w:pPr>
      <w:r>
        <w:rPr>
          <w:rFonts w:cs="Arial"/>
        </w:rPr>
        <w:t>6.4.5. Удельный вес озелененных территорий различного назначения в пределах застроенной территории (уровень озеленения территории застройки) должен быть не менее 40%, а в границах территории жилой зоны не менее 25%, включая суммарную площадь озелененной территории микрорайона (квартала).</w:t>
      </w:r>
    </w:p>
    <w:p w:rsidR="001A3072" w:rsidRDefault="001A3072">
      <w:pPr>
        <w:ind w:firstLine="851"/>
        <w:jc w:val="center"/>
        <w:rPr>
          <w:rFonts w:cs="Arial"/>
        </w:rPr>
      </w:pPr>
    </w:p>
    <w:p w:rsidR="001A3072" w:rsidRDefault="001A3072">
      <w:pPr>
        <w:ind w:firstLine="851"/>
        <w:jc w:val="both"/>
        <w:rPr>
          <w:rFonts w:cs="Arial"/>
        </w:rPr>
      </w:pPr>
      <w:r>
        <w:rPr>
          <w:rFonts w:cs="Arial"/>
        </w:rPr>
        <w:t>Озелененные территории общего пользования</w:t>
      </w:r>
    </w:p>
    <w:p w:rsidR="001A3072" w:rsidRDefault="001A3072">
      <w:pPr>
        <w:ind w:firstLine="540"/>
        <w:jc w:val="both"/>
        <w:rPr>
          <w:rFonts w:cs="Arial"/>
        </w:rPr>
      </w:pPr>
    </w:p>
    <w:p w:rsidR="001A3072" w:rsidRDefault="001A3072">
      <w:pPr>
        <w:ind w:firstLine="851"/>
        <w:jc w:val="both"/>
        <w:rPr>
          <w:rFonts w:cs="Arial"/>
        </w:rPr>
      </w:pPr>
      <w:r>
        <w:rPr>
          <w:rFonts w:cs="Arial"/>
        </w:rPr>
        <w:t>6.4.6. Площадь озелененных территорий общего пользования - парков, садов, бульваров, скверов, размещаемых на селитебной территории, следует определять по таблице 25 части 1 настоящих Нормативов.</w:t>
      </w:r>
    </w:p>
    <w:p w:rsidR="001A3072" w:rsidRDefault="001A3072">
      <w:pPr>
        <w:ind w:firstLine="851"/>
        <w:jc w:val="both"/>
        <w:rPr>
          <w:rFonts w:cs="Arial"/>
        </w:rPr>
      </w:pPr>
      <w:r>
        <w:rPr>
          <w:rFonts w:cs="Arial"/>
        </w:rPr>
        <w:t xml:space="preserve">Существующие массивы лесов следует преобразовывать в лесопарки и относить их дополнительно к указанным в таблице 10 части 1 настоящих Нормативов  озелененным территориям общего пользования исходя из расчета не более 5 кв.м./чел. </w:t>
      </w:r>
    </w:p>
    <w:p w:rsidR="001A3072" w:rsidRDefault="001A3072">
      <w:pPr>
        <w:ind w:firstLine="851"/>
        <w:jc w:val="both"/>
        <w:rPr>
          <w:rFonts w:cs="Arial"/>
        </w:rPr>
      </w:pPr>
      <w:r>
        <w:rPr>
          <w:rFonts w:cs="Arial"/>
        </w:rPr>
        <w:t>6.4.7. В структуре озелененных территорий общего пользования крупные парки и лесопарки шириной 0,5 км и более должны составлять не менее 10%.</w:t>
      </w:r>
    </w:p>
    <w:p w:rsidR="001A3072" w:rsidRDefault="001A3072">
      <w:pPr>
        <w:ind w:firstLine="851"/>
        <w:jc w:val="both"/>
        <w:rPr>
          <w:rFonts w:cs="Arial"/>
        </w:rPr>
      </w:pPr>
      <w:r>
        <w:rPr>
          <w:rFonts w:cs="Arial"/>
        </w:rPr>
        <w:t>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другие, имеющие средоохранное и средоформирующее значение.</w:t>
      </w:r>
    </w:p>
    <w:p w:rsidR="001A3072" w:rsidRDefault="001A3072">
      <w:pPr>
        <w:ind w:firstLine="851"/>
        <w:jc w:val="both"/>
        <w:rPr>
          <w:rFonts w:cs="Arial"/>
        </w:rPr>
      </w:pPr>
      <w:r>
        <w:rPr>
          <w:rFonts w:cs="Arial"/>
        </w:rPr>
        <w:t>6.4.8. Минимальные размеры площади в гектарах принимаются:</w:t>
      </w:r>
    </w:p>
    <w:p w:rsidR="001A3072" w:rsidRDefault="001A3072">
      <w:pPr>
        <w:ind w:firstLine="851"/>
        <w:jc w:val="both"/>
        <w:rPr>
          <w:rFonts w:cs="Arial"/>
        </w:rPr>
      </w:pPr>
      <w:r>
        <w:rPr>
          <w:rFonts w:cs="Arial"/>
        </w:rPr>
        <w:t>- парков - 15;</w:t>
      </w:r>
    </w:p>
    <w:p w:rsidR="001A3072" w:rsidRDefault="001A3072">
      <w:pPr>
        <w:ind w:firstLine="851"/>
        <w:jc w:val="both"/>
        <w:rPr>
          <w:rFonts w:cs="Arial"/>
        </w:rPr>
      </w:pPr>
      <w:r>
        <w:rPr>
          <w:rFonts w:cs="Arial"/>
        </w:rPr>
        <w:t>- парков планировочных районов (жилых районов) - 10;</w:t>
      </w:r>
    </w:p>
    <w:p w:rsidR="001A3072" w:rsidRDefault="001A3072">
      <w:pPr>
        <w:ind w:firstLine="851"/>
        <w:jc w:val="both"/>
        <w:rPr>
          <w:rFonts w:cs="Arial"/>
        </w:rPr>
      </w:pPr>
      <w:r>
        <w:rPr>
          <w:rFonts w:cs="Arial"/>
        </w:rPr>
        <w:t>- садов жилых зон (микрорайонов) - 3;</w:t>
      </w:r>
    </w:p>
    <w:p w:rsidR="001A3072" w:rsidRDefault="001A3072">
      <w:pPr>
        <w:ind w:firstLine="851"/>
        <w:jc w:val="both"/>
        <w:rPr>
          <w:rFonts w:cs="Arial"/>
        </w:rPr>
      </w:pPr>
      <w:r>
        <w:rPr>
          <w:rFonts w:cs="Arial"/>
        </w:rPr>
        <w:t>- скверов - 0,5.</w:t>
      </w:r>
    </w:p>
    <w:p w:rsidR="001A3072" w:rsidRDefault="001A3072">
      <w:pPr>
        <w:ind w:firstLine="851"/>
        <w:jc w:val="both"/>
        <w:rPr>
          <w:rFonts w:cs="Arial"/>
        </w:rPr>
      </w:pPr>
      <w:r>
        <w:rPr>
          <w:rFonts w:cs="Arial"/>
        </w:rPr>
        <w:t>Для условий реконструкции указанные размеры могут быть уменьшены. В общем балансе территории парков и садов площадь озелененных территорий следует принимать не менее 70%.</w:t>
      </w:r>
    </w:p>
    <w:p w:rsidR="001A3072" w:rsidRDefault="001A3072">
      <w:pPr>
        <w:ind w:firstLine="851"/>
        <w:jc w:val="both"/>
        <w:rPr>
          <w:rFonts w:cs="Arial"/>
        </w:rPr>
      </w:pPr>
      <w:r>
        <w:rPr>
          <w:rFonts w:cs="Arial"/>
        </w:rPr>
        <w:t>6.4.9.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га,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проектом. Площадь застройки не должна превышать 7% территории парка.</w:t>
      </w:r>
    </w:p>
    <w:p w:rsidR="001A3072" w:rsidRDefault="001A3072">
      <w:pPr>
        <w:ind w:firstLine="851"/>
        <w:jc w:val="both"/>
        <w:rPr>
          <w:rFonts w:cs="Arial"/>
        </w:rPr>
      </w:pPr>
      <w:r>
        <w:rPr>
          <w:rFonts w:cs="Arial"/>
        </w:rPr>
        <w:t>6.4.10. Соотношение элементов территории парка следует принимать в процентах от общей площади парка:</w:t>
      </w:r>
    </w:p>
    <w:p w:rsidR="001A3072" w:rsidRDefault="001A3072">
      <w:pPr>
        <w:ind w:firstLine="851"/>
        <w:jc w:val="both"/>
        <w:rPr>
          <w:rFonts w:cs="Arial"/>
        </w:rPr>
      </w:pPr>
      <w:r>
        <w:rPr>
          <w:rFonts w:cs="Arial"/>
        </w:rPr>
        <w:t>- территории зеленых насаждений и водоемов - 65 - 75;</w:t>
      </w:r>
    </w:p>
    <w:p w:rsidR="001A3072" w:rsidRDefault="001A3072">
      <w:pPr>
        <w:ind w:firstLine="851"/>
        <w:jc w:val="both"/>
        <w:rPr>
          <w:rFonts w:cs="Arial"/>
        </w:rPr>
      </w:pPr>
      <w:r>
        <w:rPr>
          <w:rFonts w:cs="Arial"/>
        </w:rPr>
        <w:t>- аллеи, дороги, площадки - 10 - 15;</w:t>
      </w:r>
    </w:p>
    <w:p w:rsidR="001A3072" w:rsidRDefault="001A3072">
      <w:pPr>
        <w:ind w:firstLine="851"/>
        <w:jc w:val="both"/>
        <w:rPr>
          <w:rFonts w:cs="Arial"/>
        </w:rPr>
      </w:pPr>
      <w:r>
        <w:rPr>
          <w:rFonts w:cs="Arial"/>
        </w:rPr>
        <w:t>- площадки - 8 - 12;</w:t>
      </w:r>
    </w:p>
    <w:p w:rsidR="001A3072" w:rsidRDefault="001A3072">
      <w:pPr>
        <w:ind w:firstLine="851"/>
        <w:jc w:val="both"/>
        <w:rPr>
          <w:rFonts w:cs="Arial"/>
        </w:rPr>
      </w:pPr>
      <w:r>
        <w:rPr>
          <w:rFonts w:cs="Arial"/>
        </w:rPr>
        <w:t>- здания и сооружения - 5 - 7.</w:t>
      </w:r>
    </w:p>
    <w:p w:rsidR="001A3072" w:rsidRDefault="001A3072">
      <w:pPr>
        <w:ind w:firstLine="851"/>
        <w:jc w:val="both"/>
        <w:rPr>
          <w:rFonts w:cs="Arial"/>
        </w:rPr>
      </w:pPr>
      <w:r>
        <w:rPr>
          <w:rFonts w:cs="Arial"/>
        </w:rPr>
        <w:t>6.4.11. Функциональная организация территории парка определяется проектом в зависимости от специализации.</w:t>
      </w:r>
    </w:p>
    <w:p w:rsidR="001A3072" w:rsidRDefault="001A3072">
      <w:pPr>
        <w:ind w:firstLine="851"/>
        <w:jc w:val="both"/>
        <w:rPr>
          <w:rFonts w:cs="Arial"/>
        </w:rPr>
      </w:pPr>
      <w:r>
        <w:rPr>
          <w:rFonts w:cs="Arial"/>
        </w:rPr>
        <w:t>6.4.12. Время доступности должно составлять не более:</w:t>
      </w:r>
    </w:p>
    <w:p w:rsidR="001A3072" w:rsidRDefault="001A3072">
      <w:pPr>
        <w:ind w:firstLine="851"/>
        <w:jc w:val="both"/>
        <w:rPr>
          <w:rFonts w:cs="Arial"/>
        </w:rPr>
      </w:pPr>
      <w:r>
        <w:rPr>
          <w:rFonts w:cs="Arial"/>
        </w:rPr>
        <w:t>для парков - 20 минут;</w:t>
      </w:r>
    </w:p>
    <w:p w:rsidR="001A3072" w:rsidRDefault="001A3072">
      <w:pPr>
        <w:ind w:firstLine="851"/>
        <w:jc w:val="both"/>
        <w:rPr>
          <w:rFonts w:cs="Arial"/>
        </w:rPr>
      </w:pPr>
      <w:r>
        <w:rPr>
          <w:rFonts w:cs="Arial"/>
        </w:rPr>
        <w:t>для парков планировочных районов - 15 минут или 1200 м.</w:t>
      </w:r>
    </w:p>
    <w:p w:rsidR="001A3072" w:rsidRDefault="001A3072">
      <w:pPr>
        <w:ind w:firstLine="851"/>
        <w:jc w:val="both"/>
        <w:rPr>
          <w:rFonts w:cs="Arial"/>
        </w:rPr>
      </w:pPr>
      <w:r>
        <w:rPr>
          <w:rFonts w:cs="Arial"/>
        </w:rPr>
        <w:t>Расстояние между жилой застройкой и ближним краем паркового массива должно быть не менее 30 м.</w:t>
      </w:r>
    </w:p>
    <w:p w:rsidR="001A3072" w:rsidRDefault="001A3072">
      <w:pPr>
        <w:ind w:firstLine="851"/>
        <w:jc w:val="both"/>
        <w:rPr>
          <w:rFonts w:cs="Arial"/>
        </w:rPr>
      </w:pPr>
      <w:r>
        <w:rPr>
          <w:rFonts w:cs="Arial"/>
        </w:rPr>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1A3072" w:rsidRDefault="001A3072">
      <w:pPr>
        <w:ind w:firstLine="851"/>
        <w:jc w:val="both"/>
        <w:rPr>
          <w:rFonts w:cs="Arial"/>
        </w:rPr>
      </w:pPr>
      <w:r>
        <w:rPr>
          <w:rFonts w:cs="Arial"/>
        </w:rPr>
        <w:t>6.4.13. Автостоянки для посетителей парков следует размещать за пределами его территории, но не далее 400 м от входа и проектировать из расчета не менее 15 машино-мест на 100 единовременных посетителей. Размеры земельных участков автостоянок на одно место должны быть:</w:t>
      </w:r>
    </w:p>
    <w:p w:rsidR="001A3072" w:rsidRDefault="001A3072">
      <w:pPr>
        <w:ind w:firstLine="851"/>
        <w:jc w:val="both"/>
        <w:rPr>
          <w:rFonts w:cs="Arial"/>
        </w:rPr>
      </w:pPr>
      <w:r>
        <w:rPr>
          <w:rFonts w:cs="Arial"/>
        </w:rPr>
        <w:t>для легковых автомобилей - 25 кв.м.;</w:t>
      </w:r>
    </w:p>
    <w:p w:rsidR="001A3072" w:rsidRDefault="001A3072">
      <w:pPr>
        <w:ind w:firstLine="851"/>
        <w:jc w:val="both"/>
        <w:rPr>
          <w:rFonts w:cs="Arial"/>
        </w:rPr>
      </w:pPr>
      <w:r>
        <w:rPr>
          <w:rFonts w:cs="Arial"/>
        </w:rPr>
        <w:t>для автобусов - 40 кв.м.;</w:t>
      </w:r>
    </w:p>
    <w:p w:rsidR="001A3072" w:rsidRDefault="001A3072">
      <w:pPr>
        <w:ind w:firstLine="851"/>
        <w:jc w:val="both"/>
        <w:rPr>
          <w:rFonts w:cs="Arial"/>
        </w:rPr>
      </w:pPr>
      <w:r>
        <w:rPr>
          <w:rFonts w:cs="Arial"/>
        </w:rPr>
        <w:t>для велосипедов - 0,9 кв.м..</w:t>
      </w:r>
    </w:p>
    <w:p w:rsidR="001A3072" w:rsidRDefault="001A3072">
      <w:pPr>
        <w:ind w:firstLine="851"/>
        <w:jc w:val="both"/>
        <w:rPr>
          <w:rFonts w:cs="Arial"/>
        </w:rPr>
      </w:pPr>
      <w:r>
        <w:rPr>
          <w:rFonts w:cs="Arial"/>
        </w:rPr>
        <w:t>В указанные размеры не входит площадь подъездов и разделительных полос зеленых насаждений.</w:t>
      </w:r>
    </w:p>
    <w:p w:rsidR="001A3072" w:rsidRDefault="001A3072">
      <w:pPr>
        <w:ind w:firstLine="851"/>
        <w:jc w:val="both"/>
        <w:rPr>
          <w:rFonts w:cs="Arial"/>
        </w:rPr>
      </w:pPr>
      <w:r>
        <w:rPr>
          <w:rFonts w:cs="Arial"/>
        </w:rPr>
        <w:t>6.4.14. Расчетное число единовременных посетителей территории парков, лесопарков, лесов, зеленых зон следует принимать не более:</w:t>
      </w:r>
    </w:p>
    <w:p w:rsidR="001A3072" w:rsidRDefault="001A3072">
      <w:pPr>
        <w:ind w:firstLine="851"/>
        <w:jc w:val="both"/>
        <w:rPr>
          <w:rFonts w:cs="Arial"/>
        </w:rPr>
      </w:pPr>
      <w:r>
        <w:rPr>
          <w:rFonts w:cs="Arial"/>
        </w:rPr>
        <w:t>для городских парков - 100 чел./га;</w:t>
      </w:r>
    </w:p>
    <w:p w:rsidR="001A3072" w:rsidRDefault="001A3072">
      <w:pPr>
        <w:ind w:firstLine="851"/>
        <w:jc w:val="both"/>
        <w:rPr>
          <w:rFonts w:cs="Arial"/>
        </w:rPr>
      </w:pPr>
      <w:r>
        <w:rPr>
          <w:rFonts w:cs="Arial"/>
        </w:rPr>
        <w:t>для парков зон отдыха - 70 чел./га;</w:t>
      </w:r>
    </w:p>
    <w:p w:rsidR="001A3072" w:rsidRDefault="001A3072">
      <w:pPr>
        <w:ind w:firstLine="851"/>
        <w:jc w:val="both"/>
        <w:rPr>
          <w:rFonts w:cs="Arial"/>
        </w:rPr>
      </w:pPr>
      <w:r>
        <w:rPr>
          <w:rFonts w:cs="Arial"/>
        </w:rPr>
        <w:t>для лесопарков - 10 чел./га;</w:t>
      </w:r>
    </w:p>
    <w:p w:rsidR="001A3072" w:rsidRDefault="001A3072">
      <w:pPr>
        <w:ind w:firstLine="851"/>
        <w:jc w:val="both"/>
        <w:rPr>
          <w:rFonts w:cs="Arial"/>
        </w:rPr>
      </w:pPr>
      <w:r>
        <w:rPr>
          <w:rFonts w:cs="Arial"/>
        </w:rPr>
        <w:t>для лесов - 1 - 3 чел./га.</w:t>
      </w:r>
    </w:p>
    <w:p w:rsidR="001A3072" w:rsidRDefault="001A3072">
      <w:pPr>
        <w:ind w:firstLine="851"/>
        <w:jc w:val="both"/>
        <w:rPr>
          <w:rFonts w:cs="Arial"/>
        </w:rPr>
      </w:pPr>
      <w:r>
        <w:rPr>
          <w:rFonts w:cs="Arial"/>
        </w:rPr>
        <w:t>Примечание. При единовременном количестве посетителей 10 - 50 чел./га необходимо предусматривать дорожно-тропиночную сеть для организации их движения, а на опушках полян - почвозащитные посадки, при единовременном количестве посетителей 50 чел./га и более - мероприятия по преобразованию лесного ландшафта в парковый.</w:t>
      </w:r>
    </w:p>
    <w:p w:rsidR="001A3072" w:rsidRDefault="001A3072">
      <w:pPr>
        <w:ind w:firstLine="851"/>
        <w:jc w:val="both"/>
        <w:rPr>
          <w:rFonts w:cs="Arial"/>
        </w:rPr>
      </w:pPr>
      <w:r>
        <w:rPr>
          <w:rFonts w:cs="Arial"/>
        </w:rPr>
        <w:t>6.4.15. В городском поселении, кроме парков поселенческого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1A3072" w:rsidRDefault="001A3072">
      <w:pPr>
        <w:ind w:firstLine="851"/>
        <w:jc w:val="both"/>
        <w:rPr>
          <w:rFonts w:cs="Arial"/>
        </w:rPr>
      </w:pPr>
      <w:r>
        <w:rPr>
          <w:rFonts w:cs="Arial"/>
        </w:rPr>
        <w:t>Ориентировочные размеры детских парков допускается принимать из расчета 0,5 кв.м./чел., включая площадки и спортивные сооружения.</w:t>
      </w:r>
    </w:p>
    <w:p w:rsidR="001A3072" w:rsidRDefault="001A3072">
      <w:pPr>
        <w:ind w:firstLine="851"/>
        <w:jc w:val="both"/>
        <w:rPr>
          <w:rFonts w:cs="Arial"/>
        </w:rPr>
      </w:pPr>
      <w:r>
        <w:rPr>
          <w:rFonts w:cs="Arial"/>
        </w:rPr>
        <w:t>6.4.16. На территориях с высокой степенью сохранности естественных ландшафтов, имеющих эстетическую и познавательную ценность, следует формировать национальные и природные парки. Архитектурно-пространственная организация национальных и природных парков должна предусматривать использование их территории в научных, культурно-просветительных и рекреационных целях с выделением заповедной, заповедно-рекреационной, рекреационной и хозяйственной зон в соответствии с требованиями раздела  «Особо охраняемые территории» настоящих Нормативов.</w:t>
      </w:r>
    </w:p>
    <w:p w:rsidR="001A3072" w:rsidRDefault="001A3072">
      <w:pPr>
        <w:ind w:firstLine="851"/>
        <w:jc w:val="both"/>
        <w:rPr>
          <w:rFonts w:cs="Arial"/>
        </w:rPr>
      </w:pPr>
      <w:r>
        <w:rPr>
          <w:rFonts w:cs="Arial"/>
        </w:rPr>
        <w:t>6.4.17. При размещении парков на пойменных территориях необходимо соблюдать требования настоящего раздела и СНиП 2.06.15-85.</w:t>
      </w:r>
    </w:p>
    <w:p w:rsidR="001A3072" w:rsidRDefault="001A3072">
      <w:pPr>
        <w:ind w:firstLine="851"/>
        <w:jc w:val="both"/>
        <w:rPr>
          <w:rFonts w:cs="Arial"/>
        </w:rPr>
      </w:pPr>
      <w:r>
        <w:rPr>
          <w:rFonts w:cs="Arial"/>
        </w:rPr>
        <w:t>6.4.18. Городской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кратковременного отдыха населения, проживающего в радиусе пешеходной доступности, площадью от 5 до 10 га.</w:t>
      </w:r>
    </w:p>
    <w:p w:rsidR="001A3072" w:rsidRDefault="001A3072">
      <w:pPr>
        <w:ind w:firstLine="851"/>
        <w:jc w:val="both"/>
        <w:rPr>
          <w:rFonts w:cs="Arial"/>
        </w:rPr>
      </w:pPr>
      <w:r>
        <w:rPr>
          <w:rFonts w:cs="Arial"/>
        </w:rPr>
        <w:t>На территории городского сада допускается возведение зданий высотой не более 6 — 8 м,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1A3072" w:rsidRDefault="001A3072">
      <w:pPr>
        <w:ind w:firstLine="851"/>
        <w:jc w:val="both"/>
        <w:rPr>
          <w:rFonts w:cs="Arial"/>
        </w:rPr>
      </w:pPr>
      <w:r>
        <w:rPr>
          <w:rFonts w:cs="Arial"/>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1A3072" w:rsidRDefault="001A3072">
      <w:pPr>
        <w:ind w:firstLine="851"/>
        <w:jc w:val="both"/>
        <w:rPr>
          <w:rFonts w:cs="Arial"/>
        </w:rPr>
      </w:pPr>
      <w:r>
        <w:rPr>
          <w:rFonts w:cs="Arial"/>
        </w:rPr>
        <w:t>6.4.19. Соотношение элементов территории городского сада следует определять в процентах от общей площади сада:</w:t>
      </w:r>
    </w:p>
    <w:p w:rsidR="001A3072" w:rsidRDefault="001A3072">
      <w:pPr>
        <w:ind w:firstLine="851"/>
        <w:jc w:val="both"/>
        <w:rPr>
          <w:rFonts w:cs="Arial"/>
        </w:rPr>
      </w:pPr>
      <w:r>
        <w:rPr>
          <w:rFonts w:cs="Arial"/>
        </w:rPr>
        <w:t>территории зеленых насаждений и водоемов - 65 - 75;</w:t>
      </w:r>
    </w:p>
    <w:p w:rsidR="001A3072" w:rsidRDefault="001A3072">
      <w:pPr>
        <w:ind w:firstLine="851"/>
        <w:jc w:val="both"/>
        <w:rPr>
          <w:rFonts w:cs="Arial"/>
        </w:rPr>
      </w:pPr>
      <w:r>
        <w:rPr>
          <w:rFonts w:cs="Arial"/>
        </w:rPr>
        <w:t>аллеи, дорожки, площадки - 18 - 27;</w:t>
      </w:r>
    </w:p>
    <w:p w:rsidR="001A3072" w:rsidRDefault="001A3072">
      <w:pPr>
        <w:ind w:firstLine="851"/>
        <w:jc w:val="both"/>
        <w:rPr>
          <w:rFonts w:cs="Arial"/>
        </w:rPr>
      </w:pPr>
      <w:r>
        <w:rPr>
          <w:rFonts w:cs="Arial"/>
        </w:rPr>
        <w:t>здания и сооружения - 2 - 5.</w:t>
      </w:r>
    </w:p>
    <w:p w:rsidR="001A3072" w:rsidRDefault="001A3072">
      <w:pPr>
        <w:ind w:firstLine="851"/>
        <w:jc w:val="both"/>
        <w:rPr>
          <w:rFonts w:cs="Arial"/>
        </w:rPr>
      </w:pPr>
      <w:r>
        <w:rPr>
          <w:rFonts w:cs="Arial"/>
        </w:rPr>
        <w:t>6.4.20. При проектировании микрорайона (квартала) озелененные территории общего пользования рекомендуется формировать в виде сада микрорайона, обеспечивая его доступность для жителей микрорайона на расстоянии не более 400 м.</w:t>
      </w:r>
    </w:p>
    <w:p w:rsidR="001A3072" w:rsidRDefault="001A3072">
      <w:pPr>
        <w:ind w:firstLine="851"/>
        <w:jc w:val="both"/>
        <w:rPr>
          <w:rFonts w:cs="Arial"/>
        </w:rPr>
      </w:pPr>
      <w:r>
        <w:rPr>
          <w:rFonts w:cs="Arial"/>
        </w:rPr>
        <w:t>6.4.21.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w:t>
      </w:r>
    </w:p>
    <w:p w:rsidR="001A3072" w:rsidRDefault="001A3072">
      <w:pPr>
        <w:ind w:firstLine="851"/>
        <w:jc w:val="both"/>
        <w:rPr>
          <w:rFonts w:cs="Arial"/>
        </w:rPr>
      </w:pPr>
      <w:r>
        <w:rPr>
          <w:rFonts w:cs="Arial"/>
        </w:rPr>
        <w:t>Ширину пешеходной аллеей следует принимать в метрах, не менее размещаемых:</w:t>
      </w:r>
    </w:p>
    <w:p w:rsidR="001A3072" w:rsidRDefault="001A3072">
      <w:pPr>
        <w:ind w:firstLine="851"/>
        <w:jc w:val="both"/>
        <w:rPr>
          <w:rFonts w:cs="Arial"/>
        </w:rPr>
      </w:pPr>
      <w:r>
        <w:rPr>
          <w:rFonts w:cs="Arial"/>
        </w:rPr>
        <w:t>- по оси улиц - 18;</w:t>
      </w:r>
    </w:p>
    <w:p w:rsidR="001A3072" w:rsidRDefault="001A3072">
      <w:pPr>
        <w:ind w:firstLine="851"/>
        <w:jc w:val="both"/>
        <w:rPr>
          <w:rFonts w:cs="Arial"/>
        </w:rPr>
      </w:pPr>
      <w:r>
        <w:rPr>
          <w:rFonts w:cs="Arial"/>
        </w:rPr>
        <w:t>- с одной стороны улицы между проезжей частью и застройкой - 10.</w:t>
      </w:r>
    </w:p>
    <w:p w:rsidR="001A3072" w:rsidRDefault="001A3072">
      <w:pPr>
        <w:ind w:firstLine="851"/>
        <w:jc w:val="both"/>
        <w:rPr>
          <w:rFonts w:cs="Arial"/>
        </w:rPr>
      </w:pPr>
      <w:r>
        <w:rPr>
          <w:rFonts w:cs="Arial"/>
        </w:rPr>
        <w:t>6.4.22. Соотношение элементов территории пешеходной аллеи следует принимать согласно таблице 11 части 1 настоящих Нормативов в зависимости от его ширины.</w:t>
      </w:r>
    </w:p>
    <w:p w:rsidR="001A3072" w:rsidRDefault="001A3072">
      <w:pPr>
        <w:ind w:firstLine="851"/>
        <w:jc w:val="both"/>
        <w:rPr>
          <w:rFonts w:cs="Arial"/>
        </w:rPr>
      </w:pPr>
      <w:r>
        <w:rPr>
          <w:rFonts w:cs="Arial"/>
        </w:rPr>
        <w:t>6.4.23. Сквер представляет собой компактную озелененную территорию на площади, перекрестке улиц или на примыкающем к улице участке квартала, предназначенную для повседневного кратковременного отдыха и пешеходного передвижения населения, размером от 1,5 до 2,0 гектара.</w:t>
      </w:r>
    </w:p>
    <w:p w:rsidR="001A3072" w:rsidRDefault="001A3072">
      <w:pPr>
        <w:ind w:firstLine="851"/>
        <w:jc w:val="both"/>
        <w:rPr>
          <w:rFonts w:cs="Arial"/>
        </w:rPr>
      </w:pPr>
      <w:r>
        <w:rPr>
          <w:rFonts w:cs="Arial"/>
        </w:rPr>
        <w:t>На территории сквера запрещается размещение застройки.</w:t>
      </w:r>
    </w:p>
    <w:p w:rsidR="001A3072" w:rsidRDefault="001A3072">
      <w:pPr>
        <w:ind w:firstLine="851"/>
        <w:jc w:val="both"/>
        <w:rPr>
          <w:rFonts w:cs="Arial"/>
        </w:rPr>
      </w:pPr>
      <w:r>
        <w:rPr>
          <w:rFonts w:cs="Arial"/>
        </w:rPr>
        <w:t>6.4.24. Соотношение элементов территории сквера следует принимать по таблице 11.1 части 1 настоящих Нормативов.</w:t>
      </w:r>
    </w:p>
    <w:p w:rsidR="001A3072" w:rsidRDefault="001A3072">
      <w:pPr>
        <w:ind w:firstLine="851"/>
        <w:jc w:val="both"/>
        <w:rPr>
          <w:rFonts w:cs="Arial"/>
        </w:rPr>
      </w:pPr>
      <w:r>
        <w:rPr>
          <w:rFonts w:cs="Arial"/>
        </w:rPr>
        <w:t>6.4.25.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w:t>
      </w:r>
    </w:p>
    <w:p w:rsidR="001A3072" w:rsidRDefault="001A3072">
      <w:pPr>
        <w:ind w:firstLine="851"/>
        <w:jc w:val="both"/>
        <w:rPr>
          <w:rFonts w:cs="Arial"/>
        </w:rPr>
      </w:pPr>
      <w:r>
        <w:rPr>
          <w:rFonts w:cs="Arial"/>
        </w:rPr>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1A3072" w:rsidRDefault="001A3072">
      <w:pPr>
        <w:ind w:firstLine="851"/>
        <w:jc w:val="both"/>
        <w:rPr>
          <w:rFonts w:cs="Arial"/>
        </w:rPr>
      </w:pPr>
      <w:r>
        <w:rPr>
          <w:rFonts w:cs="Arial"/>
        </w:rPr>
        <w:t>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1A3072" w:rsidRDefault="001A3072">
      <w:pPr>
        <w:ind w:firstLine="851"/>
        <w:jc w:val="both"/>
        <w:rPr>
          <w:rFonts w:cs="Arial"/>
        </w:rPr>
      </w:pPr>
      <w:r>
        <w:rPr>
          <w:rFonts w:cs="Arial"/>
        </w:rPr>
        <w:t>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1A3072" w:rsidRDefault="001A3072">
      <w:pPr>
        <w:ind w:firstLine="851"/>
        <w:jc w:val="both"/>
        <w:rPr>
          <w:rFonts w:cs="Arial"/>
        </w:rPr>
      </w:pPr>
      <w:r>
        <w:rPr>
          <w:rFonts w:cs="Arial"/>
        </w:rPr>
        <w:t>6.4.26.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другим. Число светильников следует определять по нормам освещенности территорий.</w:t>
      </w:r>
    </w:p>
    <w:p w:rsidR="001A3072" w:rsidRDefault="001A3072">
      <w:pPr>
        <w:ind w:firstLine="851"/>
        <w:jc w:val="both"/>
        <w:rPr>
          <w:rFonts w:cs="Arial"/>
        </w:rPr>
      </w:pPr>
      <w:r>
        <w:rPr>
          <w:rFonts w:cs="Arial"/>
        </w:rPr>
        <w:t>6.4.27. Расстояния от зданий и сооружений до зеленых насаждений следует принимать в соответствии с таблицей 12 части 1 настоящих Нормативов при условии беспрепятственного подъезда и работы пожарного автотранспорта; от воздушных линий электропередачи - в соответствии с Правилами устройства электроустановок.</w:t>
      </w:r>
    </w:p>
    <w:p w:rsidR="001A3072" w:rsidRDefault="001A3072">
      <w:pPr>
        <w:ind w:firstLine="851"/>
        <w:jc w:val="both"/>
        <w:rPr>
          <w:rFonts w:cs="Arial"/>
        </w:rPr>
      </w:pPr>
      <w:r>
        <w:rPr>
          <w:rFonts w:cs="Arial"/>
        </w:rPr>
        <w:t>6.4.28. Зоны отдыха поселения формируются на базе озелененных территорий общего пользования, природных и искусственных водоемов, рек.</w:t>
      </w:r>
    </w:p>
    <w:p w:rsidR="001A3072" w:rsidRDefault="001A3072">
      <w:pPr>
        <w:ind w:firstLine="851"/>
        <w:jc w:val="both"/>
        <w:rPr>
          <w:rFonts w:cs="Arial"/>
        </w:rPr>
      </w:pPr>
      <w:r>
        <w:rPr>
          <w:rFonts w:cs="Arial"/>
        </w:rPr>
        <w:t>6.4.29. Зоны массового кратковременного отдыха следует располагать в пределах доступности на общественном транспорте не более 1,5 ч.</w:t>
      </w:r>
    </w:p>
    <w:p w:rsidR="001A3072" w:rsidRDefault="001A3072">
      <w:pPr>
        <w:ind w:firstLine="851"/>
        <w:jc w:val="both"/>
        <w:rPr>
          <w:rFonts w:cs="Arial"/>
        </w:rPr>
      </w:pPr>
      <w:r>
        <w:rPr>
          <w:rFonts w:cs="Arial"/>
        </w:rPr>
        <w:t>6.4.30. Размеры территории зон отдыха следует принимать из расчета не менее 500 — 1000 кв.м. на 1 посетителя, в том числе интенсивно используемая ее часть для активных видов отдыха должна составлять не менее 100 кв.м. на одного посетителя. Площадь отдельных участков зоны массового кратковременного отдыха следует принимать не менее 50 га.</w:t>
      </w:r>
    </w:p>
    <w:p w:rsidR="001A3072" w:rsidRDefault="001A3072">
      <w:pPr>
        <w:ind w:firstLine="851"/>
        <w:jc w:val="both"/>
        <w:rPr>
          <w:rFonts w:cs="Arial"/>
        </w:rPr>
      </w:pPr>
      <w:r>
        <w:rPr>
          <w:rFonts w:cs="Arial"/>
        </w:rPr>
        <w:t>6.4.31. Зоны отдыха следует размещать на расстоянии от пионерских лагерей,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w:t>
      </w:r>
    </w:p>
    <w:p w:rsidR="001A3072" w:rsidRDefault="001A3072">
      <w:pPr>
        <w:ind w:firstLine="851"/>
        <w:jc w:val="both"/>
        <w:rPr>
          <w:rFonts w:cs="Arial"/>
        </w:rPr>
      </w:pPr>
      <w:r>
        <w:rPr>
          <w:rFonts w:cs="Arial"/>
        </w:rPr>
        <w:t>6.4.32. В числе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другое), а также с обслуживанием зоны отдыха (рестораны, кафе, центры развлечения, пункты проката и другое) - далее комплекс отдыха.</w:t>
      </w:r>
    </w:p>
    <w:p w:rsidR="001A3072" w:rsidRDefault="001A3072">
      <w:pPr>
        <w:ind w:firstLine="851"/>
        <w:jc w:val="both"/>
        <w:rPr>
          <w:rFonts w:cs="Arial"/>
        </w:rPr>
      </w:pPr>
      <w:r>
        <w:rPr>
          <w:rFonts w:cs="Arial"/>
        </w:rPr>
        <w:t>Территории комплексов отдыха проектируются с учетом формирования функциональных зон: проживания, общественного центра, пляжной, спортивной и зеленых насаждений.</w:t>
      </w:r>
    </w:p>
    <w:p w:rsidR="001A3072" w:rsidRDefault="001A3072">
      <w:pPr>
        <w:ind w:firstLine="851"/>
        <w:jc w:val="both"/>
        <w:rPr>
          <w:rFonts w:cs="Arial"/>
        </w:rPr>
      </w:pPr>
      <w:r>
        <w:rPr>
          <w:rFonts w:cs="Arial"/>
        </w:rPr>
        <w:t>Зона проживания формируется из «ядра» круглогодичного функционирования (пансионат, профилакторий, база отдыха и другое) и подзоны «пикового» проживания, основу которой составляют летние городки отдыха, предназначенные для рекреантов выходного дня.</w:t>
      </w:r>
    </w:p>
    <w:p w:rsidR="001A3072" w:rsidRDefault="001A3072">
      <w:pPr>
        <w:ind w:firstLine="851"/>
        <w:jc w:val="both"/>
        <w:rPr>
          <w:rFonts w:cs="Arial"/>
        </w:rPr>
      </w:pPr>
      <w:r>
        <w:rPr>
          <w:rFonts w:cs="Arial"/>
        </w:rPr>
        <w:t>Летний городок отдыха проектируют как систему подготовленных в планировочном и инженерном отношениях площадок, предназначенных для размещения временного жилья двух типов: инвентарного, быстро монтируемого из сборно-разборных» (трейлеров, прицепов-палаток и другого).</w:t>
      </w:r>
    </w:p>
    <w:p w:rsidR="001A3072" w:rsidRDefault="001A3072">
      <w:pPr>
        <w:ind w:firstLine="851"/>
        <w:jc w:val="both"/>
        <w:rPr>
          <w:rFonts w:cs="Arial"/>
        </w:rPr>
      </w:pPr>
      <w:r>
        <w:rPr>
          <w:rFonts w:cs="Arial"/>
        </w:rPr>
        <w:t>На каждой площадке проектируется кухня для самостоятельного приготовления пищи и санитарный павильон. Площадка рассчитывается на 120 - 150 человек.</w:t>
      </w:r>
    </w:p>
    <w:p w:rsidR="001A3072" w:rsidRDefault="001A3072">
      <w:pPr>
        <w:ind w:firstLine="851"/>
        <w:jc w:val="both"/>
        <w:rPr>
          <w:rFonts w:cs="Arial"/>
        </w:rPr>
      </w:pPr>
      <w:r>
        <w:rPr>
          <w:rFonts w:cs="Arial"/>
        </w:rPr>
        <w:t>6.4.33. Проектирование объектов по обслуживанию комплексов отдыха  рекомендуется принимать по таблице 13 части 1 нормативов.</w:t>
      </w:r>
    </w:p>
    <w:p w:rsidR="001A3072" w:rsidRDefault="001A3072">
      <w:pPr>
        <w:ind w:firstLine="851"/>
        <w:jc w:val="both"/>
        <w:rPr>
          <w:rFonts w:cs="Arial"/>
        </w:rPr>
      </w:pPr>
      <w:r>
        <w:rPr>
          <w:rFonts w:cs="Arial"/>
        </w:rPr>
        <w:t>6.4.34. Размеры территорий пляжей, размещаемых в зонах отдыха, а также минимальную протяженность береговой полосы пляжа и число единовременных посетителей на пляжах следует принимать в соответствии с разделом «Особо охраняемые природные территории» настоящих Нормативов.</w:t>
      </w:r>
    </w:p>
    <w:p w:rsidR="001A3072" w:rsidRDefault="001A3072">
      <w:pPr>
        <w:ind w:firstLine="851"/>
        <w:jc w:val="both"/>
        <w:rPr>
          <w:rFonts w:cs="Arial"/>
        </w:rPr>
      </w:pPr>
      <w:r>
        <w:rPr>
          <w:rFonts w:cs="Arial"/>
        </w:rPr>
        <w:t>6.4.35. Допускается размещать автостоянки, необходимые инженерные сооружения.</w:t>
      </w:r>
    </w:p>
    <w:p w:rsidR="001A3072" w:rsidRDefault="001A3072">
      <w:pPr>
        <w:ind w:firstLine="851"/>
        <w:jc w:val="both"/>
        <w:rPr>
          <w:rFonts w:cs="Arial"/>
        </w:rPr>
      </w:pPr>
      <w:r>
        <w:rPr>
          <w:rFonts w:cs="Arial"/>
        </w:rPr>
        <w:t>Размеры стоянок автомобилей, размещаемых у границ лесопарков, зон отдыха и курортных зон, следует определять по заданию на проектирование.</w:t>
      </w:r>
    </w:p>
    <w:p w:rsidR="001A3072" w:rsidRDefault="001A3072">
      <w:pPr>
        <w:jc w:val="both"/>
        <w:rPr>
          <w:rFonts w:cs="Arial"/>
        </w:rPr>
      </w:pPr>
    </w:p>
    <w:p w:rsidR="001A3072" w:rsidRDefault="001A3072">
      <w:pPr>
        <w:ind w:firstLine="851"/>
        <w:jc w:val="both"/>
      </w:pPr>
    </w:p>
    <w:p w:rsidR="001A3072" w:rsidRDefault="001A3072">
      <w:pPr>
        <w:ind w:firstLine="851"/>
        <w:jc w:val="both"/>
        <w:rPr>
          <w:rFonts w:cs="Arial"/>
        </w:rPr>
      </w:pPr>
      <w:r>
        <w:rPr>
          <w:rFonts w:cs="Arial"/>
        </w:rPr>
        <w:t>Раздел 7. Производственная территория.</w:t>
      </w:r>
    </w:p>
    <w:p w:rsidR="001A3072" w:rsidRDefault="001A3072">
      <w:pPr>
        <w:jc w:val="both"/>
        <w:rPr>
          <w:rFonts w:cs="Arial"/>
          <w:b/>
        </w:rPr>
      </w:pPr>
    </w:p>
    <w:p w:rsidR="001A3072" w:rsidRDefault="001A3072">
      <w:pPr>
        <w:widowControl w:val="0"/>
        <w:ind w:firstLine="540"/>
        <w:rPr>
          <w:rFonts w:cs="Arial"/>
        </w:rPr>
      </w:pPr>
      <w:r>
        <w:rPr>
          <w:rFonts w:cs="Arial"/>
        </w:rPr>
        <w:t>7.1. Общие требования</w:t>
      </w:r>
    </w:p>
    <w:p w:rsidR="001A3072" w:rsidRDefault="001A3072">
      <w:pPr>
        <w:widowControl w:val="0"/>
        <w:jc w:val="both"/>
        <w:rPr>
          <w:rFonts w:cs="Arial"/>
        </w:rPr>
      </w:pPr>
    </w:p>
    <w:p w:rsidR="001A3072" w:rsidRDefault="001A3072">
      <w:pPr>
        <w:widowControl w:val="0"/>
        <w:ind w:firstLine="540"/>
        <w:jc w:val="both"/>
        <w:rPr>
          <w:rFonts w:cs="Arial"/>
        </w:rPr>
      </w:pPr>
      <w:r>
        <w:rPr>
          <w:rFonts w:cs="Arial"/>
        </w:rPr>
        <w:t>7.1.1. В состав производственных зон, зон инженерной и транспортной инфраструктур могут включаться:</w:t>
      </w:r>
    </w:p>
    <w:p w:rsidR="001A3072" w:rsidRDefault="001A3072">
      <w:pPr>
        <w:widowControl w:val="0"/>
        <w:ind w:firstLine="540"/>
        <w:jc w:val="both"/>
        <w:rPr>
          <w:rFonts w:cs="Arial"/>
        </w:rPr>
      </w:pPr>
      <w:r>
        <w:rPr>
          <w:rFonts w:cs="Arial"/>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A3072" w:rsidRDefault="001A3072">
      <w:pPr>
        <w:widowControl w:val="0"/>
        <w:ind w:firstLine="540"/>
        <w:jc w:val="both"/>
        <w:rPr>
          <w:rFonts w:cs="Arial"/>
        </w:rPr>
      </w:pPr>
      <w:r>
        <w:rPr>
          <w:rFonts w:cs="Arial"/>
        </w:rPr>
        <w:t>производственные зоны - зоны размещения производственных объектов с различными нормативами воздействия на окружающую среду;</w:t>
      </w:r>
    </w:p>
    <w:p w:rsidR="001A3072" w:rsidRDefault="001A3072">
      <w:pPr>
        <w:widowControl w:val="0"/>
        <w:ind w:firstLine="540"/>
        <w:jc w:val="both"/>
        <w:rPr>
          <w:rFonts w:cs="Arial"/>
        </w:rPr>
      </w:pPr>
      <w:r>
        <w:rPr>
          <w:rFonts w:cs="Arial"/>
        </w:rPr>
        <w:t>иные виды производственной, инженерной и транспортной инфраструктур.</w:t>
      </w:r>
    </w:p>
    <w:p w:rsidR="001A3072" w:rsidRDefault="001A3072">
      <w:pPr>
        <w:widowControl w:val="0"/>
        <w:ind w:firstLine="540"/>
        <w:jc w:val="both"/>
        <w:rPr>
          <w:rFonts w:cs="Arial"/>
        </w:rPr>
      </w:pPr>
      <w:r>
        <w:rPr>
          <w:rFonts w:cs="Arial"/>
        </w:rPr>
        <w:t>7.1.2.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воздушного и трубопроводного транспорта, связи, а также для установления санитарно-защитных зон таких объектов в соответствии с требованиями настоящих Нормативов.</w:t>
      </w:r>
    </w:p>
    <w:p w:rsidR="001A3072" w:rsidRDefault="001A3072">
      <w:pPr>
        <w:widowControl w:val="0"/>
        <w:ind w:firstLine="540"/>
        <w:jc w:val="both"/>
        <w:rPr>
          <w:rFonts w:cs="Arial"/>
        </w:rPr>
      </w:pPr>
      <w:r>
        <w:rPr>
          <w:rFonts w:cs="Arial"/>
        </w:rPr>
        <w:t>7.1.3. Границы производственных, коммунальных зон, зон транспортной и инженерной инфраструктур следует устанавливать с учетом действующих санитарных норм и максимально эффективного использования территории.</w:t>
      </w:r>
    </w:p>
    <w:p w:rsidR="001A3072" w:rsidRDefault="001A3072">
      <w:pPr>
        <w:widowControl w:val="0"/>
        <w:ind w:firstLine="540"/>
        <w:jc w:val="both"/>
        <w:rPr>
          <w:rFonts w:cs="Arial"/>
        </w:rPr>
      </w:pPr>
      <w:r>
        <w:rPr>
          <w:rFonts w:cs="Arial"/>
        </w:rPr>
        <w:t>Предприятия пищевой, медицинской, фармацевтической и других отраслей промышленности с санитарно-защитной зоной до 100 м не следует размещать на территории промышленных зон (районов) с предприятиями металлургической, химической, нефтехимической и других отраслей промышленности с вредными производствами, а также в пределах их санитарно-защитных зон.</w:t>
      </w:r>
    </w:p>
    <w:p w:rsidR="001A3072" w:rsidRDefault="001A3072">
      <w:pPr>
        <w:jc w:val="both"/>
        <w:rPr>
          <w:rFonts w:cs="Arial"/>
          <w:b/>
        </w:rPr>
      </w:pPr>
    </w:p>
    <w:p w:rsidR="001A3072" w:rsidRDefault="001A3072">
      <w:pPr>
        <w:ind w:firstLine="851"/>
        <w:jc w:val="both"/>
        <w:rPr>
          <w:rFonts w:cs="Arial"/>
        </w:rPr>
      </w:pPr>
      <w:r>
        <w:rPr>
          <w:rFonts w:cs="Arial"/>
        </w:rPr>
        <w:t>7.2. Производственные зоны.</w:t>
      </w:r>
    </w:p>
    <w:p w:rsidR="001A3072" w:rsidRDefault="001A3072">
      <w:pPr>
        <w:ind w:firstLine="540"/>
        <w:jc w:val="both"/>
        <w:rPr>
          <w:rFonts w:cs="Arial"/>
        </w:rPr>
      </w:pPr>
    </w:p>
    <w:p w:rsidR="001A3072" w:rsidRDefault="001A3072">
      <w:pPr>
        <w:ind w:firstLine="851"/>
        <w:jc w:val="both"/>
        <w:rPr>
          <w:rFonts w:cs="Arial"/>
        </w:rPr>
      </w:pPr>
      <w:r>
        <w:rPr>
          <w:rFonts w:cs="Arial"/>
        </w:rPr>
        <w:t>7.2.1. Производственная территориальная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 планом поселения, а также с учетом СанПиН 2.2.1/2.1.1.1200-03 «Санитарно-защитные зоны и санитарная классификация предприятий, сооружений и иных объектов».</w:t>
      </w:r>
    </w:p>
    <w:p w:rsidR="001A3072" w:rsidRDefault="001A3072">
      <w:pPr>
        <w:ind w:firstLine="851"/>
        <w:jc w:val="both"/>
        <w:rPr>
          <w:rFonts w:cs="Arial"/>
        </w:rPr>
      </w:pPr>
      <w:r>
        <w:rPr>
          <w:rFonts w:cs="Arial"/>
        </w:rPr>
        <w:t>7.2.2. Производственные территориальные зоны, промышленные узлы,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w:t>
      </w:r>
    </w:p>
    <w:p w:rsidR="001A3072" w:rsidRDefault="001A3072">
      <w:pPr>
        <w:ind w:firstLine="851"/>
        <w:jc w:val="both"/>
        <w:rPr>
          <w:rFonts w:cs="Arial"/>
        </w:rPr>
      </w:pPr>
      <w:r>
        <w:rPr>
          <w:rFonts w:cs="Arial"/>
        </w:rPr>
        <w:t>Размещение производственной зоны на землях государственного лесного фонда должно производиться преимущественно на участках, не покрытых лесом или занятых кустарниками и малоценными насаждениями.</w:t>
      </w:r>
    </w:p>
    <w:p w:rsidR="001A3072" w:rsidRDefault="001A3072">
      <w:pPr>
        <w:ind w:firstLine="851"/>
        <w:jc w:val="both"/>
        <w:rPr>
          <w:rFonts w:cs="Arial"/>
        </w:rPr>
      </w:pPr>
      <w:r>
        <w:rPr>
          <w:rFonts w:cs="Arial"/>
        </w:rPr>
        <w:t>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Российской Федерации.</w:t>
      </w:r>
    </w:p>
    <w:p w:rsidR="001A3072" w:rsidRDefault="001A3072">
      <w:pPr>
        <w:ind w:firstLine="851"/>
        <w:jc w:val="both"/>
        <w:rPr>
          <w:rFonts w:cs="Arial"/>
        </w:rPr>
      </w:pPr>
      <w:r>
        <w:rPr>
          <w:rFonts w:cs="Arial"/>
        </w:rPr>
        <w:t>7.2.3.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1A3072" w:rsidRDefault="001A3072">
      <w:pPr>
        <w:ind w:firstLine="851"/>
        <w:jc w:val="both"/>
        <w:rPr>
          <w:rFonts w:cs="Arial"/>
        </w:rPr>
      </w:pPr>
      <w:r>
        <w:rPr>
          <w:rFonts w:cs="Arial"/>
        </w:rPr>
        <w:t>Отвалы, содержащие уголь,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1A3072" w:rsidRDefault="001A3072">
      <w:pPr>
        <w:ind w:firstLine="851"/>
        <w:jc w:val="both"/>
        <w:rPr>
          <w:rFonts w:cs="Arial"/>
        </w:rPr>
      </w:pPr>
      <w:r>
        <w:rPr>
          <w:rFonts w:cs="Arial"/>
        </w:rPr>
        <w:t>7.2.4.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1A3072" w:rsidRDefault="001A3072">
      <w:pPr>
        <w:ind w:firstLine="851"/>
        <w:jc w:val="both"/>
        <w:rPr>
          <w:rFonts w:cs="Arial"/>
        </w:rPr>
      </w:pPr>
      <w:r>
        <w:rPr>
          <w:rFonts w:cs="Arial"/>
        </w:rPr>
        <w:t>7.2.5. Размещение производственной территориальной зоны не допускается:</w:t>
      </w:r>
    </w:p>
    <w:p w:rsidR="001A3072" w:rsidRDefault="001A3072">
      <w:pPr>
        <w:ind w:firstLine="851"/>
        <w:jc w:val="both"/>
        <w:rPr>
          <w:rFonts w:cs="Arial"/>
        </w:rPr>
      </w:pPr>
      <w:r>
        <w:rPr>
          <w:rFonts w:cs="Arial"/>
        </w:rPr>
        <w:t>а) в составе рекреационных зон;</w:t>
      </w:r>
    </w:p>
    <w:p w:rsidR="001A3072" w:rsidRDefault="001A3072">
      <w:pPr>
        <w:ind w:firstLine="851"/>
        <w:jc w:val="both"/>
        <w:rPr>
          <w:rFonts w:cs="Arial"/>
        </w:rPr>
      </w:pPr>
      <w:r>
        <w:rPr>
          <w:rFonts w:cs="Arial"/>
        </w:rPr>
        <w:t>б) на землях особо охраняемых территорий, в том числе:</w:t>
      </w:r>
    </w:p>
    <w:p w:rsidR="001A3072" w:rsidRDefault="001A3072">
      <w:pPr>
        <w:ind w:firstLine="851"/>
        <w:jc w:val="both"/>
        <w:rPr>
          <w:rFonts w:cs="Arial"/>
        </w:rPr>
      </w:pPr>
      <w:r>
        <w:rPr>
          <w:rFonts w:cs="Arial"/>
        </w:rPr>
        <w:t>- в первом поясе зоны санитарной охраны источников водоснабжения;</w:t>
      </w:r>
    </w:p>
    <w:p w:rsidR="001A3072" w:rsidRDefault="001A3072">
      <w:pPr>
        <w:ind w:firstLine="851"/>
        <w:jc w:val="both"/>
        <w:rPr>
          <w:rFonts w:cs="Arial"/>
        </w:rPr>
      </w:pPr>
      <w:r>
        <w:rPr>
          <w:rFonts w:cs="Arial"/>
        </w:rPr>
        <w:t>- 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1A3072" w:rsidRDefault="001A3072">
      <w:pPr>
        <w:ind w:firstLine="851"/>
        <w:jc w:val="both"/>
        <w:rPr>
          <w:rFonts w:cs="Arial"/>
        </w:rPr>
      </w:pPr>
      <w:r>
        <w:rPr>
          <w:rFonts w:cs="Arial"/>
        </w:rPr>
        <w:t>- в водоохранных и прибрежных зонах рек, водоёмов;</w:t>
      </w:r>
    </w:p>
    <w:p w:rsidR="001A3072" w:rsidRDefault="001A3072">
      <w:pPr>
        <w:ind w:firstLine="851"/>
        <w:jc w:val="both"/>
        <w:rPr>
          <w:rFonts w:cs="Arial"/>
        </w:rPr>
      </w:pPr>
      <w:r>
        <w:rPr>
          <w:rFonts w:cs="Arial"/>
        </w:rPr>
        <w:t>- в зонах охраны памятников истории и культуры без согласования с соответствующими органами охраны памятников;</w:t>
      </w:r>
    </w:p>
    <w:p w:rsidR="001A3072" w:rsidRDefault="001A3072">
      <w:pPr>
        <w:ind w:firstLine="851"/>
        <w:jc w:val="both"/>
        <w:rPr>
          <w:rFonts w:cs="Arial"/>
        </w:rPr>
      </w:pPr>
      <w:r>
        <w:rPr>
          <w:rFonts w:cs="Arial"/>
        </w:rPr>
        <w:t>- в зонах активного карста, оползней, оседания или обрушения поверхности, которые могут угрожать застройке и эксплуатации предприятий;</w:t>
      </w:r>
    </w:p>
    <w:p w:rsidR="001A3072" w:rsidRDefault="001A3072">
      <w:pPr>
        <w:ind w:firstLine="851"/>
        <w:jc w:val="both"/>
        <w:rPr>
          <w:rFonts w:cs="Arial"/>
        </w:rPr>
      </w:pPr>
      <w:r>
        <w:rPr>
          <w:rFonts w:cs="Arial"/>
        </w:rPr>
        <w:t>- 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1A3072" w:rsidRDefault="001A3072">
      <w:pPr>
        <w:ind w:firstLine="851"/>
        <w:jc w:val="both"/>
        <w:rPr>
          <w:rFonts w:cs="Arial"/>
        </w:rPr>
      </w:pPr>
      <w:r>
        <w:rPr>
          <w:rFonts w:cs="Arial"/>
        </w:rPr>
        <w:t>- в зонах возможного катастрофического затопления в результате разрушения плотин или дамб.</w:t>
      </w:r>
    </w:p>
    <w:p w:rsidR="001A3072" w:rsidRDefault="001A3072">
      <w:pPr>
        <w:ind w:firstLine="851"/>
        <w:jc w:val="both"/>
        <w:rPr>
          <w:rFonts w:cs="Arial"/>
        </w:rPr>
      </w:pPr>
      <w:r>
        <w:rPr>
          <w:rFonts w:cs="Arial"/>
        </w:rPr>
        <w:t>7.2.6. 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1A3072" w:rsidRDefault="001A3072">
      <w:pPr>
        <w:ind w:firstLine="851"/>
        <w:jc w:val="both"/>
        <w:rPr>
          <w:rFonts w:cs="Arial"/>
        </w:rPr>
      </w:pPr>
      <w:r>
        <w:rPr>
          <w:rFonts w:cs="Arial"/>
        </w:rPr>
        <w:t>Санитарная классификация предприятий устанавливается по классам опасности - I, II, III, IV, V классы. В соответствии с санитарной классификацией предприятий, производств и объектов устанавливаются следующие размеры санитарно-защитных зон:</w:t>
      </w:r>
    </w:p>
    <w:p w:rsidR="001A3072" w:rsidRDefault="001A3072">
      <w:pPr>
        <w:ind w:firstLine="851"/>
        <w:jc w:val="both"/>
        <w:rPr>
          <w:rFonts w:cs="Arial"/>
        </w:rPr>
      </w:pPr>
      <w:r>
        <w:rPr>
          <w:rFonts w:cs="Arial"/>
        </w:rPr>
        <w:t>- для предприятий I класса - 1000 м;</w:t>
      </w:r>
    </w:p>
    <w:p w:rsidR="001A3072" w:rsidRDefault="001A3072">
      <w:pPr>
        <w:ind w:firstLine="851"/>
        <w:jc w:val="both"/>
        <w:rPr>
          <w:rFonts w:cs="Arial"/>
        </w:rPr>
      </w:pPr>
      <w:r>
        <w:rPr>
          <w:rFonts w:cs="Arial"/>
        </w:rPr>
        <w:t>- для предприятий II класса - 500 м;</w:t>
      </w:r>
    </w:p>
    <w:p w:rsidR="001A3072" w:rsidRDefault="001A3072">
      <w:pPr>
        <w:ind w:firstLine="851"/>
        <w:jc w:val="both"/>
        <w:rPr>
          <w:rFonts w:cs="Arial"/>
        </w:rPr>
      </w:pPr>
      <w:r>
        <w:rPr>
          <w:rFonts w:cs="Arial"/>
        </w:rPr>
        <w:t>- для предприятий III класса - 300 м;</w:t>
      </w:r>
    </w:p>
    <w:p w:rsidR="001A3072" w:rsidRDefault="001A3072">
      <w:pPr>
        <w:ind w:firstLine="851"/>
        <w:jc w:val="both"/>
        <w:rPr>
          <w:rFonts w:cs="Arial"/>
        </w:rPr>
      </w:pPr>
      <w:r>
        <w:rPr>
          <w:rFonts w:cs="Arial"/>
        </w:rPr>
        <w:t>- для предприятий IV класса - 100 м;</w:t>
      </w:r>
    </w:p>
    <w:p w:rsidR="001A3072" w:rsidRDefault="001A3072">
      <w:pPr>
        <w:ind w:firstLine="851"/>
        <w:jc w:val="both"/>
        <w:rPr>
          <w:rFonts w:cs="Arial"/>
        </w:rPr>
      </w:pPr>
      <w:r>
        <w:rPr>
          <w:rFonts w:cs="Arial"/>
        </w:rPr>
        <w:t>- для предприятий V класса - 50 м.</w:t>
      </w:r>
    </w:p>
    <w:p w:rsidR="001A3072" w:rsidRDefault="001A3072">
      <w:pPr>
        <w:ind w:firstLine="851"/>
        <w:jc w:val="both"/>
        <w:rPr>
          <w:rFonts w:cs="Arial"/>
        </w:rPr>
      </w:pPr>
      <w:r>
        <w:rPr>
          <w:rFonts w:cs="Arial"/>
        </w:rPr>
        <w:t>Санитарно-защитные зоны установлены в соответствии с требованиями санитарно-эпидемиологических правил и нормативов.</w:t>
      </w:r>
    </w:p>
    <w:p w:rsidR="001A3072" w:rsidRDefault="001A3072">
      <w:pPr>
        <w:ind w:firstLine="851"/>
        <w:jc w:val="both"/>
        <w:rPr>
          <w:rFonts w:cs="Arial"/>
        </w:rPr>
      </w:pPr>
      <w:r>
        <w:rPr>
          <w:rFonts w:cs="Arial"/>
        </w:rPr>
        <w:t>Для промышленных объектов и производств,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если в соответствии с расчетами ожидаемого загрязнения атмосферного воздуха и физического воздействия на атмосферный воздух они относятся к I и II классам опасности, в остальных случаях - Главным государственным санитарным врачом Краснодарского края или его заместителем.</w:t>
      </w:r>
    </w:p>
    <w:p w:rsidR="001A3072" w:rsidRDefault="001A3072">
      <w:pPr>
        <w:ind w:firstLine="851"/>
        <w:jc w:val="both"/>
        <w:rPr>
          <w:rFonts w:cs="Arial"/>
        </w:rPr>
      </w:pPr>
      <w:r>
        <w:rPr>
          <w:rFonts w:cs="Arial"/>
        </w:rPr>
        <w:t>Для групп производственных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1A3072" w:rsidRDefault="001A3072">
      <w:pPr>
        <w:ind w:firstLine="851"/>
        <w:jc w:val="both"/>
        <w:rPr>
          <w:rFonts w:cs="Arial"/>
        </w:rPr>
      </w:pPr>
      <w:r>
        <w:rPr>
          <w:rFonts w:cs="Arial"/>
        </w:rPr>
        <w:t>7.2.7. Границы производственных зон необходимо устанавливать на основе градостроительного зонирования с учетом требуемых санитарно-защитных зон для производственных предприятий и объектов в соответствии с разделом «Охрана окружающей среды» настоящих Нормативов, обеспечивая максимально эффективное использование территории.</w:t>
      </w:r>
    </w:p>
    <w:p w:rsidR="001A3072" w:rsidRDefault="001A3072">
      <w:pPr>
        <w:ind w:firstLine="851"/>
        <w:jc w:val="both"/>
        <w:rPr>
          <w:rFonts w:cs="Arial"/>
        </w:rPr>
      </w:pPr>
      <w:r>
        <w:rPr>
          <w:rFonts w:cs="Arial"/>
        </w:rPr>
        <w:t>7.2.8. Размещение новых промышленных предприятий I и II классов по санитарной классификации, требующих организации санитарно-защитной зоны 1000 м и 500 м соответственно, на территории населенных пунктов не допускается.</w:t>
      </w:r>
    </w:p>
    <w:p w:rsidR="001A3072" w:rsidRDefault="001A3072">
      <w:pPr>
        <w:ind w:firstLine="851"/>
        <w:jc w:val="both"/>
        <w:rPr>
          <w:rFonts w:cs="Arial"/>
        </w:rPr>
      </w:pPr>
      <w:r>
        <w:rPr>
          <w:rFonts w:cs="Arial"/>
        </w:rPr>
        <w:t>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1A3072" w:rsidRDefault="001A3072">
      <w:pPr>
        <w:ind w:firstLine="851"/>
        <w:jc w:val="both"/>
        <w:rPr>
          <w:rFonts w:cs="Arial"/>
        </w:rPr>
      </w:pPr>
      <w:r>
        <w:rPr>
          <w:rFonts w:cs="Arial"/>
        </w:rPr>
        <w:t>7.2.9. 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1A3072" w:rsidRDefault="001A3072">
      <w:pPr>
        <w:ind w:firstLine="851"/>
        <w:jc w:val="both"/>
        <w:rPr>
          <w:rFonts w:cs="Arial"/>
        </w:rPr>
      </w:pPr>
      <w:r>
        <w:rPr>
          <w:rFonts w:cs="Arial"/>
        </w:rPr>
        <w:t>7.2.10.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по согласованию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w:t>
      </w:r>
    </w:p>
    <w:p w:rsidR="001A3072" w:rsidRDefault="001A3072">
      <w:pPr>
        <w:ind w:firstLine="851"/>
        <w:jc w:val="both"/>
        <w:rPr>
          <w:rFonts w:cs="Arial"/>
        </w:rPr>
      </w:pPr>
      <w:r>
        <w:rPr>
          <w:rFonts w:cs="Arial"/>
        </w:rPr>
        <w:t>7.2.11. Не допускается размещение на территории жилых и общественно-деловых зон производственных объектов V класса, если зона распространения химических и физических факторов до уровня ПДК не ограничивается размерами собственной территории предприятия и производственной зоны.</w:t>
      </w:r>
    </w:p>
    <w:p w:rsidR="001A3072" w:rsidRDefault="001A3072">
      <w:pPr>
        <w:ind w:firstLine="851"/>
        <w:jc w:val="both"/>
        <w:rPr>
          <w:rFonts w:cs="Arial"/>
        </w:rPr>
      </w:pPr>
      <w:r>
        <w:rPr>
          <w:rFonts w:cs="Arial"/>
        </w:rPr>
        <w:t>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A3072" w:rsidRDefault="001A3072">
      <w:pPr>
        <w:ind w:firstLine="851"/>
        <w:jc w:val="both"/>
        <w:rPr>
          <w:rFonts w:cs="Arial"/>
        </w:rPr>
      </w:pPr>
      <w:r>
        <w:rPr>
          <w:rFonts w:cs="Arial"/>
        </w:rPr>
        <w:t>7.2.12. В границах поселения допускается размещать производственные предприятия и объекты III, IV и V классов с установлением соответствующих санитарно-защитных зон.</w:t>
      </w:r>
    </w:p>
    <w:p w:rsidR="001A3072" w:rsidRDefault="001A3072">
      <w:pPr>
        <w:ind w:firstLine="851"/>
        <w:jc w:val="both"/>
        <w:rPr>
          <w:rFonts w:cs="Arial"/>
        </w:rPr>
      </w:pPr>
      <w:r>
        <w:rPr>
          <w:rFonts w:cs="Arial"/>
        </w:rPr>
        <w:t>В пределах селитебной территории городского поселения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1A3072" w:rsidRDefault="001A3072">
      <w:pPr>
        <w:ind w:firstLine="851"/>
        <w:jc w:val="both"/>
        <w:rPr>
          <w:rFonts w:cs="Arial"/>
        </w:rPr>
      </w:pPr>
      <w:r>
        <w:rPr>
          <w:rFonts w:cs="Arial"/>
        </w:rPr>
        <w:t>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10 «Охрана окружающей среды» НГП Краснодарского края.</w:t>
      </w:r>
    </w:p>
    <w:p w:rsidR="001A3072" w:rsidRDefault="001A3072">
      <w:pPr>
        <w:ind w:firstLine="851"/>
        <w:jc w:val="both"/>
        <w:rPr>
          <w:rFonts w:cs="Arial"/>
        </w:rPr>
      </w:pPr>
      <w:r>
        <w:rPr>
          <w:rFonts w:cs="Arial"/>
        </w:rPr>
        <w:t>7.2.13. Кроме санитарной классификации, производственные предприятия и объекты имеют ряд характеристик и различаются по их параметрам, в том числе:</w:t>
      </w:r>
    </w:p>
    <w:p w:rsidR="001A3072" w:rsidRDefault="001A3072">
      <w:pPr>
        <w:ind w:firstLine="851"/>
        <w:jc w:val="both"/>
        <w:rPr>
          <w:rFonts w:cs="Arial"/>
        </w:rPr>
      </w:pPr>
      <w:r>
        <w:rPr>
          <w:rFonts w:cs="Arial"/>
        </w:rPr>
        <w:t>а) по величине занимаемой территории:</w:t>
      </w:r>
    </w:p>
    <w:p w:rsidR="001A3072" w:rsidRDefault="001A3072">
      <w:pPr>
        <w:ind w:firstLine="851"/>
        <w:jc w:val="both"/>
        <w:rPr>
          <w:rFonts w:cs="Arial"/>
        </w:rPr>
      </w:pPr>
      <w:r>
        <w:rPr>
          <w:rFonts w:cs="Arial"/>
        </w:rPr>
        <w:t>- участок: до 0,5 га; 0,5 - 5,0 га; 5,0 - 25,0 га;</w:t>
      </w:r>
    </w:p>
    <w:p w:rsidR="001A3072" w:rsidRDefault="001A3072">
      <w:pPr>
        <w:ind w:firstLine="851"/>
        <w:jc w:val="both"/>
        <w:rPr>
          <w:rFonts w:cs="Arial"/>
        </w:rPr>
      </w:pPr>
      <w:r>
        <w:rPr>
          <w:rFonts w:cs="Arial"/>
        </w:rPr>
        <w:t>- зона: 25,0 - 200,0 га;</w:t>
      </w:r>
    </w:p>
    <w:p w:rsidR="001A3072" w:rsidRDefault="001A3072">
      <w:pPr>
        <w:ind w:firstLine="851"/>
        <w:jc w:val="both"/>
        <w:rPr>
          <w:rFonts w:cs="Arial"/>
        </w:rPr>
      </w:pPr>
      <w:r>
        <w:rPr>
          <w:rFonts w:cs="Arial"/>
        </w:rPr>
        <w:t>б) по интенсивности использования территории: плотность застройки от 10 до 75 %;</w:t>
      </w:r>
    </w:p>
    <w:p w:rsidR="001A3072" w:rsidRDefault="001A3072">
      <w:pPr>
        <w:ind w:firstLine="851"/>
        <w:jc w:val="both"/>
        <w:rPr>
          <w:rFonts w:cs="Arial"/>
        </w:rPr>
      </w:pPr>
      <w:r>
        <w:rPr>
          <w:rFonts w:cs="Arial"/>
        </w:rPr>
        <w:t>в) по численности работающих: до 50 человек; 50 - 500 человек; 500 - 1000 человек; 1000 - 4000 человек; 4000 - 10000 человек; более 10000 человек;</w:t>
      </w:r>
    </w:p>
    <w:p w:rsidR="001A3072" w:rsidRDefault="001A3072">
      <w:pPr>
        <w:ind w:firstLine="851"/>
        <w:jc w:val="both"/>
        <w:rPr>
          <w:rFonts w:cs="Arial"/>
        </w:rPr>
      </w:pPr>
      <w:r>
        <w:rPr>
          <w:rFonts w:cs="Arial"/>
        </w:rPr>
        <w:t>г)по величине грузооборота (принимаемой по большему из двух грузопотоков - прибытия или отправления):</w:t>
      </w:r>
    </w:p>
    <w:p w:rsidR="001A3072" w:rsidRDefault="001A3072">
      <w:pPr>
        <w:ind w:firstLine="851"/>
        <w:jc w:val="both"/>
        <w:rPr>
          <w:rFonts w:cs="Arial"/>
        </w:rPr>
      </w:pPr>
      <w:r>
        <w:rPr>
          <w:rFonts w:cs="Arial"/>
        </w:rPr>
        <w:t>- автомобилей в сутки: до 2; от 2 до 40; более 40;</w:t>
      </w:r>
    </w:p>
    <w:p w:rsidR="001A3072" w:rsidRDefault="001A3072">
      <w:pPr>
        <w:ind w:firstLine="851"/>
        <w:jc w:val="both"/>
        <w:rPr>
          <w:rFonts w:cs="Arial"/>
        </w:rPr>
      </w:pPr>
      <w:r>
        <w:rPr>
          <w:rFonts w:cs="Arial"/>
        </w:rPr>
        <w:t>- тонн в год: до 40; от 40 до 100000; более 100000;</w:t>
      </w:r>
    </w:p>
    <w:p w:rsidR="001A3072" w:rsidRDefault="001A3072">
      <w:pPr>
        <w:ind w:firstLine="851"/>
        <w:jc w:val="both"/>
        <w:rPr>
          <w:rFonts w:cs="Arial"/>
        </w:rPr>
      </w:pPr>
      <w:r>
        <w:rPr>
          <w:rFonts w:cs="Arial"/>
        </w:rPr>
        <w:t>д)по величине потребляемых ресурсов:</w:t>
      </w:r>
    </w:p>
    <w:p w:rsidR="001A3072" w:rsidRDefault="001A3072">
      <w:pPr>
        <w:ind w:firstLine="851"/>
        <w:jc w:val="both"/>
        <w:rPr>
          <w:rFonts w:cs="Arial"/>
        </w:rPr>
      </w:pPr>
      <w:r>
        <w:rPr>
          <w:rFonts w:cs="Arial"/>
        </w:rPr>
        <w:t>- водопотребление (тыс. м3/сутки): до 5; от 5 до 20; более 20;</w:t>
      </w:r>
    </w:p>
    <w:p w:rsidR="001A3072" w:rsidRDefault="001A3072">
      <w:pPr>
        <w:ind w:firstLine="851"/>
        <w:jc w:val="both"/>
        <w:rPr>
          <w:rFonts w:cs="Arial"/>
        </w:rPr>
      </w:pPr>
      <w:r>
        <w:rPr>
          <w:rFonts w:cs="Arial"/>
        </w:rPr>
        <w:t>- теплопотребление (Гкал/час): до 5; от 5 до 20; более 20.</w:t>
      </w:r>
    </w:p>
    <w:p w:rsidR="001A3072" w:rsidRDefault="001A3072">
      <w:pPr>
        <w:ind w:firstLine="851"/>
        <w:jc w:val="both"/>
        <w:rPr>
          <w:rFonts w:cs="Arial"/>
        </w:rPr>
      </w:pPr>
      <w:r>
        <w:rPr>
          <w:rFonts w:cs="Arial"/>
        </w:rPr>
        <w:t>7.2.14. Территории поселения должны соответствовать потребностям производственных территорий по обеспеченности транспортом и инженерными ресурсами.</w:t>
      </w:r>
    </w:p>
    <w:p w:rsidR="001A3072" w:rsidRDefault="001A3072">
      <w:pPr>
        <w:ind w:firstLine="851"/>
        <w:jc w:val="both"/>
        <w:rPr>
          <w:rFonts w:cs="Arial"/>
        </w:rPr>
      </w:pPr>
      <w:r>
        <w:rPr>
          <w:rFonts w:cs="Arial"/>
        </w:rPr>
        <w:t>7.2.15. В случае негативного влияния производственных зон, расположенных в границах поселения,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поселения.</w:t>
      </w:r>
    </w:p>
    <w:p w:rsidR="001A3072" w:rsidRDefault="001A3072">
      <w:pPr>
        <w:ind w:firstLine="851"/>
        <w:jc w:val="both"/>
        <w:rPr>
          <w:rFonts w:cs="Arial"/>
        </w:rPr>
      </w:pPr>
      <w:r>
        <w:rPr>
          <w:rFonts w:cs="Arial"/>
        </w:rPr>
        <w:t>7.2.16. 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1A3072" w:rsidRDefault="001A3072">
      <w:pPr>
        <w:ind w:firstLine="851"/>
        <w:jc w:val="both"/>
        <w:rPr>
          <w:rFonts w:cs="Arial"/>
        </w:rPr>
      </w:pPr>
      <w:r>
        <w:rPr>
          <w:rFonts w:cs="Arial"/>
        </w:rPr>
        <w:t>-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1A3072" w:rsidRDefault="001A3072">
      <w:pPr>
        <w:ind w:firstLine="851"/>
        <w:jc w:val="both"/>
        <w:rPr>
          <w:rFonts w:cs="Arial"/>
        </w:rPr>
      </w:pPr>
      <w:r>
        <w:rPr>
          <w:rFonts w:cs="Arial"/>
        </w:rPr>
        <w:t>-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1A3072" w:rsidRDefault="001A3072">
      <w:pPr>
        <w:ind w:firstLine="851"/>
        <w:jc w:val="both"/>
        <w:rPr>
          <w:rFonts w:cs="Arial"/>
        </w:rPr>
      </w:pPr>
      <w:r>
        <w:rPr>
          <w:rFonts w:cs="Arial"/>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1A3072" w:rsidRDefault="001A3072">
      <w:pPr>
        <w:ind w:firstLine="851"/>
        <w:jc w:val="both"/>
        <w:rPr>
          <w:rFonts w:cs="Arial"/>
        </w:rPr>
      </w:pPr>
      <w:r>
        <w:rPr>
          <w:rFonts w:cs="Arial"/>
        </w:rPr>
        <w:t>7.2.17. 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1A3072" w:rsidRDefault="001A3072">
      <w:pPr>
        <w:ind w:firstLine="851"/>
        <w:jc w:val="both"/>
        <w:rPr>
          <w:rFonts w:cs="Arial"/>
        </w:rPr>
      </w:pPr>
      <w:r>
        <w:rPr>
          <w:rFonts w:cs="Arial"/>
        </w:rPr>
        <w:t>7.2.18. Не допускается расширение производственных предприятий, если при этом требуется увеличение размера санитарно-защитных зон.</w:t>
      </w:r>
    </w:p>
    <w:p w:rsidR="001A3072" w:rsidRDefault="001A3072">
      <w:pPr>
        <w:ind w:firstLine="851"/>
        <w:jc w:val="both"/>
        <w:rPr>
          <w:rFonts w:cs="Arial"/>
        </w:rPr>
      </w:pPr>
      <w:r>
        <w:rPr>
          <w:rFonts w:cs="Arial"/>
        </w:rPr>
        <w:t>7.2.19. 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1A3072" w:rsidRDefault="001A3072">
      <w:pPr>
        <w:ind w:firstLine="851"/>
        <w:jc w:val="both"/>
        <w:rPr>
          <w:rFonts w:cs="Arial"/>
        </w:rPr>
      </w:pPr>
      <w:r>
        <w:rPr>
          <w:rFonts w:cs="Arial"/>
        </w:rP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1A3072" w:rsidRDefault="001A3072">
      <w:pPr>
        <w:ind w:firstLine="851"/>
        <w:jc w:val="both"/>
        <w:rPr>
          <w:rFonts w:cs="Arial"/>
        </w:rPr>
      </w:pPr>
      <w:r>
        <w:rPr>
          <w:rFonts w:cs="Arial"/>
        </w:rPr>
        <w:t>7.2.20. 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застроенности.</w:t>
      </w:r>
    </w:p>
    <w:p w:rsidR="001A3072" w:rsidRDefault="001A3072">
      <w:pPr>
        <w:ind w:firstLine="851"/>
        <w:jc w:val="both"/>
        <w:rPr>
          <w:rFonts w:cs="Arial"/>
        </w:rPr>
      </w:pPr>
      <w:r>
        <w:rPr>
          <w:rFonts w:cs="Arial"/>
        </w:rPr>
        <w:t>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1A3072" w:rsidRDefault="001A3072">
      <w:pPr>
        <w:ind w:firstLine="851"/>
        <w:jc w:val="both"/>
        <w:rPr>
          <w:rFonts w:cs="Arial"/>
        </w:rPr>
      </w:pPr>
      <w:r>
        <w:rPr>
          <w:rFonts w:cs="Arial"/>
        </w:rPr>
        <w:t>В пределах производственной территориальной зоны могут размещаться площадки производственных предприятий - территории площадью до 25 га в установленных границах, на которых располагаются сооружения производственного и сопровождающего производство назначения, и группы предприятий - территории площадью от 25 до 200 га в установленных границах (промышленный узел).</w:t>
      </w:r>
    </w:p>
    <w:p w:rsidR="001A3072" w:rsidRDefault="001A3072">
      <w:pPr>
        <w:ind w:firstLine="851"/>
        <w:jc w:val="both"/>
        <w:rPr>
          <w:rFonts w:cs="Arial"/>
        </w:rPr>
      </w:pPr>
      <w:r>
        <w:rPr>
          <w:rFonts w:cs="Arial"/>
        </w:rPr>
        <w:t>7.2.21. Территорию промышленного узла следует разделять на подзоны:</w:t>
      </w:r>
    </w:p>
    <w:p w:rsidR="001A3072" w:rsidRDefault="001A3072">
      <w:pPr>
        <w:ind w:firstLine="851"/>
        <w:jc w:val="both"/>
        <w:rPr>
          <w:rFonts w:cs="Arial"/>
        </w:rPr>
      </w:pPr>
      <w:r>
        <w:rPr>
          <w:rFonts w:cs="Arial"/>
        </w:rPr>
        <w:t>- общественного центра;</w:t>
      </w:r>
    </w:p>
    <w:p w:rsidR="001A3072" w:rsidRDefault="001A3072">
      <w:pPr>
        <w:ind w:firstLine="851"/>
        <w:jc w:val="both"/>
        <w:rPr>
          <w:rFonts w:cs="Arial"/>
        </w:rPr>
      </w:pPr>
      <w:r>
        <w:rPr>
          <w:rFonts w:cs="Arial"/>
        </w:rPr>
        <w:t>- производственных площадок предприятий;</w:t>
      </w:r>
    </w:p>
    <w:p w:rsidR="001A3072" w:rsidRDefault="001A3072">
      <w:pPr>
        <w:ind w:firstLine="851"/>
        <w:jc w:val="both"/>
        <w:rPr>
          <w:rFonts w:cs="Arial"/>
        </w:rPr>
      </w:pPr>
      <w:r>
        <w:rPr>
          <w:rFonts w:cs="Arial"/>
        </w:rPr>
        <w:t>- общих объектов вспомогательных производств и хозяйств.</w:t>
      </w:r>
    </w:p>
    <w:p w:rsidR="001A3072" w:rsidRDefault="001A3072">
      <w:pPr>
        <w:ind w:firstLine="851"/>
        <w:jc w:val="both"/>
        <w:rPr>
          <w:rFonts w:cs="Arial"/>
        </w:rPr>
      </w:pPr>
      <w:r>
        <w:rPr>
          <w:rFonts w:cs="Arial"/>
        </w:rPr>
        <w:t>В состав общественного центра следует включать административные учреждения управления производством, предприятия общественного питания, специализированные учреждения здравоохранения, предприятия бытового обслуживания.</w:t>
      </w:r>
    </w:p>
    <w:p w:rsidR="001A3072" w:rsidRDefault="001A3072">
      <w:pPr>
        <w:ind w:firstLine="851"/>
        <w:jc w:val="both"/>
        <w:rPr>
          <w:rFonts w:cs="Arial"/>
        </w:rPr>
      </w:pPr>
      <w:r>
        <w:rPr>
          <w:rFonts w:cs="Arial"/>
        </w:rPr>
        <w:t>На территории общих объектов вспомогательных производств и хозяйств следует размещать объекты энергоснабжения, водоснабжения и канализации, транспорта, ремонтного хозяйства, пожарных депо, отвального хозяйства производственной зоны.</w:t>
      </w:r>
    </w:p>
    <w:p w:rsidR="001A3072" w:rsidRDefault="001A3072">
      <w:pPr>
        <w:ind w:firstLine="851"/>
        <w:jc w:val="both"/>
        <w:rPr>
          <w:rFonts w:cs="Arial"/>
        </w:rPr>
      </w:pPr>
      <w:r>
        <w:rPr>
          <w:rFonts w:cs="Arial"/>
        </w:rPr>
        <w:t>7.2.22. Площадку предприятия по функциональному использованию следует разделять на следующие подзоны:</w:t>
      </w:r>
    </w:p>
    <w:p w:rsidR="001A3072" w:rsidRDefault="001A3072">
      <w:pPr>
        <w:ind w:firstLine="851"/>
        <w:jc w:val="both"/>
        <w:rPr>
          <w:rFonts w:cs="Arial"/>
        </w:rPr>
      </w:pPr>
      <w:r>
        <w:rPr>
          <w:rFonts w:cs="Arial"/>
        </w:rPr>
        <w:t>- предзаводскую (за пределами ограды или условной границы предприятия);</w:t>
      </w:r>
    </w:p>
    <w:p w:rsidR="001A3072" w:rsidRDefault="001A3072">
      <w:pPr>
        <w:ind w:firstLine="851"/>
        <w:jc w:val="both"/>
        <w:rPr>
          <w:rFonts w:cs="Arial"/>
        </w:rPr>
      </w:pPr>
      <w:r>
        <w:rPr>
          <w:rFonts w:cs="Arial"/>
        </w:rPr>
        <w:t>- производственную - для размещения основных производств;</w:t>
      </w:r>
    </w:p>
    <w:p w:rsidR="001A3072" w:rsidRDefault="001A3072">
      <w:pPr>
        <w:ind w:firstLine="851"/>
        <w:jc w:val="both"/>
        <w:rPr>
          <w:rFonts w:cs="Arial"/>
        </w:rPr>
      </w:pPr>
      <w:r>
        <w:rPr>
          <w:rFonts w:cs="Arial"/>
        </w:rPr>
        <w:t>- подсобную - для размещения ремонтных, строительно-эксплуатационных, тарных объектов, объектов энергетики и других инженерных сооружений;</w:t>
      </w:r>
    </w:p>
    <w:p w:rsidR="001A3072" w:rsidRDefault="001A3072">
      <w:pPr>
        <w:ind w:firstLine="851"/>
        <w:jc w:val="both"/>
        <w:rPr>
          <w:rFonts w:cs="Arial"/>
        </w:rPr>
      </w:pPr>
      <w:r>
        <w:rPr>
          <w:rFonts w:cs="Arial"/>
        </w:rPr>
        <w:t>- складскую - для размещения складских объектов, контейнерных площадок, объектов внешнего и внутризаводского транспорта.</w:t>
      </w:r>
    </w:p>
    <w:p w:rsidR="001A3072" w:rsidRDefault="001A3072">
      <w:pPr>
        <w:ind w:firstLine="851"/>
        <w:jc w:val="both"/>
        <w:rPr>
          <w:rFonts w:cs="Arial"/>
        </w:rPr>
      </w:pPr>
      <w:r>
        <w:rPr>
          <w:rFonts w:cs="Arial"/>
        </w:rPr>
        <w:t>Проектирование ограждений площадок и участков предприятий, зданий и сооружений следует принимать в соответствии с приложением 2 к местным нормативам.</w:t>
      </w:r>
    </w:p>
    <w:p w:rsidR="001A3072" w:rsidRDefault="001A3072">
      <w:pPr>
        <w:ind w:firstLine="851"/>
        <w:jc w:val="both"/>
        <w:rPr>
          <w:rFonts w:cs="Arial"/>
        </w:rPr>
      </w:pPr>
      <w:r>
        <w:rPr>
          <w:rFonts w:cs="Arial"/>
        </w:rPr>
        <w:t>7.2.23. Предзаводскую зону предприятия следует размещать со стороны основных подъездов и подходов, работающих на предприятии.</w:t>
      </w:r>
    </w:p>
    <w:p w:rsidR="001A3072" w:rsidRDefault="001A3072">
      <w:pPr>
        <w:ind w:firstLine="851"/>
        <w:jc w:val="both"/>
        <w:rPr>
          <w:rFonts w:cs="Arial"/>
        </w:rPr>
      </w:pPr>
      <w:r>
        <w:rPr>
          <w:rFonts w:cs="Arial"/>
        </w:rPr>
        <w:t>Размеры предзаводских зон предприятий следует принимать из расчета на 1000 работающих:</w:t>
      </w:r>
    </w:p>
    <w:p w:rsidR="001A3072" w:rsidRDefault="001A3072">
      <w:pPr>
        <w:ind w:firstLine="851"/>
        <w:jc w:val="both"/>
        <w:rPr>
          <w:rFonts w:cs="Arial"/>
        </w:rPr>
      </w:pPr>
      <w:r>
        <w:rPr>
          <w:rFonts w:cs="Arial"/>
        </w:rPr>
        <w:t>- 0,8 га - при количестве работающих до 0,5 тысячи;</w:t>
      </w:r>
    </w:p>
    <w:p w:rsidR="001A3072" w:rsidRDefault="001A3072">
      <w:pPr>
        <w:ind w:firstLine="851"/>
        <w:jc w:val="both"/>
        <w:rPr>
          <w:rFonts w:cs="Arial"/>
        </w:rPr>
      </w:pPr>
      <w:r>
        <w:rPr>
          <w:rFonts w:cs="Arial"/>
        </w:rPr>
        <w:t>- 0,7 га - при количестве работающих более 0,5 до 1 тысячи;</w:t>
      </w:r>
    </w:p>
    <w:p w:rsidR="001A3072" w:rsidRDefault="001A3072">
      <w:pPr>
        <w:ind w:firstLine="851"/>
        <w:jc w:val="both"/>
        <w:rPr>
          <w:rFonts w:cs="Arial"/>
        </w:rPr>
      </w:pPr>
      <w:r>
        <w:rPr>
          <w:rFonts w:cs="Arial"/>
        </w:rPr>
        <w:t>- 0,6 га - при количестве работающих от 1 до 4 тысяч;</w:t>
      </w:r>
    </w:p>
    <w:p w:rsidR="001A3072" w:rsidRDefault="001A3072">
      <w:pPr>
        <w:ind w:firstLine="851"/>
        <w:jc w:val="both"/>
        <w:rPr>
          <w:rFonts w:cs="Arial"/>
        </w:rPr>
      </w:pPr>
      <w:r>
        <w:rPr>
          <w:rFonts w:cs="Arial"/>
        </w:rPr>
        <w:t>- 0,5 га - при количестве работающих от 4 до 10 тысяч;</w:t>
      </w:r>
    </w:p>
    <w:p w:rsidR="001A3072" w:rsidRDefault="001A3072">
      <w:pPr>
        <w:ind w:firstLine="851"/>
        <w:jc w:val="both"/>
        <w:rPr>
          <w:rFonts w:cs="Arial"/>
        </w:rPr>
      </w:pPr>
      <w:r>
        <w:rPr>
          <w:rFonts w:cs="Arial"/>
        </w:rPr>
        <w:t>- 0,4 га - при количестве работающих до 10 тысяч.</w:t>
      </w:r>
    </w:p>
    <w:p w:rsidR="001A3072" w:rsidRDefault="001A3072">
      <w:pPr>
        <w:ind w:firstLine="851"/>
        <w:jc w:val="both"/>
        <w:rPr>
          <w:rFonts w:cs="Arial"/>
        </w:rPr>
      </w:pPr>
      <w:r>
        <w:rPr>
          <w:rFonts w:cs="Arial"/>
        </w:rPr>
        <w:t>7.2.24. В предзаводских зонах и общественных центрах промышленных узлов следует предусматривать открытые площадки для стоянки легковых автомобилей в соответствии с требованиями раздела «Зоны транспортной инфраструктуры» настоящих Нормативов.</w:t>
      </w:r>
    </w:p>
    <w:p w:rsidR="001A3072" w:rsidRDefault="001A3072">
      <w:pPr>
        <w:ind w:firstLine="851"/>
        <w:jc w:val="both"/>
        <w:rPr>
          <w:rFonts w:cs="Arial"/>
        </w:rPr>
      </w:pPr>
      <w:r>
        <w:rPr>
          <w:rFonts w:cs="Arial"/>
        </w:rPr>
        <w:t>Открытые площадки для стоянки легковых автомобилей инвалидов допускается размещать на территориях предприятий.</w:t>
      </w:r>
    </w:p>
    <w:p w:rsidR="001A3072" w:rsidRDefault="001A3072">
      <w:pPr>
        <w:ind w:firstLine="851"/>
        <w:jc w:val="both"/>
        <w:rPr>
          <w:rFonts w:cs="Arial"/>
        </w:rPr>
      </w:pPr>
      <w:r>
        <w:rPr>
          <w:rFonts w:cs="Arial"/>
        </w:rPr>
        <w:t>7.2.25. Занятость территории (интенсивность использования) производственной 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1A3072" w:rsidRDefault="001A3072">
      <w:pPr>
        <w:ind w:firstLine="851"/>
        <w:jc w:val="both"/>
        <w:rPr>
          <w:rFonts w:cs="Arial"/>
        </w:rPr>
      </w:pPr>
      <w:r>
        <w:rPr>
          <w:rFonts w:cs="Arial"/>
        </w:rPr>
        <w:t>7.2.26.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процентов общей территории производственной зоны.</w:t>
      </w:r>
    </w:p>
    <w:p w:rsidR="001A3072" w:rsidRDefault="001A3072">
      <w:pPr>
        <w:ind w:firstLine="851"/>
        <w:jc w:val="both"/>
        <w:rPr>
          <w:rFonts w:cs="Arial"/>
        </w:rPr>
      </w:pPr>
      <w:r>
        <w:rPr>
          <w:rFonts w:cs="Arial"/>
        </w:rPr>
        <w:t>7.2.27.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1A3072" w:rsidRDefault="001A3072">
      <w:pPr>
        <w:ind w:firstLine="851"/>
        <w:jc w:val="both"/>
        <w:rPr>
          <w:rFonts w:cs="Arial"/>
        </w:rPr>
      </w:pPr>
      <w:r>
        <w:rPr>
          <w:rFonts w:cs="Arial"/>
        </w:rPr>
        <w:t>Организация санитарно-защитных зон осуществляется на основании проекта в соответствии с требованиями раздела 10 «Охрана окружающей среды» НГП Краснодарского края.</w:t>
      </w:r>
    </w:p>
    <w:p w:rsidR="001A3072" w:rsidRDefault="001A3072">
      <w:pPr>
        <w:ind w:firstLine="851"/>
        <w:jc w:val="both"/>
        <w:rPr>
          <w:rFonts w:cs="Arial"/>
        </w:rPr>
      </w:pPr>
      <w:r>
        <w:rPr>
          <w:rFonts w:cs="Arial"/>
        </w:rPr>
        <w:t>7.2.28. Санитарно-защитная зона для предприятий IV, V классов должна быть максимально озеленена - не менее 60% площади; для предприятий II и III классов - не менее 50 процентов; для предприятий, имеющих санитарно-защитную зону 1000 м и более - не менее 40% ее территории с обязательной организацией полосы древесно-кустарниковых насаждений со стороны жилой застройки.</w:t>
      </w:r>
    </w:p>
    <w:p w:rsidR="001A3072" w:rsidRDefault="001A3072">
      <w:pPr>
        <w:ind w:firstLine="851"/>
        <w:jc w:val="both"/>
        <w:rPr>
          <w:rFonts w:cs="Arial"/>
        </w:rPr>
      </w:pPr>
      <w:r>
        <w:rPr>
          <w:rFonts w:cs="Arial"/>
        </w:rPr>
        <w:t>7.2.29. Режим территорий санитарно-защитных зон определяется в соответствии с требованиями СанПин 2.2.1/2.1.1.1200-03.</w:t>
      </w:r>
    </w:p>
    <w:p w:rsidR="001A3072" w:rsidRDefault="001A3072">
      <w:pPr>
        <w:ind w:firstLine="851"/>
        <w:jc w:val="both"/>
        <w:rPr>
          <w:rFonts w:cs="Arial"/>
        </w:rPr>
      </w:pPr>
      <w:r>
        <w:rPr>
          <w:rFonts w:cs="Arial"/>
        </w:rPr>
        <w:t>7.2.30.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подраздела 5.4. «Зоны инженерной инфраструктуры» НГП Краснодарского края.</w:t>
      </w:r>
    </w:p>
    <w:p w:rsidR="001A3072" w:rsidRDefault="001A3072">
      <w:pPr>
        <w:ind w:firstLine="851"/>
        <w:jc w:val="both"/>
        <w:rPr>
          <w:rFonts w:cs="Arial"/>
        </w:rPr>
      </w:pPr>
      <w:r>
        <w:rPr>
          <w:rFonts w:cs="Arial"/>
        </w:rPr>
        <w:t>7.2.31. Удаленность производственных зон от головных источников инженерного обеспечения принимается по расчету зависимости протяженности инженерных коммуникаций (трубопроводов, газо-, нефте-, водо-, продуктоводов) от величины потребляемых ресурсов.</w:t>
      </w:r>
    </w:p>
    <w:p w:rsidR="001A3072" w:rsidRDefault="001A3072">
      <w:pPr>
        <w:ind w:firstLine="851"/>
        <w:jc w:val="both"/>
        <w:rPr>
          <w:rFonts w:cs="Arial"/>
        </w:rPr>
      </w:pPr>
      <w:r>
        <w:rPr>
          <w:rFonts w:cs="Arial"/>
        </w:rPr>
        <w:t>От ТЭЦ или тепломагистрали мощностью 1000 и более Гкал/час следует принимать расстояние до производственных территорий с теплопотреблением:</w:t>
      </w:r>
    </w:p>
    <w:p w:rsidR="001A3072" w:rsidRDefault="001A3072">
      <w:pPr>
        <w:ind w:firstLine="851"/>
        <w:jc w:val="both"/>
        <w:rPr>
          <w:rFonts w:cs="Arial"/>
        </w:rPr>
      </w:pPr>
      <w:r>
        <w:rPr>
          <w:rFonts w:cs="Arial"/>
        </w:rPr>
        <w:t>- более 20 Гкал/час - не более 5 км;</w:t>
      </w:r>
    </w:p>
    <w:p w:rsidR="001A3072" w:rsidRDefault="001A3072">
      <w:pPr>
        <w:ind w:firstLine="851"/>
        <w:jc w:val="both"/>
        <w:rPr>
          <w:rFonts w:cs="Arial"/>
        </w:rPr>
      </w:pPr>
      <w:r>
        <w:rPr>
          <w:rFonts w:cs="Arial"/>
        </w:rPr>
        <w:t>- от 5 до 20 Гкал/час - не более 10 км.</w:t>
      </w:r>
    </w:p>
    <w:p w:rsidR="001A3072" w:rsidRDefault="001A3072">
      <w:pPr>
        <w:ind w:firstLine="851"/>
        <w:jc w:val="both"/>
        <w:rPr>
          <w:rFonts w:cs="Arial"/>
        </w:rPr>
      </w:pPr>
      <w:r>
        <w:rPr>
          <w:rFonts w:cs="Arial"/>
        </w:rPr>
        <w:t>От водопроводного узла, станции или водовода мощностью более 100 тыс. м3/сутки следует принимать расстояние до производственных территорий с водопотреблением:</w:t>
      </w:r>
    </w:p>
    <w:p w:rsidR="001A3072" w:rsidRDefault="001A3072">
      <w:pPr>
        <w:ind w:firstLine="851"/>
        <w:jc w:val="both"/>
        <w:rPr>
          <w:rFonts w:cs="Arial"/>
        </w:rPr>
      </w:pPr>
      <w:r>
        <w:rPr>
          <w:rFonts w:cs="Arial"/>
        </w:rPr>
        <w:t>более 20 тыс. м3/сутки - не более 5 км;</w:t>
      </w:r>
    </w:p>
    <w:p w:rsidR="001A3072" w:rsidRDefault="001A3072">
      <w:pPr>
        <w:ind w:firstLine="851"/>
        <w:jc w:val="both"/>
        <w:rPr>
          <w:rFonts w:cs="Arial"/>
        </w:rPr>
      </w:pPr>
      <w:r>
        <w:rPr>
          <w:rFonts w:cs="Arial"/>
        </w:rPr>
        <w:t>от 5 до 20 тыс. м3/сутки - не более 10 км.</w:t>
      </w:r>
    </w:p>
    <w:p w:rsidR="001A3072" w:rsidRDefault="001A3072">
      <w:pPr>
        <w:ind w:firstLine="851"/>
        <w:jc w:val="both"/>
        <w:rPr>
          <w:rFonts w:cs="Arial"/>
        </w:rPr>
      </w:pPr>
      <w:r>
        <w:rPr>
          <w:rFonts w:cs="Arial"/>
        </w:rPr>
        <w:t>7.2.32. Нормативы на проектирование и строительство объектов транспортной инфраструктуры производственных зон принимаются в соответствии с требованиями подраздела 5.5. «Зоны транспортной инфраструктуры» НГП Краснодарского края.</w:t>
      </w:r>
    </w:p>
    <w:p w:rsidR="001A3072" w:rsidRDefault="001A3072">
      <w:pPr>
        <w:ind w:firstLine="851"/>
        <w:jc w:val="both"/>
        <w:rPr>
          <w:rFonts w:cs="Arial"/>
        </w:rPr>
      </w:pPr>
      <w:r>
        <w:rPr>
          <w:rFonts w:cs="Arial"/>
        </w:rPr>
        <w:t>7.2.33. Транспортные выезды и примыкание проектируются в зависимости от величины грузового оборота.</w:t>
      </w:r>
    </w:p>
    <w:p w:rsidR="001A3072" w:rsidRDefault="001A3072">
      <w:pPr>
        <w:ind w:firstLine="851"/>
        <w:jc w:val="both"/>
        <w:rPr>
          <w:rFonts w:cs="Arial"/>
        </w:rPr>
      </w:pPr>
      <w:r>
        <w:rPr>
          <w:rFonts w:cs="Arial"/>
        </w:rPr>
        <w:t>7.2.34. Обслуживание общественным транспортом и длину пешеходных переходов от проходной предприятия до остановочных пунктов общественного транспорта следует предусматривать в зависимости от численности занятых на производстве.</w:t>
      </w:r>
    </w:p>
    <w:p w:rsidR="001A3072" w:rsidRDefault="001A3072">
      <w:pPr>
        <w:ind w:firstLine="851"/>
        <w:jc w:val="both"/>
        <w:rPr>
          <w:rFonts w:cs="Arial"/>
        </w:rPr>
      </w:pPr>
      <w:r>
        <w:rPr>
          <w:rFonts w:cs="Arial"/>
        </w:rPr>
        <w:t>7.2.35. Проходные пункты предприятий следует располагать на расстоянии не более 1,5 км друг от друга.</w:t>
      </w:r>
    </w:p>
    <w:p w:rsidR="001A3072" w:rsidRDefault="001A3072">
      <w:pPr>
        <w:ind w:firstLine="851"/>
        <w:jc w:val="both"/>
        <w:rPr>
          <w:rFonts w:cs="Arial"/>
        </w:rPr>
      </w:pPr>
      <w:r>
        <w:rPr>
          <w:rFonts w:cs="Arial"/>
        </w:rPr>
        <w:t>Расстояние от проходных пунктов до входов в санитарно-бытовые помещения основных цехов не должно превышать 800 м. При больших расстояниях от проходных до наиболее удаленных санитарно-бытовых помещений на площадке предприятия следует предусматривать внутризаводской пассажирский транспорт.</w:t>
      </w:r>
    </w:p>
    <w:p w:rsidR="001A3072" w:rsidRDefault="001A3072">
      <w:pPr>
        <w:ind w:firstLine="851"/>
        <w:jc w:val="both"/>
        <w:rPr>
          <w:rFonts w:cs="Arial"/>
        </w:rPr>
      </w:pPr>
      <w:r>
        <w:rPr>
          <w:rFonts w:cs="Arial"/>
        </w:rPr>
        <w:t>Перед проходными пунктами и входами в санитарно-бытовые помещения, столовые и здания управления должны предусматриваться площадки из расчета не более 0,15 кв.м. на 1 человека наиболее многочисленной смены.</w:t>
      </w:r>
    </w:p>
    <w:p w:rsidR="001A3072" w:rsidRDefault="001A3072">
      <w:pPr>
        <w:ind w:firstLine="851"/>
        <w:jc w:val="both"/>
        <w:rPr>
          <w:rFonts w:cs="Arial"/>
        </w:rPr>
      </w:pPr>
      <w:r>
        <w:rPr>
          <w:rFonts w:cs="Arial"/>
        </w:rPr>
        <w:t>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1:12.</w:t>
      </w:r>
    </w:p>
    <w:p w:rsidR="001A3072" w:rsidRDefault="001A3072">
      <w:pPr>
        <w:ind w:firstLine="851"/>
        <w:jc w:val="both"/>
        <w:rPr>
          <w:rFonts w:cs="Arial"/>
        </w:rPr>
      </w:pPr>
      <w:r>
        <w:rPr>
          <w:rFonts w:cs="Arial"/>
        </w:rPr>
        <w:t>7.2.36.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«Зоны транспортной инфраструктуры» настоящих Нормативов.</w:t>
      </w:r>
    </w:p>
    <w:p w:rsidR="001A3072" w:rsidRDefault="001A3072">
      <w:pPr>
        <w:ind w:firstLine="851"/>
        <w:jc w:val="both"/>
        <w:rPr>
          <w:rFonts w:cs="Arial"/>
        </w:rPr>
      </w:pPr>
      <w:r>
        <w:rPr>
          <w:rFonts w:cs="Arial"/>
        </w:rPr>
        <w:t>7.2.37. Площадь участков, предназначенных для озеленения в пределах ограды предприятия, следует определять из расчета не менее 3 кв.м.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w:t>
      </w:r>
    </w:p>
    <w:p w:rsidR="001A3072" w:rsidRDefault="001A3072">
      <w:pPr>
        <w:ind w:firstLine="851"/>
        <w:jc w:val="both"/>
        <w:rPr>
          <w:rFonts w:cs="Arial"/>
        </w:rPr>
      </w:pPr>
      <w:r>
        <w:rPr>
          <w:rFonts w:cs="Arial"/>
        </w:rPr>
        <w:t>7.2.38.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w:t>
      </w:r>
    </w:p>
    <w:p w:rsidR="001A3072" w:rsidRDefault="001A3072">
      <w:pPr>
        <w:ind w:firstLine="851"/>
        <w:jc w:val="both"/>
        <w:rPr>
          <w:rFonts w:cs="Arial"/>
        </w:rPr>
      </w:pPr>
      <w:r>
        <w:rPr>
          <w:rFonts w:cs="Arial"/>
        </w:rPr>
        <w:t>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подраздела «Зоны рекреационного назначения» настоящих Нормативов.</w:t>
      </w:r>
    </w:p>
    <w:p w:rsidR="001A3072" w:rsidRDefault="001A3072">
      <w:pPr>
        <w:ind w:firstLine="851"/>
        <w:jc w:val="both"/>
        <w:rPr>
          <w:rFonts w:cs="Arial"/>
        </w:rPr>
      </w:pPr>
      <w:r>
        <w:rPr>
          <w:rFonts w:cs="Arial"/>
        </w:rPr>
        <w:t>7.2.39.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«Противопожарные требования» настоящих Нормативов.</w:t>
      </w:r>
    </w:p>
    <w:p w:rsidR="001A3072" w:rsidRDefault="001A3072">
      <w:pPr>
        <w:ind w:firstLine="851"/>
        <w:jc w:val="both"/>
        <w:rPr>
          <w:rFonts w:cs="Arial"/>
        </w:rPr>
      </w:pPr>
      <w:r>
        <w:rPr>
          <w:rFonts w:cs="Arial"/>
        </w:rPr>
        <w:t>7.2.40. При проектировании предприятий в зависимости от производственных процессов в составе административно-бытовых зданий следует предусматривать учреждения и предприятия обслуживания, в том числе здравоохранения и общественного питания в соответствии с требованиями подраздела  «Общественно-деловые зоны»  настоящих Нормативов.</w:t>
      </w:r>
    </w:p>
    <w:p w:rsidR="001A3072" w:rsidRDefault="001A3072">
      <w:pPr>
        <w:ind w:firstLine="851"/>
        <w:jc w:val="both"/>
        <w:rPr>
          <w:rFonts w:cs="Arial"/>
        </w:rPr>
      </w:pPr>
      <w:r>
        <w:rPr>
          <w:rFonts w:cs="Arial"/>
        </w:rPr>
        <w:t>7.2.41. Предприятия по хранению и переработке зерна следует размещать в составе группы предприятий (комбинатов и промузлов) с общими вспомогательными производствами и хозяйствами, инженерными сооружениями и коммуникациями.</w:t>
      </w:r>
    </w:p>
    <w:p w:rsidR="001A3072" w:rsidRDefault="001A3072">
      <w:pPr>
        <w:ind w:firstLine="851"/>
        <w:jc w:val="both"/>
        <w:rPr>
          <w:rFonts w:cs="Arial"/>
        </w:rPr>
      </w:pPr>
      <w:r>
        <w:rPr>
          <w:rFonts w:cs="Arial"/>
        </w:rPr>
        <w:t>Размещение предприятий должно обеспечивать минимальное расстояние перевозок сырья и готовой продукции. При этом мельзаводы и комбикормовые заводы следует размещать ближе к местам потребления, а крупозаводы, зернохранилища (за исключением производственных) - к местам производства сырья (зерна).</w:t>
      </w:r>
    </w:p>
    <w:p w:rsidR="001A3072" w:rsidRDefault="001A3072">
      <w:pPr>
        <w:ind w:firstLine="851"/>
        <w:jc w:val="both"/>
        <w:rPr>
          <w:rFonts w:cs="Arial"/>
        </w:rPr>
      </w:pPr>
      <w:r>
        <w:rPr>
          <w:rFonts w:cs="Arial"/>
        </w:rPr>
        <w:t>Указанные предприятия не допускается размещать в санитарно-защитной зоне предприятий, относимых по санитарной классификации к I и II классам в соответствии с требованиями СанПиН 2.2.1/2.1.1.1200-03.</w:t>
      </w:r>
    </w:p>
    <w:p w:rsidR="001A3072" w:rsidRDefault="001A3072">
      <w:pPr>
        <w:ind w:firstLine="851"/>
        <w:jc w:val="both"/>
        <w:rPr>
          <w:rFonts w:cs="Arial"/>
        </w:rPr>
      </w:pPr>
      <w:r>
        <w:rPr>
          <w:rFonts w:cs="Arial"/>
        </w:rPr>
        <w:t>7.2.42. Предприятия следует размещать с наветренной стороны (ветров преобладающего направления) по отношению к предприятиям и сооружениям, выделяющим вредные выбросы в атмосферу, и с подветренной стороны по отношению к жилым и общественным зданиям.</w:t>
      </w:r>
    </w:p>
    <w:p w:rsidR="001A3072" w:rsidRDefault="001A3072">
      <w:pPr>
        <w:ind w:firstLine="851"/>
        <w:jc w:val="both"/>
        <w:rPr>
          <w:rFonts w:cs="Arial"/>
        </w:rPr>
      </w:pPr>
      <w:r>
        <w:rPr>
          <w:rFonts w:cs="Arial"/>
        </w:rPr>
        <w:t>7.2.43. Размещение предприятий в зависимости от санитарной классификации проектируется в соответствии с требованиями настоящего раздела.</w:t>
      </w:r>
    </w:p>
    <w:p w:rsidR="001A3072" w:rsidRDefault="001A3072">
      <w:pPr>
        <w:ind w:firstLine="851"/>
        <w:jc w:val="both"/>
        <w:rPr>
          <w:rFonts w:cs="Arial"/>
        </w:rPr>
      </w:pPr>
      <w:r>
        <w:rPr>
          <w:rFonts w:cs="Arial"/>
        </w:rPr>
        <w:t>7.2.44. Элеваторы следует проектировать с подветренной стороны за пределами нормативной санитарно-защитной зоны предприятий по хранению и переработке ядовитых жидкостей и веществ. Не допускается размещать элеваторы вблизи предприятий по хранению и переработке легковоспламеняющихся горючих жидкостей, а также ниже по рельефу местности.</w:t>
      </w:r>
    </w:p>
    <w:p w:rsidR="001A3072" w:rsidRDefault="001A3072">
      <w:pPr>
        <w:ind w:firstLine="851"/>
        <w:jc w:val="both"/>
        <w:rPr>
          <w:rFonts w:cs="Arial"/>
        </w:rPr>
      </w:pPr>
      <w:r>
        <w:rPr>
          <w:rFonts w:cs="Arial"/>
        </w:rPr>
        <w:t>7.2.45. Санитарные разрывы между складами готовой продукции мельнично-крупяных предприятий и другими промышленными предприятиями следует принимать равными разрывам между этими предприятиями и селитебной территорией, а между указанными складами и комбикормовыми предприятиями - не менее 30 м.</w:t>
      </w:r>
    </w:p>
    <w:p w:rsidR="001A3072" w:rsidRDefault="001A3072">
      <w:pPr>
        <w:ind w:firstLine="851"/>
        <w:jc w:val="both"/>
        <w:rPr>
          <w:rFonts w:cs="Arial"/>
        </w:rPr>
      </w:pPr>
      <w:r>
        <w:rPr>
          <w:rFonts w:cs="Arial"/>
        </w:rPr>
        <w:t>7.2.46. В целях пожарной безопасности основные здания и сооружения предприятий следует проектировать II уровня ответственности и II степени огнестойкости. Сушильно-очистные башни следует проектировать не менее III степени огнестойкости.</w:t>
      </w:r>
    </w:p>
    <w:p w:rsidR="001A3072" w:rsidRDefault="001A3072">
      <w:pPr>
        <w:ind w:firstLine="851"/>
        <w:jc w:val="both"/>
        <w:rPr>
          <w:rFonts w:cs="Arial"/>
        </w:rPr>
      </w:pPr>
      <w:r>
        <w:rPr>
          <w:rFonts w:cs="Arial"/>
        </w:rPr>
        <w:t>Здания зерноскладов и отдельные сооружения для приема, сушки и отпуска зерновых продуктов и сырья, а также транспортерные галереи зерноскладов допускается проектировать III уровня ответственности и III, IV и V степеней огнестойкости. При этом помещения огневых топок зерносушилок должны отделяться от других смежных помещений противопожарными стенами первого типа и перекрытиями второго типа и иметь непосредственный выход наружу. Бункеры для отходов и пыли следует проектировать с проездами под ними из несгораемых материалов.</w:t>
      </w:r>
    </w:p>
    <w:p w:rsidR="001A3072" w:rsidRDefault="001A3072">
      <w:pPr>
        <w:ind w:firstLine="851"/>
        <w:jc w:val="both"/>
        <w:rPr>
          <w:rFonts w:cs="Arial"/>
        </w:rPr>
      </w:pPr>
      <w:r>
        <w:rPr>
          <w:rFonts w:cs="Arial"/>
        </w:rPr>
        <w:t>Примечание. К основным зданиям и сооружениям относятся производственные корпуса мельнично-крупяных и комбикормовых предприятий, рабочие здания элеваторов, корпуса для хранения зерна, сырья и готовой продукции с транспортерными галереями, включая отдельно стоящие силосы и силосные корпуса.</w:t>
      </w:r>
    </w:p>
    <w:p w:rsidR="001A3072" w:rsidRDefault="001A3072">
      <w:pPr>
        <w:ind w:firstLine="851"/>
        <w:jc w:val="both"/>
        <w:rPr>
          <w:rFonts w:cs="Arial"/>
        </w:rPr>
      </w:pPr>
      <w:r>
        <w:rPr>
          <w:rFonts w:cs="Arial"/>
        </w:rPr>
        <w:t>7.2.47. Допускается блокировать здания и сооружения II степени огнестойкости (в том числе с устройством транспортерных галерей и других технологических коммуникаций):</w:t>
      </w:r>
    </w:p>
    <w:p w:rsidR="001A3072" w:rsidRDefault="001A3072">
      <w:pPr>
        <w:ind w:firstLine="851"/>
        <w:jc w:val="both"/>
        <w:rPr>
          <w:rFonts w:cs="Arial"/>
        </w:rPr>
      </w:pPr>
      <w:r>
        <w:rPr>
          <w:rFonts w:cs="Arial"/>
        </w:rPr>
        <w:t>- рабочие здания с силосными корпусами, отдельными силосами и приемоотпускными сооружениями;</w:t>
      </w:r>
    </w:p>
    <w:p w:rsidR="001A3072" w:rsidRDefault="001A3072">
      <w:pPr>
        <w:ind w:firstLine="851"/>
        <w:jc w:val="both"/>
        <w:rPr>
          <w:rFonts w:cs="Arial"/>
        </w:rPr>
      </w:pPr>
      <w:r>
        <w:rPr>
          <w:rFonts w:cs="Arial"/>
        </w:rPr>
        <w:t>- производственные корпуса мельниц, крупозаводов и комбикормовых заводов с приемоотпускными сооружениями, корпусами сырья и готовой продукции.</w:t>
      </w:r>
    </w:p>
    <w:p w:rsidR="001A3072" w:rsidRDefault="001A3072">
      <w:pPr>
        <w:ind w:firstLine="851"/>
        <w:jc w:val="both"/>
        <w:rPr>
          <w:rFonts w:cs="Arial"/>
        </w:rPr>
      </w:pPr>
      <w:r>
        <w:rPr>
          <w:rFonts w:cs="Arial"/>
        </w:rPr>
        <w:t>При этом расстояния между ними не нормируются. Общая длина указанных зданий и сооружений, расположенных в линию, не должна превышать 400 м, суммарная площадь застройки соединенных зданий и сооружений - не более 10000 кв.м.</w:t>
      </w:r>
    </w:p>
    <w:p w:rsidR="001A3072" w:rsidRDefault="001A3072">
      <w:pPr>
        <w:ind w:firstLine="851"/>
        <w:jc w:val="both"/>
        <w:rPr>
          <w:rFonts w:cs="Arial"/>
        </w:rPr>
      </w:pPr>
      <w:r>
        <w:rPr>
          <w:rFonts w:cs="Arial"/>
        </w:rPr>
        <w:t>7.2.48. При проектировании объектов следует предусматривать блокировку зданий и сооружений подсобно-вспомогательного назначения.</w:t>
      </w:r>
    </w:p>
    <w:p w:rsidR="001A3072" w:rsidRDefault="001A3072">
      <w:pPr>
        <w:ind w:firstLine="851"/>
        <w:jc w:val="both"/>
        <w:rPr>
          <w:rFonts w:cs="Arial"/>
        </w:rPr>
      </w:pPr>
      <w:r>
        <w:rPr>
          <w:rFonts w:cs="Arial"/>
        </w:rPr>
        <w:t>7.2.49. Расстояния между зданиями и сооружениями принимаются в зависимости от степени огнестойкости и категории производства в соответствии с требованиями раздела «Противопожарные требования» настоящих Нормативов.</w:t>
      </w:r>
    </w:p>
    <w:p w:rsidR="001A3072" w:rsidRDefault="001A3072">
      <w:pPr>
        <w:ind w:firstLine="851"/>
        <w:jc w:val="both"/>
        <w:rPr>
          <w:rFonts w:cs="Arial"/>
        </w:rPr>
      </w:pPr>
      <w:r>
        <w:rPr>
          <w:rFonts w:cs="Arial"/>
        </w:rPr>
        <w:t>7.2.50. Между торцами зданий зерноскладов допускается размещать сооружения для приема, сушки, очистки и отпуска зерновых продуктов, а также здания комбикормовых заводов, крупоцехов и мельниц производительностью до 50 т/сут.</w:t>
      </w:r>
    </w:p>
    <w:p w:rsidR="001A3072" w:rsidRDefault="001A3072">
      <w:pPr>
        <w:ind w:firstLine="851"/>
        <w:jc w:val="both"/>
        <w:rPr>
          <w:rFonts w:cs="Arial"/>
        </w:rPr>
      </w:pPr>
      <w:r>
        <w:rPr>
          <w:rFonts w:cs="Arial"/>
        </w:rPr>
        <w:t>Расстояния между зерноскладами и указанными зданиями не нормируются при условии, если:</w:t>
      </w:r>
    </w:p>
    <w:p w:rsidR="001A3072" w:rsidRDefault="001A3072">
      <w:pPr>
        <w:ind w:firstLine="851"/>
        <w:jc w:val="both"/>
        <w:rPr>
          <w:rFonts w:cs="Arial"/>
        </w:rPr>
      </w:pPr>
      <w:r>
        <w:rPr>
          <w:rFonts w:cs="Arial"/>
        </w:rPr>
        <w:t>- торцевые стены зерноскладов являются противопожарными;</w:t>
      </w:r>
    </w:p>
    <w:p w:rsidR="001A3072" w:rsidRDefault="001A3072">
      <w:pPr>
        <w:ind w:firstLine="851"/>
        <w:jc w:val="both"/>
        <w:rPr>
          <w:rFonts w:cs="Arial"/>
        </w:rPr>
      </w:pPr>
      <w:r>
        <w:rPr>
          <w:rFonts w:cs="Arial"/>
        </w:rPr>
        <w:t>- расстояния между поперечными проездами линии зерноскладов (шириной не менее 4 м) не более 400 м;</w:t>
      </w:r>
    </w:p>
    <w:p w:rsidR="001A3072" w:rsidRDefault="001A3072">
      <w:pPr>
        <w:ind w:firstLine="851"/>
        <w:jc w:val="both"/>
        <w:rPr>
          <w:rFonts w:cs="Arial"/>
        </w:rPr>
      </w:pPr>
      <w:r>
        <w:rPr>
          <w:rFonts w:cs="Arial"/>
        </w:rPr>
        <w:t>- здания и сооружения II степени огнестойкости имеют со стороны зерноскладов глухие стены или стены с проемами, заполненными противопожарными дверями и окнами первого типа.</w:t>
      </w:r>
    </w:p>
    <w:p w:rsidR="001A3072" w:rsidRDefault="001A3072">
      <w:pPr>
        <w:ind w:firstLine="851"/>
        <w:jc w:val="both"/>
        <w:rPr>
          <w:rFonts w:cs="Arial"/>
        </w:rPr>
      </w:pPr>
      <w:r>
        <w:rPr>
          <w:rFonts w:cs="Arial"/>
        </w:rPr>
        <w:t>7.2.51. На площадках мельнично-крупяных и комбикормовых предприятий и в их санитарно-защитных зонах не допускается проектировать озеленение из деревьев и кустарников, опушенные семена которых переносятся по воздуху.</w:t>
      </w:r>
    </w:p>
    <w:p w:rsidR="001A3072" w:rsidRDefault="001A3072">
      <w:pPr>
        <w:ind w:firstLine="851"/>
        <w:jc w:val="both"/>
        <w:rPr>
          <w:rFonts w:cs="Arial"/>
        </w:rPr>
      </w:pPr>
      <w:r>
        <w:rPr>
          <w:rFonts w:cs="Arial"/>
        </w:rPr>
        <w:t>7.2.52. Системы инженерного обеспечения предприятий проектируются в соответствии с требованиями подраздела  «Зоны инженерной инфраструктуры» настоящих Нормативов.</w:t>
      </w:r>
    </w:p>
    <w:p w:rsidR="001A3072" w:rsidRDefault="001A3072">
      <w:pPr>
        <w:ind w:firstLine="851"/>
        <w:jc w:val="both"/>
        <w:rPr>
          <w:rFonts w:cs="Arial"/>
        </w:rPr>
      </w:pPr>
      <w:r>
        <w:rPr>
          <w:rFonts w:cs="Arial"/>
        </w:rPr>
        <w:t xml:space="preserve">7.2.53. Автомобильные дороги, проезды и пешеходные дорожки проектируются в соответствии с требованиями разделов «Производственные зоны» и «Зоны транспортной инфраструктуры» Нормативов, </w:t>
      </w:r>
      <w:r>
        <w:rPr>
          <w:rFonts w:eastAsia="Times New Roman" w:cs="Arial"/>
          <w:lang w:eastAsia="en-US"/>
        </w:rPr>
        <w:t>СНиП 2.05.07-91*»</w:t>
      </w:r>
      <w:r>
        <w:rPr>
          <w:rFonts w:cs="Arial"/>
        </w:rPr>
        <w:t>.</w:t>
      </w:r>
    </w:p>
    <w:p w:rsidR="001A3072" w:rsidRDefault="001A3072">
      <w:pPr>
        <w:ind w:firstLine="851"/>
        <w:jc w:val="both"/>
        <w:rPr>
          <w:rFonts w:cs="Arial"/>
        </w:rPr>
      </w:pPr>
      <w:r>
        <w:rPr>
          <w:rFonts w:cs="Arial"/>
        </w:rPr>
        <w:t>7.2.54. Для предприятий с большим грузооборотом сырья и продукции, кроме автомобильных дорог, следует проектировать железнодорожные подъездные пути. При наличии железнодорожных путей, проходящих вдоль линий зданий и сооружений, допускается устройство подъездов к ним с одной продольной и одной торцевой (для крайнего здания) сторон. Железнодорожные пути в пределах погрузочно-разгрузочных фронтов следует включать в площадь застройки, рассматривая их как погрузочно-разгрузочные площадки.</w:t>
      </w:r>
    </w:p>
    <w:p w:rsidR="001A3072" w:rsidRDefault="001A3072">
      <w:pPr>
        <w:ind w:firstLine="851"/>
        <w:jc w:val="both"/>
        <w:rPr>
          <w:rFonts w:cs="Arial"/>
        </w:rPr>
      </w:pPr>
      <w:r>
        <w:rPr>
          <w:rFonts w:cs="Arial"/>
        </w:rPr>
        <w:t>7.2.55. При проектировании мест захоронения отходов производства должны соблюдаться требования раздела «Зоны специального назначения» местных нормативов.</w:t>
      </w:r>
    </w:p>
    <w:p w:rsidR="001A3072" w:rsidRDefault="001A3072">
      <w:pPr>
        <w:ind w:firstLine="851"/>
        <w:jc w:val="both"/>
        <w:rPr>
          <w:rFonts w:cs="Arial"/>
        </w:rPr>
      </w:pPr>
      <w:r>
        <w:rPr>
          <w:rFonts w:cs="Arial"/>
        </w:rPr>
        <w:t>7.2.56.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соблюдением требований раздела  «Охрана окружающей среды» настоящих Нормативов. Следует учитывать размещение сырьевой базы, наличие подъездных путей, возможность обеспечения водой питьевого качества, условия спуска сточных вод, направление господствующих ветров.</w:t>
      </w:r>
    </w:p>
    <w:p w:rsidR="001A3072" w:rsidRDefault="001A3072">
      <w:pPr>
        <w:ind w:firstLine="851"/>
        <w:jc w:val="both"/>
        <w:rPr>
          <w:rFonts w:cs="Arial"/>
        </w:rPr>
      </w:pPr>
      <w:r>
        <w:rPr>
          <w:rFonts w:cs="Arial"/>
        </w:rPr>
        <w:t>Предприятия пищевой и перерабатывающей промышленности следует размещать с наветренной стороны для ветров преобладающего направления по отношению к санитарно-техническим сооружениям и установкам коммунального назначения и к предприятиям с технологическими процессами, являющимися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1A3072" w:rsidRDefault="001A3072">
      <w:pPr>
        <w:ind w:firstLine="851"/>
        <w:jc w:val="both"/>
        <w:rPr>
          <w:rFonts w:cs="Arial"/>
        </w:rPr>
      </w:pPr>
      <w:r>
        <w:rPr>
          <w:rFonts w:cs="Arial"/>
        </w:rPr>
        <w:t>7.2.57. Размер санитарно-защитной зоны между предприятиями пищевой и перерабатывающей промышленности, санитарно-техническими сооружениями и установками коммунального назначения, а также предприятиями с технологическими процессами, являющимися источниками загрязнения атмосферного воздуха вредными и неприятно пахнущими веществами, следует принимать как для жилых районов от вредных производств (в соответствии с СанПиН 2.2.1/2.1.1.1200-03).</w:t>
      </w:r>
    </w:p>
    <w:p w:rsidR="001A3072" w:rsidRDefault="001A3072">
      <w:pPr>
        <w:ind w:firstLine="851"/>
        <w:jc w:val="both"/>
        <w:rPr>
          <w:rFonts w:cs="Arial"/>
        </w:rPr>
      </w:pPr>
      <w:r>
        <w:rPr>
          <w:rFonts w:cs="Arial"/>
        </w:rPr>
        <w:t>7.2.58.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1A3072" w:rsidRDefault="001A3072">
      <w:pPr>
        <w:ind w:firstLine="851"/>
        <w:jc w:val="both"/>
        <w:rPr>
          <w:rFonts w:cs="Arial"/>
        </w:rPr>
      </w:pPr>
      <w:r>
        <w:rPr>
          <w:rFonts w:cs="Arial"/>
        </w:rPr>
        <w:t>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1A3072" w:rsidRDefault="001A3072">
      <w:pPr>
        <w:ind w:firstLine="851"/>
        <w:jc w:val="both"/>
        <w:rPr>
          <w:rFonts w:cs="Arial"/>
        </w:rPr>
      </w:pPr>
      <w:r>
        <w:rPr>
          <w:rFonts w:cs="Arial"/>
        </w:rPr>
        <w:t>Запрещается проектирование указанных предприятий на территории бывших кладбищ, скотомогильников, свалок.</w:t>
      </w:r>
    </w:p>
    <w:p w:rsidR="001A3072" w:rsidRDefault="001A3072">
      <w:pPr>
        <w:ind w:firstLine="851"/>
        <w:jc w:val="both"/>
        <w:rPr>
          <w:rFonts w:cs="Arial"/>
        </w:rPr>
      </w:pPr>
      <w:r>
        <w:rPr>
          <w:rFonts w:cs="Arial"/>
        </w:rPr>
        <w:t>7.2.59. При проектировании не допускается блокировать предприятия по переработке молока и производству молочных продуктов с предприятиями по обработке пищевых продуктов, относящимися по санитарной классификации ко II, III, IV классам (за исключением сыродельных и маргариновых), а также следующими предприятиями, относящимися к V классу: табачно-махорочными, первичного виноделия, винными, по варке товарного солода и приготовлению дрожжей, рыбокоптильными; с остальными - по согласованию с органами Государственного санитарно-эпидемиологического надзора.</w:t>
      </w:r>
    </w:p>
    <w:p w:rsidR="001A3072" w:rsidRDefault="001A3072">
      <w:pPr>
        <w:ind w:firstLine="851"/>
        <w:jc w:val="both"/>
        <w:rPr>
          <w:rFonts w:cs="Arial"/>
        </w:rPr>
      </w:pPr>
      <w:r>
        <w:rPr>
          <w:rFonts w:cs="Arial"/>
        </w:rPr>
        <w:t>7.2.60. Площадка предприятия должна иметь уклон для отвода поверхностных вод в дождевую канализацию от 0,003 до 0,05 в зависимости от типа грунта. Уровень стояния грунтовых вод должен быть не менее чем на 0,5 м ниже отметки пола подвальных помещений.</w:t>
      </w:r>
    </w:p>
    <w:p w:rsidR="001A3072" w:rsidRDefault="001A3072">
      <w:pPr>
        <w:ind w:firstLine="851"/>
        <w:jc w:val="both"/>
        <w:rPr>
          <w:rFonts w:cs="Arial"/>
        </w:rPr>
      </w:pPr>
      <w:r>
        <w:rPr>
          <w:rFonts w:cs="Arial"/>
        </w:rPr>
        <w:t>7.2.61. При проектировании территорию предприятий молочной промышленности следует разделять на функциональные зоны: предзаводскую, производственную и хозяйственно-складскую.</w:t>
      </w:r>
    </w:p>
    <w:p w:rsidR="001A3072" w:rsidRDefault="001A3072">
      <w:pPr>
        <w:ind w:firstLine="851"/>
        <w:jc w:val="both"/>
        <w:rPr>
          <w:rFonts w:cs="Arial"/>
        </w:rPr>
      </w:pPr>
      <w:r>
        <w:rPr>
          <w:rFonts w:cs="Arial"/>
        </w:rPr>
        <w:t>На территории предприятий проектируются:</w:t>
      </w:r>
    </w:p>
    <w:p w:rsidR="001A3072" w:rsidRDefault="001A3072">
      <w:pPr>
        <w:ind w:firstLine="851"/>
        <w:jc w:val="both"/>
        <w:rPr>
          <w:rFonts w:cs="Arial"/>
        </w:rPr>
      </w:pPr>
      <w:r>
        <w:rPr>
          <w:rFonts w:cs="Arial"/>
        </w:rPr>
        <w:t>в предзаводской зоне: здания административных и санитарно-бытовых помещений, контрольно-пропускной пункт, площадка для стоянки личного транспорта, площадка для отдыха персонала;</w:t>
      </w:r>
    </w:p>
    <w:p w:rsidR="001A3072" w:rsidRDefault="001A3072">
      <w:pPr>
        <w:ind w:firstLine="851"/>
        <w:jc w:val="both"/>
        <w:rPr>
          <w:rFonts w:cs="Arial"/>
        </w:rPr>
      </w:pPr>
      <w:r>
        <w:rPr>
          <w:rFonts w:cs="Arial"/>
        </w:rPr>
        <w:t>в производственной зоне: производственные здания, склады пищевого сырья и готовой продукции, площадки для транспорта, доставляющего сырье и готовую продукцию, котельная (кроме работающих на жидком и твердом топливе), ремонтно-механические мастерские;</w:t>
      </w:r>
    </w:p>
    <w:p w:rsidR="001A3072" w:rsidRDefault="001A3072">
      <w:pPr>
        <w:ind w:firstLine="851"/>
        <w:jc w:val="both"/>
        <w:rPr>
          <w:rFonts w:cs="Arial"/>
        </w:rPr>
      </w:pPr>
      <w:r>
        <w:rPr>
          <w:rFonts w:cs="Arial"/>
        </w:rPr>
        <w:t>в хозяйственно-складской зоне: здания и сооружения подсобного назначения (градирни, насосные станции, склады аммиака, горюче-смазочных материалов, химических реагентов, котельная на жидком или твердом топливе, площадки или помещения для хранения резервных строительных материалов и тары, площадки с контейнерами для сбора мусора, дворовые туалеты и прочее).</w:t>
      </w:r>
    </w:p>
    <w:p w:rsidR="001A3072" w:rsidRDefault="001A3072">
      <w:pPr>
        <w:ind w:firstLine="851"/>
        <w:jc w:val="both"/>
        <w:rPr>
          <w:rFonts w:cs="Arial"/>
        </w:rPr>
      </w:pPr>
      <w:r>
        <w:rPr>
          <w:rFonts w:cs="Arial"/>
        </w:rPr>
        <w:t>Расположение зданий и сооружений на промплощадке должно обеспечить поступление сырья и вывоз готовой продукции без встречных путей с поступлением топлива, вывозом отходов и прочего.</w:t>
      </w:r>
    </w:p>
    <w:p w:rsidR="001A3072" w:rsidRDefault="001A3072">
      <w:pPr>
        <w:ind w:firstLine="851"/>
        <w:jc w:val="both"/>
        <w:rPr>
          <w:rFonts w:cs="Arial"/>
        </w:rPr>
      </w:pPr>
      <w:r>
        <w:rPr>
          <w:rFonts w:cs="Arial"/>
        </w:rPr>
        <w:t>7.2.62. Санитарные разрывы между функциональными зонами участка должны быть не менее 25 м.</w:t>
      </w:r>
    </w:p>
    <w:p w:rsidR="001A3072" w:rsidRDefault="001A3072">
      <w:pPr>
        <w:ind w:firstLine="851"/>
        <w:jc w:val="both"/>
        <w:rPr>
          <w:rFonts w:cs="Arial"/>
        </w:rPr>
      </w:pPr>
      <w:r>
        <w:rPr>
          <w:rFonts w:cs="Arial"/>
        </w:rPr>
        <w:t>Открытые склады твердого топлива и других пылящих материалов следует размещать с наветренной стороны с разрывом не менее 50 м до ближайших бытовых помещений.</w:t>
      </w:r>
    </w:p>
    <w:p w:rsidR="001A3072" w:rsidRDefault="001A3072">
      <w:pPr>
        <w:ind w:firstLine="851"/>
        <w:jc w:val="both"/>
        <w:rPr>
          <w:rFonts w:cs="Arial"/>
        </w:rPr>
      </w:pPr>
      <w:r>
        <w:rPr>
          <w:rFonts w:cs="Arial"/>
        </w:rPr>
        <w:t>Расстояние от дворовых туалетов до производственных зданий и складов должно быть не менее 30 м.</w:t>
      </w:r>
    </w:p>
    <w:p w:rsidR="001A3072" w:rsidRDefault="001A3072">
      <w:pPr>
        <w:ind w:firstLine="851"/>
        <w:jc w:val="both"/>
        <w:rPr>
          <w:rFonts w:cs="Arial"/>
        </w:rPr>
      </w:pPr>
      <w:r>
        <w:rPr>
          <w:rFonts w:cs="Arial"/>
        </w:rPr>
        <w:t>Санитарные разрывы между зданиями и сооружениями, освещаемыми через оконные проемы, должны быть не менее высоты до верха карниза наивысшего из противостоящих зданий и сооружений.</w:t>
      </w:r>
    </w:p>
    <w:p w:rsidR="001A3072" w:rsidRDefault="001A3072">
      <w:pPr>
        <w:ind w:firstLine="851"/>
        <w:jc w:val="both"/>
        <w:rPr>
          <w:rFonts w:cs="Arial"/>
        </w:rPr>
      </w:pPr>
      <w:r>
        <w:rPr>
          <w:rFonts w:cs="Arial"/>
        </w:rPr>
        <w:t>7.2.63. Зона строгого режима вокруг артезианских скважин и подземных резервуаров для хранения воды, а также санитарно-защитная зона от очистных сооружений до производственных зданий проектируются в соответствии с требованиями подраздела  «Зоны инженерной инфраструктуры» и раздела  «Зоны особо охраняемых территорий» настоящих Нормативов.</w:t>
      </w:r>
    </w:p>
    <w:p w:rsidR="001A3072" w:rsidRDefault="001A3072">
      <w:pPr>
        <w:ind w:firstLine="851"/>
        <w:jc w:val="both"/>
        <w:rPr>
          <w:rFonts w:cs="Arial"/>
        </w:rPr>
      </w:pPr>
      <w:r>
        <w:rPr>
          <w:rFonts w:cs="Arial"/>
        </w:rPr>
        <w:t>7.2.64. При проектировании территорию предприятий мясной промышленности следует разделять на функциональные зоны:</w:t>
      </w:r>
    </w:p>
    <w:p w:rsidR="001A3072" w:rsidRDefault="001A3072">
      <w:pPr>
        <w:ind w:firstLine="851"/>
        <w:jc w:val="both"/>
        <w:rPr>
          <w:rFonts w:cs="Arial"/>
        </w:rPr>
      </w:pPr>
      <w:r>
        <w:rPr>
          <w:rFonts w:cs="Arial"/>
        </w:rPr>
        <w:t>- производственную, где расположены здания основного производства;</w:t>
      </w:r>
    </w:p>
    <w:p w:rsidR="001A3072" w:rsidRDefault="001A3072">
      <w:pPr>
        <w:ind w:firstLine="851"/>
        <w:jc w:val="both"/>
        <w:rPr>
          <w:rFonts w:cs="Arial"/>
        </w:rPr>
      </w:pPr>
      <w:r>
        <w:rPr>
          <w:rFonts w:cs="Arial"/>
        </w:rPr>
        <w:t>- базу предубойного содержания скота с санитарным блоком (карантин, изолятор и санитарная бойня);</w:t>
      </w:r>
    </w:p>
    <w:p w:rsidR="001A3072" w:rsidRDefault="001A3072">
      <w:pPr>
        <w:ind w:firstLine="851"/>
        <w:jc w:val="both"/>
        <w:rPr>
          <w:rFonts w:cs="Arial"/>
        </w:rPr>
      </w:pPr>
      <w:r>
        <w:rPr>
          <w:rFonts w:cs="Arial"/>
        </w:rPr>
        <w:t>- хозяйственную со зданиями вспомогательного назначения и сооружениями для хранения топлива, строительных и подсобных материалов.</w:t>
      </w:r>
    </w:p>
    <w:p w:rsidR="001A3072" w:rsidRDefault="001A3072">
      <w:pPr>
        <w:ind w:firstLine="851"/>
        <w:jc w:val="both"/>
        <w:rPr>
          <w:rFonts w:cs="Arial"/>
        </w:rPr>
      </w:pPr>
      <w:r>
        <w:rPr>
          <w:rFonts w:cs="Arial"/>
        </w:rPr>
        <w:t>База предубойного содержания скота проектируется в пониженной части площадки с ограждением от остальной территории железобетонной или металлической оградой высотой не менее 2 м и зоной зеленых насаждений.</w:t>
      </w:r>
    </w:p>
    <w:p w:rsidR="001A3072" w:rsidRDefault="001A3072">
      <w:pPr>
        <w:ind w:firstLine="851"/>
        <w:jc w:val="both"/>
        <w:rPr>
          <w:rFonts w:cs="Arial"/>
        </w:rPr>
      </w:pPr>
      <w:r>
        <w:rPr>
          <w:rFonts w:cs="Arial"/>
        </w:rPr>
        <w:t>Карантин, изолятор и санитарная бойня проектируются на обособленном участке базы предубойного содержания скота, огражденном глухой железобетонной оградой высотой 2 м и зоной зеленых насаждений. Санитарная бойня должна иметь отдельный въезд с улицы подачи больного скота, а также площадку для приема, ветеринарного осмотра и термометрии скота.</w:t>
      </w:r>
    </w:p>
    <w:p w:rsidR="001A3072" w:rsidRDefault="001A3072">
      <w:pPr>
        <w:ind w:firstLine="851"/>
        <w:jc w:val="both"/>
        <w:rPr>
          <w:rFonts w:cs="Arial"/>
        </w:rPr>
      </w:pPr>
      <w:r>
        <w:rPr>
          <w:rFonts w:cs="Arial"/>
        </w:rPr>
        <w:t>При проектировании здания и сооружения базы предубойного содержания скота, предварительной очистки сточных вод, котельной склады твердого топлива следует располагать по отношению к производственным зданиям с подветренной стороны (для ветров преобладающего направления), а к карантину, изолятору и санитарной бойне с наветренной стороны.</w:t>
      </w:r>
    </w:p>
    <w:p w:rsidR="001A3072" w:rsidRDefault="001A3072">
      <w:pPr>
        <w:ind w:firstLine="851"/>
        <w:jc w:val="both"/>
        <w:rPr>
          <w:rFonts w:cs="Arial"/>
        </w:rPr>
      </w:pPr>
      <w:r>
        <w:rPr>
          <w:rFonts w:cs="Arial"/>
        </w:rPr>
        <w:t>Расположение зданий, сооружений и устройств на территории предприятий должно обеспечивать возможность транспортировки без пересечения путей перевозки:</w:t>
      </w:r>
    </w:p>
    <w:p w:rsidR="001A3072" w:rsidRDefault="001A3072">
      <w:pPr>
        <w:ind w:firstLine="851"/>
        <w:jc w:val="both"/>
        <w:rPr>
          <w:rFonts w:cs="Arial"/>
        </w:rPr>
      </w:pPr>
      <w:r>
        <w:rPr>
          <w:rFonts w:cs="Arial"/>
        </w:rPr>
        <w:t>- сырья и готовой продукции;</w:t>
      </w:r>
    </w:p>
    <w:p w:rsidR="001A3072" w:rsidRDefault="001A3072">
      <w:pPr>
        <w:ind w:firstLine="851"/>
        <w:jc w:val="both"/>
        <w:rPr>
          <w:rFonts w:cs="Arial"/>
        </w:rPr>
      </w:pPr>
      <w:r>
        <w:rPr>
          <w:rFonts w:cs="Arial"/>
        </w:rPr>
        <w:t>- здорового скота, направляемого после ветеринарного осмотра на предубойное содержание, с путями больного или подозрительного на заболевание скота, направляемого в карантин, изолятор или на санитарную бойню;</w:t>
      </w:r>
    </w:p>
    <w:p w:rsidR="001A3072" w:rsidRDefault="001A3072">
      <w:pPr>
        <w:ind w:firstLine="851"/>
        <w:jc w:val="both"/>
        <w:rPr>
          <w:rFonts w:cs="Arial"/>
        </w:rPr>
      </w:pPr>
      <w:r>
        <w:rPr>
          <w:rFonts w:cs="Arial"/>
        </w:rPr>
        <w:t>пищевой продукции со скотом, навозом, отходами производства.</w:t>
      </w:r>
    </w:p>
    <w:p w:rsidR="001A3072" w:rsidRDefault="001A3072">
      <w:pPr>
        <w:ind w:firstLine="851"/>
        <w:jc w:val="both"/>
        <w:rPr>
          <w:rFonts w:cs="Arial"/>
        </w:rPr>
      </w:pPr>
      <w:r>
        <w:rPr>
          <w:rFonts w:cs="Arial"/>
        </w:rPr>
        <w:t>7.2.65. На территории предприятия предусматриваются санитарно-защитные разрывы до мест выдачи и приема пищевой продукции:</w:t>
      </w:r>
    </w:p>
    <w:p w:rsidR="001A3072" w:rsidRDefault="001A3072">
      <w:pPr>
        <w:ind w:firstLine="851"/>
        <w:jc w:val="both"/>
        <w:rPr>
          <w:rFonts w:cs="Arial"/>
        </w:rPr>
      </w:pPr>
      <w:r>
        <w:rPr>
          <w:rFonts w:cs="Arial"/>
        </w:rPr>
        <w:t>- от карантина, изолятора и санитарной бойни, размещаемых в отдельном здании - не менее 100 м;</w:t>
      </w:r>
    </w:p>
    <w:p w:rsidR="001A3072" w:rsidRDefault="001A3072">
      <w:pPr>
        <w:ind w:firstLine="851"/>
        <w:jc w:val="both"/>
        <w:rPr>
          <w:rFonts w:cs="Arial"/>
        </w:rPr>
      </w:pPr>
      <w:r>
        <w:rPr>
          <w:rFonts w:cs="Arial"/>
        </w:rPr>
        <w:t>- от открытых загонов содержания скота - не менее 50 м;</w:t>
      </w:r>
    </w:p>
    <w:p w:rsidR="001A3072" w:rsidRDefault="001A3072">
      <w:pPr>
        <w:ind w:firstLine="851"/>
        <w:jc w:val="both"/>
        <w:rPr>
          <w:rFonts w:cs="Arial"/>
        </w:rPr>
      </w:pPr>
      <w:r>
        <w:rPr>
          <w:rFonts w:cs="Arial"/>
        </w:rPr>
        <w:t>- от закрытых помещений базы предубойного содержания скота и от складов хранения твердого топлива - не менее 25 м.</w:t>
      </w:r>
    </w:p>
    <w:p w:rsidR="001A3072" w:rsidRDefault="001A3072">
      <w:pPr>
        <w:ind w:firstLine="851"/>
        <w:jc w:val="both"/>
        <w:rPr>
          <w:rFonts w:cs="Arial"/>
        </w:rPr>
      </w:pPr>
      <w:r>
        <w:rPr>
          <w:rFonts w:cs="Arial"/>
        </w:rPr>
        <w:t>7.2.66. Автомобильные дороги, проезды и пешеходные дорожки проектируются в соответствии с требованиями настоящего раздела, раздела  «Зоны транспортной инфраструктуры» настоящих Нормативов и СНиП 2.05.07-91*.</w:t>
      </w:r>
    </w:p>
    <w:p w:rsidR="001A3072" w:rsidRDefault="001A3072">
      <w:pPr>
        <w:ind w:firstLine="851"/>
        <w:jc w:val="both"/>
        <w:rPr>
          <w:rFonts w:cs="Arial"/>
        </w:rPr>
      </w:pPr>
      <w:r>
        <w:rPr>
          <w:rFonts w:cs="Arial"/>
        </w:rPr>
        <w:t>7.2.67. Территория предприятий пищевой и перерабатывающей промышленности должна иметь сквозной или кольцевой проезд для автотранспорта со сплошным усовершенствованным покрытием, площадки, переходы, пешеходные дорожки для персонала - с непылящим покрытием.</w:t>
      </w:r>
    </w:p>
    <w:p w:rsidR="001A3072" w:rsidRDefault="001A3072">
      <w:pPr>
        <w:ind w:firstLine="851"/>
        <w:jc w:val="both"/>
        <w:rPr>
          <w:rFonts w:cs="Arial"/>
        </w:rPr>
      </w:pPr>
      <w:r>
        <w:rPr>
          <w:rFonts w:cs="Arial"/>
        </w:rPr>
        <w:t>7.2.68. Свободные от застройки и проездов участки территории должны быть использованы для организации зон отдыха, озеленения.</w:t>
      </w:r>
    </w:p>
    <w:p w:rsidR="001A3072" w:rsidRDefault="001A3072">
      <w:pPr>
        <w:ind w:firstLine="851"/>
        <w:jc w:val="both"/>
        <w:rPr>
          <w:rFonts w:cs="Arial"/>
        </w:rPr>
      </w:pPr>
      <w:r>
        <w:rPr>
          <w:rFonts w:cs="Arial"/>
        </w:rPr>
        <w:t>Не допускается проектировать озеленение из деревьев и кустарников, опушенные семена которых переносятся по воздуху.</w:t>
      </w:r>
    </w:p>
    <w:p w:rsidR="001A3072" w:rsidRDefault="001A3072">
      <w:pPr>
        <w:ind w:firstLine="851"/>
        <w:jc w:val="both"/>
        <w:rPr>
          <w:rFonts w:cs="Arial"/>
        </w:rPr>
      </w:pPr>
      <w:r>
        <w:rPr>
          <w:rFonts w:cs="Arial"/>
        </w:rPr>
        <w:t>7.2.69. Для размещения мусоросборников проектируются асфальтированные площадки, расположенные не ближе 30 м от производственных и вспомогательных помещений, площадью в 3 раза превышающие площадь мусоросборников. Площадки должны иметь ограждение с трех сторон сплошной бетонированной или кирпичной стеной высотой 1,5 м.</w:t>
      </w:r>
    </w:p>
    <w:p w:rsidR="001A3072" w:rsidRDefault="001A3072">
      <w:pPr>
        <w:ind w:firstLine="851"/>
        <w:jc w:val="both"/>
        <w:rPr>
          <w:rFonts w:cs="Arial"/>
        </w:rPr>
      </w:pPr>
      <w:r>
        <w:rPr>
          <w:rFonts w:cs="Arial"/>
        </w:rPr>
        <w:t>7.2.70. Для предприятий пищевой и перерабатывающей промышленности проектируется ограждение по периметру территории. При этом при въезде на территорию предприятий молочной промышленности проектируются проездные помещения, оборудованные сплинкерными устройствами для наружного обмыва автоцистерн и грязеотстойниками с бензомаслоуловителями.</w:t>
      </w:r>
    </w:p>
    <w:p w:rsidR="001A3072" w:rsidRDefault="001A3072">
      <w:pPr>
        <w:ind w:firstLine="851"/>
        <w:jc w:val="both"/>
        <w:rPr>
          <w:rFonts w:cs="Arial"/>
        </w:rPr>
      </w:pPr>
      <w:r>
        <w:rPr>
          <w:rFonts w:cs="Arial"/>
        </w:rPr>
        <w:t>При въезде и выезде с территорий предприятий мясной промышленности проектируются дезинфекционные барьеры с подогревом дезинфицирующего раствора.</w:t>
      </w:r>
    </w:p>
    <w:p w:rsidR="001A3072" w:rsidRDefault="001A3072">
      <w:pPr>
        <w:ind w:firstLine="851"/>
        <w:jc w:val="both"/>
        <w:rPr>
          <w:rFonts w:cs="Arial"/>
        </w:rPr>
      </w:pPr>
      <w:r>
        <w:rPr>
          <w:rFonts w:cs="Arial"/>
        </w:rPr>
        <w:t>7.2.71.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w:t>
      </w:r>
    </w:p>
    <w:p w:rsidR="001A3072" w:rsidRDefault="001A3072">
      <w:pPr>
        <w:ind w:firstLine="851"/>
        <w:jc w:val="both"/>
        <w:rPr>
          <w:rFonts w:cs="Arial"/>
        </w:rPr>
      </w:pPr>
      <w:r>
        <w:rPr>
          <w:rFonts w:cs="Arial"/>
        </w:rPr>
        <w:t>Системы инженерного обеспечения предприятий проектируются в соответствии с требованиями подраздела «Зоны инженерной инфраструктуры» местных нормативов.</w:t>
      </w:r>
    </w:p>
    <w:p w:rsidR="001A3072" w:rsidRDefault="001A3072">
      <w:pPr>
        <w:ind w:firstLine="851"/>
        <w:jc w:val="both"/>
        <w:rPr>
          <w:rFonts w:cs="Arial"/>
        </w:rPr>
      </w:pPr>
      <w:r>
        <w:rPr>
          <w:rFonts w:cs="Arial"/>
        </w:rPr>
        <w:t>7.2.72. При проектировании мест захоронения отходов производства должны соблюдаться требования раздела «Зоны специального назначения» настоящих Нормативов.</w:t>
      </w:r>
    </w:p>
    <w:p w:rsidR="001A3072" w:rsidRDefault="001A3072">
      <w:pPr>
        <w:jc w:val="both"/>
        <w:rPr>
          <w:rFonts w:cs="Arial"/>
          <w:b/>
        </w:rPr>
      </w:pPr>
    </w:p>
    <w:p w:rsidR="001A3072" w:rsidRDefault="001A3072">
      <w:pPr>
        <w:ind w:firstLine="851"/>
        <w:jc w:val="both"/>
        <w:rPr>
          <w:rFonts w:cs="Arial"/>
        </w:rPr>
      </w:pPr>
      <w:r>
        <w:rPr>
          <w:rFonts w:cs="Arial"/>
        </w:rPr>
        <w:t>7.3. Коммунальные зоны.</w:t>
      </w:r>
    </w:p>
    <w:p w:rsidR="001A3072" w:rsidRDefault="001A3072">
      <w:pPr>
        <w:ind w:firstLine="851"/>
        <w:jc w:val="both"/>
        <w:rPr>
          <w:rFonts w:cs="Arial"/>
        </w:rPr>
      </w:pPr>
    </w:p>
    <w:p w:rsidR="001A3072" w:rsidRDefault="001A3072">
      <w:pPr>
        <w:ind w:firstLine="851"/>
        <w:jc w:val="both"/>
        <w:rPr>
          <w:rFonts w:cs="Arial"/>
        </w:rPr>
      </w:pPr>
      <w:r>
        <w:rPr>
          <w:rFonts w:cs="Arial"/>
        </w:rPr>
        <w:t>7.3.1.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1A3072" w:rsidRDefault="001A3072">
      <w:pPr>
        <w:ind w:firstLine="851"/>
        <w:jc w:val="both"/>
        <w:rPr>
          <w:rFonts w:cs="Arial"/>
        </w:rPr>
      </w:pPr>
      <w:r>
        <w:rPr>
          <w:rFonts w:cs="Arial"/>
        </w:rPr>
        <w:t>7.3.2. Систему складских комплексов, не связанных с непосредственным обслуживанием населения, следует формировать за пределами поселения, приближая их к узлам внешнего, преимущественно железнодорожного транспорта.</w:t>
      </w:r>
    </w:p>
    <w:p w:rsidR="001A3072" w:rsidRDefault="001A3072">
      <w:pPr>
        <w:ind w:firstLine="851"/>
        <w:jc w:val="both"/>
        <w:rPr>
          <w:rFonts w:cs="Arial"/>
        </w:rPr>
      </w:pPr>
      <w:r>
        <w:rPr>
          <w:rFonts w:cs="Arial"/>
        </w:rPr>
        <w:t>7.3.3. Следует предусматривать централизованные склады, обслуживающие группу поселений, располагая такие склады в крупных населенных пунктах.</w:t>
      </w:r>
    </w:p>
    <w:p w:rsidR="001A3072" w:rsidRDefault="001A3072">
      <w:pPr>
        <w:ind w:firstLine="851"/>
        <w:jc w:val="both"/>
        <w:rPr>
          <w:rFonts w:cs="Arial"/>
        </w:rPr>
      </w:pPr>
      <w:r>
        <w:rPr>
          <w:rFonts w:cs="Arial"/>
        </w:rPr>
        <w:t>7.3.4. </w:t>
      </w:r>
      <w:r>
        <w:t>Нормативная плотность застройки предприятий коммунальной зоны принимается в соответствии с таблицей 6 основной части НГП Краснодарского края</w:t>
      </w:r>
      <w:r>
        <w:rPr>
          <w:rFonts w:cs="Arial"/>
        </w:rPr>
        <w:t>.</w:t>
      </w:r>
    </w:p>
    <w:p w:rsidR="001A3072" w:rsidRDefault="001A3072">
      <w:pPr>
        <w:ind w:firstLine="851"/>
        <w:jc w:val="both"/>
        <w:rPr>
          <w:rFonts w:cs="Arial"/>
        </w:rPr>
      </w:pPr>
      <w:r>
        <w:rPr>
          <w:rFonts w:cs="Arial"/>
        </w:rPr>
        <w:t>7.3.5. Площадки групп предприятий подразделяются на участки, предназначенные для размещения:</w:t>
      </w:r>
    </w:p>
    <w:p w:rsidR="001A3072" w:rsidRDefault="001A3072">
      <w:pPr>
        <w:ind w:firstLine="851"/>
        <w:jc w:val="both"/>
        <w:rPr>
          <w:rFonts w:cs="Arial"/>
        </w:rPr>
      </w:pPr>
      <w:r>
        <w:rPr>
          <w:rFonts w:cs="Arial"/>
        </w:rPr>
        <w:t>- административно-технических организаций обслуживания (вспомогательные здания, стоянки общественного и индивидуального транспорта, предзаводские площадки, площадки для отдыха и занятий спортом работающих, мотовелостоянки и другие);</w:t>
      </w:r>
    </w:p>
    <w:p w:rsidR="001A3072" w:rsidRDefault="001A3072">
      <w:pPr>
        <w:ind w:firstLine="851"/>
        <w:jc w:val="both"/>
        <w:rPr>
          <w:rFonts w:cs="Arial"/>
        </w:rPr>
      </w:pPr>
      <w:r>
        <w:rPr>
          <w:rFonts w:cs="Arial"/>
        </w:rPr>
        <w:t>- зданий и сооружений основных производств;</w:t>
      </w:r>
    </w:p>
    <w:p w:rsidR="001A3072" w:rsidRDefault="001A3072">
      <w:pPr>
        <w:ind w:firstLine="851"/>
        <w:jc w:val="both"/>
        <w:rPr>
          <w:rFonts w:cs="Arial"/>
        </w:rPr>
      </w:pPr>
      <w:r>
        <w:rPr>
          <w:rFonts w:cs="Arial"/>
        </w:rPr>
        <w:t>- объектов подсобного назначения (объекты энергоснабжения, теплоснабжения, водоснабжения, канализации, транспорта, ремонтного хозяйства, пожарные депо, холодильные компрессорные, распределительные устройства, материальные склады, площадки для складирования тары, очистные сооружения и другие);</w:t>
      </w:r>
    </w:p>
    <w:p w:rsidR="001A3072" w:rsidRDefault="001A3072">
      <w:pPr>
        <w:ind w:firstLine="851"/>
        <w:jc w:val="both"/>
        <w:rPr>
          <w:rFonts w:cs="Arial"/>
        </w:rPr>
      </w:pPr>
      <w:r>
        <w:rPr>
          <w:rFonts w:cs="Arial"/>
        </w:rPr>
        <w:t>- объектов особого санитарного режима (артезианские скважины и водопроводные насосные, сборники отходов производства, сооружения скотоприемной базы и другие).</w:t>
      </w:r>
    </w:p>
    <w:p w:rsidR="001A3072" w:rsidRDefault="001A3072">
      <w:pPr>
        <w:ind w:firstLine="851"/>
        <w:jc w:val="both"/>
        <w:rPr>
          <w:rFonts w:cs="Arial"/>
        </w:rPr>
      </w:pPr>
      <w:r>
        <w:rPr>
          <w:rFonts w:cs="Arial"/>
        </w:rPr>
        <w:t>7.3.6.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w:t>
      </w:r>
    </w:p>
    <w:p w:rsidR="001A3072" w:rsidRDefault="001A3072">
      <w:pPr>
        <w:ind w:firstLine="851"/>
        <w:jc w:val="both"/>
        <w:rPr>
          <w:rFonts w:cs="Arial"/>
        </w:rPr>
      </w:pPr>
      <w:r>
        <w:rPr>
          <w:rFonts w:cs="Arial"/>
        </w:rPr>
        <w:t>Размер санитарно-защитной зоны для картофеле-, овоще- и фруктохранилищ должен быть 50 м.</w:t>
      </w:r>
    </w:p>
    <w:p w:rsidR="001A3072" w:rsidRDefault="001A3072">
      <w:pPr>
        <w:ind w:firstLine="851"/>
        <w:jc w:val="both"/>
        <w:rPr>
          <w:rFonts w:cs="Arial"/>
        </w:rPr>
      </w:pPr>
      <w:r>
        <w:rPr>
          <w:rFonts w:cs="Arial"/>
        </w:rPr>
        <w:t>7.3.7. Размеры земельных участков складов, предназначенных для обслуживания территорий, допускается принимать из расчета 2,5 кв.м. на одного человека с учетом строительства многоэтажных складов.</w:t>
      </w:r>
    </w:p>
    <w:p w:rsidR="001A3072" w:rsidRDefault="001A3072">
      <w:pPr>
        <w:ind w:firstLine="851"/>
        <w:jc w:val="both"/>
        <w:rPr>
          <w:rFonts w:cs="Arial"/>
        </w:rPr>
      </w:pPr>
      <w:r>
        <w:rPr>
          <w:rFonts w:cs="Arial"/>
        </w:rPr>
        <w:t>Общая площадь коллективных хранилищ сельскохозяйственных продуктов определяется из расчета 4 — 5 кв.м. на одну семью. Число семей, пользующихся хранилищами, устанавливается заданием на проектирование.</w:t>
      </w:r>
    </w:p>
    <w:p w:rsidR="001A3072" w:rsidRDefault="001A3072">
      <w:pPr>
        <w:ind w:firstLine="851"/>
        <w:jc w:val="both"/>
        <w:rPr>
          <w:rFonts w:cs="Arial"/>
        </w:rPr>
      </w:pPr>
      <w:r>
        <w:rPr>
          <w:rFonts w:cs="Arial"/>
        </w:rPr>
        <w:t>7.3.8. Площадь и размеры земельных участков общетоварных складов в квадратных метрах на 1000 человек приведены в рекомендуемой таблице 14 части 1 настоящих Нормативов.</w:t>
      </w:r>
    </w:p>
    <w:p w:rsidR="001A3072" w:rsidRDefault="001A3072">
      <w:pPr>
        <w:ind w:firstLine="851"/>
        <w:jc w:val="both"/>
        <w:rPr>
          <w:rFonts w:cs="Arial"/>
        </w:rPr>
      </w:pPr>
      <w:r>
        <w:rPr>
          <w:rFonts w:cs="Arial"/>
        </w:rPr>
        <w:t>7.3.9. Вместимость специализированных складов, тоннаж и размеры их земельных участков приведены в таблице 15 части 1 настоящих Нормативов.</w:t>
      </w:r>
    </w:p>
    <w:p w:rsidR="001A3072" w:rsidRDefault="001A3072">
      <w:pPr>
        <w:ind w:firstLine="851"/>
        <w:jc w:val="both"/>
        <w:rPr>
          <w:rFonts w:cs="Arial"/>
        </w:rPr>
      </w:pPr>
      <w:r>
        <w:rPr>
          <w:rFonts w:cs="Arial"/>
        </w:rPr>
        <w:t>7.3.10. Размеры земельных участков для складов строительных материалов (потребительские) и твердого топлива принимаются 300 кв.м. на 1000 человек.</w:t>
      </w:r>
    </w:p>
    <w:p w:rsidR="001A3072" w:rsidRDefault="001A3072">
      <w:pPr>
        <w:ind w:firstLine="851"/>
        <w:jc w:val="both"/>
        <w:rPr>
          <w:rFonts w:cs="Arial"/>
        </w:rPr>
      </w:pPr>
      <w:r>
        <w:rPr>
          <w:rFonts w:cs="Arial"/>
        </w:rPr>
        <w:t>7.3.11. При реконструкции предприятий в коммунальной зоне целесообразно строительство многоэтажных зданий и блокирование одноэтажных зданий со сходными в функциональном отношении предприятиями, что может обеспечить требуемую плотность застройки.</w:t>
      </w:r>
    </w:p>
    <w:p w:rsidR="001A3072" w:rsidRDefault="001A3072">
      <w:pPr>
        <w:ind w:firstLine="851"/>
        <w:jc w:val="both"/>
        <w:rPr>
          <w:rFonts w:cs="Arial"/>
        </w:rPr>
      </w:pPr>
      <w:r>
        <w:rPr>
          <w:rFonts w:cs="Arial"/>
        </w:rPr>
        <w:t>7.3.12. 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1A3072" w:rsidRDefault="001A3072">
      <w:pPr>
        <w:jc w:val="both"/>
        <w:rPr>
          <w:rFonts w:cs="Arial"/>
          <w:b/>
        </w:rPr>
      </w:pPr>
    </w:p>
    <w:p w:rsidR="001A3072" w:rsidRDefault="001A3072">
      <w:pPr>
        <w:ind w:firstLine="851"/>
        <w:jc w:val="both"/>
        <w:rPr>
          <w:rFonts w:cs="Arial"/>
        </w:rPr>
      </w:pPr>
      <w:r>
        <w:rPr>
          <w:rFonts w:cs="Arial"/>
        </w:rPr>
        <w:t>7.4. Зоны инженерной инфраструктуры.</w:t>
      </w:r>
    </w:p>
    <w:p w:rsidR="001A3072" w:rsidRDefault="001A3072">
      <w:pPr>
        <w:jc w:val="both"/>
        <w:rPr>
          <w:rFonts w:cs="Arial"/>
          <w:b/>
        </w:rPr>
      </w:pPr>
    </w:p>
    <w:p w:rsidR="001A3072" w:rsidRDefault="001A3072">
      <w:pPr>
        <w:ind w:firstLine="851"/>
        <w:jc w:val="both"/>
        <w:rPr>
          <w:rFonts w:cs="Arial"/>
        </w:rPr>
      </w:pPr>
      <w:r>
        <w:rPr>
          <w:rFonts w:cs="Arial"/>
        </w:rPr>
        <w:t>7.4.1. Водоснабжение</w:t>
      </w:r>
    </w:p>
    <w:p w:rsidR="001A3072" w:rsidRDefault="001A3072">
      <w:pPr>
        <w:jc w:val="both"/>
        <w:rPr>
          <w:rFonts w:cs="Arial"/>
        </w:rPr>
      </w:pPr>
    </w:p>
    <w:p w:rsidR="001A3072" w:rsidRDefault="001A3072">
      <w:pPr>
        <w:ind w:firstLine="851"/>
        <w:jc w:val="both"/>
        <w:rPr>
          <w:rFonts w:cs="Arial"/>
        </w:rPr>
      </w:pPr>
      <w:r>
        <w:rPr>
          <w:rFonts w:cs="Arial"/>
        </w:rPr>
        <w:t xml:space="preserve">7.4.1.1. Расчет систем водоснабжения, в том числе выбор источников 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w:t>
      </w:r>
      <w:r>
        <w:t>СНиП 2.04.01-85* "Внутренний водопровод и канализация зданий", СНиП 2.04.02-84* "Водоснабжение. Наружные сети и сооружения", СанПиН 2.1.4.1074-01 "Санитарно-эпидемиологические правила и нормы", СанПиН 2.1.4.1110-02 "Зоны санитарной охраны источников водоснабжения и водопроводов питьевого назначения", СанПиН 2.1.4.1175-02 "Гигиенические требования к качеству воды нецентрализованного водоснабжения. Санитарная охрана источников"</w:t>
      </w:r>
      <w:r>
        <w:rPr>
          <w:rFonts w:cs="Arial"/>
        </w:rPr>
        <w:t xml:space="preserve"> согласно Схеме водоснабжения и водоотведения Новокубанского городского поселения Новокубанского района.</w:t>
      </w:r>
    </w:p>
    <w:p w:rsidR="001A3072" w:rsidRDefault="001A3072">
      <w:pPr>
        <w:ind w:firstLine="851"/>
        <w:jc w:val="both"/>
        <w:rPr>
          <w:rFonts w:cs="Arial"/>
        </w:rPr>
      </w:pPr>
      <w:r>
        <w:rPr>
          <w:rFonts w:cs="Arial"/>
        </w:rPr>
        <w:t>7.4.1.2. Расчетное среднесуточное водопотребление определяется как сумма расходов воды на хозяйственно-бытовые нужды и нужды промышленных предприятий с учетом расхода воды на поливку.</w:t>
      </w:r>
    </w:p>
    <w:p w:rsidR="001A3072" w:rsidRDefault="001A3072">
      <w:pPr>
        <w:ind w:firstLine="709"/>
        <w:jc w:val="both"/>
      </w:pPr>
      <w: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в таблице 12 основной части НГП Краснодарского края. </w:t>
      </w:r>
    </w:p>
    <w:p w:rsidR="001A3072" w:rsidRDefault="001A3072">
      <w:pPr>
        <w:ind w:firstLine="709"/>
        <w:jc w:val="both"/>
        <w:rPr>
          <w:i/>
          <w:iCs/>
        </w:rPr>
      </w:pPr>
      <w:r>
        <w:rPr>
          <w:i/>
          <w:iCs/>
        </w:rPr>
        <w:t>Примечания.</w:t>
      </w:r>
    </w:p>
    <w:p w:rsidR="001A3072" w:rsidRDefault="001A3072">
      <w:pPr>
        <w:ind w:firstLine="709"/>
        <w:jc w:val="both"/>
        <w:rPr>
          <w:i/>
          <w:iCs/>
        </w:rPr>
      </w:pPr>
      <w:r>
        <w:rPr>
          <w:i/>
          <w:iCs/>
        </w:rPr>
        <w:t>1.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w:t>
      </w:r>
    </w:p>
    <w:p w:rsidR="001A3072" w:rsidRDefault="001A3072">
      <w:pPr>
        <w:ind w:firstLine="709"/>
        <w:jc w:val="both"/>
        <w:rPr>
          <w:i/>
          <w:iCs/>
        </w:rPr>
      </w:pPr>
      <w:r>
        <w:rPr>
          <w:i/>
          <w:iCs/>
        </w:rPr>
        <w:t>2. Для ориентировочного учета прочих потребителей в расчет удельного показателя вводится позиция "неучтенные расходы".</w:t>
      </w:r>
    </w:p>
    <w:p w:rsidR="001A3072" w:rsidRDefault="001A3072">
      <w:pPr>
        <w:ind w:firstLine="709"/>
        <w:jc w:val="both"/>
        <w:rPr>
          <w:i/>
          <w:iCs/>
        </w:rPr>
      </w:pPr>
      <w:r>
        <w:rPr>
          <w:i/>
          <w:iCs/>
        </w:rPr>
        <w:t>3. Расчетные показатели применяются для предварительных расчетов объема водопотребления.</w:t>
      </w:r>
    </w:p>
    <w:p w:rsidR="001A3072" w:rsidRDefault="001A3072">
      <w:pPr>
        <w:suppressAutoHyphens w:val="0"/>
        <w:ind w:firstLine="851"/>
        <w:jc w:val="both"/>
        <w:rPr>
          <w:rFonts w:eastAsia="Times New Roman"/>
          <w:lang w:eastAsia="en-US"/>
        </w:rPr>
      </w:pPr>
      <w:r>
        <w:rPr>
          <w:rFonts w:eastAsia="Times New Roman"/>
          <w:lang w:eastAsia="en-US"/>
        </w:rPr>
        <w:t>Расход воды на производственные нужды, а также наружное пожаротушение определяется в соответствии с требованиями СНиП 2.04.02-84* "Водоснабжение. Наружные сети и сооружения". Расход воды на наружное пожаротушение определяется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w:t>
      </w:r>
    </w:p>
    <w:p w:rsidR="001A3072" w:rsidRDefault="001A3072">
      <w:pPr>
        <w:ind w:firstLine="851"/>
        <w:jc w:val="both"/>
        <w:rPr>
          <w:rFonts w:cs="Arial"/>
        </w:rPr>
      </w:pPr>
      <w:r>
        <w:rPr>
          <w:rFonts w:cs="Arial"/>
        </w:rPr>
        <w:t>7.4.1.3.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1A3072" w:rsidRDefault="001A3072">
      <w:pPr>
        <w:ind w:firstLine="851"/>
        <w:jc w:val="both"/>
        <w:rPr>
          <w:rFonts w:cs="Arial"/>
        </w:rPr>
      </w:pPr>
      <w:r>
        <w:rPr>
          <w:rFonts w:cs="Arial"/>
        </w:rPr>
        <w:t>В качестве источника водоснабжения следует рассматривать подземные воды (водоносные пласты, подрусловые и другие воды).</w:t>
      </w:r>
    </w:p>
    <w:p w:rsidR="001A3072" w:rsidRDefault="001A3072">
      <w:pPr>
        <w:ind w:firstLine="851"/>
        <w:jc w:val="both"/>
        <w:rPr>
          <w:rFonts w:cs="Arial"/>
        </w:rPr>
      </w:pPr>
      <w:r>
        <w:rPr>
          <w:rFonts w:cs="Arial"/>
        </w:rPr>
        <w:t>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1A3072" w:rsidRDefault="001A3072">
      <w:pPr>
        <w:ind w:firstLine="851"/>
        <w:jc w:val="both"/>
        <w:rPr>
          <w:rFonts w:cs="Arial"/>
        </w:rPr>
      </w:pPr>
      <w:r>
        <w:rPr>
          <w:rFonts w:cs="Arial"/>
        </w:rPr>
        <w:t>7.4.1.4. Для хозяйственно-питьевых водопроводов должны максимально использоваться имеющиеся ресурсы подземных вод (в том числе пополняемых источников), удовлетворяющих санитарно-гигиеническим требованиям.</w:t>
      </w:r>
    </w:p>
    <w:p w:rsidR="001A3072" w:rsidRDefault="001A3072">
      <w:pPr>
        <w:ind w:firstLine="851"/>
        <w:jc w:val="both"/>
        <w:rPr>
          <w:rFonts w:cs="Arial"/>
        </w:rPr>
      </w:pPr>
      <w:r>
        <w:rPr>
          <w:rFonts w:cs="Arial"/>
        </w:rPr>
        <w:t>7.4.1.5. Для производственного водоснабжения промышленных предприятий следует рассматривать возможность использования очищенных сточных вод.</w:t>
      </w:r>
    </w:p>
    <w:p w:rsidR="001A3072" w:rsidRDefault="001A3072">
      <w:pPr>
        <w:ind w:firstLine="851"/>
        <w:jc w:val="both"/>
        <w:rPr>
          <w:rFonts w:cs="Arial"/>
        </w:rPr>
      </w:pPr>
      <w:r>
        <w:rPr>
          <w:rFonts w:cs="Arial"/>
        </w:rPr>
        <w:t>Использование подземных вод питьевого качества для нужд, не связанных с хозяйственно-питьевым водоснабжением не допускается.</w:t>
      </w:r>
    </w:p>
    <w:p w:rsidR="001A3072" w:rsidRDefault="001A3072">
      <w:pPr>
        <w:ind w:firstLine="851"/>
        <w:jc w:val="both"/>
        <w:rPr>
          <w:rFonts w:cs="Arial"/>
        </w:rPr>
      </w:pPr>
      <w:r>
        <w:rPr>
          <w:rFonts w:cs="Arial"/>
        </w:rPr>
        <w:t>Выбор источника производственного водоснабжения следует производить с учетом требований, предъявляемых потребителями к качеству воды.</w:t>
      </w:r>
    </w:p>
    <w:p w:rsidR="001A3072" w:rsidRDefault="001A3072">
      <w:pPr>
        <w:ind w:firstLine="851"/>
        <w:jc w:val="both"/>
        <w:rPr>
          <w:rFonts w:cs="Arial"/>
        </w:rPr>
      </w:pPr>
      <w:r>
        <w:rPr>
          <w:rFonts w:cs="Arial"/>
        </w:rPr>
        <w:t xml:space="preserve">7.4.1.6. Системы водоснабжения следует проектировать в соответствии с </w:t>
      </w:r>
      <w:r>
        <w:rPr>
          <w:rFonts w:eastAsia="Times New Roman" w:cs="Arial"/>
          <w:lang w:eastAsia="en-US"/>
        </w:rPr>
        <w:t>«СП 31.13330.2012. Свод правил. Водоснабжение. Наружные сети и сооружения. Актуализированная редакция СНиП 2.04.02-84*»</w:t>
      </w:r>
      <w:r>
        <w:rPr>
          <w:rFonts w:cs="Arial"/>
        </w:rPr>
        <w:t>. Системы водоснабжения могут быть централизованными, нецентрализованными, локальными, оборотными.</w:t>
      </w:r>
    </w:p>
    <w:p w:rsidR="001A3072" w:rsidRDefault="001A3072">
      <w:pPr>
        <w:ind w:firstLine="851"/>
        <w:jc w:val="both"/>
        <w:rPr>
          <w:rFonts w:cs="Arial"/>
        </w:rPr>
      </w:pPr>
      <w:r>
        <w:rPr>
          <w:rFonts w:cs="Arial"/>
        </w:rPr>
        <w:t>Централизованная система водоснабжения населенных пунктов должна обеспечивать:</w:t>
      </w:r>
    </w:p>
    <w:p w:rsidR="001A3072" w:rsidRDefault="001A3072">
      <w:pPr>
        <w:ind w:firstLine="851"/>
        <w:jc w:val="both"/>
        <w:rPr>
          <w:rFonts w:cs="Arial"/>
        </w:rPr>
      </w:pPr>
      <w:r>
        <w:rPr>
          <w:rFonts w:eastAsia="Times New Roman" w:cs="Arial"/>
          <w:iCs/>
        </w:rPr>
        <w:t>- </w:t>
      </w:r>
      <w:r>
        <w:rPr>
          <w:rFonts w:cs="Arial"/>
        </w:rPr>
        <w:t>хозяйственно-питьевое водопотребление в жилых и общественных зданиях, нужды коммунально-бытовых предприятий;</w:t>
      </w:r>
    </w:p>
    <w:p w:rsidR="001A3072" w:rsidRDefault="001A3072">
      <w:pPr>
        <w:ind w:firstLine="851"/>
        <w:jc w:val="both"/>
        <w:rPr>
          <w:rFonts w:cs="Arial"/>
        </w:rPr>
      </w:pPr>
      <w:r>
        <w:rPr>
          <w:rFonts w:eastAsia="Times New Roman" w:cs="Arial"/>
          <w:iCs/>
        </w:rPr>
        <w:t>- </w:t>
      </w:r>
      <w:r>
        <w:rPr>
          <w:rFonts w:cs="Arial"/>
        </w:rPr>
        <w:t>хозяйственно-питьевое водопотребление на предприятиях;</w:t>
      </w:r>
    </w:p>
    <w:p w:rsidR="001A3072" w:rsidRDefault="001A3072">
      <w:pPr>
        <w:ind w:firstLine="851"/>
        <w:jc w:val="both"/>
        <w:rPr>
          <w:rFonts w:cs="Arial"/>
        </w:rPr>
      </w:pPr>
      <w:r>
        <w:rPr>
          <w:rFonts w:cs="Arial"/>
        </w:rPr>
        <w:t>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w:t>
      </w:r>
    </w:p>
    <w:p w:rsidR="001A3072" w:rsidRDefault="001A3072">
      <w:pPr>
        <w:ind w:firstLine="851"/>
        <w:jc w:val="both"/>
        <w:rPr>
          <w:rFonts w:cs="Arial"/>
        </w:rPr>
      </w:pPr>
      <w:r>
        <w:rPr>
          <w:rFonts w:eastAsia="Times New Roman" w:cs="Arial"/>
          <w:iCs/>
        </w:rPr>
        <w:t>- </w:t>
      </w:r>
      <w:r>
        <w:rPr>
          <w:rFonts w:cs="Arial"/>
        </w:rPr>
        <w:t>тушение пожаров;</w:t>
      </w:r>
    </w:p>
    <w:p w:rsidR="001A3072" w:rsidRDefault="001A3072">
      <w:pPr>
        <w:ind w:firstLine="851"/>
        <w:jc w:val="both"/>
        <w:rPr>
          <w:rFonts w:cs="Arial"/>
        </w:rPr>
      </w:pPr>
      <w:r>
        <w:rPr>
          <w:rFonts w:cs="Arial"/>
        </w:rPr>
        <w:t>собственные нужды станций водоподготовки, промывку водопроводных и канализационных сетей и другое.</w:t>
      </w:r>
    </w:p>
    <w:p w:rsidR="001A3072" w:rsidRDefault="001A3072">
      <w:pPr>
        <w:ind w:firstLine="851"/>
        <w:jc w:val="both"/>
        <w:rPr>
          <w:rFonts w:cs="Arial"/>
        </w:rPr>
      </w:pPr>
      <w:r>
        <w:rPr>
          <w:rFonts w:cs="Arial"/>
        </w:rPr>
        <w:t>При обосновании допускается устройство самостоятельного водопровода для:</w:t>
      </w:r>
    </w:p>
    <w:p w:rsidR="001A3072" w:rsidRDefault="001A3072">
      <w:pPr>
        <w:ind w:firstLine="851"/>
        <w:jc w:val="both"/>
        <w:rPr>
          <w:rFonts w:cs="Arial"/>
        </w:rPr>
      </w:pPr>
      <w:r>
        <w:rPr>
          <w:rFonts w:eastAsia="Times New Roman" w:cs="Arial"/>
          <w:iCs/>
        </w:rPr>
        <w:t>- </w:t>
      </w:r>
      <w:r>
        <w:rPr>
          <w:rFonts w:cs="Arial"/>
        </w:rPr>
        <w:t>поливки и мойки территорий (улиц, проездов, площадей, зеленых насаждений), работы фонтанов и прочего;</w:t>
      </w:r>
    </w:p>
    <w:p w:rsidR="001A3072" w:rsidRDefault="001A3072">
      <w:pPr>
        <w:ind w:firstLine="851"/>
        <w:jc w:val="both"/>
        <w:rPr>
          <w:rFonts w:cs="Arial"/>
        </w:rPr>
      </w:pPr>
      <w:r>
        <w:rPr>
          <w:rFonts w:eastAsia="Times New Roman" w:cs="Arial"/>
          <w:iCs/>
        </w:rPr>
        <w:t>- </w:t>
      </w:r>
      <w:r>
        <w:rPr>
          <w:rFonts w:cs="Arial"/>
        </w:rPr>
        <w:t>поливки посадок в теплицах, парниках и на открытых участках, а также приусадебных участков.</w:t>
      </w:r>
    </w:p>
    <w:p w:rsidR="001A3072" w:rsidRDefault="001A3072">
      <w:pPr>
        <w:ind w:firstLine="851"/>
        <w:jc w:val="both"/>
        <w:rPr>
          <w:rFonts w:cs="Arial"/>
        </w:rPr>
      </w:pPr>
      <w:r>
        <w:rPr>
          <w:rFonts w:cs="Arial"/>
        </w:rPr>
        <w:t>Локальные системы, обеспечивающие технологические требования объектов, должны проектироваться совместно с объектами.</w:t>
      </w:r>
    </w:p>
    <w:p w:rsidR="001A3072" w:rsidRDefault="001A3072">
      <w:pPr>
        <w:ind w:firstLine="851"/>
        <w:jc w:val="both"/>
        <w:rPr>
          <w:rFonts w:cs="Arial"/>
        </w:rPr>
      </w:pPr>
      <w:r>
        <w:rPr>
          <w:rFonts w:cs="Arial"/>
        </w:rPr>
        <w:t>7.4.1.7. Водозаборные сооружения следует проектировать с учетом перспективного развития водопотребления.</w:t>
      </w:r>
    </w:p>
    <w:p w:rsidR="001A3072" w:rsidRDefault="001A3072">
      <w:pPr>
        <w:ind w:firstLine="851"/>
        <w:jc w:val="both"/>
        <w:rPr>
          <w:rFonts w:cs="Arial"/>
        </w:rPr>
      </w:pPr>
      <w:r>
        <w:rPr>
          <w:rFonts w:cs="Arial"/>
        </w:rPr>
        <w:t>7.4.1.8.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1A3072" w:rsidRDefault="001A3072">
      <w:pPr>
        <w:ind w:firstLine="851"/>
        <w:jc w:val="both"/>
        <w:rPr>
          <w:rFonts w:cs="Arial"/>
        </w:rPr>
      </w:pPr>
      <w:r>
        <w:rPr>
          <w:rFonts w:cs="Arial"/>
        </w:rPr>
        <w:t>7.4.1.9. 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1A3072" w:rsidRDefault="001A3072">
      <w:pPr>
        <w:ind w:firstLine="851"/>
        <w:jc w:val="both"/>
        <w:rPr>
          <w:rFonts w:cs="Arial"/>
        </w:rPr>
      </w:pPr>
      <w:r>
        <w:rPr>
          <w:rFonts w:cs="Arial"/>
        </w:rPr>
        <w:t>В водозаборах подземных вод могут применяться водозаборные скважины, шахтные колодцы, горизонтальные водозаборы, комбинированные водозаборы, лучевые водозаборы, каптажи родников.</w:t>
      </w:r>
    </w:p>
    <w:p w:rsidR="001A3072" w:rsidRDefault="001A3072">
      <w:pPr>
        <w:ind w:firstLine="851"/>
        <w:jc w:val="both"/>
        <w:rPr>
          <w:rFonts w:cs="Arial"/>
        </w:rPr>
      </w:pPr>
      <w:r>
        <w:rPr>
          <w:rFonts w:cs="Arial"/>
        </w:rPr>
        <w:t>7.4.1.10.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на территории, обеспечивающей организацию зон санитарной охраны.</w:t>
      </w:r>
    </w:p>
    <w:p w:rsidR="001A3072" w:rsidRDefault="001A3072">
      <w:pPr>
        <w:ind w:firstLine="851"/>
        <w:jc w:val="both"/>
        <w:rPr>
          <w:rFonts w:cs="Arial"/>
        </w:rPr>
      </w:pPr>
      <w:r>
        <w:rPr>
          <w:rFonts w:cs="Arial"/>
        </w:rPr>
        <w:t>7.4.1.11. При использовании вод для хозяйственно-бытовых нужд должны проводиться мероприятия по водоподготовке, в том числе осветление и обесцвечивание, обеззараживание, специальная обработка для удаления органических веществ, снижения интенсивности привкусов и запахов, стабилизационная обработка для защиты водопроводных труб и оборудования от коррозии и образования отложений, обезжелезивание, фторирование, очистка от марганца, фтора и сероводорода, умягчение воды.</w:t>
      </w:r>
    </w:p>
    <w:p w:rsidR="001A3072" w:rsidRDefault="001A3072">
      <w:pPr>
        <w:ind w:firstLine="851"/>
        <w:jc w:val="both"/>
        <w:rPr>
          <w:rFonts w:cs="Arial"/>
        </w:rPr>
      </w:pPr>
      <w:r>
        <w:rPr>
          <w:rFonts w:cs="Arial"/>
        </w:rPr>
        <w:t>Методы обработки воды и расчетные параметры сооружений водоподготовки следует устанавливать в зависимости от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w:t>
      </w:r>
    </w:p>
    <w:p w:rsidR="001A3072" w:rsidRDefault="001A3072">
      <w:pPr>
        <w:ind w:firstLine="851"/>
        <w:jc w:val="both"/>
        <w:rPr>
          <w:rFonts w:cs="Arial"/>
        </w:rPr>
      </w:pPr>
      <w:r>
        <w:rPr>
          <w:rFonts w:cs="Arial"/>
        </w:rPr>
        <w:t>Коммуникации станций водоподготовки следует рассчитывать на возможность пропуска расхода воды на 20 — 30% больше расчетного.</w:t>
      </w:r>
    </w:p>
    <w:p w:rsidR="001A3072" w:rsidRDefault="001A3072">
      <w:pPr>
        <w:ind w:firstLine="851"/>
        <w:jc w:val="both"/>
        <w:rPr>
          <w:rFonts w:cs="Arial"/>
        </w:rPr>
      </w:pPr>
      <w:r>
        <w:rPr>
          <w:rFonts w:cs="Arial"/>
        </w:rPr>
        <w:t>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1A3072" w:rsidRDefault="001A3072">
      <w:pPr>
        <w:ind w:firstLine="851"/>
        <w:jc w:val="both"/>
        <w:rPr>
          <w:rFonts w:cs="Arial"/>
        </w:rPr>
      </w:pPr>
      <w:r>
        <w:rPr>
          <w:rFonts w:cs="Arial"/>
        </w:rPr>
        <w:t>Для обеспечения гарантированного, стабильного качества и улучшения химического состава питьевой воды в жилых домах, лечебно-профилактических, а также детских учреждениях предусматривать отдельную систему разбора воды для питья и приготовления пищи и устанавливать на входе в эту систему фильтры тонкой очистки промышленного производства, соответствующие государственным стандартам Российской Федерации и имеющие сертификаты соответствия санитарно-гигиеническим требованиям Российской Федерации.</w:t>
      </w:r>
    </w:p>
    <w:p w:rsidR="001A3072" w:rsidRDefault="001A3072">
      <w:pPr>
        <w:ind w:firstLine="851"/>
        <w:jc w:val="both"/>
        <w:rPr>
          <w:rFonts w:cs="Arial"/>
        </w:rPr>
      </w:pPr>
      <w:r>
        <w:rPr>
          <w:rFonts w:cs="Arial"/>
        </w:rPr>
        <w:t>7.4.1.12. Водоводы и водопроводные сети следует проектировать с уклоном не менее 0,001 по направлению к выпуску.</w:t>
      </w:r>
    </w:p>
    <w:p w:rsidR="001A3072" w:rsidRDefault="001A3072">
      <w:pPr>
        <w:ind w:firstLine="851"/>
        <w:jc w:val="both"/>
        <w:rPr>
          <w:rFonts w:cs="Arial"/>
        </w:rPr>
      </w:pPr>
      <w:r>
        <w:rPr>
          <w:rFonts w:cs="Arial"/>
        </w:rPr>
        <w:t>7.4.1.13. Количество линий водоводов следует принимать с учетом категории системы водоснабжения и очередности строительства.</w:t>
      </w:r>
    </w:p>
    <w:p w:rsidR="001A3072" w:rsidRDefault="001A3072">
      <w:pPr>
        <w:ind w:firstLine="851"/>
        <w:jc w:val="both"/>
        <w:rPr>
          <w:rFonts w:cs="Arial"/>
        </w:rPr>
      </w:pPr>
      <w:r>
        <w:rPr>
          <w:rFonts w:cs="Arial"/>
        </w:rPr>
        <w:t>7.4.1.14. Водопроводные сети должны быть кольцевыми. Тупиковые линии водопроводов допускается применять:</w:t>
      </w:r>
    </w:p>
    <w:p w:rsidR="001A3072" w:rsidRDefault="001A3072">
      <w:pPr>
        <w:ind w:firstLine="851"/>
        <w:jc w:val="both"/>
        <w:rPr>
          <w:rFonts w:cs="Arial"/>
        </w:rPr>
      </w:pPr>
      <w:r>
        <w:rPr>
          <w:rFonts w:eastAsia="Times New Roman" w:cs="Arial"/>
          <w:iCs/>
        </w:rPr>
        <w:t>- </w:t>
      </w:r>
      <w:r>
        <w:rPr>
          <w:rFonts w:cs="Arial"/>
        </w:rPr>
        <w:t>для подачи воды на производственные нужды - при допустимости перерыва в водоснабжении на время ликвидации аварии;</w:t>
      </w:r>
    </w:p>
    <w:p w:rsidR="001A3072" w:rsidRDefault="001A3072">
      <w:pPr>
        <w:ind w:firstLine="851"/>
        <w:jc w:val="both"/>
        <w:rPr>
          <w:rFonts w:cs="Arial"/>
        </w:rPr>
      </w:pPr>
      <w:r>
        <w:rPr>
          <w:rFonts w:cs="Arial"/>
        </w:rPr>
        <w:t>- для подачи воды на хозяйственно-питьевые нужды - при диаметре труб не больше 100 мм;</w:t>
      </w:r>
    </w:p>
    <w:p w:rsidR="001A3072" w:rsidRDefault="001A3072">
      <w:pPr>
        <w:ind w:firstLine="851"/>
        <w:jc w:val="both"/>
        <w:rPr>
          <w:rFonts w:cs="Arial"/>
        </w:rPr>
      </w:pPr>
      <w:r>
        <w:rPr>
          <w:rFonts w:eastAsia="Times New Roman" w:cs="Arial"/>
          <w:iCs/>
        </w:rPr>
        <w:t>- </w:t>
      </w:r>
      <w:r>
        <w:rPr>
          <w:rFonts w:cs="Arial"/>
        </w:rPr>
        <w:t>для подачи воды на противопожарные или на хозяйственно-противопожарные нужды независимо от расхода воды на пожаротушение - при длине линий не больше 200 м.</w:t>
      </w:r>
    </w:p>
    <w:p w:rsidR="001A3072" w:rsidRDefault="001A3072">
      <w:pPr>
        <w:ind w:firstLine="851"/>
        <w:jc w:val="both"/>
        <w:rPr>
          <w:rFonts w:cs="Arial"/>
        </w:rPr>
      </w:pPr>
      <w:r>
        <w:rPr>
          <w:rFonts w:cs="Arial"/>
        </w:rPr>
        <w:t>Кольцевание наружных водопроводных сетей внутренними водопроводными сетями зданий и сооружений не допускается.</w:t>
      </w:r>
    </w:p>
    <w:p w:rsidR="001A3072" w:rsidRDefault="001A3072">
      <w:pPr>
        <w:ind w:firstLine="851"/>
        <w:jc w:val="both"/>
        <w:rPr>
          <w:rFonts w:cs="Arial"/>
        </w:rPr>
      </w:pPr>
      <w:r>
        <w:rPr>
          <w:rFonts w:cs="Arial"/>
        </w:rPr>
        <w:t>7.4.1.15. Попутные отборы воды допускаются из линии внутриквартальной (распределительной) сети и непосредственно из питающих их водопроводов и магистралей.</w:t>
      </w:r>
    </w:p>
    <w:p w:rsidR="001A3072" w:rsidRDefault="001A3072">
      <w:pPr>
        <w:ind w:firstLine="851"/>
        <w:jc w:val="both"/>
        <w:rPr>
          <w:rFonts w:cs="Arial"/>
        </w:rPr>
      </w:pPr>
      <w:r>
        <w:rPr>
          <w:rFonts w:cs="Arial"/>
        </w:rPr>
        <w:t>Устройство сопроводительных линий для присоединения попутных потребителей допускается при диаметре магистральных линий и водопроводов 800 мм и более и транзитном расходе не менее 80% суммарного расхода.</w:t>
      </w:r>
    </w:p>
    <w:p w:rsidR="001A3072" w:rsidRDefault="001A3072">
      <w:pPr>
        <w:ind w:firstLine="851"/>
        <w:jc w:val="both"/>
        <w:rPr>
          <w:rFonts w:cs="Arial"/>
        </w:rPr>
      </w:pPr>
      <w:r>
        <w:rPr>
          <w:rFonts w:cs="Arial"/>
        </w:rPr>
        <w:t>При ширине улиц в пределах красных линий не менее 60 метров допускается прокладка сетей водопровода по обеим сторонам улиц.</w:t>
      </w:r>
    </w:p>
    <w:p w:rsidR="001A3072" w:rsidRDefault="001A3072">
      <w:pPr>
        <w:ind w:firstLine="851"/>
        <w:jc w:val="both"/>
        <w:rPr>
          <w:rFonts w:cs="Arial"/>
        </w:rPr>
      </w:pPr>
      <w:r>
        <w:rPr>
          <w:rFonts w:cs="Arial"/>
        </w:rPr>
        <w:t>7.4.1.16. Соединение сетей хозяйственно-питьевых водопроводов с сетями водопроводов, подающих воду не питьевого качества, не допускается.</w:t>
      </w:r>
    </w:p>
    <w:p w:rsidR="001A3072" w:rsidRDefault="001A3072">
      <w:pPr>
        <w:ind w:firstLine="851"/>
        <w:jc w:val="both"/>
        <w:rPr>
          <w:rFonts w:cs="Arial"/>
        </w:rPr>
      </w:pPr>
      <w:r>
        <w:rPr>
          <w:rFonts w:cs="Arial"/>
        </w:rPr>
        <w:t>7.4.1.17. Противопожарный водопровод должен объединяться с хозяйственно-питьевым или производственным водопроводом.</w:t>
      </w:r>
    </w:p>
    <w:p w:rsidR="001A3072" w:rsidRDefault="001A3072">
      <w:pPr>
        <w:ind w:firstLine="851"/>
        <w:jc w:val="both"/>
        <w:rPr>
          <w:rFonts w:cs="Arial"/>
        </w:rPr>
      </w:pPr>
      <w:r>
        <w:rPr>
          <w:rFonts w:cs="Arial"/>
        </w:rPr>
        <w:t>Допускается принимать наружное противопожарное водоснабжение из емкостей (резервуаров, водоемов)  для:</w:t>
      </w:r>
    </w:p>
    <w:p w:rsidR="001A3072" w:rsidRDefault="001A3072">
      <w:pPr>
        <w:ind w:firstLine="851"/>
        <w:jc w:val="both"/>
        <w:rPr>
          <w:rFonts w:cs="Arial"/>
        </w:rPr>
      </w:pPr>
      <w:r>
        <w:rPr>
          <w:rFonts w:eastAsia="Times New Roman" w:cs="Arial"/>
          <w:iCs/>
        </w:rPr>
        <w:t>- </w:t>
      </w:r>
      <w:r>
        <w:rPr>
          <w:rFonts w:cs="Arial"/>
        </w:rPr>
        <w:t>при объеме зданий свыше 1000 куб. м - по согласованию с противопожарной службой;</w:t>
      </w:r>
    </w:p>
    <w:p w:rsidR="001A3072" w:rsidRDefault="001A3072">
      <w:pPr>
        <w:ind w:firstLine="851"/>
        <w:jc w:val="both"/>
        <w:rPr>
          <w:rFonts w:cs="Arial"/>
        </w:rPr>
      </w:pPr>
      <w:r>
        <w:rPr>
          <w:rFonts w:eastAsia="Times New Roman" w:cs="Arial"/>
          <w:iCs/>
        </w:rPr>
        <w:t>- </w:t>
      </w:r>
      <w:r>
        <w:rPr>
          <w:rFonts w:cs="Arial"/>
        </w:rPr>
        <w:t>производственных зданий с производствами категорий В, Г и Д при расходе воды на наружное пожаротушение 10 л/с;</w:t>
      </w:r>
    </w:p>
    <w:p w:rsidR="001A3072" w:rsidRDefault="001A3072">
      <w:pPr>
        <w:ind w:firstLine="851"/>
        <w:jc w:val="both"/>
        <w:rPr>
          <w:rFonts w:cs="Arial"/>
        </w:rPr>
      </w:pPr>
      <w:r>
        <w:rPr>
          <w:rFonts w:eastAsia="Times New Roman" w:cs="Arial"/>
          <w:iCs/>
        </w:rPr>
        <w:t>- </w:t>
      </w:r>
      <w:r>
        <w:rPr>
          <w:rFonts w:cs="Arial"/>
        </w:rPr>
        <w:t>складов грубых кормов объемом до 1000 куб. м;</w:t>
      </w:r>
    </w:p>
    <w:p w:rsidR="001A3072" w:rsidRDefault="001A3072">
      <w:pPr>
        <w:ind w:firstLine="851"/>
        <w:jc w:val="both"/>
        <w:rPr>
          <w:rFonts w:cs="Arial"/>
        </w:rPr>
      </w:pPr>
      <w:r>
        <w:rPr>
          <w:rFonts w:eastAsia="Times New Roman" w:cs="Arial"/>
          <w:iCs/>
        </w:rPr>
        <w:t>- </w:t>
      </w:r>
      <w:r>
        <w:rPr>
          <w:rFonts w:cs="Arial"/>
        </w:rPr>
        <w:t>складов минеральных удобрений объемом зданий до 5000 куб. м;</w:t>
      </w:r>
    </w:p>
    <w:p w:rsidR="001A3072" w:rsidRDefault="001A3072">
      <w:pPr>
        <w:ind w:firstLine="851"/>
        <w:jc w:val="both"/>
        <w:rPr>
          <w:rFonts w:cs="Arial"/>
        </w:rPr>
      </w:pPr>
      <w:r>
        <w:rPr>
          <w:rFonts w:eastAsia="Times New Roman" w:cs="Arial"/>
          <w:iCs/>
        </w:rPr>
        <w:t>- </w:t>
      </w:r>
      <w:r>
        <w:rPr>
          <w:rFonts w:cs="Arial"/>
        </w:rPr>
        <w:t>зданий радиотелевизионных передающих станций;</w:t>
      </w:r>
    </w:p>
    <w:p w:rsidR="001A3072" w:rsidRDefault="001A3072">
      <w:pPr>
        <w:ind w:firstLine="851"/>
        <w:jc w:val="both"/>
        <w:rPr>
          <w:rFonts w:cs="Arial"/>
        </w:rPr>
      </w:pPr>
      <w:r>
        <w:rPr>
          <w:rFonts w:eastAsia="Times New Roman" w:cs="Arial"/>
          <w:iCs/>
        </w:rPr>
        <w:t>- </w:t>
      </w:r>
      <w:r>
        <w:rPr>
          <w:rFonts w:cs="Arial"/>
        </w:rPr>
        <w:t>зданий холодильников и хранилищ овощей и фруктов.</w:t>
      </w:r>
    </w:p>
    <w:p w:rsidR="001A3072" w:rsidRDefault="001A3072">
      <w:pPr>
        <w:ind w:firstLine="851"/>
        <w:jc w:val="both"/>
        <w:rPr>
          <w:rFonts w:cs="Arial"/>
        </w:rPr>
      </w:pPr>
      <w:r>
        <w:rPr>
          <w:rFonts w:cs="Arial"/>
        </w:rPr>
        <w:t>7.4.1.18. Допускается не предусматривать противопожарное водоснабжение:</w:t>
      </w:r>
    </w:p>
    <w:p w:rsidR="001A3072" w:rsidRDefault="001A3072">
      <w:pPr>
        <w:ind w:firstLine="851"/>
        <w:jc w:val="both"/>
        <w:rPr>
          <w:rFonts w:cs="Arial"/>
        </w:rPr>
      </w:pPr>
      <w:r>
        <w:rPr>
          <w:rFonts w:eastAsia="Times New Roman" w:cs="Arial"/>
          <w:iCs/>
        </w:rPr>
        <w:t>- </w:t>
      </w:r>
      <w:r>
        <w:rPr>
          <w:rFonts w:cs="Arial"/>
        </w:rPr>
        <w:t>отдельно стоящих, расположенных вне населенного пункта, предприятий общественного питания при объеме зданий до 1000 куб. м и предприятий торговли при площади до 150 кв. м (за исключением промтоварных магазинов), а также общественных зданий I и II степеней огнестойкости объемом до 250 куб. м, расположенных в населенном пункте;</w:t>
      </w:r>
    </w:p>
    <w:p w:rsidR="001A3072" w:rsidRDefault="001A3072">
      <w:pPr>
        <w:ind w:firstLine="851"/>
        <w:jc w:val="both"/>
        <w:rPr>
          <w:rFonts w:cs="Arial"/>
        </w:rPr>
      </w:pPr>
      <w:r>
        <w:rPr>
          <w:rFonts w:eastAsia="Times New Roman" w:cs="Arial"/>
          <w:iCs/>
        </w:rPr>
        <w:t>- </w:t>
      </w:r>
      <w:r>
        <w:rPr>
          <w:rFonts w:cs="Arial"/>
        </w:rPr>
        <w:t>производственных зданий I и II степеней огнестойкости объемом до 1000 куб. м (за исключением зданий с металлическими незащищенными или деревянными несущими конструкциями, а также с полимерным утеплителем объемом до 250 куб. м) с производствами категории Д;</w:t>
      </w:r>
    </w:p>
    <w:p w:rsidR="001A3072" w:rsidRDefault="001A3072">
      <w:pPr>
        <w:ind w:firstLine="851"/>
        <w:jc w:val="both"/>
        <w:rPr>
          <w:rFonts w:cs="Arial"/>
        </w:rPr>
      </w:pPr>
      <w:r>
        <w:rPr>
          <w:rFonts w:cs="Arial"/>
        </w:rPr>
        <w:t>- заводов по изготовлению железобетонных изделий и товарного бетона со зданиями I и II степеней огнестойкости, размещаемых в населенном пункте, оборудованных сетями водопровода при условии размещения гидрантов на  расстоянии не более 200 м от наиболее удаленного здания завода;</w:t>
      </w:r>
    </w:p>
    <w:p w:rsidR="001A3072" w:rsidRDefault="001A3072">
      <w:pPr>
        <w:ind w:firstLine="851"/>
        <w:jc w:val="both"/>
        <w:rPr>
          <w:rFonts w:cs="Arial"/>
        </w:rPr>
      </w:pPr>
      <w:r>
        <w:rPr>
          <w:rFonts w:eastAsia="Times New Roman" w:cs="Arial"/>
          <w:iCs/>
        </w:rPr>
        <w:t>- </w:t>
      </w:r>
      <w:r>
        <w:rPr>
          <w:rFonts w:cs="Arial"/>
        </w:rPr>
        <w:t>сезонных универсальных приемозаготовительных пунктов сельскохозяйственных продуктов при объеме зданий до 1000 куб м;</w:t>
      </w:r>
    </w:p>
    <w:p w:rsidR="001A3072" w:rsidRDefault="001A3072">
      <w:pPr>
        <w:ind w:firstLine="851"/>
        <w:jc w:val="both"/>
        <w:rPr>
          <w:rFonts w:cs="Arial"/>
        </w:rPr>
      </w:pPr>
      <w:r>
        <w:rPr>
          <w:rFonts w:eastAsia="Times New Roman" w:cs="Arial"/>
          <w:iCs/>
        </w:rPr>
        <w:t>- </w:t>
      </w:r>
      <w:r>
        <w:rPr>
          <w:rFonts w:cs="Arial"/>
        </w:rPr>
        <w:t>зданий складов сгораемых материалов и несгораемых материалов в сгораемой упаковке площадью до 50 кв. м.</w:t>
      </w:r>
    </w:p>
    <w:p w:rsidR="001A3072" w:rsidRDefault="001A3072">
      <w:pPr>
        <w:ind w:firstLine="851"/>
        <w:jc w:val="both"/>
        <w:rPr>
          <w:rFonts w:cs="Arial"/>
        </w:rPr>
      </w:pPr>
      <w:r>
        <w:rPr>
          <w:rFonts w:cs="Arial"/>
        </w:rPr>
        <w:t>7.4.1.19. Емкости в системах водоснабжения в зависимости от назначения должны включать регулирующий, пожарный, аварийный и контактный объемы воды.</w:t>
      </w:r>
    </w:p>
    <w:p w:rsidR="001A3072" w:rsidRDefault="001A3072">
      <w:pPr>
        <w:ind w:firstLine="851"/>
        <w:jc w:val="both"/>
        <w:rPr>
          <w:rFonts w:cs="Arial"/>
        </w:rPr>
      </w:pPr>
      <w:r>
        <w:rPr>
          <w:rFonts w:cs="Arial"/>
        </w:rPr>
        <w:t>7.4.1.20. Общее количество резервуаров одного назначения в одном водозаборном узле должно быть не менее двух.</w:t>
      </w:r>
    </w:p>
    <w:p w:rsidR="001A3072" w:rsidRDefault="001A3072">
      <w:pPr>
        <w:ind w:firstLine="851"/>
        <w:jc w:val="both"/>
        <w:rPr>
          <w:rFonts w:cs="Arial"/>
        </w:rPr>
      </w:pPr>
      <w:r>
        <w:rPr>
          <w:rFonts w:cs="Arial"/>
        </w:rPr>
        <w:t>7.4.1.21. Для резервуаров и баков водонапорных башен должна предусматриваться возможность отбора воды автоцистернами и пожарными машинами.</w:t>
      </w:r>
    </w:p>
    <w:p w:rsidR="001A3072" w:rsidRDefault="001A3072">
      <w:pPr>
        <w:ind w:firstLine="851"/>
        <w:jc w:val="both"/>
        <w:rPr>
          <w:rFonts w:cs="Arial"/>
        </w:rPr>
      </w:pPr>
      <w:r>
        <w:rPr>
          <w:rFonts w:cs="Arial"/>
        </w:rPr>
        <w:t>7.4.1.22. Хранение пожарного объема воды в специальных резервуарах или открытых водоемах.</w:t>
      </w:r>
    </w:p>
    <w:p w:rsidR="001A3072" w:rsidRDefault="001A3072">
      <w:pPr>
        <w:ind w:firstLine="851"/>
        <w:jc w:val="both"/>
        <w:rPr>
          <w:rFonts w:cs="Arial"/>
        </w:rPr>
      </w:pPr>
      <w:r>
        <w:rPr>
          <w:rFonts w:cs="Arial"/>
        </w:rPr>
        <w:t>7.4.1.23. Пожарные резервуары или водоемы следует размещать при условии обслуживания ими зданий, находящихся в радиусе:</w:t>
      </w:r>
    </w:p>
    <w:p w:rsidR="001A3072" w:rsidRDefault="001A3072">
      <w:pPr>
        <w:ind w:firstLine="851"/>
        <w:jc w:val="both"/>
        <w:rPr>
          <w:rFonts w:cs="Arial"/>
        </w:rPr>
      </w:pPr>
      <w:r>
        <w:rPr>
          <w:rFonts w:eastAsia="Times New Roman" w:cs="Arial"/>
          <w:iCs/>
        </w:rPr>
        <w:t>- </w:t>
      </w:r>
      <w:r>
        <w:rPr>
          <w:rFonts w:cs="Arial"/>
        </w:rPr>
        <w:t>при наличии автонасосов - 200 м;</w:t>
      </w:r>
    </w:p>
    <w:p w:rsidR="001A3072" w:rsidRDefault="001A3072">
      <w:pPr>
        <w:ind w:firstLine="851"/>
        <w:jc w:val="both"/>
        <w:rPr>
          <w:rFonts w:cs="Arial"/>
        </w:rPr>
      </w:pPr>
      <w:r>
        <w:rPr>
          <w:rFonts w:eastAsia="Times New Roman" w:cs="Arial"/>
          <w:iCs/>
        </w:rPr>
        <w:t>- </w:t>
      </w:r>
      <w:r>
        <w:rPr>
          <w:rFonts w:cs="Arial"/>
        </w:rPr>
        <w:t>при наличии мотопомп - 100 - 150 м.</w:t>
      </w:r>
    </w:p>
    <w:p w:rsidR="001A3072" w:rsidRDefault="001A3072">
      <w:pPr>
        <w:ind w:firstLine="851"/>
        <w:jc w:val="both"/>
        <w:rPr>
          <w:rFonts w:cs="Arial"/>
        </w:rPr>
      </w:pPr>
      <w:r>
        <w:rPr>
          <w:rFonts w:cs="Arial"/>
        </w:rPr>
        <w:t>Для увеличения радиуса обслуживания допускается прокладка от резервуаров или водоемов тупиковых трубопроводов длиной не более 200 м.</w:t>
      </w:r>
    </w:p>
    <w:p w:rsidR="001A3072" w:rsidRDefault="001A3072">
      <w:pPr>
        <w:ind w:firstLine="851"/>
        <w:jc w:val="both"/>
        <w:rPr>
          <w:rFonts w:cs="Arial"/>
        </w:rPr>
      </w:pPr>
      <w:r>
        <w:rPr>
          <w:rFonts w:cs="Arial"/>
        </w:rPr>
        <w:t>Если непосредственный забор воды из пожарного резервуара или водоема автонасосами или мотопомпами затруднен, следует предусматривать приемные колодцы объемом 3 - 5 куб. м.</w:t>
      </w:r>
    </w:p>
    <w:p w:rsidR="001A3072" w:rsidRDefault="001A3072">
      <w:pPr>
        <w:ind w:firstLine="851"/>
        <w:jc w:val="both"/>
        <w:rPr>
          <w:rFonts w:cs="Arial"/>
        </w:rPr>
      </w:pPr>
      <w:r>
        <w:rPr>
          <w:rFonts w:cs="Arial"/>
        </w:rPr>
        <w:t>Подача воды в любую точку пожара должна обеспечиваться из двух соседних резервуаров или водоемов.</w:t>
      </w:r>
    </w:p>
    <w:p w:rsidR="001A3072" w:rsidRDefault="001A3072">
      <w:pPr>
        <w:ind w:firstLine="851"/>
        <w:jc w:val="both"/>
        <w:rPr>
          <w:rFonts w:cs="Arial"/>
        </w:rPr>
      </w:pPr>
      <w:r>
        <w:rPr>
          <w:rFonts w:cs="Arial"/>
        </w:rPr>
        <w:t xml:space="preserve">7.4.1.24. Расстояние от точки забора воды из резервуаров или водоемов до зданий III, IV и V степеней огнестойкости и до открытых складов сгораемых материалов должно быть не менее 30 м, до зданий I и II степеней огнестойкости </w:t>
      </w:r>
      <w:r>
        <w:rPr>
          <w:rFonts w:cs="Arial"/>
          <w:iCs/>
        </w:rPr>
        <w:t>–</w:t>
      </w:r>
      <w:r>
        <w:rPr>
          <w:rFonts w:cs="Arial"/>
        </w:rPr>
        <w:t xml:space="preserve"> не менее 10 м.</w:t>
      </w:r>
    </w:p>
    <w:p w:rsidR="001A3072" w:rsidRDefault="001A3072">
      <w:pPr>
        <w:ind w:firstLine="851"/>
        <w:jc w:val="both"/>
        <w:rPr>
          <w:rFonts w:cs="Arial"/>
        </w:rPr>
      </w:pPr>
      <w:r>
        <w:rPr>
          <w:rFonts w:cs="Arial"/>
        </w:rPr>
        <w:t>7.4.1.25. К зданиям и сооружениям водопровода, расположенным вне населенного пункта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1A3072" w:rsidRDefault="001A3072">
      <w:pPr>
        <w:ind w:firstLine="851"/>
        <w:jc w:val="both"/>
        <w:rPr>
          <w:rFonts w:cs="Arial"/>
        </w:rPr>
      </w:pPr>
      <w:r>
        <w:rPr>
          <w:rFonts w:cs="Arial"/>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1A3072" w:rsidRDefault="001A3072">
      <w:pPr>
        <w:ind w:firstLine="851"/>
        <w:jc w:val="both"/>
        <w:rPr>
          <w:rFonts w:cs="Arial"/>
        </w:rPr>
      </w:pPr>
      <w:r>
        <w:rPr>
          <w:rFonts w:cs="Arial"/>
        </w:rPr>
        <w:t>7.4.1.26. Водопроводные сооружения должны иметь ограждения.</w:t>
      </w:r>
    </w:p>
    <w:p w:rsidR="001A3072" w:rsidRDefault="001A3072">
      <w:pPr>
        <w:ind w:firstLine="851"/>
        <w:jc w:val="both"/>
        <w:rPr>
          <w:rFonts w:cs="Arial"/>
        </w:rPr>
      </w:pPr>
      <w:r>
        <w:rPr>
          <w:rFonts w:cs="Arial"/>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Примыкание к ограждению строений, кроме проходных и административно-бытовых зданий, не допускается.</w:t>
      </w:r>
    </w:p>
    <w:p w:rsidR="001A3072" w:rsidRDefault="001A3072">
      <w:pPr>
        <w:ind w:firstLine="851"/>
        <w:jc w:val="both"/>
        <w:rPr>
          <w:rFonts w:cs="Arial"/>
        </w:rPr>
      </w:pPr>
      <w:r>
        <w:rPr>
          <w:rFonts w:cs="Arial"/>
        </w:rPr>
        <w:t>7.4.1.27. В проектах хозяйственно-питьевых и объединенных производственно-питьевых водопроводов необходимо предусматривать зоны санитарной охраны.</w:t>
      </w:r>
    </w:p>
    <w:p w:rsidR="001A3072" w:rsidRDefault="001A3072">
      <w:pPr>
        <w:ind w:firstLine="851"/>
        <w:jc w:val="both"/>
        <w:rPr>
          <w:rFonts w:cs="Arial"/>
        </w:rPr>
      </w:pPr>
      <w:r>
        <w:rPr>
          <w:rFonts w:cs="Arial"/>
        </w:rPr>
        <w:t>Проект зоны санитарной охраны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w:t>
      </w:r>
    </w:p>
    <w:p w:rsidR="001A3072" w:rsidRDefault="001A3072">
      <w:pPr>
        <w:ind w:firstLine="851"/>
        <w:jc w:val="both"/>
        <w:rPr>
          <w:rFonts w:cs="Arial"/>
        </w:rPr>
      </w:pPr>
      <w:r>
        <w:rPr>
          <w:rFonts w:cs="Arial"/>
        </w:rPr>
        <w:t>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в источниках водоснабжения.</w:t>
      </w:r>
    </w:p>
    <w:p w:rsidR="001A3072" w:rsidRDefault="001A3072">
      <w:pPr>
        <w:ind w:firstLine="851"/>
        <w:jc w:val="both"/>
        <w:rPr>
          <w:rFonts w:cs="Arial"/>
        </w:rPr>
      </w:pPr>
      <w:r>
        <w:rPr>
          <w:rFonts w:cs="Arial"/>
        </w:rPr>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1A3072" w:rsidRDefault="001A3072">
      <w:pPr>
        <w:ind w:firstLine="851"/>
        <w:jc w:val="both"/>
        <w:rPr>
          <w:rFonts w:cs="Arial"/>
        </w:rPr>
      </w:pPr>
      <w:r>
        <w:rPr>
          <w:rFonts w:cs="Arial"/>
        </w:rPr>
        <w:t>Установление границ и режимов зон санитарной охраны источников питьевого и хозяйственно-бытового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Краснодарского края по вопросам чрезвычайных ситуаций и государственного экологического контроля. Зоны санитарной охраны источников водоснабжения регистрируются как ограничение прав на землю в соответствии с Земельным кодексом Российской Федерации.</w:t>
      </w:r>
    </w:p>
    <w:p w:rsidR="001A3072" w:rsidRDefault="001A3072">
      <w:pPr>
        <w:ind w:firstLine="851"/>
        <w:jc w:val="both"/>
        <w:rPr>
          <w:rFonts w:cs="Arial"/>
        </w:rPr>
      </w:pPr>
      <w:r>
        <w:rPr>
          <w:rFonts w:cs="Arial"/>
        </w:rPr>
        <w:t>7.4.1.28. Территория первого пояса зон санитарной охраны должна быть спланирована для отвода поверхностного стока за ее пределы, озеленена, ограждена и обеспечена охраной.</w:t>
      </w:r>
    </w:p>
    <w:p w:rsidR="001A3072" w:rsidRDefault="001A3072">
      <w:pPr>
        <w:ind w:firstLine="851"/>
        <w:jc w:val="both"/>
        <w:rPr>
          <w:rFonts w:cs="Arial"/>
        </w:rPr>
      </w:pPr>
      <w:r>
        <w:rPr>
          <w:rFonts w:cs="Arial"/>
        </w:rPr>
        <w:t>На территории первого пояса запрещаются:</w:t>
      </w:r>
    </w:p>
    <w:p w:rsidR="001A3072" w:rsidRDefault="001A3072">
      <w:pPr>
        <w:ind w:firstLine="851"/>
        <w:jc w:val="both"/>
        <w:rPr>
          <w:rFonts w:cs="Arial"/>
        </w:rPr>
      </w:pPr>
      <w:r>
        <w:rPr>
          <w:rFonts w:eastAsia="Times New Roman" w:cs="Arial"/>
          <w:iCs/>
        </w:rPr>
        <w:t>- </w:t>
      </w:r>
      <w:r>
        <w:rPr>
          <w:rFonts w:cs="Arial"/>
        </w:rPr>
        <w:t>посадка высокоствольных деревьев;</w:t>
      </w:r>
    </w:p>
    <w:p w:rsidR="001A3072" w:rsidRDefault="001A3072">
      <w:pPr>
        <w:ind w:firstLine="851"/>
        <w:jc w:val="both"/>
        <w:rPr>
          <w:rFonts w:cs="Arial"/>
        </w:rPr>
      </w:pPr>
      <w:r>
        <w:rPr>
          <w:rFonts w:eastAsia="Times New Roman" w:cs="Arial"/>
          <w:iCs/>
        </w:rPr>
        <w:t>- </w:t>
      </w:r>
      <w:r>
        <w:rPr>
          <w:rFonts w:cs="Arial"/>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1A3072" w:rsidRDefault="001A3072">
      <w:pPr>
        <w:ind w:firstLine="851"/>
        <w:jc w:val="both"/>
        <w:rPr>
          <w:rFonts w:cs="Arial"/>
        </w:rPr>
      </w:pPr>
      <w:r>
        <w:rPr>
          <w:rFonts w:eastAsia="Times New Roman" w:cs="Arial"/>
          <w:iCs/>
        </w:rPr>
        <w:t>- </w:t>
      </w:r>
      <w:r>
        <w:rPr>
          <w:rFonts w:cs="Arial"/>
        </w:rPr>
        <w:t>размещение жилых и общественных зданий, проживание людей;</w:t>
      </w:r>
    </w:p>
    <w:p w:rsidR="001A3072" w:rsidRDefault="001A3072">
      <w:pPr>
        <w:ind w:firstLine="851"/>
        <w:jc w:val="both"/>
        <w:rPr>
          <w:rFonts w:cs="Arial"/>
        </w:rPr>
      </w:pPr>
      <w:r>
        <w:rPr>
          <w:rFonts w:eastAsia="Times New Roman" w:cs="Arial"/>
          <w:iCs/>
        </w:rPr>
        <w:t>- </w:t>
      </w:r>
      <w:r>
        <w:rPr>
          <w:rFonts w:cs="Arial"/>
        </w:rPr>
        <w:t>выпуск в поверхностные источники сточных вод, купание, водопой и выпас скота, стирка белья, рыбная ловля, применение ядохимикатов, удобрений и другие виды водопользования, оказывающие влияние на качество воды.</w:t>
      </w:r>
    </w:p>
    <w:p w:rsidR="001A3072" w:rsidRDefault="001A3072">
      <w:pPr>
        <w:ind w:firstLine="851"/>
        <w:jc w:val="both"/>
        <w:rPr>
          <w:rFonts w:cs="Arial"/>
        </w:rPr>
      </w:pPr>
      <w:r>
        <w:rPr>
          <w:rFonts w:cs="Arial"/>
        </w:rPr>
        <w:t>На территории первого пояса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зоны санитарной охраны,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при их вывозе.</w:t>
      </w:r>
    </w:p>
    <w:p w:rsidR="001A3072" w:rsidRDefault="001A3072">
      <w:pPr>
        <w:ind w:firstLine="851"/>
        <w:jc w:val="both"/>
        <w:rPr>
          <w:rFonts w:cs="Arial"/>
        </w:rPr>
      </w:pPr>
      <w:r>
        <w:rPr>
          <w:rFonts w:cs="Arial"/>
        </w:rPr>
        <w:t>Допускаются рубки ухода за лесом и санитарные рубки леса.</w:t>
      </w:r>
    </w:p>
    <w:p w:rsidR="001A3072" w:rsidRDefault="001A3072">
      <w:pPr>
        <w:ind w:firstLine="851"/>
        <w:jc w:val="both"/>
        <w:rPr>
          <w:rFonts w:cs="Arial"/>
        </w:rPr>
      </w:pPr>
      <w:r>
        <w:rPr>
          <w:rFonts w:cs="Arial"/>
        </w:rPr>
        <w:t>7.4.1.29. На территории второго и третьего пояса зоны санитарной охраны подземных источников водоснабжения запрещается:</w:t>
      </w:r>
    </w:p>
    <w:p w:rsidR="001A3072" w:rsidRDefault="001A3072">
      <w:pPr>
        <w:ind w:firstLine="851"/>
        <w:jc w:val="both"/>
        <w:rPr>
          <w:rFonts w:cs="Arial"/>
        </w:rPr>
      </w:pPr>
      <w:r>
        <w:rPr>
          <w:rFonts w:eastAsia="Times New Roman" w:cs="Arial"/>
          <w:iCs/>
        </w:rPr>
        <w:t>- </w:t>
      </w:r>
      <w:r>
        <w:rPr>
          <w:rFonts w:cs="Arial"/>
        </w:rPr>
        <w:t>закачка отработанных вод в подземные горизонты;</w:t>
      </w:r>
    </w:p>
    <w:p w:rsidR="001A3072" w:rsidRDefault="001A3072">
      <w:pPr>
        <w:ind w:firstLine="851"/>
        <w:jc w:val="both"/>
        <w:rPr>
          <w:rFonts w:cs="Arial"/>
        </w:rPr>
      </w:pPr>
      <w:r>
        <w:rPr>
          <w:rFonts w:eastAsia="Times New Roman" w:cs="Arial"/>
          <w:iCs/>
        </w:rPr>
        <w:t>- </w:t>
      </w:r>
      <w:r>
        <w:rPr>
          <w:rFonts w:cs="Arial"/>
        </w:rPr>
        <w:t>подземное складирование твердых отходов;</w:t>
      </w:r>
    </w:p>
    <w:p w:rsidR="001A3072" w:rsidRDefault="001A3072">
      <w:pPr>
        <w:ind w:firstLine="851"/>
        <w:jc w:val="both"/>
        <w:rPr>
          <w:rFonts w:cs="Arial"/>
        </w:rPr>
      </w:pPr>
      <w:r>
        <w:rPr>
          <w:rFonts w:eastAsia="Times New Roman" w:cs="Arial"/>
          <w:iCs/>
        </w:rPr>
        <w:t>- </w:t>
      </w:r>
      <w:r>
        <w:rPr>
          <w:rFonts w:cs="Arial"/>
        </w:rPr>
        <w:t>разработка недр земли;</w:t>
      </w:r>
    </w:p>
    <w:p w:rsidR="001A3072" w:rsidRDefault="001A3072">
      <w:pPr>
        <w:ind w:firstLine="851"/>
        <w:jc w:val="both"/>
        <w:rPr>
          <w:rFonts w:cs="Arial"/>
        </w:rPr>
      </w:pPr>
      <w:r>
        <w:rPr>
          <w:rFonts w:eastAsia="Times New Roman" w:cs="Arial"/>
          <w:iCs/>
        </w:rPr>
        <w:t>- </w:t>
      </w:r>
      <w:r>
        <w:rPr>
          <w:rFonts w:cs="Arial"/>
        </w:rPr>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водоснабжения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1A3072" w:rsidRDefault="001A3072">
      <w:pPr>
        <w:ind w:firstLine="851"/>
        <w:jc w:val="both"/>
        <w:rPr>
          <w:rFonts w:cs="Arial"/>
        </w:rPr>
      </w:pPr>
      <w:r>
        <w:rPr>
          <w:rFonts w:eastAsia="Times New Roman" w:cs="Arial"/>
          <w:iCs/>
        </w:rPr>
        <w:t>- </w:t>
      </w:r>
      <w:r>
        <w:rPr>
          <w:rFonts w:cs="Arial"/>
        </w:rPr>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1A3072" w:rsidRDefault="001A3072">
      <w:pPr>
        <w:ind w:firstLine="851"/>
        <w:jc w:val="both"/>
        <w:rPr>
          <w:rFonts w:cs="Arial"/>
        </w:rPr>
      </w:pPr>
      <w:r>
        <w:rPr>
          <w:rFonts w:eastAsia="Times New Roman" w:cs="Arial"/>
          <w:iCs/>
        </w:rPr>
        <w:t>- </w:t>
      </w:r>
      <w:r>
        <w:rPr>
          <w:rFonts w:cs="Arial"/>
        </w:rPr>
        <w:t>применение удобрений и ядохимикатов;</w:t>
      </w:r>
    </w:p>
    <w:p w:rsidR="001A3072" w:rsidRDefault="001A3072">
      <w:pPr>
        <w:ind w:firstLine="851"/>
        <w:jc w:val="both"/>
        <w:rPr>
          <w:rFonts w:cs="Arial"/>
        </w:rPr>
      </w:pPr>
      <w:r>
        <w:rPr>
          <w:rFonts w:eastAsia="Times New Roman" w:cs="Arial"/>
          <w:iCs/>
        </w:rPr>
        <w:t>- </w:t>
      </w:r>
      <w:r>
        <w:rPr>
          <w:rFonts w:cs="Arial"/>
        </w:rPr>
        <w:t>рубка леса главного пользования и реконструкции (допускаются только рубки ухода и санитарные рубки леса).</w:t>
      </w:r>
    </w:p>
    <w:p w:rsidR="001A3072" w:rsidRDefault="001A3072">
      <w:pPr>
        <w:ind w:firstLine="851"/>
        <w:jc w:val="both"/>
        <w:rPr>
          <w:rFonts w:cs="Arial"/>
        </w:rPr>
      </w:pPr>
      <w:r>
        <w:rPr>
          <w:rFonts w:cs="Arial"/>
        </w:rPr>
        <w:t>Поглощающие скважины и шахтные колодцы, которые могут вызвать загрязнение водоносных горизонтов, следует ликвидировать.</w:t>
      </w:r>
    </w:p>
    <w:p w:rsidR="001A3072" w:rsidRDefault="001A3072">
      <w:pPr>
        <w:ind w:firstLine="851"/>
        <w:jc w:val="both"/>
        <w:rPr>
          <w:rFonts w:cs="Arial"/>
        </w:rPr>
      </w:pPr>
      <w:r>
        <w:rPr>
          <w:rFonts w:cs="Arial"/>
        </w:rPr>
        <w:t>7.4.1.30.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другие).</w:t>
      </w:r>
    </w:p>
    <w:p w:rsidR="001A3072" w:rsidRDefault="001A3072">
      <w:pPr>
        <w:ind w:firstLine="851"/>
        <w:jc w:val="both"/>
        <w:rPr>
          <w:rFonts w:cs="Arial"/>
        </w:rPr>
      </w:pPr>
      <w:r>
        <w:rPr>
          <w:rFonts w:cs="Arial"/>
        </w:rPr>
        <w:t>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1A3072" w:rsidRDefault="001A3072">
      <w:pPr>
        <w:ind w:firstLine="851"/>
        <w:jc w:val="both"/>
        <w:rPr>
          <w:rFonts w:cs="Arial"/>
        </w:rPr>
      </w:pPr>
      <w:r>
        <w:rPr>
          <w:rFonts w:cs="Arial"/>
        </w:rPr>
        <w:t>7.4.1.31.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раздела  «Производственная территория» настоящих Нормативов и требованиями к зонам санитарной охраны.</w:t>
      </w:r>
    </w:p>
    <w:p w:rsidR="001A3072" w:rsidRDefault="001A3072">
      <w:pPr>
        <w:ind w:firstLine="851"/>
        <w:jc w:val="both"/>
        <w:rPr>
          <w:rFonts w:cs="Arial"/>
        </w:rPr>
      </w:pPr>
      <w:r>
        <w:rPr>
          <w:rFonts w:cs="Arial"/>
        </w:rPr>
        <w:t>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w:t>
      </w:r>
    </w:p>
    <w:p w:rsidR="001A3072" w:rsidRDefault="001A3072">
      <w:pPr>
        <w:ind w:firstLine="851"/>
        <w:jc w:val="both"/>
        <w:rPr>
          <w:rFonts w:cs="Arial"/>
        </w:rPr>
      </w:pPr>
      <w:r>
        <w:rPr>
          <w:rFonts w:cs="Arial"/>
        </w:rPr>
        <w:t>7.4.1.32. Выбор, отвод и использование земель для магистральных водоводов осуществляются в соответствии с требованиями СН 456-73.</w:t>
      </w:r>
    </w:p>
    <w:p w:rsidR="001A3072" w:rsidRDefault="001A3072">
      <w:pPr>
        <w:ind w:firstLine="851"/>
        <w:jc w:val="both"/>
        <w:rPr>
          <w:rFonts w:cs="Arial"/>
        </w:rPr>
      </w:pPr>
      <w:r>
        <w:rPr>
          <w:rFonts w:cs="Arial"/>
        </w:rPr>
        <w:t>7.4.1.33. Размеры земельных участков для размещения колодцев магистральных подземных водоводов должны быть не более 3 м х 3 м, камер переключения и запорной арматуры - не более 10 м х10 м.</w:t>
      </w:r>
    </w:p>
    <w:p w:rsidR="001A3072" w:rsidRDefault="001A3072">
      <w:pPr>
        <w:ind w:firstLine="851"/>
        <w:jc w:val="both"/>
        <w:rPr>
          <w:rFonts w:cs="Arial"/>
        </w:rPr>
      </w:pPr>
      <w:r>
        <w:rPr>
          <w:rFonts w:cs="Arial"/>
        </w:rPr>
        <w:t>7.4.1.34. Размеры земельных участков для станций водоочистки в зависимости от их производительности (единица измерения - тыс. куб. м/сут.) следует принимать по проекту, но не более:</w:t>
      </w:r>
    </w:p>
    <w:p w:rsidR="001A3072" w:rsidRDefault="001A3072">
      <w:pPr>
        <w:ind w:firstLine="851"/>
        <w:jc w:val="both"/>
        <w:rPr>
          <w:rFonts w:cs="Arial"/>
        </w:rPr>
      </w:pPr>
      <w:r>
        <w:rPr>
          <w:rFonts w:eastAsia="Times New Roman" w:cs="Arial"/>
          <w:iCs/>
        </w:rPr>
        <w:t>- </w:t>
      </w:r>
      <w:r>
        <w:rPr>
          <w:rFonts w:cs="Arial"/>
        </w:rPr>
        <w:t>до 0,8 - 1 га;</w:t>
      </w:r>
    </w:p>
    <w:p w:rsidR="001A3072" w:rsidRDefault="001A3072">
      <w:pPr>
        <w:ind w:firstLine="851"/>
        <w:jc w:val="both"/>
        <w:rPr>
          <w:rFonts w:cs="Arial"/>
        </w:rPr>
      </w:pPr>
      <w:r>
        <w:rPr>
          <w:rFonts w:eastAsia="Times New Roman" w:cs="Arial"/>
          <w:iCs/>
        </w:rPr>
        <w:t>- </w:t>
      </w:r>
      <w:r>
        <w:rPr>
          <w:rFonts w:cs="Arial"/>
        </w:rPr>
        <w:t>свыше 0,8 - до 12 — 2 га;</w:t>
      </w:r>
    </w:p>
    <w:p w:rsidR="001A3072" w:rsidRDefault="001A3072">
      <w:pPr>
        <w:shd w:val="clear" w:color="auto" w:fill="FFFFFF"/>
        <w:ind w:firstLine="850"/>
        <w:jc w:val="both"/>
        <w:rPr>
          <w:shd w:val="clear" w:color="auto" w:fill="FFFFFF"/>
        </w:rPr>
      </w:pPr>
      <w:r>
        <w:rPr>
          <w:shd w:val="clear" w:color="auto" w:fill="FFFFFF"/>
        </w:rPr>
        <w:t>- свыше 12 - до 32 - 3 га;</w:t>
      </w:r>
    </w:p>
    <w:p w:rsidR="001A3072" w:rsidRDefault="001A3072">
      <w:pPr>
        <w:shd w:val="clear" w:color="auto" w:fill="FFFFFF"/>
        <w:ind w:firstLine="850"/>
        <w:jc w:val="both"/>
        <w:rPr>
          <w:shd w:val="clear" w:color="auto" w:fill="FFFFFF"/>
        </w:rPr>
      </w:pPr>
      <w:r>
        <w:rPr>
          <w:shd w:val="clear" w:color="auto" w:fill="FFFFFF"/>
        </w:rPr>
        <w:t>- свыше 32 - до 80 - 4 га;</w:t>
      </w:r>
    </w:p>
    <w:p w:rsidR="001A3072" w:rsidRDefault="001A3072">
      <w:pPr>
        <w:shd w:val="clear" w:color="auto" w:fill="FFFFFF"/>
        <w:ind w:firstLine="850"/>
        <w:jc w:val="both"/>
        <w:rPr>
          <w:shd w:val="clear" w:color="auto" w:fill="FFFFFF"/>
        </w:rPr>
      </w:pPr>
      <w:r>
        <w:rPr>
          <w:shd w:val="clear" w:color="auto" w:fill="FFFFFF"/>
        </w:rPr>
        <w:t>- свыше 80 - до 125 - 6 га;</w:t>
      </w:r>
    </w:p>
    <w:p w:rsidR="001A3072" w:rsidRDefault="001A3072">
      <w:pPr>
        <w:shd w:val="clear" w:color="auto" w:fill="FFFFFF"/>
        <w:ind w:firstLine="850"/>
        <w:jc w:val="both"/>
        <w:rPr>
          <w:shd w:val="clear" w:color="auto" w:fill="FFFFFF"/>
        </w:rPr>
      </w:pPr>
      <w:r>
        <w:rPr>
          <w:shd w:val="clear" w:color="auto" w:fill="FFFFFF"/>
        </w:rPr>
        <w:t>- свыше 125 - до 250 - 12 га;</w:t>
      </w:r>
    </w:p>
    <w:p w:rsidR="001A3072" w:rsidRDefault="001A3072">
      <w:pPr>
        <w:shd w:val="clear" w:color="auto" w:fill="FFFFFF"/>
        <w:ind w:firstLine="850"/>
        <w:jc w:val="both"/>
        <w:rPr>
          <w:rFonts w:cs="Arial"/>
          <w:shd w:val="clear" w:color="auto" w:fill="FFFFFF"/>
        </w:rPr>
      </w:pPr>
      <w:r>
        <w:rPr>
          <w:rFonts w:cs="Arial"/>
          <w:shd w:val="clear" w:color="auto" w:fill="FFFFFF"/>
        </w:rPr>
        <w:t>- свыше 250 - до 400 - 18 га.</w:t>
      </w:r>
    </w:p>
    <w:p w:rsidR="001A3072" w:rsidRDefault="001A3072">
      <w:pPr>
        <w:shd w:val="clear" w:color="auto" w:fill="FFFFFF"/>
        <w:ind w:firstLine="851"/>
        <w:jc w:val="both"/>
        <w:rPr>
          <w:rFonts w:cs="Arial"/>
        </w:rPr>
      </w:pPr>
      <w:r>
        <w:rPr>
          <w:rFonts w:cs="Arial"/>
          <w:shd w:val="clear" w:color="auto" w:fill="FFFFFF"/>
        </w:rPr>
        <w:t>7.4.1.35. Расходные склады для хранения сильнодействующих ядовитых веще</w:t>
      </w:r>
      <w:r>
        <w:rPr>
          <w:rFonts w:cs="Arial"/>
        </w:rPr>
        <w:t>ств на площадке водопроводных сооружений следует размещать:</w:t>
      </w:r>
    </w:p>
    <w:p w:rsidR="001A3072" w:rsidRDefault="001A3072">
      <w:pPr>
        <w:ind w:firstLine="851"/>
        <w:jc w:val="both"/>
        <w:rPr>
          <w:rFonts w:cs="Arial"/>
        </w:rPr>
      </w:pPr>
      <w:r>
        <w:rPr>
          <w:rFonts w:eastAsia="Times New Roman" w:cs="Arial"/>
          <w:iCs/>
        </w:rPr>
        <w:t>- </w:t>
      </w:r>
      <w:r>
        <w:rPr>
          <w:rFonts w:cs="Arial"/>
        </w:rPr>
        <w:t>от зданий и сооружений (не относящихся к складскому хозяйству) с постоянным пребыванием людей и от водоемов и водотоков - на расстоянии не менее 30 м;</w:t>
      </w:r>
    </w:p>
    <w:p w:rsidR="001A3072" w:rsidRDefault="001A3072">
      <w:pPr>
        <w:ind w:firstLine="851"/>
        <w:jc w:val="both"/>
        <w:rPr>
          <w:rFonts w:cs="Arial"/>
        </w:rPr>
      </w:pPr>
      <w:r>
        <w:rPr>
          <w:rFonts w:eastAsia="Times New Roman" w:cs="Arial"/>
          <w:iCs/>
        </w:rPr>
        <w:t>- </w:t>
      </w:r>
      <w:r>
        <w:rPr>
          <w:rFonts w:cs="Arial"/>
        </w:rPr>
        <w:t>от зданий без постоянного пребывания людей - согласно СНиП II-89-80*;</w:t>
      </w:r>
    </w:p>
    <w:p w:rsidR="001A3072" w:rsidRDefault="001A3072">
      <w:pPr>
        <w:ind w:firstLine="851"/>
        <w:jc w:val="both"/>
        <w:rPr>
          <w:rFonts w:cs="Arial"/>
        </w:rPr>
      </w:pPr>
      <w:r>
        <w:rPr>
          <w:rFonts w:eastAsia="Times New Roman" w:cs="Arial"/>
          <w:iCs/>
        </w:rPr>
        <w:t>- </w:t>
      </w:r>
      <w:r>
        <w:rPr>
          <w:rFonts w:cs="Arial"/>
        </w:rPr>
        <w:t>от жилых, общественных и производственных зданий (вне площадки) при хранении сильнодействующих ядовитых веществ:</w:t>
      </w:r>
    </w:p>
    <w:p w:rsidR="001A3072" w:rsidRDefault="001A3072">
      <w:pPr>
        <w:ind w:firstLine="851"/>
        <w:jc w:val="both"/>
        <w:rPr>
          <w:rFonts w:cs="Arial"/>
        </w:rPr>
      </w:pPr>
      <w:r>
        <w:rPr>
          <w:rFonts w:eastAsia="Times New Roman" w:cs="Arial"/>
          <w:iCs/>
        </w:rPr>
        <w:t>- </w:t>
      </w:r>
      <w:r>
        <w:rPr>
          <w:rFonts w:cs="Arial"/>
        </w:rPr>
        <w:t>в стационарных емкостях (цистернах, танках) - не менее 300 м;</w:t>
      </w:r>
    </w:p>
    <w:p w:rsidR="001A3072" w:rsidRDefault="001A3072">
      <w:pPr>
        <w:ind w:firstLine="851"/>
        <w:jc w:val="both"/>
        <w:rPr>
          <w:rFonts w:cs="Arial"/>
        </w:rPr>
      </w:pPr>
      <w:r>
        <w:rPr>
          <w:rFonts w:cs="Arial"/>
        </w:rPr>
        <w:t>- в контейнерах или баллонах - не менее 100 м.</w:t>
      </w:r>
    </w:p>
    <w:p w:rsidR="001A3072" w:rsidRDefault="001A3072">
      <w:pPr>
        <w:ind w:firstLine="851"/>
        <w:jc w:val="both"/>
        <w:rPr>
          <w:rFonts w:cs="Arial"/>
        </w:rPr>
      </w:pPr>
      <w:r>
        <w:rPr>
          <w:rFonts w:cs="Arial"/>
        </w:rPr>
        <w:t>7.4.1.36. При проектировании водопроводов применять высокотехнологичные материалы, трубы с высокой степенью защиты и высокой устойчивостью к коррозии от агрессивных сред и других биологических влияний, высокой пластичностью (угол загиба не ниже 40 градусов), прочностью не ниже 400 МПа и высокими гидравлическими характеристиками (коэффициент шероховатости не выше 0,01 мм). Коэффициент запаса прочности по давлению должен быть не менее 1,8 мм после 50 лет эксплуатации.</w:t>
      </w:r>
    </w:p>
    <w:p w:rsidR="001A3072" w:rsidRDefault="001A3072">
      <w:pPr>
        <w:ind w:firstLine="851"/>
        <w:jc w:val="both"/>
        <w:rPr>
          <w:rFonts w:cs="Arial"/>
        </w:rPr>
      </w:pPr>
      <w:r>
        <w:rPr>
          <w:rFonts w:cs="Arial"/>
        </w:rPr>
        <w:t>7.4.1.37. При проектировании магистральных водоводов предусматривать оборудование для защиты от гидроударов.</w:t>
      </w:r>
    </w:p>
    <w:p w:rsidR="001A3072" w:rsidRDefault="001A3072">
      <w:pPr>
        <w:ind w:firstLine="851"/>
        <w:jc w:val="both"/>
        <w:rPr>
          <w:rFonts w:cs="Arial"/>
        </w:rPr>
      </w:pPr>
      <w:r>
        <w:rPr>
          <w:rFonts w:cs="Arial"/>
        </w:rPr>
        <w:t>7.4.1.38. На станциях водоподготовки проектирование вести с учетом современных технологий и оборудования по очистке и дизенфекции воды, обработке промывных вод фильтров и осадков водопроводных сооружений.</w:t>
      </w:r>
    </w:p>
    <w:p w:rsidR="001A3072" w:rsidRDefault="001A3072">
      <w:pPr>
        <w:ind w:firstLine="851"/>
        <w:jc w:val="both"/>
        <w:rPr>
          <w:rFonts w:cs="Arial"/>
        </w:rPr>
      </w:pPr>
      <w:r>
        <w:rPr>
          <w:rFonts w:cs="Arial"/>
        </w:rPr>
        <w:t>При проектировании станций водоподготовки предусматривать многоступенчатую очистку воды, нано-, микро-, ультрафильтрацию.</w:t>
      </w:r>
    </w:p>
    <w:p w:rsidR="001A3072" w:rsidRDefault="001A3072">
      <w:pPr>
        <w:ind w:firstLine="851"/>
        <w:jc w:val="both"/>
        <w:rPr>
          <w:rFonts w:cs="Arial"/>
        </w:rPr>
      </w:pPr>
    </w:p>
    <w:p w:rsidR="001A3072" w:rsidRDefault="001A3072">
      <w:pPr>
        <w:pStyle w:val="Heading1"/>
        <w:numPr>
          <w:ilvl w:val="0"/>
          <w:numId w:val="1"/>
        </w:numPr>
        <w:spacing w:before="108"/>
        <w:jc w:val="both"/>
        <w:rPr>
          <w:rFonts w:ascii="Times New Roman" w:hAnsi="Times New Roman"/>
          <w:b w:val="0"/>
          <w:u w:val="none"/>
        </w:rPr>
      </w:pPr>
      <w:bookmarkStart w:id="0" w:name="sub_100342"/>
      <w:bookmarkEnd w:id="0"/>
      <w:r>
        <w:rPr>
          <w:rFonts w:ascii="Times New Roman" w:hAnsi="Times New Roman"/>
          <w:b w:val="0"/>
          <w:u w:val="none"/>
        </w:rPr>
        <w:t>7.4.2 Канализация</w:t>
      </w:r>
    </w:p>
    <w:p w:rsidR="001A3072" w:rsidRDefault="001A3072">
      <w:pPr>
        <w:ind w:firstLine="851"/>
        <w:jc w:val="both"/>
        <w:rPr>
          <w:rFonts w:cs="Arial"/>
        </w:rPr>
      </w:pPr>
      <w:bookmarkStart w:id="1" w:name="sub_1003421"/>
      <w:bookmarkEnd w:id="1"/>
    </w:p>
    <w:p w:rsidR="001A3072" w:rsidRDefault="001A3072">
      <w:pPr>
        <w:ind w:firstLine="851"/>
        <w:jc w:val="both"/>
        <w:rPr>
          <w:rFonts w:cs="Arial"/>
        </w:rPr>
      </w:pPr>
      <w:r>
        <w:rPr>
          <w:rFonts w:cs="Arial"/>
        </w:rPr>
        <w:t>7.4.2.1 </w:t>
      </w:r>
      <w:r>
        <w:t xml:space="preserve">Канализацию объектов следует проектировать на основе генерального плана поселения, схем комплексного использования и охраны вод, генеральных планов промышленных узлов </w:t>
      </w:r>
      <w:r>
        <w:rPr>
          <w:rFonts w:cs="Arial"/>
        </w:rPr>
        <w:t>согласно Схемы водоснабжения и водоотведения Новокубанского городского поселения Новокубанского района.</w:t>
      </w:r>
    </w:p>
    <w:p w:rsidR="001A3072" w:rsidRDefault="001A3072">
      <w:pPr>
        <w:ind w:firstLine="851"/>
        <w:jc w:val="both"/>
        <w:rPr>
          <w:rFonts w:cs="Arial"/>
        </w:rPr>
      </w:pPr>
      <w:r>
        <w:rPr>
          <w:rFonts w:cs="Arial"/>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1A3072" w:rsidRDefault="001A3072">
      <w:pPr>
        <w:ind w:firstLine="851"/>
        <w:jc w:val="both"/>
        <w:rPr>
          <w:rFonts w:cs="Arial"/>
        </w:rPr>
      </w:pPr>
      <w:r>
        <w:rPr>
          <w:rFonts w:cs="Arial"/>
        </w:rPr>
        <w:t>Проекты канализации объектов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 а также предусматривать систему ливневой канализации.</w:t>
      </w:r>
    </w:p>
    <w:p w:rsidR="001A3072" w:rsidRDefault="001A3072">
      <w:pPr>
        <w:ind w:firstLine="851"/>
        <w:jc w:val="both"/>
        <w:rPr>
          <w:rFonts w:cs="Arial"/>
        </w:rPr>
      </w:pPr>
      <w:r>
        <w:rPr>
          <w:rFonts w:cs="Arial"/>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(гипохлорид, диоксид хлора, ультрафиолетовое обеззараживание). Необходимо проектировать современные сооружения биологической очистки с удалением азота и фосфора. Применять аэрационные системы нового поколения, погружные пропеллерные насосы, специальные установки с автоматическим регулированием подачи воздуха.</w:t>
      </w:r>
    </w:p>
    <w:p w:rsidR="001A3072" w:rsidRDefault="001A3072">
      <w:pPr>
        <w:suppressAutoHyphens w:val="0"/>
        <w:ind w:firstLine="851"/>
        <w:jc w:val="both"/>
        <w:rPr>
          <w:rFonts w:cs="Arial"/>
        </w:rPr>
      </w:pPr>
      <w:r>
        <w:rPr>
          <w:rFonts w:cs="Arial"/>
        </w:rPr>
        <w:t xml:space="preserve">7.4.2.2. Расчет систем канализации населенного пункта, их резервных территорий, а также размещение очистных сооружений следует производить в соответствии с </w:t>
      </w:r>
      <w:r>
        <w:rPr>
          <w:rFonts w:eastAsia="Times New Roman" w:cs="Arial"/>
          <w:lang w:eastAsia="en-US"/>
        </w:rPr>
        <w:t xml:space="preserve">«СП 32.13330.2012. Свод правил. Канализация. Наружные сети и сооружения. Актуализированная редакция СНиП 2.04.03-85» </w:t>
      </w:r>
      <w:r>
        <w:rPr>
          <w:rFonts w:cs="Arial"/>
        </w:rPr>
        <w:t>и СанПиН 2.2.1/2.1.1.1200-03.</w:t>
      </w:r>
    </w:p>
    <w:p w:rsidR="001A3072" w:rsidRDefault="001A3072">
      <w:pPr>
        <w:ind w:firstLine="851"/>
        <w:jc w:val="both"/>
        <w:rPr>
          <w:rFonts w:cs="Arial"/>
        </w:rPr>
      </w:pPr>
      <w:r>
        <w:rPr>
          <w:rFonts w:cs="Arial"/>
        </w:rPr>
        <w:t>7.4.2.3.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1A3072" w:rsidRDefault="001A3072">
      <w:pPr>
        <w:ind w:firstLine="851"/>
        <w:jc w:val="both"/>
        <w:rPr>
          <w:rFonts w:cs="Arial"/>
        </w:rPr>
      </w:pPr>
      <w:r>
        <w:rPr>
          <w:rFonts w:cs="Arial"/>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1A3072" w:rsidRDefault="001A3072">
      <w:pPr>
        <w:ind w:firstLine="851"/>
        <w:jc w:val="both"/>
        <w:rPr>
          <w:rFonts w:cs="Arial"/>
          <w:color w:val="000000"/>
        </w:rPr>
      </w:pPr>
      <w:r>
        <w:rPr>
          <w:rFonts w:cs="Arial"/>
          <w:color w:val="000000"/>
        </w:rPr>
        <w:t>Удельное водоотведение в не канализованных районах следует принимать из расчета 25 л/сут. на одного жителя.</w:t>
      </w:r>
    </w:p>
    <w:p w:rsidR="001A3072" w:rsidRDefault="001A3072">
      <w:pPr>
        <w:ind w:firstLine="851"/>
        <w:jc w:val="both"/>
        <w:rPr>
          <w:rFonts w:cs="Arial"/>
        </w:rPr>
      </w:pPr>
      <w:r>
        <w:rPr>
          <w:rFonts w:cs="Arial"/>
        </w:rPr>
        <w:t>7.4.2.4. Канализование населенного пункта следует предусматривать по системам: раздельной - полной или неполной, полураздельной, а также комбинированной.</w:t>
      </w:r>
    </w:p>
    <w:p w:rsidR="001A3072" w:rsidRDefault="001A3072">
      <w:pPr>
        <w:ind w:firstLine="851"/>
        <w:jc w:val="both"/>
        <w:rPr>
          <w:rFonts w:cs="Arial"/>
        </w:rPr>
      </w:pPr>
      <w:r>
        <w:rPr>
          <w:rFonts w:cs="Arial"/>
        </w:rPr>
        <w:t>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и экологического надзора, по регулированию и охране вод, охраны рыбных запасов.</w:t>
      </w:r>
    </w:p>
    <w:p w:rsidR="001A3072" w:rsidRDefault="001A3072">
      <w:pPr>
        <w:ind w:firstLine="851"/>
        <w:jc w:val="both"/>
        <w:rPr>
          <w:rFonts w:cs="Arial"/>
        </w:rPr>
      </w:pPr>
      <w:r>
        <w:rPr>
          <w:rFonts w:cs="Arial"/>
        </w:rPr>
        <w:t>7.4.2.5. Выбор системы канализации следует производить с учетом требований к очистке поверхностных сточных вод, рельефа местности и других факторов.</w:t>
      </w:r>
    </w:p>
    <w:p w:rsidR="001A3072" w:rsidRDefault="001A3072">
      <w:pPr>
        <w:ind w:firstLine="851"/>
        <w:jc w:val="both"/>
        <w:rPr>
          <w:rFonts w:cs="Arial"/>
        </w:rPr>
      </w:pPr>
      <w:r>
        <w:rPr>
          <w:rFonts w:cs="Arial"/>
        </w:rPr>
        <w:t>7.4.2.6.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1A3072" w:rsidRDefault="001A3072">
      <w:pPr>
        <w:ind w:firstLine="851"/>
        <w:jc w:val="both"/>
        <w:rPr>
          <w:rFonts w:cs="Arial"/>
        </w:rPr>
      </w:pPr>
      <w:r>
        <w:rPr>
          <w:rFonts w:cs="Arial"/>
        </w:rPr>
        <w:t>Устройство централизованных схем раздельно для жилой и производственной зон допускается при технико-экономическом обосновании.</w:t>
      </w:r>
    </w:p>
    <w:p w:rsidR="001A3072" w:rsidRDefault="001A3072">
      <w:pPr>
        <w:ind w:firstLine="851"/>
        <w:jc w:val="both"/>
        <w:rPr>
          <w:rFonts w:cs="Arial"/>
        </w:rPr>
      </w:pPr>
      <w:r>
        <w:rPr>
          <w:rFonts w:cs="Arial"/>
        </w:rPr>
        <w:t>7.4.2.7. Децентрализованные схемы канализации допускается предусматривать:</w:t>
      </w:r>
    </w:p>
    <w:p w:rsidR="001A3072" w:rsidRDefault="001A3072">
      <w:pPr>
        <w:ind w:firstLine="851"/>
        <w:jc w:val="both"/>
        <w:rPr>
          <w:rFonts w:cs="Arial"/>
        </w:rPr>
      </w:pPr>
      <w:r>
        <w:rPr>
          <w:rFonts w:eastAsia="Times New Roman" w:cs="Arial"/>
          <w:iCs/>
        </w:rPr>
        <w:t>- </w:t>
      </w:r>
      <w:r>
        <w:rPr>
          <w:rFonts w:cs="Arial"/>
        </w:rPr>
        <w:t>при отсутствии опасности загрязнения используемых для водоснабжения водоносных горизонтов;</w:t>
      </w:r>
    </w:p>
    <w:p w:rsidR="001A3072" w:rsidRDefault="001A3072">
      <w:pPr>
        <w:ind w:firstLine="851"/>
        <w:jc w:val="both"/>
        <w:rPr>
          <w:rFonts w:cs="Arial"/>
        </w:rPr>
      </w:pPr>
      <w:r>
        <w:rPr>
          <w:rFonts w:eastAsia="Times New Roman" w:cs="Arial"/>
          <w:iCs/>
        </w:rPr>
        <w:t> </w:t>
      </w:r>
      <w:r>
        <w:rPr>
          <w:rFonts w:cs="Arial"/>
        </w:rPr>
        <w:t>при отсутствии централизованной канализации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w:t>
      </w:r>
    </w:p>
    <w:p w:rsidR="001A3072" w:rsidRDefault="001A3072">
      <w:pPr>
        <w:ind w:firstLine="851"/>
        <w:jc w:val="both"/>
        <w:rPr>
          <w:rFonts w:cs="Arial"/>
        </w:rPr>
      </w:pPr>
      <w:r>
        <w:rPr>
          <w:rFonts w:eastAsia="Times New Roman" w:cs="Arial"/>
          <w:iCs/>
        </w:rPr>
        <w:t>- </w:t>
      </w:r>
      <w:r>
        <w:rPr>
          <w:rFonts w:cs="Arial"/>
        </w:rPr>
        <w:t>при необходимости канализования групп или отдельных зданий.</w:t>
      </w:r>
    </w:p>
    <w:p w:rsidR="001A3072" w:rsidRDefault="001A3072">
      <w:pPr>
        <w:ind w:firstLine="851"/>
        <w:jc w:val="both"/>
        <w:rPr>
          <w:rFonts w:cs="Arial"/>
        </w:rPr>
      </w:pPr>
      <w:r>
        <w:rPr>
          <w:rFonts w:cs="Arial"/>
        </w:rPr>
        <w:t>7.4.2.8. Канализование промышленных предприятий следует предусматривать по полной раздельной системе.</w:t>
      </w:r>
    </w:p>
    <w:p w:rsidR="001A3072" w:rsidRDefault="001A3072">
      <w:pPr>
        <w:ind w:firstLine="851"/>
        <w:jc w:val="both"/>
        <w:rPr>
          <w:rFonts w:cs="Arial"/>
        </w:rPr>
      </w:pPr>
      <w:r>
        <w:rPr>
          <w:rFonts w:cs="Arial"/>
        </w:rPr>
        <w:t>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w:t>
      </w:r>
    </w:p>
    <w:p w:rsidR="001A3072" w:rsidRDefault="001A3072">
      <w:pPr>
        <w:ind w:firstLine="851"/>
        <w:jc w:val="both"/>
        <w:rPr>
          <w:rFonts w:cs="Arial"/>
        </w:rPr>
      </w:pPr>
      <w:r>
        <w:rPr>
          <w:rFonts w:cs="Arial"/>
        </w:rPr>
        <w:t>7.4.2.9. Наименьшие уклоны трубопроводов для всех систем канализации следует принимать в процентах:</w:t>
      </w:r>
    </w:p>
    <w:p w:rsidR="001A3072" w:rsidRDefault="001A3072">
      <w:pPr>
        <w:ind w:firstLine="851"/>
        <w:jc w:val="both"/>
        <w:rPr>
          <w:rFonts w:cs="Arial"/>
        </w:rPr>
      </w:pPr>
      <w:r>
        <w:rPr>
          <w:rFonts w:eastAsia="Times New Roman" w:cs="Arial"/>
          <w:iCs/>
        </w:rPr>
        <w:t>- </w:t>
      </w:r>
      <w:r>
        <w:rPr>
          <w:rFonts w:cs="Arial"/>
        </w:rPr>
        <w:t>0,008 - для труб диаметром 150 мм;</w:t>
      </w:r>
    </w:p>
    <w:p w:rsidR="001A3072" w:rsidRDefault="001A3072">
      <w:pPr>
        <w:ind w:firstLine="851"/>
        <w:jc w:val="both"/>
        <w:rPr>
          <w:rFonts w:cs="Arial"/>
        </w:rPr>
      </w:pPr>
      <w:r>
        <w:rPr>
          <w:rFonts w:eastAsia="Times New Roman" w:cs="Arial"/>
          <w:iCs/>
        </w:rPr>
        <w:t>- </w:t>
      </w:r>
      <w:r>
        <w:rPr>
          <w:rFonts w:cs="Arial"/>
        </w:rPr>
        <w:t>0,007 - для труб диаметром 200 мм.</w:t>
      </w:r>
    </w:p>
    <w:p w:rsidR="001A3072" w:rsidRDefault="001A3072">
      <w:pPr>
        <w:ind w:firstLine="851"/>
        <w:jc w:val="both"/>
        <w:rPr>
          <w:rFonts w:cs="Arial"/>
        </w:rPr>
      </w:pPr>
      <w:r>
        <w:rPr>
          <w:rFonts w:cs="Arial"/>
        </w:rPr>
        <w:t>В зависимости от местных условий при соответствующем обосновании для отдельных участков сети допускается принимать уклоны в процентах:</w:t>
      </w:r>
    </w:p>
    <w:p w:rsidR="001A3072" w:rsidRDefault="001A3072">
      <w:pPr>
        <w:ind w:firstLine="851"/>
        <w:jc w:val="both"/>
        <w:rPr>
          <w:rFonts w:cs="Arial"/>
        </w:rPr>
      </w:pPr>
      <w:r>
        <w:rPr>
          <w:rFonts w:eastAsia="Times New Roman" w:cs="Arial"/>
          <w:iCs/>
        </w:rPr>
        <w:t>- </w:t>
      </w:r>
      <w:r>
        <w:rPr>
          <w:rFonts w:cs="Arial"/>
        </w:rPr>
        <w:t>0,007 - для труб диаметром 150 мм;</w:t>
      </w:r>
    </w:p>
    <w:p w:rsidR="001A3072" w:rsidRDefault="001A3072">
      <w:pPr>
        <w:ind w:firstLine="851"/>
        <w:jc w:val="both"/>
        <w:rPr>
          <w:rFonts w:cs="Arial"/>
        </w:rPr>
      </w:pPr>
      <w:r>
        <w:rPr>
          <w:rFonts w:eastAsia="Times New Roman" w:cs="Arial"/>
          <w:iCs/>
        </w:rPr>
        <w:t>- </w:t>
      </w:r>
      <w:r>
        <w:rPr>
          <w:rFonts w:cs="Arial"/>
        </w:rPr>
        <w:t>0,005 - для труб диаметром 200 мм.</w:t>
      </w:r>
    </w:p>
    <w:p w:rsidR="001A3072" w:rsidRDefault="001A3072">
      <w:pPr>
        <w:ind w:firstLine="851"/>
        <w:jc w:val="both"/>
        <w:rPr>
          <w:rFonts w:cs="Arial"/>
        </w:rPr>
      </w:pPr>
      <w:r>
        <w:rPr>
          <w:rFonts w:cs="Arial"/>
        </w:rPr>
        <w:t>Уклон присоединения от дождеприемников следует принимать 0,02%.</w:t>
      </w:r>
    </w:p>
    <w:p w:rsidR="001A3072" w:rsidRDefault="001A3072">
      <w:pPr>
        <w:tabs>
          <w:tab w:val="left" w:pos="709"/>
        </w:tabs>
        <w:ind w:firstLine="851"/>
        <w:jc w:val="both"/>
        <w:rPr>
          <w:rFonts w:cs="Arial"/>
        </w:rPr>
      </w:pPr>
      <w:r>
        <w:rPr>
          <w:rFonts w:cs="Arial"/>
        </w:rPr>
        <w:t>7.4.2.10. Протяженность канализационной сети и коллекторов при проектировании новых канализационных систем следует принимать из расчета 20 погонных метров сетей на 1000 кв. м жилой застройки.</w:t>
      </w:r>
    </w:p>
    <w:p w:rsidR="001A3072" w:rsidRDefault="001A3072">
      <w:pPr>
        <w:ind w:firstLine="851"/>
        <w:jc w:val="both"/>
        <w:rPr>
          <w:rFonts w:cs="Arial"/>
        </w:rPr>
      </w:pPr>
      <w:r>
        <w:rPr>
          <w:rFonts w:cs="Arial"/>
        </w:rPr>
        <w:t>7.4.2.11. На пересечении канализационных сетей с водоемами и водотоками следует предусматривать дюкеры не менее чем в две рабочие линии.</w:t>
      </w:r>
    </w:p>
    <w:p w:rsidR="001A3072" w:rsidRDefault="001A3072">
      <w:pPr>
        <w:ind w:firstLine="851"/>
        <w:jc w:val="both"/>
        <w:rPr>
          <w:rFonts w:cs="Arial"/>
        </w:rPr>
      </w:pPr>
      <w:r>
        <w:rPr>
          <w:rFonts w:cs="Arial"/>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1A3072" w:rsidRDefault="001A3072">
      <w:pPr>
        <w:ind w:firstLine="851"/>
        <w:jc w:val="both"/>
        <w:rPr>
          <w:rFonts w:cs="Arial"/>
        </w:rPr>
      </w:pPr>
      <w:r>
        <w:rPr>
          <w:rFonts w:cs="Arial"/>
        </w:rPr>
        <w:t>При пересечении оврагов допускается предусматривать дюкеры в одну линию.</w:t>
      </w:r>
    </w:p>
    <w:p w:rsidR="001A3072" w:rsidRDefault="001A3072">
      <w:pPr>
        <w:ind w:firstLine="851"/>
        <w:jc w:val="both"/>
        <w:rPr>
          <w:rFonts w:cs="Arial"/>
        </w:rPr>
      </w:pPr>
      <w:r>
        <w:rPr>
          <w:rFonts w:cs="Arial"/>
        </w:rPr>
        <w:t>7.4.2.12. Прием сточных вод от неканализованных территорий следует осуществлять через сливные станции.</w:t>
      </w:r>
    </w:p>
    <w:p w:rsidR="001A3072" w:rsidRDefault="001A3072">
      <w:pPr>
        <w:ind w:firstLine="851"/>
        <w:jc w:val="both"/>
        <w:rPr>
          <w:rFonts w:cs="Arial"/>
        </w:rPr>
      </w:pPr>
      <w:r>
        <w:rPr>
          <w:rFonts w:cs="Arial"/>
        </w:rPr>
        <w:t>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w:t>
      </w:r>
    </w:p>
    <w:p w:rsidR="001A3072" w:rsidRDefault="001A3072">
      <w:pPr>
        <w:ind w:firstLine="851"/>
        <w:jc w:val="both"/>
        <w:rPr>
          <w:rFonts w:cs="Arial"/>
        </w:rPr>
      </w:pPr>
      <w:r>
        <w:rPr>
          <w:rFonts w:cs="Arial"/>
        </w:rPr>
        <w:t>7.4.2.13.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rsidR="001A3072" w:rsidRDefault="001A3072">
      <w:pPr>
        <w:ind w:firstLine="851"/>
        <w:jc w:val="both"/>
        <w:rPr>
          <w:rFonts w:cs="Arial"/>
        </w:rPr>
      </w:pPr>
      <w:r>
        <w:rPr>
          <w:rFonts w:cs="Arial"/>
        </w:rPr>
        <w:t>7.4.2.14. 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«Производственная территория» настоящих Нормативов и требованиями к устройству санитарно-защитных зон СанПиН 1200-03.</w:t>
      </w:r>
    </w:p>
    <w:p w:rsidR="001A3072" w:rsidRDefault="001A3072">
      <w:pPr>
        <w:ind w:firstLine="851"/>
        <w:jc w:val="both"/>
        <w:rPr>
          <w:rFonts w:cs="Arial"/>
        </w:rPr>
      </w:pPr>
      <w:r>
        <w:rPr>
          <w:rFonts w:cs="Arial"/>
        </w:rPr>
        <w:t>Планировочные отметки площадок канализационных сооружений и насосных станций, размещаемых на прибрежных участках водотоков и водоемов, следует принимать не менее чем на 0,5 м выше максимального горизонта паводковых вод с обеспеченностью 3 процента с учетом ветрового нагона воды и высоты наката ветровой волны.</w:t>
      </w:r>
    </w:p>
    <w:p w:rsidR="001A3072" w:rsidRDefault="001A3072">
      <w:pPr>
        <w:ind w:firstLine="851"/>
        <w:jc w:val="both"/>
        <w:rPr>
          <w:rFonts w:cs="Arial"/>
        </w:rPr>
      </w:pPr>
      <w:r>
        <w:rPr>
          <w:rFonts w:cs="Arial"/>
        </w:rPr>
        <w:t>7.4.2.15. Выбор, отвод и использование земель для магистральных канализационных коллекторов осуществляются в соответствии с требованиями СН 456-73.</w:t>
      </w:r>
    </w:p>
    <w:p w:rsidR="001A3072" w:rsidRDefault="001A3072">
      <w:pPr>
        <w:ind w:firstLine="851"/>
        <w:jc w:val="both"/>
        <w:rPr>
          <w:rFonts w:cs="Arial"/>
        </w:rPr>
      </w:pPr>
      <w:r>
        <w:rPr>
          <w:rFonts w:cs="Arial"/>
        </w:rPr>
        <w:t>Размеры земельных участков для размещения колодцев канализационных коллекторов должны быть не более 3 м х З м, камер переключения и запорной арматуры - не более 10 м х 10 м.</w:t>
      </w:r>
    </w:p>
    <w:p w:rsidR="001A3072" w:rsidRDefault="001A3072">
      <w:pPr>
        <w:ind w:firstLine="851"/>
        <w:jc w:val="both"/>
        <w:rPr>
          <w:rFonts w:cs="Arial"/>
        </w:rPr>
      </w:pPr>
      <w:r>
        <w:rPr>
          <w:rFonts w:cs="Arial"/>
        </w:rPr>
        <w:t>7.4.2.16.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1A3072" w:rsidRDefault="001A3072">
      <w:pPr>
        <w:ind w:firstLine="851"/>
        <w:jc w:val="both"/>
        <w:rPr>
          <w:rFonts w:cs="Arial"/>
        </w:rPr>
      </w:pPr>
      <w:r>
        <w:rPr>
          <w:rFonts w:cs="Arial"/>
        </w:rPr>
        <w:t>Очистные сооружения производственной и дождевой канализации следует размещать на территории промышленных предприятий.</w:t>
      </w:r>
    </w:p>
    <w:p w:rsidR="001A3072" w:rsidRDefault="001A3072">
      <w:pPr>
        <w:ind w:firstLine="851"/>
        <w:jc w:val="both"/>
        <w:rPr>
          <w:rFonts w:cs="Arial"/>
        </w:rPr>
      </w:pPr>
      <w:r>
        <w:rPr>
          <w:rFonts w:cs="Arial"/>
        </w:rPr>
        <w:t>7.4.2.17. Размеры земельных участков для очистных сооружений канализации должны быть не более указанных в таблице 16 части 1 настоящих Нормативов.</w:t>
      </w:r>
    </w:p>
    <w:p w:rsidR="001A3072" w:rsidRDefault="001A3072">
      <w:pPr>
        <w:ind w:firstLine="851"/>
        <w:jc w:val="both"/>
        <w:rPr>
          <w:rFonts w:cs="Arial"/>
        </w:rPr>
      </w:pPr>
      <w:r>
        <w:rPr>
          <w:rFonts w:cs="Arial"/>
        </w:rPr>
        <w:t>7.4.2.18. Санитарно-защитные зоны (далее - СЗЗ) для канализационных очистных сооружений следует принимать в соответствии с СанПиН 2.2.1/2.1.1.1200-03 по таблице 17 части 1 настоящих Нормативов.</w:t>
      </w:r>
    </w:p>
    <w:p w:rsidR="001A3072" w:rsidRDefault="001A3072">
      <w:pPr>
        <w:ind w:firstLine="851"/>
        <w:jc w:val="both"/>
      </w:pPr>
      <w:r>
        <w:rPr>
          <w:rFonts w:cs="Arial"/>
        </w:rPr>
        <w:t xml:space="preserve">7.4.2.19.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которых поступают сточные воды, </w:t>
      </w:r>
      <w:r>
        <w:t>но не менее указанных в таблице 32 настоящих Нормативов.</w:t>
      </w:r>
    </w:p>
    <w:p w:rsidR="001A3072" w:rsidRDefault="001A3072">
      <w:pPr>
        <w:ind w:firstLine="851"/>
        <w:jc w:val="both"/>
        <w:rPr>
          <w:rFonts w:cs="Arial"/>
        </w:rPr>
      </w:pPr>
      <w:r>
        <w:rPr>
          <w:rFonts w:cs="Arial"/>
        </w:rPr>
        <w:t>7.4.2.20. Кроме того, устанавливаются санитарно-защитные зоны:</w:t>
      </w:r>
    </w:p>
    <w:p w:rsidR="001A3072" w:rsidRDefault="001A3072">
      <w:pPr>
        <w:ind w:firstLine="851"/>
        <w:jc w:val="both"/>
        <w:rPr>
          <w:rFonts w:cs="Arial"/>
        </w:rPr>
      </w:pPr>
      <w:r>
        <w:rPr>
          <w:rFonts w:eastAsia="Times New Roman" w:cs="Arial"/>
          <w:iCs/>
        </w:rPr>
        <w:t>- </w:t>
      </w:r>
      <w:r>
        <w:rPr>
          <w:rFonts w:cs="Arial"/>
        </w:rPr>
        <w:t>от сливных станций - в 300 м;</w:t>
      </w:r>
    </w:p>
    <w:p w:rsidR="001A3072" w:rsidRDefault="001A3072">
      <w:pPr>
        <w:ind w:firstLine="851"/>
        <w:jc w:val="both"/>
        <w:rPr>
          <w:rFonts w:cs="Arial"/>
        </w:rPr>
      </w:pPr>
      <w:r>
        <w:rPr>
          <w:rFonts w:eastAsia="Times New Roman" w:cs="Arial"/>
          <w:iCs/>
        </w:rPr>
        <w:t>- </w:t>
      </w:r>
      <w:r>
        <w:rPr>
          <w:rFonts w:cs="Arial"/>
        </w:rPr>
        <w:t>от шламонакопителей - в зависимости от состава и свойств шлама по согласованию с органами Роспотребнадзора;</w:t>
      </w:r>
    </w:p>
    <w:p w:rsidR="001A3072" w:rsidRDefault="001A3072">
      <w:pPr>
        <w:ind w:firstLine="851"/>
        <w:jc w:val="both"/>
        <w:rPr>
          <w:rFonts w:cs="Arial"/>
        </w:rPr>
      </w:pPr>
      <w:r>
        <w:rPr>
          <w:rFonts w:cs="Arial"/>
        </w:rPr>
        <w:t>7.4.2.21.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1A3072" w:rsidRDefault="001A3072">
      <w:pPr>
        <w:ind w:firstLine="851"/>
        <w:jc w:val="both"/>
        <w:rPr>
          <w:rFonts w:cs="Arial"/>
        </w:rPr>
      </w:pPr>
      <w:r>
        <w:rPr>
          <w:rFonts w:cs="Arial"/>
        </w:rPr>
        <w:t>7.4.2.22. Здания и сооружения канализации следует принимать не ниже II степени огнестойкости и относить ко II классу ответственности, за исключением иловых площадок, полей фильтрации, биологических прудов, регулирующих емкостей, канализационных сетей и сооружений на них, которые следует относить к III классу ответственности и степень огнестойкости которых не нормируется.</w:t>
      </w:r>
    </w:p>
    <w:p w:rsidR="001A3072" w:rsidRDefault="001A3072">
      <w:pPr>
        <w:ind w:firstLine="851"/>
        <w:jc w:val="both"/>
        <w:rPr>
          <w:rFonts w:cs="Arial"/>
        </w:rPr>
      </w:pPr>
      <w:r>
        <w:rPr>
          <w:rFonts w:cs="Arial"/>
        </w:rPr>
        <w:t>По пожарной безопасности процессы перекачки и очистки бытовых сточных вод относятся к категории Д. Категория пожарной опасности процессов перекачки и очистки производственных сточных вод, содержащих легковоспламеняющиеся и взрывоопасные вещества, устанавливается в зависимости от характера этих веществ.</w:t>
      </w:r>
    </w:p>
    <w:p w:rsidR="001A3072" w:rsidRDefault="001A3072">
      <w:pPr>
        <w:ind w:firstLine="851"/>
        <w:jc w:val="both"/>
        <w:rPr>
          <w:rFonts w:cs="Arial"/>
        </w:rPr>
      </w:pPr>
      <w:r>
        <w:rPr>
          <w:rFonts w:cs="Arial"/>
        </w:rPr>
        <w:t>7.4.2.23.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w:t>
      </w:r>
    </w:p>
    <w:p w:rsidR="001A3072" w:rsidRDefault="001A3072">
      <w:pPr>
        <w:ind w:firstLine="851"/>
        <w:jc w:val="both"/>
        <w:rPr>
          <w:rFonts w:cs="Arial"/>
        </w:rPr>
      </w:pPr>
      <w:r>
        <w:rPr>
          <w:rFonts w:cs="Arial"/>
        </w:rPr>
        <w:t>7.4.2.24. 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1A3072" w:rsidRDefault="001A3072">
      <w:pPr>
        <w:ind w:firstLine="851"/>
        <w:jc w:val="both"/>
        <w:rPr>
          <w:rFonts w:cs="Arial"/>
        </w:rPr>
      </w:pPr>
      <w:r>
        <w:rPr>
          <w:rFonts w:cs="Arial"/>
        </w:rPr>
        <w:t>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w:t>
      </w:r>
    </w:p>
    <w:p w:rsidR="001A3072" w:rsidRDefault="001A3072">
      <w:pPr>
        <w:ind w:firstLine="851"/>
        <w:jc w:val="both"/>
        <w:rPr>
          <w:rFonts w:cs="Arial"/>
        </w:rPr>
      </w:pPr>
      <w:r>
        <w:rPr>
          <w:rFonts w:cs="Arial"/>
        </w:rPr>
        <w:t>Для хранения осадков следует предусматривать открытые площадки с твердым покрытием, а при соответствующем обосновании - закрытые склады. Для не 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экологического надзора).</w:t>
      </w:r>
    </w:p>
    <w:p w:rsidR="001A3072" w:rsidRDefault="001A3072">
      <w:pPr>
        <w:ind w:firstLine="851"/>
        <w:jc w:val="both"/>
        <w:rPr>
          <w:rFonts w:cs="Arial"/>
        </w:rPr>
      </w:pPr>
      <w:r>
        <w:rPr>
          <w:rFonts w:cs="Arial"/>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p>
    <w:p w:rsidR="001A3072" w:rsidRDefault="001A3072">
      <w:pPr>
        <w:ind w:firstLine="851"/>
        <w:jc w:val="both"/>
        <w:rPr>
          <w:rFonts w:cs="Arial"/>
        </w:rPr>
      </w:pPr>
    </w:p>
    <w:p w:rsidR="001A3072" w:rsidRDefault="001A3072" w:rsidP="0061119B">
      <w:pPr>
        <w:pStyle w:val="Heading1"/>
        <w:numPr>
          <w:ilvl w:val="0"/>
          <w:numId w:val="1"/>
        </w:numPr>
        <w:spacing w:before="108"/>
        <w:ind w:left="0" w:firstLine="851"/>
        <w:jc w:val="left"/>
        <w:rPr>
          <w:rFonts w:ascii="Times New Roman" w:hAnsi="Times New Roman"/>
          <w:b w:val="0"/>
          <w:u w:val="none"/>
        </w:rPr>
      </w:pPr>
      <w:bookmarkStart w:id="2" w:name="sub_10034211"/>
      <w:bookmarkEnd w:id="2"/>
      <w:r>
        <w:rPr>
          <w:rFonts w:ascii="Times New Roman" w:hAnsi="Times New Roman"/>
          <w:b w:val="0"/>
          <w:u w:val="none"/>
        </w:rPr>
        <w:t>Дождевая канализация</w:t>
      </w:r>
    </w:p>
    <w:p w:rsidR="001A3072" w:rsidRDefault="001A3072">
      <w:pPr>
        <w:ind w:firstLine="851"/>
        <w:jc w:val="both"/>
        <w:rPr>
          <w:rFonts w:cs="Arial"/>
        </w:rPr>
      </w:pPr>
      <w:r>
        <w:rPr>
          <w:rFonts w:cs="Arial"/>
        </w:rPr>
        <w:t>7.4.2.25. Отвод поверхностных вод должен осуществляться в соответствии с требованиями СанПиН 2.1.5.980-00.</w:t>
      </w:r>
    </w:p>
    <w:p w:rsidR="001A3072" w:rsidRDefault="001A3072">
      <w:pPr>
        <w:ind w:firstLine="851"/>
        <w:jc w:val="both"/>
        <w:rPr>
          <w:rFonts w:cs="Arial"/>
        </w:rPr>
      </w:pPr>
      <w:r>
        <w:rPr>
          <w:rFonts w:cs="Arial"/>
        </w:rPr>
        <w:t>Выпуски в водные объекты следует размещать в местах с повышенной турбулентностью потока (сужениях, протоках и прочих).</w:t>
      </w:r>
    </w:p>
    <w:p w:rsidR="001A3072" w:rsidRDefault="001A3072">
      <w:pPr>
        <w:ind w:firstLine="851"/>
        <w:jc w:val="both"/>
        <w:rPr>
          <w:rFonts w:cs="Arial"/>
        </w:rPr>
      </w:pPr>
      <w:r>
        <w:rPr>
          <w:rFonts w:cs="Arial"/>
        </w:rPr>
        <w:t>В водоемы, предназначенные для купания, возможен сброс поверхностных сточных вод при условии их глубокой очистки.</w:t>
      </w:r>
    </w:p>
    <w:p w:rsidR="001A3072" w:rsidRDefault="001A3072">
      <w:pPr>
        <w:ind w:firstLine="851"/>
        <w:jc w:val="both"/>
      </w:pPr>
      <w:r>
        <w:rPr>
          <w:rFonts w:cs="Arial"/>
        </w:rPr>
        <w:t>7.4.2.26. </w:t>
      </w:r>
      <w:r>
        <w:t>В районах многоэтажной застройки следует предусматривать дождевую канализацию закрытого типа. Применение открытых водоотводящих устройств (канав, кюветов, лотков) допускается в районах одно-, двухэтажной застройки, а также на территории парков с устройством мостиков или труб на пересечении с улицами, дорогами, проездами и тротуарами.</w:t>
      </w:r>
    </w:p>
    <w:p w:rsidR="001A3072" w:rsidRDefault="001A3072">
      <w:pPr>
        <w:ind w:firstLine="851"/>
        <w:jc w:val="both"/>
        <w:rPr>
          <w:rFonts w:cs="Arial"/>
        </w:rPr>
      </w:pPr>
      <w:r>
        <w:rPr>
          <w:rFonts w:cs="Arial"/>
        </w:rPr>
        <w:t>На рекреационных территориях допускается осуществлять систему отвода поверхностных и подземных вод в виде сетей дождевой канализации и дренажа открытого типа.</w:t>
      </w:r>
    </w:p>
    <w:p w:rsidR="001A3072" w:rsidRDefault="001A3072">
      <w:pPr>
        <w:ind w:firstLine="851"/>
        <w:jc w:val="both"/>
        <w:rPr>
          <w:rFonts w:cs="Arial"/>
        </w:rPr>
      </w:pPr>
      <w:r>
        <w:rPr>
          <w:rFonts w:cs="Arial"/>
        </w:rPr>
        <w:t>Открытая дождевая канализация состоит из лотков и канав с искусственной или естественной одеждой и выпусков упрощенных конструкций.</w:t>
      </w:r>
    </w:p>
    <w:p w:rsidR="001A3072" w:rsidRDefault="001A3072">
      <w:pPr>
        <w:ind w:firstLine="851"/>
        <w:jc w:val="both"/>
        <w:rPr>
          <w:rFonts w:cs="Arial"/>
        </w:rPr>
      </w:pPr>
      <w:r>
        <w:rPr>
          <w:rFonts w:cs="Arial"/>
        </w:rPr>
        <w:t>7.4.2.27. В открытой дождевой сети наименьшие уклоны следует принимать в процентах:</w:t>
      </w:r>
    </w:p>
    <w:p w:rsidR="001A3072" w:rsidRDefault="001A3072">
      <w:pPr>
        <w:ind w:firstLine="851"/>
        <w:jc w:val="both"/>
        <w:rPr>
          <w:rFonts w:cs="Arial"/>
        </w:rPr>
      </w:pPr>
      <w:r>
        <w:rPr>
          <w:rFonts w:cs="Arial"/>
        </w:rPr>
        <w:t>для лотков проезжей части:</w:t>
      </w:r>
    </w:p>
    <w:p w:rsidR="001A3072" w:rsidRDefault="001A3072">
      <w:pPr>
        <w:ind w:firstLine="851"/>
        <w:jc w:val="both"/>
        <w:rPr>
          <w:rFonts w:cs="Arial"/>
        </w:rPr>
      </w:pPr>
      <w:r>
        <w:rPr>
          <w:rFonts w:eastAsia="Times New Roman" w:cs="Arial"/>
          <w:iCs/>
        </w:rPr>
        <w:t>- </w:t>
      </w:r>
      <w:r>
        <w:rPr>
          <w:rFonts w:cs="Arial"/>
        </w:rPr>
        <w:t>при асфальтобетонном покрытии - 0,003;</w:t>
      </w:r>
    </w:p>
    <w:p w:rsidR="001A3072" w:rsidRDefault="001A3072">
      <w:pPr>
        <w:ind w:firstLine="851"/>
        <w:jc w:val="both"/>
        <w:rPr>
          <w:rFonts w:cs="Arial"/>
        </w:rPr>
      </w:pPr>
      <w:r>
        <w:rPr>
          <w:rFonts w:eastAsia="Times New Roman" w:cs="Arial"/>
          <w:iCs/>
        </w:rPr>
        <w:t>- </w:t>
      </w:r>
      <w:r>
        <w:rPr>
          <w:rFonts w:cs="Arial"/>
        </w:rPr>
        <w:t>при брусчатом или щебеночном покрытии - 0,004;</w:t>
      </w:r>
    </w:p>
    <w:p w:rsidR="001A3072" w:rsidRDefault="001A3072">
      <w:pPr>
        <w:ind w:firstLine="851"/>
        <w:jc w:val="both"/>
        <w:rPr>
          <w:rFonts w:cs="Arial"/>
        </w:rPr>
      </w:pPr>
      <w:r>
        <w:rPr>
          <w:rFonts w:eastAsia="Times New Roman" w:cs="Arial"/>
          <w:iCs/>
        </w:rPr>
        <w:t>- </w:t>
      </w:r>
      <w:r>
        <w:rPr>
          <w:rFonts w:cs="Arial"/>
        </w:rPr>
        <w:t>для отдельных лотков и кюветов - 0,005;</w:t>
      </w:r>
    </w:p>
    <w:p w:rsidR="001A3072" w:rsidRDefault="001A3072">
      <w:pPr>
        <w:ind w:firstLine="851"/>
        <w:jc w:val="both"/>
        <w:rPr>
          <w:rFonts w:cs="Arial"/>
        </w:rPr>
      </w:pPr>
      <w:r>
        <w:rPr>
          <w:rFonts w:eastAsia="Times New Roman" w:cs="Arial"/>
          <w:iCs/>
        </w:rPr>
        <w:t>- </w:t>
      </w:r>
      <w:r>
        <w:rPr>
          <w:rFonts w:cs="Arial"/>
        </w:rPr>
        <w:t>для водоотводных канав - 0,003;</w:t>
      </w:r>
    </w:p>
    <w:p w:rsidR="001A3072" w:rsidRDefault="001A3072">
      <w:pPr>
        <w:ind w:firstLine="851"/>
        <w:jc w:val="both"/>
        <w:rPr>
          <w:rFonts w:cs="Arial"/>
        </w:rPr>
      </w:pPr>
      <w:r>
        <w:rPr>
          <w:rFonts w:eastAsia="Times New Roman" w:cs="Arial"/>
          <w:iCs/>
        </w:rPr>
        <w:t>- </w:t>
      </w:r>
      <w:r>
        <w:rPr>
          <w:rFonts w:cs="Arial"/>
        </w:rPr>
        <w:t>присоединения от дождеприемников - 0,02.</w:t>
      </w:r>
    </w:p>
    <w:p w:rsidR="001A3072" w:rsidRDefault="001A3072">
      <w:pPr>
        <w:ind w:firstLine="851"/>
        <w:jc w:val="both"/>
        <w:rPr>
          <w:rFonts w:cs="Arial"/>
        </w:rPr>
      </w:pPr>
      <w:r>
        <w:rPr>
          <w:rFonts w:cs="Arial"/>
        </w:rPr>
        <w:t>7.4.2.28. Дождеприемники следует предусматривать:</w:t>
      </w:r>
    </w:p>
    <w:p w:rsidR="001A3072" w:rsidRDefault="001A3072">
      <w:pPr>
        <w:ind w:firstLine="851"/>
        <w:jc w:val="both"/>
        <w:rPr>
          <w:rFonts w:cs="Arial"/>
        </w:rPr>
      </w:pPr>
      <w:r>
        <w:rPr>
          <w:rFonts w:eastAsia="Times New Roman" w:cs="Arial"/>
          <w:iCs/>
        </w:rPr>
        <w:t>- </w:t>
      </w:r>
      <w:r>
        <w:rPr>
          <w:rFonts w:cs="Arial"/>
        </w:rPr>
        <w:t>на затяжных участках спусков (подъемов);</w:t>
      </w:r>
    </w:p>
    <w:p w:rsidR="001A3072" w:rsidRDefault="001A3072">
      <w:pPr>
        <w:ind w:firstLine="851"/>
        <w:jc w:val="both"/>
        <w:rPr>
          <w:rFonts w:cs="Arial"/>
        </w:rPr>
      </w:pPr>
      <w:r>
        <w:rPr>
          <w:rFonts w:eastAsia="Times New Roman" w:cs="Arial"/>
          <w:iCs/>
        </w:rPr>
        <w:t>- </w:t>
      </w:r>
      <w:r>
        <w:rPr>
          <w:rFonts w:cs="Arial"/>
        </w:rPr>
        <w:t>на перекрестках и пешеходных переходах со стороны притока поверхностных вод;</w:t>
      </w:r>
    </w:p>
    <w:p w:rsidR="001A3072" w:rsidRDefault="001A3072">
      <w:pPr>
        <w:ind w:firstLine="851"/>
        <w:jc w:val="both"/>
        <w:rPr>
          <w:rFonts w:cs="Arial"/>
        </w:rPr>
      </w:pPr>
      <w:r>
        <w:rPr>
          <w:rFonts w:eastAsia="Times New Roman" w:cs="Arial"/>
          <w:iCs/>
        </w:rPr>
        <w:t>- </w:t>
      </w:r>
      <w:r>
        <w:rPr>
          <w:rFonts w:cs="Arial"/>
        </w:rPr>
        <w:t>в пониженных местах в конце затяжных участков спусков;</w:t>
      </w:r>
    </w:p>
    <w:p w:rsidR="001A3072" w:rsidRDefault="001A3072">
      <w:pPr>
        <w:ind w:firstLine="851"/>
        <w:jc w:val="both"/>
        <w:rPr>
          <w:rFonts w:cs="Arial"/>
        </w:rPr>
      </w:pPr>
      <w:r>
        <w:rPr>
          <w:rFonts w:eastAsia="Times New Roman" w:cs="Arial"/>
          <w:iCs/>
        </w:rPr>
        <w:t>- </w:t>
      </w:r>
      <w:r>
        <w:rPr>
          <w:rFonts w:cs="Arial"/>
        </w:rPr>
        <w:t>в пониженных местах при пилообразном профиле лотков улиц;</w:t>
      </w:r>
    </w:p>
    <w:p w:rsidR="001A3072" w:rsidRDefault="001A3072">
      <w:pPr>
        <w:ind w:firstLine="851"/>
        <w:jc w:val="both"/>
        <w:rPr>
          <w:rFonts w:cs="Arial"/>
        </w:rPr>
      </w:pPr>
      <w:r>
        <w:rPr>
          <w:rFonts w:eastAsia="Times New Roman" w:cs="Arial"/>
          <w:iCs/>
        </w:rPr>
        <w:t>- </w:t>
      </w:r>
      <w:r>
        <w:rPr>
          <w:rFonts w:cs="Arial"/>
        </w:rPr>
        <w:t>в местах улиц, дворовых и парковых территорий, не имеющих стока поверхностных вод.</w:t>
      </w:r>
    </w:p>
    <w:p w:rsidR="001A3072" w:rsidRDefault="001A3072">
      <w:pPr>
        <w:ind w:firstLine="851"/>
        <w:jc w:val="both"/>
        <w:rPr>
          <w:rFonts w:cs="Arial"/>
        </w:rPr>
      </w:pPr>
      <w:r>
        <w:rPr>
          <w:rFonts w:cs="Arial"/>
        </w:rPr>
        <w:t>7.4.2.29.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w:t>
      </w:r>
    </w:p>
    <w:p w:rsidR="001A3072" w:rsidRDefault="001A3072">
      <w:pPr>
        <w:ind w:firstLine="851"/>
        <w:jc w:val="both"/>
        <w:rPr>
          <w:rFonts w:cs="Arial"/>
        </w:rPr>
      </w:pPr>
      <w:r>
        <w:rPr>
          <w:rFonts w:cs="Arial"/>
        </w:rPr>
        <w:t>7.4.2.30. 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1A3072" w:rsidRDefault="001A3072">
      <w:pPr>
        <w:ind w:firstLine="851"/>
        <w:jc w:val="both"/>
        <w:rPr>
          <w:rFonts w:cs="Arial"/>
        </w:rPr>
      </w:pPr>
      <w:r>
        <w:rPr>
          <w:rFonts w:cs="Arial"/>
        </w:rPr>
        <w:t>7.4.2.31. Поверхностные сточные воды с территории населенного пункта при раздельной системе канализации следует направлять для очистки на локальные или централизованные очистные сооружения поверхностного стока. 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сточных вод.</w:t>
      </w:r>
    </w:p>
    <w:p w:rsidR="001A3072" w:rsidRDefault="001A3072">
      <w:pPr>
        <w:ind w:firstLine="851"/>
        <w:jc w:val="both"/>
        <w:rPr>
          <w:rFonts w:cs="Arial"/>
        </w:rPr>
      </w:pPr>
      <w:r>
        <w:rPr>
          <w:rFonts w:cs="Arial"/>
        </w:rPr>
        <w:t>7.4.2.32. Поверхностные воды с селитебной территории водосборной площадью до 20 га, имеющие самостоятельный выпуск в водоем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и используемые для купания, спорта, в рекреационных целях.</w:t>
      </w:r>
    </w:p>
    <w:p w:rsidR="001A3072" w:rsidRDefault="001A3072">
      <w:pPr>
        <w:ind w:firstLine="851"/>
        <w:jc w:val="both"/>
        <w:rPr>
          <w:rFonts w:cs="Arial"/>
        </w:rPr>
      </w:pPr>
      <w:r>
        <w:rPr>
          <w:rFonts w:cs="Arial"/>
        </w:rPr>
        <w:t>7.4.2.33.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Система водоотвода поверхностных вод должна учитывать возможность приема дренажных вод из сопутствующих дренажей, теплосетей и общих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возможности и согласовании с природоохранными органами возможно использовать эти воды для подпитки декоративных водоемов с подачей по отдельно прокладываемому трубопроводу.</w:t>
      </w:r>
    </w:p>
    <w:p w:rsidR="001A3072" w:rsidRDefault="001A3072">
      <w:pPr>
        <w:ind w:firstLine="851"/>
        <w:jc w:val="both"/>
        <w:rPr>
          <w:rFonts w:cs="Arial"/>
        </w:rPr>
      </w:pPr>
      <w:r>
        <w:rPr>
          <w:rFonts w:cs="Arial"/>
        </w:rPr>
        <w:t>7.4.2.34. Очистку поверхностных вод с территории населенных пунктов следует осуществлять на локальных или групповых очистных сооружениях различного типа.</w:t>
      </w:r>
    </w:p>
    <w:p w:rsidR="001A3072" w:rsidRDefault="001A3072">
      <w:pPr>
        <w:ind w:firstLine="851"/>
        <w:jc w:val="both"/>
        <w:rPr>
          <w:rFonts w:cs="Arial"/>
        </w:rPr>
      </w:pPr>
      <w:r>
        <w:rPr>
          <w:rFonts w:cs="Arial"/>
        </w:rPr>
        <w:t>7.4.2.35. Санитарно-защитную зону (СЗЗ) от очистных сооружений поверхностного стока до жилой застройки следует принимать 100 метров или по согласованию с органами санитарно-эпидемиологического надзора и природоохранными органами в зависимости от условий застройки и конструктивного использования сооружений, но не менее 50 метров (для закрытого типа - 50 метров). В водоемы, предназначенные для купания, возможен сброс поверхностных сточных вод только при условии их глубокой очистки.</w:t>
      </w:r>
    </w:p>
    <w:p w:rsidR="001A3072" w:rsidRDefault="001A3072">
      <w:pPr>
        <w:ind w:firstLine="851"/>
        <w:jc w:val="both"/>
        <w:rPr>
          <w:rFonts w:cs="Arial"/>
        </w:rPr>
      </w:pPr>
      <w:r>
        <w:rPr>
          <w:rFonts w:cs="Arial"/>
        </w:rPr>
        <w:t>7.4.2.36. Для определения размеров отводящих труб и водосточных каналов необходимо учитывать расчетный максимальный расход дождевой воды, поступающей в сеть. Этот расход зависит от принятой расчетной интенсивности дождя, его продолжительности, коэффициента стока и площади водосбора. При этом минимальный диаметр водостоков принимается равным 400 мм.</w:t>
      </w:r>
    </w:p>
    <w:p w:rsidR="001A3072" w:rsidRDefault="001A3072">
      <w:pPr>
        <w:suppressAutoHyphens w:val="0"/>
        <w:ind w:firstLine="851"/>
        <w:jc w:val="both"/>
        <w:rPr>
          <w:rFonts w:cs="Arial"/>
        </w:rPr>
      </w:pPr>
      <w:r>
        <w:rPr>
          <w:rFonts w:cs="Arial"/>
        </w:rPr>
        <w:t xml:space="preserve">7.4.2.37. Расчет водосточной сети следует производить на дождевой сток по СНиП 2.04.03-85. При предельном периоде однократного превышения расчетной интенсивности коллектор дождевой канализации должен пропускать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переполнения сети дождевой канализации принимается в зависимости от характера территории, площади территории и величины интенсивности дождя по </w:t>
      </w:r>
      <w:r>
        <w:rPr>
          <w:rFonts w:eastAsia="Times New Roman" w:cs="Arial"/>
          <w:lang w:eastAsia="en-US"/>
        </w:rPr>
        <w:t>«СП 32.13330.2012. Свод правил. Канализация. Наружные сети и сооружения. Актуализированная редакция СНиП 2.04.03-85»</w:t>
      </w:r>
      <w:r>
        <w:rPr>
          <w:rFonts w:cs="Arial"/>
        </w:rPr>
        <w:t>.</w:t>
      </w:r>
    </w:p>
    <w:p w:rsidR="001A3072" w:rsidRDefault="001A3072">
      <w:pPr>
        <w:ind w:firstLine="851"/>
        <w:jc w:val="both"/>
        <w:rPr>
          <w:rFonts w:cs="Arial"/>
        </w:rPr>
      </w:pPr>
      <w:r>
        <w:rPr>
          <w:rFonts w:cs="Arial"/>
        </w:rPr>
        <w:t>7.4.2.38. Качество очистки поверхностных сточных вод, сбрасываемых в водные объекты, должно отвечать требованиям Водного кодекса Российской Федерации, СанПиН 2.1.5.980-00 в соответствии с категорией водопользования водоема.</w:t>
      </w:r>
    </w:p>
    <w:p w:rsidR="001A3072" w:rsidRDefault="001A3072">
      <w:pPr>
        <w:ind w:firstLine="851"/>
        <w:jc w:val="both"/>
        <w:rPr>
          <w:rFonts w:cs="Arial"/>
        </w:rPr>
      </w:pPr>
    </w:p>
    <w:p w:rsidR="001A3072" w:rsidRDefault="001A3072">
      <w:pPr>
        <w:ind w:firstLine="851"/>
        <w:jc w:val="both"/>
        <w:rPr>
          <w:rFonts w:cs="Arial"/>
        </w:rPr>
      </w:pPr>
      <w:r>
        <w:rPr>
          <w:rFonts w:cs="Arial"/>
        </w:rPr>
        <w:t>7.4.3. Санитарная очистка.</w:t>
      </w:r>
    </w:p>
    <w:p w:rsidR="001A3072" w:rsidRDefault="001A3072">
      <w:pPr>
        <w:ind w:firstLine="851"/>
        <w:jc w:val="both"/>
        <w:rPr>
          <w:rFonts w:cs="Arial"/>
        </w:rPr>
      </w:pPr>
    </w:p>
    <w:p w:rsidR="001A3072" w:rsidRDefault="001A3072">
      <w:pPr>
        <w:ind w:firstLine="851"/>
        <w:jc w:val="both"/>
        <w:rPr>
          <w:rFonts w:cs="Arial"/>
        </w:rPr>
      </w:pPr>
      <w:r>
        <w:rPr>
          <w:rFonts w:cs="Arial"/>
        </w:rPr>
        <w:t>7.4.3.1. Объектами санитарной очистки являются придомовые территории, уличные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1A3072" w:rsidRDefault="001A3072">
      <w:pPr>
        <w:ind w:firstLine="851"/>
        <w:jc w:val="both"/>
        <w:rPr>
          <w:rFonts w:cs="Arial"/>
        </w:rPr>
      </w:pPr>
      <w:r>
        <w:rPr>
          <w:rFonts w:cs="Arial"/>
        </w:rPr>
        <w:t>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w:t>
      </w:r>
    </w:p>
    <w:p w:rsidR="001A3072" w:rsidRDefault="001A3072">
      <w:pPr>
        <w:ind w:firstLine="851"/>
        <w:jc w:val="both"/>
        <w:rPr>
          <w:rFonts w:cs="Arial"/>
        </w:rPr>
      </w:pPr>
      <w:r>
        <w:rPr>
          <w:rFonts w:cs="Arial"/>
        </w:rPr>
        <w:t>7.4.3.2.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1A3072" w:rsidRDefault="001A3072">
      <w:pPr>
        <w:ind w:firstLine="851"/>
        <w:jc w:val="both"/>
        <w:rPr>
          <w:rFonts w:cs="Arial"/>
          <w:iCs/>
        </w:rPr>
      </w:pPr>
      <w:r>
        <w:rPr>
          <w:rFonts w:cs="Arial"/>
          <w:iCs/>
        </w:rPr>
        <w:t>7.4.3.3. В жилых зонах на придомовых территориях  многоквартирных жилых домов должны быть выделены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w:t>
      </w:r>
    </w:p>
    <w:p w:rsidR="001A3072" w:rsidRDefault="001A3072">
      <w:pPr>
        <w:ind w:firstLine="851"/>
        <w:jc w:val="both"/>
        <w:rPr>
          <w:rFonts w:cs="Arial"/>
          <w:iCs/>
        </w:rPr>
      </w:pPr>
      <w:r>
        <w:rPr>
          <w:rFonts w:cs="Arial"/>
          <w:iCs/>
        </w:rPr>
        <w:t>Площадки для установки контейнеров должны быть удалены от жилых домов, детских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w:t>
      </w:r>
    </w:p>
    <w:p w:rsidR="001A3072" w:rsidRDefault="001A3072">
      <w:pPr>
        <w:ind w:firstLine="851"/>
        <w:jc w:val="both"/>
        <w:rPr>
          <w:rFonts w:cs="Arial"/>
          <w:iCs/>
        </w:rPr>
      </w:pPr>
      <w:r>
        <w:rPr>
          <w:rFonts w:cs="Arial"/>
          <w:iCs/>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1A3072" w:rsidRDefault="001A3072">
      <w:pPr>
        <w:suppressAutoHyphens w:val="0"/>
        <w:ind w:firstLine="851"/>
        <w:jc w:val="both"/>
        <w:rPr>
          <w:rFonts w:eastAsia="Times New Roman" w:cs="Arial"/>
          <w:lang w:eastAsia="en-US"/>
        </w:rPr>
      </w:pPr>
      <w:r>
        <w:rPr>
          <w:rFonts w:cs="Arial"/>
          <w:iCs/>
        </w:rPr>
        <w:t>7.4.3.4. Нормы накопления бытовых отходов принимаются в соответствии с таблицей 61 основной части НГП Краснодарского края</w:t>
      </w:r>
      <w:r>
        <w:rPr>
          <w:rFonts w:eastAsia="Times New Roman" w:cs="Arial"/>
          <w:lang w:eastAsia="en-US"/>
        </w:rPr>
        <w:t>.</w:t>
      </w:r>
    </w:p>
    <w:p w:rsidR="001A3072" w:rsidRDefault="001A3072">
      <w:pPr>
        <w:ind w:firstLine="851"/>
        <w:jc w:val="both"/>
        <w:rPr>
          <w:rFonts w:cs="Arial"/>
        </w:rPr>
      </w:pPr>
      <w:r>
        <w:rPr>
          <w:rFonts w:cs="Arial"/>
        </w:rPr>
        <w:t>7.4.3.5.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w:t>
      </w:r>
    </w:p>
    <w:p w:rsidR="001A3072" w:rsidRDefault="001A3072">
      <w:pPr>
        <w:ind w:firstLine="851"/>
        <w:jc w:val="both"/>
        <w:rPr>
          <w:rFonts w:cs="Arial"/>
        </w:rPr>
      </w:pPr>
      <w:r>
        <w:rPr>
          <w:rFonts w:cs="Arial"/>
        </w:rPr>
        <w:t>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1A3072" w:rsidRDefault="001A3072">
      <w:pPr>
        <w:ind w:firstLine="851"/>
        <w:jc w:val="both"/>
        <w:rPr>
          <w:rFonts w:cs="Arial"/>
        </w:rPr>
      </w:pPr>
      <w:r>
        <w:rPr>
          <w:rFonts w:cs="Arial"/>
        </w:rPr>
        <w:t>В условиях нецентрализованного водоснабжения дворовые уборные должны быть удалены от колодцев и каптажей родников на расстояние не менее 50 м.</w:t>
      </w:r>
    </w:p>
    <w:p w:rsidR="001A3072" w:rsidRDefault="001A3072">
      <w:pPr>
        <w:ind w:firstLine="851"/>
        <w:jc w:val="both"/>
        <w:rPr>
          <w:rFonts w:cs="Arial"/>
        </w:rPr>
      </w:pPr>
      <w:r>
        <w:rPr>
          <w:rFonts w:cs="Arial"/>
        </w:rPr>
        <w:t>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8 - 10 метров до жилого дома.</w:t>
      </w:r>
    </w:p>
    <w:p w:rsidR="001A3072" w:rsidRDefault="001A3072">
      <w:pPr>
        <w:ind w:firstLine="851"/>
        <w:jc w:val="both"/>
        <w:rPr>
          <w:rFonts w:cs="Arial"/>
        </w:rPr>
      </w:pPr>
      <w:r>
        <w:rPr>
          <w:rFonts w:cs="Arial"/>
        </w:rPr>
        <w:t>Мусоросборники, дворовые туалеты и помойные ямы должны быть расположены на расстоянии не менее 4 метров от границ участка домовладения.</w:t>
      </w:r>
    </w:p>
    <w:p w:rsidR="001A3072" w:rsidRDefault="001A3072">
      <w:pPr>
        <w:ind w:firstLine="851"/>
        <w:jc w:val="both"/>
        <w:rPr>
          <w:rFonts w:cs="Arial"/>
        </w:rPr>
      </w:pPr>
      <w:r>
        <w:rPr>
          <w:rFonts w:cs="Arial"/>
        </w:rPr>
        <w:t>7.4.3.6. Обезвреживание твердых и жидких бытовых отходов производится на специально отведенных полигонах в соответствии с требованиями раздела 8 «Зоны специального назначения» НГП Краснодарского края. Запрещается вывозить отходы на другие, не предназначенные для этого территории, а также закапывать их на сельскохозяйственных полях.</w:t>
      </w:r>
    </w:p>
    <w:p w:rsidR="001A3072" w:rsidRDefault="001A3072">
      <w:pPr>
        <w:ind w:firstLine="851"/>
        <w:jc w:val="both"/>
        <w:rPr>
          <w:rFonts w:cs="Arial"/>
        </w:rPr>
      </w:pPr>
      <w:r>
        <w:rPr>
          <w:rFonts w:cs="Arial"/>
        </w:rPr>
        <w:t>7.4.3.7. 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18 части 1 настоящих Нормативов.</w:t>
      </w:r>
    </w:p>
    <w:p w:rsidR="001A3072" w:rsidRDefault="001A3072">
      <w:pPr>
        <w:ind w:firstLine="851"/>
        <w:jc w:val="both"/>
        <w:rPr>
          <w:rFonts w:cs="Arial"/>
        </w:rPr>
      </w:pPr>
      <w:r>
        <w:rPr>
          <w:rFonts w:cs="Arial"/>
        </w:rPr>
        <w:t>7.4.3.8. 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1A3072" w:rsidRDefault="001A3072">
      <w:pPr>
        <w:ind w:firstLine="851"/>
        <w:jc w:val="both"/>
        <w:rPr>
          <w:rFonts w:cs="Arial"/>
        </w:rPr>
      </w:pPr>
      <w:r>
        <w:rPr>
          <w:rFonts w:cs="Arial"/>
        </w:rPr>
        <w:t>7.4.3.9. На территории рынков:</w:t>
      </w:r>
    </w:p>
    <w:p w:rsidR="001A3072" w:rsidRDefault="001A3072">
      <w:pPr>
        <w:ind w:firstLine="851"/>
        <w:jc w:val="both"/>
        <w:rPr>
          <w:rFonts w:cs="Arial"/>
        </w:rPr>
      </w:pPr>
      <w:r>
        <w:rPr>
          <w:rFonts w:eastAsia="Times New Roman" w:cs="Arial"/>
          <w:iCs/>
        </w:rPr>
        <w:t>- </w:t>
      </w:r>
      <w:r>
        <w:rPr>
          <w:rFonts w:cs="Arial"/>
        </w:rPr>
        <w:t>должна быть организована уборка территорий, прилегающих к торговым павильонам, в радиусе 5 м;</w:t>
      </w:r>
    </w:p>
    <w:p w:rsidR="001A3072" w:rsidRDefault="001A3072">
      <w:pPr>
        <w:ind w:firstLine="851"/>
        <w:jc w:val="both"/>
        <w:rPr>
          <w:rFonts w:cs="Arial"/>
        </w:rPr>
      </w:pPr>
      <w:r>
        <w:rPr>
          <w:rFonts w:eastAsia="Times New Roman" w:cs="Arial"/>
          <w:iCs/>
        </w:rPr>
        <w:t>- </w:t>
      </w:r>
      <w:r>
        <w:rPr>
          <w:rFonts w:cs="Arial"/>
        </w:rPr>
        <w:t>хозяйственные площадки необходимо располагать на расстоянии не менее 30 м от мест торговли;</w:t>
      </w:r>
    </w:p>
    <w:p w:rsidR="001A3072" w:rsidRDefault="001A3072">
      <w:pPr>
        <w:ind w:firstLine="851"/>
        <w:jc w:val="both"/>
        <w:rPr>
          <w:rFonts w:cs="Arial"/>
        </w:rPr>
      </w:pPr>
      <w:r>
        <w:rPr>
          <w:rFonts w:eastAsia="Times New Roman" w:cs="Arial"/>
          <w:iCs/>
        </w:rPr>
        <w:t>- </w:t>
      </w:r>
      <w:r>
        <w:rPr>
          <w:rFonts w:cs="Arial"/>
        </w:rPr>
        <w:t>урны располагаются из расчета не менее одной урны на 50 кв. м площади рынка, расстояние между ними вдоль линии торговых прилавков не должно превышать 10 м;</w:t>
      </w:r>
    </w:p>
    <w:p w:rsidR="001A3072" w:rsidRDefault="001A3072">
      <w:pPr>
        <w:ind w:firstLine="851"/>
        <w:jc w:val="both"/>
        <w:rPr>
          <w:rFonts w:cs="Arial"/>
        </w:rPr>
      </w:pPr>
      <w:r>
        <w:rPr>
          <w:rFonts w:eastAsia="Times New Roman" w:cs="Arial"/>
          <w:iCs/>
        </w:rPr>
        <w:t>- </w:t>
      </w:r>
      <w:r>
        <w:rPr>
          <w:rFonts w:cs="Arial"/>
        </w:rPr>
        <w:t>мусоросборники вместимостью до 100 л располагаются из расчета не менее одного контейнера на 200 кв. м площади рынка, расстояние между ними вдоль линии торговых прилавков не должно превышать 20 м. Для сбора пищевых отходов должны быть установлены специальные емкости. На рынках площадью 0,2 га и более собранные на территории отходы следует хранить в контейнерах емкостью 0,75 куб. м;</w:t>
      </w:r>
    </w:p>
    <w:p w:rsidR="001A3072" w:rsidRDefault="001A3072">
      <w:pPr>
        <w:ind w:firstLine="851"/>
        <w:jc w:val="both"/>
        <w:rPr>
          <w:rFonts w:cs="Arial"/>
        </w:rPr>
      </w:pPr>
      <w:r>
        <w:rPr>
          <w:rFonts w:eastAsia="Times New Roman" w:cs="Arial"/>
          <w:iCs/>
        </w:rPr>
        <w:t>- </w:t>
      </w:r>
      <w:r>
        <w:rPr>
          <w:rFonts w:cs="Arial"/>
        </w:rPr>
        <w:t>на рынках без канализации общественные туалеты с непроницаемыми выгребами следует располагать на расстоянии не менее 50 м от места торговли. Число расчетных мест в них должно быть не менее одного на каждые 50 торговых мест.</w:t>
      </w:r>
    </w:p>
    <w:p w:rsidR="001A3072" w:rsidRDefault="001A3072">
      <w:pPr>
        <w:ind w:firstLine="851"/>
        <w:jc w:val="both"/>
        <w:rPr>
          <w:rFonts w:cs="Arial"/>
        </w:rPr>
      </w:pPr>
      <w:r>
        <w:rPr>
          <w:rFonts w:cs="Arial"/>
        </w:rPr>
        <w:t>7.4.3.10. На территории парков:</w:t>
      </w:r>
    </w:p>
    <w:p w:rsidR="001A3072" w:rsidRDefault="001A3072">
      <w:pPr>
        <w:ind w:firstLine="851"/>
        <w:jc w:val="both"/>
        <w:rPr>
          <w:rFonts w:cs="Arial"/>
        </w:rPr>
      </w:pPr>
      <w:r>
        <w:rPr>
          <w:rFonts w:eastAsia="Times New Roman" w:cs="Arial"/>
          <w:iCs/>
        </w:rPr>
        <w:t>- </w:t>
      </w:r>
      <w:r>
        <w:rPr>
          <w:rFonts w:cs="Arial"/>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фонтаны, главные аллеи, зрелищные павильоны и другие);</w:t>
      </w:r>
    </w:p>
    <w:p w:rsidR="001A3072" w:rsidRDefault="001A3072">
      <w:pPr>
        <w:ind w:firstLine="851"/>
        <w:jc w:val="both"/>
        <w:rPr>
          <w:rFonts w:cs="Arial"/>
        </w:rPr>
      </w:pPr>
      <w:r>
        <w:rPr>
          <w:rFonts w:eastAsia="Times New Roman" w:cs="Arial"/>
          <w:iCs/>
        </w:rPr>
        <w:t>- </w:t>
      </w:r>
      <w:r>
        <w:rPr>
          <w:rFonts w:cs="Arial"/>
        </w:rPr>
        <w:t>урны располагаются из расчета одна урна на 800 кв. м площади парка. На главных аллеях расстояние между урнами не должно быть более 40 м. У каждого ларька, киоска (продовольственного, сувенирного, книжного и другого) необходимо устанавливать урну емкостью не менее 10 л;</w:t>
      </w:r>
    </w:p>
    <w:p w:rsidR="001A3072" w:rsidRDefault="001A3072">
      <w:pPr>
        <w:ind w:firstLine="851"/>
        <w:jc w:val="both"/>
        <w:rPr>
          <w:rFonts w:cs="Arial"/>
        </w:rPr>
      </w:pPr>
      <w:r>
        <w:rPr>
          <w:rFonts w:eastAsia="Times New Roman" w:cs="Arial"/>
          <w:iCs/>
        </w:rPr>
        <w:t>- </w:t>
      </w:r>
      <w:r>
        <w:rPr>
          <w:rFonts w:cs="Arial"/>
        </w:rPr>
        <w:t>при определении числа контейнеров для хозяйственных площадок следует исходить из среднего накопления отходов за 3 дня;</w:t>
      </w:r>
    </w:p>
    <w:p w:rsidR="001A3072" w:rsidRDefault="001A3072">
      <w:pPr>
        <w:ind w:firstLine="851"/>
        <w:jc w:val="both"/>
        <w:rPr>
          <w:rFonts w:cs="Arial"/>
        </w:rPr>
      </w:pPr>
      <w:r>
        <w:rPr>
          <w:rFonts w:eastAsia="Times New Roman" w:cs="Arial"/>
          <w:iCs/>
        </w:rPr>
        <w:t>- </w:t>
      </w:r>
      <w:r>
        <w:rPr>
          <w:rFonts w:cs="Arial"/>
        </w:rPr>
        <w:t>общественные туалеты необходимо устраивать исходя из расчета одно место на 500 посетителей на расстоянии не ближе 50 м от мест массового скопления отдыхающих.</w:t>
      </w:r>
    </w:p>
    <w:p w:rsidR="001A3072" w:rsidRDefault="001A3072">
      <w:pPr>
        <w:ind w:firstLine="709"/>
        <w:jc w:val="both"/>
      </w:pPr>
      <w:r>
        <w:t>7.4.3.11. На территории лечебно-профилактических организаций хозяйственная площадка для установки контейнеров должна иметь размер не менее 40 кв.м и располагаться на расстоянии не ближе 25 м от лечебных корпусов и не менее 100 м от пищеблоков. Допускается устанавливать сборники отходов во встроенных помещениях.</w:t>
      </w:r>
    </w:p>
    <w:p w:rsidR="001A3072" w:rsidRDefault="001A3072">
      <w:pPr>
        <w:ind w:firstLine="709"/>
        <w:jc w:val="both"/>
      </w:pPr>
      <w:r>
        <w:t>7.4.3.12. На территории пляжей:</w:t>
      </w:r>
    </w:p>
    <w:p w:rsidR="001A3072" w:rsidRDefault="001A3072">
      <w:pPr>
        <w:ind w:firstLine="709"/>
        <w:jc w:val="both"/>
      </w:pPr>
      <w:r>
        <w:t>-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кв.м территории пляжа. Расстояние между установленными урнами не должно превышать 40 м;</w:t>
      </w:r>
    </w:p>
    <w:p w:rsidR="001A3072" w:rsidRDefault="001A3072">
      <w:pPr>
        <w:ind w:firstLine="709"/>
        <w:jc w:val="both"/>
      </w:pPr>
      <w:r>
        <w:t>- контейнеры емкостью 0,75 куб.м следует устанавливать из расчета один контейнер на 3500 - 4000 кв.м площади пляжа;</w:t>
      </w:r>
    </w:p>
    <w:p w:rsidR="001A3072" w:rsidRDefault="001A3072">
      <w:pPr>
        <w:ind w:firstLine="709"/>
        <w:jc w:val="both"/>
      </w:pPr>
      <w:r>
        <w:t>- общественные туалеты необходимо устраивать из расчета одно место на 75 посетителей. Расстояние от общественных туалетов до места купания должно быть не менее 50 м и не более 200 м;</w:t>
      </w:r>
    </w:p>
    <w:p w:rsidR="001A3072" w:rsidRDefault="001A3072">
      <w:pPr>
        <w:ind w:firstLine="709"/>
        <w:jc w:val="both"/>
      </w:pPr>
      <w:r>
        <w:t>- фонтанчики с подводом питьевой воды должны устанавливаться на расстоянии не более 200 м друг от друга.  Запрещается отвод воды из питьевых фонтанчиков в места, не предназначенные для этой цели.</w:t>
      </w:r>
    </w:p>
    <w:p w:rsidR="001A3072" w:rsidRDefault="001A3072">
      <w:pPr>
        <w:ind w:firstLine="851"/>
        <w:jc w:val="both"/>
        <w:rPr>
          <w:rFonts w:cs="Arial"/>
        </w:rPr>
      </w:pPr>
    </w:p>
    <w:p w:rsidR="001A3072" w:rsidRDefault="001A3072">
      <w:pPr>
        <w:ind w:firstLine="851"/>
        <w:jc w:val="both"/>
        <w:rPr>
          <w:rFonts w:cs="Arial"/>
          <w:iCs/>
        </w:rPr>
      </w:pPr>
      <w:r>
        <w:rPr>
          <w:rFonts w:cs="Arial"/>
          <w:iCs/>
        </w:rPr>
        <w:t>7.4.4. Теплоснабжение.</w:t>
      </w:r>
    </w:p>
    <w:p w:rsidR="001A3072" w:rsidRDefault="001A3072">
      <w:pPr>
        <w:ind w:firstLine="851"/>
        <w:jc w:val="both"/>
        <w:rPr>
          <w:iCs/>
        </w:rPr>
      </w:pPr>
      <w:r>
        <w:rPr>
          <w:rFonts w:cs="Arial"/>
          <w:iCs/>
        </w:rPr>
        <w:t>7.4.4.1. </w:t>
      </w:r>
      <w:r>
        <w:rPr>
          <w:iCs/>
        </w:rPr>
        <w:t>Теплоснабжение города следует предусматривать в соответствии с утвержденными схемами теплоснабжения.</w:t>
      </w:r>
    </w:p>
    <w:p w:rsidR="001A3072" w:rsidRDefault="001A3072">
      <w:pPr>
        <w:ind w:firstLine="709"/>
        <w:jc w:val="both"/>
      </w:pPr>
      <w:r>
        <w:t>Теплоснабжение жилой и общественной застройки на территории города следует предусматривать централизованным от ТЭЦ или районных котельных при условии соблюдения экологических требований. Для отдельно стоящих объектов могут быть оборудованы индивидуальные котельные.</w:t>
      </w:r>
    </w:p>
    <w:p w:rsidR="001A3072" w:rsidRDefault="001A3072">
      <w:pPr>
        <w:ind w:firstLine="709"/>
        <w:jc w:val="both"/>
      </w:pPr>
      <w:r>
        <w:t>Выбор системы теплоснабжения при проектировании районов новой застройки должен производиться на основе технико-экономического сравнения вариантов. Возможно применение централизованного и нецентрализованного теплоснабжения от тепло- и электроцентралей и котельных.</w:t>
      </w:r>
    </w:p>
    <w:p w:rsidR="001A3072" w:rsidRDefault="001A3072">
      <w:pPr>
        <w:ind w:firstLine="851"/>
        <w:jc w:val="both"/>
        <w:rPr>
          <w:rFonts w:cs="Arial"/>
          <w:iCs/>
        </w:rPr>
      </w:pPr>
      <w:r>
        <w:rPr>
          <w:rFonts w:cs="Arial"/>
          <w:iCs/>
        </w:rPr>
        <w:t>При отсутствии схемы теплоснабжения на территориях одно-, двухэтажной жилой застройки с плотностью населения 40 чел/га и выше  системы централизованного теплоснабжения допускается предусматривать от котельных на группу жилых и общественных зданий.</w:t>
      </w:r>
    </w:p>
    <w:p w:rsidR="001A3072" w:rsidRDefault="001A3072">
      <w:pPr>
        <w:ind w:firstLine="851"/>
        <w:jc w:val="both"/>
        <w:rPr>
          <w:rFonts w:cs="Arial"/>
          <w:iCs/>
        </w:rPr>
      </w:pPr>
      <w:r>
        <w:rPr>
          <w:rFonts w:cs="Arial"/>
          <w:iCs/>
        </w:rPr>
        <w:t>7.4.4.2. Отдельно стоящие котельные используются для обслуживания группы зданий.</w:t>
      </w:r>
    </w:p>
    <w:p w:rsidR="001A3072" w:rsidRDefault="001A3072">
      <w:pPr>
        <w:ind w:firstLine="851"/>
        <w:jc w:val="both"/>
        <w:rPr>
          <w:rFonts w:cs="Arial"/>
          <w:iCs/>
        </w:rPr>
      </w:pPr>
      <w:r>
        <w:rPr>
          <w:rFonts w:cs="Arial"/>
          <w:iCs/>
        </w:rPr>
        <w:t>Индивидуальные и крышные котельные используются для обслуживания одного здания или сооружения.</w:t>
      </w:r>
    </w:p>
    <w:p w:rsidR="001A3072" w:rsidRDefault="001A3072">
      <w:pPr>
        <w:ind w:firstLine="851"/>
        <w:jc w:val="both"/>
        <w:rPr>
          <w:rFonts w:cs="Arial"/>
          <w:iCs/>
        </w:rPr>
      </w:pPr>
      <w:r>
        <w:rPr>
          <w:rFonts w:cs="Arial"/>
          <w:iCs/>
        </w:rPr>
        <w:t>Индивидуальные котельные могут быть отдельно стоящими, встроенными и пристроенными.</w:t>
      </w:r>
    </w:p>
    <w:p w:rsidR="001A3072" w:rsidRDefault="001A3072">
      <w:pPr>
        <w:ind w:firstLine="851"/>
        <w:jc w:val="both"/>
        <w:rPr>
          <w:rFonts w:cs="Arial"/>
          <w:iCs/>
        </w:rPr>
      </w:pPr>
      <w:r>
        <w:rPr>
          <w:rFonts w:cs="Arial"/>
          <w:iCs/>
        </w:rPr>
        <w:t>7.4.4.3. 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1A3072" w:rsidRDefault="001A3072">
      <w:pPr>
        <w:ind w:firstLine="851"/>
        <w:jc w:val="both"/>
        <w:rPr>
          <w:rFonts w:cs="Arial"/>
          <w:iCs/>
        </w:rPr>
      </w:pPr>
      <w:r>
        <w:rPr>
          <w:rFonts w:cs="Arial"/>
          <w:iCs/>
        </w:rPr>
        <w:t>Не допускается размещение:</w:t>
      </w:r>
    </w:p>
    <w:p w:rsidR="001A3072" w:rsidRDefault="001A3072">
      <w:pPr>
        <w:ind w:firstLine="851"/>
        <w:jc w:val="both"/>
        <w:rPr>
          <w:rFonts w:cs="Arial"/>
          <w:iCs/>
        </w:rPr>
      </w:pPr>
      <w:r>
        <w:rPr>
          <w:rFonts w:eastAsia="Times New Roman" w:cs="Arial"/>
          <w:iCs/>
        </w:rPr>
        <w:t>- </w:t>
      </w:r>
      <w:r>
        <w:rPr>
          <w:rFonts w:cs="Arial"/>
          <w:iCs/>
        </w:rPr>
        <w:t>котельных, встроенных в многоквартирные жилые здания;</w:t>
      </w:r>
    </w:p>
    <w:p w:rsidR="001A3072" w:rsidRDefault="001A3072">
      <w:pPr>
        <w:ind w:firstLine="851"/>
        <w:jc w:val="both"/>
        <w:rPr>
          <w:rFonts w:cs="Arial"/>
          <w:iCs/>
        </w:rPr>
      </w:pPr>
      <w:r>
        <w:rPr>
          <w:rFonts w:eastAsia="Times New Roman" w:cs="Arial"/>
          <w:iCs/>
        </w:rPr>
        <w:t>- </w:t>
      </w:r>
      <w:r>
        <w:rPr>
          <w:rFonts w:cs="Arial"/>
          <w:iCs/>
        </w:rPr>
        <w:t>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 м, от перекрытия котельной по вертикали - менее 8 м;</w:t>
      </w:r>
    </w:p>
    <w:p w:rsidR="001A3072" w:rsidRDefault="001A3072">
      <w:pPr>
        <w:ind w:firstLine="851"/>
        <w:jc w:val="both"/>
        <w:rPr>
          <w:rFonts w:cs="Arial"/>
          <w:iCs/>
        </w:rPr>
      </w:pPr>
      <w:r>
        <w:rPr>
          <w:rFonts w:eastAsia="Times New Roman" w:cs="Arial"/>
          <w:iCs/>
        </w:rPr>
        <w:t>- </w:t>
      </w:r>
      <w:r>
        <w:rPr>
          <w:rFonts w:cs="Arial"/>
          <w:iCs/>
        </w:rPr>
        <w:t>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1A3072" w:rsidRDefault="001A3072">
      <w:pPr>
        <w:ind w:firstLine="709"/>
        <w:jc w:val="both"/>
      </w:pPr>
      <w:r>
        <w:t>Размещение централизованных источников теплоснабжения на территории города производится в коммунально-складских и производственных зонах - в центре тепловых нагрузок.</w:t>
      </w:r>
    </w:p>
    <w:p w:rsidR="001A3072" w:rsidRDefault="001A3072">
      <w:pPr>
        <w:ind w:firstLine="709"/>
        <w:jc w:val="both"/>
        <w:rPr>
          <w:rFonts w:cs="Arial"/>
          <w:iCs/>
        </w:rPr>
      </w:pPr>
      <w:r>
        <w:rPr>
          <w:rFonts w:cs="Arial"/>
          <w:iCs/>
        </w:rPr>
        <w:t>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СП 42.13330.2011, СНиП 41-01-2003.</w:t>
      </w:r>
    </w:p>
    <w:p w:rsidR="001A3072" w:rsidRDefault="001A3072">
      <w:pPr>
        <w:ind w:firstLine="851"/>
        <w:jc w:val="both"/>
        <w:rPr>
          <w:rFonts w:cs="Arial"/>
          <w:iCs/>
        </w:rPr>
      </w:pPr>
      <w:r>
        <w:rPr>
          <w:rFonts w:cs="Arial"/>
          <w:iCs/>
        </w:rPr>
        <w:t>7.4.4.4. Земельные участки для размещения котельных выбираются в соответствии со схемой теплоснабжения, проектами планировки, генеральными планами предприятий.</w:t>
      </w:r>
    </w:p>
    <w:p w:rsidR="001A3072" w:rsidRDefault="001A3072">
      <w:pPr>
        <w:ind w:firstLine="851"/>
        <w:jc w:val="both"/>
        <w:rPr>
          <w:rFonts w:cs="Arial"/>
          <w:iCs/>
        </w:rPr>
      </w:pPr>
      <w:r>
        <w:rPr>
          <w:rFonts w:cs="Arial"/>
          <w:iCs/>
        </w:rPr>
        <w:t>Размеры земельных участков для отдельно стоящих котельных, размещаемых в районах жилой застройки, следует принимать в соответствии с таблицей 19 части 1 настоящих Нормативов.</w:t>
      </w:r>
    </w:p>
    <w:p w:rsidR="001A3072" w:rsidRDefault="001A3072">
      <w:pPr>
        <w:ind w:firstLine="709"/>
        <w:jc w:val="both"/>
        <w:rPr>
          <w:rFonts w:cs="Arial"/>
          <w:iCs/>
        </w:rPr>
      </w:pPr>
      <w:r>
        <w:rPr>
          <w:rFonts w:cs="Arial"/>
          <w:iCs/>
        </w:rPr>
        <w:t>Трассы и способы прокладки тепловых сетей следует предусматривать в соответствии со СНиП II-89-80, СНиП 41-02-2003, СП 42.13330.2011, ВСН 11-94.</w:t>
      </w:r>
    </w:p>
    <w:p w:rsidR="001A3072" w:rsidRDefault="001A3072">
      <w:pPr>
        <w:ind w:firstLine="851"/>
        <w:jc w:val="both"/>
        <w:rPr>
          <w:rFonts w:cs="Arial"/>
          <w:iCs/>
        </w:rPr>
      </w:pPr>
    </w:p>
    <w:p w:rsidR="001A3072" w:rsidRDefault="001A3072">
      <w:pPr>
        <w:ind w:firstLine="851"/>
        <w:jc w:val="both"/>
        <w:rPr>
          <w:rFonts w:cs="Arial"/>
        </w:rPr>
      </w:pPr>
      <w:r>
        <w:rPr>
          <w:rFonts w:cs="Arial"/>
        </w:rPr>
        <w:t>7.4.5. Газоснабжение.</w:t>
      </w:r>
    </w:p>
    <w:p w:rsidR="001A3072" w:rsidRDefault="001A3072">
      <w:pPr>
        <w:ind w:firstLine="851"/>
        <w:jc w:val="both"/>
        <w:rPr>
          <w:rFonts w:cs="Arial"/>
        </w:rPr>
      </w:pPr>
    </w:p>
    <w:p w:rsidR="001A3072" w:rsidRDefault="001A3072">
      <w:pPr>
        <w:ind w:firstLine="851"/>
        <w:jc w:val="both"/>
        <w:rPr>
          <w:rFonts w:cs="Arial"/>
        </w:rPr>
      </w:pPr>
      <w:r>
        <w:rPr>
          <w:rFonts w:cs="Arial"/>
        </w:rPr>
        <w:t>7.4.5.1. 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разработанными в составе программы газификации Краснодарского края, Программой комплексного развития систем коммунальной инфраструктуры муниципального образования Новокубанское городское поселение Новокубанского района Краснодарского края на период 20 лет (до 2032 года) с выделением первой очереди строительства — 10 лет с 2013 года до 2022 года и на перспективу до 2041 года, в целях обеспечения предусматриваемого программой уровня газификации жилищно-коммунального хозяйства, промышленных и иных организаций.</w:t>
      </w:r>
    </w:p>
    <w:p w:rsidR="001A3072" w:rsidRDefault="001A3072">
      <w:pPr>
        <w:ind w:firstLine="851"/>
        <w:jc w:val="both"/>
        <w:rPr>
          <w:rFonts w:cs="Arial"/>
        </w:rPr>
      </w:pPr>
      <w:r>
        <w:rPr>
          <w:rFonts w:cs="Arial"/>
        </w:rPr>
        <w:t>7.4.5.2. Газораспределительная система должна обеспечивать подачу газа потребителям в необходимом объеме и требуемых параметров.</w:t>
      </w:r>
    </w:p>
    <w:p w:rsidR="001A3072" w:rsidRDefault="001A3072">
      <w:pPr>
        <w:ind w:firstLine="851"/>
        <w:jc w:val="both"/>
        <w:rPr>
          <w:rFonts w:cs="Arial"/>
        </w:rPr>
      </w:pPr>
      <w:r>
        <w:rPr>
          <w:rFonts w:cs="Arial"/>
        </w:rPr>
        <w:t>Для неотключаемых потребителей газа, перечень которых утверждается Правительством Российской Федерации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w:t>
      </w:r>
    </w:p>
    <w:p w:rsidR="001A3072" w:rsidRDefault="001A3072">
      <w:pPr>
        <w:ind w:firstLine="851"/>
        <w:jc w:val="both"/>
        <w:rPr>
          <w:rFonts w:cs="Arial"/>
        </w:rPr>
      </w:pPr>
      <w:r>
        <w:rPr>
          <w:rFonts w:cs="Arial"/>
        </w:rPr>
        <w:t>7.4.5.3. На территории малоэтажной застройки для целей отопления и горячего водоснабжения следует предусматривать индивидуальные источники тепла на газовом топливе, устанавливать газовые плиты.</w:t>
      </w:r>
    </w:p>
    <w:p w:rsidR="001A3072" w:rsidRDefault="001A3072">
      <w:pPr>
        <w:ind w:firstLine="851"/>
        <w:jc w:val="both"/>
        <w:rPr>
          <w:rFonts w:cs="Arial"/>
        </w:rPr>
      </w:pPr>
      <w:r>
        <w:rPr>
          <w:rFonts w:cs="Arial"/>
        </w:rPr>
        <w:t>В качестве топлива индивидуальных котельных для административных и жилых зданий следует использовать природный газ.</w:t>
      </w:r>
    </w:p>
    <w:p w:rsidR="001A3072" w:rsidRDefault="001A3072">
      <w:pPr>
        <w:ind w:firstLine="851"/>
        <w:jc w:val="both"/>
        <w:rPr>
          <w:rFonts w:cs="Arial"/>
        </w:rPr>
      </w:pPr>
      <w:r>
        <w:rPr>
          <w:rFonts w:cs="Arial"/>
        </w:rPr>
        <w:t>7.4.5.4.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1A3072" w:rsidRDefault="001A3072">
      <w:pPr>
        <w:suppressAutoHyphens w:val="0"/>
        <w:ind w:firstLine="851"/>
        <w:jc w:val="both"/>
        <w:rPr>
          <w:rFonts w:cs="Arial"/>
        </w:rPr>
      </w:pPr>
      <w:r>
        <w:rPr>
          <w:rFonts w:cs="Arial"/>
        </w:rPr>
        <w:t xml:space="preserve">7.4.5.5. При восстановлении (реконструкции) изношенных подземных стальных газопроводов вне и на территории населенных пунктов следует руководствоваться требованиями </w:t>
      </w:r>
      <w:r>
        <w:rPr>
          <w:rFonts w:eastAsia="Times New Roman" w:cs="Arial"/>
          <w:lang w:eastAsia="en-US"/>
        </w:rPr>
        <w:t>«СП 62.13330.2011. Свод правил. Газораспределительные системы. Актуализированная редакция СНиП 42-01-2002»</w:t>
      </w:r>
      <w:r>
        <w:rPr>
          <w:rFonts w:cs="Arial"/>
        </w:rPr>
        <w:t>.</w:t>
      </w:r>
    </w:p>
    <w:p w:rsidR="001A3072" w:rsidRDefault="001A3072">
      <w:pPr>
        <w:ind w:firstLine="851"/>
        <w:jc w:val="both"/>
        <w:rPr>
          <w:rFonts w:cs="Arial"/>
        </w:rPr>
      </w:pPr>
      <w:r>
        <w:rPr>
          <w:rFonts w:cs="Arial"/>
        </w:rPr>
        <w:t>7.4.5.6.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1A3072" w:rsidRDefault="001A3072">
      <w:pPr>
        <w:ind w:firstLine="851"/>
        <w:jc w:val="both"/>
        <w:rPr>
          <w:rFonts w:cs="Arial"/>
        </w:rPr>
      </w:pPr>
      <w:r>
        <w:rPr>
          <w:rFonts w:cs="Arial"/>
        </w:rPr>
        <w:t>7.4.5.7. При выборе, предоставлении и использовании земель для строительства и эксплуатации магистральных газопроводов необходимо руководствоваться требованиями СН 452-73.</w:t>
      </w:r>
    </w:p>
    <w:p w:rsidR="001A3072" w:rsidRDefault="001A3072">
      <w:pPr>
        <w:ind w:firstLine="851"/>
        <w:jc w:val="both"/>
        <w:rPr>
          <w:rFonts w:cs="Arial"/>
        </w:rPr>
      </w:pPr>
      <w:r>
        <w:rPr>
          <w:rFonts w:cs="Arial"/>
        </w:rPr>
        <w:t>7.4.5.8. Размещение магистральных газопроводов по территории населенных пунктов не допускается.</w:t>
      </w:r>
    </w:p>
    <w:p w:rsidR="001A3072" w:rsidRDefault="001A3072">
      <w:pPr>
        <w:ind w:firstLine="851"/>
        <w:jc w:val="both"/>
      </w:pPr>
      <w:r>
        <w:rPr>
          <w:rFonts w:cs="Arial"/>
        </w:rPr>
        <w:t>7.4.5.9. </w:t>
      </w:r>
      <w:r>
        <w:t>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пересечении подземных коммуникаций.</w:t>
      </w:r>
    </w:p>
    <w:p w:rsidR="001A3072" w:rsidRDefault="001A3072">
      <w:pPr>
        <w:ind w:firstLine="851"/>
        <w:jc w:val="both"/>
        <w:rPr>
          <w:rFonts w:cs="Arial"/>
        </w:rPr>
      </w:pPr>
      <w:r>
        <w:rPr>
          <w:rFonts w:cs="Arial"/>
        </w:rPr>
        <w:t>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w:t>
      </w:r>
    </w:p>
    <w:p w:rsidR="001A3072" w:rsidRDefault="001A3072">
      <w:pPr>
        <w:ind w:firstLine="851"/>
        <w:jc w:val="both"/>
        <w:rPr>
          <w:rFonts w:cs="Arial"/>
        </w:rPr>
      </w:pPr>
      <w:r>
        <w:rPr>
          <w:rFonts w:cs="Arial"/>
        </w:rPr>
        <w:t>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 и на расстоянии до кровли не менее 0,2 м.</w:t>
      </w:r>
    </w:p>
    <w:p w:rsidR="001A3072" w:rsidRDefault="001A3072">
      <w:pPr>
        <w:ind w:firstLine="851"/>
        <w:jc w:val="both"/>
        <w:rPr>
          <w:rFonts w:cs="Arial"/>
        </w:rPr>
      </w:pPr>
      <w:r>
        <w:rPr>
          <w:rFonts w:cs="Arial"/>
        </w:rPr>
        <w:t>Запрещается прокладка газопроводов всех давлений по стенам, над и под помещениями категорий «А» и «Б» (за исключением зданий газо-распределительных пунктов (далее - ГРП).</w:t>
      </w:r>
    </w:p>
    <w:p w:rsidR="001A3072" w:rsidRDefault="001A3072">
      <w:pPr>
        <w:ind w:firstLine="851"/>
        <w:jc w:val="both"/>
        <w:rPr>
          <w:rFonts w:cs="Arial"/>
        </w:rPr>
      </w:pPr>
      <w:r>
        <w:rPr>
          <w:rFonts w:cs="Arial"/>
        </w:rPr>
        <w:t>7.4.5.10. Газораспределительные станции (ГРС) и газонаполнительные станции (ГНС) должны размещаться за пределами населенных пунктов, а также ее резервных территорий.</w:t>
      </w:r>
    </w:p>
    <w:p w:rsidR="001A3072" w:rsidRDefault="001A3072">
      <w:pPr>
        <w:ind w:firstLine="851"/>
        <w:jc w:val="both"/>
        <w:rPr>
          <w:rFonts w:cs="Arial"/>
        </w:rPr>
      </w:pPr>
      <w:r>
        <w:rPr>
          <w:rFonts w:cs="Arial"/>
        </w:rPr>
        <w:t>Газонаполнительные пункты (ГНП), располагаемые в границах населенных пунктов, необходимо размещать с подветренной стороны (для ветров преобладающего направления) по отношению к жилой застройке.</w:t>
      </w:r>
    </w:p>
    <w:p w:rsidR="001A3072" w:rsidRDefault="001A3072">
      <w:pPr>
        <w:ind w:firstLine="851"/>
        <w:jc w:val="both"/>
        <w:rPr>
          <w:rFonts w:cs="Arial"/>
        </w:rPr>
      </w:pPr>
      <w:r>
        <w:rPr>
          <w:rFonts w:cs="Arial"/>
        </w:rPr>
        <w:t>7.4.5.11. Классификация газопроводов по рабочему давлению транспортируемого газа приведена в таблице 20 части 1 настоящих Нормативов.</w:t>
      </w:r>
    </w:p>
    <w:p w:rsidR="001A3072" w:rsidRDefault="001A3072">
      <w:pPr>
        <w:ind w:firstLine="851"/>
        <w:jc w:val="both"/>
        <w:rPr>
          <w:rFonts w:cs="Arial"/>
        </w:rPr>
      </w:pPr>
      <w:r>
        <w:rPr>
          <w:rFonts w:cs="Arial"/>
        </w:rPr>
        <w:t>7.4.5.12. Для газораспределительных сетей в соответствии с Правилами охраны газораспределительных сетей, утвержденными постановлением Правительства Российской Федерации от 20 ноября 2000 года № 878, устанавливаются следующие охранные зоны: вдоль трасс наружных газопроводов - в виде территории, ограниченной условными линиями, проходящими на расстоянии 2 метров с каждой стороны газопровода;</w:t>
      </w:r>
    </w:p>
    <w:p w:rsidR="001A3072" w:rsidRDefault="001A3072">
      <w:pPr>
        <w:ind w:firstLine="851"/>
        <w:jc w:val="both"/>
        <w:rPr>
          <w:rFonts w:cs="Arial"/>
        </w:rPr>
      </w:pPr>
      <w:r>
        <w:rPr>
          <w:rFonts w:eastAsia="Times New Roman" w:cs="Arial"/>
          <w:iCs/>
        </w:rPr>
        <w:t>- </w:t>
      </w:r>
      <w:r>
        <w:rPr>
          <w:rFonts w:cs="Arial"/>
        </w:rPr>
        <w:t>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 от газопровода со стороны провода и 2 метров - с противоположной стороны;</w:t>
      </w:r>
    </w:p>
    <w:p w:rsidR="001A3072" w:rsidRDefault="001A3072">
      <w:pPr>
        <w:ind w:firstLine="851"/>
        <w:jc w:val="both"/>
        <w:rPr>
          <w:rFonts w:cs="Arial"/>
        </w:rPr>
      </w:pPr>
      <w:r>
        <w:rPr>
          <w:rFonts w:eastAsia="Times New Roman" w:cs="Arial"/>
          <w:iCs/>
        </w:rPr>
        <w:t>- </w:t>
      </w:r>
      <w:r>
        <w:rPr>
          <w:rFonts w:cs="Arial"/>
        </w:rPr>
        <w:t>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1A3072" w:rsidRDefault="001A3072">
      <w:pPr>
        <w:ind w:firstLine="851"/>
        <w:jc w:val="both"/>
        <w:rPr>
          <w:rFonts w:cs="Arial"/>
        </w:rPr>
      </w:pPr>
      <w:r>
        <w:rPr>
          <w:rFonts w:eastAsia="Times New Roman" w:cs="Arial"/>
          <w:iCs/>
        </w:rPr>
        <w:t>- </w:t>
      </w:r>
      <w:r>
        <w:rPr>
          <w:rFonts w:cs="Arial"/>
        </w:rPr>
        <w:t>вдоль трасс межпоселковых газопроводов, проходящих по лесам и древесно-кустарниковой растительности, - в виде просек шириной 6 метров, по 3 метра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1A3072" w:rsidRDefault="001A3072">
      <w:pPr>
        <w:ind w:firstLine="851"/>
        <w:jc w:val="both"/>
        <w:rPr>
          <w:rFonts w:cs="Arial"/>
        </w:rPr>
      </w:pPr>
      <w:r>
        <w:rPr>
          <w:rFonts w:cs="Arial"/>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1A3072" w:rsidRDefault="001A3072">
      <w:pPr>
        <w:ind w:firstLine="851"/>
        <w:jc w:val="both"/>
        <w:rPr>
          <w:rFonts w:cs="Arial"/>
        </w:rPr>
      </w:pPr>
      <w:r>
        <w:rPr>
          <w:rFonts w:cs="Arial"/>
        </w:rPr>
        <w:t>7.4.5.13. Размеры земельных участков ГНС в зависимости от их производительности следует принимать по проекту для станций производительностью:</w:t>
      </w:r>
    </w:p>
    <w:p w:rsidR="001A3072" w:rsidRDefault="001A3072">
      <w:pPr>
        <w:ind w:firstLine="851"/>
        <w:jc w:val="both"/>
        <w:rPr>
          <w:rFonts w:cs="Arial"/>
        </w:rPr>
      </w:pPr>
      <w:r>
        <w:rPr>
          <w:rFonts w:eastAsia="Times New Roman" w:cs="Arial"/>
          <w:iCs/>
        </w:rPr>
        <w:t>- </w:t>
      </w:r>
      <w:r>
        <w:rPr>
          <w:rFonts w:cs="Arial"/>
        </w:rPr>
        <w:t>10 тыс. т/год - не более 6 га;</w:t>
      </w:r>
    </w:p>
    <w:p w:rsidR="001A3072" w:rsidRDefault="001A3072">
      <w:pPr>
        <w:ind w:firstLine="851"/>
        <w:jc w:val="both"/>
        <w:rPr>
          <w:rFonts w:cs="Arial"/>
        </w:rPr>
      </w:pPr>
      <w:r>
        <w:rPr>
          <w:rFonts w:eastAsia="Times New Roman" w:cs="Arial"/>
          <w:iCs/>
        </w:rPr>
        <w:t>- </w:t>
      </w:r>
      <w:r>
        <w:rPr>
          <w:rFonts w:cs="Arial"/>
        </w:rPr>
        <w:t>20 тыс. т/год - не более 7 га;</w:t>
      </w:r>
    </w:p>
    <w:p w:rsidR="001A3072" w:rsidRDefault="001A3072">
      <w:pPr>
        <w:ind w:firstLine="851"/>
        <w:jc w:val="both"/>
        <w:rPr>
          <w:rFonts w:cs="Arial"/>
        </w:rPr>
      </w:pPr>
      <w:r>
        <w:rPr>
          <w:rFonts w:eastAsia="Times New Roman" w:cs="Arial"/>
          <w:iCs/>
        </w:rPr>
        <w:t>- </w:t>
      </w:r>
      <w:r>
        <w:rPr>
          <w:rFonts w:cs="Arial"/>
        </w:rPr>
        <w:t>40 тыс. т/год - не более 8 га.</w:t>
      </w:r>
    </w:p>
    <w:p w:rsidR="001A3072" w:rsidRDefault="001A3072">
      <w:pPr>
        <w:ind w:firstLine="851"/>
        <w:jc w:val="both"/>
        <w:rPr>
          <w:rFonts w:cs="Arial"/>
        </w:rPr>
      </w:pPr>
      <w:r>
        <w:rPr>
          <w:rFonts w:cs="Arial"/>
        </w:rPr>
        <w:t>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w:t>
      </w:r>
    </w:p>
    <w:p w:rsidR="001A3072" w:rsidRDefault="001A3072">
      <w:pPr>
        <w:ind w:firstLine="851"/>
        <w:jc w:val="both"/>
        <w:rPr>
          <w:rFonts w:cs="Arial"/>
        </w:rPr>
      </w:pPr>
      <w:r>
        <w:rPr>
          <w:rFonts w:cs="Arial"/>
        </w:rPr>
        <w:t>7.4.5.14. Размеры земельных участков ГНП и промежуточных складов баллонов следует принимать не более 0,6 га.</w:t>
      </w:r>
    </w:p>
    <w:p w:rsidR="001A3072" w:rsidRDefault="001A3072">
      <w:pPr>
        <w:ind w:firstLine="851"/>
        <w:jc w:val="both"/>
      </w:pPr>
      <w:r>
        <w:rPr>
          <w:rFonts w:cs="Arial"/>
        </w:rPr>
        <w:t xml:space="preserve">7.4.5.15. Газорегуляторные пункты (далее - ГРП) следует размещать </w:t>
      </w:r>
      <w:r>
        <w:t>в соответствии с требованиями СП 4.13130.2013:</w:t>
      </w:r>
    </w:p>
    <w:p w:rsidR="001A3072" w:rsidRDefault="001A3072">
      <w:pPr>
        <w:ind w:firstLine="851"/>
        <w:jc w:val="both"/>
        <w:rPr>
          <w:rFonts w:cs="Arial"/>
        </w:rPr>
      </w:pPr>
      <w:r>
        <w:rPr>
          <w:rFonts w:eastAsia="Times New Roman" w:cs="Arial"/>
          <w:iCs/>
        </w:rPr>
        <w:t>- </w:t>
      </w:r>
      <w:r>
        <w:rPr>
          <w:rFonts w:cs="Arial"/>
        </w:rPr>
        <w:t>отдельно стоящими;</w:t>
      </w:r>
    </w:p>
    <w:p w:rsidR="001A3072" w:rsidRDefault="001A3072">
      <w:pPr>
        <w:ind w:firstLine="851"/>
        <w:jc w:val="both"/>
        <w:rPr>
          <w:rFonts w:cs="Arial"/>
        </w:rPr>
      </w:pPr>
      <w:r>
        <w:rPr>
          <w:rFonts w:eastAsia="Times New Roman" w:cs="Arial"/>
          <w:iCs/>
        </w:rPr>
        <w:t>- </w:t>
      </w:r>
      <w:r>
        <w:rPr>
          <w:rFonts w:cs="Arial"/>
        </w:rPr>
        <w:t>пристроенными к газифицируемым производственным зданиям, котельным и общественным зданиям с помещениями производственного характера;</w:t>
      </w:r>
    </w:p>
    <w:p w:rsidR="001A3072" w:rsidRDefault="001A3072">
      <w:pPr>
        <w:ind w:firstLine="851"/>
        <w:jc w:val="both"/>
        <w:rPr>
          <w:rFonts w:cs="Arial"/>
        </w:rPr>
      </w:pPr>
      <w:r>
        <w:rPr>
          <w:rFonts w:eastAsia="Times New Roman" w:cs="Arial"/>
          <w:iCs/>
        </w:rPr>
        <w:t>- </w:t>
      </w:r>
      <w:r>
        <w:rPr>
          <w:rFonts w:cs="Arial"/>
        </w:rPr>
        <w:t>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1A3072" w:rsidRDefault="001A3072">
      <w:pPr>
        <w:ind w:firstLine="851"/>
        <w:jc w:val="both"/>
        <w:rPr>
          <w:rFonts w:cs="Arial"/>
        </w:rPr>
      </w:pPr>
      <w:r>
        <w:rPr>
          <w:rFonts w:eastAsia="Times New Roman" w:cs="Arial"/>
          <w:iCs/>
        </w:rPr>
        <w:t>- </w:t>
      </w:r>
      <w:r>
        <w:rPr>
          <w:rFonts w:cs="Arial"/>
        </w:rPr>
        <w:t>на покрытиях газифицируемых производственных зданий I и II степеней огнестойкости класса С0 с негорючим утеплителем;</w:t>
      </w:r>
    </w:p>
    <w:p w:rsidR="001A3072" w:rsidRDefault="001A3072">
      <w:pPr>
        <w:ind w:firstLine="851"/>
        <w:jc w:val="both"/>
        <w:rPr>
          <w:rFonts w:cs="Arial"/>
        </w:rPr>
      </w:pPr>
      <w:r>
        <w:rPr>
          <w:rFonts w:eastAsia="Times New Roman" w:cs="Arial"/>
          <w:iCs/>
        </w:rPr>
        <w:t>- </w:t>
      </w:r>
      <w:r>
        <w:rPr>
          <w:rFonts w:cs="Arial"/>
        </w:rPr>
        <w:t>вне зданий на открытых огражденных площадках под навесом на территории промышленных предприятий.</w:t>
      </w:r>
    </w:p>
    <w:p w:rsidR="001A3072" w:rsidRDefault="001A3072">
      <w:pPr>
        <w:ind w:firstLine="851"/>
        <w:jc w:val="both"/>
        <w:rPr>
          <w:rFonts w:cs="Arial"/>
        </w:rPr>
      </w:pPr>
      <w:r>
        <w:rPr>
          <w:rFonts w:cs="Arial"/>
        </w:rPr>
        <w:t>Блочные газорегуляторные пункты (далее - ГРПБ) следует размещать отдельно стоящими.</w:t>
      </w:r>
    </w:p>
    <w:p w:rsidR="001A3072" w:rsidRDefault="001A3072">
      <w:pPr>
        <w:ind w:firstLine="851"/>
        <w:jc w:val="both"/>
        <w:rPr>
          <w:rFonts w:cs="Arial"/>
        </w:rPr>
      </w:pPr>
      <w:r>
        <w:rPr>
          <w:rFonts w:cs="Arial"/>
        </w:rPr>
        <w:t>7.4.5.16.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w:t>
      </w:r>
    </w:p>
    <w:p w:rsidR="001A3072" w:rsidRDefault="001A3072">
      <w:pPr>
        <w:ind w:firstLine="851"/>
        <w:jc w:val="both"/>
        <w:rPr>
          <w:rFonts w:cs="Arial"/>
        </w:rPr>
      </w:pPr>
      <w:r>
        <w:rPr>
          <w:rFonts w:cs="Arial"/>
        </w:rPr>
        <w:t>7.4.5.17. Расстояния от ограждений ГРС, ГГРП и ГРП до зданий и сооружений принимаются в зависимости от класса входного газопровода:</w:t>
      </w:r>
    </w:p>
    <w:p w:rsidR="001A3072" w:rsidRDefault="001A3072">
      <w:pPr>
        <w:ind w:firstLine="851"/>
        <w:jc w:val="both"/>
        <w:rPr>
          <w:rFonts w:cs="Arial"/>
        </w:rPr>
      </w:pPr>
      <w:r>
        <w:rPr>
          <w:rFonts w:eastAsia="Times New Roman" w:cs="Arial"/>
          <w:iCs/>
        </w:rPr>
        <w:t>- </w:t>
      </w:r>
      <w:r>
        <w:rPr>
          <w:rFonts w:cs="Arial"/>
        </w:rPr>
        <w:t>от ГТРП с входным давлением Р=1,2 МПа – 15 м.;</w:t>
      </w:r>
    </w:p>
    <w:p w:rsidR="001A3072" w:rsidRDefault="001A3072">
      <w:pPr>
        <w:ind w:firstLine="851"/>
        <w:jc w:val="both"/>
        <w:rPr>
          <w:rFonts w:cs="Arial"/>
        </w:rPr>
      </w:pPr>
      <w:r>
        <w:rPr>
          <w:rFonts w:eastAsia="Times New Roman" w:cs="Arial"/>
          <w:iCs/>
        </w:rPr>
        <w:t>- </w:t>
      </w:r>
      <w:r>
        <w:rPr>
          <w:rFonts w:cs="Arial"/>
        </w:rPr>
        <w:t>от ГРП с входным давлением Р=0,6 МПа - 10 м.</w:t>
      </w:r>
    </w:p>
    <w:p w:rsidR="001A3072" w:rsidRDefault="001A3072">
      <w:pPr>
        <w:ind w:firstLine="851"/>
        <w:jc w:val="both"/>
        <w:rPr>
          <w:rFonts w:cs="Arial"/>
        </w:rPr>
      </w:pPr>
      <w:r>
        <w:rPr>
          <w:rFonts w:cs="Arial"/>
        </w:rPr>
        <w:t>7.4.5.18. Отдельно стоящие газорегуляторные пункты в поселении должны располагаться на расстояниях от зданий и сооружений не менее приведенных в таблице 21 части 1 настоящих Нормативов, а на территории промышленных предприятий - согласно требованиям СНиП II-89-80*. В стесненных условиях разрешается уменьшение на 30% расстояний от зданий и сооружений до газорегуляторных пунктов пропускной способностью до 10000 куб. м/ч.</w:t>
      </w:r>
    </w:p>
    <w:p w:rsidR="001A3072" w:rsidRDefault="001A3072" w:rsidP="00FA2256">
      <w:pPr>
        <w:pStyle w:val="Heading1"/>
        <w:numPr>
          <w:ilvl w:val="0"/>
          <w:numId w:val="1"/>
        </w:numPr>
        <w:spacing w:before="108"/>
        <w:ind w:left="0" w:firstLine="851"/>
        <w:jc w:val="left"/>
        <w:rPr>
          <w:rFonts w:ascii="Times New Roman" w:hAnsi="Times New Roman"/>
          <w:b w:val="0"/>
          <w:u w:val="none"/>
        </w:rPr>
      </w:pPr>
      <w:bookmarkStart w:id="3" w:name="sub_100347"/>
      <w:bookmarkEnd w:id="3"/>
      <w:r>
        <w:rPr>
          <w:rFonts w:ascii="Times New Roman" w:hAnsi="Times New Roman"/>
          <w:b w:val="0"/>
          <w:u w:val="none"/>
        </w:rPr>
        <w:t>7.4.6. Электроснабжение.</w:t>
      </w:r>
    </w:p>
    <w:p w:rsidR="001A3072" w:rsidRDefault="001A3072">
      <w:pPr>
        <w:ind w:firstLine="851"/>
        <w:jc w:val="both"/>
        <w:rPr>
          <w:rFonts w:cs="Arial"/>
        </w:rPr>
      </w:pPr>
      <w:bookmarkStart w:id="4" w:name="sub_1003471"/>
      <w:bookmarkEnd w:id="4"/>
    </w:p>
    <w:p w:rsidR="001A3072" w:rsidRDefault="001A3072">
      <w:pPr>
        <w:ind w:firstLine="851"/>
        <w:jc w:val="both"/>
        <w:rPr>
          <w:rFonts w:cs="Arial"/>
        </w:rPr>
      </w:pPr>
      <w:r>
        <w:rPr>
          <w:rFonts w:cs="Arial"/>
        </w:rPr>
        <w:t>7.4.6.1. Систему электроснабжения следует проектировать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акционерным обществом энергетики и электрификации «ЕЭС России» 31 мая 1994 года (с изменениями, внесенными Нормативами, утвержденными приказом Минтопэнерго Российской Федерации от 29 июня 1999 года № 213).</w:t>
      </w:r>
    </w:p>
    <w:p w:rsidR="001A3072" w:rsidRDefault="001A3072">
      <w:pPr>
        <w:ind w:firstLine="851"/>
        <w:jc w:val="both"/>
        <w:rPr>
          <w:rFonts w:cs="Arial"/>
        </w:rPr>
      </w:pPr>
      <w:r>
        <w:rPr>
          <w:rFonts w:cs="Arial"/>
        </w:rPr>
        <w:t>Система электроснабжения выполняется так, чтобы в нормальном режиме все элементы системы находились под нагрузкой с максимально возможным использованием их нагрузочной способности.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1A3072" w:rsidRDefault="001A3072">
      <w:pPr>
        <w:ind w:firstLine="851"/>
        <w:jc w:val="both"/>
        <w:rPr>
          <w:rFonts w:cs="Arial"/>
        </w:rPr>
      </w:pPr>
      <w:r>
        <w:rPr>
          <w:rFonts w:cs="Arial"/>
        </w:rPr>
        <w:t>При реконструкции действующих сетей необходимо максимально использовать существующие электросетевые сооружения.</w:t>
      </w:r>
    </w:p>
    <w:p w:rsidR="001A3072" w:rsidRDefault="001A3072">
      <w:pPr>
        <w:ind w:firstLine="851"/>
        <w:jc w:val="both"/>
        <w:rPr>
          <w:rFonts w:cs="Arial"/>
        </w:rPr>
      </w:pPr>
      <w:r>
        <w:rPr>
          <w:rFonts w:cs="Arial"/>
        </w:rPr>
        <w:t>Основные решения по электроснабжению потребителей разрабатываются в концепции развития и реконструкции поселения, генеральном плане, проекте планировки территории и схеме развития электрических сетей.</w:t>
      </w:r>
    </w:p>
    <w:p w:rsidR="001A3072" w:rsidRDefault="001A3072">
      <w:pPr>
        <w:ind w:firstLine="851"/>
        <w:jc w:val="both"/>
        <w:rPr>
          <w:rFonts w:cs="Arial"/>
        </w:rPr>
      </w:pPr>
      <w:r>
        <w:rPr>
          <w:rFonts w:cs="Arial"/>
        </w:rPr>
        <w:t>В составе концепции развития муниципального образования рассматриваются основные вопросы перспективного развития системы электроснабжения на расчетный срок с выделением первой очереди, выполняются расчет электрических нагрузок и их баланс, распределение нагрузок по центрам питания,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1A3072" w:rsidRDefault="001A3072">
      <w:pPr>
        <w:ind w:firstLine="851"/>
        <w:jc w:val="both"/>
        <w:rPr>
          <w:rFonts w:cs="Arial"/>
        </w:rPr>
      </w:pPr>
      <w:r>
        <w:rPr>
          <w:rFonts w:cs="Arial"/>
        </w:rPr>
        <w:t>Результаты расчета электрических нагрузок необходимо сопоставлять со среднегодовыми темпами роста нагрузок, полученными из анализа их изменения за последние 5 - 10 лет и при необходимости корректировать.</w:t>
      </w:r>
    </w:p>
    <w:p w:rsidR="001A3072" w:rsidRDefault="001A3072">
      <w:pPr>
        <w:ind w:firstLine="851"/>
        <w:jc w:val="both"/>
        <w:rPr>
          <w:rFonts w:cs="Arial"/>
        </w:rPr>
      </w:pPr>
      <w:r>
        <w:rPr>
          <w:rFonts w:cs="Arial"/>
        </w:rP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параметров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1A3072" w:rsidRDefault="001A3072">
      <w:pPr>
        <w:ind w:firstLine="851"/>
        <w:jc w:val="both"/>
        <w:rPr>
          <w:rFonts w:cs="Arial"/>
        </w:rPr>
      </w:pPr>
      <w:r>
        <w:rPr>
          <w:rFonts w:cs="Arial"/>
        </w:rPr>
        <w:t>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распределительных пунктов на основании технических условий энергоснабжающих организаций, выдаваемых на основании утвержденной в установленном порядке схемы развития электрических сетей муниципального района. В объем графического материала по этим сетям входят схемы электрических соединений и конфигурация сетей 10(6) кВ на плане муниципального района в масштабе 1:2000 с указанием основных параметров системы электроснабжения.</w:t>
      </w:r>
    </w:p>
    <w:p w:rsidR="001A3072" w:rsidRDefault="001A3072">
      <w:pPr>
        <w:ind w:firstLine="851"/>
        <w:jc w:val="both"/>
        <w:rPr>
          <w:rFonts w:cs="Arial"/>
        </w:rPr>
      </w:pPr>
      <w:r>
        <w:rPr>
          <w:rFonts w:cs="Arial"/>
        </w:rP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согласно утвержденной в установленном порядке схеме развития электрических сетей.</w:t>
      </w:r>
    </w:p>
    <w:p w:rsidR="001A3072" w:rsidRDefault="001A3072">
      <w:pPr>
        <w:ind w:firstLine="851"/>
        <w:jc w:val="both"/>
        <w:rPr>
          <w:rFonts w:cs="Arial"/>
        </w:rPr>
      </w:pPr>
      <w:r>
        <w:rPr>
          <w:rFonts w:cs="Arial"/>
        </w:rPr>
        <w:t>7.4.6.2. При проектировании электроснабжения поселения определение электрической нагрузки на электроисточники следует производить в соответствии с требованиями РД 34.20.185-94 (СО 153-34.20.185-94) и СП 31-110-2003.</w:t>
      </w:r>
    </w:p>
    <w:p w:rsidR="001A3072" w:rsidRDefault="001A3072">
      <w:pPr>
        <w:ind w:firstLine="851"/>
        <w:jc w:val="both"/>
      </w:pPr>
      <w:r>
        <w:rPr>
          <w:rFonts w:cs="Arial"/>
        </w:rPr>
        <w:t xml:space="preserve">Укрупненные показатели электропотребления в поселении допускается принимать в соответствии с таблицей 22 части 1 настоящих Нормативов. </w:t>
      </w:r>
      <w:r>
        <w:t>Для предварительных расчетов укрупненные показатели удельной расчетной нагрузки селитебной территории допускается принимать по таблице 68 основной части НГП Краснодарского края.</w:t>
      </w:r>
    </w:p>
    <w:p w:rsidR="001A3072" w:rsidRDefault="001A3072">
      <w:pPr>
        <w:ind w:firstLine="851"/>
        <w:jc w:val="both"/>
        <w:rPr>
          <w:rFonts w:cs="Arial"/>
        </w:rPr>
      </w:pPr>
      <w:r>
        <w:rPr>
          <w:rFonts w:cs="Arial"/>
        </w:rPr>
        <w:t>7.4.6.3. При проектировании электроснабжения поселения необходимо учитывать требования к обеспечению его надежности в соответствии с категорией проектируемых территорий.</w:t>
      </w:r>
    </w:p>
    <w:p w:rsidR="001A3072" w:rsidRDefault="001A3072">
      <w:pPr>
        <w:ind w:firstLine="851"/>
        <w:jc w:val="both"/>
        <w:rPr>
          <w:rFonts w:cs="Arial"/>
        </w:rPr>
      </w:pPr>
      <w:r>
        <w:rPr>
          <w:rFonts w:cs="Arial"/>
        </w:rPr>
        <w:t>7.4.6.4. Перечень основных электроприемников потребителей с их категорированием по надежности электроснабжения определяется в соответствии с требованиями РД 34.20.185-94.</w:t>
      </w:r>
    </w:p>
    <w:p w:rsidR="001A3072" w:rsidRDefault="001A3072">
      <w:pPr>
        <w:ind w:firstLine="851"/>
        <w:jc w:val="both"/>
        <w:rPr>
          <w:rFonts w:cs="Arial"/>
        </w:rPr>
      </w:pPr>
      <w:r>
        <w:rPr>
          <w:rFonts w:cs="Arial"/>
        </w:rPr>
        <w:t>7.4.6.5.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1A3072" w:rsidRDefault="001A3072">
      <w:pPr>
        <w:ind w:firstLine="851"/>
        <w:jc w:val="both"/>
        <w:rPr>
          <w:rFonts w:cs="Arial"/>
        </w:rPr>
      </w:pPr>
      <w:r>
        <w:rPr>
          <w:rFonts w:cs="Arial"/>
        </w:rPr>
        <w:t>7.4.6.6. Линии электропередачи, входящие в общие энергетические системы, не допускается размещать на территории производственных зон, а также производственных зон сельскохозяйственных предприятий.</w:t>
      </w:r>
    </w:p>
    <w:p w:rsidR="001A3072" w:rsidRDefault="001A3072">
      <w:pPr>
        <w:ind w:firstLine="851"/>
        <w:jc w:val="both"/>
        <w:rPr>
          <w:rFonts w:cs="Arial"/>
        </w:rPr>
      </w:pPr>
      <w:r>
        <w:rPr>
          <w:rFonts w:cs="Arial"/>
        </w:rPr>
        <w:t>7.4.6.7. Существующие воздушные линии электропередачи напряжением 35 кВ и выше рекомендуется предусматривать к выносу за пределы жилой застройки или заменять воздушные линии кабельными.</w:t>
      </w:r>
    </w:p>
    <w:p w:rsidR="001A3072" w:rsidRDefault="001A3072">
      <w:pPr>
        <w:ind w:firstLine="851"/>
        <w:jc w:val="both"/>
        <w:rPr>
          <w:rFonts w:cs="Arial"/>
        </w:rPr>
      </w:pPr>
      <w:r>
        <w:rPr>
          <w:rFonts w:cs="Arial"/>
        </w:rPr>
        <w:t>7.4.6.8. Линии электропередачи напряжением до 10 кВ на территории жилой зоны должны быть воздушными.</w:t>
      </w:r>
    </w:p>
    <w:p w:rsidR="001A3072" w:rsidRDefault="001A3072">
      <w:pPr>
        <w:ind w:firstLine="851"/>
        <w:jc w:val="both"/>
        <w:rPr>
          <w:rFonts w:cs="Arial"/>
        </w:rPr>
      </w:pPr>
      <w:r>
        <w:rPr>
          <w:rFonts w:cs="Arial"/>
        </w:rPr>
        <w:t>7.4.6.9. 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1A3072" w:rsidRDefault="001A3072">
      <w:pPr>
        <w:ind w:firstLine="851"/>
        <w:jc w:val="both"/>
        <w:rPr>
          <w:rFonts w:cs="Arial"/>
        </w:rPr>
      </w:pPr>
      <w:r>
        <w:rPr>
          <w:rFonts w:eastAsia="Times New Roman" w:cs="Arial"/>
          <w:iCs/>
        </w:rPr>
        <w:t>- </w:t>
      </w:r>
      <w:r>
        <w:rPr>
          <w:rFonts w:cs="Arial"/>
        </w:rPr>
        <w:t>20 м - для линий напряжением 330 кВ;</w:t>
      </w:r>
    </w:p>
    <w:p w:rsidR="001A3072" w:rsidRDefault="001A3072">
      <w:pPr>
        <w:ind w:firstLine="851"/>
        <w:jc w:val="both"/>
        <w:rPr>
          <w:rFonts w:cs="Arial"/>
        </w:rPr>
      </w:pPr>
      <w:r>
        <w:rPr>
          <w:rFonts w:eastAsia="Times New Roman" w:cs="Arial"/>
          <w:iCs/>
        </w:rPr>
        <w:t>- </w:t>
      </w:r>
      <w:r>
        <w:rPr>
          <w:rFonts w:cs="Arial"/>
        </w:rPr>
        <w:t>30 м - для линий напряжением 500 кВ;</w:t>
      </w:r>
    </w:p>
    <w:p w:rsidR="001A3072" w:rsidRDefault="001A3072">
      <w:pPr>
        <w:ind w:firstLine="851"/>
        <w:jc w:val="both"/>
        <w:rPr>
          <w:rFonts w:cs="Arial"/>
        </w:rPr>
      </w:pPr>
      <w:r>
        <w:rPr>
          <w:rFonts w:eastAsia="Times New Roman" w:cs="Arial"/>
          <w:iCs/>
        </w:rPr>
        <w:t>- </w:t>
      </w:r>
      <w:r>
        <w:rPr>
          <w:rFonts w:cs="Arial"/>
        </w:rPr>
        <w:t>40 м - для линий напряжением 750 кВ;</w:t>
      </w:r>
    </w:p>
    <w:p w:rsidR="001A3072" w:rsidRDefault="001A3072">
      <w:pPr>
        <w:ind w:firstLine="851"/>
        <w:jc w:val="both"/>
        <w:rPr>
          <w:rFonts w:cs="Arial"/>
        </w:rPr>
      </w:pPr>
      <w:r>
        <w:rPr>
          <w:rFonts w:eastAsia="Times New Roman" w:cs="Arial"/>
          <w:iCs/>
        </w:rPr>
        <w:t>- </w:t>
      </w:r>
      <w:r>
        <w:rPr>
          <w:rFonts w:cs="Arial"/>
        </w:rPr>
        <w:t>55 м - для линий напряжением 1150 кВ.</w:t>
      </w:r>
    </w:p>
    <w:p w:rsidR="001A3072" w:rsidRDefault="001A3072">
      <w:pPr>
        <w:ind w:firstLine="851"/>
        <w:jc w:val="both"/>
        <w:rPr>
          <w:rFonts w:cs="Arial"/>
        </w:rPr>
      </w:pPr>
      <w:r>
        <w:rPr>
          <w:rFonts w:cs="Arial"/>
        </w:rPr>
        <w:t>При вводе объекта в эксплуатацию и в процессе эксплуатации санитарный разрыв должен быть скорректирован по результатам инструментального обследования.</w:t>
      </w:r>
    </w:p>
    <w:p w:rsidR="001A3072" w:rsidRDefault="001A3072">
      <w:pPr>
        <w:ind w:firstLine="851"/>
        <w:jc w:val="both"/>
      </w:pPr>
      <w:r>
        <w:rPr>
          <w:rFonts w:cs="Arial"/>
        </w:rPr>
        <w:t>7.4.6.10. </w:t>
      </w:r>
      <w:r>
        <w:t>Выбор, предоставление и использование земель для размещения электрических сетей осуществляется в соответствии с Земельным кодексом Российской Федерации, Постановлением Правительства Российской Федерации от 11 августа 2003 года N 486 и СН 465-74.</w:t>
      </w:r>
    </w:p>
    <w:p w:rsidR="001A3072" w:rsidRDefault="001A3072">
      <w:pPr>
        <w:ind w:firstLine="851"/>
        <w:jc w:val="both"/>
        <w:rPr>
          <w:rFonts w:cs="Arial"/>
        </w:rPr>
      </w:pPr>
      <w:r>
        <w:rPr>
          <w:rFonts w:cs="Arial"/>
        </w:rPr>
        <w:t>Воздушная линия электропередачи (линия связи, обслуживающая электрическую сеть) размещается на обособленных земельных участках, отнесенных в установленном порядке к землям промышленности и иного специального назначения или землям поселения и предназначенных для установки опор указанных линий.</w:t>
      </w:r>
    </w:p>
    <w:p w:rsidR="001A3072" w:rsidRDefault="001A3072">
      <w:pPr>
        <w:ind w:firstLine="851"/>
        <w:jc w:val="both"/>
        <w:rPr>
          <w:rFonts w:cs="Arial"/>
        </w:rPr>
      </w:pPr>
      <w:r>
        <w:rPr>
          <w:rFonts w:cs="Arial"/>
        </w:rPr>
        <w:t>Обособленные земельные участки, отнесенные к одной категории земель и предназначенные (используемые) для установки опор одной воздушной линии электропередачи (линий связи, обслуживающей электрическую сеть), могут быть учтены в государственном земельном кадастре в качестве одного объекта недвижимого имущества (единого землепользования) с присвоением одного кадастрового номера.</w:t>
      </w:r>
    </w:p>
    <w:p w:rsidR="001A3072" w:rsidRDefault="001A3072">
      <w:pPr>
        <w:ind w:firstLine="851"/>
        <w:jc w:val="both"/>
        <w:rPr>
          <w:rFonts w:cs="Arial"/>
        </w:rPr>
      </w:pPr>
      <w:r>
        <w:rPr>
          <w:rFonts w:cs="Arial"/>
        </w:rPr>
        <w:t>Минимальный размер земельного участка для установки опоры воздушной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1A3072" w:rsidRDefault="001A3072">
      <w:pPr>
        <w:ind w:firstLine="851"/>
        <w:jc w:val="both"/>
        <w:rPr>
          <w:rFonts w:cs="Arial"/>
        </w:rPr>
      </w:pPr>
      <w:r>
        <w:rPr>
          <w:rFonts w:cs="Arial"/>
        </w:rPr>
        <w:t>Минимальный размер земельного участка для установки опоры воздушной линии электропередачи напряжением свыше 10 кВ определяется как:</w:t>
      </w:r>
    </w:p>
    <w:p w:rsidR="001A3072" w:rsidRDefault="001A3072">
      <w:pPr>
        <w:ind w:firstLine="851"/>
        <w:jc w:val="both"/>
        <w:rPr>
          <w:rFonts w:cs="Arial"/>
        </w:rPr>
      </w:pPr>
      <w:r>
        <w:rPr>
          <w:rFonts w:cs="Arial"/>
        </w:rPr>
        <w:t>площадь контура, отстоящего на 1 метр от контура проекции опоры на поверхность земли (для опор на оттяжках - включая оттяжки), - для земельных участков, граничащих с земельными участками всех категорий земель, кроме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1A3072" w:rsidRDefault="001A3072">
      <w:pPr>
        <w:ind w:firstLine="851"/>
        <w:jc w:val="both"/>
        <w:rPr>
          <w:rFonts w:cs="Arial"/>
        </w:rPr>
      </w:pPr>
      <w:r>
        <w:rPr>
          <w:rFonts w:cs="Arial"/>
        </w:rPr>
        <w:t>площадь контура, отстоящего на 1,5 метра от контура проекции опоры на поверхность земли (для опор на оттяжках - включая оттяжки), - для предназначенных для установки опор с ригелями глубиной заложения не более 0,8 метра земельных участков, граничащих с земельными участками сельскохозяйственного назначения.</w:t>
      </w:r>
    </w:p>
    <w:p w:rsidR="001A3072" w:rsidRDefault="001A3072">
      <w:pPr>
        <w:ind w:firstLine="851"/>
        <w:jc w:val="both"/>
        <w:rPr>
          <w:rFonts w:cs="Arial"/>
        </w:rPr>
      </w:pPr>
      <w:r>
        <w:rPr>
          <w:rFonts w:cs="Arial"/>
        </w:rPr>
        <w:t>Минимальные размеры обособленных земельных участков для установки опоры воздушной линии электропередачи напряжением 330 кВт и выше, в конструкции которой используются закрепленные в земле стойки (оттяжки), допускается определять как площади контуров, отстоящих на 1 метр от внешних контуров каждой стойки (оттяжки) на уровне поверхности земли - для земельных участков, граничащих с земельными участками всех категорий земель (кроме земель сельскохозяйственного назначения), и на 1,5 метра - для земельных участков, граничащих с земельными участками сельскохозяйственного назначения.</w:t>
      </w:r>
    </w:p>
    <w:p w:rsidR="001A3072" w:rsidRDefault="001A3072">
      <w:pPr>
        <w:ind w:firstLine="851"/>
        <w:jc w:val="both"/>
        <w:rPr>
          <w:rFonts w:cs="Arial"/>
        </w:rPr>
      </w:pPr>
      <w:r>
        <w:rPr>
          <w:rFonts w:cs="Arial"/>
        </w:rPr>
        <w:t>Конкретные размеры земельных участков для установки опор воздушных линий электропередачи (опор линий связи, обслуживающих электрические сети) определяются исходя из необходимости закрепления опор в земле, размеров и типов опор, несущей способности грунтов и необходимости инженерного обустройства площадки опоры с целью обеспечения ее устойчивости и безопасной эксплуатации.</w:t>
      </w:r>
    </w:p>
    <w:p w:rsidR="001A3072" w:rsidRDefault="001A3072">
      <w:pPr>
        <w:ind w:firstLine="851"/>
        <w:jc w:val="both"/>
        <w:rPr>
          <w:rFonts w:cs="Arial"/>
        </w:rPr>
      </w:pPr>
      <w:r>
        <w:rPr>
          <w:rFonts w:cs="Arial"/>
        </w:rPr>
        <w:t>Земельные участки (части земельных участков), используемые хозяйствующими субъектами в период строительства, реконструкции, технического перевооружения и ремонта воздушных линий электропередачи, представляют собой полосу земли по всей длине воздушной линии электропередачи, ширина которой превышает расстояние между осями крайних фаз на 2 метра с каждой стороны.</w:t>
      </w:r>
    </w:p>
    <w:p w:rsidR="001A3072" w:rsidRDefault="001A3072">
      <w:pPr>
        <w:ind w:firstLine="851"/>
        <w:jc w:val="both"/>
        <w:rPr>
          <w:rFonts w:cs="Arial"/>
        </w:rPr>
      </w:pPr>
      <w:r>
        <w:rPr>
          <w:rFonts w:cs="Arial"/>
        </w:rPr>
        <w:t>Земельные участки (части земельных участков), используемые хозяйствующими субъектами при производстве указанных работ в отношении воздушных линий электропередачи напряжением 500, 750 и 1150 кВ с горизонтальным расположением фаз, представляют собой отдельные полосы земли шириной 5 метров для каждой фазы.</w:t>
      </w:r>
    </w:p>
    <w:p w:rsidR="001A3072" w:rsidRDefault="001A3072">
      <w:pPr>
        <w:ind w:firstLine="851"/>
        <w:jc w:val="both"/>
        <w:rPr>
          <w:rFonts w:cs="Arial"/>
        </w:rPr>
      </w:pPr>
      <w:r>
        <w:rPr>
          <w:rFonts w:cs="Arial"/>
        </w:rPr>
        <w:t>7.4.6.11. В соответствии с Земельным кодексом Российской Федерации для обеспечения безопасного и безаварийного функционирования, безопасной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1A3072" w:rsidRDefault="001A3072">
      <w:pPr>
        <w:ind w:firstLine="851"/>
        <w:jc w:val="both"/>
        <w:rPr>
          <w:rFonts w:cs="Arial"/>
        </w:rPr>
      </w:pPr>
      <w:r>
        <w:rPr>
          <w:rFonts w:cs="Arial"/>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1A3072" w:rsidRDefault="001A3072">
      <w:pPr>
        <w:ind w:firstLine="851"/>
        <w:jc w:val="both"/>
        <w:rPr>
          <w:rFonts w:cs="Arial"/>
        </w:rPr>
      </w:pPr>
      <w:r>
        <w:rPr>
          <w:rFonts w:cs="Arial"/>
        </w:rPr>
        <w:t>- для кабельных линий выше 1 кВ - по 1 м с каждой стороны от крайних кабелей;</w:t>
      </w:r>
    </w:p>
    <w:p w:rsidR="001A3072" w:rsidRDefault="001A3072">
      <w:pPr>
        <w:ind w:firstLine="851"/>
        <w:jc w:val="both"/>
        <w:rPr>
          <w:rFonts w:cs="Arial"/>
        </w:rPr>
      </w:pPr>
      <w:r>
        <w:rPr>
          <w:rFonts w:cs="Arial"/>
        </w:rPr>
        <w:t>- для кабельных линий до 1 кВ - по 1 м с каждой стороны от крайних кабелей, а при прохождении кабельных линий под тротуарами - на 0,6 м в сторону зданий, сооружений и на 1 м в сторону проезжей части улицы.</w:t>
      </w:r>
    </w:p>
    <w:p w:rsidR="001A3072" w:rsidRDefault="001A3072">
      <w:pPr>
        <w:ind w:firstLine="851"/>
        <w:jc w:val="both"/>
        <w:rPr>
          <w:rFonts w:cs="Arial"/>
        </w:rPr>
      </w:pPr>
      <w:r>
        <w:rPr>
          <w:rFonts w:cs="Arial"/>
        </w:rPr>
        <w:t>7.4.6.12. Охранные зоны кабельных линий используются с соблюдением требований правил охраны электрических сетей.</w:t>
      </w:r>
    </w:p>
    <w:p w:rsidR="001A3072" w:rsidRDefault="001A3072">
      <w:pPr>
        <w:ind w:firstLine="851"/>
        <w:jc w:val="both"/>
        <w:rPr>
          <w:rFonts w:cs="Arial"/>
        </w:rPr>
      </w:pPr>
      <w:r>
        <w:rPr>
          <w:rFonts w:cs="Arial"/>
        </w:rPr>
        <w:t>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A3072" w:rsidRDefault="001A3072">
      <w:pPr>
        <w:ind w:firstLine="851"/>
        <w:jc w:val="both"/>
        <w:rPr>
          <w:rFonts w:cs="Arial"/>
        </w:rPr>
      </w:pPr>
      <w:r>
        <w:rPr>
          <w:rFonts w:cs="Arial"/>
        </w:rPr>
        <w:t>7.4.6.13. Распределительные и трансформаторные подстанции (РП и ТП) напряжением до 10 кВ следует предусматривать закрытого типа.</w:t>
      </w:r>
    </w:p>
    <w:p w:rsidR="001A3072" w:rsidRDefault="001A3072">
      <w:pPr>
        <w:ind w:firstLine="851"/>
        <w:jc w:val="both"/>
        <w:rPr>
          <w:rFonts w:cs="Arial"/>
        </w:rPr>
      </w:pPr>
      <w:r>
        <w:rPr>
          <w:rFonts w:cs="Arial"/>
        </w:rPr>
        <w:t>7.4.6.14. 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1A3072" w:rsidRDefault="001A3072">
      <w:pPr>
        <w:ind w:firstLine="851"/>
        <w:jc w:val="both"/>
        <w:rPr>
          <w:rFonts w:cs="Arial"/>
        </w:rPr>
      </w:pPr>
      <w:r>
        <w:rPr>
          <w:rFonts w:cs="Arial"/>
        </w:rPr>
        <w:t>В жилых зданиях в исключительных случаях допускается размещение встроенных и пристроенных подстанций с использованием сухих трансформаторов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действующими нормами.</w:t>
      </w:r>
    </w:p>
    <w:p w:rsidR="001A3072" w:rsidRDefault="001A3072">
      <w:pPr>
        <w:ind w:firstLine="851"/>
        <w:jc w:val="both"/>
        <w:rPr>
          <w:rFonts w:cs="Arial"/>
        </w:rPr>
      </w:pPr>
      <w:r>
        <w:rPr>
          <w:rFonts w:cs="Arial"/>
        </w:rPr>
        <w:t>Устройство и размещение встроенных, пристроенных и отдельно стоящих подстанций должно выполняться в соответствии с требованиями глав раздела 4 ПУЭ.</w:t>
      </w:r>
    </w:p>
    <w:p w:rsidR="001A3072" w:rsidRDefault="001A3072">
      <w:pPr>
        <w:ind w:firstLine="851"/>
        <w:jc w:val="both"/>
        <w:rPr>
          <w:rFonts w:cs="Arial"/>
        </w:rPr>
      </w:pPr>
      <w:r>
        <w:rPr>
          <w:rFonts w:cs="Arial"/>
        </w:rPr>
        <w:t>7.4.6.15.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w:t>
      </w:r>
    </w:p>
    <w:p w:rsidR="001A3072" w:rsidRDefault="001A3072">
      <w:pPr>
        <w:ind w:firstLine="851"/>
        <w:jc w:val="both"/>
        <w:rPr>
          <w:rFonts w:cs="Arial"/>
        </w:rPr>
      </w:pPr>
      <w:r>
        <w:rPr>
          <w:rFonts w:cs="Arial"/>
        </w:rPr>
        <w:t>7.4.6.16.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w:t>
      </w:r>
    </w:p>
    <w:p w:rsidR="001A3072" w:rsidRDefault="001A3072">
      <w:pPr>
        <w:ind w:firstLine="851"/>
        <w:jc w:val="both"/>
        <w:rPr>
          <w:rFonts w:cs="Arial"/>
        </w:rPr>
      </w:pPr>
      <w:r>
        <w:rPr>
          <w:rFonts w:cs="Arial"/>
        </w:rPr>
        <w:t>Территория электроподстанции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w:t>
      </w:r>
    </w:p>
    <w:p w:rsidR="001A3072" w:rsidRDefault="001A3072">
      <w:pPr>
        <w:ind w:firstLine="709"/>
        <w:jc w:val="both"/>
        <w:rPr>
          <w:rFonts w:cs="Arial"/>
        </w:rPr>
      </w:pPr>
      <w:r>
        <w:rPr>
          <w:rFonts w:cs="Arial"/>
        </w:rPr>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СП 42.13330.2011 на основании результатов акустического расчета.</w:t>
      </w:r>
    </w:p>
    <w:p w:rsidR="001A3072" w:rsidRDefault="001A3072">
      <w:pPr>
        <w:ind w:firstLine="851"/>
        <w:jc w:val="both"/>
        <w:rPr>
          <w:rFonts w:cs="Arial"/>
        </w:rPr>
      </w:pPr>
    </w:p>
    <w:p w:rsidR="001A3072" w:rsidRDefault="001A3072" w:rsidP="000673B1">
      <w:pPr>
        <w:pStyle w:val="Heading1"/>
        <w:numPr>
          <w:ilvl w:val="0"/>
          <w:numId w:val="1"/>
        </w:numPr>
        <w:spacing w:before="108"/>
        <w:ind w:left="0" w:firstLine="851"/>
        <w:jc w:val="both"/>
        <w:rPr>
          <w:rFonts w:ascii="Times New Roman" w:hAnsi="Times New Roman"/>
          <w:b w:val="0"/>
          <w:u w:val="none"/>
        </w:rPr>
      </w:pPr>
      <w:bookmarkStart w:id="5" w:name="sub_100348"/>
      <w:bookmarkEnd w:id="5"/>
      <w:r>
        <w:rPr>
          <w:rFonts w:ascii="Times New Roman" w:hAnsi="Times New Roman"/>
          <w:b w:val="0"/>
          <w:u w:val="none"/>
        </w:rPr>
        <w:t>7.4.7. Объекты связи.</w:t>
      </w:r>
    </w:p>
    <w:p w:rsidR="001A3072" w:rsidRDefault="001A3072">
      <w:pPr>
        <w:ind w:firstLine="851"/>
        <w:jc w:val="both"/>
        <w:rPr>
          <w:rFonts w:cs="Arial"/>
        </w:rPr>
      </w:pPr>
      <w:bookmarkStart w:id="6" w:name="sub_1003481"/>
      <w:bookmarkEnd w:id="6"/>
    </w:p>
    <w:p w:rsidR="001A3072" w:rsidRDefault="001A3072">
      <w:pPr>
        <w:ind w:firstLine="851"/>
        <w:jc w:val="both"/>
        <w:rPr>
          <w:rFonts w:cs="Arial"/>
        </w:rPr>
      </w:pPr>
      <w:r>
        <w:rPr>
          <w:rFonts w:cs="Arial"/>
        </w:rPr>
        <w:t>7.4.7.1.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СН 461-74, ВСН 60-89 и настоящих Нормативов.</w:t>
      </w:r>
    </w:p>
    <w:p w:rsidR="001A3072" w:rsidRDefault="001A3072">
      <w:pPr>
        <w:ind w:firstLine="851"/>
        <w:jc w:val="both"/>
        <w:rPr>
          <w:rFonts w:cs="Arial"/>
        </w:rPr>
      </w:pPr>
      <w:r>
        <w:rPr>
          <w:rFonts w:cs="Arial"/>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1A3072" w:rsidRDefault="001A3072">
      <w:pPr>
        <w:ind w:firstLine="851"/>
        <w:jc w:val="both"/>
        <w:rPr>
          <w:rFonts w:cs="Arial"/>
        </w:rPr>
      </w:pPr>
      <w:r>
        <w:rPr>
          <w:rFonts w:cs="Arial"/>
        </w:rPr>
        <w:t>7.4.7.2. Проектирование линейно-кабельных сооружений должно осуществляться с учетом перспективного развития первичных сетей связи.</w:t>
      </w:r>
    </w:p>
    <w:p w:rsidR="001A3072" w:rsidRDefault="001A3072">
      <w:pPr>
        <w:ind w:firstLine="851"/>
        <w:jc w:val="both"/>
        <w:rPr>
          <w:rFonts w:cs="Arial"/>
        </w:rPr>
      </w:pPr>
      <w:r>
        <w:rPr>
          <w:rFonts w:cs="Arial"/>
        </w:rPr>
        <w:t>Размещение трасс (площадок) для линий связи (кабельных, воздушных и других) следует осуществлять в соответствии с Земельным кодексом Российской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1A3072" w:rsidRDefault="001A3072">
      <w:pPr>
        <w:ind w:firstLine="851"/>
        <w:jc w:val="both"/>
        <w:rPr>
          <w:rFonts w:cs="Arial"/>
        </w:rPr>
      </w:pPr>
      <w:r>
        <w:rPr>
          <w:rFonts w:eastAsia="Times New Roman" w:cs="Arial"/>
          <w:iCs/>
        </w:rPr>
        <w:t>- </w:t>
      </w:r>
      <w:r>
        <w:rPr>
          <w:rFonts w:cs="Arial"/>
        </w:rPr>
        <w:t>вне населенного пункта - главным образом, вдоль дорог, существующих трасс и границ полей севооборотов;</w:t>
      </w:r>
    </w:p>
    <w:p w:rsidR="001A3072" w:rsidRDefault="001A3072">
      <w:pPr>
        <w:ind w:firstLine="851"/>
        <w:jc w:val="both"/>
        <w:rPr>
          <w:rFonts w:cs="Arial"/>
        </w:rPr>
      </w:pPr>
      <w:r>
        <w:rPr>
          <w:rFonts w:eastAsia="Times New Roman" w:cs="Arial"/>
          <w:iCs/>
        </w:rPr>
        <w:t>- </w:t>
      </w:r>
      <w:r>
        <w:rPr>
          <w:rFonts w:cs="Arial"/>
        </w:rPr>
        <w:t>в населенном пункте - преимущественно на пешеходной части улиц (под тротуарами) и в полосе между красной линией и линией застройки.</w:t>
      </w:r>
    </w:p>
    <w:p w:rsidR="001A3072" w:rsidRDefault="001A3072">
      <w:pPr>
        <w:ind w:firstLine="851"/>
        <w:jc w:val="both"/>
        <w:rPr>
          <w:rFonts w:cs="Arial"/>
        </w:rPr>
      </w:pPr>
      <w:r>
        <w:rPr>
          <w:rFonts w:cs="Arial"/>
        </w:rPr>
        <w:t>7.4.7.3. Кабельные линии связи размещаются вдоль автомобильных дорог при выполнении следующих требований:</w:t>
      </w:r>
    </w:p>
    <w:p w:rsidR="001A3072" w:rsidRDefault="001A3072">
      <w:pPr>
        <w:ind w:firstLine="851"/>
        <w:jc w:val="both"/>
        <w:rPr>
          <w:rFonts w:cs="Arial"/>
        </w:rPr>
      </w:pPr>
      <w:r>
        <w:rPr>
          <w:rFonts w:eastAsia="Times New Roman" w:cs="Arial"/>
          <w:iCs/>
        </w:rPr>
        <w:t>- </w:t>
      </w:r>
      <w:r>
        <w:rPr>
          <w:rFonts w:cs="Arial"/>
        </w:rPr>
        <w:t>в придорожных полосах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w:t>
      </w:r>
    </w:p>
    <w:p w:rsidR="001A3072" w:rsidRDefault="001A3072">
      <w:pPr>
        <w:ind w:firstLine="851"/>
        <w:jc w:val="both"/>
        <w:rPr>
          <w:rFonts w:cs="Arial"/>
        </w:rPr>
      </w:pPr>
      <w:r>
        <w:rPr>
          <w:rFonts w:eastAsia="Times New Roman" w:cs="Arial"/>
          <w:iCs/>
        </w:rPr>
        <w:t>- </w:t>
      </w:r>
      <w:r>
        <w:rPr>
          <w:rFonts w:cs="Arial"/>
        </w:rPr>
        <w:t>на землях, наименее пригодных для сельского хозяйства, - по показателям загрязнения выбросами автомобильного транспорта;</w:t>
      </w:r>
    </w:p>
    <w:p w:rsidR="001A3072" w:rsidRDefault="001A3072">
      <w:pPr>
        <w:ind w:firstLine="851"/>
        <w:jc w:val="both"/>
        <w:rPr>
          <w:rFonts w:cs="Arial"/>
        </w:rPr>
      </w:pPr>
      <w:r>
        <w:rPr>
          <w:rFonts w:eastAsia="Times New Roman" w:cs="Arial"/>
          <w:iCs/>
        </w:rPr>
        <w:t>- </w:t>
      </w:r>
      <w:r>
        <w:rPr>
          <w:rFonts w:cs="Arial"/>
        </w:rPr>
        <w:t>соблюдение допустимых расстояний приближения полосы земель связи к границе полосы отвода автомобильных дорог.</w:t>
      </w:r>
    </w:p>
    <w:p w:rsidR="001A3072" w:rsidRDefault="001A3072">
      <w:pPr>
        <w:ind w:firstLine="851"/>
        <w:jc w:val="both"/>
        <w:rPr>
          <w:rFonts w:cs="Arial"/>
        </w:rPr>
      </w:pPr>
      <w:r>
        <w:rPr>
          <w:rFonts w:cs="Arial"/>
        </w:rPr>
        <w:t>В отдельных случаях на небольших участках допускается отклонение трассы кабельной линии связи от автомобильной дороги в целях ее выпрямления для сокращения длины трассы.</w:t>
      </w:r>
    </w:p>
    <w:p w:rsidR="001A3072" w:rsidRDefault="001A3072">
      <w:pPr>
        <w:ind w:firstLine="851"/>
        <w:jc w:val="both"/>
        <w:rPr>
          <w:rFonts w:cs="Arial"/>
        </w:rPr>
      </w:pPr>
      <w:r>
        <w:rPr>
          <w:rFonts w:cs="Arial"/>
        </w:rPr>
        <w:t>Отклонение трасс кабельных линий от автомобильных дорог допускается также при вынужденных обходах, зон возможных затоплений, обвалов.</w:t>
      </w:r>
    </w:p>
    <w:p w:rsidR="001A3072" w:rsidRDefault="001A3072">
      <w:pPr>
        <w:ind w:firstLine="851"/>
        <w:jc w:val="both"/>
        <w:rPr>
          <w:rFonts w:cs="Arial"/>
        </w:rPr>
      </w:pPr>
      <w:r>
        <w:rPr>
          <w:rFonts w:cs="Arial"/>
        </w:rPr>
        <w:t>7.4.7.4. Трассу кабельной линии вне населенного пункта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1A3072" w:rsidRDefault="001A3072">
      <w:pPr>
        <w:ind w:firstLine="851"/>
        <w:jc w:val="both"/>
        <w:rPr>
          <w:rFonts w:cs="Arial"/>
        </w:rPr>
      </w:pPr>
      <w:r>
        <w:rPr>
          <w:rFonts w:cs="Arial"/>
        </w:rPr>
        <w:t>7.4.7.5. Трассы кабельных линий связи вне населенного пункта при отсутствии автомобильных дорог могут размещаться вдоль продуктопроводов.</w:t>
      </w:r>
    </w:p>
    <w:p w:rsidR="001A3072" w:rsidRDefault="001A3072">
      <w:pPr>
        <w:ind w:firstLine="851"/>
        <w:jc w:val="both"/>
        <w:rPr>
          <w:rFonts w:cs="Arial"/>
        </w:rPr>
      </w:pPr>
      <w:r>
        <w:rPr>
          <w:rFonts w:cs="Arial"/>
        </w:rPr>
        <w:t>7.4.7.6. 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w:t>
      </w:r>
    </w:p>
    <w:p w:rsidR="001A3072" w:rsidRDefault="001A3072">
      <w:pPr>
        <w:ind w:firstLine="851"/>
        <w:jc w:val="both"/>
        <w:rPr>
          <w:rFonts w:cs="Arial"/>
        </w:rPr>
      </w:pPr>
      <w:r>
        <w:rPr>
          <w:rFonts w:cs="Arial"/>
        </w:rPr>
        <w:t>7.4.7.7. Необслуживаемые усилительные и регенерационные пункты следует располагать вдоль трассы кабельной линии, по возможности - в непосредственной близости от оси прокладки кабеля в не 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1A3072" w:rsidRDefault="001A3072">
      <w:pPr>
        <w:ind w:firstLine="851"/>
        <w:jc w:val="both"/>
        <w:rPr>
          <w:rFonts w:cs="Arial"/>
        </w:rPr>
      </w:pPr>
      <w:r>
        <w:rPr>
          <w:rFonts w:cs="Arial"/>
        </w:rPr>
        <w:t>7.4.7.8. Смотровые устройства (колодцы) кабельной канализации должны устанавливаться:</w:t>
      </w:r>
    </w:p>
    <w:p w:rsidR="001A3072" w:rsidRDefault="001A3072">
      <w:pPr>
        <w:ind w:firstLine="851"/>
        <w:jc w:val="both"/>
        <w:rPr>
          <w:rFonts w:cs="Arial"/>
        </w:rPr>
      </w:pPr>
      <w:r>
        <w:rPr>
          <w:rFonts w:eastAsia="Times New Roman" w:cs="Arial"/>
          <w:iCs/>
        </w:rPr>
        <w:t>- </w:t>
      </w:r>
      <w:r>
        <w:rPr>
          <w:rFonts w:cs="Arial"/>
        </w:rPr>
        <w:t>проходные - на прямолинейных участках трасс, в местах поворота трассы не более чем на 15 градусов, а также при изменении глубины заложения трубопровода;</w:t>
      </w:r>
    </w:p>
    <w:p w:rsidR="001A3072" w:rsidRDefault="001A3072">
      <w:pPr>
        <w:ind w:firstLine="851"/>
        <w:jc w:val="both"/>
        <w:rPr>
          <w:rFonts w:cs="Arial"/>
        </w:rPr>
      </w:pPr>
      <w:r>
        <w:rPr>
          <w:rFonts w:eastAsia="Times New Roman" w:cs="Arial"/>
          <w:iCs/>
        </w:rPr>
        <w:t>- </w:t>
      </w:r>
      <w:r>
        <w:rPr>
          <w:rFonts w:cs="Arial"/>
        </w:rPr>
        <w:t>угловые - в местах поворота трассы более чем на 15 градусов;</w:t>
      </w:r>
    </w:p>
    <w:p w:rsidR="001A3072" w:rsidRDefault="001A3072">
      <w:pPr>
        <w:ind w:firstLine="851"/>
        <w:jc w:val="both"/>
        <w:rPr>
          <w:rFonts w:cs="Arial"/>
        </w:rPr>
      </w:pPr>
      <w:r>
        <w:rPr>
          <w:rFonts w:eastAsia="Times New Roman" w:cs="Arial"/>
          <w:iCs/>
        </w:rPr>
        <w:t>- </w:t>
      </w:r>
      <w:r>
        <w:rPr>
          <w:rFonts w:cs="Arial"/>
        </w:rPr>
        <w:t>разветвительные - в местах разветвления трассы на два (три) направления;</w:t>
      </w:r>
    </w:p>
    <w:p w:rsidR="001A3072" w:rsidRDefault="001A3072">
      <w:pPr>
        <w:ind w:firstLine="851"/>
        <w:jc w:val="both"/>
        <w:rPr>
          <w:rFonts w:cs="Arial"/>
        </w:rPr>
      </w:pPr>
      <w:r>
        <w:rPr>
          <w:rFonts w:eastAsia="Times New Roman" w:cs="Arial"/>
          <w:iCs/>
        </w:rPr>
        <w:t>- </w:t>
      </w:r>
      <w:r>
        <w:rPr>
          <w:rFonts w:cs="Arial"/>
        </w:rPr>
        <w:t>станционные - в местах ввода кабелей в здания телефонных станций.</w:t>
      </w:r>
    </w:p>
    <w:p w:rsidR="001A3072" w:rsidRDefault="001A3072">
      <w:pPr>
        <w:ind w:firstLine="851"/>
        <w:jc w:val="both"/>
        <w:rPr>
          <w:rFonts w:cs="Arial"/>
        </w:rPr>
      </w:pPr>
      <w:r>
        <w:rPr>
          <w:rFonts w:cs="Arial"/>
        </w:rPr>
        <w:t>Расстояния между колодцами кабельной канализации не должны превышать 150 м, а при прокладке кабелей с количеством пар 1400 и выше — 120 м.</w:t>
      </w:r>
    </w:p>
    <w:p w:rsidR="001A3072" w:rsidRDefault="001A3072">
      <w:pPr>
        <w:ind w:firstLine="851"/>
        <w:jc w:val="both"/>
        <w:rPr>
          <w:rFonts w:cs="Arial"/>
        </w:rPr>
      </w:pPr>
      <w:r>
        <w:rPr>
          <w:rFonts w:cs="Arial"/>
        </w:rPr>
        <w:t>7.4.7.9.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реки и другие препятствия).</w:t>
      </w:r>
    </w:p>
    <w:p w:rsidR="001A3072" w:rsidRDefault="001A3072">
      <w:pPr>
        <w:ind w:firstLine="851"/>
        <w:jc w:val="both"/>
        <w:rPr>
          <w:rFonts w:cs="Arial"/>
        </w:rPr>
      </w:pPr>
      <w:r>
        <w:rPr>
          <w:rFonts w:cs="Arial"/>
        </w:rPr>
        <w:t>Подвеску кабелей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w:t>
      </w:r>
    </w:p>
    <w:p w:rsidR="001A3072" w:rsidRDefault="001A3072">
      <w:pPr>
        <w:ind w:firstLine="851"/>
        <w:jc w:val="both"/>
        <w:rPr>
          <w:rFonts w:cs="Arial"/>
        </w:rPr>
      </w:pPr>
      <w:r>
        <w:rPr>
          <w:rFonts w:cs="Arial"/>
        </w:rPr>
        <w:t>На территории населенного пункта могут быть использованы стоечные опоры, устанавливаемые на крышах зданий.</w:t>
      </w:r>
    </w:p>
    <w:p w:rsidR="001A3072" w:rsidRDefault="001A3072">
      <w:pPr>
        <w:ind w:firstLine="851"/>
        <w:jc w:val="both"/>
        <w:rPr>
          <w:rFonts w:cs="Arial"/>
        </w:rPr>
      </w:pPr>
      <w:r>
        <w:rPr>
          <w:rFonts w:cs="Arial"/>
        </w:rPr>
        <w:t>7.4.7.10. Размещение воздушных линий связи в пределах придорожных полос возможно при соблюдении требований:</w:t>
      </w:r>
    </w:p>
    <w:p w:rsidR="001A3072" w:rsidRDefault="001A3072">
      <w:pPr>
        <w:ind w:firstLine="851"/>
        <w:jc w:val="both"/>
        <w:rPr>
          <w:rFonts w:cs="Arial"/>
        </w:rPr>
      </w:pPr>
      <w:r>
        <w:rPr>
          <w:rFonts w:eastAsia="Times New Roman" w:cs="Arial"/>
          <w:iCs/>
        </w:rPr>
        <w:t>- </w:t>
      </w:r>
      <w:r>
        <w:rPr>
          <w:rFonts w:cs="Arial"/>
        </w:rPr>
        <w:t>для участков федеральных автомобильных дорог, построенных в обход населенного пункта, расстояние от границы полосы отвода федеральной автомобильной дороги до основания опор воздушных линий связи должно составлять не менее 50 м;</w:t>
      </w:r>
    </w:p>
    <w:p w:rsidR="001A3072" w:rsidRDefault="001A3072">
      <w:pPr>
        <w:ind w:firstLine="851"/>
        <w:jc w:val="both"/>
        <w:rPr>
          <w:rFonts w:cs="Arial"/>
        </w:rPr>
      </w:pPr>
      <w:r>
        <w:rPr>
          <w:rFonts w:eastAsia="Times New Roman" w:cs="Arial"/>
          <w:iCs/>
        </w:rPr>
        <w:t>- </w:t>
      </w:r>
      <w:r>
        <w:rPr>
          <w:rFonts w:cs="Arial"/>
        </w:rPr>
        <w:t>для автомобильных дорог I - IV категорий, а также в границах населенного пункта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w:t>
      </w:r>
    </w:p>
    <w:p w:rsidR="001A3072" w:rsidRDefault="001A3072">
      <w:pPr>
        <w:ind w:firstLine="851"/>
        <w:jc w:val="both"/>
        <w:rPr>
          <w:rFonts w:cs="Arial"/>
        </w:rPr>
      </w:pPr>
      <w:r>
        <w:rPr>
          <w:rFonts w:cs="Arial"/>
        </w:rPr>
        <w:t>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 не менее 25 м.</w:t>
      </w:r>
    </w:p>
    <w:p w:rsidR="001A3072" w:rsidRDefault="001A3072">
      <w:pPr>
        <w:ind w:firstLine="851"/>
        <w:jc w:val="both"/>
        <w:rPr>
          <w:rFonts w:cs="Arial"/>
        </w:rPr>
      </w:pPr>
      <w:r>
        <w:rPr>
          <w:rFonts w:cs="Arial"/>
        </w:rPr>
        <w:t>7.4.7.11. Кабельные переходы через водные преграды в зависимости от назначения линий и местных условий могут выполняться:</w:t>
      </w:r>
    </w:p>
    <w:p w:rsidR="001A3072" w:rsidRDefault="001A3072">
      <w:pPr>
        <w:ind w:firstLine="851"/>
        <w:jc w:val="both"/>
        <w:rPr>
          <w:rFonts w:cs="Arial"/>
        </w:rPr>
      </w:pPr>
      <w:r>
        <w:rPr>
          <w:rFonts w:eastAsia="Times New Roman" w:cs="Arial"/>
          <w:iCs/>
        </w:rPr>
        <w:t>- </w:t>
      </w:r>
      <w:r>
        <w:rPr>
          <w:rFonts w:cs="Arial"/>
        </w:rPr>
        <w:t xml:space="preserve">кабелями, прокладываемыми под водой; </w:t>
      </w:r>
    </w:p>
    <w:p w:rsidR="001A3072" w:rsidRDefault="001A3072">
      <w:pPr>
        <w:ind w:firstLine="851"/>
        <w:jc w:val="both"/>
        <w:rPr>
          <w:rFonts w:cs="Arial"/>
        </w:rPr>
      </w:pPr>
      <w:r>
        <w:rPr>
          <w:rFonts w:eastAsia="Times New Roman" w:cs="Arial"/>
          <w:iCs/>
        </w:rPr>
        <w:t>- </w:t>
      </w:r>
      <w:r>
        <w:rPr>
          <w:rFonts w:cs="Arial"/>
        </w:rPr>
        <w:t>кабелями, прокладываемыми по мостам;</w:t>
      </w:r>
    </w:p>
    <w:p w:rsidR="001A3072" w:rsidRDefault="001A3072">
      <w:pPr>
        <w:ind w:firstLine="851"/>
        <w:jc w:val="both"/>
        <w:rPr>
          <w:rFonts w:cs="Arial"/>
        </w:rPr>
      </w:pPr>
      <w:r>
        <w:rPr>
          <w:rFonts w:eastAsia="Times New Roman" w:cs="Arial"/>
          <w:iCs/>
        </w:rPr>
        <w:t>- </w:t>
      </w:r>
      <w:r>
        <w:rPr>
          <w:rFonts w:cs="Arial"/>
        </w:rPr>
        <w:t>подвесными кабелями на опорах.</w:t>
      </w:r>
    </w:p>
    <w:p w:rsidR="001A3072" w:rsidRDefault="001A3072">
      <w:pPr>
        <w:ind w:firstLine="851"/>
        <w:jc w:val="both"/>
        <w:rPr>
          <w:rFonts w:cs="Arial"/>
        </w:rPr>
      </w:pPr>
      <w:r>
        <w:rPr>
          <w:rFonts w:cs="Arial"/>
        </w:rPr>
        <w:t>Кабельные переходы через водные преграды размещаются в соответствии с требованиями к проектированию линейно-кабельных сооружений.</w:t>
      </w:r>
    </w:p>
    <w:p w:rsidR="001A3072" w:rsidRDefault="001A3072">
      <w:pPr>
        <w:ind w:firstLine="851"/>
        <w:jc w:val="both"/>
        <w:rPr>
          <w:rFonts w:cs="Arial"/>
        </w:rPr>
      </w:pPr>
      <w:r>
        <w:rPr>
          <w:rFonts w:cs="Arial"/>
        </w:rPr>
        <w:t>7.4.7.12.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подраздела «Зоны инженерной инфраструктуры» настоящих Нормативов.</w:t>
      </w:r>
    </w:p>
    <w:p w:rsidR="001A3072" w:rsidRDefault="001A3072">
      <w:pPr>
        <w:ind w:firstLine="851"/>
        <w:jc w:val="both"/>
        <w:rPr>
          <w:rFonts w:cs="Arial"/>
        </w:rPr>
      </w:pPr>
      <w:r>
        <w:rPr>
          <w:rFonts w:cs="Arial"/>
        </w:rPr>
        <w:t>7.4.7.13.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w:t>
      </w:r>
    </w:p>
    <w:p w:rsidR="001A3072" w:rsidRDefault="001A3072">
      <w:pPr>
        <w:ind w:firstLine="851"/>
        <w:jc w:val="both"/>
        <w:rPr>
          <w:rFonts w:cs="Arial"/>
        </w:rPr>
      </w:pPr>
      <w:r>
        <w:rPr>
          <w:rFonts w:eastAsia="Times New Roman" w:cs="Arial"/>
          <w:iCs/>
        </w:rPr>
        <w:t>- </w:t>
      </w:r>
      <w:r>
        <w:rPr>
          <w:rFonts w:cs="Arial"/>
        </w:rPr>
        <w:t>при эффективной излучаемой мощности от 100 Вт до 1000 Вт включительно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1A3072" w:rsidRDefault="001A3072">
      <w:pPr>
        <w:ind w:firstLine="851"/>
        <w:jc w:val="both"/>
        <w:rPr>
          <w:rFonts w:cs="Arial"/>
        </w:rPr>
      </w:pPr>
      <w:r>
        <w:rPr>
          <w:rFonts w:eastAsia="Times New Roman" w:cs="Arial"/>
          <w:iCs/>
        </w:rPr>
        <w:t>–</w:t>
      </w:r>
      <w:r>
        <w:rPr>
          <w:rFonts w:eastAsia="Times New Roman" w:cs="Arial"/>
        </w:rPr>
        <w:t xml:space="preserve"> </w:t>
      </w:r>
      <w:r>
        <w:rPr>
          <w:rFonts w:cs="Arial"/>
        </w:rPr>
        <w:t>при эффективной излучаемой мощности от 1000 до 5000 Вт - должны быть обеспечены невозможность доступа людей и отсутствие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w:t>
      </w:r>
    </w:p>
    <w:p w:rsidR="001A3072" w:rsidRDefault="001A3072">
      <w:pPr>
        <w:ind w:firstLine="851"/>
        <w:jc w:val="both"/>
        <w:rPr>
          <w:rFonts w:cs="Arial"/>
        </w:rPr>
      </w:pPr>
      <w:r>
        <w:rPr>
          <w:rFonts w:cs="Arial"/>
        </w:rPr>
        <w:t>Рекомендуется размещение антенн на отдельно стоящих опорах и мачтах.</w:t>
      </w:r>
    </w:p>
    <w:p w:rsidR="001A3072" w:rsidRDefault="001A3072">
      <w:pPr>
        <w:ind w:firstLine="851"/>
        <w:jc w:val="both"/>
        <w:rPr>
          <w:rFonts w:cs="Arial"/>
        </w:rPr>
      </w:pPr>
      <w:r>
        <w:rPr>
          <w:rFonts w:cs="Arial"/>
        </w:rPr>
        <w:t>7.4.7.14. Уровни электромагнитных излучений не должны превышать предельно-допустимые уровни (ПДУ) согласно приложению 1 к СанПиН 2.1.8/2.2.4.1383-03.</w:t>
      </w:r>
    </w:p>
    <w:p w:rsidR="001A3072" w:rsidRDefault="001A3072">
      <w:pPr>
        <w:ind w:firstLine="851"/>
        <w:jc w:val="both"/>
        <w:rPr>
          <w:rFonts w:cs="Arial"/>
        </w:rPr>
      </w:pPr>
      <w:r>
        <w:rPr>
          <w:rFonts w:cs="Arial"/>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w:t>
      </w:r>
    </w:p>
    <w:p w:rsidR="001A3072" w:rsidRDefault="001A3072">
      <w:pPr>
        <w:ind w:firstLine="851"/>
        <w:jc w:val="both"/>
        <w:rPr>
          <w:rFonts w:cs="Arial"/>
        </w:rPr>
      </w:pPr>
      <w:r>
        <w:rPr>
          <w:rFonts w:cs="Arial"/>
        </w:rPr>
        <w:t>Границы санитарно-защитных зон определяются на высоте 2 м от поверхности земли по ПДУ.</w:t>
      </w:r>
    </w:p>
    <w:p w:rsidR="001A3072" w:rsidRDefault="001A3072">
      <w:pPr>
        <w:ind w:firstLine="851"/>
        <w:jc w:val="both"/>
        <w:rPr>
          <w:rFonts w:cs="Arial"/>
        </w:rPr>
      </w:pPr>
      <w:r>
        <w:rPr>
          <w:rFonts w:cs="Arial"/>
        </w:rPr>
        <w:t>Зона ограничения представляет собой территорию, на внешних границах которой на высоте от поверхности земли более 2 м уровни электромагнитных полей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1A3072" w:rsidRDefault="001A3072">
      <w:pPr>
        <w:ind w:firstLine="709"/>
        <w:jc w:val="both"/>
      </w:pPr>
      <w:r>
        <w:t>7.4.7.15. Размеры земельных участков для сооружений связи устанавливаются согласно таблице 70 основной части НГП Краснодарского края.</w:t>
      </w:r>
    </w:p>
    <w:p w:rsidR="001A3072" w:rsidRDefault="001A3072">
      <w:pPr>
        <w:ind w:firstLine="709"/>
        <w:jc w:val="both"/>
      </w:pPr>
      <w:r>
        <w:t>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71 основной части НГП Краснодарского края.</w:t>
      </w:r>
    </w:p>
    <w:p w:rsidR="001A3072" w:rsidRDefault="001A3072">
      <w:pPr>
        <w:pStyle w:val="Heading1"/>
        <w:numPr>
          <w:ilvl w:val="0"/>
          <w:numId w:val="2"/>
        </w:numPr>
        <w:jc w:val="both"/>
        <w:rPr>
          <w:rFonts w:ascii="Times New Roman" w:hAnsi="Times New Roman"/>
          <w:u w:val="none"/>
        </w:rPr>
      </w:pPr>
      <w:bookmarkStart w:id="7" w:name="sub_100349"/>
      <w:bookmarkEnd w:id="7"/>
    </w:p>
    <w:p w:rsidR="001A3072" w:rsidRDefault="001A3072" w:rsidP="000673B1">
      <w:pPr>
        <w:pStyle w:val="Heading1"/>
        <w:numPr>
          <w:ilvl w:val="0"/>
          <w:numId w:val="1"/>
        </w:numPr>
        <w:spacing w:before="108"/>
        <w:ind w:left="0" w:firstLine="851"/>
        <w:jc w:val="left"/>
        <w:rPr>
          <w:rFonts w:ascii="Times New Roman" w:hAnsi="Times New Roman"/>
          <w:b w:val="0"/>
          <w:u w:val="none"/>
        </w:rPr>
      </w:pPr>
      <w:r>
        <w:rPr>
          <w:rFonts w:ascii="Times New Roman" w:hAnsi="Times New Roman"/>
          <w:b w:val="0"/>
          <w:u w:val="none"/>
        </w:rPr>
        <w:t>7.4.8. Размещение инженерных сетей</w:t>
      </w:r>
    </w:p>
    <w:p w:rsidR="001A3072" w:rsidRDefault="001A3072">
      <w:pPr>
        <w:ind w:firstLine="851"/>
        <w:jc w:val="both"/>
        <w:rPr>
          <w:rFonts w:cs="Arial"/>
        </w:rPr>
      </w:pPr>
      <w:bookmarkStart w:id="8" w:name="sub_1003491"/>
      <w:bookmarkEnd w:id="8"/>
    </w:p>
    <w:p w:rsidR="001A3072" w:rsidRDefault="001A3072">
      <w:pPr>
        <w:ind w:firstLine="851"/>
        <w:jc w:val="both"/>
        <w:rPr>
          <w:rFonts w:cs="Arial"/>
        </w:rPr>
      </w:pPr>
      <w:r>
        <w:rPr>
          <w:rFonts w:cs="Arial"/>
        </w:rPr>
        <w:t>7.4.8.1. Инженерные сети должны размещаться вдоль улиц, дорог и проездов и только вне пределов проезжей части в полосе озеленения.</w:t>
      </w:r>
    </w:p>
    <w:p w:rsidR="001A3072" w:rsidRDefault="001A3072">
      <w:pPr>
        <w:ind w:firstLine="709"/>
        <w:jc w:val="both"/>
      </w:pPr>
      <w:r>
        <w:t>В условиях сложившейся застройки по существующим улицам, дорогам и проездам при отсутствии полосы озеленения допускается прокладка под разделительными полосами или тротуарами в коллекторах, каналах или тоннелях.</w:t>
      </w:r>
    </w:p>
    <w:p w:rsidR="001A3072" w:rsidRDefault="001A3072">
      <w:pPr>
        <w:ind w:firstLine="709"/>
        <w:jc w:val="both"/>
        <w:rPr>
          <w:rFonts w:cs="Arial"/>
        </w:rPr>
      </w:pPr>
      <w:r>
        <w:rPr>
          <w:rFonts w:cs="Arial"/>
        </w:rPr>
        <w:t>При этом в разделительных полосах допускается прокладка тепловых сетей, водопроводов, газопроводов, хозяйственной и дождевой канализации.</w:t>
      </w:r>
    </w:p>
    <w:p w:rsidR="001A3072" w:rsidRDefault="001A3072">
      <w:pPr>
        <w:ind w:firstLine="851"/>
        <w:jc w:val="both"/>
        <w:rPr>
          <w:rFonts w:cs="Arial"/>
        </w:rPr>
      </w:pPr>
      <w:r>
        <w:rPr>
          <w:rFonts w:cs="Arial"/>
        </w:rPr>
        <w:t>На полосе между красной линией и линией застройки следует размещать газовые низкого давления и кабельные сети (силовые, связи, сигнализации и диспетчеризации).</w:t>
      </w:r>
    </w:p>
    <w:p w:rsidR="001A3072" w:rsidRDefault="001A3072">
      <w:pPr>
        <w:ind w:firstLine="851"/>
        <w:jc w:val="both"/>
        <w:rPr>
          <w:rFonts w:cs="Arial"/>
        </w:rPr>
      </w:pPr>
      <w:r>
        <w:rPr>
          <w:rFonts w:cs="Arial"/>
        </w:rPr>
        <w:t>На территории населенного пункта не допускается:</w:t>
      </w:r>
    </w:p>
    <w:p w:rsidR="001A3072" w:rsidRDefault="001A3072">
      <w:pPr>
        <w:ind w:firstLine="851"/>
        <w:jc w:val="both"/>
        <w:rPr>
          <w:rFonts w:cs="Arial"/>
        </w:rPr>
      </w:pPr>
      <w:r>
        <w:rPr>
          <w:rFonts w:cs="Arial"/>
        </w:rPr>
        <w:t>- надземная и наземная прокладка канализационных сетей;</w:t>
      </w:r>
    </w:p>
    <w:p w:rsidR="001A3072" w:rsidRDefault="001A3072">
      <w:pPr>
        <w:ind w:firstLine="851"/>
        <w:jc w:val="both"/>
        <w:rPr>
          <w:rFonts w:cs="Arial"/>
        </w:rPr>
      </w:pPr>
      <w:r>
        <w:rPr>
          <w:rFonts w:cs="Arial"/>
        </w:rPr>
        <w:t>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1A3072" w:rsidRDefault="001A3072">
      <w:pPr>
        <w:ind w:firstLine="851"/>
        <w:jc w:val="both"/>
        <w:rPr>
          <w:rFonts w:cs="Arial"/>
        </w:rPr>
      </w:pPr>
      <w:r>
        <w:rPr>
          <w:rFonts w:cs="Arial"/>
        </w:rPr>
        <w:t>прокладка магистральных трубопроводов.</w:t>
      </w:r>
    </w:p>
    <w:p w:rsidR="001A3072" w:rsidRDefault="001A3072">
      <w:pPr>
        <w:ind w:firstLine="851"/>
        <w:jc w:val="both"/>
        <w:rPr>
          <w:rFonts w:cs="Arial"/>
        </w:rPr>
      </w:pPr>
      <w:r>
        <w:rPr>
          <w:rFonts w:cs="Arial"/>
        </w:rPr>
        <w:t>7.4.8.2. Сети водопровода следует размещать по обеим сторонам улицы при ширине:</w:t>
      </w:r>
    </w:p>
    <w:p w:rsidR="001A3072" w:rsidRDefault="001A3072">
      <w:pPr>
        <w:ind w:firstLine="851"/>
        <w:jc w:val="both"/>
        <w:rPr>
          <w:rFonts w:cs="Arial"/>
        </w:rPr>
      </w:pPr>
      <w:r>
        <w:rPr>
          <w:rFonts w:eastAsia="Times New Roman" w:cs="Arial"/>
          <w:iCs/>
        </w:rPr>
        <w:t>- </w:t>
      </w:r>
      <w:r>
        <w:rPr>
          <w:rFonts w:cs="Arial"/>
        </w:rPr>
        <w:t>проезжей части более 22 м;</w:t>
      </w:r>
    </w:p>
    <w:p w:rsidR="001A3072" w:rsidRDefault="001A3072">
      <w:pPr>
        <w:ind w:firstLine="851"/>
        <w:jc w:val="both"/>
        <w:rPr>
          <w:rFonts w:cs="Arial"/>
        </w:rPr>
      </w:pPr>
      <w:r>
        <w:rPr>
          <w:rFonts w:eastAsia="Times New Roman" w:cs="Arial"/>
          <w:iCs/>
        </w:rPr>
        <w:t>- </w:t>
      </w:r>
      <w:r>
        <w:rPr>
          <w:rFonts w:cs="Arial"/>
        </w:rPr>
        <w:t>улиц в пределах красных линий 60 м и более.</w:t>
      </w:r>
    </w:p>
    <w:p w:rsidR="001A3072" w:rsidRDefault="001A3072">
      <w:pPr>
        <w:ind w:firstLine="851"/>
        <w:jc w:val="both"/>
        <w:rPr>
          <w:rFonts w:cs="Arial"/>
        </w:rPr>
      </w:pPr>
      <w:r>
        <w:rPr>
          <w:rFonts w:cs="Arial"/>
        </w:rPr>
        <w:t>7.4.8.3.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допускается под проезжими частями улиц сохранение существующих сетей, а также прокладка в каналах и тоннелях новых сетей.</w:t>
      </w:r>
    </w:p>
    <w:p w:rsidR="001A3072" w:rsidRDefault="001A3072">
      <w:pPr>
        <w:ind w:firstLine="851"/>
        <w:jc w:val="both"/>
        <w:rPr>
          <w:rFonts w:cs="Arial"/>
        </w:rPr>
      </w:pPr>
      <w:r>
        <w:rPr>
          <w:rFonts w:cs="Arial"/>
        </w:rPr>
        <w:t>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w:t>
      </w:r>
    </w:p>
    <w:p w:rsidR="001A3072" w:rsidRDefault="001A3072">
      <w:pPr>
        <w:ind w:firstLine="851"/>
        <w:jc w:val="both"/>
        <w:rPr>
          <w:rFonts w:cs="Arial"/>
        </w:rPr>
      </w:pPr>
      <w:r>
        <w:rPr>
          <w:rFonts w:cs="Arial"/>
        </w:rPr>
        <w:t xml:space="preserve">7.4.8.4.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r>
        <w:t>а сооружений железных дорог - не менее 60 градусов</w:t>
      </w:r>
      <w:r>
        <w:rPr>
          <w:rFonts w:cs="Arial"/>
        </w:rPr>
        <w:t xml:space="preserve">. </w:t>
      </w:r>
    </w:p>
    <w:p w:rsidR="001A3072" w:rsidRDefault="001A3072">
      <w:pPr>
        <w:ind w:firstLine="851"/>
        <w:jc w:val="both"/>
        <w:rPr>
          <w:rFonts w:cs="Arial"/>
        </w:rPr>
      </w:pPr>
      <w:r>
        <w:rPr>
          <w:rFonts w:cs="Arial"/>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w:t>
      </w:r>
    </w:p>
    <w:p w:rsidR="001A3072" w:rsidRDefault="001A3072">
      <w:pPr>
        <w:ind w:firstLine="851"/>
        <w:jc w:val="both"/>
        <w:rPr>
          <w:rFonts w:cs="Arial"/>
        </w:rPr>
      </w:pPr>
      <w:r>
        <w:rPr>
          <w:rFonts w:cs="Arial"/>
        </w:rPr>
        <w:t>7.4.8.5. По пешеходным и автомобильным мостам прокладка газопроводов:</w:t>
      </w:r>
    </w:p>
    <w:p w:rsidR="001A3072" w:rsidRDefault="001A3072">
      <w:pPr>
        <w:ind w:firstLine="851"/>
        <w:jc w:val="both"/>
        <w:rPr>
          <w:rFonts w:cs="Arial"/>
        </w:rPr>
      </w:pPr>
      <w:r>
        <w:rPr>
          <w:rFonts w:eastAsia="Times New Roman" w:cs="Arial"/>
          <w:iCs/>
        </w:rPr>
        <w:t>- </w:t>
      </w:r>
      <w:r>
        <w:rPr>
          <w:rFonts w:cs="Arial"/>
        </w:rPr>
        <w:t>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1A3072" w:rsidRDefault="001A3072">
      <w:pPr>
        <w:ind w:firstLine="851"/>
        <w:jc w:val="both"/>
        <w:rPr>
          <w:rFonts w:cs="Arial"/>
        </w:rPr>
      </w:pPr>
      <w:r>
        <w:rPr>
          <w:rFonts w:eastAsia="Times New Roman" w:cs="Arial"/>
          <w:iCs/>
        </w:rPr>
        <w:t>- </w:t>
      </w:r>
      <w:r>
        <w:rPr>
          <w:rFonts w:cs="Arial"/>
        </w:rPr>
        <w:t>не допускается, если мост построен из горючих материалов.</w:t>
      </w:r>
    </w:p>
    <w:p w:rsidR="001A3072" w:rsidRDefault="001A3072">
      <w:pPr>
        <w:ind w:firstLine="851"/>
        <w:jc w:val="both"/>
        <w:rPr>
          <w:rFonts w:cs="Arial"/>
        </w:rPr>
      </w:pPr>
      <w:r>
        <w:rPr>
          <w:rFonts w:cs="Arial"/>
        </w:rPr>
        <w:t>7.4.8.6. Высоту от уровня земли до низа труб или поверхности изоляции труб, прокладываемых на высоких опорах, следует принимать:</w:t>
      </w:r>
    </w:p>
    <w:p w:rsidR="001A3072" w:rsidRDefault="001A3072">
      <w:pPr>
        <w:ind w:firstLine="851"/>
        <w:jc w:val="both"/>
        <w:rPr>
          <w:rFonts w:cs="Arial"/>
        </w:rPr>
      </w:pPr>
      <w:r>
        <w:rPr>
          <w:rFonts w:eastAsia="Times New Roman" w:cs="Arial"/>
          <w:iCs/>
        </w:rPr>
        <w:t>- </w:t>
      </w:r>
      <w:r>
        <w:rPr>
          <w:rFonts w:cs="Arial"/>
        </w:rPr>
        <w:t>в непроезжей части территории, в местах прохода людей - 2,2 м;</w:t>
      </w:r>
    </w:p>
    <w:p w:rsidR="001A3072" w:rsidRDefault="001A3072">
      <w:pPr>
        <w:ind w:firstLine="851"/>
        <w:jc w:val="both"/>
        <w:rPr>
          <w:rFonts w:cs="Arial"/>
        </w:rPr>
      </w:pPr>
      <w:r>
        <w:rPr>
          <w:rFonts w:eastAsia="Times New Roman" w:cs="Arial"/>
          <w:iCs/>
        </w:rPr>
        <w:t>- </w:t>
      </w:r>
      <w:r>
        <w:rPr>
          <w:rFonts w:cs="Arial"/>
        </w:rPr>
        <w:t>в местах пересечения с автодорогами (от верха покрытия проезжей части) - 5 м;</w:t>
      </w:r>
    </w:p>
    <w:p w:rsidR="001A3072" w:rsidRDefault="001A3072">
      <w:pPr>
        <w:ind w:firstLine="851"/>
        <w:jc w:val="both"/>
        <w:rPr>
          <w:rFonts w:cs="Arial"/>
        </w:rPr>
      </w:pPr>
      <w:r>
        <w:rPr>
          <w:rFonts w:cs="Arial"/>
        </w:rPr>
        <w:t>7.4.8.7. Расстояния по горизонтали (в свету) от ближайших подземных инженерных сетей до зданий и сооружений следует принимать согласно таблице 13.</w:t>
      </w:r>
    </w:p>
    <w:p w:rsidR="001A3072" w:rsidRDefault="001A3072">
      <w:pPr>
        <w:ind w:firstLine="851"/>
        <w:jc w:val="both"/>
        <w:rPr>
          <w:rFonts w:cs="Arial"/>
        </w:rPr>
      </w:pPr>
      <w:r>
        <w:rPr>
          <w:rFonts w:cs="Arial"/>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w:t>
      </w:r>
      <w:r>
        <w:rPr>
          <w:rFonts w:eastAsia="Times New Roman" w:cs="Arial"/>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r>
        <w:rPr>
          <w:rFonts w:cs="Arial"/>
        </w:rPr>
        <w:t>, а на вводах инженерных сетей в зданиях населенного пункта - не менее 0,5 м.</w:t>
      </w:r>
    </w:p>
    <w:p w:rsidR="001A3072" w:rsidRDefault="001A3072">
      <w:pPr>
        <w:ind w:firstLine="851"/>
        <w:jc w:val="both"/>
        <w:rPr>
          <w:rFonts w:cs="Arial"/>
        </w:rPr>
      </w:pPr>
      <w:r>
        <w:rPr>
          <w:rFonts w:cs="Arial"/>
        </w:rPr>
        <w:t xml:space="preserve">При разнице в глубине заложения смежных трубопроводов свыше 0,4 м расстояния, указанные в </w:t>
      </w:r>
      <w:r>
        <w:rPr>
          <w:rFonts w:eastAsia="Times New Roman" w:cs="Arial"/>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r>
        <w:rPr>
          <w:rFonts w:cs="Arial"/>
        </w:rPr>
        <w:t>, следует увеличивать с учетом крутизны откосов траншей, но не менее глубины траншеи до подошвы насыпи и бровки выемки.</w:t>
      </w:r>
    </w:p>
    <w:p w:rsidR="001A3072" w:rsidRDefault="001A3072">
      <w:pPr>
        <w:ind w:firstLine="851"/>
        <w:jc w:val="both"/>
        <w:rPr>
          <w:rFonts w:cs="Arial"/>
        </w:rPr>
      </w:pPr>
      <w:r>
        <w:rPr>
          <w:rFonts w:cs="Arial"/>
        </w:rPr>
        <w:t>Указанные в таблице 13 части 1 настоящих Нормативов и в</w:t>
      </w:r>
      <w:r>
        <w:rPr>
          <w:rFonts w:cs="Arial"/>
          <w:iCs/>
        </w:rPr>
        <w:t xml:space="preserve"> </w:t>
      </w:r>
      <w:r>
        <w:rPr>
          <w:rFonts w:eastAsia="Times New Roman" w:cs="Arial"/>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r>
        <w:rPr>
          <w:rFonts w:cs="Arial"/>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1A3072" w:rsidRDefault="001A3072">
      <w:pPr>
        <w:ind w:firstLine="851"/>
        <w:jc w:val="both"/>
        <w:rPr>
          <w:rFonts w:cs="Arial"/>
        </w:rPr>
      </w:pPr>
      <w:r>
        <w:rPr>
          <w:rFonts w:cs="Arial"/>
        </w:rPr>
        <w:t>7.4.8.8.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таблице 23 части 1 настоящих Нормативов и  в</w:t>
      </w:r>
      <w:r>
        <w:rPr>
          <w:rFonts w:cs="Arial"/>
          <w:iCs/>
        </w:rPr>
        <w:t xml:space="preserve"> </w:t>
      </w:r>
      <w:r>
        <w:rPr>
          <w:rFonts w:eastAsia="Times New Roman" w:cs="Arial"/>
          <w:lang w:eastAsia="en-US"/>
        </w:rPr>
        <w:t>«СП 42.13330.2011. Свод правил. Градостроительство. Планировка и застройка городских и сельских поселений. Актуализированная редакция СНиП 2.07.01-89*»,</w:t>
      </w:r>
      <w:r>
        <w:rPr>
          <w:rFonts w:cs="Arial"/>
          <w:color w:val="FF0000"/>
        </w:rPr>
        <w:t xml:space="preserve"> </w:t>
      </w:r>
      <w:r>
        <w:rPr>
          <w:rFonts w:cs="Arial"/>
        </w:rPr>
        <w:t>разрешается сокращать до 50 процентов.</w:t>
      </w:r>
    </w:p>
    <w:p w:rsidR="001A3072" w:rsidRDefault="001A3072">
      <w:pPr>
        <w:ind w:firstLine="851"/>
        <w:jc w:val="both"/>
        <w:rPr>
          <w:rFonts w:cs="Arial"/>
        </w:rPr>
      </w:pPr>
      <w:r>
        <w:rPr>
          <w:rFonts w:cs="Arial"/>
        </w:rPr>
        <w:t>7.4.8.9.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w:t>
      </w:r>
    </w:p>
    <w:p w:rsidR="001A3072" w:rsidRDefault="001A3072">
      <w:pPr>
        <w:ind w:firstLine="851"/>
        <w:jc w:val="both"/>
        <w:rPr>
          <w:rFonts w:cs="Arial"/>
        </w:rPr>
      </w:pPr>
      <w:r>
        <w:rPr>
          <w:rFonts w:cs="Arial"/>
        </w:rPr>
        <w:t>7.4.8.10. Тепловые и газовые сети, трубопроводы водопровода и канализации должны прокладываться за пределами проезжей части дорог. В отдельных случаях допускается их прокладка по территории приусадебных земельных участков при согласии их владельцев.</w:t>
      </w:r>
    </w:p>
    <w:p w:rsidR="001A3072" w:rsidRDefault="001A3072">
      <w:pPr>
        <w:ind w:firstLine="851"/>
        <w:jc w:val="both"/>
        <w:rPr>
          <w:rFonts w:cs="Arial"/>
        </w:rPr>
      </w:pPr>
      <w:r>
        <w:rPr>
          <w:rFonts w:cs="Arial"/>
        </w:rPr>
        <w:t>Прокладка газовых сетей высокого давления по территории малоэтажной застройки не допускается.</w:t>
      </w:r>
    </w:p>
    <w:p w:rsidR="001A3072" w:rsidRDefault="001A3072">
      <w:pPr>
        <w:ind w:firstLine="851"/>
        <w:jc w:val="both"/>
        <w:rPr>
          <w:rFonts w:cs="Arial"/>
        </w:rPr>
      </w:pPr>
      <w:r>
        <w:rPr>
          <w:rFonts w:cs="Arial"/>
        </w:rPr>
        <w:t>7.4.8.11. Теплогазоснабжение малоэтажной жилой застройки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1A3072" w:rsidRDefault="001A3072">
      <w:pPr>
        <w:ind w:firstLine="851"/>
        <w:jc w:val="both"/>
        <w:rPr>
          <w:rFonts w:cs="Arial"/>
        </w:rPr>
      </w:pPr>
      <w:r>
        <w:rPr>
          <w:rFonts w:cs="Arial"/>
        </w:rPr>
        <w:t>Расстояния от ГРП до жилой застройки следует принимать в соответствии с требованиями подраздела «Зоны инженерной инфраструктуры» настоящих Нормативов.</w:t>
      </w:r>
    </w:p>
    <w:p w:rsidR="001A3072" w:rsidRDefault="001A3072">
      <w:pPr>
        <w:ind w:firstLine="851"/>
        <w:jc w:val="both"/>
        <w:rPr>
          <w:rFonts w:cs="Arial"/>
        </w:rPr>
      </w:pPr>
      <w:r>
        <w:rPr>
          <w:rFonts w:cs="Arial"/>
        </w:rPr>
        <w:t>7.4.8.12. 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"Зоны инженерной инфраструктуры" настоящего раздела, также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w:t>
      </w:r>
    </w:p>
    <w:p w:rsidR="001A3072" w:rsidRDefault="001A3072">
      <w:pPr>
        <w:ind w:firstLine="851"/>
        <w:jc w:val="both"/>
        <w:rPr>
          <w:rFonts w:cs="Arial"/>
        </w:rPr>
      </w:pPr>
      <w:r>
        <w:rPr>
          <w:rFonts w:cs="Arial"/>
        </w:rPr>
        <w:t>7.4.8.13.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1A3072" w:rsidRDefault="001A3072">
      <w:pPr>
        <w:ind w:firstLine="851"/>
        <w:jc w:val="both"/>
        <w:rPr>
          <w:rFonts w:cs="Arial"/>
        </w:rPr>
      </w:pPr>
      <w:r>
        <w:rPr>
          <w:rFonts w:cs="Arial"/>
        </w:rPr>
        <w:t>7.4.8.14. Допускается предусматривать для одно-, двухквартирных жилых домов устройство локальных очистных сооружений с расходом стоков не более 3 куб. м/сут.</w:t>
      </w:r>
    </w:p>
    <w:p w:rsidR="001A3072" w:rsidRDefault="001A3072">
      <w:pPr>
        <w:ind w:firstLine="851"/>
        <w:jc w:val="both"/>
        <w:rPr>
          <w:rFonts w:cs="Arial"/>
        </w:rPr>
      </w:pPr>
      <w:r>
        <w:rPr>
          <w:rFonts w:cs="Arial"/>
        </w:rPr>
        <w:t>7.4.8.15. Электроснабжение малоэтажной застройки следует проектировать в соответствии с подразделом «Зоны инженерной инфраструктуры» настоящих Нормативов.</w:t>
      </w:r>
    </w:p>
    <w:p w:rsidR="001A3072" w:rsidRDefault="001A3072">
      <w:pPr>
        <w:ind w:firstLine="851"/>
        <w:jc w:val="both"/>
        <w:rPr>
          <w:rFonts w:cs="Arial"/>
        </w:rPr>
      </w:pPr>
      <w:r>
        <w:rPr>
          <w:rFonts w:cs="Arial"/>
        </w:rPr>
        <w:t>Мощность трансформаторов трансформаторной подстанции для электроснабжения малоэтажной застройки следует принимать по расчету.</w:t>
      </w:r>
    </w:p>
    <w:p w:rsidR="001A3072" w:rsidRDefault="001A3072">
      <w:pPr>
        <w:ind w:firstLine="851"/>
        <w:jc w:val="both"/>
        <w:rPr>
          <w:rFonts w:cs="Arial"/>
        </w:rPr>
      </w:pPr>
      <w:r>
        <w:rPr>
          <w:rFonts w:cs="Arial"/>
        </w:rPr>
        <w:t>Сеть 0,38 кВ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w:t>
      </w:r>
    </w:p>
    <w:p w:rsidR="001A3072" w:rsidRDefault="001A3072">
      <w:pPr>
        <w:ind w:firstLine="851"/>
        <w:jc w:val="both"/>
        <w:rPr>
          <w:rFonts w:cs="Arial"/>
        </w:rPr>
      </w:pPr>
      <w:r>
        <w:rPr>
          <w:rFonts w:cs="Arial"/>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w:t>
      </w:r>
    </w:p>
    <w:p w:rsidR="001A3072" w:rsidRDefault="001A3072">
      <w:pPr>
        <w:ind w:firstLine="709"/>
        <w:jc w:val="both"/>
      </w:pPr>
      <w:r>
        <w:t>Требуемые разрывы следует принимать в соответствии с таблицей 72 основной части НГП Краснодарского края.</w:t>
      </w:r>
    </w:p>
    <w:p w:rsidR="001A3072" w:rsidRDefault="001A3072">
      <w:pPr>
        <w:pStyle w:val="Heading1"/>
        <w:numPr>
          <w:ilvl w:val="0"/>
          <w:numId w:val="2"/>
        </w:numPr>
        <w:jc w:val="both"/>
        <w:rPr>
          <w:rFonts w:ascii="Times New Roman" w:hAnsi="Times New Roman"/>
          <w:u w:val="none"/>
        </w:rPr>
      </w:pPr>
      <w:bookmarkStart w:id="9" w:name="sub_10035"/>
      <w:bookmarkEnd w:id="9"/>
    </w:p>
    <w:p w:rsidR="001A3072" w:rsidRDefault="001A3072" w:rsidP="000673B1">
      <w:pPr>
        <w:pStyle w:val="Heading1"/>
        <w:numPr>
          <w:ilvl w:val="0"/>
          <w:numId w:val="1"/>
        </w:numPr>
        <w:spacing w:before="108"/>
        <w:ind w:left="0" w:firstLine="851"/>
        <w:jc w:val="both"/>
        <w:rPr>
          <w:rFonts w:ascii="Times New Roman" w:hAnsi="Times New Roman"/>
          <w:b w:val="0"/>
          <w:u w:val="none"/>
        </w:rPr>
      </w:pPr>
      <w:r>
        <w:rPr>
          <w:rFonts w:ascii="Times New Roman" w:hAnsi="Times New Roman"/>
          <w:b w:val="0"/>
          <w:u w:val="none"/>
        </w:rPr>
        <w:t>7.5. Зоны транспортной инфраструктуры</w:t>
      </w:r>
    </w:p>
    <w:p w:rsidR="001A3072" w:rsidRDefault="001A3072">
      <w:pPr>
        <w:ind w:firstLine="851"/>
        <w:jc w:val="center"/>
        <w:rPr>
          <w:rFonts w:cs="Arial"/>
        </w:rPr>
      </w:pPr>
      <w:bookmarkStart w:id="10" w:name="sub_100351"/>
      <w:bookmarkEnd w:id="10"/>
    </w:p>
    <w:p w:rsidR="001A3072" w:rsidRDefault="001A3072" w:rsidP="000673B1">
      <w:pPr>
        <w:pStyle w:val="Heading1"/>
        <w:numPr>
          <w:ilvl w:val="0"/>
          <w:numId w:val="1"/>
        </w:numPr>
        <w:spacing w:before="108"/>
        <w:ind w:left="0" w:firstLine="851"/>
        <w:jc w:val="left"/>
        <w:rPr>
          <w:rFonts w:ascii="Times New Roman" w:hAnsi="Times New Roman"/>
          <w:b w:val="0"/>
          <w:u w:val="none"/>
        </w:rPr>
      </w:pPr>
      <w:bookmarkStart w:id="11" w:name="sub_1003511"/>
      <w:bookmarkEnd w:id="11"/>
      <w:r>
        <w:rPr>
          <w:rFonts w:ascii="Times New Roman" w:hAnsi="Times New Roman"/>
          <w:b w:val="0"/>
          <w:u w:val="none"/>
        </w:rPr>
        <w:t>7.5.1. Общие требования</w:t>
      </w:r>
    </w:p>
    <w:p w:rsidR="001A3072" w:rsidRDefault="001A3072">
      <w:pPr>
        <w:ind w:firstLine="851"/>
        <w:jc w:val="center"/>
        <w:rPr>
          <w:rFonts w:cs="Arial"/>
        </w:rPr>
      </w:pPr>
      <w:bookmarkStart w:id="12" w:name="sub_1003512"/>
      <w:bookmarkEnd w:id="12"/>
    </w:p>
    <w:p w:rsidR="001A3072" w:rsidRDefault="001A3072">
      <w:pPr>
        <w:ind w:firstLine="851"/>
        <w:jc w:val="both"/>
        <w:rPr>
          <w:rFonts w:cs="Arial"/>
        </w:rPr>
      </w:pPr>
      <w:r>
        <w:rPr>
          <w:rFonts w:cs="Arial"/>
        </w:rPr>
        <w:t>7.5.1.1. Зоны транспортной инфраструктуры предназначены для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настоящих Нормативов.</w:t>
      </w:r>
    </w:p>
    <w:p w:rsidR="001A3072" w:rsidRDefault="001A3072">
      <w:pPr>
        <w:ind w:firstLine="851"/>
        <w:jc w:val="both"/>
        <w:rPr>
          <w:rFonts w:cs="Arial"/>
        </w:rPr>
      </w:pPr>
      <w:r>
        <w:rPr>
          <w:rFonts w:cs="Arial"/>
        </w:rPr>
        <w:t>Сооружения и коммуникации транспортной инфраструктуры могут располагаться в составе всех территориальных зон.</w:t>
      </w:r>
    </w:p>
    <w:p w:rsidR="001A3072" w:rsidRDefault="001A3072">
      <w:pPr>
        <w:ind w:firstLine="709"/>
        <w:jc w:val="both"/>
      </w:pPr>
      <w:r>
        <w:t>Решение транспортных проблем предполагает создание развитой транспортной инфраструктуры внешних связей, вынос транзитных потоков за границы населенного пункта и обеспечение высокого уровня сервисного обслуживания пользователей автомобильных дорог.</w:t>
      </w:r>
    </w:p>
    <w:p w:rsidR="001A3072" w:rsidRDefault="001A3072">
      <w:pPr>
        <w:ind w:firstLine="709"/>
        <w:jc w:val="both"/>
        <w:rPr>
          <w:rFonts w:cs="Arial"/>
        </w:rPr>
      </w:pPr>
      <w:r>
        <w:rPr>
          <w:rFonts w:cs="Arial"/>
        </w:rPr>
        <w:t>При разработке генеральных планов городского поселения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поселения как объектов проектирования.</w:t>
      </w:r>
    </w:p>
    <w:p w:rsidR="001A3072" w:rsidRDefault="001A3072">
      <w:pPr>
        <w:ind w:firstLine="851"/>
        <w:jc w:val="both"/>
        <w:rPr>
          <w:rFonts w:cs="Arial"/>
        </w:rPr>
      </w:pPr>
      <w:r>
        <w:rPr>
          <w:rFonts w:cs="Arial"/>
        </w:rPr>
        <w:t>7.5.1.2. 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1A3072" w:rsidRDefault="001A3072">
      <w:pPr>
        <w:ind w:firstLine="851"/>
        <w:jc w:val="both"/>
        <w:rPr>
          <w:rFonts w:cs="Arial"/>
        </w:rPr>
      </w:pPr>
      <w:r>
        <w:rPr>
          <w:rFonts w:cs="Arial"/>
        </w:rPr>
        <w:t>7.5.1.3.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1A3072" w:rsidRDefault="001A3072">
      <w:pPr>
        <w:ind w:firstLine="851"/>
        <w:jc w:val="both"/>
      </w:pPr>
      <w:r>
        <w:rPr>
          <w:rFonts w:cs="Arial"/>
        </w:rPr>
        <w:t xml:space="preserve">Конструкция дорожного покрытия должна обеспечивать установленную скорость движения транспорта в соответствии с категорией дороги. </w:t>
      </w:r>
      <w:r>
        <w:t>В местах массового посещения (железнодорожные, автобусные, вокзалы, рынки, крупные торговые центры и другие объекты) предусматривается пространственное разделение потоков пешеходов и транспорта.</w:t>
      </w:r>
    </w:p>
    <w:p w:rsidR="001A3072" w:rsidRDefault="001A3072">
      <w:pPr>
        <w:ind w:firstLine="851"/>
        <w:jc w:val="both"/>
        <w:rPr>
          <w:rFonts w:cs="Arial"/>
        </w:rPr>
      </w:pPr>
      <w:r>
        <w:rPr>
          <w:rFonts w:cs="Arial"/>
        </w:rPr>
        <w:t>7.5.1.4.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w:t>
      </w:r>
    </w:p>
    <w:p w:rsidR="001A3072" w:rsidRDefault="001A3072">
      <w:pPr>
        <w:ind w:firstLine="851"/>
        <w:jc w:val="both"/>
      </w:pPr>
      <w:r>
        <w:rPr>
          <w:rFonts w:eastAsia="Times New Roman" w:cs="Arial"/>
          <w:iCs/>
        </w:rPr>
        <w:t>- </w:t>
      </w:r>
      <w:r>
        <w:rPr>
          <w:rFonts w:cs="Arial"/>
        </w:rPr>
        <w:t xml:space="preserve">на </w:t>
      </w:r>
      <w:r>
        <w:rPr>
          <w:rFonts w:cs="Arial"/>
          <w:lang w:val="en-US"/>
        </w:rPr>
        <w:t>I</w:t>
      </w:r>
      <w:r>
        <w:rPr>
          <w:rFonts w:cs="Arial"/>
        </w:rPr>
        <w:t xml:space="preserve"> период расчетного срока (2015 г.) - 250 - 290 легковых автомобилей на 1 тыс. жителей, </w:t>
      </w:r>
      <w:r>
        <w:t>на расчетный срок (2025 год) - 375, то есть коэффициент увеличения к 2025 году составит 1,4 по сравнению с 2005 годом. К 2030 году прогнозируется увеличение количества легковых автомобилей до 400 единиц на 1000 жителей в соответствии со Схемой территориального планирования Краснодарского края.</w:t>
      </w:r>
    </w:p>
    <w:p w:rsidR="001A3072" w:rsidRDefault="001A3072">
      <w:pPr>
        <w:ind w:firstLine="851"/>
        <w:jc w:val="both"/>
        <w:rPr>
          <w:rFonts w:cs="Arial"/>
        </w:rPr>
      </w:pPr>
    </w:p>
    <w:p w:rsidR="001A3072" w:rsidRDefault="001A3072">
      <w:pPr>
        <w:ind w:firstLine="851"/>
        <w:jc w:val="both"/>
        <w:rPr>
          <w:rFonts w:cs="Arial"/>
        </w:rPr>
      </w:pPr>
      <w:r>
        <w:rPr>
          <w:rFonts w:cs="Arial"/>
        </w:rPr>
        <w:t>7.5.2. Внешний транспорт.</w:t>
      </w:r>
    </w:p>
    <w:p w:rsidR="001A3072" w:rsidRDefault="001A3072">
      <w:pPr>
        <w:ind w:firstLine="851"/>
        <w:jc w:val="both"/>
        <w:rPr>
          <w:rFonts w:cs="Arial"/>
        </w:rPr>
      </w:pPr>
    </w:p>
    <w:p w:rsidR="001A3072" w:rsidRDefault="001A3072">
      <w:pPr>
        <w:ind w:firstLine="851"/>
        <w:jc w:val="both"/>
        <w:rPr>
          <w:rFonts w:cs="Arial"/>
        </w:rPr>
      </w:pPr>
      <w:r>
        <w:rPr>
          <w:rFonts w:cs="Arial"/>
        </w:rPr>
        <w:t>7.5.2.1. Внешний транспорт следует проектировать как комплексную систему во взаимосвязи с улично-дорожной сетью,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1A3072" w:rsidRDefault="001A3072">
      <w:pPr>
        <w:ind w:firstLine="851"/>
        <w:jc w:val="both"/>
        <w:rPr>
          <w:rFonts w:cs="Arial"/>
        </w:rPr>
      </w:pPr>
      <w:r>
        <w:rPr>
          <w:rFonts w:cs="Arial"/>
        </w:rPr>
        <w:t>7.5.2.2. В целях обеспечения нормальной эксплуатации сооружений и объектов внешнего транспорта устанавливаются охранные зоны в соответствии с действующим законодательством.</w:t>
      </w:r>
    </w:p>
    <w:p w:rsidR="001A3072" w:rsidRDefault="001A3072">
      <w:pPr>
        <w:ind w:firstLine="851"/>
        <w:jc w:val="both"/>
        <w:rPr>
          <w:rFonts w:cs="Arial"/>
        </w:rPr>
      </w:pPr>
      <w:r>
        <w:rPr>
          <w:rFonts w:cs="Arial"/>
        </w:rPr>
        <w:t>7.5.2.3. Автомобильные дороги в зависимости от расчетной интенсивности движения и их хозяйственного и административного значения подразделяются на I-а, I-б, II, III, IV и V категории.</w:t>
      </w:r>
    </w:p>
    <w:p w:rsidR="001A3072" w:rsidRDefault="001A3072">
      <w:pPr>
        <w:ind w:firstLine="851"/>
        <w:jc w:val="both"/>
        <w:rPr>
          <w:rFonts w:cs="Arial"/>
        </w:rPr>
      </w:pPr>
      <w:r>
        <w:rPr>
          <w:rFonts w:cs="Arial"/>
        </w:rPr>
        <w:t>7.5.2.4. 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1A3072" w:rsidRDefault="001A3072">
      <w:pPr>
        <w:ind w:firstLine="851"/>
        <w:jc w:val="both"/>
        <w:rPr>
          <w:rFonts w:cs="Arial"/>
        </w:rPr>
      </w:pPr>
      <w:r>
        <w:rPr>
          <w:rFonts w:cs="Arial"/>
        </w:rPr>
        <w:t>7.5.2.5. Прокладку трасс автомобильных дорог следует выполнять с учетом минимального воздействия на окружающую среду.</w:t>
      </w:r>
    </w:p>
    <w:p w:rsidR="001A3072" w:rsidRDefault="001A3072">
      <w:pPr>
        <w:ind w:firstLine="851"/>
        <w:jc w:val="both"/>
        <w:rPr>
          <w:rFonts w:cs="Arial"/>
        </w:rPr>
      </w:pPr>
      <w:r>
        <w:rPr>
          <w:rFonts w:cs="Arial"/>
        </w:rPr>
        <w:t>На сельскохозяйственных угодьях трассы следует прокладывать по границам полей севооборота или хозяйств.</w:t>
      </w:r>
    </w:p>
    <w:p w:rsidR="001A3072" w:rsidRDefault="001A3072">
      <w:pPr>
        <w:ind w:firstLine="851"/>
        <w:jc w:val="both"/>
        <w:rPr>
          <w:rFonts w:cs="Arial"/>
        </w:rPr>
      </w:pPr>
      <w:r>
        <w:rPr>
          <w:rFonts w:cs="Arial"/>
        </w:rPr>
        <w:t>Вдоль водных объектов автомобильные дороги следует прокладывать за пределами, установленных для них защитных зон.</w:t>
      </w:r>
    </w:p>
    <w:p w:rsidR="001A3072" w:rsidRDefault="001A3072">
      <w:pPr>
        <w:ind w:firstLine="851"/>
        <w:jc w:val="both"/>
        <w:rPr>
          <w:rFonts w:cs="Arial"/>
        </w:rPr>
      </w:pPr>
      <w:r>
        <w:rPr>
          <w:rFonts w:cs="Arial"/>
        </w:rPr>
        <w:t>7.5.2.6. Автомобильные дороги общего пользования I, II, III категорий следует проектировать в обход населенного пункта. При обходе населенного пункта дороги по возможности следует прокладывать с подветренной стороны.</w:t>
      </w:r>
    </w:p>
    <w:p w:rsidR="001A3072" w:rsidRDefault="001A3072">
      <w:pPr>
        <w:ind w:firstLine="851"/>
        <w:jc w:val="both"/>
        <w:rPr>
          <w:rFonts w:cs="Arial"/>
        </w:rPr>
      </w:pPr>
      <w:r>
        <w:rPr>
          <w:rFonts w:cs="Arial"/>
        </w:rPr>
        <w:t>Расстояния от бровки земляного полотна указанных дорог до застройки необходимо принимать не менее: до жилой застройки 100 м, до садоводческих товариществ - 50 м; для дорог IV категории это расстояние должно быть соответственно 50 м и 25 м. Для защиты застройки от шума и выхлопных газов автомобилей следует предусматривать вдоль дороги полосу зеленых насаждений шириной не менее 10 м.</w:t>
      </w:r>
    </w:p>
    <w:p w:rsidR="001A3072" w:rsidRDefault="001A3072">
      <w:pPr>
        <w:ind w:firstLine="851"/>
        <w:jc w:val="both"/>
        <w:rPr>
          <w:rFonts w:cs="Arial"/>
        </w:rPr>
      </w:pPr>
      <w:r>
        <w:rPr>
          <w:rFonts w:cs="Arial"/>
        </w:rPr>
        <w:t>Федеральным законом от 8 ноября 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определены прокладка и переустройство инженерных коммуникаций в границах полос отвода и придорожных полос автомобильных дорог.</w:t>
      </w:r>
    </w:p>
    <w:p w:rsidR="001A3072" w:rsidRDefault="001A3072">
      <w:pPr>
        <w:ind w:firstLine="851"/>
        <w:jc w:val="both"/>
        <w:rPr>
          <w:rFonts w:cs="Arial"/>
        </w:rPr>
      </w:pPr>
      <w:r>
        <w:rPr>
          <w:rFonts w:cs="Arial"/>
        </w:rPr>
        <w:t>Прокладка или переустройство инженерных коммуникаций в границах полос отвода автомобильной дороги осуществляется владельцами таких инженерных коммуникаций или за их счет на основании договора, заключаемого владельцами таких инженерных коммуникаций с владельцами автомобильной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таких инженерных сетей требуется выдача разрешения на строительство).</w:t>
      </w:r>
    </w:p>
    <w:p w:rsidR="001A3072" w:rsidRDefault="001A3072">
      <w:pPr>
        <w:ind w:firstLine="851"/>
        <w:jc w:val="both"/>
        <w:rPr>
          <w:rFonts w:cs="Arial"/>
        </w:rPr>
      </w:pPr>
      <w:r>
        <w:rPr>
          <w:rFonts w:cs="Arial"/>
        </w:rPr>
        <w:t>Категории и параметры автомобильных дорог в пределах поселения следует принимать в соответствии с таблицей 24 части 1 настоящих Нормативов.</w:t>
      </w:r>
    </w:p>
    <w:p w:rsidR="001A3072" w:rsidRDefault="001A3072">
      <w:pPr>
        <w:ind w:firstLine="851"/>
        <w:jc w:val="both"/>
        <w:rPr>
          <w:rFonts w:cs="Arial"/>
        </w:rPr>
      </w:pPr>
      <w:r>
        <w:rPr>
          <w:rFonts w:cs="Arial"/>
        </w:rPr>
        <w:t>7.5.2.7.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«Охрана окружающей среды» настоящих Нормативов.</w:t>
      </w:r>
    </w:p>
    <w:p w:rsidR="001A3072" w:rsidRDefault="001A3072">
      <w:pPr>
        <w:ind w:firstLine="851"/>
        <w:jc w:val="both"/>
        <w:rPr>
          <w:rFonts w:cs="Arial"/>
        </w:rPr>
      </w:pPr>
    </w:p>
    <w:p w:rsidR="001A3072" w:rsidRDefault="001A3072" w:rsidP="000673B1">
      <w:pPr>
        <w:pStyle w:val="Heading1"/>
        <w:numPr>
          <w:ilvl w:val="0"/>
          <w:numId w:val="1"/>
        </w:numPr>
        <w:spacing w:before="108"/>
        <w:ind w:left="0" w:firstLine="851"/>
        <w:jc w:val="left"/>
        <w:rPr>
          <w:rFonts w:ascii="Times New Roman" w:hAnsi="Times New Roman"/>
          <w:b w:val="0"/>
          <w:u w:val="none"/>
        </w:rPr>
      </w:pPr>
      <w:bookmarkStart w:id="13" w:name="sub_100353"/>
      <w:bookmarkEnd w:id="13"/>
      <w:r>
        <w:rPr>
          <w:rFonts w:ascii="Times New Roman" w:hAnsi="Times New Roman"/>
          <w:b w:val="0"/>
          <w:u w:val="none"/>
        </w:rPr>
        <w:t>7.5.3. Сеть улиц и дорог</w:t>
      </w:r>
    </w:p>
    <w:p w:rsidR="001A3072" w:rsidRDefault="001A3072">
      <w:pPr>
        <w:ind w:firstLine="851"/>
        <w:jc w:val="both"/>
        <w:rPr>
          <w:rFonts w:cs="Arial"/>
        </w:rPr>
      </w:pPr>
      <w:bookmarkStart w:id="14" w:name="sub_1003531"/>
      <w:bookmarkEnd w:id="14"/>
    </w:p>
    <w:p w:rsidR="001A3072" w:rsidRDefault="001A3072">
      <w:pPr>
        <w:ind w:firstLine="851"/>
        <w:jc w:val="both"/>
        <w:rPr>
          <w:rFonts w:cs="Arial"/>
        </w:rPr>
      </w:pPr>
      <w:r>
        <w:rPr>
          <w:rFonts w:cs="Arial"/>
        </w:rPr>
        <w:t>7.5.3.1. Улично-дорожная сеть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1A3072" w:rsidRDefault="001A3072">
      <w:pPr>
        <w:ind w:firstLine="851"/>
        <w:jc w:val="both"/>
        <w:rPr>
          <w:rFonts w:cs="Arial"/>
        </w:rPr>
      </w:pPr>
      <w:r>
        <w:rPr>
          <w:rFonts w:cs="Arial"/>
        </w:rPr>
        <w:t>Сеть улиц, дорог, проездов и пешеходных путей должна проектироваться как составная часть единой транспортной системы в соответствии с генеральным планом.</w:t>
      </w:r>
    </w:p>
    <w:p w:rsidR="001A3072" w:rsidRDefault="001A3072">
      <w:pPr>
        <w:ind w:firstLine="851"/>
        <w:jc w:val="both"/>
        <w:rPr>
          <w:rFonts w:cs="Arial"/>
        </w:rPr>
      </w:pPr>
      <w:r>
        <w:rPr>
          <w:rFonts w:cs="Arial"/>
        </w:rPr>
        <w:t>Структура улично-дорожной сети должна обеспечивать удобную транспортную связь поселения и муниципального района, содержать элементы сети, обеспечивающие движение транзитного транспорта, в том числе грузового, в объезд территории населенного пункта. Структура дорожной сети жилого квартала должна обеспечивать беспрепятственный ввод и передвижение сил и средств ликвидации последствий аварий.</w:t>
      </w:r>
    </w:p>
    <w:p w:rsidR="001A3072" w:rsidRDefault="001A3072">
      <w:pPr>
        <w:ind w:firstLine="851"/>
        <w:jc w:val="both"/>
        <w:rPr>
          <w:rFonts w:cs="Arial"/>
        </w:rPr>
      </w:pPr>
      <w:r>
        <w:rPr>
          <w:rFonts w:cs="Arial"/>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соответствии с классификацией, приведенной в таблице 82 основной части НГП Краснодарского края.</w:t>
      </w:r>
    </w:p>
    <w:p w:rsidR="001A3072" w:rsidRDefault="001A3072">
      <w:pPr>
        <w:ind w:firstLine="851"/>
        <w:jc w:val="both"/>
        <w:rPr>
          <w:rFonts w:cs="Arial"/>
        </w:rPr>
      </w:pPr>
      <w:r>
        <w:rPr>
          <w:rFonts w:cs="Arial"/>
        </w:rPr>
        <w:t xml:space="preserve">7.5.3.2.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w:t>
      </w:r>
      <w:r>
        <w:rPr>
          <w:rFonts w:cs="Arial"/>
          <w:lang w:val="en-US"/>
        </w:rPr>
        <w:t>I</w:t>
      </w:r>
      <w:r>
        <w:rPr>
          <w:rFonts w:cs="Arial"/>
        </w:rPr>
        <w:t xml:space="preserve"> период расчетного срока автомобилей на 1 тыс.чел.: 250 – 290 легковых автомобилей, включая 3 – 4 такси 2 – 3 ведомственных автомобиля, 25 -40 грузовых автомобилей.</w:t>
      </w:r>
    </w:p>
    <w:p w:rsidR="001A3072" w:rsidRDefault="001A3072">
      <w:pPr>
        <w:ind w:firstLine="851"/>
        <w:jc w:val="both"/>
        <w:rPr>
          <w:rFonts w:cs="Arial"/>
        </w:rPr>
      </w:pPr>
      <w:r>
        <w:rPr>
          <w:rFonts w:cs="Arial"/>
        </w:rPr>
        <w:t>Число мотоциклов и мопедов следует принимать на 1 тыс.чел. – 100 – 150 единиц. На расчетный срок число транспортных средств принимается с коэффициентом 1,4.</w:t>
      </w:r>
    </w:p>
    <w:p w:rsidR="001A3072" w:rsidRDefault="001A3072">
      <w:pPr>
        <w:ind w:firstLine="851"/>
        <w:jc w:val="both"/>
        <w:rPr>
          <w:rFonts w:cs="Arial"/>
        </w:rPr>
      </w:pPr>
      <w:r>
        <w:rPr>
          <w:rFonts w:cs="Arial"/>
        </w:rPr>
        <w:t>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26 части 1 настоящих Нормативов.</w:t>
      </w:r>
    </w:p>
    <w:p w:rsidR="001A3072" w:rsidRDefault="001A3072">
      <w:pPr>
        <w:ind w:firstLine="851"/>
        <w:jc w:val="both"/>
        <w:rPr>
          <w:rFonts w:cs="Arial"/>
        </w:rPr>
      </w:pPr>
      <w:r>
        <w:rPr>
          <w:rFonts w:cs="Arial"/>
        </w:rPr>
        <w:t>7.5.3.3. 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транспортной сети поселения.</w:t>
      </w:r>
    </w:p>
    <w:p w:rsidR="001A3072" w:rsidRDefault="001A3072">
      <w:pPr>
        <w:ind w:firstLine="851"/>
        <w:jc w:val="both"/>
        <w:rPr>
          <w:rFonts w:cs="Arial"/>
        </w:rPr>
      </w:pPr>
      <w:r>
        <w:rPr>
          <w:rFonts w:cs="Arial"/>
        </w:rPr>
        <w:t xml:space="preserve">7.5.3.4. Основные расчетные параметры уличной сети в пределах городского населенного пункта принимаются в соответствии с таблицей 27 части 1 настоящих Нормативов. </w:t>
      </w:r>
    </w:p>
    <w:p w:rsidR="001A3072" w:rsidRDefault="001A3072">
      <w:pPr>
        <w:ind w:firstLine="851"/>
        <w:jc w:val="both"/>
      </w:pPr>
      <w:r>
        <w:t>При проектировании на расчетный срок плотность уличной сети в среднем по  городскому поселению с учетом использования внеуличного пространства следует принимать 6,0 км/кв.км.</w:t>
      </w:r>
    </w:p>
    <w:p w:rsidR="001A3072" w:rsidRDefault="001A3072">
      <w:pPr>
        <w:ind w:firstLine="709"/>
        <w:jc w:val="both"/>
      </w:pPr>
      <w:r>
        <w:t>Проектирование уличной сети в жилой и общественно-деловой зонах должно обеспечить ее плотность не менее: в центральной зоне - 8 км/кв.км, в периферийной зоне - 6,5 км/кв.км.</w:t>
      </w:r>
    </w:p>
    <w:p w:rsidR="001A3072" w:rsidRDefault="001A3072">
      <w:pPr>
        <w:ind w:firstLine="709"/>
        <w:jc w:val="both"/>
      </w:pPr>
      <w:r>
        <w:t>Плотность сети магистральных улиц на расчетный срок в среднем по  городскому поселению следует принимать не менее 2,2 км/кв.км.</w:t>
      </w:r>
    </w:p>
    <w:p w:rsidR="001A3072" w:rsidRDefault="001A3072">
      <w:pPr>
        <w:ind w:firstLine="851"/>
        <w:jc w:val="both"/>
        <w:rPr>
          <w:rFonts w:cs="Arial"/>
        </w:rPr>
      </w:pPr>
      <w:r>
        <w:rPr>
          <w:rFonts w:cs="Arial"/>
        </w:rPr>
        <w:t>7.5.3.5. Главные улицы являются основными транспортными и функционально- планировочными осями территории застройки. Они обеспечивают транспортное обслуживание жилой застройки и не осуществляют пропуск транзитных транспортных потоков. Основные проезды обеспечивают подъезд транспорта к группам жилых зданий. Второстепенные проезды обеспечивают подъезд транспорта к отдельным зданиям.</w:t>
      </w:r>
    </w:p>
    <w:p w:rsidR="001A3072" w:rsidRDefault="001A3072">
      <w:pPr>
        <w:ind w:firstLine="851"/>
        <w:jc w:val="both"/>
        <w:rPr>
          <w:rFonts w:cs="Arial"/>
        </w:rPr>
      </w:pPr>
      <w:r>
        <w:rPr>
          <w:rFonts w:cs="Arial"/>
        </w:rPr>
        <w:t>7.5.3.6. Планировочное решение малоэтажной жилой застройки должно обеспечивать проезд автотранспорта ко всем зданиям и сооружениям, в том числе к домам, расположенных на приквартирных участках.</w:t>
      </w:r>
    </w:p>
    <w:p w:rsidR="001A3072" w:rsidRDefault="001A3072">
      <w:pPr>
        <w:ind w:firstLine="851"/>
        <w:jc w:val="both"/>
        <w:rPr>
          <w:rFonts w:cs="Arial"/>
        </w:rPr>
      </w:pPr>
      <w:r>
        <w:rPr>
          <w:rFonts w:cs="Arial"/>
        </w:rPr>
        <w:t>7.5.3.7. Ширину и поперечный профиль улиц в пределах красных линий, уровень их благоустройства следует определять в зависимости от величины городского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но не менее 15 м.</w:t>
      </w:r>
    </w:p>
    <w:p w:rsidR="001A3072" w:rsidRDefault="001A3072">
      <w:pPr>
        <w:ind w:firstLine="851"/>
        <w:jc w:val="both"/>
        <w:rPr>
          <w:rFonts w:cs="Arial"/>
        </w:rPr>
      </w:pPr>
      <w:r>
        <w:rPr>
          <w:rFonts w:cs="Arial"/>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дорогах допускается устройство пешеходных дорожек с простейшим типом покрытия.</w:t>
      </w:r>
    </w:p>
    <w:p w:rsidR="001A3072" w:rsidRDefault="001A3072">
      <w:pPr>
        <w:ind w:firstLine="851"/>
        <w:jc w:val="both"/>
        <w:rPr>
          <w:rFonts w:cs="Arial"/>
        </w:rPr>
      </w:pPr>
      <w:r>
        <w:rPr>
          <w:rFonts w:cs="Arial"/>
        </w:rPr>
        <w:t>Для прокладки инженерных сетей и коммуникаций необходимо предусматривать полосы озеленения или технических коммуникаций (металлические трубопроводы горячей и холодной воды, отопления и т.д.) шириной не менее 3,5 м.</w:t>
      </w:r>
    </w:p>
    <w:p w:rsidR="001A3072" w:rsidRDefault="001A3072">
      <w:pPr>
        <w:ind w:firstLine="851"/>
        <w:jc w:val="both"/>
        <w:rPr>
          <w:rFonts w:cs="Arial"/>
        </w:rPr>
      </w:pPr>
      <w:r>
        <w:rPr>
          <w:rFonts w:cs="Arial"/>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
    <w:p w:rsidR="001A3072" w:rsidRDefault="001A3072">
      <w:pPr>
        <w:ind w:firstLine="851"/>
        <w:jc w:val="both"/>
        <w:rPr>
          <w:rFonts w:cs="Arial"/>
        </w:rPr>
      </w:pPr>
      <w:r>
        <w:rPr>
          <w:rFonts w:cs="Arial"/>
        </w:rPr>
        <w:t>На второстепенных улицах и проездах следует предусматривать разъездные площадки размером 7 м х 15 м через каждые 200 м.</w:t>
      </w:r>
    </w:p>
    <w:p w:rsidR="001A3072" w:rsidRDefault="001A3072">
      <w:pPr>
        <w:ind w:firstLine="851"/>
        <w:jc w:val="both"/>
        <w:rPr>
          <w:rFonts w:cs="Arial"/>
        </w:rPr>
      </w:pPr>
      <w:r>
        <w:rPr>
          <w:rFonts w:cs="Arial"/>
        </w:rPr>
        <w:t>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Максимальная протяженность тупикового проезда не должна превышать 150 м. Тупиковые проезды должны заканчиваться разворотными площадками размером не менее 12 м х 12м. Использование разворотной площадки для стоянки автомобилей не допускается.</w:t>
      </w:r>
    </w:p>
    <w:p w:rsidR="001A3072" w:rsidRDefault="001A3072">
      <w:pPr>
        <w:ind w:firstLine="851"/>
        <w:jc w:val="both"/>
        <w:rPr>
          <w:rFonts w:cs="Arial"/>
        </w:rPr>
      </w:pPr>
      <w:r>
        <w:rPr>
          <w:rFonts w:cs="Arial"/>
        </w:rPr>
        <w:t>7.5.3.8.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28 части 1 настоящих Нормативов.</w:t>
      </w:r>
    </w:p>
    <w:p w:rsidR="001A3072" w:rsidRDefault="001A3072">
      <w:pPr>
        <w:ind w:firstLine="851"/>
        <w:jc w:val="both"/>
        <w:rPr>
          <w:rFonts w:cs="Arial"/>
        </w:rPr>
      </w:pPr>
      <w:r>
        <w:rPr>
          <w:rFonts w:cs="Arial"/>
        </w:rPr>
        <w:t>7.5.3.9. 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A3072" w:rsidRDefault="001A3072">
      <w:pPr>
        <w:ind w:firstLine="851"/>
        <w:jc w:val="both"/>
        <w:rPr>
          <w:rFonts w:cs="Arial"/>
        </w:rPr>
      </w:pPr>
      <w:r>
        <w:rPr>
          <w:rFonts w:cs="Arial"/>
        </w:rPr>
        <w:t>7.5.3.10. 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w:t>
      </w:r>
    </w:p>
    <w:p w:rsidR="001A3072" w:rsidRDefault="001A3072">
      <w:pPr>
        <w:ind w:firstLine="851"/>
        <w:jc w:val="both"/>
        <w:rPr>
          <w:rFonts w:cs="Arial"/>
        </w:rPr>
      </w:pPr>
      <w:r>
        <w:rPr>
          <w:rFonts w:cs="Arial"/>
        </w:rPr>
        <w:t>Расчетные скорости движения транспортных средств для проектирования внутрихозяйственных дорог следует принимать по таблице 29 части 1 настоящих Нормативов.</w:t>
      </w:r>
    </w:p>
    <w:p w:rsidR="001A3072" w:rsidRDefault="001A3072">
      <w:pPr>
        <w:ind w:firstLine="851"/>
        <w:jc w:val="both"/>
        <w:rPr>
          <w:rFonts w:cs="Arial"/>
        </w:rPr>
      </w:pPr>
      <w:r>
        <w:rPr>
          <w:rFonts w:cs="Arial"/>
        </w:rPr>
        <w:t>7.5.3.11. Основные параметры проезжей части внутрихозяйственных дорог следует принимать по таблице 30 части 1 настоящих Нормативов.</w:t>
      </w:r>
    </w:p>
    <w:p w:rsidR="001A3072" w:rsidRDefault="001A3072">
      <w:pPr>
        <w:ind w:firstLine="851"/>
        <w:jc w:val="both"/>
        <w:rPr>
          <w:rFonts w:cs="Arial"/>
        </w:rPr>
      </w:pPr>
      <w:r>
        <w:rPr>
          <w:rFonts w:cs="Arial"/>
        </w:rPr>
        <w:t>7.5.3.12. 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принятому для данной дороги, за счет уширения одной обочины и, соответственно, земляного полотна.</w:t>
      </w:r>
    </w:p>
    <w:p w:rsidR="001A3072" w:rsidRDefault="001A3072">
      <w:pPr>
        <w:ind w:firstLine="851"/>
        <w:jc w:val="both"/>
        <w:rPr>
          <w:rFonts w:cs="Arial"/>
        </w:rPr>
      </w:pPr>
      <w:r>
        <w:rPr>
          <w:rFonts w:cs="Arial"/>
        </w:rPr>
        <w:t>Расстояние между площадками надлежит принимать равным расстоянию видимости встречного транспортного средства, но не менее 0,5 км. При этом площадки должны совмещаться с местами съездов на поля.</w:t>
      </w:r>
    </w:p>
    <w:p w:rsidR="001A3072" w:rsidRDefault="001A3072">
      <w:pPr>
        <w:ind w:firstLine="851"/>
        <w:jc w:val="both"/>
        <w:rPr>
          <w:rFonts w:cs="Arial"/>
        </w:rPr>
      </w:pPr>
      <w:r>
        <w:rPr>
          <w:rFonts w:cs="Arial"/>
        </w:rPr>
        <w:t>Ширину площадок для разъезда по верху земляного полотна следует принимать 8, 10 и 13 м при предполагаемом движении сельскохозяйственных машин и транспортных средств шириной соответственно до 3 м, свыше 3 м до 6 м и свыше 6 м до 8 м, а длину - в зависимости от длины машин и транспортных средств (включая автопоезда), но не менее 15 м. Участки перехода от однополосной проезжей части к площадке для разъезда должны быть длиной не менее 15 м, а для двухполосной проезжей части - не менее 10 м.</w:t>
      </w:r>
    </w:p>
    <w:p w:rsidR="001A3072" w:rsidRDefault="001A3072">
      <w:pPr>
        <w:ind w:firstLine="851"/>
        <w:jc w:val="both"/>
        <w:rPr>
          <w:rFonts w:cs="Arial"/>
        </w:rPr>
      </w:pPr>
      <w:r>
        <w:rPr>
          <w:rFonts w:cs="Arial"/>
        </w:rPr>
        <w:t>7.5.3.13. Радиусы кривых в плане по оси проезжей части следует принимать не менее 60 м без устройства виражей и переходных кривых.</w:t>
      </w:r>
    </w:p>
    <w:p w:rsidR="001A3072" w:rsidRDefault="001A3072">
      <w:pPr>
        <w:ind w:firstLine="851"/>
        <w:jc w:val="both"/>
        <w:rPr>
          <w:rFonts w:cs="Arial"/>
        </w:rPr>
      </w:pPr>
      <w:r>
        <w:rPr>
          <w:rFonts w:cs="Arial"/>
        </w:rPr>
        <w:t>При намечаемом движении автомобилей и тракторов с полуприцепами, с одним или двумя прицепами радиус кривой допускается уменьшать до 30 м, а при движении одиночных транспортных средств - до 15 м.</w:t>
      </w:r>
    </w:p>
    <w:p w:rsidR="001A3072" w:rsidRDefault="001A3072">
      <w:pPr>
        <w:ind w:firstLine="851"/>
        <w:jc w:val="both"/>
        <w:rPr>
          <w:rFonts w:cs="Arial"/>
        </w:rPr>
      </w:pPr>
      <w:r>
        <w:rPr>
          <w:rFonts w:cs="Arial"/>
        </w:rPr>
        <w:t>7.5.3.14. 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предусматривать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A3072" w:rsidRDefault="001A3072">
      <w:pPr>
        <w:jc w:val="both"/>
        <w:rPr>
          <w:rFonts w:cs="Arial"/>
        </w:rPr>
      </w:pPr>
    </w:p>
    <w:p w:rsidR="001A3072" w:rsidRDefault="001A3072" w:rsidP="000673B1">
      <w:pPr>
        <w:pStyle w:val="Heading1"/>
        <w:numPr>
          <w:ilvl w:val="0"/>
          <w:numId w:val="1"/>
        </w:numPr>
        <w:spacing w:before="108"/>
        <w:ind w:left="0" w:firstLine="851"/>
        <w:jc w:val="left"/>
        <w:rPr>
          <w:rFonts w:ascii="Times New Roman" w:hAnsi="Times New Roman"/>
          <w:b w:val="0"/>
          <w:u w:val="none"/>
        </w:rPr>
      </w:pPr>
      <w:bookmarkStart w:id="15" w:name="sub_100354"/>
      <w:bookmarkEnd w:id="15"/>
      <w:r>
        <w:rPr>
          <w:rFonts w:ascii="Times New Roman" w:hAnsi="Times New Roman"/>
          <w:b w:val="0"/>
          <w:u w:val="none"/>
        </w:rPr>
        <w:t>7.5.4. Сеть общественного пассажирского транспорта</w:t>
      </w:r>
    </w:p>
    <w:p w:rsidR="001A3072" w:rsidRDefault="001A3072">
      <w:pPr>
        <w:ind w:firstLine="851"/>
        <w:jc w:val="both"/>
        <w:rPr>
          <w:rFonts w:cs="Arial"/>
        </w:rPr>
      </w:pPr>
      <w:bookmarkStart w:id="16" w:name="sub_1003541"/>
      <w:bookmarkEnd w:id="16"/>
    </w:p>
    <w:p w:rsidR="001A3072" w:rsidRDefault="001A3072">
      <w:pPr>
        <w:ind w:firstLine="851"/>
        <w:jc w:val="both"/>
        <w:rPr>
          <w:rFonts w:cs="Arial"/>
        </w:rPr>
      </w:pPr>
      <w:r>
        <w:rPr>
          <w:rFonts w:cs="Arial"/>
        </w:rPr>
        <w:t>7.5.4.1. 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w:t>
      </w:r>
    </w:p>
    <w:p w:rsidR="001A3072" w:rsidRDefault="001A3072">
      <w:pPr>
        <w:ind w:firstLine="851"/>
        <w:jc w:val="both"/>
        <w:rPr>
          <w:rFonts w:cs="Arial"/>
        </w:rPr>
      </w:pPr>
      <w:r>
        <w:rPr>
          <w:rFonts w:cs="Arial"/>
        </w:rPr>
        <w:t>7.5.4.2. 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1A3072" w:rsidRDefault="001A3072">
      <w:pPr>
        <w:ind w:firstLine="851"/>
        <w:jc w:val="both"/>
        <w:rPr>
          <w:rFonts w:cs="Arial"/>
        </w:rPr>
      </w:pPr>
      <w:r>
        <w:rPr>
          <w:rFonts w:cs="Arial"/>
        </w:rPr>
        <w:t>7.5.4.3. Линии общественного пассажирского транспорта следует предусматривать на дорогах с организацией движения транспортных средств в общем потоке.</w:t>
      </w:r>
    </w:p>
    <w:p w:rsidR="001A3072" w:rsidRDefault="001A3072">
      <w:pPr>
        <w:ind w:firstLine="851"/>
        <w:jc w:val="both"/>
        <w:rPr>
          <w:rFonts w:cs="Arial"/>
        </w:rPr>
      </w:pPr>
      <w:r>
        <w:rPr>
          <w:rFonts w:cs="Arial"/>
        </w:rPr>
        <w:t>7.5.4.4. Расстояния между остановочными пунктами общественного пассажирского транспорта следует принимать 400 — 600 м.</w:t>
      </w:r>
    </w:p>
    <w:p w:rsidR="001A3072" w:rsidRDefault="001A3072">
      <w:pPr>
        <w:ind w:firstLine="851"/>
        <w:jc w:val="both"/>
        <w:rPr>
          <w:rFonts w:cs="Arial"/>
        </w:rPr>
      </w:pPr>
      <w:r>
        <w:rPr>
          <w:rFonts w:cs="Arial"/>
        </w:rPr>
        <w:t>7.5.4.5. Дальность пешеходных подходов до ближайшей остановки общественного пассажирского транспорта следует принимать не более 500 м.</w:t>
      </w:r>
    </w:p>
    <w:p w:rsidR="001A3072" w:rsidRDefault="001A3072">
      <w:pPr>
        <w:ind w:firstLine="851"/>
        <w:jc w:val="both"/>
        <w:rPr>
          <w:rFonts w:cs="Arial"/>
        </w:rPr>
      </w:pPr>
      <w:r>
        <w:rPr>
          <w:rFonts w:cs="Arial"/>
        </w:rPr>
        <w:t>7.5.4.6. Длина посадочной площадки на остановках должна быть не менее длины остановочной площадки.</w:t>
      </w:r>
    </w:p>
    <w:p w:rsidR="001A3072" w:rsidRDefault="001A3072">
      <w:pPr>
        <w:ind w:firstLine="851"/>
        <w:jc w:val="both"/>
        <w:rPr>
          <w:rFonts w:cs="Arial"/>
        </w:rPr>
      </w:pPr>
      <w:r>
        <w:rPr>
          <w:rFonts w:cs="Arial"/>
        </w:rPr>
        <w:t>Ширина посадочной площадки должна быть не менее 3 м; для установки павильона ожидания следует предусматривать уширение до 5 м.</w:t>
      </w:r>
    </w:p>
    <w:p w:rsidR="001A3072" w:rsidRDefault="001A3072">
      <w:pPr>
        <w:ind w:firstLine="851"/>
        <w:jc w:val="both"/>
        <w:rPr>
          <w:rFonts w:cs="Arial"/>
        </w:rPr>
      </w:pPr>
      <w:r>
        <w:rPr>
          <w:rFonts w:cs="Arial"/>
        </w:rPr>
        <w:t>Посадочные площадки  должны быть приподняты на 0,2 м над поверхностью остановочных площадок.</w:t>
      </w:r>
    </w:p>
    <w:p w:rsidR="001A3072" w:rsidRDefault="001A3072">
      <w:pPr>
        <w:ind w:firstLine="851"/>
        <w:jc w:val="both"/>
        <w:rPr>
          <w:rFonts w:cs="Arial"/>
        </w:rPr>
      </w:pPr>
      <w:r>
        <w:rPr>
          <w:rFonts w:cs="Arial"/>
        </w:rPr>
        <w:t>7.5.4.7.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1A3072" w:rsidRDefault="001A3072">
      <w:pPr>
        <w:ind w:firstLine="851"/>
        <w:jc w:val="both"/>
        <w:rPr>
          <w:rFonts w:cs="Arial"/>
        </w:rPr>
      </w:pPr>
      <w:r>
        <w:rPr>
          <w:rFonts w:cs="Arial"/>
        </w:rPr>
        <w:t>Остановочные пункты оборудуют скамьями, которые устанавливают из расчета 1 скамья на 10 кв.м. площади.</w:t>
      </w:r>
    </w:p>
    <w:p w:rsidR="001A3072" w:rsidRDefault="001A3072">
      <w:pPr>
        <w:ind w:firstLine="851"/>
        <w:jc w:val="both"/>
        <w:rPr>
          <w:rFonts w:cs="Arial"/>
        </w:rPr>
      </w:pPr>
      <w:r>
        <w:rPr>
          <w:rFonts w:cs="Arial"/>
        </w:rPr>
        <w:t>Рядом с павильоном или у скамьи размещают одну урну для мусора. Остановочный пункт должен быть оборудован дорожными знаками, разметкой и ограждениями в соответствии с ГОСТ.</w:t>
      </w:r>
    </w:p>
    <w:p w:rsidR="001A3072" w:rsidRDefault="001A3072">
      <w:pPr>
        <w:ind w:firstLine="851"/>
        <w:jc w:val="both"/>
        <w:rPr>
          <w:rFonts w:cs="Arial"/>
        </w:rPr>
      </w:pPr>
      <w:r>
        <w:rPr>
          <w:rFonts w:cs="Arial"/>
        </w:rPr>
        <w:t>7.5.4.8. Остановочные пункты общественного пассажирского транспорта запрещается проектировать в охранных зонах высоковольтных линий электропередач.</w:t>
      </w:r>
    </w:p>
    <w:p w:rsidR="001A3072" w:rsidRDefault="001A3072">
      <w:pPr>
        <w:ind w:firstLine="851"/>
        <w:jc w:val="both"/>
        <w:rPr>
          <w:rFonts w:cs="Arial"/>
        </w:rPr>
      </w:pPr>
      <w:r>
        <w:rPr>
          <w:rFonts w:cs="Arial"/>
        </w:rPr>
        <w:t>7.5.4.9. На конечных пунктах маршрутной сети общественного пассажирского транспорта следует предусматривать отстойно-разворотные площадки.</w:t>
      </w:r>
    </w:p>
    <w:p w:rsidR="001A3072" w:rsidRDefault="001A3072">
      <w:pPr>
        <w:ind w:firstLine="851"/>
        <w:jc w:val="both"/>
        <w:rPr>
          <w:rFonts w:cs="Arial"/>
        </w:rPr>
      </w:pPr>
      <w:r>
        <w:rPr>
          <w:rFonts w:cs="Arial"/>
        </w:rPr>
        <w:t>Границы отстойно-разворотных площадок должны быть закреплены в плане красных линий.</w:t>
      </w:r>
    </w:p>
    <w:p w:rsidR="001A3072" w:rsidRDefault="001A3072">
      <w:pPr>
        <w:ind w:firstLine="851"/>
        <w:jc w:val="both"/>
        <w:rPr>
          <w:rFonts w:cs="Arial"/>
        </w:rPr>
      </w:pPr>
      <w:r>
        <w:rPr>
          <w:rFonts w:cs="Arial"/>
        </w:rPr>
        <w:t>7.5.4.10.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1A3072" w:rsidRDefault="001A3072">
      <w:pPr>
        <w:ind w:firstLine="851"/>
        <w:jc w:val="both"/>
        <w:rPr>
          <w:rFonts w:cs="Arial"/>
        </w:rPr>
      </w:pPr>
      <w:r>
        <w:rPr>
          <w:rFonts w:cs="Arial"/>
        </w:rPr>
        <w:t>7.5.4.11. На конечных станциях общественного пассажирского транспорта должно предусматриваться устройство помещений для водителей и обслуживающего персонала.</w:t>
      </w:r>
    </w:p>
    <w:p w:rsidR="001A3072" w:rsidRDefault="001A3072">
      <w:pPr>
        <w:ind w:firstLine="851"/>
        <w:jc w:val="both"/>
        <w:rPr>
          <w:rFonts w:cs="Arial"/>
        </w:rPr>
      </w:pPr>
      <w:r>
        <w:rPr>
          <w:rFonts w:cs="Arial"/>
        </w:rPr>
        <w:t>Площадь участков для устройства служебных помещений определяется в соответствии с таблицей 31 части 1 настоящих Нормативов.</w:t>
      </w:r>
    </w:p>
    <w:p w:rsidR="001A3072" w:rsidRDefault="001A3072">
      <w:pPr>
        <w:ind w:firstLine="851"/>
        <w:jc w:val="both"/>
        <w:rPr>
          <w:rFonts w:cs="Arial"/>
        </w:rPr>
      </w:pPr>
      <w:r>
        <w:rPr>
          <w:rFonts w:cs="Arial"/>
        </w:rPr>
        <w:t>7.5.4.12. В поселении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 а также с учетом сложившегося фактического уровня автомобилизации в конкретных условиях планируемой территории.</w:t>
      </w:r>
    </w:p>
    <w:p w:rsidR="001A3072" w:rsidRDefault="001A3072">
      <w:pPr>
        <w:ind w:firstLine="851"/>
        <w:jc w:val="both"/>
        <w:rPr>
          <w:rFonts w:cs="Arial"/>
        </w:rPr>
      </w:pPr>
      <w:r>
        <w:rPr>
          <w:rFonts w:cs="Arial"/>
        </w:rPr>
        <w:t>7.5.4.13. Общая обеспеченность автостоянками для постоянного хранения автомобилей должна быть не менее 90% расчетного числа индивидуальных легковых автомобилей.</w:t>
      </w:r>
    </w:p>
    <w:p w:rsidR="001A3072" w:rsidRDefault="001A3072">
      <w:pPr>
        <w:ind w:firstLine="851"/>
        <w:jc w:val="both"/>
        <w:rPr>
          <w:rFonts w:cs="Arial"/>
        </w:rPr>
      </w:pPr>
      <w:r>
        <w:rPr>
          <w:rFonts w:cs="Arial"/>
        </w:rPr>
        <w:t>7.5.4.14. Открытые автостоянки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поселении. 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1A3072" w:rsidRDefault="001A3072">
      <w:pPr>
        <w:ind w:firstLine="851"/>
        <w:jc w:val="both"/>
        <w:rPr>
          <w:rFonts w:cs="Arial"/>
        </w:rPr>
      </w:pPr>
      <w:r>
        <w:rPr>
          <w:rFonts w:cs="Arial"/>
        </w:rPr>
        <w:t>7.5.4.15. Требуемое количество машино-мест в местах организованного хранения автотранспортных средств следует определять из расчета на 1000 жителей:</w:t>
      </w:r>
    </w:p>
    <w:p w:rsidR="001A3072" w:rsidRDefault="001A3072">
      <w:pPr>
        <w:ind w:firstLine="851"/>
        <w:jc w:val="both"/>
        <w:rPr>
          <w:rFonts w:cs="Arial"/>
        </w:rPr>
      </w:pPr>
      <w:r>
        <w:rPr>
          <w:rFonts w:cs="Arial"/>
        </w:rPr>
        <w:t>- для хранения легковых автомобилей в частной собственности - 195 - 243 (I период расчетного срока);</w:t>
      </w:r>
    </w:p>
    <w:p w:rsidR="001A3072" w:rsidRDefault="001A3072">
      <w:pPr>
        <w:ind w:firstLine="851"/>
        <w:jc w:val="both"/>
        <w:rPr>
          <w:rFonts w:cs="Arial"/>
        </w:rPr>
      </w:pPr>
      <w:r>
        <w:rPr>
          <w:rFonts w:cs="Arial"/>
        </w:rPr>
        <w:t>- для хранения легковых автомобилей ведомственной принадлежности - 2;</w:t>
      </w:r>
    </w:p>
    <w:p w:rsidR="001A3072" w:rsidRDefault="001A3072">
      <w:pPr>
        <w:ind w:firstLine="851"/>
        <w:jc w:val="both"/>
        <w:rPr>
          <w:rFonts w:cs="Arial"/>
        </w:rPr>
      </w:pPr>
      <w:r>
        <w:rPr>
          <w:rFonts w:cs="Arial"/>
        </w:rPr>
        <w:t>- для таксомоторного парка - 3.</w:t>
      </w:r>
    </w:p>
    <w:p w:rsidR="001A3072" w:rsidRDefault="001A3072">
      <w:pPr>
        <w:ind w:firstLine="851"/>
        <w:jc w:val="both"/>
        <w:rPr>
          <w:rFonts w:cs="Arial"/>
        </w:rPr>
      </w:pPr>
      <w:r>
        <w:rPr>
          <w:rFonts w:cs="Arial"/>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1A3072" w:rsidRDefault="001A3072">
      <w:pPr>
        <w:ind w:firstLine="851"/>
        <w:jc w:val="both"/>
        <w:rPr>
          <w:rFonts w:cs="Arial"/>
        </w:rPr>
      </w:pPr>
      <w:r>
        <w:rPr>
          <w:rFonts w:cs="Arial"/>
        </w:rPr>
        <w:t>- мотоциклы и мотороллеры с колясками, мотоколяски - 0,5;</w:t>
      </w:r>
    </w:p>
    <w:p w:rsidR="001A3072" w:rsidRDefault="001A3072">
      <w:pPr>
        <w:ind w:firstLine="851"/>
        <w:jc w:val="both"/>
        <w:rPr>
          <w:rFonts w:cs="Arial"/>
        </w:rPr>
      </w:pPr>
      <w:r>
        <w:rPr>
          <w:rFonts w:cs="Arial"/>
        </w:rPr>
        <w:t>- мотоциклы и мотороллеры без колясок - 0,25;</w:t>
      </w:r>
    </w:p>
    <w:p w:rsidR="001A3072" w:rsidRDefault="001A3072">
      <w:pPr>
        <w:ind w:firstLine="851"/>
        <w:jc w:val="both"/>
        <w:rPr>
          <w:rFonts w:cs="Arial"/>
        </w:rPr>
      </w:pPr>
      <w:r>
        <w:rPr>
          <w:rFonts w:cs="Arial"/>
        </w:rPr>
        <w:t>- мопеды и велосипеды - 0,1.</w:t>
      </w:r>
    </w:p>
    <w:p w:rsidR="001A3072" w:rsidRDefault="001A3072">
      <w:pPr>
        <w:ind w:firstLine="851"/>
        <w:jc w:val="both"/>
        <w:rPr>
          <w:rFonts w:cs="Arial"/>
        </w:rPr>
      </w:pPr>
      <w:r>
        <w:rPr>
          <w:rFonts w:cs="Arial"/>
        </w:rPr>
        <w:t>7.5.4.16. Сооружения для хранения легковых автомобилей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w:t>
      </w:r>
    </w:p>
    <w:p w:rsidR="001A3072" w:rsidRDefault="001A3072">
      <w:pPr>
        <w:ind w:firstLine="851"/>
        <w:jc w:val="both"/>
        <w:rPr>
          <w:rFonts w:cs="Arial"/>
        </w:rPr>
      </w:pPr>
      <w:r>
        <w:rPr>
          <w:rFonts w:cs="Arial"/>
        </w:rPr>
        <w:t>7.5.4.17. 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1A3072" w:rsidRDefault="001A3072">
      <w:pPr>
        <w:ind w:firstLine="851"/>
        <w:jc w:val="both"/>
        <w:rPr>
          <w:rFonts w:cs="Arial"/>
        </w:rPr>
      </w:pPr>
      <w:r>
        <w:rPr>
          <w:rFonts w:cs="Arial"/>
        </w:rPr>
        <w:t>Подземные автостоянки допускается размещать также на незастроенной территории (под проездами, улицами, площадями, скверами, газонами и другими).</w:t>
      </w:r>
    </w:p>
    <w:p w:rsidR="001A3072" w:rsidRDefault="001A3072">
      <w:pPr>
        <w:ind w:firstLine="851"/>
        <w:jc w:val="both"/>
        <w:rPr>
          <w:rFonts w:cs="Arial"/>
        </w:rPr>
      </w:pPr>
      <w:r>
        <w:rPr>
          <w:rFonts w:cs="Arial"/>
        </w:rPr>
        <w:t>7.5.4.18. 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1A3072" w:rsidRDefault="001A3072">
      <w:pPr>
        <w:ind w:firstLine="851"/>
        <w:jc w:val="both"/>
        <w:rPr>
          <w:rFonts w:cs="Arial"/>
        </w:rPr>
      </w:pPr>
      <w:r>
        <w:rPr>
          <w:rFonts w:cs="Arial"/>
        </w:rPr>
        <w:t>7.5.4.19. Сооружения для хранения легковых автомобилей всех категорий (надземных и подземных) следует размещать:</w:t>
      </w:r>
    </w:p>
    <w:p w:rsidR="001A3072" w:rsidRDefault="001A3072">
      <w:pPr>
        <w:ind w:firstLine="851"/>
        <w:jc w:val="both"/>
        <w:rPr>
          <w:rFonts w:cs="Arial"/>
        </w:rPr>
      </w:pPr>
      <w:r>
        <w:rPr>
          <w:rFonts w:cs="Arial"/>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1A3072" w:rsidRDefault="001A3072">
      <w:pPr>
        <w:ind w:firstLine="851"/>
        <w:jc w:val="both"/>
        <w:rPr>
          <w:rFonts w:cs="Arial"/>
        </w:rPr>
      </w:pPr>
      <w:r>
        <w:rPr>
          <w:rFonts w:cs="Arial"/>
        </w:rPr>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1A3072" w:rsidRDefault="001A3072">
      <w:pPr>
        <w:ind w:firstLine="851"/>
        <w:jc w:val="both"/>
        <w:rPr>
          <w:rFonts w:cs="Arial"/>
        </w:rPr>
      </w:pPr>
      <w:r>
        <w:rPr>
          <w:rFonts w:cs="Arial"/>
        </w:rPr>
        <w:t>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1A3072" w:rsidRDefault="001A3072">
      <w:pPr>
        <w:ind w:firstLine="851"/>
        <w:jc w:val="both"/>
        <w:rPr>
          <w:rFonts w:cs="Arial"/>
        </w:rPr>
      </w:pPr>
      <w:r>
        <w:rPr>
          <w:rFonts w:cs="Arial"/>
        </w:rPr>
        <w:t>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32 части 1 настоящих Нормативов.</w:t>
      </w:r>
    </w:p>
    <w:p w:rsidR="001A3072" w:rsidRDefault="001A3072">
      <w:pPr>
        <w:ind w:firstLine="851"/>
        <w:jc w:val="both"/>
        <w:rPr>
          <w:rFonts w:cs="Arial"/>
        </w:rPr>
      </w:pPr>
      <w:r>
        <w:rPr>
          <w:rFonts w:cs="Arial"/>
        </w:rPr>
        <w:t>7.5.4.20. Для наземных автостоянок со сплошным стеновым ограждением указанные в таблице расстояния допускается сокращать на 25%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rsidR="001A3072" w:rsidRDefault="001A3072">
      <w:pPr>
        <w:ind w:firstLine="851"/>
        <w:jc w:val="both"/>
        <w:rPr>
          <w:rFonts w:cs="Arial"/>
        </w:rPr>
      </w:pPr>
      <w:r>
        <w:rPr>
          <w:rFonts w:cs="Arial"/>
        </w:rPr>
        <w:t>7.5.4.21. Встроенные, пристроенные и встроено-пристроенные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1A3072" w:rsidRDefault="001A3072">
      <w:pPr>
        <w:ind w:firstLine="851"/>
        <w:jc w:val="both"/>
        <w:rPr>
          <w:rFonts w:cs="Arial"/>
        </w:rPr>
      </w:pPr>
      <w:r>
        <w:rPr>
          <w:rFonts w:cs="Arial"/>
        </w:rPr>
        <w:t>7.5.4.22. 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15 метров.</w:t>
      </w:r>
    </w:p>
    <w:p w:rsidR="001A3072" w:rsidRDefault="001A3072">
      <w:pPr>
        <w:ind w:firstLine="851"/>
        <w:jc w:val="both"/>
        <w:rPr>
          <w:rFonts w:cs="Arial"/>
        </w:rPr>
      </w:pPr>
      <w:r>
        <w:rPr>
          <w:rFonts w:cs="Arial"/>
        </w:rPr>
        <w:t>Вентвыбросы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w:t>
      </w:r>
    </w:p>
    <w:p w:rsidR="001A3072" w:rsidRDefault="001A3072">
      <w:pPr>
        <w:ind w:firstLine="851"/>
        <w:jc w:val="both"/>
        <w:rPr>
          <w:rFonts w:cs="Arial"/>
        </w:rPr>
      </w:pPr>
      <w:r>
        <w:rPr>
          <w:rFonts w:cs="Arial"/>
        </w:rPr>
        <w:t>На эксплуатируемой кровле подземной автостоянки допускается размещать площадки отдыха, детские, спортивные, игровые и другие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1A3072" w:rsidRDefault="001A3072">
      <w:pPr>
        <w:ind w:firstLine="851"/>
        <w:jc w:val="both"/>
        <w:rPr>
          <w:rFonts w:cs="Arial"/>
        </w:rPr>
      </w:pPr>
      <w:r>
        <w:rPr>
          <w:rFonts w:cs="Arial"/>
        </w:rPr>
        <w:t>7.5.4.23.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rsidR="001A3072" w:rsidRDefault="001A3072">
      <w:pPr>
        <w:ind w:firstLine="851"/>
        <w:jc w:val="both"/>
        <w:rPr>
          <w:rFonts w:cs="Arial"/>
        </w:rPr>
      </w:pPr>
      <w:r>
        <w:rPr>
          <w:rFonts w:cs="Arial"/>
        </w:rPr>
        <w:t>7.5.4.24.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p w:rsidR="001A3072" w:rsidRDefault="001A3072">
      <w:pPr>
        <w:ind w:firstLine="851"/>
        <w:jc w:val="both"/>
        <w:rPr>
          <w:rFonts w:cs="Arial"/>
        </w:rPr>
      </w:pPr>
      <w:r>
        <w:rPr>
          <w:rFonts w:cs="Arial"/>
        </w:rPr>
        <w:t>одноэтажных - 30 кв.м.;</w:t>
      </w:r>
    </w:p>
    <w:p w:rsidR="001A3072" w:rsidRDefault="001A3072">
      <w:pPr>
        <w:ind w:firstLine="851"/>
        <w:jc w:val="both"/>
        <w:rPr>
          <w:rFonts w:cs="Arial"/>
        </w:rPr>
      </w:pPr>
      <w:r>
        <w:rPr>
          <w:rFonts w:cs="Arial"/>
        </w:rPr>
        <w:t>двухэтажных - 20 кв.м.;</w:t>
      </w:r>
    </w:p>
    <w:p w:rsidR="001A3072" w:rsidRDefault="001A3072">
      <w:pPr>
        <w:ind w:firstLine="851"/>
        <w:jc w:val="both"/>
        <w:rPr>
          <w:rFonts w:cs="Arial"/>
        </w:rPr>
      </w:pPr>
      <w:r>
        <w:rPr>
          <w:rFonts w:cs="Arial"/>
        </w:rPr>
        <w:t>трехэтажных - 14 кв.м.;</w:t>
      </w:r>
    </w:p>
    <w:p w:rsidR="001A3072" w:rsidRDefault="001A3072">
      <w:pPr>
        <w:ind w:firstLine="851"/>
        <w:jc w:val="both"/>
        <w:rPr>
          <w:rFonts w:cs="Arial"/>
        </w:rPr>
      </w:pPr>
      <w:r>
        <w:rPr>
          <w:rFonts w:cs="Arial"/>
        </w:rPr>
        <w:t>наземных стоянок - 25 кв.м..</w:t>
      </w:r>
    </w:p>
    <w:p w:rsidR="001A3072" w:rsidRDefault="001A3072">
      <w:pPr>
        <w:ind w:firstLine="851"/>
        <w:jc w:val="both"/>
        <w:rPr>
          <w:rFonts w:cs="Arial"/>
        </w:rPr>
      </w:pPr>
      <w:r>
        <w:rPr>
          <w:rFonts w:cs="Arial"/>
        </w:rPr>
        <w:t>7.5.4.25.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1A3072" w:rsidRDefault="001A3072">
      <w:pPr>
        <w:ind w:firstLine="851"/>
        <w:jc w:val="both"/>
        <w:rPr>
          <w:rFonts w:cs="Arial"/>
        </w:rPr>
      </w:pPr>
      <w:r>
        <w:rPr>
          <w:rFonts w:cs="Arial"/>
        </w:rPr>
        <w:t>Наименьшие расстояния до въездов в гаражи и выездов из них должны быть: от перекрестков магистральных улиц - 50 м, улиц местного значения - 20 м, от остановочных пунктов общественного пассажирского транспорта - 30 м.</w:t>
      </w:r>
    </w:p>
    <w:p w:rsidR="001A3072" w:rsidRDefault="001A3072">
      <w:pPr>
        <w:ind w:firstLine="851"/>
        <w:jc w:val="both"/>
        <w:rPr>
          <w:rFonts w:cs="Arial"/>
        </w:rPr>
      </w:pPr>
      <w:r>
        <w:rPr>
          <w:rFonts w:cs="Arial"/>
        </w:rPr>
        <w:t>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15 м. Расстояние от проездов автотранспорта из автостоянок всех типов до нормируемых объектов должно быть не менее 7 метров.</w:t>
      </w:r>
    </w:p>
    <w:p w:rsidR="001A3072" w:rsidRDefault="001A3072">
      <w:pPr>
        <w:ind w:firstLine="851"/>
        <w:jc w:val="both"/>
        <w:rPr>
          <w:rFonts w:cs="Arial"/>
        </w:rPr>
      </w:pPr>
      <w:r>
        <w:rPr>
          <w:rFonts w:cs="Arial"/>
        </w:rPr>
        <w:t>7.5.4.26. 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 104 основной части НГП Краснодарского края.</w:t>
      </w:r>
    </w:p>
    <w:p w:rsidR="001A3072" w:rsidRDefault="001A3072">
      <w:pPr>
        <w:ind w:firstLine="851"/>
        <w:jc w:val="both"/>
        <w:rPr>
          <w:rFonts w:cs="Arial"/>
        </w:rPr>
      </w:pPr>
      <w:r>
        <w:rPr>
          <w:rFonts w:cs="Arial"/>
        </w:rPr>
        <w:t>7.5.4.27.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200 м.</w:t>
      </w:r>
    </w:p>
    <w:p w:rsidR="001A3072" w:rsidRDefault="001A3072">
      <w:pPr>
        <w:ind w:firstLine="851"/>
        <w:jc w:val="both"/>
        <w:rPr>
          <w:rFonts w:cs="Arial"/>
        </w:rPr>
      </w:pPr>
      <w:r>
        <w:rPr>
          <w:rFonts w:cs="Arial"/>
        </w:rPr>
        <w:t>7.5.4.28.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w:t>
      </w:r>
    </w:p>
    <w:p w:rsidR="001A3072" w:rsidRDefault="001A3072">
      <w:pPr>
        <w:ind w:firstLine="851"/>
        <w:jc w:val="both"/>
        <w:rPr>
          <w:rFonts w:cs="Arial"/>
        </w:rPr>
      </w:pPr>
      <w:r>
        <w:rPr>
          <w:rFonts w:cs="Arial"/>
        </w:rPr>
        <w:t>7.5.4.29. Требуемое расчетное количество машино-мест для парковки легковых автомобилей допускается определять в соответствии с таблицей 33 части 1 настоящих Нормативов.</w:t>
      </w:r>
    </w:p>
    <w:p w:rsidR="001A3072" w:rsidRDefault="001A3072">
      <w:pPr>
        <w:ind w:firstLine="851"/>
        <w:jc w:val="both"/>
        <w:rPr>
          <w:rFonts w:cs="Arial"/>
        </w:rPr>
      </w:pPr>
      <w:r>
        <w:rPr>
          <w:rFonts w:cs="Arial"/>
        </w:rPr>
        <w:t>7.5.4.30. Автостоянки в пределах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1A3072" w:rsidRDefault="001A3072">
      <w:pPr>
        <w:ind w:firstLine="851"/>
        <w:jc w:val="both"/>
        <w:rPr>
          <w:rFonts w:cs="Arial"/>
        </w:rPr>
      </w:pPr>
      <w:r>
        <w:rPr>
          <w:rFonts w:cs="Arial"/>
        </w:rPr>
        <w:t>Въезды и выезды с автостоянок, размещаемых под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1A3072" w:rsidRDefault="001A3072">
      <w:pPr>
        <w:ind w:firstLine="851"/>
        <w:jc w:val="both"/>
        <w:rPr>
          <w:rFonts w:cs="Arial"/>
        </w:rPr>
      </w:pPr>
      <w:r>
        <w:rPr>
          <w:rFonts w:cs="Arial"/>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1A3072" w:rsidRDefault="001A3072">
      <w:pPr>
        <w:ind w:firstLine="851"/>
        <w:jc w:val="both"/>
        <w:rPr>
          <w:rFonts w:cs="Arial"/>
        </w:rPr>
      </w:pPr>
      <w:r>
        <w:rPr>
          <w:rFonts w:cs="Arial"/>
        </w:rPr>
        <w:t>Не допускается устройство специальных полос для стоянки автомобилей вдоль основных проезжих частей скоростных дорог и магистральных улиц с непрерывным движением транспорта.</w:t>
      </w:r>
    </w:p>
    <w:p w:rsidR="001A3072" w:rsidRDefault="001A3072">
      <w:pPr>
        <w:ind w:firstLine="851"/>
        <w:jc w:val="both"/>
        <w:rPr>
          <w:rFonts w:cs="Arial"/>
        </w:rPr>
      </w:pPr>
      <w:r>
        <w:rPr>
          <w:rFonts w:cs="Arial"/>
        </w:rPr>
        <w:t>7.5.4.31.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w:t>
      </w:r>
    </w:p>
    <w:p w:rsidR="001A3072" w:rsidRDefault="001A3072">
      <w:pPr>
        <w:ind w:firstLine="851"/>
        <w:jc w:val="both"/>
        <w:rPr>
          <w:rFonts w:cs="Arial"/>
        </w:rPr>
      </w:pPr>
      <w:r>
        <w:rPr>
          <w:rFonts w:cs="Arial"/>
        </w:rPr>
        <w:t>Территория автостоянки должна располагаться вне транспортных и пешеходных путей и обеспечиваться безопасным подходом пешеходов.</w:t>
      </w:r>
    </w:p>
    <w:p w:rsidR="001A3072" w:rsidRDefault="001A3072">
      <w:pPr>
        <w:ind w:firstLine="851"/>
        <w:jc w:val="both"/>
        <w:rPr>
          <w:rFonts w:cs="Arial"/>
        </w:rPr>
      </w:pPr>
      <w:r>
        <w:rPr>
          <w:rFonts w:cs="Arial"/>
        </w:rPr>
        <w:t>7.5.4.32. Ширина проездов на автостоянке при двухстороннем движении должна быть не менее 6 м, при одностороннем - не менее 3 м.</w:t>
      </w:r>
    </w:p>
    <w:p w:rsidR="001A3072" w:rsidRDefault="001A3072">
      <w:pPr>
        <w:ind w:firstLine="851"/>
        <w:jc w:val="both"/>
        <w:rPr>
          <w:rFonts w:cs="Arial"/>
        </w:rPr>
      </w:pPr>
      <w:r>
        <w:rPr>
          <w:rFonts w:cs="Arial"/>
        </w:rPr>
        <w:t>7.5.4.33.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кв.м.</w:t>
      </w:r>
    </w:p>
    <w:p w:rsidR="001A3072" w:rsidRDefault="001A3072">
      <w:pPr>
        <w:ind w:firstLine="851"/>
        <w:jc w:val="both"/>
        <w:rPr>
          <w:rFonts w:cs="Arial"/>
        </w:rPr>
      </w:pPr>
      <w:r>
        <w:rPr>
          <w:rFonts w:cs="Arial"/>
        </w:rPr>
        <w:t>7.5.4.34.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rsidR="001A3072" w:rsidRDefault="001A3072">
      <w:pPr>
        <w:ind w:firstLine="851"/>
        <w:jc w:val="both"/>
        <w:rPr>
          <w:rFonts w:cs="Arial"/>
        </w:rPr>
      </w:pPr>
      <w:r>
        <w:rPr>
          <w:rFonts w:cs="Arial"/>
        </w:rPr>
        <w:t>7.5.4.35. Расстояние пешеходных подходов от автостоянок для парковки легковых автомобилей должно быть не более:</w:t>
      </w:r>
    </w:p>
    <w:p w:rsidR="001A3072" w:rsidRDefault="001A3072">
      <w:pPr>
        <w:ind w:firstLine="851"/>
        <w:jc w:val="both"/>
        <w:rPr>
          <w:rFonts w:cs="Arial"/>
        </w:rPr>
      </w:pPr>
      <w:r>
        <w:rPr>
          <w:rFonts w:cs="Arial"/>
        </w:rPr>
        <w:t>- до входов в жилые дома - 100 м;</w:t>
      </w:r>
    </w:p>
    <w:p w:rsidR="001A3072" w:rsidRDefault="001A3072">
      <w:pPr>
        <w:ind w:firstLine="851"/>
        <w:jc w:val="both"/>
        <w:rPr>
          <w:rFonts w:cs="Arial"/>
        </w:rPr>
      </w:pPr>
      <w:r>
        <w:rPr>
          <w:rFonts w:cs="Arial"/>
        </w:rPr>
        <w:t>- до пассажирских помещений вокзалов, входов в места крупных организаций торговли и общественного питания - 150 м;</w:t>
      </w:r>
    </w:p>
    <w:p w:rsidR="001A3072" w:rsidRDefault="001A3072">
      <w:pPr>
        <w:ind w:firstLine="851"/>
        <w:jc w:val="both"/>
        <w:rPr>
          <w:rFonts w:cs="Arial"/>
        </w:rPr>
      </w:pPr>
      <w:r>
        <w:rPr>
          <w:rFonts w:cs="Arial"/>
        </w:rPr>
        <w:t>- до прочих организаций и предприятий обслуживания населения и административных зданий - 250 м;</w:t>
      </w:r>
    </w:p>
    <w:p w:rsidR="001A3072" w:rsidRDefault="001A3072">
      <w:pPr>
        <w:ind w:firstLine="851"/>
        <w:jc w:val="both"/>
        <w:rPr>
          <w:rFonts w:cs="Arial"/>
        </w:rPr>
      </w:pPr>
      <w:r>
        <w:rPr>
          <w:rFonts w:cs="Arial"/>
        </w:rPr>
        <w:t>- до входов в парки, на выставки и стадионы - 400 м.</w:t>
      </w:r>
    </w:p>
    <w:p w:rsidR="001A3072" w:rsidRDefault="001A3072">
      <w:pPr>
        <w:ind w:firstLine="851"/>
        <w:jc w:val="both"/>
        <w:rPr>
          <w:rFonts w:cs="Arial"/>
        </w:rPr>
      </w:pPr>
      <w:r>
        <w:rPr>
          <w:rFonts w:cs="Arial"/>
        </w:rPr>
        <w:t>7.5.4.36. 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 34 части 1 настоящих Нормативов.</w:t>
      </w:r>
    </w:p>
    <w:p w:rsidR="001A3072" w:rsidRDefault="001A3072">
      <w:pPr>
        <w:jc w:val="both"/>
        <w:rPr>
          <w:rFonts w:cs="Arial"/>
        </w:rPr>
      </w:pPr>
    </w:p>
    <w:p w:rsidR="001A3072" w:rsidRDefault="001A3072" w:rsidP="000673B1">
      <w:pPr>
        <w:pStyle w:val="Heading1"/>
        <w:numPr>
          <w:ilvl w:val="0"/>
          <w:numId w:val="1"/>
        </w:numPr>
        <w:spacing w:before="108"/>
        <w:ind w:left="0" w:firstLine="851"/>
        <w:jc w:val="left"/>
        <w:rPr>
          <w:rFonts w:ascii="Times New Roman" w:hAnsi="Times New Roman"/>
          <w:b w:val="0"/>
          <w:u w:val="none"/>
        </w:rPr>
      </w:pPr>
      <w:bookmarkStart w:id="17" w:name="sub_1004"/>
      <w:bookmarkStart w:id="18" w:name="sub_100433"/>
      <w:bookmarkEnd w:id="17"/>
      <w:bookmarkEnd w:id="18"/>
      <w:r>
        <w:rPr>
          <w:rFonts w:ascii="Times New Roman" w:hAnsi="Times New Roman"/>
          <w:b w:val="0"/>
          <w:u w:val="none"/>
        </w:rPr>
        <w:t>Раздел 8. Зоны сельскохозяйственного использования</w:t>
      </w:r>
    </w:p>
    <w:p w:rsidR="001A3072" w:rsidRDefault="001A3072">
      <w:pPr>
        <w:ind w:firstLine="851"/>
        <w:jc w:val="center"/>
        <w:rPr>
          <w:rFonts w:cs="Arial"/>
        </w:rPr>
      </w:pPr>
      <w:bookmarkStart w:id="19" w:name="sub_10041"/>
      <w:bookmarkEnd w:id="19"/>
    </w:p>
    <w:p w:rsidR="001A3072" w:rsidRDefault="001A3072" w:rsidP="000673B1">
      <w:pPr>
        <w:pStyle w:val="Heading1"/>
        <w:numPr>
          <w:ilvl w:val="0"/>
          <w:numId w:val="1"/>
        </w:numPr>
        <w:spacing w:before="108"/>
        <w:ind w:left="0" w:firstLine="851"/>
        <w:jc w:val="left"/>
        <w:rPr>
          <w:rFonts w:ascii="Times New Roman" w:hAnsi="Times New Roman"/>
          <w:b w:val="0"/>
          <w:u w:val="none"/>
        </w:rPr>
      </w:pPr>
      <w:bookmarkStart w:id="20" w:name="sub_100411"/>
      <w:bookmarkEnd w:id="20"/>
      <w:r>
        <w:rPr>
          <w:rFonts w:ascii="Times New Roman" w:hAnsi="Times New Roman"/>
          <w:b w:val="0"/>
          <w:u w:val="none"/>
        </w:rPr>
        <w:t>8.1. Общие требования</w:t>
      </w:r>
    </w:p>
    <w:p w:rsidR="001A3072" w:rsidRDefault="001A3072">
      <w:pPr>
        <w:ind w:firstLine="851"/>
        <w:jc w:val="both"/>
        <w:rPr>
          <w:rFonts w:cs="Arial"/>
        </w:rPr>
      </w:pPr>
      <w:bookmarkStart w:id="21" w:name="sub_100412"/>
      <w:bookmarkEnd w:id="21"/>
    </w:p>
    <w:p w:rsidR="001A3072" w:rsidRDefault="001A3072">
      <w:pPr>
        <w:ind w:firstLine="851"/>
        <w:jc w:val="both"/>
        <w:rPr>
          <w:rFonts w:cs="Arial"/>
        </w:rPr>
      </w:pPr>
      <w:r>
        <w:rPr>
          <w:rFonts w:cs="Arial"/>
        </w:rPr>
        <w:t>8.1.1. В состав зон сельскохозяйственного использования могут включаться:</w:t>
      </w:r>
    </w:p>
    <w:p w:rsidR="001A3072" w:rsidRDefault="001A3072">
      <w:pPr>
        <w:ind w:firstLine="851"/>
        <w:jc w:val="both"/>
        <w:rPr>
          <w:rFonts w:cs="Arial"/>
        </w:rPr>
      </w:pPr>
      <w:r>
        <w:rPr>
          <w:rFonts w:cs="Arial"/>
        </w:rP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1A3072" w:rsidRDefault="001A3072">
      <w:pPr>
        <w:ind w:firstLine="851"/>
        <w:jc w:val="both"/>
        <w:rPr>
          <w:rFonts w:cs="Arial"/>
        </w:rPr>
      </w:pPr>
      <w:r>
        <w:rPr>
          <w:rFonts w:cs="Arial"/>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1A3072" w:rsidRDefault="001A3072">
      <w:pPr>
        <w:ind w:firstLine="851"/>
        <w:jc w:val="both"/>
        <w:rPr>
          <w:rFonts w:cs="Arial"/>
        </w:rPr>
      </w:pPr>
      <w:r>
        <w:rPr>
          <w:rFonts w:cs="Arial"/>
        </w:rPr>
        <w:t>8.1.2. В состав территориальных зон, устанавливаемых в границах населенного пункта,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развития объектов сельскохозяйственного назначения.</w:t>
      </w:r>
    </w:p>
    <w:p w:rsidR="001A3072" w:rsidRDefault="001A3072">
      <w:pPr>
        <w:ind w:firstLine="851"/>
        <w:jc w:val="both"/>
        <w:rPr>
          <w:rFonts w:cs="Arial"/>
        </w:rPr>
      </w:pPr>
    </w:p>
    <w:p w:rsidR="001A3072" w:rsidRDefault="001A3072" w:rsidP="000673B1">
      <w:pPr>
        <w:pStyle w:val="Heading1"/>
        <w:numPr>
          <w:ilvl w:val="0"/>
          <w:numId w:val="1"/>
        </w:numPr>
        <w:spacing w:before="108"/>
        <w:ind w:left="0" w:firstLine="851"/>
        <w:jc w:val="left"/>
        <w:rPr>
          <w:rFonts w:ascii="Times New Roman" w:hAnsi="Times New Roman"/>
          <w:b w:val="0"/>
          <w:u w:val="none"/>
        </w:rPr>
      </w:pPr>
      <w:bookmarkStart w:id="22" w:name="sub_10042"/>
      <w:bookmarkEnd w:id="22"/>
      <w:r>
        <w:rPr>
          <w:rFonts w:ascii="Times New Roman" w:hAnsi="Times New Roman"/>
          <w:b w:val="0"/>
          <w:u w:val="none"/>
        </w:rPr>
        <w:t>8.2. Размещение объектов сельскохозяйственного назначения</w:t>
      </w:r>
    </w:p>
    <w:p w:rsidR="001A3072" w:rsidRDefault="001A3072">
      <w:pPr>
        <w:ind w:firstLine="851"/>
        <w:jc w:val="both"/>
        <w:rPr>
          <w:rFonts w:cs="Arial"/>
        </w:rPr>
      </w:pPr>
      <w:bookmarkStart w:id="23" w:name="sub_100421"/>
      <w:bookmarkEnd w:id="23"/>
    </w:p>
    <w:p w:rsidR="001A3072" w:rsidRDefault="001A3072">
      <w:pPr>
        <w:ind w:firstLine="851"/>
        <w:jc w:val="both"/>
        <w:rPr>
          <w:rFonts w:cs="Arial"/>
        </w:rPr>
      </w:pPr>
      <w:r>
        <w:rPr>
          <w:rFonts w:cs="Arial"/>
        </w:rPr>
        <w:t>8.2.1. В населенных пунктах могут быть размещены животноводческие, птицеводческие и звероводческие производства, производства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производствами, а также коммуникации, обеспечивающие внутренние и внешние связи указанных объектов.</w:t>
      </w:r>
    </w:p>
    <w:p w:rsidR="001A3072" w:rsidRDefault="001A3072">
      <w:pPr>
        <w:ind w:firstLine="851"/>
        <w:jc w:val="both"/>
        <w:rPr>
          <w:rFonts w:cs="Arial"/>
        </w:rPr>
      </w:pPr>
      <w:r>
        <w:rPr>
          <w:rFonts w:cs="Arial"/>
        </w:rPr>
        <w:t>8.2.2. Не допускается размещение сельскохозяйственных предприятий, зданий, сооружений:</w:t>
      </w:r>
    </w:p>
    <w:p w:rsidR="001A3072" w:rsidRDefault="001A3072">
      <w:pPr>
        <w:ind w:firstLine="851"/>
        <w:jc w:val="both"/>
        <w:rPr>
          <w:rFonts w:cs="Arial"/>
        </w:rPr>
      </w:pPr>
      <w:r>
        <w:rPr>
          <w:rFonts w:cs="Arial"/>
        </w:rPr>
        <w:t>- на площадках залегания полезных ископаемых без согласования с органами Госгортехнадзора;</w:t>
      </w:r>
    </w:p>
    <w:p w:rsidR="001A3072" w:rsidRDefault="001A3072">
      <w:pPr>
        <w:ind w:firstLine="851"/>
        <w:jc w:val="both"/>
        <w:rPr>
          <w:rFonts w:cs="Arial"/>
        </w:rPr>
      </w:pPr>
      <w:r>
        <w:rPr>
          <w:rFonts w:cs="Arial"/>
        </w:rPr>
        <w:t>- в первом поясе зоны санитарной охраны источников водоснабжения населенного пункта;</w:t>
      </w:r>
    </w:p>
    <w:p w:rsidR="001A3072" w:rsidRDefault="001A3072">
      <w:pPr>
        <w:ind w:firstLine="851"/>
        <w:jc w:val="both"/>
        <w:rPr>
          <w:rFonts w:cs="Arial"/>
        </w:rPr>
      </w:pPr>
      <w:r>
        <w:rPr>
          <w:rFonts w:cs="Arial"/>
        </w:rPr>
        <w:t>- на земельных участках, загрязненных органическими и радиоактивными отбросами, до истечения сроков, установленных органами санитарно-эпидемиологического и ветеринарного надзора;</w:t>
      </w:r>
    </w:p>
    <w:p w:rsidR="001A3072" w:rsidRDefault="001A3072">
      <w:pPr>
        <w:ind w:firstLine="851"/>
        <w:jc w:val="both"/>
        <w:rPr>
          <w:rFonts w:cs="Arial"/>
        </w:rPr>
      </w:pPr>
      <w:r>
        <w:rPr>
          <w:rFonts w:cs="Arial"/>
        </w:rPr>
        <w:t>- на землях особо охраняемых природных территорий.</w:t>
      </w:r>
    </w:p>
    <w:p w:rsidR="001A3072" w:rsidRDefault="001A3072">
      <w:pPr>
        <w:ind w:firstLine="851"/>
        <w:jc w:val="both"/>
        <w:rPr>
          <w:rFonts w:cs="Arial"/>
        </w:rPr>
      </w:pPr>
      <w:r>
        <w:rPr>
          <w:rFonts w:cs="Arial"/>
        </w:rPr>
        <w:t>8.2.3. Допускается размещение сельскохозяйственных предприятий, зданий и сооружений:</w:t>
      </w:r>
    </w:p>
    <w:p w:rsidR="001A3072" w:rsidRDefault="001A3072">
      <w:pPr>
        <w:ind w:firstLine="851"/>
        <w:jc w:val="both"/>
        <w:rPr>
          <w:rFonts w:cs="Arial"/>
        </w:rPr>
      </w:pPr>
      <w:r>
        <w:rPr>
          <w:rFonts w:cs="Arial"/>
        </w:rPr>
        <w:t>- во втором поясе санитарной охраны источников водоснабжения населенного пункта, кроме животноводческих и птицеводческих предприятий;</w:t>
      </w:r>
    </w:p>
    <w:p w:rsidR="001A3072" w:rsidRDefault="001A3072">
      <w:pPr>
        <w:ind w:firstLine="851"/>
        <w:jc w:val="both"/>
        <w:rPr>
          <w:rFonts w:cs="Arial"/>
        </w:rPr>
      </w:pPr>
      <w:r>
        <w:rPr>
          <w:rFonts w:cs="Arial"/>
        </w:rPr>
        <w:t>- в охранных зонах особо охраняемых территорий, если это не оказывает негативное (вредное) воздействие на природные комплексы особо охраняемых природных территорий.</w:t>
      </w:r>
    </w:p>
    <w:p w:rsidR="001A3072" w:rsidRDefault="001A3072">
      <w:pPr>
        <w:ind w:firstLine="851"/>
        <w:jc w:val="both"/>
        <w:rPr>
          <w:rFonts w:cs="Arial"/>
        </w:rPr>
      </w:pPr>
      <w:r>
        <w:rPr>
          <w:rFonts w:cs="Arial"/>
        </w:rPr>
        <w:t>8.2.4. При размещении сельскохозяйственных предприятий, зданий и сооружений на прибрежных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1A3072" w:rsidRDefault="001A3072">
      <w:pPr>
        <w:ind w:firstLine="851"/>
        <w:jc w:val="both"/>
        <w:rPr>
          <w:rFonts w:cs="Arial"/>
        </w:rPr>
      </w:pPr>
      <w:r>
        <w:rPr>
          <w:rFonts w:cs="Arial"/>
        </w:rPr>
        <w:t>Для предприятий, зданий и сооружений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w:t>
      </w:r>
    </w:p>
    <w:p w:rsidR="001A3072" w:rsidRDefault="001A3072">
      <w:pPr>
        <w:ind w:firstLine="851"/>
        <w:jc w:val="both"/>
        <w:rPr>
          <w:rFonts w:cs="Arial"/>
        </w:rPr>
      </w:pPr>
      <w:r>
        <w:rPr>
          <w:rFonts w:cs="Arial"/>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1A3072" w:rsidRDefault="001A3072">
      <w:pPr>
        <w:ind w:firstLine="851"/>
        <w:jc w:val="both"/>
        <w:rPr>
          <w:rFonts w:cs="Arial"/>
        </w:rPr>
      </w:pPr>
      <w:r>
        <w:rPr>
          <w:rFonts w:cs="Arial"/>
        </w:rPr>
        <w:t>8.2.5. При размещении сельскохозяйственных предприятий, зданий и сооружений в районе расположения радиостанций, складов взрывчатых веществ, сильно действующих</w:t>
      </w:r>
      <w:r>
        <w:rPr>
          <w:rFonts w:cs="Arial"/>
          <w:i/>
          <w:iCs/>
          <w:vanish/>
          <w:shd w:val="clear" w:color="auto" w:fill="C0C0C0"/>
        </w:rPr>
        <w:t>#</w:t>
      </w:r>
      <w:r>
        <w:rPr>
          <w:rFonts w:cs="Arial"/>
        </w:rPr>
        <w:t xml:space="preserve">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1A3072" w:rsidRDefault="001A3072">
      <w:pPr>
        <w:ind w:firstLine="851"/>
        <w:jc w:val="both"/>
        <w:rPr>
          <w:rFonts w:cs="Arial"/>
        </w:rPr>
      </w:pPr>
      <w:r>
        <w:rPr>
          <w:rFonts w:cs="Arial"/>
        </w:rPr>
        <w:t>8.2.6. При размещении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w:t>
      </w:r>
    </w:p>
    <w:p w:rsidR="001A3072" w:rsidRDefault="001A3072">
      <w:pPr>
        <w:ind w:firstLine="851"/>
        <w:jc w:val="both"/>
        <w:rPr>
          <w:rFonts w:cs="Arial"/>
        </w:rPr>
      </w:pPr>
      <w:r>
        <w:rPr>
          <w:rFonts w:cs="Arial"/>
        </w:rPr>
        <w:t>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1A3072" w:rsidRDefault="001A3072">
      <w:pPr>
        <w:ind w:firstLine="851"/>
        <w:jc w:val="both"/>
        <w:rPr>
          <w:rFonts w:cs="Arial"/>
        </w:rPr>
      </w:pPr>
      <w:r>
        <w:rPr>
          <w:rFonts w:cs="Arial"/>
        </w:rPr>
        <w:t>8.2.7. Территории зон, занятых объектами сельскохозяйственного назначения, не должны разделяться на обособленные участки железными или автомобильными дорогами общей сети.</w:t>
      </w:r>
    </w:p>
    <w:p w:rsidR="001A3072" w:rsidRDefault="001A3072">
      <w:pPr>
        <w:ind w:firstLine="851"/>
        <w:jc w:val="both"/>
        <w:rPr>
          <w:rFonts w:cs="Arial"/>
        </w:rPr>
      </w:pPr>
      <w:r>
        <w:rPr>
          <w:rFonts w:cs="Arial"/>
        </w:rPr>
        <w:t>8.2.8. При планировке и застройке зон, занятых объектами сельскохозяйственного назначения, необходимо предусматривать:</w:t>
      </w:r>
    </w:p>
    <w:p w:rsidR="001A3072" w:rsidRDefault="001A3072">
      <w:pPr>
        <w:ind w:firstLine="851"/>
        <w:jc w:val="both"/>
        <w:rPr>
          <w:rFonts w:cs="Arial"/>
        </w:rPr>
      </w:pPr>
      <w:r>
        <w:rPr>
          <w:rFonts w:eastAsia="Times New Roman" w:cs="Arial"/>
          <w:iCs/>
        </w:rPr>
        <w:t>- </w:t>
      </w:r>
      <w:r>
        <w:rPr>
          <w:rFonts w:cs="Arial"/>
        </w:rPr>
        <w:t>планировочную увязку с селитебной зоной;</w:t>
      </w:r>
    </w:p>
    <w:p w:rsidR="001A3072" w:rsidRDefault="001A3072">
      <w:pPr>
        <w:ind w:firstLine="851"/>
        <w:jc w:val="both"/>
        <w:rPr>
          <w:rFonts w:cs="Arial"/>
        </w:rPr>
      </w:pPr>
      <w:r>
        <w:rPr>
          <w:rFonts w:eastAsia="Times New Roman" w:cs="Arial"/>
          <w:iCs/>
        </w:rPr>
        <w:t>- </w:t>
      </w:r>
      <w:r>
        <w:rPr>
          <w:rFonts w:cs="Arial"/>
        </w:rPr>
        <w:t>экономически целесообразное кооперирование сельскохозяйственных и промышленных предприятий на одном земельном участке и организацию общих объектов подсобного и обслуживающего назначения;</w:t>
      </w:r>
    </w:p>
    <w:p w:rsidR="001A3072" w:rsidRDefault="001A3072">
      <w:pPr>
        <w:ind w:firstLine="851"/>
        <w:jc w:val="both"/>
        <w:rPr>
          <w:rFonts w:cs="Arial"/>
        </w:rPr>
      </w:pPr>
      <w:r>
        <w:rPr>
          <w:rFonts w:eastAsia="Times New Roman" w:cs="Arial"/>
          <w:iCs/>
        </w:rPr>
        <w:t>- </w:t>
      </w:r>
      <w:r>
        <w:rPr>
          <w:rFonts w:cs="Arial"/>
        </w:rPr>
        <w:t>выполнение комплексных технологических и инженерно-технических требований и создание единого архитектурного ансамбля с учетом природно-климатических, геологических и других местных условий;</w:t>
      </w:r>
    </w:p>
    <w:p w:rsidR="001A3072" w:rsidRDefault="001A3072">
      <w:pPr>
        <w:ind w:firstLine="851"/>
        <w:jc w:val="both"/>
        <w:rPr>
          <w:rFonts w:cs="Arial"/>
        </w:rPr>
      </w:pPr>
      <w:r>
        <w:rPr>
          <w:rFonts w:eastAsia="Times New Roman" w:cs="Arial"/>
          <w:iCs/>
        </w:rPr>
        <w:t>- </w:t>
      </w:r>
      <w:r>
        <w:rPr>
          <w:rFonts w:cs="Arial"/>
        </w:rPr>
        <w:t>мероприятия по охране окружающей среды от загрязнения производственными выбросами и стоками;</w:t>
      </w:r>
    </w:p>
    <w:p w:rsidR="001A3072" w:rsidRDefault="001A3072">
      <w:pPr>
        <w:ind w:firstLine="851"/>
        <w:jc w:val="both"/>
        <w:rPr>
          <w:rFonts w:cs="Arial"/>
        </w:rPr>
      </w:pPr>
      <w:r>
        <w:rPr>
          <w:rFonts w:eastAsia="Times New Roman" w:cs="Arial"/>
          <w:iCs/>
        </w:rPr>
        <w:t>- </w:t>
      </w:r>
      <w:r>
        <w:rPr>
          <w:rFonts w:cs="Arial"/>
        </w:rPr>
        <w:t>возможность расширения производственной зоны сельскохозяйственных предприятий.</w:t>
      </w:r>
    </w:p>
    <w:p w:rsidR="001A3072" w:rsidRDefault="001A3072">
      <w:pPr>
        <w:ind w:firstLine="851"/>
        <w:jc w:val="both"/>
        <w:rPr>
          <w:rFonts w:cs="Arial"/>
        </w:rPr>
      </w:pPr>
      <w:r>
        <w:rPr>
          <w:rFonts w:cs="Arial"/>
        </w:rPr>
        <w:t>8.2.9. Интенсивность использования территории зоны, занятой объектами сельскохозяйственного назначения, определяется плотностью застройки площадок сельскохозяйственных предприятий, в процентах.</w:t>
      </w:r>
    </w:p>
    <w:p w:rsidR="001A3072" w:rsidRDefault="001A3072">
      <w:pPr>
        <w:ind w:firstLine="851"/>
        <w:jc w:val="both"/>
        <w:rPr>
          <w:rFonts w:cs="Arial"/>
        </w:rPr>
      </w:pPr>
      <w:r>
        <w:rPr>
          <w:rFonts w:cs="Arial"/>
        </w:rPr>
        <w:t>8.2.10.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w:t>
      </w:r>
    </w:p>
    <w:p w:rsidR="001A3072" w:rsidRDefault="001A3072">
      <w:pPr>
        <w:ind w:firstLine="851"/>
        <w:jc w:val="both"/>
        <w:rPr>
          <w:rFonts w:cs="Arial"/>
        </w:rPr>
      </w:pPr>
      <w:r>
        <w:rPr>
          <w:rFonts w:cs="Arial"/>
        </w:rPr>
        <w:t>8.2.11.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1A3072" w:rsidRDefault="001A3072">
      <w:pPr>
        <w:ind w:firstLine="851"/>
        <w:jc w:val="both"/>
        <w:rPr>
          <w:rFonts w:cs="Arial"/>
        </w:rPr>
      </w:pPr>
      <w:r>
        <w:rPr>
          <w:rFonts w:cs="Arial"/>
        </w:rPr>
        <w:t>8.2.12. 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1A3072" w:rsidRDefault="001A3072">
      <w:pPr>
        <w:ind w:firstLine="851"/>
        <w:jc w:val="both"/>
        <w:rPr>
          <w:rFonts w:cs="Arial"/>
        </w:rPr>
      </w:pPr>
      <w:r>
        <w:rPr>
          <w:rFonts w:cs="Arial"/>
        </w:rPr>
        <w:t>Территории санитарно-защитных зон из землепользования не изымаются и должны быть максимально использованы для нужд сельского хозяйства.</w:t>
      </w:r>
    </w:p>
    <w:p w:rsidR="001A3072" w:rsidRDefault="001A3072">
      <w:pPr>
        <w:ind w:firstLine="851"/>
        <w:jc w:val="both"/>
        <w:rPr>
          <w:rFonts w:cs="Arial"/>
        </w:rPr>
      </w:pPr>
      <w:r>
        <w:rPr>
          <w:rFonts w:cs="Arial"/>
        </w:rPr>
        <w:t>В санитарно-защитных зонах допускается размещать склады (хранилища) зерна, фруктов, овощей и картофеля, питомники растений.</w:t>
      </w:r>
    </w:p>
    <w:p w:rsidR="001A3072" w:rsidRDefault="001A3072">
      <w:pPr>
        <w:ind w:firstLine="851"/>
        <w:jc w:val="both"/>
        <w:rPr>
          <w:rFonts w:cs="Arial"/>
        </w:rPr>
      </w:pPr>
      <w:r>
        <w:rPr>
          <w:rFonts w:cs="Arial"/>
        </w:rPr>
        <w:t>8.2.13.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1A3072" w:rsidRDefault="001A3072">
      <w:pPr>
        <w:ind w:firstLine="851"/>
        <w:jc w:val="both"/>
        <w:rPr>
          <w:rFonts w:cs="Arial"/>
        </w:rPr>
      </w:pPr>
      <w:r>
        <w:rPr>
          <w:rFonts w:cs="Arial"/>
        </w:rPr>
        <w:t>8.2.14. 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1A3072" w:rsidRDefault="001A3072">
      <w:pPr>
        <w:ind w:firstLine="851"/>
        <w:jc w:val="both"/>
        <w:rPr>
          <w:rFonts w:cs="Arial"/>
        </w:rPr>
      </w:pPr>
      <w:r>
        <w:rPr>
          <w:rFonts w:cs="Arial"/>
        </w:rPr>
        <w:t>8.2.15. Проектируемые сельскохозяйственные предприятия, здания и сооружения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w:t>
      </w:r>
    </w:p>
    <w:p w:rsidR="001A3072" w:rsidRDefault="001A3072">
      <w:pPr>
        <w:ind w:firstLine="851"/>
        <w:jc w:val="both"/>
        <w:rPr>
          <w:rFonts w:cs="Arial"/>
        </w:rPr>
      </w:pPr>
      <w:r>
        <w:rPr>
          <w:rFonts w:eastAsia="Times New Roman" w:cs="Arial"/>
          <w:iCs/>
        </w:rPr>
        <w:t>- </w:t>
      </w:r>
      <w:r>
        <w:rPr>
          <w:rFonts w:cs="Arial"/>
        </w:rPr>
        <w:t>площадок предприятий;</w:t>
      </w:r>
    </w:p>
    <w:p w:rsidR="001A3072" w:rsidRDefault="001A3072">
      <w:pPr>
        <w:ind w:firstLine="851"/>
        <w:jc w:val="both"/>
        <w:rPr>
          <w:rFonts w:cs="Arial"/>
        </w:rPr>
      </w:pPr>
      <w:r>
        <w:rPr>
          <w:rFonts w:eastAsia="Times New Roman" w:cs="Arial"/>
          <w:iCs/>
        </w:rPr>
        <w:t>- </w:t>
      </w:r>
      <w:r>
        <w:rPr>
          <w:rFonts w:cs="Arial"/>
        </w:rPr>
        <w:t>общих объектов подсобных производств;</w:t>
      </w:r>
    </w:p>
    <w:p w:rsidR="001A3072" w:rsidRDefault="001A3072">
      <w:pPr>
        <w:ind w:firstLine="851"/>
        <w:jc w:val="both"/>
        <w:rPr>
          <w:rFonts w:cs="Arial"/>
        </w:rPr>
      </w:pPr>
      <w:r>
        <w:rPr>
          <w:rFonts w:eastAsia="Times New Roman" w:cs="Arial"/>
          <w:iCs/>
        </w:rPr>
        <w:t>- </w:t>
      </w:r>
      <w:r>
        <w:rPr>
          <w:rFonts w:cs="Arial"/>
        </w:rPr>
        <w:t>складов.</w:t>
      </w:r>
    </w:p>
    <w:p w:rsidR="001A3072" w:rsidRDefault="001A3072">
      <w:pPr>
        <w:ind w:firstLine="851"/>
        <w:jc w:val="both"/>
        <w:rPr>
          <w:rFonts w:cs="Arial"/>
        </w:rPr>
      </w:pPr>
      <w:r>
        <w:rPr>
          <w:rFonts w:cs="Arial"/>
        </w:rPr>
        <w:t>8.2.16.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w:t>
      </w:r>
    </w:p>
    <w:p w:rsidR="001A3072" w:rsidRDefault="001A3072">
      <w:pPr>
        <w:ind w:firstLine="851"/>
        <w:jc w:val="both"/>
        <w:rPr>
          <w:rFonts w:cs="Arial"/>
        </w:rPr>
      </w:pPr>
      <w:r>
        <w:rPr>
          <w:rFonts w:cs="Arial"/>
        </w:rPr>
        <w:t>8.2.17.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Здания и помещения для хранения и переработки сельскохозяйственной продукции (овощей, картофеля, продукции плодоводства и виноградарства), для первичной переработки молока, скота и птицы, шерсти и меховых шкурок, масличных и лубяных культур проектируются в соответствии с требованиями строительных норм и правил.</w:t>
      </w:r>
    </w:p>
    <w:p w:rsidR="001A3072" w:rsidRDefault="001A3072">
      <w:pPr>
        <w:pStyle w:val="ConsPlusNormal"/>
        <w:widowControl/>
        <w:ind w:firstLine="851"/>
        <w:rPr>
          <w:rFonts w:ascii="Times New Roman" w:hAnsi="Times New Roman" w:cs="Times New Roman"/>
          <w:sz w:val="24"/>
          <w:szCs w:val="24"/>
        </w:rPr>
      </w:pPr>
      <w:r>
        <w:rPr>
          <w:rFonts w:ascii="Times New Roman" w:hAnsi="Times New Roman"/>
          <w:sz w:val="24"/>
          <w:szCs w:val="24"/>
        </w:rPr>
        <w:t>8.2.18. </w:t>
      </w:r>
      <w:r>
        <w:rPr>
          <w:rFonts w:ascii="Times New Roman" w:hAnsi="Times New Roman" w:cs="Times New Roman"/>
          <w:sz w:val="24"/>
          <w:szCs w:val="24"/>
        </w:rPr>
        <w:t>Расстояния между зданиями и сооружениями сельскохозяйственных предприятий в зависимости от степени их огнестойкости следует принимать по таблицам 112 и 113 основной части.</w:t>
      </w:r>
    </w:p>
    <w:p w:rsidR="001A3072" w:rsidRDefault="001A3072">
      <w:pPr>
        <w:pStyle w:val="ConsPlusNormal"/>
        <w:widowControl/>
        <w:ind w:firstLine="851"/>
        <w:rPr>
          <w:rFonts w:ascii="Times New Roman" w:hAnsi="Times New Roman"/>
          <w:sz w:val="24"/>
          <w:szCs w:val="24"/>
        </w:rPr>
      </w:pPr>
    </w:p>
    <w:p w:rsidR="001A3072" w:rsidRDefault="001A3072">
      <w:pPr>
        <w:pStyle w:val="ConsPlusNormal"/>
        <w:widowControl/>
        <w:ind w:firstLine="851"/>
        <w:rPr>
          <w:rFonts w:ascii="Times New Roman" w:hAnsi="Times New Roman"/>
          <w:sz w:val="24"/>
          <w:szCs w:val="24"/>
        </w:rPr>
      </w:pPr>
      <w:r>
        <w:rPr>
          <w:rFonts w:ascii="Times New Roman" w:hAnsi="Times New Roman"/>
          <w:sz w:val="24"/>
          <w:szCs w:val="24"/>
        </w:rPr>
        <w:t>8.3. Зоны, предназначенные для ведения личного подсобного хозяйства</w:t>
      </w:r>
    </w:p>
    <w:p w:rsidR="001A3072" w:rsidRDefault="001A3072">
      <w:pPr>
        <w:pStyle w:val="ConsPlusNormal"/>
        <w:widowControl/>
        <w:ind w:firstLine="851"/>
        <w:jc w:val="center"/>
        <w:rPr>
          <w:rFonts w:ascii="Times New Roman" w:hAnsi="Times New Roman"/>
          <w:b/>
          <w:sz w:val="24"/>
          <w:szCs w:val="24"/>
        </w:rPr>
      </w:pP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8.3.1.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Правовое регулирование ведения гражданами личного подсобного хозяйства осуществляется в соответствии с Конституцией Российской Федерации, Земельным кодексом Российской Федерации, Федеральным законом «О личном подсобном хозяйстве», другими федеральными законами, иными правовыми актами Российской Федерации, а также Законом Краснодарского края от 7 июня 2004 года № 721-КЗ «О государственной поддержке развития личных подсобных хозяйств на территории Краснодарского края», иными принимаемыми в соответствии с ними законами и иными нормативными правовыми актами Краснодарского края и органов местного самоуправления.</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 xml:space="preserve">8.3.2. Для ведения личного подсобного хозяйства могут использоваться земельный участок в границе поселения (приусадебный земельный участок) и земельный участок за границей поселения (полевой земельный участок). </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строительных, экологических, санитарно-гигиенических, противопожарных и иных правил и нормативов.</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8.3.3. Предельные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и в соответствии с рекомендуемой таблицей 8 настоящих Нормативов.</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Максимальный размер общей площади земельных участков (суммарная площадь приусадебного и полевого участков), которые могут находиться одновременно на праве собственности и (или) ином праве у граждан, ведущих личное подсобное хозяйство, составляет 1,5 гектара, занимающихся виноградарством, садоводством, молочным животноводством и откормом крупного рогатого скота, - 2,5 гектара.</w:t>
      </w:r>
    </w:p>
    <w:p w:rsidR="001A3072" w:rsidRDefault="001A3072">
      <w:pPr>
        <w:pStyle w:val="ConsPlusNormal"/>
        <w:widowControl/>
        <w:ind w:firstLine="851"/>
        <w:jc w:val="both"/>
        <w:rPr>
          <w:rFonts w:ascii="Times New Roman" w:hAnsi="Times New Roman"/>
          <w:sz w:val="24"/>
          <w:szCs w:val="24"/>
        </w:rPr>
      </w:pPr>
      <w:r>
        <w:rPr>
          <w:rFonts w:ascii="Times New Roman" w:hAnsi="Times New Roman"/>
          <w:sz w:val="24"/>
          <w:szCs w:val="24"/>
        </w:rPr>
        <w:t>8.3.4. Ведение гражданами личного подсобного хозяйства на территории малоэтажной застройки осуществляется в соответствии с требованиями раздела «Жилые зоны» настоящих Нормативов.</w:t>
      </w:r>
    </w:p>
    <w:p w:rsidR="001A3072" w:rsidRDefault="001A3072">
      <w:pPr>
        <w:pStyle w:val="ConsPlusNormal"/>
        <w:widowControl/>
        <w:ind w:firstLine="851"/>
        <w:jc w:val="both"/>
      </w:pPr>
    </w:p>
    <w:p w:rsidR="001A3072" w:rsidRDefault="001A3072">
      <w:pPr>
        <w:ind w:firstLine="709"/>
        <w:jc w:val="both"/>
      </w:pPr>
      <w:r>
        <w:t xml:space="preserve">8.4. Зоны, предназначенные для ведения садоводства </w:t>
      </w:r>
    </w:p>
    <w:p w:rsidR="001A3072" w:rsidRDefault="001A3072">
      <w:pPr>
        <w:ind w:firstLine="709"/>
        <w:jc w:val="both"/>
      </w:pPr>
    </w:p>
    <w:p w:rsidR="001A3072" w:rsidRDefault="001A3072">
      <w:pPr>
        <w:ind w:firstLine="709"/>
        <w:jc w:val="both"/>
      </w:pPr>
      <w:r>
        <w:t>Общие требования:</w:t>
      </w:r>
    </w:p>
    <w:p w:rsidR="001A3072" w:rsidRDefault="001A3072">
      <w:pPr>
        <w:ind w:firstLine="709"/>
        <w:jc w:val="both"/>
      </w:pPr>
      <w:r>
        <w:t>8.4.1. Организация зоны (территории) садоводческого объединения осуществляется в соответствии с утвержденным органом местного самоуправления проектом планировки территории садоводческого  объединения.</w:t>
      </w:r>
    </w:p>
    <w:p w:rsidR="001A3072" w:rsidRDefault="001A3072">
      <w:pPr>
        <w:ind w:firstLine="709"/>
        <w:jc w:val="both"/>
      </w:pPr>
      <w:r>
        <w:t>Проект может разрабатываться как для одной, так и для группы (массива) рядом расположенных территорий садоводческих объединений.</w:t>
      </w:r>
    </w:p>
    <w:p w:rsidR="001A3072" w:rsidRDefault="001A3072">
      <w:pPr>
        <w:ind w:firstLine="709"/>
        <w:jc w:val="both"/>
      </w:pPr>
      <w:r>
        <w:t>Для группы (массива) территорий садоводческих объединений, занимающих площадь более 50 га, разрабатывается концепция генерального плана садоводческих объединений, содержащая основные положения по развитию:</w:t>
      </w:r>
    </w:p>
    <w:p w:rsidR="001A3072" w:rsidRDefault="001A3072">
      <w:pPr>
        <w:ind w:firstLine="709"/>
        <w:jc w:val="both"/>
      </w:pPr>
      <w:r>
        <w:t>- внешних связей с системой поселений;</w:t>
      </w:r>
    </w:p>
    <w:p w:rsidR="001A3072" w:rsidRDefault="001A3072">
      <w:pPr>
        <w:ind w:firstLine="709"/>
        <w:jc w:val="both"/>
      </w:pPr>
      <w:r>
        <w:t>- транспортных коммуникаций;</w:t>
      </w:r>
    </w:p>
    <w:p w:rsidR="001A3072" w:rsidRDefault="001A3072">
      <w:pPr>
        <w:ind w:firstLine="709"/>
        <w:jc w:val="both"/>
      </w:pPr>
      <w:r>
        <w:t>- социальной и инженерной инфраструктуры.</w:t>
      </w:r>
    </w:p>
    <w:p w:rsidR="001A3072" w:rsidRDefault="001A3072">
      <w:pPr>
        <w:ind w:firstLine="709"/>
        <w:jc w:val="both"/>
      </w:pPr>
      <w:r>
        <w:t>8.4.2. При установлении границ территории садоводческого объединения должны предусматриваться мероприятия по охране окружающей среды,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10 «Охрана окружающей среды» НГП Краснодарского края.</w:t>
      </w:r>
    </w:p>
    <w:p w:rsidR="001A3072" w:rsidRDefault="001A3072">
      <w:pPr>
        <w:ind w:firstLine="709"/>
        <w:jc w:val="both"/>
      </w:pPr>
      <w:r>
        <w:t>8.4.3. Запрещается размещение территорий садоводческих объединений в санитарно-защитных зонах промышленных предприятий.</w:t>
      </w:r>
    </w:p>
    <w:p w:rsidR="001A3072" w:rsidRDefault="001A3072">
      <w:pPr>
        <w:ind w:firstLine="709"/>
        <w:jc w:val="both"/>
      </w:pPr>
      <w:r>
        <w:t>8.4.4. Территорию садоводческого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санитарно-защитной зоной не менее 25 м с размещением в ней лесополосы шириной не менее 10 м.</w:t>
      </w:r>
    </w:p>
    <w:p w:rsidR="001A3072" w:rsidRDefault="001A3072">
      <w:pPr>
        <w:ind w:firstLine="709"/>
        <w:jc w:val="both"/>
      </w:pPr>
      <w:r>
        <w:t>Границы территории садоводческого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w:t>
      </w:r>
    </w:p>
    <w:p w:rsidR="001A3072" w:rsidRDefault="001A3072">
      <w:pPr>
        <w:ind w:firstLine="709"/>
        <w:jc w:val="both"/>
      </w:pPr>
      <w:r>
        <w:t>8.4.5. Запрещается проектирование территорий для садоводческих  объединений на землях, расположенных под линиями высоковольтных передач 35 кВА и выше, а также с пересечением этих земель магистральными газо- и нефтепроводами.</w:t>
      </w:r>
    </w:p>
    <w:p w:rsidR="001A3072" w:rsidRDefault="001A3072">
      <w:pPr>
        <w:ind w:firstLine="709"/>
        <w:jc w:val="both"/>
      </w:pPr>
      <w:r>
        <w:t>Расстояния по горизонтали от крайних проводов высоковольтных линий (ВЛ) до границы территории садоводческого объединения (охранная зона) должны быть не менее:</w:t>
      </w:r>
    </w:p>
    <w:p w:rsidR="001A3072" w:rsidRDefault="001A3072">
      <w:pPr>
        <w:ind w:firstLine="709"/>
        <w:jc w:val="both"/>
      </w:pPr>
      <w:r>
        <w:t>- 10 м - для ВЛ до 20 кВ;</w:t>
      </w:r>
    </w:p>
    <w:p w:rsidR="001A3072" w:rsidRDefault="001A3072">
      <w:pPr>
        <w:ind w:firstLine="709"/>
        <w:jc w:val="both"/>
      </w:pPr>
      <w:r>
        <w:t>- 15 м - для ВЛ 35 кВ;</w:t>
      </w:r>
    </w:p>
    <w:p w:rsidR="001A3072" w:rsidRDefault="001A3072">
      <w:pPr>
        <w:ind w:firstLine="709"/>
        <w:jc w:val="both"/>
      </w:pPr>
      <w:r>
        <w:t>- 20 м - для ВЛ 110 кВ;</w:t>
      </w:r>
    </w:p>
    <w:p w:rsidR="001A3072" w:rsidRDefault="001A3072">
      <w:pPr>
        <w:ind w:firstLine="709"/>
        <w:jc w:val="both"/>
      </w:pPr>
      <w:r>
        <w:t>- 25 м - для ВЛ 150 - 220 кВ;</w:t>
      </w:r>
    </w:p>
    <w:p w:rsidR="001A3072" w:rsidRDefault="001A3072">
      <w:pPr>
        <w:ind w:firstLine="709"/>
        <w:jc w:val="both"/>
      </w:pPr>
      <w:r>
        <w:t>- 30 м - для ВЛ 330 - 500 кВ.</w:t>
      </w:r>
    </w:p>
    <w:p w:rsidR="001A3072" w:rsidRDefault="001A3072">
      <w:pPr>
        <w:ind w:firstLine="709"/>
        <w:jc w:val="both"/>
      </w:pPr>
      <w:r>
        <w:t>8.4.6. Расстояние от застройки до лесных массивов на территории садоводческих объединений должно быть не менее 15 м.</w:t>
      </w:r>
    </w:p>
    <w:p w:rsidR="001A3072" w:rsidRDefault="001A3072">
      <w:pPr>
        <w:ind w:firstLine="709"/>
        <w:jc w:val="both"/>
      </w:pPr>
      <w:r>
        <w:t>8.4.7. При пересечении территории садоводческого объединения инженерными коммуникациями следует предусматривать санитарно-защитные зоны.</w:t>
      </w:r>
    </w:p>
    <w:p w:rsidR="001A3072" w:rsidRDefault="001A3072">
      <w:pPr>
        <w:ind w:firstLine="709"/>
        <w:jc w:val="both"/>
      </w:pPr>
      <w:r>
        <w:t>Планировка территории для ведения садоводческого объединения:</w:t>
      </w:r>
    </w:p>
    <w:p w:rsidR="001A3072" w:rsidRDefault="001A3072">
      <w:pPr>
        <w:ind w:firstLine="709"/>
        <w:jc w:val="both"/>
      </w:pPr>
    </w:p>
    <w:p w:rsidR="001A3072" w:rsidRDefault="001A3072">
      <w:pPr>
        <w:ind w:firstLine="709"/>
        <w:jc w:val="both"/>
      </w:pPr>
      <w:r>
        <w:t>8.4.8. По границе территории садоводческого объединения проектируется ограждение. Допускается не предусматривать ограждение при наличии естественных границ (река, бровка оврага и другое).</w:t>
      </w:r>
    </w:p>
    <w:p w:rsidR="001A3072" w:rsidRDefault="001A3072">
      <w:pPr>
        <w:ind w:firstLine="709"/>
        <w:jc w:val="both"/>
      </w:pPr>
      <w:r>
        <w:t>8.4.9. Территория садоводческого объединения должна быть соединена подъездной дорогой с автомобильной дорогой общего пользования.</w:t>
      </w:r>
    </w:p>
    <w:p w:rsidR="001A3072" w:rsidRDefault="001A3072">
      <w:pPr>
        <w:ind w:firstLine="709"/>
        <w:jc w:val="both"/>
      </w:pPr>
      <w:r>
        <w:t>На территорию садоводческого объединения с числом садовых участков до 50 следует предусматривать один въезд, более 50 - не менее двух въездов.</w:t>
      </w:r>
    </w:p>
    <w:p w:rsidR="001A3072" w:rsidRDefault="001A3072">
      <w:pPr>
        <w:ind w:firstLine="709"/>
        <w:jc w:val="both"/>
      </w:pPr>
      <w:r>
        <w:t>8.4.10. Земельный участок, предоставленный садоводческому  объединению, состоит из земель общего пользования и земель индивидуальных участков.</w:t>
      </w:r>
    </w:p>
    <w:p w:rsidR="001A3072" w:rsidRDefault="001A3072">
      <w:pPr>
        <w:ind w:firstLine="709"/>
        <w:jc w:val="both"/>
      </w:pPr>
      <w: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86 основной части НГП Краснодарского края.</w:t>
      </w:r>
    </w:p>
    <w:p w:rsidR="001A3072" w:rsidRDefault="001A3072">
      <w:pPr>
        <w:ind w:firstLine="709"/>
        <w:jc w:val="both"/>
      </w:pPr>
      <w:r>
        <w:t>8.4.11. Здания и сооружения общего пользования должны отстоять от границ садовых участков не менее чем на 4 м.</w:t>
      </w:r>
    </w:p>
    <w:p w:rsidR="001A3072" w:rsidRDefault="001A3072">
      <w:pPr>
        <w:ind w:firstLine="709"/>
        <w:jc w:val="both"/>
      </w:pPr>
      <w:r>
        <w:t>8.4.12. Планировочное решение территории садоводческого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1A3072" w:rsidRDefault="001A3072">
      <w:pPr>
        <w:ind w:firstLine="709"/>
        <w:jc w:val="both"/>
      </w:pPr>
      <w:r>
        <w:t>8.4.13. На территории садоводческого объединения ширина улиц и проездов в красных линиях должна быть:</w:t>
      </w:r>
    </w:p>
    <w:p w:rsidR="001A3072" w:rsidRDefault="001A3072">
      <w:pPr>
        <w:ind w:firstLine="709"/>
        <w:jc w:val="both"/>
      </w:pPr>
      <w:r>
        <w:t>- для улиц - не менее 15 м;</w:t>
      </w:r>
    </w:p>
    <w:p w:rsidR="001A3072" w:rsidRDefault="001A3072">
      <w:pPr>
        <w:ind w:firstLine="709"/>
        <w:jc w:val="both"/>
      </w:pPr>
      <w:r>
        <w:t>- для проездов - не менее 9 м.</w:t>
      </w:r>
    </w:p>
    <w:p w:rsidR="001A3072" w:rsidRDefault="001A3072">
      <w:pPr>
        <w:ind w:firstLine="709"/>
        <w:jc w:val="both"/>
      </w:pPr>
      <w:r>
        <w:t>Минимальный радиус закругления края проезжей части - 6 м.</w:t>
      </w:r>
    </w:p>
    <w:p w:rsidR="001A3072" w:rsidRDefault="001A3072">
      <w:pPr>
        <w:ind w:firstLine="709"/>
        <w:jc w:val="both"/>
      </w:pPr>
      <w:r>
        <w:t>Ширина проезжей части улиц и проездов принимается:</w:t>
      </w:r>
    </w:p>
    <w:p w:rsidR="001A3072" w:rsidRDefault="001A3072">
      <w:pPr>
        <w:ind w:firstLine="709"/>
        <w:jc w:val="both"/>
      </w:pPr>
      <w:r>
        <w:t>- для улиц - не менее 7 м;</w:t>
      </w:r>
    </w:p>
    <w:p w:rsidR="001A3072" w:rsidRDefault="001A3072">
      <w:pPr>
        <w:ind w:firstLine="709"/>
        <w:jc w:val="both"/>
      </w:pPr>
      <w:r>
        <w:t>- для проездов - не менее 3,5 м.</w:t>
      </w:r>
    </w:p>
    <w:p w:rsidR="001A3072" w:rsidRDefault="001A3072">
      <w:pPr>
        <w:ind w:firstLine="709"/>
        <w:jc w:val="both"/>
      </w:pPr>
      <w:r>
        <w:t>8.4.14.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A3072" w:rsidRDefault="001A3072">
      <w:pPr>
        <w:ind w:firstLine="709"/>
        <w:jc w:val="both"/>
      </w:pPr>
      <w:r>
        <w:t>Максимальная протяженность тупикового проезда не должна превышать 150 м.</w:t>
      </w:r>
    </w:p>
    <w:p w:rsidR="001A3072" w:rsidRDefault="001A3072">
      <w:pPr>
        <w:ind w:firstLine="709"/>
        <w:jc w:val="both"/>
      </w:pPr>
      <w:r>
        <w:t>Тупиковые проезды обеспечиваются разворотными площадками размером не менее 12 м x 12 м. Использование разворотной площадки для стоянки автомобилей не допускается.</w:t>
      </w:r>
    </w:p>
    <w:p w:rsidR="001A3072" w:rsidRDefault="001A3072">
      <w:pPr>
        <w:ind w:firstLine="709"/>
        <w:jc w:val="both"/>
      </w:pPr>
      <w:r>
        <w:t>8.4.15. Территория садоводческого объединения должна быть оборудована системой водоснабжения в соответствии с требованиями раздела  «Производственная территория» настоящих Нормативов.</w:t>
      </w:r>
    </w:p>
    <w:p w:rsidR="001A3072" w:rsidRDefault="001A3072">
      <w:pPr>
        <w:ind w:firstLine="709"/>
        <w:jc w:val="both"/>
      </w:pPr>
      <w:r>
        <w:t>Снабжение хозяйственно-питьевой водой может производиться как от централизованной системы водоснабжения, так и автономно - от шахтных и мелкотрубчатых колодцев, каптажей родников.</w:t>
      </w:r>
    </w:p>
    <w:p w:rsidR="001A3072" w:rsidRDefault="001A3072">
      <w:pPr>
        <w:ind w:firstLine="709"/>
        <w:jc w:val="both"/>
      </w:pPr>
      <w:r>
        <w:t>Устройство ввода водопровода в дома допускается при наличии местной канализации или при подключении к централизованной системе канализации.</w:t>
      </w:r>
    </w:p>
    <w:p w:rsidR="001A3072" w:rsidRDefault="001A3072">
      <w:pPr>
        <w:ind w:firstLine="709"/>
        <w:jc w:val="both"/>
      </w:pPr>
      <w:r>
        <w:t>На территории общего пользования садоводческого объединения должны быть предусмотрены источники питьевой воды. Вокруг каждого источника организуется зона санитарной охраны:</w:t>
      </w:r>
    </w:p>
    <w:p w:rsidR="001A3072" w:rsidRDefault="001A3072">
      <w:pPr>
        <w:ind w:firstLine="709"/>
        <w:jc w:val="both"/>
      </w:pPr>
      <w:r>
        <w:t>для артезианских скважин - радиусом от 30 до 50 м, при этом границы зон устанавливаются в соответствии с требованиями таблицы 13 основной части НГП Краснодарского края;</w:t>
      </w:r>
    </w:p>
    <w:p w:rsidR="001A3072" w:rsidRDefault="001A3072">
      <w:pPr>
        <w:ind w:firstLine="709"/>
        <w:jc w:val="both"/>
      </w:pPr>
      <w:r>
        <w:t>для родников и колодцев - не менее чем на 50 м выше по потоку грунтовых вод 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других источников).</w:t>
      </w:r>
    </w:p>
    <w:p w:rsidR="001A3072" w:rsidRDefault="001A3072">
      <w:pPr>
        <w:ind w:firstLine="709"/>
        <w:jc w:val="both"/>
      </w:pPr>
      <w:r>
        <w:t>Водозаборные сооружения нецентрализованного водоснабжения не должны устраиваться на участках, затапливаемых паводковыми водами, в заболоченных местах, а также местах, подвергаемых оползням и другим видам деформации, а также ближе 30 метров от магистралей с интенсивным движением транспорта.</w:t>
      </w:r>
    </w:p>
    <w:p w:rsidR="001A3072" w:rsidRDefault="001A3072">
      <w:pPr>
        <w:ind w:firstLine="709"/>
        <w:jc w:val="both"/>
      </w:pPr>
      <w:r>
        <w:t>8.4.16. Расчет систем водоснабжения производится исходя из следующих норм среднесуточного водопотребления на хозяйственно-питьевые нужды:</w:t>
      </w:r>
    </w:p>
    <w:p w:rsidR="001A3072" w:rsidRDefault="001A3072">
      <w:pPr>
        <w:ind w:firstLine="709"/>
        <w:jc w:val="both"/>
      </w:pPr>
      <w:r>
        <w:t>- при водопользовании из водоразборных колонок, шахтных колодцев - 30 - 50 л/сут. на 1 жителя;</w:t>
      </w:r>
    </w:p>
    <w:p w:rsidR="001A3072" w:rsidRDefault="001A3072">
      <w:pPr>
        <w:ind w:firstLine="709"/>
        <w:jc w:val="both"/>
      </w:pPr>
      <w:r>
        <w:t>- при обеспечении внутренним водопроводом и канализацией (без ванн) - 125 - 160 л/сут. на 1 жителя.</w:t>
      </w:r>
    </w:p>
    <w:p w:rsidR="001A3072" w:rsidRDefault="001A3072">
      <w:pPr>
        <w:ind w:firstLine="709"/>
        <w:jc w:val="both"/>
      </w:pPr>
      <w:r>
        <w:t>Для полива посадок на приусадебных участках:</w:t>
      </w:r>
    </w:p>
    <w:p w:rsidR="001A3072" w:rsidRDefault="001A3072">
      <w:pPr>
        <w:ind w:firstLine="709"/>
        <w:jc w:val="both"/>
      </w:pPr>
      <w:r>
        <w:t>- овощных культур - 3 - 15 л/кв.м в сутки;</w:t>
      </w:r>
    </w:p>
    <w:p w:rsidR="001A3072" w:rsidRDefault="001A3072">
      <w:pPr>
        <w:ind w:firstLine="709"/>
        <w:jc w:val="both"/>
      </w:pPr>
      <w:r>
        <w:t>- плодовых деревьев - 10 - 15 л/кв.м в сутки (полив предусматривается 1 - 2 раза в сутки из водопроводной сети сезонного действия или из открытых водоемов и специально предусмотренных котлованов - накопителей воды).</w:t>
      </w:r>
    </w:p>
    <w:p w:rsidR="001A3072" w:rsidRDefault="001A3072">
      <w:pPr>
        <w:ind w:firstLine="709"/>
        <w:jc w:val="both"/>
      </w:pPr>
      <w:r>
        <w:t>При наличии водопровода или артезианской скважины для учета расходуемой воды на водоразборных устройствах на территории общего пользования и на каждом участке следует предусматривать установку счетчиков.</w:t>
      </w:r>
    </w:p>
    <w:p w:rsidR="001A3072" w:rsidRDefault="001A3072">
      <w:pPr>
        <w:ind w:firstLine="709"/>
        <w:jc w:val="both"/>
      </w:pPr>
      <w:r>
        <w:t>8.4.17.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w:t>
      </w:r>
    </w:p>
    <w:p w:rsidR="001A3072" w:rsidRDefault="001A3072">
      <w:pPr>
        <w:ind w:firstLine="709"/>
        <w:jc w:val="both"/>
      </w:pPr>
      <w:r>
        <w:t>8.4.18. На территории садоводческих объединений и за ее пределами запрещается организовывать свалки отходов. Бытовые отходы должны утилизироваться на садовых участках. Для неутилизируемых отходов (стекло, металл, полиэтилен и другое) на территории общего пользования должны быть предусмотрены площадки контейнеров для мусора.</w:t>
      </w:r>
    </w:p>
    <w:p w:rsidR="001A3072" w:rsidRDefault="001A3072">
      <w:pPr>
        <w:ind w:firstLine="709"/>
        <w:jc w:val="both"/>
      </w:pPr>
      <w:r>
        <w:t>Площадки для мусорных контейнеров размещаются на расстоянии не менее 20 и не более 100 м от границ садовых участков.</w:t>
      </w:r>
    </w:p>
    <w:p w:rsidR="001A3072" w:rsidRDefault="001A3072">
      <w:pPr>
        <w:ind w:firstLine="709"/>
        <w:jc w:val="both"/>
      </w:pPr>
      <w:r>
        <w:t>8.4.19. Отвод поверхностных стоков и дренажных вод с территории садоводческих объединений в кюветы и канавы осуществляется в соответствии с проектом планировки территории садоводческого объединения.</w:t>
      </w:r>
    </w:p>
    <w:p w:rsidR="001A3072" w:rsidRDefault="001A3072">
      <w:pPr>
        <w:ind w:firstLine="709"/>
        <w:jc w:val="both"/>
      </w:pPr>
      <w:r>
        <w:t>8.4.20.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1A3072" w:rsidRDefault="001A3072">
      <w:pPr>
        <w:ind w:firstLine="709"/>
        <w:jc w:val="both"/>
      </w:pPr>
      <w:r>
        <w:t>8.4.21. Для отопления садовых домов и организации горячего водоснабжения следует проектировать автономные системы, к которым относятся источники теплоснабжения (котел, печь и другое), а также нагревательные приборы и водоразборная арматура.</w:t>
      </w:r>
    </w:p>
    <w:p w:rsidR="001A3072" w:rsidRDefault="001A3072">
      <w:pPr>
        <w:ind w:firstLine="709"/>
        <w:jc w:val="both"/>
      </w:pPr>
      <w:r>
        <w:t xml:space="preserve">8.4.22. Газоснабжение садовых домов проектируется от газобаллонных установок сжиженного газа, от резервуарных установок со сжиженным газом или от газовых сетей. </w:t>
      </w:r>
    </w:p>
    <w:p w:rsidR="001A3072" w:rsidRDefault="001A3072">
      <w:pPr>
        <w:ind w:firstLine="709"/>
        <w:jc w:val="both"/>
      </w:pPr>
      <w:r>
        <w:t>Для хранения баллонов со сжиженным газом на территории общего пользования проектируются промежуточные склады газовых баллонов.</w:t>
      </w:r>
    </w:p>
    <w:p w:rsidR="001A3072" w:rsidRDefault="001A3072">
      <w:pPr>
        <w:ind w:firstLine="709"/>
        <w:jc w:val="both"/>
      </w:pPr>
      <w:r>
        <w:t>Баллоны вместимостью более 12 л для снабжения газом кухонных и других плит должны располагаться в пристройке из негорючего материала или в металлическом ящике у глухого участка наружной стены, которые проектируются не ближе 5 м от входа в здание.</w:t>
      </w:r>
    </w:p>
    <w:p w:rsidR="001A3072" w:rsidRDefault="001A3072">
      <w:pPr>
        <w:ind w:firstLine="709"/>
        <w:jc w:val="both"/>
      </w:pPr>
      <w:r>
        <w:t>8.4.23. Сети электроснабжения на территории садоводческого  объединения следует предусматривать воздушными линиями. Запрещается проведение воздушных линий непосредственно над участками, кроме индивидуальной проводки.</w:t>
      </w:r>
    </w:p>
    <w:p w:rsidR="001A3072" w:rsidRDefault="001A3072">
      <w:pPr>
        <w:ind w:firstLine="709"/>
        <w:jc w:val="both"/>
      </w:pPr>
      <w:r>
        <w:t>Электрооборудование сети электроснабжения, освещение и молниезащиту садовых домов и хозяйственных построек следует проектировать в соответствии с требованиями ПУЭ.</w:t>
      </w:r>
    </w:p>
    <w:p w:rsidR="001A3072" w:rsidRDefault="001A3072">
      <w:pPr>
        <w:ind w:firstLine="709"/>
        <w:jc w:val="both"/>
      </w:pPr>
      <w:r>
        <w:t>8.4.24. Для обеспечения пожарной безопасности на территории садоводческого  объединения должны соблюдаться требования настоящих Нормативов.</w:t>
      </w:r>
    </w:p>
    <w:p w:rsidR="001A3072" w:rsidRDefault="001A3072">
      <w:pPr>
        <w:ind w:firstLine="709"/>
        <w:jc w:val="both"/>
      </w:pPr>
    </w:p>
    <w:p w:rsidR="001A3072" w:rsidRDefault="001A3072">
      <w:pPr>
        <w:ind w:firstLine="709"/>
        <w:jc w:val="both"/>
      </w:pPr>
      <w:r>
        <w:t>Территория индивидуального садового участка:</w:t>
      </w:r>
    </w:p>
    <w:p w:rsidR="001A3072" w:rsidRDefault="001A3072">
      <w:pPr>
        <w:ind w:firstLine="709"/>
        <w:jc w:val="both"/>
      </w:pPr>
      <w:r>
        <w:t>8.4.25. Площадь индивидуального садового участка принимается не менее 0,06 га.</w:t>
      </w:r>
    </w:p>
    <w:p w:rsidR="001A3072" w:rsidRDefault="001A3072">
      <w:pPr>
        <w:ind w:firstLine="709"/>
        <w:jc w:val="both"/>
      </w:pPr>
      <w:r>
        <w:t>8.4.26. Индивидуальные садовые участки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объединения.</w:t>
      </w:r>
    </w:p>
    <w:p w:rsidR="001A3072" w:rsidRDefault="001A3072">
      <w:pPr>
        <w:ind w:firstLine="709"/>
        <w:jc w:val="both"/>
      </w:pPr>
      <w:r>
        <w:t>8.4.27. На садовом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w:t>
      </w:r>
    </w:p>
    <w:p w:rsidR="001A3072" w:rsidRDefault="001A3072">
      <w:pPr>
        <w:ind w:firstLine="709"/>
        <w:jc w:val="both"/>
      </w:pPr>
      <w:r>
        <w:t>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w:t>
      </w:r>
    </w:p>
    <w:p w:rsidR="001A3072" w:rsidRDefault="001A3072">
      <w:pPr>
        <w:ind w:firstLine="709"/>
        <w:jc w:val="both"/>
      </w:pPr>
      <w:r>
        <w:t>8.4.28. Противопожарные расстояния между строениями и сооружениями в пределах одного садового участка не нормируются.</w:t>
      </w:r>
    </w:p>
    <w:p w:rsidR="001A3072" w:rsidRDefault="001A3072">
      <w:pPr>
        <w:ind w:firstLine="709"/>
        <w:jc w:val="both"/>
      </w:pPr>
      <w:r>
        <w:t>Противопожарные расстояния между строениями и сооружениями, расположенными на соседних земельных участках, а также между крайними строениями групп (при группировке или блокировке) устанавливаются в соответствии с требованиями</w:t>
      </w:r>
      <w:r>
        <w:rPr>
          <w:color w:val="FF0000"/>
        </w:rPr>
        <w:t xml:space="preserve"> </w:t>
      </w:r>
      <w:r>
        <w:t>настоящих Нормативов.</w:t>
      </w:r>
    </w:p>
    <w:p w:rsidR="001A3072" w:rsidRDefault="001A3072">
      <w:pPr>
        <w:ind w:firstLine="709"/>
        <w:jc w:val="both"/>
      </w:pPr>
      <w:r>
        <w:t>8.4.29.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1A3072" w:rsidRDefault="001A3072">
      <w:pPr>
        <w:ind w:firstLine="709"/>
        <w:jc w:val="both"/>
      </w:pPr>
      <w:r>
        <w:t>8.4.30. Минимальные расстояния до границы соседнего участка по санитарно-бытовым условиям должны быть:</w:t>
      </w:r>
    </w:p>
    <w:p w:rsidR="001A3072" w:rsidRDefault="001A3072">
      <w:pPr>
        <w:ind w:firstLine="709"/>
        <w:jc w:val="both"/>
      </w:pPr>
      <w:r>
        <w:t>- от жилого строения (или дома) - 3 м;</w:t>
      </w:r>
    </w:p>
    <w:p w:rsidR="001A3072" w:rsidRDefault="001A3072">
      <w:pPr>
        <w:ind w:firstLine="709"/>
        <w:jc w:val="both"/>
      </w:pPr>
      <w:r>
        <w:t>- от постройки для содержания мелкого скота и птицы - 4 м;</w:t>
      </w:r>
    </w:p>
    <w:p w:rsidR="001A3072" w:rsidRDefault="001A3072">
      <w:pPr>
        <w:ind w:firstLine="709"/>
        <w:jc w:val="both"/>
      </w:pPr>
      <w:r>
        <w:t>- от других построек - 1 м;</w:t>
      </w:r>
    </w:p>
    <w:p w:rsidR="001A3072" w:rsidRDefault="001A3072">
      <w:pPr>
        <w:ind w:firstLine="709"/>
        <w:jc w:val="both"/>
      </w:pPr>
      <w:r>
        <w:t>- от стволов высокорослых деревьев - 4 м, среднерослых - 2 м;</w:t>
      </w:r>
    </w:p>
    <w:p w:rsidR="001A3072" w:rsidRDefault="001A3072">
      <w:pPr>
        <w:ind w:firstLine="709"/>
        <w:jc w:val="both"/>
      </w:pPr>
      <w:r>
        <w:t>- от кустарника - 1 м.</w:t>
      </w:r>
    </w:p>
    <w:p w:rsidR="001A3072" w:rsidRDefault="001A3072">
      <w:pPr>
        <w:ind w:firstLine="709"/>
        <w:jc w:val="both"/>
      </w:pPr>
      <w:r>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другое) выступают не более чем на 0,5 м от плоскости стены. Если элементы выступают более чем на 0,5 м, расстояние измеряется от выступающих частей или от проекции их на землю (консольный навес крыши, элементы второго этажа, расположенные на столбах и другое).</w:t>
      </w:r>
    </w:p>
    <w:p w:rsidR="001A3072" w:rsidRDefault="001A3072">
      <w:pPr>
        <w:ind w:firstLine="709"/>
        <w:jc w:val="both"/>
      </w:pPr>
      <w:r>
        <w:t>При возведении на садовом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1A3072" w:rsidRDefault="001A3072">
      <w:pPr>
        <w:ind w:firstLine="709"/>
        <w:jc w:val="both"/>
      </w:pPr>
      <w:r>
        <w:t>8.4.31. Минимальные расстояния между постройками по санитарно-бытовым условиям должны быть:</w:t>
      </w:r>
    </w:p>
    <w:p w:rsidR="001A3072" w:rsidRDefault="001A3072">
      <w:pPr>
        <w:ind w:firstLine="709"/>
        <w:jc w:val="both"/>
      </w:pPr>
      <w:r>
        <w:t>- от жилого строения (или дома) и погреба до уборной и постройки для содержания мелкого скота и птицы - 12 м;</w:t>
      </w:r>
    </w:p>
    <w:p w:rsidR="001A3072" w:rsidRDefault="001A3072">
      <w:pPr>
        <w:ind w:firstLine="709"/>
        <w:jc w:val="both"/>
      </w:pPr>
      <w:r>
        <w:t>- до душа, бани (сауны) - 8 м;</w:t>
      </w:r>
    </w:p>
    <w:p w:rsidR="001A3072" w:rsidRDefault="001A3072">
      <w:pPr>
        <w:ind w:firstLine="709"/>
        <w:jc w:val="both"/>
      </w:pPr>
      <w:r>
        <w:t>- от колодца до уборной и компостного устройства - 8 м.</w:t>
      </w:r>
    </w:p>
    <w:p w:rsidR="001A3072" w:rsidRDefault="001A3072">
      <w:pPr>
        <w:ind w:firstLine="709"/>
        <w:jc w:val="both"/>
      </w:pPr>
      <w: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1A3072" w:rsidRDefault="001A3072">
      <w:pPr>
        <w:ind w:firstLine="709"/>
        <w:jc w:val="both"/>
      </w:pPr>
      <w:r>
        <w:t>8.4.32.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1A3072" w:rsidRDefault="001A3072">
      <w:pPr>
        <w:ind w:firstLine="709"/>
        <w:jc w:val="both"/>
      </w:pPr>
      <w:r>
        <w:t>В этих случаях расстояние до границы с соседним участком измеряется отдельно от каждого объекта блокировки.</w:t>
      </w:r>
    </w:p>
    <w:p w:rsidR="001A3072" w:rsidRDefault="001A3072">
      <w:pPr>
        <w:ind w:firstLine="709"/>
        <w:jc w:val="both"/>
      </w:pPr>
      <w:r>
        <w:t>8.4.33. Гаражи для автомобилей могут быть отдельно стоящими, встроенными или пристроенными к садовому дому и хозяйственным постройкам.</w:t>
      </w:r>
    </w:p>
    <w:p w:rsidR="001A3072" w:rsidRDefault="001A3072">
      <w:pPr>
        <w:ind w:firstLine="709"/>
        <w:jc w:val="both"/>
      </w:pPr>
      <w:r>
        <w:t>8.4.34. Инсоляция жилых помещений жилых строений (домов) на садовых  участках должна обеспечиваться в соответствии с требованиями</w:t>
      </w:r>
      <w:r>
        <w:rPr>
          <w:color w:val="FF0000"/>
        </w:rPr>
        <w:t xml:space="preserve"> </w:t>
      </w:r>
      <w:r>
        <w:t>раздела 10 «Охрана окружающей среды» НГП Краснодарского края.</w:t>
      </w:r>
    </w:p>
    <w:p w:rsidR="001A3072" w:rsidRDefault="001A3072">
      <w:pPr>
        <w:pStyle w:val="ConsPlusNormal"/>
        <w:widowControl/>
        <w:ind w:firstLine="851"/>
        <w:jc w:val="both"/>
      </w:pPr>
    </w:p>
    <w:p w:rsidR="001A3072" w:rsidRDefault="001A3072">
      <w:pPr>
        <w:pStyle w:val="ConsPlusNormal"/>
        <w:widowControl/>
        <w:ind w:firstLine="851"/>
        <w:jc w:val="both"/>
        <w:rPr>
          <w:rFonts w:ascii="Times New Roman" w:hAnsi="Times New Roman"/>
          <w:sz w:val="24"/>
          <w:szCs w:val="24"/>
        </w:rPr>
      </w:pPr>
    </w:p>
    <w:p w:rsidR="001A3072" w:rsidRDefault="001A3072">
      <w:pPr>
        <w:pStyle w:val="ListParagraph"/>
        <w:numPr>
          <w:ilvl w:val="0"/>
          <w:numId w:val="2"/>
        </w:numPr>
        <w:ind w:left="0"/>
        <w:rPr>
          <w:rFonts w:cs="Arial"/>
        </w:rPr>
      </w:pPr>
      <w:bookmarkStart w:id="24" w:name="sub_1004331"/>
      <w:bookmarkEnd w:id="24"/>
    </w:p>
    <w:p w:rsidR="001A3072" w:rsidRDefault="001A3072" w:rsidP="000673B1">
      <w:pPr>
        <w:pStyle w:val="Heading1"/>
        <w:numPr>
          <w:ilvl w:val="0"/>
          <w:numId w:val="1"/>
        </w:numPr>
        <w:spacing w:before="108"/>
        <w:ind w:left="0" w:firstLine="851"/>
        <w:jc w:val="left"/>
        <w:rPr>
          <w:rFonts w:ascii="Times New Roman" w:hAnsi="Times New Roman"/>
          <w:b w:val="0"/>
          <w:u w:val="none"/>
        </w:rPr>
      </w:pPr>
      <w:bookmarkStart w:id="25" w:name="sub_100532"/>
      <w:bookmarkEnd w:id="25"/>
      <w:r>
        <w:rPr>
          <w:rFonts w:ascii="Times New Roman" w:hAnsi="Times New Roman"/>
          <w:b w:val="0"/>
          <w:u w:val="none"/>
        </w:rPr>
        <w:t>Раздел 9. Земли водоохранных зон водных объектов</w:t>
      </w:r>
    </w:p>
    <w:p w:rsidR="001A3072" w:rsidRDefault="001A3072">
      <w:pPr>
        <w:pStyle w:val="ListParagraph"/>
        <w:numPr>
          <w:ilvl w:val="0"/>
          <w:numId w:val="2"/>
        </w:numPr>
        <w:ind w:left="0"/>
        <w:rPr>
          <w:rFonts w:cs="Arial"/>
        </w:rPr>
      </w:pPr>
      <w:bookmarkStart w:id="26" w:name="sub_1005321"/>
      <w:bookmarkEnd w:id="26"/>
    </w:p>
    <w:p w:rsidR="001A3072" w:rsidRDefault="001A3072">
      <w:pPr>
        <w:ind w:firstLine="851"/>
        <w:jc w:val="both"/>
        <w:rPr>
          <w:rFonts w:cs="Arial"/>
        </w:rPr>
      </w:pPr>
      <w:r>
        <w:rPr>
          <w:rFonts w:cs="Arial"/>
          <w:iCs/>
        </w:rPr>
        <w:t>9.1. Водоохранными зонами являются территории, которые примыкают к береговой линии водоемов и на которых устанавливае</w:t>
      </w:r>
      <w:r>
        <w:rPr>
          <w:rFonts w:cs="Arial"/>
        </w:rPr>
        <w:t xml:space="preserve">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1A3072" w:rsidRDefault="001A3072">
      <w:pPr>
        <w:ind w:firstLine="851"/>
        <w:jc w:val="both"/>
        <w:rPr>
          <w:rFonts w:cs="Arial"/>
        </w:rPr>
      </w:pPr>
      <w:r>
        <w:rPr>
          <w:rFonts w:cs="Arial"/>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1A3072" w:rsidRDefault="001A3072">
      <w:pPr>
        <w:pStyle w:val="ConsPlusNormal"/>
        <w:ind w:firstLine="851"/>
        <w:jc w:val="both"/>
        <w:rPr>
          <w:rFonts w:ascii="Times New Roman" w:hAnsi="Times New Roman"/>
          <w:sz w:val="24"/>
          <w:szCs w:val="24"/>
        </w:rPr>
      </w:pPr>
      <w:r>
        <w:rPr>
          <w:rFonts w:ascii="Times New Roman" w:hAnsi="Times New Roman"/>
          <w:sz w:val="24"/>
          <w:szCs w:val="24"/>
        </w:rPr>
        <w:t>За пределами территорий населенного пункта ширина водоохранной зоны рек и ширина их прибрежной защитной полосы устанавливаются от соответствующей береговой линии. При наличии ливневой канализации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1A3072" w:rsidRDefault="001A3072">
      <w:pPr>
        <w:pStyle w:val="ConsPlusNormal"/>
        <w:ind w:firstLine="851"/>
        <w:jc w:val="both"/>
        <w:rPr>
          <w:rFonts w:ascii="Times New Roman" w:hAnsi="Times New Roman"/>
          <w:sz w:val="24"/>
          <w:szCs w:val="24"/>
        </w:rPr>
      </w:pPr>
      <w:r>
        <w:rPr>
          <w:rFonts w:ascii="Times New Roman" w:hAnsi="Times New Roman"/>
          <w:sz w:val="24"/>
          <w:szCs w:val="24"/>
        </w:rPr>
        <w:t>9.2. Согласно Водному кодексу Российской Федерации ширина водоохранной зоны моря составляет пятьсот метров.</w:t>
      </w:r>
    </w:p>
    <w:p w:rsidR="001A3072" w:rsidRDefault="001A3072">
      <w:pPr>
        <w:pStyle w:val="ConsPlusNormal"/>
        <w:ind w:firstLine="851"/>
        <w:jc w:val="both"/>
        <w:rPr>
          <w:rFonts w:ascii="Times New Roman" w:hAnsi="Times New Roman"/>
          <w:sz w:val="24"/>
          <w:szCs w:val="24"/>
        </w:rPr>
      </w:pPr>
      <w:r>
        <w:rPr>
          <w:rFonts w:ascii="Times New Roman" w:hAnsi="Times New Roman"/>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A3072" w:rsidRDefault="001A3072">
      <w:pPr>
        <w:pStyle w:val="ConsPlusNormal"/>
        <w:ind w:firstLine="851"/>
        <w:jc w:val="both"/>
        <w:rPr>
          <w:rFonts w:ascii="Times New Roman" w:hAnsi="Times New Roman"/>
          <w:sz w:val="24"/>
          <w:szCs w:val="24"/>
        </w:rPr>
      </w:pPr>
      <w:r>
        <w:rPr>
          <w:rFonts w:ascii="Times New Roman" w:hAnsi="Times New Roman"/>
          <w:sz w:val="24"/>
          <w:szCs w:val="24"/>
        </w:rPr>
        <w:t>На территории населенного пункта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1A3072" w:rsidRDefault="001A3072">
      <w:pPr>
        <w:ind w:firstLine="851"/>
        <w:jc w:val="both"/>
        <w:rPr>
          <w:rFonts w:cs="Arial"/>
        </w:rPr>
      </w:pPr>
      <w:r>
        <w:rPr>
          <w:rFonts w:cs="Arial"/>
        </w:rPr>
        <w:t>В границах водоохранных зон запрещается:</w:t>
      </w:r>
    </w:p>
    <w:p w:rsidR="001A3072" w:rsidRDefault="001A3072">
      <w:pPr>
        <w:ind w:firstLine="851"/>
        <w:jc w:val="both"/>
        <w:rPr>
          <w:rFonts w:cs="Arial"/>
        </w:rPr>
      </w:pPr>
      <w:r>
        <w:rPr>
          <w:rFonts w:eastAsia="Times New Roman" w:cs="Arial"/>
        </w:rPr>
        <w:t>- </w:t>
      </w:r>
      <w:r>
        <w:rPr>
          <w:rFonts w:cs="Arial"/>
        </w:rPr>
        <w:t>использование сточных вод для удобрения почв;</w:t>
      </w:r>
    </w:p>
    <w:p w:rsidR="001A3072" w:rsidRDefault="001A3072">
      <w:pPr>
        <w:ind w:firstLine="851"/>
        <w:jc w:val="both"/>
        <w:rPr>
          <w:rFonts w:cs="Arial"/>
        </w:rPr>
      </w:pPr>
      <w:r>
        <w:rPr>
          <w:rFonts w:cs="Arial"/>
        </w:rPr>
        <w:t>производства и потребления, радиоактивных, химических, взрывчатых, токсичных, отравляющих и ядовитых веществ;</w:t>
      </w:r>
    </w:p>
    <w:p w:rsidR="001A3072" w:rsidRDefault="001A3072">
      <w:pPr>
        <w:ind w:firstLine="851"/>
        <w:jc w:val="both"/>
        <w:rPr>
          <w:rFonts w:cs="Arial"/>
        </w:rPr>
      </w:pPr>
      <w:r>
        <w:rPr>
          <w:rFonts w:eastAsia="Times New Roman" w:cs="Arial"/>
        </w:rPr>
        <w:t>- </w:t>
      </w:r>
      <w:r>
        <w:rPr>
          <w:rFonts w:cs="Arial"/>
        </w:rPr>
        <w:t>осуществление  авиационных мер по борьбе с вредителями и болезнями растений;</w:t>
      </w:r>
    </w:p>
    <w:p w:rsidR="001A3072" w:rsidRDefault="001A3072">
      <w:pPr>
        <w:ind w:firstLine="851"/>
        <w:jc w:val="both"/>
        <w:rPr>
          <w:rFonts w:cs="Arial"/>
        </w:rPr>
      </w:pPr>
      <w:r>
        <w:rPr>
          <w:rFonts w:eastAsia="Times New Roman" w:cs="Arial"/>
        </w:rPr>
        <w:t>- </w:t>
      </w:r>
      <w:r>
        <w:rPr>
          <w:rFonts w:cs="Arial"/>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1A3072" w:rsidRDefault="001A3072">
      <w:pPr>
        <w:ind w:firstLine="851"/>
        <w:jc w:val="both"/>
        <w:rPr>
          <w:rFonts w:cs="Arial"/>
        </w:rPr>
      </w:pPr>
      <w:r>
        <w:rPr>
          <w:rFonts w:cs="Arial"/>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1A3072" w:rsidRDefault="001A3072">
      <w:pPr>
        <w:ind w:firstLine="851"/>
        <w:jc w:val="both"/>
        <w:rPr>
          <w:rFonts w:cs="Arial"/>
        </w:rPr>
      </w:pPr>
      <w:r>
        <w:rPr>
          <w:rFonts w:cs="Arial"/>
        </w:rPr>
        <w:t>В границах прибрежных защитных полос наряду с указанными ограничениями запрещаются:</w:t>
      </w:r>
    </w:p>
    <w:p w:rsidR="001A3072" w:rsidRDefault="001A3072">
      <w:pPr>
        <w:ind w:firstLine="851"/>
        <w:jc w:val="both"/>
        <w:rPr>
          <w:rFonts w:cs="Arial"/>
        </w:rPr>
      </w:pPr>
      <w:r>
        <w:rPr>
          <w:rFonts w:eastAsia="Times New Roman" w:cs="Arial"/>
        </w:rPr>
        <w:t>- </w:t>
      </w:r>
      <w:r>
        <w:rPr>
          <w:rFonts w:cs="Arial"/>
        </w:rPr>
        <w:t>распашка земель;</w:t>
      </w:r>
    </w:p>
    <w:p w:rsidR="001A3072" w:rsidRDefault="001A3072">
      <w:pPr>
        <w:ind w:firstLine="851"/>
        <w:jc w:val="both"/>
        <w:rPr>
          <w:rFonts w:cs="Arial"/>
        </w:rPr>
      </w:pPr>
      <w:r>
        <w:rPr>
          <w:rFonts w:eastAsia="Times New Roman" w:cs="Arial"/>
        </w:rPr>
        <w:t>- </w:t>
      </w:r>
      <w:r>
        <w:rPr>
          <w:rFonts w:cs="Arial"/>
        </w:rPr>
        <w:t>размещение отвалов размываемых грунтов;</w:t>
      </w:r>
    </w:p>
    <w:p w:rsidR="001A3072" w:rsidRDefault="001A3072">
      <w:pPr>
        <w:ind w:firstLine="851"/>
        <w:jc w:val="both"/>
        <w:rPr>
          <w:rFonts w:cs="Arial"/>
        </w:rPr>
      </w:pPr>
      <w:r>
        <w:rPr>
          <w:rFonts w:eastAsia="Times New Roman" w:cs="Arial"/>
        </w:rPr>
        <w:t>- </w:t>
      </w:r>
      <w:r>
        <w:rPr>
          <w:rFonts w:cs="Arial"/>
        </w:rPr>
        <w:t>выпас сельскохозяйственных животных и организация для них летних лагерей, ванн.</w:t>
      </w:r>
    </w:p>
    <w:p w:rsidR="001A3072" w:rsidRDefault="001A3072" w:rsidP="000673B1">
      <w:pPr>
        <w:pStyle w:val="ConsPlusNormal"/>
        <w:numPr>
          <w:ilvl w:val="0"/>
          <w:numId w:val="2"/>
        </w:numPr>
        <w:ind w:left="0" w:firstLine="851"/>
        <w:jc w:val="both"/>
        <w:rPr>
          <w:rFonts w:ascii="Times New Roman" w:hAnsi="Times New Roman"/>
          <w:sz w:val="24"/>
          <w:szCs w:val="24"/>
        </w:rPr>
      </w:pPr>
      <w:r>
        <w:rPr>
          <w:rFonts w:ascii="Times New Roman" w:hAnsi="Times New Roman"/>
          <w:sz w:val="24"/>
          <w:szCs w:val="24"/>
        </w:rPr>
        <w:t xml:space="preserve">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w:t>
      </w:r>
      <w:hyperlink r:id="rId12">
        <w:r>
          <w:rPr>
            <w:rStyle w:val="-"/>
            <w:rFonts w:ascii="Times New Roman" w:hAnsi="Times New Roman"/>
            <w:color w:val="000000"/>
            <w:sz w:val="24"/>
            <w:szCs w:val="24"/>
            <w:u w:val="none"/>
          </w:rPr>
          <w:t>порядке</w:t>
        </w:r>
      </w:hyperlink>
      <w:r>
        <w:rPr>
          <w:rFonts w:ascii="Times New Roman" w:hAnsi="Times New Roman"/>
          <w:sz w:val="24"/>
          <w:szCs w:val="24"/>
        </w:rPr>
        <w:t>, установленном Правительством Российской Федерации.</w:t>
      </w:r>
    </w:p>
    <w:p w:rsidR="001A3072" w:rsidRDefault="001A3072">
      <w:pPr>
        <w:ind w:firstLine="851"/>
        <w:jc w:val="both"/>
        <w:rPr>
          <w:rFonts w:cs="Arial"/>
        </w:rPr>
      </w:pPr>
      <w:r>
        <w:rPr>
          <w:rFonts w:cs="Arial"/>
        </w:rPr>
        <w:t>9.3. Разработка проектов планировки территории населенного пункта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«Охрана окружающей среды».</w:t>
      </w:r>
    </w:p>
    <w:p w:rsidR="001A3072" w:rsidRDefault="001A3072">
      <w:pPr>
        <w:pStyle w:val="Heading1"/>
        <w:numPr>
          <w:ilvl w:val="0"/>
          <w:numId w:val="2"/>
        </w:numPr>
        <w:ind w:left="0"/>
        <w:jc w:val="both"/>
        <w:rPr>
          <w:rFonts w:ascii="Times New Roman" w:hAnsi="Times New Roman"/>
          <w:u w:val="none"/>
        </w:rPr>
      </w:pPr>
      <w:bookmarkStart w:id="27" w:name="sub_100533"/>
      <w:bookmarkEnd w:id="27"/>
    </w:p>
    <w:p w:rsidR="001A3072" w:rsidRDefault="001A3072" w:rsidP="000673B1">
      <w:pPr>
        <w:pStyle w:val="Heading1"/>
        <w:numPr>
          <w:ilvl w:val="0"/>
          <w:numId w:val="1"/>
        </w:numPr>
        <w:spacing w:before="108"/>
        <w:ind w:left="0" w:firstLine="851"/>
        <w:jc w:val="both"/>
        <w:rPr>
          <w:rFonts w:ascii="Times New Roman" w:hAnsi="Times New Roman"/>
          <w:b w:val="0"/>
          <w:u w:val="none"/>
        </w:rPr>
      </w:pPr>
      <w:r>
        <w:rPr>
          <w:rFonts w:ascii="Times New Roman" w:hAnsi="Times New Roman"/>
          <w:b w:val="0"/>
          <w:u w:val="none"/>
        </w:rPr>
        <w:t>Раздел 10. Земли защитных лесов</w:t>
      </w:r>
    </w:p>
    <w:p w:rsidR="001A3072" w:rsidRDefault="001A3072">
      <w:pPr>
        <w:ind w:firstLine="851"/>
        <w:jc w:val="both"/>
        <w:rPr>
          <w:rFonts w:cs="Arial"/>
        </w:rPr>
      </w:pPr>
      <w:bookmarkStart w:id="28" w:name="sub_1005331"/>
      <w:bookmarkEnd w:id="28"/>
    </w:p>
    <w:p w:rsidR="001A3072" w:rsidRDefault="001A3072">
      <w:pPr>
        <w:ind w:firstLine="851"/>
        <w:jc w:val="both"/>
        <w:rPr>
          <w:rFonts w:cs="Arial"/>
        </w:rPr>
      </w:pPr>
      <w:r>
        <w:rPr>
          <w:rFonts w:cs="Arial"/>
        </w:rPr>
        <w:t>10.1. К защитным лесам относятся леса, которые подлежат освоению в целях сохранения средообразующих, водоохранных, защитных, санитарно – 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1A3072" w:rsidRDefault="001A3072">
      <w:pPr>
        <w:ind w:firstLine="851"/>
        <w:jc w:val="both"/>
        <w:rPr>
          <w:rFonts w:cs="Arial"/>
        </w:rPr>
      </w:pPr>
      <w:r>
        <w:rPr>
          <w:rFonts w:cs="Arial"/>
        </w:rPr>
        <w:t>10.2. С учетом особенностей правового режима защитных лесов определяются следующие категории указанных лесов:</w:t>
      </w:r>
    </w:p>
    <w:p w:rsidR="001A3072" w:rsidRDefault="001A3072">
      <w:pPr>
        <w:ind w:firstLine="851"/>
        <w:jc w:val="both"/>
        <w:rPr>
          <w:rFonts w:cs="Arial"/>
        </w:rPr>
      </w:pPr>
      <w:r>
        <w:rPr>
          <w:rFonts w:eastAsia="Times New Roman" w:cs="Arial"/>
          <w:iCs/>
        </w:rPr>
        <w:t>- </w:t>
      </w:r>
      <w:r>
        <w:rPr>
          <w:rFonts w:cs="Arial"/>
        </w:rPr>
        <w:t>леса, расположенные на особо охраняемых природных территориях;</w:t>
      </w:r>
    </w:p>
    <w:p w:rsidR="001A3072" w:rsidRDefault="001A3072">
      <w:pPr>
        <w:ind w:firstLine="851"/>
        <w:jc w:val="both"/>
        <w:rPr>
          <w:rFonts w:cs="Arial"/>
        </w:rPr>
      </w:pPr>
      <w:r>
        <w:rPr>
          <w:rFonts w:eastAsia="Times New Roman" w:cs="Arial"/>
          <w:iCs/>
        </w:rPr>
        <w:t>- </w:t>
      </w:r>
      <w:r>
        <w:rPr>
          <w:rFonts w:cs="Arial"/>
        </w:rPr>
        <w:t>леса, расположенные в водоохранных зонах;</w:t>
      </w:r>
    </w:p>
    <w:p w:rsidR="001A3072" w:rsidRDefault="001A3072">
      <w:pPr>
        <w:ind w:firstLine="851"/>
        <w:jc w:val="both"/>
        <w:rPr>
          <w:rFonts w:cs="Arial"/>
        </w:rPr>
      </w:pPr>
      <w:r>
        <w:rPr>
          <w:rFonts w:eastAsia="Times New Roman" w:cs="Arial"/>
          <w:iCs/>
        </w:rPr>
        <w:t>- </w:t>
      </w:r>
      <w:r>
        <w:rPr>
          <w:rFonts w:cs="Arial"/>
        </w:rPr>
        <w:t>леса, выполняющие функции защиты природных и иных объектов;</w:t>
      </w:r>
    </w:p>
    <w:p w:rsidR="001A3072" w:rsidRDefault="001A3072">
      <w:pPr>
        <w:ind w:firstLine="851"/>
        <w:jc w:val="both"/>
        <w:rPr>
          <w:rFonts w:cs="Arial"/>
        </w:rPr>
      </w:pPr>
      <w:r>
        <w:rPr>
          <w:rFonts w:eastAsia="Times New Roman" w:cs="Arial"/>
          <w:iCs/>
        </w:rPr>
        <w:t>- </w:t>
      </w:r>
      <w:r>
        <w:rPr>
          <w:rFonts w:cs="Arial"/>
        </w:rPr>
        <w:t>леса, расположенные в первом и втором поясах зон санитарной источников питьевого и хозяйственно-бытового водоснабжения;</w:t>
      </w:r>
    </w:p>
    <w:p w:rsidR="001A3072" w:rsidRDefault="001A3072">
      <w:pPr>
        <w:ind w:firstLine="851"/>
        <w:jc w:val="both"/>
        <w:rPr>
          <w:rFonts w:cs="Arial"/>
        </w:rPr>
      </w:pPr>
      <w:r>
        <w:rPr>
          <w:rFonts w:eastAsia="Times New Roman" w:cs="Arial"/>
          <w:iCs/>
        </w:rPr>
        <w:t>- </w:t>
      </w:r>
      <w:r>
        <w:rPr>
          <w:rFonts w:cs="Arial"/>
        </w:rPr>
        <w:t>защитные полосы лесов, расположенные вдоль железнодорожных путей общего пользования, федеральных автомобильных дорог общего пользования,автомобильных дорого общего пользования, находящихся в собственности субъектов Российской Федерации;</w:t>
      </w:r>
    </w:p>
    <w:p w:rsidR="001A3072" w:rsidRDefault="001A3072">
      <w:pPr>
        <w:ind w:firstLine="851"/>
        <w:jc w:val="both"/>
        <w:rPr>
          <w:rFonts w:cs="Arial"/>
        </w:rPr>
      </w:pPr>
      <w:r>
        <w:rPr>
          <w:rFonts w:eastAsia="Times New Roman" w:cs="Arial"/>
          <w:iCs/>
        </w:rPr>
        <w:t>- </w:t>
      </w:r>
      <w:r>
        <w:rPr>
          <w:rFonts w:cs="Arial"/>
        </w:rPr>
        <w:t>зеленые зоны, лесопарки;</w:t>
      </w:r>
    </w:p>
    <w:p w:rsidR="001A3072" w:rsidRDefault="001A3072">
      <w:pPr>
        <w:ind w:firstLine="851"/>
        <w:jc w:val="both"/>
        <w:rPr>
          <w:rFonts w:cs="Arial"/>
        </w:rPr>
      </w:pPr>
      <w:r>
        <w:rPr>
          <w:rFonts w:eastAsia="Times New Roman" w:cs="Arial"/>
          <w:iCs/>
        </w:rPr>
        <w:t>- </w:t>
      </w:r>
      <w:r>
        <w:rPr>
          <w:rFonts w:cs="Arial"/>
        </w:rPr>
        <w:t>государственные защитные лесные полосы;</w:t>
      </w:r>
    </w:p>
    <w:p w:rsidR="001A3072" w:rsidRDefault="001A3072">
      <w:pPr>
        <w:ind w:firstLine="851"/>
        <w:jc w:val="both"/>
        <w:rPr>
          <w:rFonts w:cs="Arial"/>
        </w:rPr>
      </w:pPr>
      <w:r>
        <w:rPr>
          <w:rFonts w:eastAsia="Times New Roman" w:cs="Arial"/>
          <w:iCs/>
        </w:rPr>
        <w:t>- </w:t>
      </w:r>
      <w:r>
        <w:rPr>
          <w:rFonts w:cs="Arial"/>
        </w:rPr>
        <w:t>противоэрозионные леса;</w:t>
      </w:r>
    </w:p>
    <w:p w:rsidR="001A3072" w:rsidRDefault="001A3072">
      <w:pPr>
        <w:ind w:firstLine="851"/>
        <w:jc w:val="both"/>
        <w:rPr>
          <w:rFonts w:cs="Arial"/>
        </w:rPr>
      </w:pPr>
      <w:r>
        <w:rPr>
          <w:rFonts w:eastAsia="Times New Roman" w:cs="Arial"/>
          <w:iCs/>
        </w:rPr>
        <w:t>- </w:t>
      </w:r>
      <w:r>
        <w:rPr>
          <w:rFonts w:cs="Arial"/>
        </w:rPr>
        <w:t>запретные полосы лесов, расположенные вдоль водных объектов;</w:t>
      </w:r>
    </w:p>
    <w:p w:rsidR="001A3072" w:rsidRDefault="001A3072">
      <w:pPr>
        <w:ind w:firstLine="851"/>
        <w:jc w:val="both"/>
        <w:rPr>
          <w:rFonts w:cs="Arial"/>
        </w:rPr>
      </w:pPr>
      <w:r>
        <w:rPr>
          <w:rFonts w:cs="Arial"/>
        </w:rPr>
        <w:t>10.3. К особо защитным участкам лесов относятся:</w:t>
      </w:r>
    </w:p>
    <w:p w:rsidR="001A3072" w:rsidRDefault="001A3072">
      <w:pPr>
        <w:ind w:firstLine="851"/>
        <w:jc w:val="both"/>
        <w:rPr>
          <w:rFonts w:cs="Arial"/>
        </w:rPr>
      </w:pPr>
      <w:r>
        <w:rPr>
          <w:rFonts w:eastAsia="Times New Roman" w:cs="Arial"/>
          <w:iCs/>
        </w:rPr>
        <w:t>- </w:t>
      </w:r>
      <w:r>
        <w:rPr>
          <w:rFonts w:cs="Arial"/>
        </w:rPr>
        <w:t>берегозащитные, почвозащитные участки лесов, расположенных вдоль водных объектов, склонов оврагов;</w:t>
      </w:r>
    </w:p>
    <w:p w:rsidR="001A3072" w:rsidRDefault="001A3072">
      <w:pPr>
        <w:ind w:firstLine="851"/>
        <w:jc w:val="both"/>
        <w:rPr>
          <w:rFonts w:cs="Arial"/>
        </w:rPr>
      </w:pPr>
      <w:r>
        <w:rPr>
          <w:rFonts w:eastAsia="Times New Roman" w:cs="Arial"/>
          <w:iCs/>
        </w:rPr>
        <w:t>- </w:t>
      </w:r>
      <w:r>
        <w:rPr>
          <w:rFonts w:cs="Arial"/>
        </w:rPr>
        <w:t>другие особо защитные участки лесов.</w:t>
      </w:r>
    </w:p>
    <w:p w:rsidR="001A3072" w:rsidRDefault="001A3072">
      <w:pPr>
        <w:ind w:firstLine="851"/>
        <w:jc w:val="both"/>
      </w:pPr>
      <w:r>
        <w:rPr>
          <w:rFonts w:cs="Arial"/>
        </w:rPr>
        <w:t>10.4. </w:t>
      </w:r>
      <w:r>
        <w:t>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Лесным кодексом Российской Федерации.</w:t>
      </w:r>
    </w:p>
    <w:p w:rsidR="001A3072" w:rsidRDefault="001A3072">
      <w:pPr>
        <w:ind w:firstLine="851"/>
        <w:jc w:val="both"/>
      </w:pPr>
      <w:r>
        <w:rPr>
          <w:rFonts w:cs="Arial"/>
        </w:rPr>
        <w:t xml:space="preserve">10.5. Границы участков лесного фонда, порядок использования лесов устанавливаются в соответствии с Лесным кодексом Российской Федерации. </w:t>
      </w:r>
      <w:r>
        <w:t>В лесной фонд не входят леса, расположенные на землях обороны, городских поселений, древесно-кустарниковая растительность, расположенная на землях сельскохозяйственного назначения, транспорта, городских поселений, водного фонда и иных категорий.</w:t>
      </w:r>
    </w:p>
    <w:p w:rsidR="001A3072" w:rsidRDefault="001A3072">
      <w:pPr>
        <w:ind w:firstLine="851"/>
        <w:jc w:val="both"/>
      </w:pPr>
      <w:bookmarkStart w:id="29" w:name="sub_10055"/>
      <w:bookmarkEnd w:id="29"/>
      <w:r>
        <w:t>10.6. На землях лесов запрещается любая деятельность, не совместимая с их назначением.</w:t>
      </w:r>
    </w:p>
    <w:p w:rsidR="001A3072" w:rsidRDefault="001A3072">
      <w:pPr>
        <w:ind w:firstLine="851"/>
        <w:jc w:val="both"/>
        <w:rPr>
          <w:rFonts w:cs="Arial"/>
        </w:rPr>
      </w:pPr>
      <w:r>
        <w:rPr>
          <w:rFonts w:cs="Arial"/>
        </w:rPr>
        <w:t>На землях лесов могут осуществляться следующие виды деятельности:</w:t>
      </w:r>
    </w:p>
    <w:p w:rsidR="001A3072" w:rsidRDefault="001A3072">
      <w:pPr>
        <w:ind w:firstLine="851"/>
        <w:jc w:val="both"/>
        <w:rPr>
          <w:rFonts w:cs="Arial"/>
        </w:rPr>
      </w:pPr>
      <w:r>
        <w:rPr>
          <w:rFonts w:eastAsia="Times New Roman" w:cs="Arial"/>
          <w:iCs/>
        </w:rPr>
        <w:t>- </w:t>
      </w:r>
      <w:r>
        <w:rPr>
          <w:rFonts w:cs="Arial"/>
        </w:rPr>
        <w:t>проведение рубок главного пользования – в лесах первой группы;</w:t>
      </w:r>
    </w:p>
    <w:p w:rsidR="001A3072" w:rsidRDefault="001A3072">
      <w:pPr>
        <w:ind w:firstLine="851"/>
        <w:jc w:val="both"/>
        <w:rPr>
          <w:rFonts w:cs="Arial"/>
        </w:rPr>
      </w:pPr>
      <w:r>
        <w:rPr>
          <w:rFonts w:eastAsia="Times New Roman" w:cs="Arial"/>
          <w:iCs/>
        </w:rPr>
        <w:t>- </w:t>
      </w:r>
      <w:r>
        <w:rPr>
          <w:rFonts w:cs="Arial"/>
        </w:rPr>
        <w:t>проведение рубок промежуточного пользования и прочих рубок – лесопарковых частях зеленых зон, государственных защитных лесных полосах, противоэрозионных и запретных полосах лесов;</w:t>
      </w:r>
    </w:p>
    <w:p w:rsidR="001A3072" w:rsidRDefault="001A3072">
      <w:pPr>
        <w:ind w:firstLine="851"/>
        <w:jc w:val="both"/>
        <w:rPr>
          <w:rFonts w:cs="Arial"/>
        </w:rPr>
      </w:pPr>
      <w:r>
        <w:rPr>
          <w:rFonts w:eastAsia="Times New Roman" w:cs="Arial"/>
          <w:iCs/>
        </w:rPr>
        <w:t>- </w:t>
      </w:r>
      <w:r>
        <w:rPr>
          <w:rFonts w:cs="Arial"/>
        </w:rPr>
        <w:t>проведение рубок ухода, санитарных рубок, рубок реконструкции и обновления, прочих рубок – в лесах, расположенных на землях поселения;</w:t>
      </w:r>
    </w:p>
    <w:p w:rsidR="001A3072" w:rsidRDefault="001A3072">
      <w:pPr>
        <w:ind w:firstLine="851"/>
        <w:jc w:val="both"/>
        <w:rPr>
          <w:rFonts w:cs="Arial"/>
        </w:rPr>
      </w:pPr>
      <w:r>
        <w:rPr>
          <w:rFonts w:eastAsia="Times New Roman" w:cs="Arial"/>
          <w:iCs/>
        </w:rPr>
        <w:t>- </w:t>
      </w:r>
      <w:r>
        <w:rPr>
          <w:rFonts w:cs="Arial"/>
        </w:rPr>
        <w:t>заготовка второстепенных лесных ресурсов (пней, коры, бересты и других);</w:t>
      </w:r>
    </w:p>
    <w:p w:rsidR="001A3072" w:rsidRDefault="001A3072">
      <w:pPr>
        <w:ind w:firstLine="851"/>
        <w:jc w:val="both"/>
      </w:pPr>
      <w:r>
        <w:t>-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1A3072" w:rsidRDefault="001A3072">
      <w:pPr>
        <w:ind w:firstLine="851"/>
        <w:jc w:val="both"/>
        <w:rPr>
          <w:rFonts w:cs="Arial"/>
        </w:rPr>
      </w:pPr>
      <w:r>
        <w:rPr>
          <w:rFonts w:eastAsia="Times New Roman" w:cs="Arial"/>
          <w:iCs/>
        </w:rPr>
        <w:t>- </w:t>
      </w:r>
      <w:r>
        <w:rPr>
          <w:rFonts w:cs="Arial"/>
        </w:rPr>
        <w:t>пользование участками лесного фонда для нужд охотничьего хозяйства;</w:t>
      </w:r>
    </w:p>
    <w:p w:rsidR="001A3072" w:rsidRDefault="001A3072">
      <w:pPr>
        <w:ind w:firstLine="851"/>
        <w:jc w:val="both"/>
        <w:rPr>
          <w:rFonts w:cs="Arial"/>
        </w:rPr>
      </w:pPr>
      <w:r>
        <w:rPr>
          <w:rFonts w:eastAsia="Times New Roman" w:cs="Arial"/>
          <w:iCs/>
        </w:rPr>
        <w:t>- </w:t>
      </w:r>
      <w:r>
        <w:rPr>
          <w:rFonts w:cs="Arial"/>
        </w:rPr>
        <w:t>пользование участками лесов для научно-исследовательских, культурно-оздоровительных, туристических и спортивных целей.</w:t>
      </w:r>
    </w:p>
    <w:p w:rsidR="001A3072" w:rsidRDefault="001A3072">
      <w:pPr>
        <w:ind w:firstLine="851"/>
        <w:jc w:val="both"/>
        <w:rPr>
          <w:rFonts w:cs="Arial"/>
        </w:rPr>
      </w:pPr>
      <w:r>
        <w:rPr>
          <w:rFonts w:cs="Arial"/>
        </w:rPr>
        <w:t xml:space="preserve">10.7. Вдоль автомобильных дорог, на землях сельскохозяйственного назначения, в прибрежных зонах водных объектов могут создаваться полосы лесных насаждений, выполняющие защитные функции, в том числе снегозадерживающие, ветроослабляющие, пескозащитные, полезащитные, почвоукрепительные, берегоукрепительные, водоохранные, озеленительные и другие. </w:t>
      </w:r>
    </w:p>
    <w:p w:rsidR="001A3072" w:rsidRDefault="001A3072">
      <w:pPr>
        <w:ind w:firstLine="851"/>
        <w:jc w:val="both"/>
        <w:rPr>
          <w:rFonts w:cs="Arial"/>
        </w:rPr>
      </w:pPr>
      <w:r>
        <w:rPr>
          <w:rFonts w:cs="Arial"/>
        </w:rPr>
        <w:t>10.8. Ветроослабляющие лесные полосы следует предусматривать для участков железных дорог, подверженных ежегодному воздействию сильных ветров (со скоростью 15м/с и выше), в местах гололедообразования и заноса пути мелкоземом на землях несельскохозяйственного назначения или непригодных для выращивания сельскохозяйственных культур. В случаях, когда порывы сильного ветра могут угрожать безопасности движения поездов, допускается устройство лесонасаждений на землях сельскохозяйственного назначения.</w:t>
      </w:r>
    </w:p>
    <w:p w:rsidR="001A3072" w:rsidRDefault="001A3072">
      <w:pPr>
        <w:ind w:firstLine="851"/>
        <w:jc w:val="both"/>
      </w:pPr>
      <w:r>
        <w:t>10.9. Почвоукрепительные лесонасаждения следует предусматривать для защиты автомобильных дорог и сооружений на них от воздействий развивающихся оврагов, оползней, осыпей, водных потоков и других опасных природных процессов. Почвоукрепительные насаждения проектируются не только на территории, подверженной деформации грунтов, но и на потенциально опасных местах, а также на участках зарождения и формирования стока, при необходимости они применяются в комплексе с инженерными сооружениями, предусмотренными разделом «Инженерная подготовка и защита территории» настоящих Нормативов.</w:t>
      </w:r>
    </w:p>
    <w:p w:rsidR="001A3072" w:rsidRDefault="001A3072">
      <w:pPr>
        <w:ind w:firstLine="851"/>
        <w:jc w:val="both"/>
        <w:rPr>
          <w:rFonts w:cs="Arial"/>
        </w:rPr>
      </w:pPr>
      <w:r>
        <w:rPr>
          <w:rFonts w:cs="Arial"/>
        </w:rPr>
        <w:t xml:space="preserve">10.10. Полезащитные лесные полосы предусматриваются на мелиоративных системах. </w:t>
      </w:r>
    </w:p>
    <w:p w:rsidR="001A3072" w:rsidRDefault="001A3072">
      <w:pPr>
        <w:ind w:firstLine="851"/>
        <w:jc w:val="both"/>
        <w:rPr>
          <w:rFonts w:cs="Arial"/>
        </w:rPr>
      </w:pPr>
      <w:r>
        <w:rPr>
          <w:rFonts w:cs="Arial"/>
        </w:rPr>
        <w:t>Площадь, предусматриваемая под создание полезащитных лесополос, должна составлять не более 4% площади орошения. Площадь лесополос вдоль магистральных и распределительных каналов следует устанавливать в зависимости от длины каналов и ширины лесополосы с учетом создания свободного доступа для чистки и ремонта. Длина лесополосы должна составлять не менее 60% от длины канала.</w:t>
      </w:r>
    </w:p>
    <w:p w:rsidR="001A3072" w:rsidRDefault="001A3072">
      <w:pPr>
        <w:ind w:firstLine="851"/>
        <w:jc w:val="both"/>
        <w:rPr>
          <w:rFonts w:cs="Arial"/>
        </w:rPr>
      </w:pPr>
      <w:r>
        <w:rPr>
          <w:rFonts w:cs="Arial"/>
        </w:rPr>
        <w:t>Полезащитные лесные полосы следует располагать в двух взаимно перпендикулярных направлениях:</w:t>
      </w:r>
    </w:p>
    <w:p w:rsidR="001A3072" w:rsidRDefault="001A3072">
      <w:pPr>
        <w:ind w:firstLine="851"/>
        <w:jc w:val="both"/>
        <w:rPr>
          <w:rFonts w:cs="Arial"/>
        </w:rPr>
      </w:pPr>
      <w:r>
        <w:rPr>
          <w:rFonts w:eastAsia="Times New Roman" w:cs="Arial"/>
          <w:iCs/>
        </w:rPr>
        <w:t>- </w:t>
      </w:r>
      <w:r>
        <w:rPr>
          <w:rFonts w:cs="Arial"/>
        </w:rPr>
        <w:t>продольном (основное) – поперек преобладающих в данной местности ветров;</w:t>
      </w:r>
    </w:p>
    <w:p w:rsidR="001A3072" w:rsidRDefault="001A3072">
      <w:pPr>
        <w:ind w:firstLine="851"/>
        <w:jc w:val="both"/>
        <w:rPr>
          <w:rFonts w:cs="Arial"/>
        </w:rPr>
      </w:pPr>
      <w:r>
        <w:rPr>
          <w:rFonts w:eastAsia="Times New Roman" w:cs="Arial"/>
          <w:iCs/>
        </w:rPr>
        <w:t>- </w:t>
      </w:r>
      <w:r>
        <w:rPr>
          <w:rFonts w:cs="Arial"/>
        </w:rPr>
        <w:t>поперечном  (вспомогательные) – перпендикулярно продольным.</w:t>
      </w:r>
    </w:p>
    <w:p w:rsidR="001A3072" w:rsidRDefault="001A3072">
      <w:pPr>
        <w:ind w:firstLine="851"/>
        <w:jc w:val="both"/>
        <w:rPr>
          <w:rFonts w:cs="Arial"/>
        </w:rPr>
      </w:pPr>
      <w:r>
        <w:rPr>
          <w:rFonts w:cs="Arial"/>
        </w:rPr>
        <w:t>10.11. Расстояние между продольными лесными полосами не должна превышать 800 м, между поперечными – 200 м .</w:t>
      </w:r>
    </w:p>
    <w:p w:rsidR="001A3072" w:rsidRDefault="001A3072">
      <w:pPr>
        <w:ind w:firstLine="851"/>
        <w:jc w:val="both"/>
        <w:rPr>
          <w:rFonts w:cs="Arial"/>
        </w:rPr>
      </w:pPr>
      <w:r>
        <w:rPr>
          <w:rFonts w:cs="Arial"/>
        </w:rPr>
        <w:t>10.12. Продольные полезащитные полосы надлежит предусматривать трехрядными, а поперечные – двухрядными.</w:t>
      </w:r>
    </w:p>
    <w:p w:rsidR="001A3072" w:rsidRDefault="001A3072">
      <w:pPr>
        <w:ind w:firstLine="851"/>
        <w:jc w:val="both"/>
        <w:rPr>
          <w:rFonts w:cs="Arial"/>
        </w:rPr>
      </w:pPr>
      <w:r>
        <w:rPr>
          <w:rFonts w:cs="Arial"/>
        </w:rPr>
        <w:t>Водоохранные лесные насаждения для защиты магистральных каналов и их ветвей необходимо проектировать трехрядными с одной стороны канала и двухрядными с каждой стороны. Вдоль одной стороны открытых коллекторов следует предусматривать лесные полосы из трех рядов. Вдоль крупных магистральных каналов и коллекторов лесные полосы надлежит принимать из 4-5 рядов с одной стороны или с обеих сторон.</w:t>
      </w:r>
    </w:p>
    <w:p w:rsidR="001A3072" w:rsidRDefault="001A3072">
      <w:pPr>
        <w:ind w:firstLine="851"/>
        <w:jc w:val="both"/>
        <w:rPr>
          <w:rFonts w:cs="Arial"/>
        </w:rPr>
      </w:pPr>
      <w:r>
        <w:rPr>
          <w:rFonts w:cs="Arial"/>
        </w:rPr>
        <w:t>Защитные лесные полосы по границам орошаемых земель с участками интенсивной эрозии почвы следует предусматривать многорядными (4-5 рядов).</w:t>
      </w:r>
    </w:p>
    <w:p w:rsidR="001A3072" w:rsidRDefault="001A3072">
      <w:pPr>
        <w:ind w:firstLine="851"/>
        <w:jc w:val="both"/>
        <w:rPr>
          <w:rFonts w:cs="Arial"/>
        </w:rPr>
      </w:pPr>
      <w:r>
        <w:rPr>
          <w:rFonts w:cs="Arial"/>
        </w:rPr>
        <w:t>10.13. Защитные насаждения вокруг прудов и водоемов следует проектировать из одного, двух, или трех поясов:</w:t>
      </w:r>
    </w:p>
    <w:p w:rsidR="001A3072" w:rsidRDefault="001A3072">
      <w:pPr>
        <w:ind w:firstLine="851"/>
        <w:jc w:val="both"/>
        <w:rPr>
          <w:rFonts w:cs="Arial"/>
        </w:rPr>
      </w:pPr>
      <w:r>
        <w:rPr>
          <w:rFonts w:eastAsia="Times New Roman" w:cs="Arial"/>
          <w:iCs/>
        </w:rPr>
        <w:t>–</w:t>
      </w:r>
      <w:r>
        <w:rPr>
          <w:rFonts w:eastAsia="Times New Roman" w:cs="Arial"/>
        </w:rPr>
        <w:t xml:space="preserve"> </w:t>
      </w:r>
      <w:r>
        <w:rPr>
          <w:rFonts w:cs="Arial"/>
        </w:rPr>
        <w:t>берегоукрепительный (первый пояс) – в зоне расчетного подпорного уровня;</w:t>
      </w:r>
    </w:p>
    <w:p w:rsidR="001A3072" w:rsidRDefault="001A3072">
      <w:pPr>
        <w:ind w:firstLine="851"/>
        <w:jc w:val="both"/>
        <w:rPr>
          <w:rFonts w:cs="Arial"/>
        </w:rPr>
      </w:pPr>
      <w:r>
        <w:rPr>
          <w:rFonts w:eastAsia="Times New Roman" w:cs="Arial"/>
          <w:iCs/>
        </w:rPr>
        <w:t>–</w:t>
      </w:r>
      <w:r>
        <w:rPr>
          <w:rFonts w:eastAsia="Times New Roman" w:cs="Arial"/>
        </w:rPr>
        <w:t xml:space="preserve"> </w:t>
      </w:r>
      <w:r>
        <w:rPr>
          <w:rFonts w:cs="Arial"/>
        </w:rPr>
        <w:t>ветроломные и дренирующие посадки (второй пояс) – между отметками расчетного и форсированного подпорных уровней;</w:t>
      </w:r>
    </w:p>
    <w:p w:rsidR="001A3072" w:rsidRDefault="001A3072">
      <w:pPr>
        <w:ind w:firstLine="851"/>
        <w:jc w:val="both"/>
        <w:rPr>
          <w:rFonts w:cs="Arial"/>
        </w:rPr>
      </w:pPr>
      <w:r>
        <w:rPr>
          <w:rFonts w:eastAsia="Times New Roman" w:cs="Arial"/>
          <w:iCs/>
        </w:rPr>
        <w:t>–</w:t>
      </w:r>
      <w:r>
        <w:rPr>
          <w:rFonts w:eastAsia="Times New Roman" w:cs="Arial"/>
        </w:rPr>
        <w:t xml:space="preserve"> </w:t>
      </w:r>
      <w:r>
        <w:rPr>
          <w:rFonts w:cs="Arial"/>
        </w:rPr>
        <w:t xml:space="preserve">противоэрозионный (третий пояс) – выше форсированного уровня. </w:t>
      </w:r>
    </w:p>
    <w:p w:rsidR="001A3072" w:rsidRDefault="001A3072">
      <w:pPr>
        <w:ind w:firstLine="851"/>
        <w:jc w:val="both"/>
        <w:rPr>
          <w:rFonts w:cs="Arial"/>
        </w:rPr>
      </w:pPr>
      <w:r>
        <w:rPr>
          <w:rFonts w:cs="Arial"/>
        </w:rPr>
        <w:t xml:space="preserve">10.14. Расстояния от границ жилой застройки, водоемов, сельскохозяйственных угодий, автомобильных дорог, железнодорожных путей и сооружений на них до защитных насаждений принимаются в соответствии с действующими правилами и нормами. </w:t>
      </w:r>
    </w:p>
    <w:p w:rsidR="001A3072" w:rsidRDefault="001A3072">
      <w:pPr>
        <w:ind w:firstLine="851"/>
        <w:jc w:val="both"/>
      </w:pPr>
    </w:p>
    <w:p w:rsidR="001A3072" w:rsidRDefault="001A3072">
      <w:pPr>
        <w:ind w:firstLine="851"/>
        <w:jc w:val="both"/>
      </w:pPr>
      <w:r>
        <w:t>Раздел 11. Земли историко-культурного назначения</w:t>
      </w:r>
    </w:p>
    <w:p w:rsidR="001A3072" w:rsidRDefault="001A3072">
      <w:pPr>
        <w:ind w:firstLine="851"/>
        <w:jc w:val="both"/>
        <w:rPr>
          <w:rFonts w:cs="Arial"/>
        </w:rPr>
      </w:pPr>
      <w:bookmarkStart w:id="30" w:name="sub_100551"/>
      <w:bookmarkEnd w:id="30"/>
    </w:p>
    <w:p w:rsidR="001A3072" w:rsidRDefault="001A3072">
      <w:pPr>
        <w:ind w:firstLine="851"/>
        <w:jc w:val="both"/>
        <w:rPr>
          <w:rFonts w:cs="Arial"/>
        </w:rPr>
      </w:pPr>
      <w:r>
        <w:rPr>
          <w:rFonts w:cs="Arial"/>
        </w:rPr>
        <w:t>11.1. К землям историко-культурного назначения относятся земли:</w:t>
      </w:r>
    </w:p>
    <w:p w:rsidR="001A3072" w:rsidRDefault="001A3072">
      <w:pPr>
        <w:ind w:firstLine="851"/>
        <w:jc w:val="both"/>
        <w:rPr>
          <w:rFonts w:cs="Arial"/>
        </w:rPr>
      </w:pPr>
      <w:r>
        <w:rPr>
          <w:rFonts w:eastAsia="Times New Roman" w:cs="Arial"/>
          <w:iCs/>
        </w:rPr>
        <w:t>- </w:t>
      </w:r>
      <w:r>
        <w:rPr>
          <w:rFonts w:cs="Arial"/>
        </w:rPr>
        <w:t>объектов культурного наследия, в том числе объектов археологического наследия, а также выявленных объектов культурного наследия;</w:t>
      </w:r>
    </w:p>
    <w:p w:rsidR="001A3072" w:rsidRDefault="001A3072">
      <w:pPr>
        <w:ind w:firstLine="851"/>
        <w:jc w:val="both"/>
        <w:rPr>
          <w:rFonts w:cs="Arial"/>
        </w:rPr>
      </w:pPr>
      <w:r>
        <w:rPr>
          <w:rFonts w:eastAsia="Times New Roman" w:cs="Arial"/>
          <w:iCs/>
        </w:rPr>
        <w:t>- </w:t>
      </w:r>
      <w:r>
        <w:rPr>
          <w:rFonts w:cs="Arial"/>
        </w:rPr>
        <w:t>военных и гражданских захоронений.</w:t>
      </w:r>
    </w:p>
    <w:p w:rsidR="001A3072" w:rsidRDefault="001A3072">
      <w:pPr>
        <w:ind w:firstLine="851"/>
        <w:jc w:val="both"/>
        <w:rPr>
          <w:rFonts w:cs="Arial"/>
        </w:rPr>
      </w:pPr>
      <w:r>
        <w:rPr>
          <w:rFonts w:cs="Arial"/>
        </w:rPr>
        <w:t>11.2.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1A3072" w:rsidRDefault="001A3072">
      <w:pPr>
        <w:ind w:firstLine="851"/>
        <w:jc w:val="both"/>
        <w:rPr>
          <w:rFonts w:cs="Arial"/>
        </w:rPr>
      </w:pPr>
      <w:r>
        <w:rPr>
          <w:rFonts w:cs="Arial"/>
        </w:rP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1A3072" w:rsidRDefault="001A3072">
      <w:pPr>
        <w:ind w:firstLine="851"/>
        <w:jc w:val="both"/>
        <w:rPr>
          <w:rFonts w:cs="Arial"/>
        </w:rPr>
      </w:pPr>
      <w:r>
        <w:rPr>
          <w:rFonts w:cs="Arial"/>
        </w:rPr>
        <w:t>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«Охрана объектов культурного наследия (памятников истории и культуры)» настоящих Нормативов.</w:t>
      </w:r>
    </w:p>
    <w:p w:rsidR="001A3072" w:rsidRDefault="001A3072">
      <w:pPr>
        <w:ind w:firstLine="851"/>
        <w:jc w:val="both"/>
        <w:rPr>
          <w:rFonts w:cs="Arial"/>
        </w:rPr>
      </w:pPr>
      <w:r>
        <w:rPr>
          <w:rFonts w:cs="Arial"/>
        </w:rPr>
        <w:t>11.3. 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настоящих Нормативов.</w:t>
      </w:r>
    </w:p>
    <w:p w:rsidR="001A3072" w:rsidRDefault="001A3072">
      <w:pPr>
        <w:ind w:firstLine="851"/>
        <w:jc w:val="both"/>
        <w:rPr>
          <w:rFonts w:cs="Arial"/>
        </w:rPr>
      </w:pPr>
    </w:p>
    <w:p w:rsidR="001A3072" w:rsidRDefault="001A3072">
      <w:pPr>
        <w:ind w:firstLine="851"/>
        <w:rPr>
          <w:rFonts w:cs="Arial"/>
        </w:rPr>
      </w:pPr>
      <w:r>
        <w:rPr>
          <w:rFonts w:cs="Arial"/>
        </w:rPr>
        <w:t>Раздел 12. Особо ценные земли</w:t>
      </w:r>
    </w:p>
    <w:p w:rsidR="001A3072" w:rsidRDefault="001A3072">
      <w:pPr>
        <w:ind w:firstLine="851"/>
        <w:jc w:val="center"/>
        <w:rPr>
          <w:rFonts w:cs="Arial"/>
        </w:rPr>
      </w:pPr>
    </w:p>
    <w:p w:rsidR="001A3072" w:rsidRDefault="001A3072">
      <w:pPr>
        <w:ind w:firstLine="851"/>
        <w:jc w:val="both"/>
        <w:rPr>
          <w:rFonts w:cs="Arial"/>
        </w:rPr>
      </w:pPr>
      <w:r>
        <w:rPr>
          <w:rFonts w:cs="Arial"/>
        </w:rPr>
        <w:t>12.1.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A3072" w:rsidRDefault="001A3072">
      <w:pPr>
        <w:ind w:firstLine="851"/>
        <w:jc w:val="both"/>
        <w:rPr>
          <w:rFonts w:cs="Arial"/>
        </w:rPr>
      </w:pPr>
      <w:r>
        <w:rPr>
          <w:rFonts w:cs="Arial"/>
        </w:rPr>
        <w:t>12.2.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A3072" w:rsidRDefault="001A3072">
      <w:pPr>
        <w:ind w:firstLine="851"/>
        <w:jc w:val="both"/>
      </w:pPr>
    </w:p>
    <w:p w:rsidR="001A3072" w:rsidRDefault="001A3072">
      <w:pPr>
        <w:ind w:firstLine="851"/>
        <w:jc w:val="both"/>
      </w:pPr>
      <w:bookmarkStart w:id="31" w:name="sub_1006"/>
      <w:bookmarkEnd w:id="31"/>
      <w:r>
        <w:t>Раздел 13. Зоны специального назначения.</w:t>
      </w:r>
    </w:p>
    <w:p w:rsidR="001A3072" w:rsidRDefault="001A3072">
      <w:pPr>
        <w:ind w:firstLine="851"/>
        <w:jc w:val="both"/>
      </w:pPr>
    </w:p>
    <w:p w:rsidR="001A3072" w:rsidRDefault="001A3072">
      <w:pPr>
        <w:ind w:firstLine="851"/>
        <w:jc w:val="both"/>
      </w:pPr>
      <w:bookmarkStart w:id="32" w:name="sub_100611"/>
      <w:bookmarkStart w:id="33" w:name="sub_10061"/>
      <w:bookmarkEnd w:id="32"/>
      <w:bookmarkEnd w:id="33"/>
      <w:r>
        <w:t>13.1. Общие требования.</w:t>
      </w:r>
    </w:p>
    <w:p w:rsidR="001A3072" w:rsidRDefault="001A3072">
      <w:pPr>
        <w:ind w:firstLine="851"/>
        <w:jc w:val="both"/>
        <w:rPr>
          <w:rFonts w:cs="Arial"/>
        </w:rPr>
      </w:pPr>
      <w:bookmarkStart w:id="34" w:name="sub_100612"/>
      <w:bookmarkEnd w:id="34"/>
    </w:p>
    <w:p w:rsidR="001A3072" w:rsidRDefault="001A3072">
      <w:pPr>
        <w:ind w:firstLine="851"/>
        <w:jc w:val="both"/>
        <w:rPr>
          <w:rFonts w:cs="Arial"/>
        </w:rPr>
      </w:pPr>
      <w:r>
        <w:rPr>
          <w:rFonts w:cs="Arial"/>
        </w:rPr>
        <w:t>13.1.1.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A3072" w:rsidRDefault="001A3072">
      <w:pPr>
        <w:ind w:firstLine="851"/>
        <w:jc w:val="both"/>
        <w:rPr>
          <w:rFonts w:cs="Arial"/>
        </w:rPr>
      </w:pPr>
      <w:r>
        <w:rPr>
          <w:rFonts w:cs="Arial"/>
        </w:rPr>
        <w:t>13.1.2.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1A3072" w:rsidRDefault="001A3072">
      <w:pPr>
        <w:ind w:firstLine="851"/>
        <w:jc w:val="both"/>
        <w:rPr>
          <w:rFonts w:cs="Arial"/>
        </w:rPr>
      </w:pPr>
      <w:r>
        <w:rPr>
          <w:rFonts w:cs="Arial"/>
        </w:rPr>
        <w:t>13.1.3. Санитарно-защитные зоны отделяют зоны территорий специального назначения с обязательным обозначением границ информационными знаками.</w:t>
      </w:r>
    </w:p>
    <w:p w:rsidR="001A3072" w:rsidRDefault="001A3072">
      <w:pPr>
        <w:ind w:firstLine="851"/>
        <w:jc w:val="both"/>
      </w:pPr>
    </w:p>
    <w:p w:rsidR="001A3072" w:rsidRDefault="001A3072">
      <w:pPr>
        <w:ind w:firstLine="851"/>
        <w:jc w:val="both"/>
      </w:pPr>
      <w:bookmarkStart w:id="35" w:name="sub_10062"/>
      <w:bookmarkEnd w:id="35"/>
      <w:r>
        <w:t>13.2. Зоны размещения кладбищ</w:t>
      </w:r>
    </w:p>
    <w:p w:rsidR="001A3072" w:rsidRDefault="001A3072">
      <w:pPr>
        <w:ind w:firstLine="851"/>
        <w:jc w:val="both"/>
        <w:rPr>
          <w:rFonts w:cs="Arial"/>
        </w:rPr>
      </w:pPr>
      <w:bookmarkStart w:id="36" w:name="sub_100621"/>
      <w:bookmarkEnd w:id="36"/>
    </w:p>
    <w:p w:rsidR="001A3072" w:rsidRDefault="001A3072">
      <w:pPr>
        <w:ind w:firstLine="851"/>
        <w:jc w:val="both"/>
        <w:rPr>
          <w:rFonts w:cs="Arial"/>
        </w:rPr>
      </w:pPr>
      <w:r>
        <w:rPr>
          <w:rFonts w:cs="Arial"/>
        </w:rPr>
        <w:t>13.2.1. 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1A3072" w:rsidRDefault="001A3072">
      <w:pPr>
        <w:ind w:firstLine="851"/>
        <w:jc w:val="both"/>
        <w:rPr>
          <w:rFonts w:cs="Arial"/>
        </w:rPr>
      </w:pPr>
      <w:r>
        <w:rPr>
          <w:rFonts w:cs="Arial"/>
        </w:rPr>
        <w:t>13.2.2. Не разрешается размещать кладбища на территориях:</w:t>
      </w:r>
    </w:p>
    <w:p w:rsidR="001A3072" w:rsidRDefault="001A3072">
      <w:pPr>
        <w:ind w:firstLine="851"/>
        <w:jc w:val="both"/>
        <w:rPr>
          <w:rFonts w:cs="Arial"/>
        </w:rPr>
      </w:pPr>
      <w:r>
        <w:rPr>
          <w:rFonts w:eastAsia="Times New Roman" w:cs="Arial"/>
          <w:iCs/>
        </w:rPr>
        <w:t>- </w:t>
      </w:r>
      <w:r>
        <w:rPr>
          <w:rFonts w:cs="Arial"/>
        </w:rPr>
        <w:t>первого и второго поясов зон санитарной охраны источников централизованного  водоснабжения и минеральных источников;</w:t>
      </w:r>
    </w:p>
    <w:p w:rsidR="001A3072" w:rsidRDefault="001A3072">
      <w:pPr>
        <w:ind w:firstLine="851"/>
        <w:jc w:val="both"/>
        <w:rPr>
          <w:rFonts w:cs="Arial"/>
        </w:rPr>
      </w:pPr>
      <w:r>
        <w:rPr>
          <w:rFonts w:eastAsia="Times New Roman" w:cs="Arial"/>
          <w:iCs/>
        </w:rPr>
        <w:t>- </w:t>
      </w:r>
      <w:r>
        <w:rPr>
          <w:rFonts w:cs="Arial"/>
        </w:rPr>
        <w:t>с выходом на поверхность закарстованных, сильнотрещиноватых пород и в местах выклинивания водоносных горизонтов;</w:t>
      </w:r>
    </w:p>
    <w:p w:rsidR="001A3072" w:rsidRDefault="001A3072">
      <w:pPr>
        <w:ind w:firstLine="851"/>
        <w:jc w:val="both"/>
        <w:rPr>
          <w:rFonts w:cs="Arial"/>
        </w:rPr>
      </w:pPr>
      <w:r>
        <w:rPr>
          <w:rFonts w:eastAsia="Times New Roman" w:cs="Arial"/>
          <w:iCs/>
        </w:rPr>
        <w:t>- </w:t>
      </w:r>
      <w:r>
        <w:rPr>
          <w:rFonts w:cs="Arial"/>
        </w:rPr>
        <w:t>со стоянием грунтовых вод менее двух метров от поверхности земли при наиболее высоком их стоянии, а также на затапливаемых, заболоченных участках;</w:t>
      </w:r>
    </w:p>
    <w:p w:rsidR="001A3072" w:rsidRDefault="001A3072">
      <w:pPr>
        <w:ind w:firstLine="851"/>
        <w:jc w:val="both"/>
        <w:rPr>
          <w:rFonts w:cs="Arial"/>
        </w:rPr>
      </w:pPr>
      <w:r>
        <w:rPr>
          <w:rFonts w:eastAsia="Times New Roman" w:cs="Arial"/>
          <w:iCs/>
        </w:rPr>
        <w:t>- </w:t>
      </w:r>
      <w:r>
        <w:rPr>
          <w:rFonts w:cs="Arial"/>
        </w:rPr>
        <w:t>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1A3072" w:rsidRDefault="001A3072">
      <w:pPr>
        <w:ind w:firstLine="851"/>
        <w:jc w:val="both"/>
        <w:rPr>
          <w:rFonts w:cs="Arial"/>
        </w:rPr>
      </w:pPr>
      <w:r>
        <w:rPr>
          <w:rFonts w:cs="Arial"/>
        </w:rPr>
        <w:t>13.2.3. Выбор земельного участка под размещение кладбища производится на основе санитарно-эпидемиологической оценки следующих факторов:</w:t>
      </w:r>
    </w:p>
    <w:p w:rsidR="001A3072" w:rsidRDefault="001A3072">
      <w:pPr>
        <w:ind w:firstLine="851"/>
        <w:jc w:val="both"/>
        <w:rPr>
          <w:rFonts w:cs="Arial"/>
        </w:rPr>
      </w:pPr>
      <w:r>
        <w:rPr>
          <w:rFonts w:cs="Arial"/>
        </w:rPr>
        <w:t>1) санитарно-эпидемиологической обстановки;</w:t>
      </w:r>
    </w:p>
    <w:p w:rsidR="001A3072" w:rsidRDefault="001A3072">
      <w:pPr>
        <w:ind w:firstLine="851"/>
        <w:jc w:val="both"/>
        <w:rPr>
          <w:rFonts w:cs="Arial"/>
        </w:rPr>
      </w:pPr>
      <w:r>
        <w:rPr>
          <w:rFonts w:cs="Arial"/>
        </w:rPr>
        <w:t>2) градостроительного назначения и ландшафтного зонирования территории;</w:t>
      </w:r>
    </w:p>
    <w:p w:rsidR="001A3072" w:rsidRDefault="001A3072">
      <w:pPr>
        <w:ind w:firstLine="851"/>
        <w:jc w:val="both"/>
        <w:rPr>
          <w:rFonts w:cs="Arial"/>
        </w:rPr>
      </w:pPr>
      <w:r>
        <w:rPr>
          <w:rFonts w:cs="Arial"/>
        </w:rPr>
        <w:t>3) геологических, гидрогеологических и гидрогеохимических данных;</w:t>
      </w:r>
    </w:p>
    <w:p w:rsidR="001A3072" w:rsidRDefault="001A3072">
      <w:pPr>
        <w:ind w:firstLine="851"/>
        <w:jc w:val="both"/>
        <w:rPr>
          <w:rFonts w:cs="Arial"/>
        </w:rPr>
      </w:pPr>
      <w:r>
        <w:rPr>
          <w:rFonts w:cs="Arial"/>
        </w:rPr>
        <w:t>4) почвенно-географических и способности почв и почвогрунтов к самоочищению;</w:t>
      </w:r>
    </w:p>
    <w:p w:rsidR="001A3072" w:rsidRDefault="001A3072">
      <w:pPr>
        <w:ind w:firstLine="851"/>
        <w:jc w:val="both"/>
        <w:rPr>
          <w:rFonts w:cs="Arial"/>
        </w:rPr>
      </w:pPr>
      <w:r>
        <w:rPr>
          <w:rFonts w:cs="Arial"/>
        </w:rPr>
        <w:t>5) эрозионного потенциала и миграции загрязнений;</w:t>
      </w:r>
    </w:p>
    <w:p w:rsidR="001A3072" w:rsidRDefault="001A3072">
      <w:pPr>
        <w:ind w:firstLine="851"/>
        <w:jc w:val="both"/>
        <w:rPr>
          <w:rFonts w:cs="Arial"/>
        </w:rPr>
      </w:pPr>
      <w:r>
        <w:rPr>
          <w:rFonts w:cs="Arial"/>
        </w:rPr>
        <w:t>6) транспортной доступности.</w:t>
      </w:r>
    </w:p>
    <w:p w:rsidR="001A3072" w:rsidRDefault="001A3072">
      <w:pPr>
        <w:ind w:firstLine="851"/>
        <w:jc w:val="both"/>
        <w:rPr>
          <w:rFonts w:cs="Arial"/>
        </w:rPr>
      </w:pPr>
      <w:r>
        <w:rPr>
          <w:rFonts w:cs="Arial"/>
        </w:rPr>
        <w:t>Участок, отводимый под кладбище, должен удовлетворять следующим требованиям:</w:t>
      </w:r>
    </w:p>
    <w:p w:rsidR="001A3072" w:rsidRDefault="001A3072">
      <w:pPr>
        <w:ind w:firstLine="851"/>
        <w:jc w:val="both"/>
        <w:rPr>
          <w:rFonts w:cs="Arial"/>
        </w:rPr>
      </w:pPr>
      <w:r>
        <w:rPr>
          <w:rFonts w:eastAsia="Times New Roman" w:cs="Arial"/>
          <w:iCs/>
        </w:rPr>
        <w:t>- </w:t>
      </w:r>
      <w:r>
        <w:rPr>
          <w:rFonts w:cs="Arial"/>
        </w:rPr>
        <w:t>иметь уклон в сторону, противоположную населенному пункту, открытым водоемам, не затопляться при паводках;</w:t>
      </w:r>
    </w:p>
    <w:p w:rsidR="001A3072" w:rsidRDefault="001A3072">
      <w:pPr>
        <w:ind w:firstLine="851"/>
        <w:jc w:val="both"/>
        <w:rPr>
          <w:rFonts w:cs="Arial"/>
        </w:rPr>
      </w:pPr>
      <w:r>
        <w:rPr>
          <w:rFonts w:eastAsia="Times New Roman" w:cs="Arial"/>
          <w:iCs/>
        </w:rPr>
        <w:t>- </w:t>
      </w:r>
      <w:r>
        <w:rPr>
          <w:rFonts w:cs="Arial"/>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1A3072" w:rsidRDefault="001A3072">
      <w:pPr>
        <w:ind w:firstLine="851"/>
        <w:jc w:val="both"/>
        <w:rPr>
          <w:rFonts w:cs="Arial"/>
        </w:rPr>
      </w:pPr>
      <w:r>
        <w:rPr>
          <w:rFonts w:eastAsia="Times New Roman" w:cs="Arial"/>
          <w:iCs/>
        </w:rPr>
        <w:t>- </w:t>
      </w:r>
      <w:r>
        <w:rPr>
          <w:rFonts w:cs="Arial"/>
        </w:rPr>
        <w:t>располагаться с подветренной стороны по отношению к жилой территории.</w:t>
      </w:r>
    </w:p>
    <w:p w:rsidR="001A3072" w:rsidRDefault="001A3072">
      <w:pPr>
        <w:ind w:firstLine="851"/>
        <w:jc w:val="both"/>
        <w:rPr>
          <w:rFonts w:cs="Arial"/>
        </w:rPr>
      </w:pPr>
      <w:r>
        <w:rPr>
          <w:rFonts w:cs="Arial"/>
        </w:rPr>
        <w:t>13.2.4. Устройство кладбища осуществляется в соответствии с утвержденным проектом, в котором предусматриваются:</w:t>
      </w:r>
    </w:p>
    <w:p w:rsidR="001A3072" w:rsidRDefault="001A3072">
      <w:pPr>
        <w:ind w:firstLine="851"/>
        <w:jc w:val="both"/>
        <w:rPr>
          <w:rFonts w:cs="Arial"/>
        </w:rPr>
      </w:pPr>
      <w:r>
        <w:rPr>
          <w:rFonts w:eastAsia="Times New Roman" w:cs="Arial"/>
          <w:iCs/>
        </w:rPr>
        <w:t>- </w:t>
      </w:r>
      <w:r>
        <w:rPr>
          <w:rFonts w:cs="Arial"/>
        </w:rPr>
        <w:t>обоснованность места размещения кладбища с мероприятиями по обеспечению защиты окружающей среды;</w:t>
      </w:r>
    </w:p>
    <w:p w:rsidR="001A3072" w:rsidRDefault="001A3072">
      <w:pPr>
        <w:ind w:firstLine="851"/>
        <w:jc w:val="both"/>
        <w:rPr>
          <w:rFonts w:cs="Arial"/>
        </w:rPr>
      </w:pPr>
      <w:r>
        <w:rPr>
          <w:rFonts w:eastAsia="Times New Roman" w:cs="Arial"/>
          <w:iCs/>
        </w:rPr>
        <w:t>- </w:t>
      </w:r>
      <w:r>
        <w:rPr>
          <w:rFonts w:cs="Arial"/>
        </w:rPr>
        <w:t>организация и благоустройство санитарно-защитной зоны; характер и площадь зеленых насаждений;</w:t>
      </w:r>
    </w:p>
    <w:p w:rsidR="001A3072" w:rsidRDefault="001A3072">
      <w:pPr>
        <w:ind w:firstLine="851"/>
        <w:jc w:val="both"/>
        <w:rPr>
          <w:rFonts w:cs="Arial"/>
        </w:rPr>
      </w:pPr>
      <w:r>
        <w:rPr>
          <w:rFonts w:cs="Arial"/>
        </w:rPr>
        <w:t>- организация подъездных путей и автостоянок;</w:t>
      </w:r>
    </w:p>
    <w:p w:rsidR="001A3072" w:rsidRDefault="001A3072">
      <w:pPr>
        <w:ind w:firstLine="851"/>
        <w:jc w:val="both"/>
        <w:rPr>
          <w:rFonts w:cs="Arial"/>
        </w:rPr>
      </w:pPr>
      <w:r>
        <w:rPr>
          <w:rFonts w:cs="Arial"/>
        </w:rPr>
        <w:t>-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общей площади кладбища;</w:t>
      </w:r>
    </w:p>
    <w:p w:rsidR="001A3072" w:rsidRDefault="001A3072">
      <w:pPr>
        <w:ind w:firstLine="851"/>
        <w:jc w:val="both"/>
        <w:rPr>
          <w:rFonts w:cs="Arial"/>
        </w:rPr>
      </w:pPr>
      <w:r>
        <w:rPr>
          <w:rFonts w:eastAsia="Times New Roman" w:cs="Arial"/>
        </w:rPr>
        <w:t>- </w:t>
      </w:r>
      <w:r>
        <w:rPr>
          <w:rFonts w:cs="Arial"/>
        </w:rPr>
        <w:t>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1A3072" w:rsidRDefault="001A3072">
      <w:pPr>
        <w:ind w:firstLine="851"/>
        <w:jc w:val="both"/>
        <w:rPr>
          <w:rFonts w:cs="Arial"/>
        </w:rPr>
      </w:pPr>
      <w:r>
        <w:rPr>
          <w:rFonts w:eastAsia="Times New Roman" w:cs="Arial"/>
        </w:rPr>
        <w:t>- </w:t>
      </w:r>
      <w:r>
        <w:rPr>
          <w:rFonts w:cs="Arial"/>
        </w:rPr>
        <w:t>электроснабжение, благоустройство территории.</w:t>
      </w:r>
    </w:p>
    <w:p w:rsidR="001A3072" w:rsidRDefault="001A3072">
      <w:pPr>
        <w:ind w:firstLine="851"/>
        <w:jc w:val="both"/>
        <w:rPr>
          <w:rFonts w:cs="Arial"/>
        </w:rPr>
      </w:pPr>
      <w:r>
        <w:rPr>
          <w:rFonts w:cs="Arial"/>
        </w:rPr>
        <w:t>13.2.5. Размер земельного участка для кладбища определяется с учетом количества жителей конкретного населенного пункта,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1A3072" w:rsidRDefault="001A3072">
      <w:pPr>
        <w:ind w:firstLine="851"/>
        <w:jc w:val="both"/>
        <w:rPr>
          <w:rFonts w:cs="Arial"/>
        </w:rPr>
      </w:pPr>
      <w:r>
        <w:rPr>
          <w:rFonts w:cs="Arial"/>
        </w:rPr>
        <w:t>13.2.6. 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1A3072" w:rsidRDefault="001A3072">
      <w:pPr>
        <w:ind w:firstLine="851"/>
        <w:jc w:val="both"/>
        <w:rPr>
          <w:rFonts w:cs="Arial"/>
        </w:rPr>
      </w:pPr>
      <w:r>
        <w:rPr>
          <w:rFonts w:cs="Arial"/>
        </w:rPr>
        <w:t>13.2.7. Вновь создаваемые места погребения должны размещаться на расстоянии не менее 300 м от границ селитебной территории.</w:t>
      </w:r>
    </w:p>
    <w:p w:rsidR="001A3072" w:rsidRDefault="001A3072">
      <w:pPr>
        <w:ind w:firstLine="851"/>
        <w:jc w:val="both"/>
        <w:rPr>
          <w:rFonts w:cs="Arial"/>
        </w:rPr>
      </w:pPr>
      <w:r>
        <w:rPr>
          <w:rFonts w:cs="Arial"/>
        </w:rPr>
        <w:t>13.2.8. Кладбища с погребением путем предания тела (останков) умершего земле (захоронение в могилу, склеп) размещают на расстоянии:</w:t>
      </w:r>
    </w:p>
    <w:p w:rsidR="001A3072" w:rsidRDefault="001A3072">
      <w:pPr>
        <w:ind w:firstLine="851"/>
        <w:jc w:val="both"/>
        <w:rPr>
          <w:rFonts w:cs="Arial"/>
        </w:rPr>
      </w:pPr>
      <w:r>
        <w:rPr>
          <w:rFonts w:eastAsia="Times New Roman" w:cs="Arial"/>
          <w:iCs/>
        </w:rPr>
        <w:t>- </w:t>
      </w:r>
      <w:r>
        <w:rPr>
          <w:rFonts w:cs="Arial"/>
        </w:rPr>
        <w:t>от жилых, общественных зданий, спортивно-оздоровительных и санаторно-курортных зон:</w:t>
      </w:r>
    </w:p>
    <w:p w:rsidR="001A3072" w:rsidRDefault="001A3072">
      <w:pPr>
        <w:ind w:firstLine="851"/>
        <w:jc w:val="both"/>
        <w:rPr>
          <w:rFonts w:cs="Arial"/>
        </w:rPr>
      </w:pPr>
      <w:r>
        <w:rPr>
          <w:rFonts w:eastAsia="Times New Roman" w:cs="Arial"/>
          <w:iCs/>
        </w:rPr>
        <w:t>- </w:t>
      </w:r>
      <w:r>
        <w:rPr>
          <w:rFonts w:cs="Arial"/>
        </w:rPr>
        <w:t>500 м - при площади кладбища от 20 до 40 га (размещение кладбища размером территории более 40 га не допускается);</w:t>
      </w:r>
    </w:p>
    <w:p w:rsidR="001A3072" w:rsidRDefault="001A3072">
      <w:pPr>
        <w:ind w:firstLine="851"/>
        <w:jc w:val="both"/>
        <w:rPr>
          <w:rFonts w:cs="Arial"/>
        </w:rPr>
      </w:pPr>
      <w:r>
        <w:rPr>
          <w:rFonts w:eastAsia="Times New Roman" w:cs="Arial"/>
          <w:iCs/>
        </w:rPr>
        <w:t>- </w:t>
      </w:r>
      <w:r>
        <w:rPr>
          <w:rFonts w:cs="Arial"/>
        </w:rPr>
        <w:t>300 м - при площади кладбища до 20 га;</w:t>
      </w:r>
    </w:p>
    <w:p w:rsidR="001A3072" w:rsidRDefault="001A3072">
      <w:pPr>
        <w:ind w:firstLine="851"/>
        <w:jc w:val="both"/>
        <w:rPr>
          <w:rFonts w:cs="Arial"/>
        </w:rPr>
      </w:pPr>
      <w:r>
        <w:rPr>
          <w:rFonts w:eastAsia="Times New Roman" w:cs="Arial"/>
          <w:iCs/>
        </w:rPr>
        <w:t>- </w:t>
      </w:r>
      <w:r>
        <w:rPr>
          <w:rFonts w:cs="Arial"/>
        </w:rPr>
        <w:t>50 м - для сельских, закрытых кладбищ и мемориальных комплексов;</w:t>
      </w:r>
    </w:p>
    <w:p w:rsidR="001A3072" w:rsidRDefault="001A3072">
      <w:pPr>
        <w:ind w:firstLine="851"/>
        <w:jc w:val="both"/>
        <w:rPr>
          <w:rFonts w:cs="Arial"/>
        </w:rPr>
      </w:pPr>
      <w:r>
        <w:rPr>
          <w:rFonts w:eastAsia="Times New Roman" w:cs="Arial"/>
          <w:iCs/>
        </w:rPr>
        <w:t>- </w:t>
      </w:r>
      <w:r>
        <w:rPr>
          <w:rFonts w:cs="Arial"/>
        </w:rPr>
        <w:t>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A3072" w:rsidRDefault="001A3072">
      <w:pPr>
        <w:ind w:firstLine="851"/>
        <w:jc w:val="both"/>
        <w:rPr>
          <w:rFonts w:cs="Arial"/>
        </w:rPr>
      </w:pPr>
      <w:r>
        <w:rPr>
          <w:rFonts w:eastAsia="Times New Roman" w:cs="Arial"/>
          <w:iCs/>
        </w:rPr>
        <w:t>- </w:t>
      </w:r>
      <w:r>
        <w:rPr>
          <w:rFonts w:cs="Arial"/>
        </w:rPr>
        <w:t>в случае, если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A3072" w:rsidRDefault="001A3072">
      <w:pPr>
        <w:ind w:firstLine="851"/>
        <w:jc w:val="both"/>
        <w:rPr>
          <w:rFonts w:cs="Arial"/>
          <w:i/>
          <w:iCs/>
        </w:rPr>
      </w:pPr>
      <w:r>
        <w:rPr>
          <w:rFonts w:cs="Arial"/>
          <w:i/>
          <w:iCs/>
        </w:rPr>
        <w:t>Примечание: после закрытия кладбища по истечении 25 лет после последнего захоронения расстояние до жилой застройки может быть сокращено до 100 м.</w:t>
      </w:r>
    </w:p>
    <w:p w:rsidR="001A3072" w:rsidRDefault="001A3072">
      <w:pPr>
        <w:ind w:firstLine="851"/>
        <w:jc w:val="both"/>
        <w:rPr>
          <w:rFonts w:cs="Arial"/>
        </w:rPr>
      </w:pPr>
      <w:r>
        <w:rPr>
          <w:rFonts w:cs="Arial"/>
        </w:rPr>
        <w:t>13.2.9.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1A3072" w:rsidRDefault="001A3072">
      <w:pPr>
        <w:ind w:firstLine="851"/>
        <w:jc w:val="both"/>
        <w:rPr>
          <w:rFonts w:cs="Arial"/>
        </w:rPr>
      </w:pPr>
      <w:r>
        <w:rPr>
          <w:rFonts w:cs="Arial"/>
        </w:rPr>
        <w:t>13.2.10.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1A3072" w:rsidRDefault="001A3072">
      <w:pPr>
        <w:ind w:firstLine="851"/>
        <w:jc w:val="both"/>
        <w:rPr>
          <w:rFonts w:cs="Arial"/>
        </w:rPr>
      </w:pPr>
      <w:r>
        <w:rPr>
          <w:rFonts w:cs="Arial"/>
        </w:rPr>
        <w:t>По территории санитарно-защитных зон и кладбищ запрещается прокладка сетей централизованного хозяйственно-питьевого водоснабжения.</w:t>
      </w:r>
    </w:p>
    <w:p w:rsidR="001A3072" w:rsidRDefault="001A3072">
      <w:pPr>
        <w:ind w:firstLine="851"/>
        <w:jc w:val="both"/>
        <w:rPr>
          <w:rFonts w:cs="Arial"/>
        </w:rPr>
      </w:pPr>
      <w:r>
        <w:rPr>
          <w:rFonts w:cs="Arial"/>
        </w:rPr>
        <w:t>13.2.11. На кладбищах 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A3072" w:rsidRDefault="001A3072">
      <w:pPr>
        <w:ind w:firstLine="851"/>
        <w:jc w:val="both"/>
        <w:rPr>
          <w:rFonts w:cs="Arial"/>
        </w:rPr>
      </w:pPr>
      <w:r>
        <w:rPr>
          <w:rFonts w:cs="Arial"/>
        </w:rPr>
        <w:t>13.2.12. На участках кладбищ,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1A3072" w:rsidRDefault="001A3072">
      <w:pPr>
        <w:ind w:firstLine="851"/>
        <w:jc w:val="both"/>
        <w:rPr>
          <w:rFonts w:cs="Arial"/>
        </w:rPr>
      </w:pPr>
      <w:r>
        <w:rPr>
          <w:rFonts w:cs="Arial"/>
        </w:rPr>
        <w:t>13.2.13.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1A3072" w:rsidRDefault="001A3072">
      <w:pPr>
        <w:ind w:firstLine="851"/>
        <w:jc w:val="both"/>
        <w:rPr>
          <w:rFonts w:cs="Arial"/>
        </w:rPr>
      </w:pPr>
      <w:r>
        <w:rPr>
          <w:rFonts w:cs="Arial"/>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A3072" w:rsidRDefault="001A3072">
      <w:pPr>
        <w:ind w:firstLine="851"/>
        <w:jc w:val="both"/>
        <w:rPr>
          <w:rFonts w:cs="Arial"/>
        </w:rPr>
      </w:pPr>
      <w:r>
        <w:rPr>
          <w:rFonts w:cs="Arial"/>
        </w:rPr>
        <w:t>Размер санитарно-защитных зон после переноса кладбищ, а также за крытых кладбищ для новых погребений остается неизменной.</w:t>
      </w:r>
    </w:p>
    <w:p w:rsidR="001A3072" w:rsidRDefault="001A3072">
      <w:pPr>
        <w:ind w:firstLine="851"/>
        <w:jc w:val="both"/>
        <w:rPr>
          <w:rFonts w:cs="Arial"/>
        </w:rPr>
      </w:pPr>
      <w:r>
        <w:rPr>
          <w:rFonts w:cs="Arial"/>
        </w:rPr>
        <w:t>13.2.14. 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1A3072" w:rsidRDefault="001A3072">
      <w:pPr>
        <w:ind w:firstLine="851"/>
        <w:jc w:val="both"/>
        <w:rPr>
          <w:rFonts w:cs="Arial"/>
        </w:rPr>
      </w:pPr>
      <w:r>
        <w:rPr>
          <w:rFonts w:cs="Arial"/>
        </w:rPr>
        <w:t>13.2.15.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w:t>
      </w:r>
    </w:p>
    <w:p w:rsidR="001A3072" w:rsidRDefault="001A3072">
      <w:pPr>
        <w:ind w:firstLine="851"/>
        <w:jc w:val="both"/>
        <w:rPr>
          <w:rFonts w:cs="Arial"/>
        </w:rPr>
      </w:pPr>
      <w:r>
        <w:rPr>
          <w:rFonts w:cs="Arial"/>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1A3072" w:rsidRDefault="001A3072">
      <w:pPr>
        <w:ind w:firstLine="851"/>
        <w:jc w:val="both"/>
      </w:pPr>
    </w:p>
    <w:p w:rsidR="001A3072" w:rsidRDefault="001A3072">
      <w:pPr>
        <w:ind w:firstLine="851"/>
        <w:jc w:val="both"/>
      </w:pPr>
      <w:bookmarkStart w:id="37" w:name="sub_10063"/>
      <w:bookmarkEnd w:id="37"/>
      <w:r>
        <w:t>13.3. Зоны размещения скотомогильников</w:t>
      </w:r>
    </w:p>
    <w:p w:rsidR="001A3072" w:rsidRDefault="001A3072">
      <w:pPr>
        <w:ind w:firstLine="851"/>
        <w:rPr>
          <w:rFonts w:cs="Arial"/>
        </w:rPr>
      </w:pPr>
    </w:p>
    <w:p w:rsidR="001A3072" w:rsidRDefault="001A3072">
      <w:pPr>
        <w:ind w:firstLine="851"/>
        <w:jc w:val="both"/>
        <w:rPr>
          <w:rFonts w:cs="Arial"/>
        </w:rPr>
      </w:pPr>
      <w:bookmarkStart w:id="38" w:name="sub_100631"/>
      <w:bookmarkEnd w:id="38"/>
      <w:r>
        <w:rPr>
          <w:rFonts w:cs="Arial"/>
        </w:rPr>
        <w:t>13.3.1.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1A3072" w:rsidRDefault="001A3072">
      <w:pPr>
        <w:ind w:firstLine="851"/>
        <w:jc w:val="both"/>
        <w:rPr>
          <w:rFonts w:cs="Arial"/>
        </w:rPr>
      </w:pPr>
      <w:r>
        <w:rPr>
          <w:rFonts w:cs="Arial"/>
        </w:rPr>
        <w:t>13.3.2.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1A3072" w:rsidRDefault="001A3072">
      <w:pPr>
        <w:ind w:firstLine="851"/>
        <w:jc w:val="both"/>
        <w:rPr>
          <w:rFonts w:cs="Arial"/>
        </w:rPr>
      </w:pPr>
      <w:r>
        <w:rPr>
          <w:rFonts w:cs="Arial"/>
        </w:rPr>
        <w:t>13.3.3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w:t>
      </w:r>
    </w:p>
    <w:p w:rsidR="001A3072" w:rsidRDefault="001A3072">
      <w:pPr>
        <w:ind w:firstLine="851"/>
        <w:jc w:val="both"/>
        <w:rPr>
          <w:rFonts w:cs="Arial"/>
        </w:rPr>
      </w:pPr>
      <w:r>
        <w:rPr>
          <w:rFonts w:cs="Arial"/>
        </w:rPr>
        <w:t>13.3.4. Ширина санитарно-защитной зоны от скотомогильника (биотермической ямы) до:</w:t>
      </w:r>
    </w:p>
    <w:p w:rsidR="001A3072" w:rsidRDefault="001A3072">
      <w:pPr>
        <w:ind w:firstLine="851"/>
        <w:jc w:val="both"/>
        <w:rPr>
          <w:rFonts w:cs="Arial"/>
        </w:rPr>
      </w:pPr>
      <w:r>
        <w:rPr>
          <w:rFonts w:eastAsia="Times New Roman" w:cs="Arial"/>
          <w:iCs/>
        </w:rPr>
        <w:t>- </w:t>
      </w:r>
      <w:r>
        <w:rPr>
          <w:rFonts w:cs="Arial"/>
        </w:rPr>
        <w:t>жилых, общественных зданий, животноводческих ферм (комплексов) - 1000 м;</w:t>
      </w:r>
    </w:p>
    <w:p w:rsidR="001A3072" w:rsidRDefault="001A3072">
      <w:pPr>
        <w:ind w:firstLine="851"/>
        <w:jc w:val="both"/>
        <w:rPr>
          <w:rFonts w:cs="Arial"/>
        </w:rPr>
      </w:pPr>
      <w:r>
        <w:rPr>
          <w:rFonts w:eastAsia="Times New Roman" w:cs="Arial"/>
          <w:iCs/>
        </w:rPr>
        <w:t>- </w:t>
      </w:r>
      <w:r>
        <w:rPr>
          <w:rFonts w:cs="Arial"/>
        </w:rPr>
        <w:t>скотопрогонов и пастбищ - 200 м;</w:t>
      </w:r>
    </w:p>
    <w:p w:rsidR="001A3072" w:rsidRDefault="001A3072">
      <w:pPr>
        <w:ind w:firstLine="851"/>
        <w:jc w:val="both"/>
        <w:rPr>
          <w:rFonts w:cs="Arial"/>
        </w:rPr>
      </w:pPr>
      <w:r>
        <w:rPr>
          <w:rFonts w:eastAsia="Times New Roman" w:cs="Arial"/>
          <w:iCs/>
        </w:rPr>
        <w:t>- </w:t>
      </w:r>
      <w:r>
        <w:rPr>
          <w:rFonts w:cs="Arial"/>
        </w:rPr>
        <w:t>автомобильных, железных дорог в зависимости от их категории - 60 - 300 м.</w:t>
      </w:r>
    </w:p>
    <w:p w:rsidR="001A3072" w:rsidRDefault="001A3072">
      <w:pPr>
        <w:ind w:firstLine="851"/>
        <w:jc w:val="both"/>
        <w:rPr>
          <w:rFonts w:cs="Arial"/>
        </w:rPr>
      </w:pPr>
      <w:r>
        <w:rPr>
          <w:rFonts w:cs="Arial"/>
        </w:rPr>
        <w:t>13.3.5.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w:t>
      </w:r>
    </w:p>
    <w:p w:rsidR="001A3072" w:rsidRDefault="001A3072">
      <w:pPr>
        <w:ind w:firstLine="851"/>
        <w:jc w:val="both"/>
        <w:rPr>
          <w:rFonts w:cs="Arial"/>
        </w:rPr>
      </w:pPr>
      <w:r>
        <w:rPr>
          <w:rFonts w:cs="Arial"/>
        </w:rPr>
        <w:t>13.3.6. Размещение скотомогильников (биотермических ям) в водоохранной, лесопарковой и заповедной зонах категорически запрещается.</w:t>
      </w:r>
    </w:p>
    <w:p w:rsidR="001A3072" w:rsidRDefault="001A3072">
      <w:pPr>
        <w:ind w:firstLine="851"/>
        <w:jc w:val="both"/>
        <w:rPr>
          <w:rFonts w:cs="Arial"/>
        </w:rPr>
      </w:pPr>
      <w:r>
        <w:rPr>
          <w:rFonts w:cs="Arial"/>
        </w:rPr>
        <w:t>13.3.7.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w:t>
      </w:r>
    </w:p>
    <w:p w:rsidR="001A3072" w:rsidRDefault="001A3072">
      <w:pPr>
        <w:ind w:firstLine="851"/>
        <w:jc w:val="both"/>
        <w:rPr>
          <w:rFonts w:cs="Arial"/>
        </w:rPr>
      </w:pPr>
      <w:r>
        <w:rPr>
          <w:rFonts w:cs="Arial"/>
        </w:rPr>
        <w:t>13.3.8. Рядом со скотомогильником проектируют помещение для вскрытия трупов животных, хранения дезинфицирующих средств, инвентаря, спецодежды и инструментов.</w:t>
      </w:r>
    </w:p>
    <w:p w:rsidR="001A3072" w:rsidRDefault="001A3072">
      <w:pPr>
        <w:ind w:firstLine="851"/>
        <w:jc w:val="both"/>
        <w:rPr>
          <w:rFonts w:cs="Arial"/>
        </w:rPr>
      </w:pPr>
      <w:r>
        <w:rPr>
          <w:rFonts w:cs="Arial"/>
        </w:rPr>
        <w:t>13.3.9. 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Нормативов.</w:t>
      </w:r>
    </w:p>
    <w:p w:rsidR="001A3072" w:rsidRDefault="001A3072">
      <w:pPr>
        <w:ind w:firstLine="851"/>
        <w:jc w:val="both"/>
        <w:rPr>
          <w:rFonts w:cs="Arial"/>
        </w:rPr>
      </w:pPr>
      <w:r>
        <w:rPr>
          <w:rFonts w:cs="Arial"/>
        </w:rPr>
        <w:t>13.3.10. В исключительных случаях с разрешения главного государственного ветеринарного инспектора Краснодарского края допускается использование территории скотомогильника для промышленного строительства, если с момента последнего захоронения:</w:t>
      </w:r>
    </w:p>
    <w:p w:rsidR="001A3072" w:rsidRDefault="001A3072">
      <w:pPr>
        <w:ind w:firstLine="851"/>
        <w:jc w:val="both"/>
        <w:rPr>
          <w:rFonts w:cs="Arial"/>
        </w:rPr>
      </w:pPr>
      <w:r>
        <w:rPr>
          <w:rFonts w:eastAsia="Times New Roman" w:cs="Arial"/>
          <w:iCs/>
        </w:rPr>
        <w:t>- </w:t>
      </w:r>
      <w:r>
        <w:rPr>
          <w:rFonts w:cs="Arial"/>
        </w:rPr>
        <w:t>в биотермическую яму прошло не менее 2 лет;</w:t>
      </w:r>
    </w:p>
    <w:p w:rsidR="001A3072" w:rsidRDefault="001A3072">
      <w:pPr>
        <w:ind w:firstLine="851"/>
        <w:jc w:val="both"/>
        <w:rPr>
          <w:rFonts w:cs="Arial"/>
        </w:rPr>
      </w:pPr>
      <w:r>
        <w:rPr>
          <w:rFonts w:eastAsia="Times New Roman" w:cs="Arial"/>
          <w:iCs/>
        </w:rPr>
        <w:t>- </w:t>
      </w:r>
      <w:r>
        <w:rPr>
          <w:rFonts w:cs="Arial"/>
        </w:rPr>
        <w:t>в земляную яму - не менее 25 лет.</w:t>
      </w:r>
    </w:p>
    <w:p w:rsidR="001A3072" w:rsidRDefault="001A3072">
      <w:pPr>
        <w:ind w:firstLine="851"/>
        <w:jc w:val="both"/>
        <w:rPr>
          <w:rFonts w:cs="Arial"/>
        </w:rPr>
      </w:pPr>
      <w:r>
        <w:rPr>
          <w:rFonts w:cs="Arial"/>
        </w:rPr>
        <w:t>Промышленный объект не должен быть связан с приемом, производством и переработкой продуктов питания и кормов.</w:t>
      </w:r>
    </w:p>
    <w:p w:rsidR="001A3072" w:rsidRDefault="001A3072">
      <w:pPr>
        <w:ind w:firstLine="851"/>
        <w:jc w:val="both"/>
      </w:pPr>
    </w:p>
    <w:p w:rsidR="001A3072" w:rsidRDefault="001A3072">
      <w:pPr>
        <w:ind w:firstLine="851"/>
        <w:jc w:val="both"/>
      </w:pPr>
    </w:p>
    <w:p w:rsidR="001A3072" w:rsidRDefault="001A3072">
      <w:pPr>
        <w:ind w:firstLine="851"/>
        <w:jc w:val="both"/>
      </w:pPr>
      <w:bookmarkStart w:id="39" w:name="sub_10064"/>
      <w:bookmarkEnd w:id="39"/>
      <w:r>
        <w:t xml:space="preserve">13.4. Зоны размещения полигонов для твердых бытовых отходов необходимо </w:t>
      </w:r>
    </w:p>
    <w:p w:rsidR="001A3072" w:rsidRDefault="001A3072">
      <w:pPr>
        <w:ind w:firstLine="851"/>
        <w:jc w:val="both"/>
        <w:rPr>
          <w:rFonts w:cs="Arial"/>
        </w:rPr>
      </w:pPr>
      <w:bookmarkStart w:id="40" w:name="sub_100641"/>
      <w:bookmarkEnd w:id="40"/>
    </w:p>
    <w:p w:rsidR="001A3072" w:rsidRDefault="001A3072">
      <w:pPr>
        <w:ind w:firstLine="851"/>
        <w:jc w:val="both"/>
        <w:rPr>
          <w:rFonts w:cs="Arial"/>
        </w:rPr>
      </w:pPr>
      <w:r>
        <w:rPr>
          <w:rFonts w:cs="Arial"/>
        </w:rPr>
        <w:t>13.4.1. 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1A3072" w:rsidRDefault="001A3072">
      <w:pPr>
        <w:ind w:firstLine="851"/>
        <w:jc w:val="both"/>
        <w:rPr>
          <w:rFonts w:cs="Arial"/>
        </w:rPr>
      </w:pPr>
      <w:r>
        <w:rPr>
          <w:rFonts w:cs="Arial"/>
        </w:rPr>
        <w:t>13.4.2. Полигоны ТБО размещаются за пределами жилой зоны, на обособленных территориях с обеспечением нормативных санитарно-защитных зон.</w:t>
      </w:r>
    </w:p>
    <w:p w:rsidR="001A3072" w:rsidRDefault="001A3072">
      <w:pPr>
        <w:ind w:firstLine="851"/>
        <w:jc w:val="both"/>
        <w:rPr>
          <w:rFonts w:cs="Arial"/>
        </w:rPr>
      </w:pPr>
      <w:r>
        <w:rPr>
          <w:rFonts w:cs="Arial"/>
        </w:rPr>
        <w:t>13.4.3. Размер санитарно-защитной зоны от жилой застройки до границ полигона составляет 500 м.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1A3072" w:rsidRDefault="001A3072">
      <w:pPr>
        <w:ind w:firstLine="851"/>
        <w:jc w:val="both"/>
        <w:rPr>
          <w:rFonts w:cs="Arial"/>
        </w:rPr>
      </w:pPr>
      <w:r>
        <w:rPr>
          <w:rFonts w:cs="Arial"/>
        </w:rPr>
        <w:t>Санитарно-защитная зона должна иметь зеленые насаждения.</w:t>
      </w:r>
    </w:p>
    <w:p w:rsidR="001A3072" w:rsidRDefault="001A3072">
      <w:pPr>
        <w:ind w:firstLine="851"/>
        <w:jc w:val="both"/>
        <w:rPr>
          <w:rFonts w:cs="Arial"/>
        </w:rPr>
      </w:pPr>
      <w:r>
        <w:rPr>
          <w:rFonts w:cs="Arial"/>
        </w:rPr>
        <w:t>13.4.4. Не допускается размещение полигонов:</w:t>
      </w:r>
    </w:p>
    <w:p w:rsidR="001A3072" w:rsidRDefault="001A3072">
      <w:pPr>
        <w:ind w:firstLine="851"/>
        <w:jc w:val="both"/>
        <w:rPr>
          <w:rFonts w:cs="Arial"/>
        </w:rPr>
      </w:pPr>
      <w:r>
        <w:rPr>
          <w:rFonts w:eastAsia="Times New Roman" w:cs="Arial"/>
          <w:iCs/>
        </w:rPr>
        <w:t>- </w:t>
      </w:r>
      <w:r>
        <w:rPr>
          <w:rFonts w:cs="Arial"/>
        </w:rPr>
        <w:t>на территории зон санитарной охраны водоисточников и минеральных источников;</w:t>
      </w:r>
    </w:p>
    <w:p w:rsidR="001A3072" w:rsidRDefault="001A3072">
      <w:pPr>
        <w:ind w:firstLine="851"/>
        <w:jc w:val="both"/>
        <w:rPr>
          <w:rFonts w:cs="Arial"/>
        </w:rPr>
      </w:pPr>
      <w:r>
        <w:rPr>
          <w:rFonts w:eastAsia="Times New Roman" w:cs="Arial"/>
          <w:iCs/>
        </w:rPr>
        <w:t>- </w:t>
      </w:r>
      <w:r>
        <w:rPr>
          <w:rFonts w:cs="Arial"/>
        </w:rPr>
        <w:t>в местах выхода на поверхность трещиноватых пород;</w:t>
      </w:r>
    </w:p>
    <w:p w:rsidR="001A3072" w:rsidRDefault="001A3072">
      <w:pPr>
        <w:ind w:firstLine="851"/>
        <w:jc w:val="both"/>
        <w:rPr>
          <w:rFonts w:cs="Arial"/>
        </w:rPr>
      </w:pPr>
      <w:r>
        <w:rPr>
          <w:rFonts w:eastAsia="Times New Roman" w:cs="Arial"/>
          <w:iCs/>
        </w:rPr>
        <w:t>- </w:t>
      </w:r>
      <w:r>
        <w:rPr>
          <w:rFonts w:cs="Arial"/>
        </w:rPr>
        <w:t>в местах выклинивания водоносных горизонтов;</w:t>
      </w:r>
    </w:p>
    <w:p w:rsidR="001A3072" w:rsidRDefault="001A3072">
      <w:pPr>
        <w:ind w:firstLine="851"/>
        <w:jc w:val="both"/>
        <w:rPr>
          <w:rFonts w:cs="Arial"/>
        </w:rPr>
      </w:pPr>
      <w:r>
        <w:rPr>
          <w:rFonts w:eastAsia="Times New Roman" w:cs="Arial"/>
          <w:iCs/>
        </w:rPr>
        <w:t>- </w:t>
      </w:r>
      <w:r>
        <w:rPr>
          <w:rFonts w:cs="Arial"/>
        </w:rPr>
        <w:t>в местах массового отдыха населения и оздоровительных учреждений.</w:t>
      </w:r>
    </w:p>
    <w:p w:rsidR="001A3072" w:rsidRDefault="001A3072">
      <w:pPr>
        <w:ind w:firstLine="851"/>
        <w:jc w:val="both"/>
        <w:rPr>
          <w:rFonts w:cs="Arial"/>
        </w:rPr>
      </w:pPr>
      <w:r>
        <w:rPr>
          <w:rFonts w:cs="Arial"/>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1A3072" w:rsidRDefault="001A3072">
      <w:pPr>
        <w:ind w:firstLine="851"/>
        <w:jc w:val="both"/>
        <w:rPr>
          <w:rFonts w:cs="Arial"/>
        </w:rPr>
      </w:pPr>
      <w:r>
        <w:rPr>
          <w:rFonts w:cs="Arial"/>
        </w:rPr>
        <w:t>Полигоны ТБО размещаются на участках, где выявлены глины или тяжелые суглинки, а грунтовые воды находятся на глубине более 2 м.</w:t>
      </w:r>
    </w:p>
    <w:p w:rsidR="001A3072" w:rsidRDefault="001A3072">
      <w:pPr>
        <w:ind w:firstLine="851"/>
        <w:jc w:val="both"/>
        <w:rPr>
          <w:rFonts w:cs="Arial"/>
        </w:rPr>
      </w:pPr>
      <w:r>
        <w:rPr>
          <w:rFonts w:cs="Arial"/>
        </w:rPr>
        <w:t>13.4.5. 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населенного пункта.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1A3072" w:rsidRDefault="001A3072">
      <w:pPr>
        <w:ind w:firstLine="851"/>
        <w:jc w:val="both"/>
        <w:rPr>
          <w:rFonts w:cs="Arial"/>
        </w:rPr>
      </w:pPr>
      <w:r>
        <w:rPr>
          <w:rFonts w:cs="Arial"/>
        </w:rPr>
        <w:t>13.4.6. 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1A3072" w:rsidRDefault="001A3072">
      <w:pPr>
        <w:ind w:firstLine="851"/>
        <w:jc w:val="both"/>
        <w:rPr>
          <w:rFonts w:cs="Arial"/>
        </w:rPr>
      </w:pPr>
      <w:r>
        <w:rPr>
          <w:rFonts w:cs="Arial"/>
        </w:rPr>
        <w:t>Длина одной траншеи должна устраиваться с учетом времени заполнения траншей:</w:t>
      </w:r>
    </w:p>
    <w:p w:rsidR="001A3072" w:rsidRDefault="001A3072">
      <w:pPr>
        <w:ind w:firstLine="851"/>
        <w:jc w:val="both"/>
        <w:rPr>
          <w:rFonts w:cs="Arial"/>
        </w:rPr>
      </w:pPr>
      <w:r>
        <w:rPr>
          <w:rFonts w:eastAsia="Times New Roman" w:cs="Arial"/>
          <w:iCs/>
        </w:rPr>
        <w:t>- </w:t>
      </w:r>
      <w:r>
        <w:rPr>
          <w:rFonts w:cs="Arial"/>
        </w:rPr>
        <w:t>в период температур выше 0°С - в течение 1 - 2 месяцев;</w:t>
      </w:r>
    </w:p>
    <w:p w:rsidR="001A3072" w:rsidRDefault="001A3072">
      <w:pPr>
        <w:ind w:firstLine="851"/>
        <w:jc w:val="both"/>
        <w:rPr>
          <w:rFonts w:cs="Arial"/>
        </w:rPr>
      </w:pPr>
      <w:r>
        <w:rPr>
          <w:rFonts w:eastAsia="Times New Roman" w:cs="Arial"/>
          <w:iCs/>
        </w:rPr>
        <w:t>- </w:t>
      </w:r>
      <w:r>
        <w:rPr>
          <w:rFonts w:cs="Arial"/>
        </w:rPr>
        <w:t>в период температур ниже 0°С - на весь период промерзания грунтов.</w:t>
      </w:r>
    </w:p>
    <w:p w:rsidR="001A3072" w:rsidRDefault="001A3072">
      <w:pPr>
        <w:ind w:firstLine="851"/>
        <w:jc w:val="both"/>
        <w:rPr>
          <w:rFonts w:cs="Arial"/>
        </w:rPr>
      </w:pPr>
      <w:r>
        <w:rPr>
          <w:rFonts w:cs="Arial"/>
        </w:rPr>
        <w:t>13.4.7. Полигон проектируют из двух взаимосвязанных территориальных частей: территории, занятой под складирование ТБО, и территории для размещения хозяйственно-бытовых объектов.</w:t>
      </w:r>
    </w:p>
    <w:p w:rsidR="001A3072" w:rsidRDefault="001A3072">
      <w:pPr>
        <w:ind w:firstLine="851"/>
        <w:jc w:val="both"/>
        <w:rPr>
          <w:rFonts w:cs="Arial"/>
        </w:rPr>
      </w:pPr>
      <w:r>
        <w:rPr>
          <w:rFonts w:cs="Arial"/>
        </w:rPr>
        <w:t>13.4.8. 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«Зоны инженерной инфраструктуры» настоящих Нормативов.</w:t>
      </w:r>
    </w:p>
    <w:p w:rsidR="001A3072" w:rsidRDefault="001A3072">
      <w:pPr>
        <w:ind w:firstLine="851"/>
        <w:jc w:val="both"/>
        <w:rPr>
          <w:rFonts w:cs="Arial"/>
        </w:rPr>
      </w:pPr>
      <w:r>
        <w:rPr>
          <w:rFonts w:cs="Arial"/>
        </w:rPr>
        <w:t>13.4.9. Территория хозяйственной зоны бетонируется или асфальтируется, освещается, имеет легкое ограждение.</w:t>
      </w:r>
    </w:p>
    <w:p w:rsidR="001A3072" w:rsidRDefault="001A3072">
      <w:pPr>
        <w:ind w:firstLine="851"/>
        <w:jc w:val="both"/>
        <w:rPr>
          <w:rFonts w:cs="Arial"/>
        </w:rPr>
      </w:pPr>
      <w:r>
        <w:rPr>
          <w:rFonts w:cs="Arial"/>
        </w:rPr>
        <w:t>13.4.10. По периметру всей территории полигона ТБО проектируются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w:t>
      </w:r>
    </w:p>
    <w:p w:rsidR="001A3072" w:rsidRDefault="001A3072">
      <w:pPr>
        <w:ind w:firstLine="851"/>
        <w:jc w:val="both"/>
        <w:rPr>
          <w:rFonts w:cs="Arial"/>
        </w:rPr>
      </w:pPr>
      <w:r>
        <w:rPr>
          <w:rFonts w:cs="Arial"/>
        </w:rPr>
        <w:t>13.4.11.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1A3072" w:rsidRDefault="001A3072">
      <w:pPr>
        <w:ind w:firstLine="851"/>
        <w:jc w:val="both"/>
        <w:rPr>
          <w:rFonts w:cs="Arial"/>
        </w:rPr>
      </w:pPr>
      <w:r>
        <w:rPr>
          <w:rFonts w:cs="Arial"/>
        </w:rPr>
        <w:t>13.4.12. 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1A3072" w:rsidRDefault="001A3072">
      <w:pPr>
        <w:ind w:firstLine="851"/>
        <w:jc w:val="both"/>
        <w:rPr>
          <w:rFonts w:cs="Arial"/>
        </w:rPr>
      </w:pPr>
      <w:r>
        <w:rPr>
          <w:rFonts w:cs="Arial"/>
        </w:rPr>
        <w:t>13.4.13. Сооружения по контролю качества грунтовых и поверхностных вод должны иметь подъезды для автотранспорта.</w:t>
      </w:r>
    </w:p>
    <w:p w:rsidR="001A3072" w:rsidRDefault="001A3072">
      <w:pPr>
        <w:ind w:firstLine="851"/>
        <w:jc w:val="both"/>
        <w:rPr>
          <w:rFonts w:cs="Arial"/>
        </w:rPr>
      </w:pPr>
      <w:r>
        <w:rPr>
          <w:rFonts w:cs="Arial"/>
        </w:rPr>
        <w:t>13.4.14. К полигонам ТБО проектируются подъездные пути в соответствии с требованиями раздела «Зоны транспортной инфраструктуры» настоящих Нормативов.</w:t>
      </w:r>
    </w:p>
    <w:p w:rsidR="001A3072" w:rsidRDefault="001A3072">
      <w:pPr>
        <w:ind w:firstLine="851"/>
        <w:jc w:val="both"/>
      </w:pPr>
    </w:p>
    <w:p w:rsidR="001A3072" w:rsidRDefault="001A3072">
      <w:pPr>
        <w:ind w:firstLine="851"/>
        <w:jc w:val="both"/>
        <w:rPr>
          <w:rFonts w:cs="Arial"/>
        </w:rPr>
      </w:pPr>
      <w:r>
        <w:rPr>
          <w:rFonts w:cs="Arial"/>
        </w:rPr>
        <w:t>13.5. Зоны размещения полигонов для отходов производства и потребления</w:t>
      </w:r>
    </w:p>
    <w:p w:rsidR="001A3072" w:rsidRDefault="001A3072">
      <w:pPr>
        <w:ind w:firstLine="851"/>
        <w:jc w:val="both"/>
      </w:pPr>
    </w:p>
    <w:p w:rsidR="001A3072" w:rsidRDefault="001A3072">
      <w:pPr>
        <w:ind w:firstLine="851"/>
        <w:jc w:val="both"/>
        <w:rPr>
          <w:rFonts w:cs="Arial"/>
        </w:rPr>
      </w:pPr>
      <w:r>
        <w:rPr>
          <w:rFonts w:cs="Arial"/>
        </w:rPr>
        <w:t>13.5.1 Объекты размещения отходов производства и потребления (далее - полигоны) предназначаются для длительного хранения и захоронения отходов при условии обеспечения санитарно-эпидемиологической безопасности населения на весь период их эксплуатации и после закрытия.</w:t>
      </w:r>
    </w:p>
    <w:p w:rsidR="001A3072" w:rsidRDefault="001A3072">
      <w:pPr>
        <w:ind w:firstLine="851"/>
        <w:jc w:val="both"/>
        <w:rPr>
          <w:rFonts w:cs="Arial"/>
        </w:rPr>
      </w:pPr>
      <w:r>
        <w:rPr>
          <w:rFonts w:cs="Arial"/>
        </w:rPr>
        <w:t>13.5.2. Полигоны располагаются за пределами жилой зоны и на обособленных территориях с обеспечением нормативных санитарно-защитных зон.</w:t>
      </w:r>
    </w:p>
    <w:p w:rsidR="001A3072" w:rsidRDefault="001A3072">
      <w:pPr>
        <w:ind w:firstLine="851"/>
        <w:jc w:val="both"/>
        <w:rPr>
          <w:rFonts w:cs="Arial"/>
        </w:rPr>
      </w:pPr>
      <w:r>
        <w:rPr>
          <w:rFonts w:cs="Arial"/>
        </w:rPr>
        <w:t>Полигоны должны располагаться с подветренной стороны по отношению к жилой застройке.</w:t>
      </w:r>
    </w:p>
    <w:p w:rsidR="001A3072" w:rsidRDefault="001A3072">
      <w:pPr>
        <w:ind w:firstLine="851"/>
        <w:jc w:val="both"/>
        <w:rPr>
          <w:rFonts w:cs="Arial"/>
        </w:rPr>
      </w:pPr>
      <w:r>
        <w:rPr>
          <w:rFonts w:cs="Arial"/>
        </w:rPr>
        <w:t>13.5.3. Размещение полигонов не допускается:</w:t>
      </w:r>
    </w:p>
    <w:p w:rsidR="001A3072" w:rsidRDefault="001A3072">
      <w:pPr>
        <w:ind w:firstLine="851"/>
        <w:jc w:val="both"/>
        <w:rPr>
          <w:rFonts w:cs="Arial"/>
        </w:rPr>
      </w:pPr>
      <w:r>
        <w:rPr>
          <w:rFonts w:cs="Arial"/>
        </w:rPr>
        <w:t>- на территории I, II и III поясов зон санитарной охраны водоисточников и минеральных источников;</w:t>
      </w:r>
    </w:p>
    <w:p w:rsidR="001A3072" w:rsidRDefault="001A3072">
      <w:pPr>
        <w:ind w:firstLine="851"/>
        <w:jc w:val="both"/>
        <w:rPr>
          <w:rFonts w:cs="Arial"/>
        </w:rPr>
      </w:pPr>
      <w:r>
        <w:rPr>
          <w:rFonts w:cs="Arial"/>
        </w:rPr>
        <w:t>- в зонах массового отдыха населения за пределами населенного пункта и на территории лечебно-оздоровительных учреждений;</w:t>
      </w:r>
    </w:p>
    <w:p w:rsidR="001A3072" w:rsidRDefault="001A3072">
      <w:pPr>
        <w:ind w:firstLine="851"/>
        <w:jc w:val="both"/>
        <w:rPr>
          <w:rFonts w:cs="Arial"/>
        </w:rPr>
      </w:pPr>
      <w:r>
        <w:rPr>
          <w:rFonts w:cs="Arial"/>
        </w:rPr>
        <w:t>- в рекреационных зонах;</w:t>
      </w:r>
    </w:p>
    <w:p w:rsidR="001A3072" w:rsidRDefault="001A3072">
      <w:pPr>
        <w:ind w:firstLine="851"/>
        <w:jc w:val="both"/>
        <w:rPr>
          <w:rFonts w:cs="Arial"/>
        </w:rPr>
      </w:pPr>
      <w:r>
        <w:rPr>
          <w:rFonts w:cs="Arial"/>
        </w:rPr>
        <w:t>- в местах выклинивания водоносных горизонтов;</w:t>
      </w:r>
    </w:p>
    <w:p w:rsidR="001A3072" w:rsidRDefault="001A3072">
      <w:pPr>
        <w:ind w:firstLine="851"/>
        <w:jc w:val="both"/>
        <w:rPr>
          <w:rFonts w:cs="Arial"/>
        </w:rPr>
      </w:pPr>
      <w:r>
        <w:rPr>
          <w:rFonts w:cs="Arial"/>
        </w:rPr>
        <w:t>- в границах установленных водоохранных зон открытых водоемов.</w:t>
      </w:r>
    </w:p>
    <w:p w:rsidR="001A3072" w:rsidRDefault="001A3072">
      <w:pPr>
        <w:ind w:firstLine="851"/>
        <w:jc w:val="both"/>
        <w:rPr>
          <w:rFonts w:cs="Arial"/>
        </w:rPr>
      </w:pPr>
      <w:r>
        <w:rPr>
          <w:rFonts w:cs="Arial"/>
        </w:rPr>
        <w:t>13.5.4.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1A3072" w:rsidRDefault="001A3072">
      <w:pPr>
        <w:ind w:firstLine="851"/>
        <w:jc w:val="both"/>
        <w:rPr>
          <w:rFonts w:cs="Arial"/>
        </w:rPr>
      </w:pPr>
      <w:r>
        <w:rPr>
          <w:rFonts w:cs="Arial"/>
        </w:rPr>
        <w:t>13.5.5.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w:t>
      </w:r>
    </w:p>
    <w:p w:rsidR="001A3072" w:rsidRDefault="001A3072">
      <w:pPr>
        <w:ind w:firstLine="851"/>
        <w:jc w:val="both"/>
        <w:rPr>
          <w:rFonts w:cs="Arial"/>
        </w:rPr>
      </w:pPr>
      <w:r>
        <w:rPr>
          <w:rFonts w:cs="Arial"/>
        </w:rPr>
        <w:t>13.5.6.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w:t>
      </w:r>
    </w:p>
    <w:p w:rsidR="001A3072" w:rsidRDefault="001A3072">
      <w:pPr>
        <w:ind w:firstLine="851"/>
        <w:jc w:val="both"/>
        <w:rPr>
          <w:rFonts w:cs="Arial"/>
        </w:rPr>
      </w:pPr>
      <w:r>
        <w:rPr>
          <w:rFonts w:cs="Arial"/>
        </w:rPr>
        <w:t>13.5.7.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подраздела  «Зоны инженерной инфраструктуры» настоящих Нормативов.</w:t>
      </w:r>
    </w:p>
    <w:p w:rsidR="001A3072" w:rsidRDefault="001A3072">
      <w:pPr>
        <w:ind w:firstLine="851"/>
        <w:jc w:val="both"/>
        <w:rPr>
          <w:rFonts w:cs="Arial"/>
        </w:rPr>
      </w:pPr>
      <w:r>
        <w:rPr>
          <w:rFonts w:cs="Arial"/>
        </w:rPr>
        <w:t>13.5.8. Подъездные пути к полигонам проектируются в соответствии с требованиями раздела «Зоны транспортной инфраструктуры» настоящих Нормативов.</w:t>
      </w:r>
    </w:p>
    <w:p w:rsidR="001A3072" w:rsidRDefault="001A3072">
      <w:pPr>
        <w:ind w:firstLine="851"/>
        <w:jc w:val="center"/>
        <w:rPr>
          <w:rFonts w:cs="Arial"/>
        </w:rPr>
      </w:pPr>
    </w:p>
    <w:p w:rsidR="001A3072" w:rsidRDefault="001A3072">
      <w:pPr>
        <w:pStyle w:val="Heading1"/>
        <w:numPr>
          <w:ilvl w:val="0"/>
          <w:numId w:val="1"/>
        </w:numPr>
        <w:ind w:left="0"/>
        <w:rPr>
          <w:rFonts w:ascii="Times New Roman" w:hAnsi="Times New Roman"/>
          <w:b w:val="0"/>
          <w:u w:val="none"/>
        </w:rPr>
      </w:pPr>
      <w:bookmarkStart w:id="41" w:name="sub_1007"/>
      <w:bookmarkEnd w:id="41"/>
      <w:r>
        <w:rPr>
          <w:rFonts w:ascii="Times New Roman" w:hAnsi="Times New Roman"/>
          <w:b w:val="0"/>
          <w:u w:val="none"/>
        </w:rPr>
        <w:t>Раздел 14. Инженерная подготовка и защита территории</w:t>
      </w:r>
    </w:p>
    <w:p w:rsidR="001A3072" w:rsidRDefault="001A3072">
      <w:pPr>
        <w:ind w:firstLine="851"/>
        <w:jc w:val="center"/>
        <w:rPr>
          <w:rFonts w:cs="Arial"/>
        </w:rPr>
      </w:pPr>
      <w:bookmarkStart w:id="42" w:name="sub_10071"/>
      <w:bookmarkEnd w:id="42"/>
    </w:p>
    <w:p w:rsidR="001A3072" w:rsidRDefault="001A3072" w:rsidP="000673B1">
      <w:pPr>
        <w:pStyle w:val="Heading1"/>
        <w:numPr>
          <w:ilvl w:val="0"/>
          <w:numId w:val="1"/>
        </w:numPr>
        <w:spacing w:before="108"/>
        <w:ind w:left="0" w:firstLine="851"/>
        <w:jc w:val="both"/>
        <w:rPr>
          <w:rFonts w:ascii="Times New Roman" w:hAnsi="Times New Roman"/>
          <w:b w:val="0"/>
          <w:u w:val="none"/>
        </w:rPr>
      </w:pPr>
      <w:bookmarkStart w:id="43" w:name="sub_100711"/>
      <w:bookmarkEnd w:id="43"/>
      <w:r>
        <w:rPr>
          <w:rFonts w:ascii="Times New Roman" w:hAnsi="Times New Roman"/>
          <w:b w:val="0"/>
          <w:u w:val="none"/>
        </w:rPr>
        <w:t>14.1. Общие требования</w:t>
      </w:r>
    </w:p>
    <w:p w:rsidR="001A3072" w:rsidRDefault="001A3072">
      <w:pPr>
        <w:ind w:firstLine="851"/>
        <w:jc w:val="both"/>
        <w:rPr>
          <w:rFonts w:cs="Arial"/>
        </w:rPr>
      </w:pPr>
      <w:bookmarkStart w:id="44" w:name="sub_100712"/>
      <w:bookmarkEnd w:id="44"/>
    </w:p>
    <w:p w:rsidR="001A3072" w:rsidRDefault="001A3072">
      <w:pPr>
        <w:ind w:firstLine="709"/>
        <w:jc w:val="both"/>
      </w:pPr>
      <w:r>
        <w:t>14.1.1. Инженерная подготовка территории должна обеспечивать возможность градостроительного освоения районов, подлежащих застройке.</w:t>
      </w:r>
    </w:p>
    <w:p w:rsidR="001A3072" w:rsidRDefault="001A3072">
      <w:pPr>
        <w:ind w:firstLine="709"/>
        <w:jc w:val="both"/>
      </w:pPr>
      <w: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1A3072" w:rsidRDefault="001A3072">
      <w:pPr>
        <w:ind w:firstLine="709"/>
        <w:jc w:val="both"/>
      </w:pPr>
      <w:r>
        <w:t>14.1.2. При планировке и застройке территории залегания полезных ископаемых необходимо соблюдать требования законодательства о недрах.</w:t>
      </w:r>
    </w:p>
    <w:p w:rsidR="001A3072" w:rsidRDefault="001A3072">
      <w:pPr>
        <w:ind w:firstLine="709"/>
        <w:jc w:val="both"/>
      </w:pPr>
      <w: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1A3072" w:rsidRDefault="001A3072">
      <w:pPr>
        <w:ind w:firstLine="709"/>
        <w:jc w:val="both"/>
      </w:pPr>
      <w:r>
        <w:t>14.1.3. 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1A3072" w:rsidRDefault="001A3072">
      <w:pPr>
        <w:ind w:firstLine="709"/>
        <w:jc w:val="both"/>
      </w:pPr>
      <w:r>
        <w:t xml:space="preserve">14.1.4. При разработке проектов планировки населенного пункта следует предусматривать при необходимости инженерную защиту от опасных геологических процессов. </w:t>
      </w:r>
    </w:p>
    <w:p w:rsidR="001A3072" w:rsidRDefault="001A3072">
      <w:pPr>
        <w:ind w:firstLine="709"/>
        <w:jc w:val="both"/>
      </w:pPr>
      <w:r>
        <w:t>Необходимость инженерной защиты определяется:</w:t>
      </w:r>
    </w:p>
    <w:p w:rsidR="001A3072" w:rsidRDefault="001A3072">
      <w:pPr>
        <w:ind w:firstLine="709"/>
        <w:jc w:val="both"/>
      </w:pPr>
      <w:r>
        <w:t>-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1A3072" w:rsidRDefault="001A3072">
      <w:pPr>
        <w:ind w:firstLine="709"/>
        <w:jc w:val="both"/>
      </w:pPr>
      <w:r>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1A3072" w:rsidRDefault="001A3072">
      <w:pPr>
        <w:ind w:firstLine="709"/>
        <w:jc w:val="both"/>
      </w:pPr>
      <w:r>
        <w:t>При проектировании инженерной защиты следует предусматривать:</w:t>
      </w:r>
    </w:p>
    <w:p w:rsidR="001A3072" w:rsidRDefault="001A3072">
      <w:pPr>
        <w:ind w:firstLine="709"/>
        <w:jc w:val="both"/>
      </w:pPr>
      <w: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1A3072" w:rsidRDefault="001A3072">
      <w:pPr>
        <w:ind w:firstLine="709"/>
        <w:jc w:val="both"/>
      </w:pPr>
      <w:r>
        <w:t>- наиболее полное использование местных строительных материалов и природных ресурсов;</w:t>
      </w:r>
    </w:p>
    <w:p w:rsidR="001A3072" w:rsidRDefault="001A3072">
      <w:pPr>
        <w:ind w:firstLine="709"/>
        <w:jc w:val="both"/>
      </w:pPr>
      <w:r>
        <w:t>- производство работ способами, не приводящими к появлению новых и (или) интенсификации действующих геологических процессов;</w:t>
      </w:r>
    </w:p>
    <w:p w:rsidR="001A3072" w:rsidRDefault="001A3072">
      <w:pPr>
        <w:ind w:firstLine="709"/>
        <w:jc w:val="both"/>
      </w:pPr>
      <w:r>
        <w:t>- сохранение заповедных зон, ландшафтов, исторических объектов и памятников;</w:t>
      </w:r>
    </w:p>
    <w:p w:rsidR="001A3072" w:rsidRDefault="001A3072">
      <w:pPr>
        <w:ind w:firstLine="709"/>
        <w:jc w:val="both"/>
      </w:pPr>
      <w:r>
        <w:t>- надлежащее архитектурное оформление сооружений инженерной защиты;</w:t>
      </w:r>
    </w:p>
    <w:p w:rsidR="001A3072" w:rsidRDefault="001A3072">
      <w:pPr>
        <w:ind w:firstLine="709"/>
        <w:jc w:val="both"/>
      </w:pPr>
      <w:r>
        <w:t>- сочетание с мероприятиями по охране окружающей среды;</w:t>
      </w:r>
    </w:p>
    <w:p w:rsidR="001A3072" w:rsidRDefault="001A3072">
      <w:pPr>
        <w:ind w:firstLine="709"/>
        <w:jc w:val="both"/>
      </w:pPr>
      <w: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1A3072" w:rsidRDefault="001A3072">
      <w:pPr>
        <w:ind w:firstLine="709"/>
        <w:jc w:val="both"/>
      </w:pPr>
      <w:r>
        <w:t>14.1.5. Проекты планировки населенных пунктов должны предусматривать максимальное сохранение естественных условий стока поверхностных вод.</w:t>
      </w:r>
    </w:p>
    <w:p w:rsidR="001A3072" w:rsidRDefault="001A3072">
      <w:pPr>
        <w:ind w:firstLine="709"/>
        <w:jc w:val="both"/>
      </w:pPr>
      <w:r>
        <w:t>Размещение зданий и сооружений, затрудняющих отвод поверхностных вод, не допускается.</w:t>
      </w:r>
    </w:p>
    <w:p w:rsidR="001A3072" w:rsidRDefault="001A3072">
      <w:pPr>
        <w:ind w:firstLine="709"/>
        <w:jc w:val="both"/>
      </w:pPr>
      <w:r>
        <w:t>14.1.6. При реабилитации ландшафтов и малых рек для организации рекреационных зон следует проводить противоэрозионные мероприятия, а также берегоукрепление.</w:t>
      </w:r>
    </w:p>
    <w:p w:rsidR="001A3072" w:rsidRDefault="001A3072">
      <w:pPr>
        <w:ind w:firstLine="709"/>
        <w:jc w:val="both"/>
      </w:pPr>
      <w:r>
        <w:t>14.1.7. Сооружения и мероприятия по защите территории поселения от затопления и подтопления должны выполняться согласно Строительным нормам и правилам СНиП 2.06.15-85 "Инженерная защита территории от затопления и подтопления", Нормативами градостроительного проектирования Краснодарского края (Раздел 9 «Инженерная подготовка и защита территории»).</w:t>
      </w:r>
    </w:p>
    <w:p w:rsidR="001A3072" w:rsidRDefault="001A3072">
      <w:pPr>
        <w:ind w:firstLine="709"/>
        <w:jc w:val="both"/>
      </w:pPr>
      <w: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1A3072" w:rsidRDefault="001A3072">
      <w:pPr>
        <w:ind w:firstLine="709"/>
        <w:jc w:val="both"/>
      </w:pPr>
      <w: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1A3072" w:rsidRDefault="001A3072">
      <w:pPr>
        <w:ind w:firstLine="709"/>
        <w:jc w:val="both"/>
      </w:pPr>
      <w:r>
        <w:t>14.1.8. Сооружения и мероприятия по защите от опасных геологических процессов должны выполняться в соответствии с требованиями СНиП 22-02-2003 "Инженерная защита территорий, зданий и сооружений от опасных геологических процессов. Основные положения", Нормативами градостроительного проектирования Краснодарского края (Раздел 9 «Инженерная подготовка и защита территории»).</w:t>
      </w:r>
    </w:p>
    <w:p w:rsidR="001A3072" w:rsidRDefault="001A3072">
      <w:pPr>
        <w:ind w:firstLine="709"/>
        <w:jc w:val="both"/>
      </w:pPr>
      <w:r>
        <w:t>К опасным геологическим процессам на территории Новокубанского городского поселения относятся следующие процессы:</w:t>
      </w:r>
    </w:p>
    <w:p w:rsidR="001A3072" w:rsidRDefault="001A3072">
      <w:pPr>
        <w:ind w:firstLine="709"/>
        <w:jc w:val="both"/>
      </w:pPr>
      <w:r>
        <w:t>- подтопление;</w:t>
      </w:r>
    </w:p>
    <w:p w:rsidR="001A3072" w:rsidRDefault="001A3072">
      <w:pPr>
        <w:ind w:firstLine="709"/>
        <w:jc w:val="both"/>
      </w:pPr>
      <w:r>
        <w:t>- затопление;</w:t>
      </w:r>
    </w:p>
    <w:p w:rsidR="001A3072" w:rsidRDefault="001A3072">
      <w:pPr>
        <w:ind w:firstLine="709"/>
        <w:jc w:val="both"/>
      </w:pPr>
      <w:r>
        <w:t>- просадка аллювиальных суглинков и супесей;</w:t>
      </w:r>
    </w:p>
    <w:p w:rsidR="001A3072" w:rsidRDefault="001A3072">
      <w:pPr>
        <w:ind w:firstLine="709"/>
        <w:jc w:val="both"/>
      </w:pPr>
      <w:r>
        <w:t>- боковая и плоскостная эрозия;</w:t>
      </w:r>
    </w:p>
    <w:p w:rsidR="001A3072" w:rsidRDefault="001A3072">
      <w:pPr>
        <w:ind w:firstLine="709"/>
        <w:jc w:val="both"/>
      </w:pPr>
      <w:r>
        <w:t>- оползни, обрушения;</w:t>
      </w:r>
    </w:p>
    <w:p w:rsidR="001A3072" w:rsidRDefault="001A3072">
      <w:pPr>
        <w:ind w:firstLine="709"/>
        <w:jc w:val="both"/>
      </w:pPr>
      <w:r>
        <w:t>- эрозионно-аккумулятивные процессы временных водотоков (оврагообразование);</w:t>
      </w:r>
    </w:p>
    <w:p w:rsidR="001A3072" w:rsidRDefault="001A3072">
      <w:pPr>
        <w:ind w:firstLine="709"/>
        <w:jc w:val="both"/>
      </w:pPr>
      <w:r>
        <w:t>- сейсмичность.</w:t>
      </w:r>
    </w:p>
    <w:p w:rsidR="001A3072" w:rsidRDefault="001A3072">
      <w:pPr>
        <w:ind w:firstLine="709"/>
        <w:jc w:val="both"/>
      </w:pPr>
      <w:r>
        <w:t>Подтопление территории осуществляется подземными водами, первым от поверхности водоносным горизонтом.</w:t>
      </w:r>
    </w:p>
    <w:p w:rsidR="001A3072" w:rsidRDefault="001A3072">
      <w:pPr>
        <w:ind w:firstLine="709"/>
        <w:jc w:val="both"/>
      </w:pPr>
      <w:r>
        <w:t>В зависимости от положения уровня подземных вод и глубины залегания коммуникаций и подземных сооружений последние могут оказаться постоянно или временно подтопленными.</w:t>
      </w:r>
    </w:p>
    <w:p w:rsidR="001A3072" w:rsidRDefault="001A3072">
      <w:pPr>
        <w:ind w:firstLine="709"/>
        <w:jc w:val="both"/>
      </w:pPr>
      <w:r>
        <w:t>К подтопленным могут быть отнесены площади, где уровень распространения подземных вод от 0,0 до 2,0 м. Затопление территории поверхностными водами распространено также в пойме, балках.</w:t>
      </w:r>
    </w:p>
    <w:p w:rsidR="001A3072" w:rsidRDefault="001A3072">
      <w:pPr>
        <w:ind w:firstLine="709"/>
        <w:jc w:val="both"/>
      </w:pPr>
      <w:r>
        <w:t xml:space="preserve">Частичное подтопление и затопление территории происходит на современной пойме реки Кубань. Если затопление связаны с резким подъемом уровня воды в реке Кубань и носит нерегулярный характер, то подтопление города на низкой пойме является практически ежесезонным. Кроме природных факторов (региональный подъем уровня грунтовых вод), большую роль здесь играет и техногенное воздействие – плотная застройка, прокладка дорог их отсыпка и обвалование, что затрудняют естественный сток, заиливание и заполнение песком и галькой Новокубанского обводненного канала, призванного играть роль сброса паводковых вод. Инженерные сооружения – террасы коммуникаций, линии электропередач, водопроводы создают химическое, тепловое, биологическое, механическое, воздействие на грунты и повышают их агрессивно-коррозийные свойства. </w:t>
      </w:r>
    </w:p>
    <w:p w:rsidR="001A3072" w:rsidRDefault="001A3072">
      <w:pPr>
        <w:ind w:firstLine="709"/>
        <w:jc w:val="both"/>
      </w:pPr>
      <w:r>
        <w:t>Инфильтрационно-гравитационные процессы на крутом уступе первой надпойменной террасы, усугубленные техногенными нагрузками и хозяйственной деятельностью населения города и приводящие к образованию локальных оползней, оврагов.</w:t>
      </w:r>
    </w:p>
    <w:p w:rsidR="001A3072" w:rsidRDefault="001A3072">
      <w:pPr>
        <w:ind w:firstLine="709"/>
        <w:jc w:val="both"/>
      </w:pPr>
      <w:r>
        <w:t>В целом по многолетним исследованиям аллювиальные суглинки и супеси на левобережье реки Кубань характеризуется I типом по просадочности. Однако по заключению СевКавТиСиЗ, проводивших инженерно-геологические изыскания на северо-западной окраине города Новокубанска в пределах пологонаклонного склона вюрмской террасы (I район) для суглинков, залегающих с поверхности и до глубины 8,5 установлен II тип по просадочности.</w:t>
      </w:r>
    </w:p>
    <w:p w:rsidR="001A3072" w:rsidRDefault="001A3072">
      <w:pPr>
        <w:ind w:firstLine="709"/>
        <w:jc w:val="both"/>
      </w:pPr>
      <w:r>
        <w:t>Сейсмичность территории Новокубанского городского поселения для объектов массового строительства – 7 балов, для объектов повышенной ответственности – 8 балов. Грунты ИГЭ 3, 3а, 4, 5, 6, 7, 11 соответствуют II категории по сейсмическим свойствам, грунты ИГЭ 8, 9, 13 – III категории. Сейсмичность подрайонов I-1, II-1, II-3, III-3, III-4, IV-1, IV-3, IV-5, IV-8 по грунтовым условиям составляет 7 балов для объектов массового строительства. Здесь категория грунтов по сейсмическим свойствам II. Сейсмичность подрайонов I-2, II-2, III-2, IV-2, IV-6, IV-7 по грунтовым условиям составляет 8 баллов для массового строительства. Здесь категория грунтов по сейсмичности – III (приложение 5 к СНиП II-7-81).</w:t>
      </w:r>
    </w:p>
    <w:p w:rsidR="001A3072" w:rsidRDefault="001A3072">
      <w:pPr>
        <w:ind w:firstLine="709"/>
        <w:jc w:val="both"/>
      </w:pPr>
      <w:r>
        <w:t>Опасность природных явлений по категориям опасности на территории поселения в соответствии со СНиП 22-01-95 «Геофизика опасных природных воздействий» оценивается следующим образом:</w:t>
      </w:r>
    </w:p>
    <w:p w:rsidR="001A3072" w:rsidRDefault="001A3072">
      <w:pPr>
        <w:ind w:left="680"/>
        <w:jc w:val="both"/>
      </w:pPr>
      <w:r>
        <w:t xml:space="preserve">- подтопления территории – опасная категория </w:t>
      </w:r>
    </w:p>
    <w:p w:rsidR="001A3072" w:rsidRDefault="001A3072">
      <w:pPr>
        <w:ind w:left="680"/>
        <w:jc w:val="both"/>
      </w:pPr>
      <w:r>
        <w:t>- затопление территории – опасная категория;</w:t>
      </w:r>
    </w:p>
    <w:p w:rsidR="001A3072" w:rsidRDefault="001A3072">
      <w:pPr>
        <w:ind w:left="680"/>
        <w:jc w:val="both"/>
      </w:pPr>
      <w:r>
        <w:t>- просадка аллювиальных суглинков и супесей – весьма опасная категория;</w:t>
      </w:r>
    </w:p>
    <w:p w:rsidR="001A3072" w:rsidRDefault="001A3072">
      <w:pPr>
        <w:ind w:left="680"/>
        <w:jc w:val="both"/>
      </w:pPr>
      <w:r>
        <w:t xml:space="preserve">- плоскостная и овражная эрозия – умеренно опасная категория; </w:t>
      </w:r>
    </w:p>
    <w:p w:rsidR="001A3072" w:rsidRDefault="001A3072">
      <w:pPr>
        <w:ind w:left="680"/>
        <w:jc w:val="both"/>
      </w:pPr>
      <w:r>
        <w:t>- землетрясения – весьма опасная категория;</w:t>
      </w:r>
    </w:p>
    <w:p w:rsidR="001A3072" w:rsidRDefault="001A3072">
      <w:pPr>
        <w:ind w:firstLine="709"/>
        <w:jc w:val="both"/>
      </w:pPr>
      <w:r>
        <w:t>В соответствии с рекомендациями МДС 11-16.2002 п. 6.3.2, землетрясения, просадочность грунтов, подтопления и затопления территории относятся к возможным источникам природных ЧС на территории города Новокубанска.</w:t>
      </w:r>
    </w:p>
    <w:p w:rsidR="001A3072" w:rsidRDefault="001A3072">
      <w:pPr>
        <w:ind w:firstLine="709"/>
        <w:jc w:val="both"/>
      </w:pPr>
    </w:p>
    <w:p w:rsidR="001A3072" w:rsidRDefault="001A3072">
      <w:pPr>
        <w:ind w:firstLine="709"/>
        <w:jc w:val="both"/>
      </w:pPr>
      <w:r>
        <w:t>14</w:t>
      </w:r>
      <w:bookmarkStart w:id="45" w:name="sub_10075"/>
      <w:r>
        <w:t>.2. Сооружения и мероприятия для защиты от подтопления</w:t>
      </w:r>
    </w:p>
    <w:bookmarkEnd w:id="45"/>
    <w:p w:rsidR="001A3072" w:rsidRDefault="001A3072">
      <w:pPr>
        <w:ind w:firstLine="709"/>
        <w:jc w:val="both"/>
      </w:pPr>
      <w:r>
        <w:t>14.2.1.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 согласно пункту 9.5 НГП Краснодарского края.</w:t>
      </w:r>
    </w:p>
    <w:p w:rsidR="001A3072" w:rsidRDefault="001A3072">
      <w:pPr>
        <w:ind w:firstLine="709"/>
        <w:jc w:val="both"/>
      </w:pPr>
      <w:r>
        <w:t>14.2.2. Защита от подтопления должна включать:</w:t>
      </w:r>
    </w:p>
    <w:p w:rsidR="001A3072" w:rsidRDefault="001A3072">
      <w:pPr>
        <w:ind w:firstLine="709"/>
        <w:jc w:val="both"/>
      </w:pPr>
      <w:r>
        <w:t>- локальную защиту зданий, сооружений, грунтов оснований и защиту застроенной территории в целом;</w:t>
      </w:r>
    </w:p>
    <w:p w:rsidR="001A3072" w:rsidRDefault="001A3072">
      <w:pPr>
        <w:ind w:firstLine="709"/>
        <w:jc w:val="both"/>
      </w:pPr>
      <w:r>
        <w:t>- водоотведение;</w:t>
      </w:r>
    </w:p>
    <w:p w:rsidR="001A3072" w:rsidRDefault="001A3072">
      <w:pPr>
        <w:ind w:firstLine="709"/>
        <w:jc w:val="both"/>
      </w:pPr>
      <w:r>
        <w:t>- утилизацию (при необходимости очистки) дренажных вод;</w:t>
      </w:r>
    </w:p>
    <w:p w:rsidR="001A3072" w:rsidRDefault="001A3072">
      <w:pPr>
        <w:ind w:firstLine="709"/>
        <w:jc w:val="both"/>
      </w:pPr>
      <w: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1A3072" w:rsidRDefault="001A3072">
      <w:pPr>
        <w:ind w:firstLine="709"/>
        <w:jc w:val="both"/>
      </w:pPr>
      <w:r>
        <w:t>14.2.3. 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1A3072" w:rsidRDefault="001A3072">
      <w:pPr>
        <w:ind w:firstLine="709"/>
        <w:jc w:val="both"/>
      </w:pPr>
      <w: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1A3072" w:rsidRDefault="001A3072">
      <w:pPr>
        <w:ind w:firstLine="709"/>
        <w:jc w:val="both"/>
      </w:pPr>
      <w:r>
        <w:t xml:space="preserve">14.2.4. Система инженерной защиты от подтопления является территориально единой, объединяющей все локальные системы отдельных участков и объектов. </w:t>
      </w:r>
    </w:p>
    <w:p w:rsidR="001A3072" w:rsidRDefault="001A3072">
      <w:pPr>
        <w:ind w:firstLine="709"/>
        <w:jc w:val="both"/>
      </w:pPr>
      <w:r>
        <w:t>14.2.5. В зонах возможных подтоплений следует не допускать размещения опасных объектов. Существующие выгребные канализационные системы подлежат реконструкции, а надворные туалеты - дополнительной герметизации.</w:t>
      </w:r>
    </w:p>
    <w:p w:rsidR="001A3072" w:rsidRDefault="001A3072">
      <w:pPr>
        <w:ind w:firstLine="709"/>
        <w:jc w:val="both"/>
      </w:pPr>
      <w:r>
        <w:t>14.2.6. При отсутствии альтернативных вариантов размещения объектов, возможны следующие рекомендации:</w:t>
      </w:r>
    </w:p>
    <w:p w:rsidR="001A3072" w:rsidRDefault="001A3072">
      <w:pPr>
        <w:ind w:firstLine="709"/>
        <w:jc w:val="both"/>
      </w:pPr>
      <w:r>
        <w:t>- на подтопляемых территориях, как правило, следует размещать жилые дома высотой 2 и более этажей;</w:t>
      </w:r>
    </w:p>
    <w:p w:rsidR="001A3072" w:rsidRDefault="001A3072">
      <w:pPr>
        <w:ind w:firstLine="709"/>
        <w:jc w:val="both"/>
      </w:pPr>
      <w:r>
        <w:t>- при строительстве должны применяться только водостойкие материалы;</w:t>
      </w:r>
    </w:p>
    <w:p w:rsidR="001A3072" w:rsidRDefault="001A3072">
      <w:pPr>
        <w:ind w:firstLine="709"/>
        <w:jc w:val="both"/>
      </w:pPr>
      <w:r>
        <w:t>- строительство следует осуществлять на высоких цоколях или свайных фундаментах, обеспечивающих пропуск паводковых вод;</w:t>
      </w:r>
    </w:p>
    <w:p w:rsidR="001A3072" w:rsidRDefault="001A3072">
      <w:pPr>
        <w:ind w:firstLine="709"/>
        <w:jc w:val="both"/>
      </w:pPr>
      <w:r>
        <w:t xml:space="preserve">- первый этаж, как правило,  должен быть нежилым и использоваться для размещения гаражей, хозяйственных, технических или служебных помещений с легко сбрасываемыми конструкциями для пропуска воды; </w:t>
      </w:r>
    </w:p>
    <w:p w:rsidR="001A3072" w:rsidRDefault="001A3072">
      <w:pPr>
        <w:ind w:firstLine="709"/>
        <w:jc w:val="both"/>
      </w:pPr>
      <w:r>
        <w:t>- жилые дома рекомендуется оборудовать  дополнительным вторым выходом, обеспечивающим открывание дверей в внутрь помещения, а также внутренним люком для выхода на кровлю;</w:t>
      </w:r>
    </w:p>
    <w:p w:rsidR="001A3072" w:rsidRDefault="001A3072">
      <w:pPr>
        <w:ind w:firstLine="709"/>
        <w:jc w:val="both"/>
      </w:pPr>
      <w:r>
        <w:t>- для размещения приборов энергообеспечения, газоснабжения, теплоснабжения  и отключающих устройств использовать уровень, выше расчетного уровня затопления.</w:t>
      </w:r>
    </w:p>
    <w:p w:rsidR="001A3072" w:rsidRDefault="001A3072">
      <w:pPr>
        <w:ind w:firstLine="709"/>
        <w:jc w:val="both"/>
      </w:pPr>
    </w:p>
    <w:p w:rsidR="001A3072" w:rsidRDefault="001A3072">
      <w:pPr>
        <w:ind w:firstLine="709"/>
        <w:jc w:val="both"/>
      </w:pPr>
      <w:r>
        <w:t>14</w:t>
      </w:r>
      <w:bookmarkStart w:id="46" w:name="sub_10076"/>
      <w:r>
        <w:t>.3. Сооружения и мероприятия для защиты от затопления</w:t>
      </w:r>
    </w:p>
    <w:bookmarkEnd w:id="46"/>
    <w:p w:rsidR="001A3072" w:rsidRDefault="001A3072">
      <w:pPr>
        <w:ind w:firstLine="709"/>
        <w:jc w:val="both"/>
      </w:pPr>
      <w:r>
        <w:t>14.3.1. 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 в соответствии с пунктом 9.6 НГП Краснодарского края.</w:t>
      </w:r>
    </w:p>
    <w:p w:rsidR="001A3072" w:rsidRDefault="001A3072">
      <w:pPr>
        <w:ind w:firstLine="709"/>
        <w:jc w:val="both"/>
      </w:pPr>
      <w: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1A3072" w:rsidRDefault="001A3072">
      <w:pPr>
        <w:ind w:firstLine="709"/>
        <w:jc w:val="both"/>
      </w:pPr>
      <w: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1A3072" w:rsidRDefault="001A3072">
      <w:pPr>
        <w:ind w:firstLine="709"/>
        <w:jc w:val="both"/>
      </w:pPr>
      <w:r>
        <w:t>14.3.2.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1A3072" w:rsidRDefault="001A3072">
      <w:pPr>
        <w:ind w:firstLine="709"/>
        <w:jc w:val="both"/>
      </w:pPr>
    </w:p>
    <w:p w:rsidR="001A3072" w:rsidRDefault="001A3072">
      <w:pPr>
        <w:ind w:firstLine="709"/>
        <w:jc w:val="both"/>
      </w:pPr>
      <w:r>
        <w:t>14.4. Мероприятия по защите от сейсмических воздействий</w:t>
      </w:r>
    </w:p>
    <w:p w:rsidR="001A3072" w:rsidRDefault="001A3072">
      <w:pPr>
        <w:ind w:firstLine="709"/>
        <w:jc w:val="both"/>
      </w:pPr>
      <w:r>
        <w:t>14.4.1. При разработке градостроительной документации, проектировании, строительстве, реконструкции, усилении или восстановлении зданий (сооружений) следует руководствоваться положениями СП 14.13330.2011 и территориальных строительных норм СНКК 22-301-2000*.</w:t>
      </w:r>
    </w:p>
    <w:p w:rsidR="001A3072" w:rsidRDefault="001A3072">
      <w:pPr>
        <w:ind w:firstLine="709"/>
        <w:jc w:val="both"/>
      </w:pPr>
      <w:r>
        <w:t>14.4.2. Интенсивность сейсмических воздействий в баллах (сейсмичность) для территории городского поселения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десятипроцентную - (карта А), пятипроцентную - (карта В), однопроцентную (карта С) вероятность возможного превышения (или 90-, 95- и 99% вероятность непревышения) в течение 50 лет указанных на картах значений сейсмической интенсивности.</w:t>
      </w:r>
    </w:p>
    <w:p w:rsidR="001A3072" w:rsidRDefault="001A3072">
      <w:pPr>
        <w:ind w:firstLine="709"/>
        <w:jc w:val="both"/>
      </w:pPr>
      <w:r>
        <w:t>14.4.3. При проектировании зданий и сооружений для строительства в сейсмических районах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w:t>
      </w:r>
    </w:p>
    <w:p w:rsidR="001A3072" w:rsidRDefault="001A3072">
      <w:pPr>
        <w:ind w:firstLine="709"/>
        <w:jc w:val="both"/>
      </w:pPr>
      <w:r>
        <w:t>- карта А - массовое строительство;</w:t>
      </w:r>
    </w:p>
    <w:p w:rsidR="001A3072" w:rsidRDefault="001A3072">
      <w:pPr>
        <w:ind w:firstLine="709"/>
        <w:jc w:val="both"/>
      </w:pPr>
      <w:r>
        <w:t>- карты В и С - объекты повышенной ответственности и особо ответственные объекты.</w:t>
      </w:r>
    </w:p>
    <w:p w:rsidR="001A3072" w:rsidRDefault="001A3072">
      <w:pPr>
        <w:ind w:firstLine="709"/>
        <w:jc w:val="both"/>
      </w:pPr>
      <w:r>
        <w:t>14.4.4. Сейсмобезопасность зданий и сооружений обеспечивается комплексом мер:</w:t>
      </w:r>
    </w:p>
    <w:p w:rsidR="001A3072" w:rsidRDefault="001A3072">
      <w:pPr>
        <w:ind w:firstLine="709"/>
        <w:jc w:val="both"/>
      </w:pPr>
      <w:r>
        <w:t>- выбором площадок и трасс с наиболее благоприятными в сейсмическом отношении условиями;</w:t>
      </w:r>
    </w:p>
    <w:p w:rsidR="001A3072" w:rsidRDefault="001A3072">
      <w:pPr>
        <w:ind w:firstLine="709"/>
        <w:jc w:val="both"/>
      </w:pPr>
      <w:r>
        <w:t>- применением надлежащих строительных материалов, конструкций, конструктивных схем и технологий;</w:t>
      </w:r>
    </w:p>
    <w:p w:rsidR="001A3072" w:rsidRDefault="001A3072">
      <w:pPr>
        <w:ind w:firstLine="709"/>
        <w:jc w:val="both"/>
      </w:pPr>
      <w:r>
        <w:t>- градостроительными и архитектурными решениями, смягчающими последствия землетрясений;</w:t>
      </w:r>
    </w:p>
    <w:p w:rsidR="001A3072" w:rsidRDefault="001A3072">
      <w:pPr>
        <w:ind w:firstLine="709"/>
        <w:jc w:val="both"/>
      </w:pPr>
      <w:r>
        <w:t>- использованием объемно-планировочных решений, обеспечивающих симметрию масс и жесткостей здания, а также равномерность их распределения в плане и по высоте;</w:t>
      </w:r>
    </w:p>
    <w:p w:rsidR="001A3072" w:rsidRDefault="001A3072">
      <w:pPr>
        <w:ind w:firstLine="709"/>
        <w:jc w:val="both"/>
      </w:pPr>
      <w:r>
        <w:t>- назначением элементов конструкций и их соединений с учетом результатов расчетов на сейсмические воздействия;</w:t>
      </w:r>
    </w:p>
    <w:p w:rsidR="001A3072" w:rsidRDefault="001A3072">
      <w:pPr>
        <w:ind w:firstLine="709"/>
        <w:jc w:val="both"/>
      </w:pPr>
      <w:r>
        <w:t>- выполнением конструктивных мероприятий, назначаемых независимо от результатов расчетов;</w:t>
      </w:r>
    </w:p>
    <w:p w:rsidR="001A3072" w:rsidRDefault="001A3072">
      <w:pPr>
        <w:ind w:firstLine="709"/>
        <w:jc w:val="both"/>
      </w:pPr>
      <w:r>
        <w:t>- снижением сейсмической нагрузки на сооружения путем уменьшения массы здания, применения сейсмоизоляции и других систем регулирования динамической реакции сооружения;</w:t>
      </w:r>
    </w:p>
    <w:p w:rsidR="001A3072" w:rsidRDefault="001A3072">
      <w:pPr>
        <w:ind w:firstLine="709"/>
        <w:jc w:val="both"/>
      </w:pPr>
      <w:r>
        <w:t>- высоким качеством строительно-монтажных работ.</w:t>
      </w:r>
    </w:p>
    <w:p w:rsidR="001A3072" w:rsidRDefault="001A3072">
      <w:pPr>
        <w:ind w:firstLine="709"/>
        <w:jc w:val="both"/>
      </w:pPr>
      <w:r>
        <w:t>14.4.5. При проектировании, а также при оценке сейсмостойкости зданий (сооружений) следует учитывать следующие факторы сейсмической опасности:</w:t>
      </w:r>
    </w:p>
    <w:p w:rsidR="001A3072" w:rsidRDefault="001A3072">
      <w:pPr>
        <w:ind w:firstLine="709"/>
        <w:jc w:val="both"/>
      </w:pPr>
      <w:r>
        <w:t>- интенсивность сейсмического воздействия в баллах (сейсмичность);</w:t>
      </w:r>
    </w:p>
    <w:p w:rsidR="001A3072" w:rsidRDefault="001A3072">
      <w:pPr>
        <w:ind w:firstLine="709"/>
        <w:jc w:val="both"/>
      </w:pPr>
      <w:r>
        <w:t>- спектральный состав возможного сейсмического воздействия;</w:t>
      </w:r>
    </w:p>
    <w:p w:rsidR="001A3072" w:rsidRDefault="001A3072">
      <w:pPr>
        <w:ind w:firstLine="709"/>
        <w:jc w:val="both"/>
      </w:pPr>
      <w:r>
        <w:t>- инженерно-геологические особенности площадки;</w:t>
      </w:r>
    </w:p>
    <w:p w:rsidR="001A3072" w:rsidRDefault="001A3072">
      <w:pPr>
        <w:ind w:firstLine="709"/>
        <w:jc w:val="both"/>
      </w:pPr>
      <w:r>
        <w:t>- сейсмостойкость различных типов зданий.</w:t>
      </w:r>
    </w:p>
    <w:p w:rsidR="001A3072" w:rsidRDefault="001A3072">
      <w:pPr>
        <w:ind w:firstLine="709"/>
        <w:jc w:val="both"/>
      </w:pPr>
      <w:r>
        <w:t>14.4.6. Здания и сооружения по степени сейсмобезопасности подразделяются на категории согласно таблице 123 основной части НГП Краснодарского края.</w:t>
      </w:r>
    </w:p>
    <w:p w:rsidR="001A3072" w:rsidRDefault="001A3072">
      <w:pPr>
        <w:ind w:firstLine="709"/>
        <w:jc w:val="both"/>
      </w:pPr>
      <w:r>
        <w:t>14.4.7. Категория сейсмобезопасности многоцелевых зданий (сооружений) и замкнутых промышленных технологических комплексов назначается по наивысшей категории объекта, входящего в их состав.</w:t>
      </w:r>
    </w:p>
    <w:p w:rsidR="001A3072" w:rsidRDefault="001A3072">
      <w:pPr>
        <w:ind w:firstLine="709"/>
        <w:jc w:val="both"/>
      </w:pPr>
      <w:r>
        <w:t>14.4.8. Если доступ к объекту I категории сейсмобезопасности осуществляется только через другие здания (сооружения), то эти здания (сооружения) должны иметь категорию не ниже II.</w:t>
      </w:r>
    </w:p>
    <w:p w:rsidR="001A3072" w:rsidRDefault="001A3072">
      <w:pPr>
        <w:ind w:firstLine="709"/>
        <w:jc w:val="both"/>
      </w:pPr>
      <w:r>
        <w:t>14.4.9. При проектировании особо ответственных зданий и сооружений следует выполнять сопоставление важнейших характеристик данного проекта с аналогичным проектом, уже проверенным на практике, если такой имеется в наличии.</w:t>
      </w:r>
    </w:p>
    <w:p w:rsidR="001A3072" w:rsidRDefault="001A3072">
      <w:pPr>
        <w:ind w:firstLine="709"/>
        <w:jc w:val="both"/>
      </w:pPr>
      <w:r>
        <w:t>14.4.10. При строительстве зданий и сооружений I и II категории сейсмобезопасности заключение договоров подряда на основные виды изыскательских, проектных и строительных работ допускается только с организациями, имеющими не менее трех лет опыта работы в сейсмических районах.</w:t>
      </w:r>
    </w:p>
    <w:p w:rsidR="001A3072" w:rsidRDefault="001A3072">
      <w:pPr>
        <w:ind w:firstLine="709"/>
        <w:jc w:val="both"/>
      </w:pPr>
      <w:r>
        <w:t>14.4.11. Здания, сооружения, коммуникации и неконструктивные элементы следует проектировать так, чтобы отказ (разрушение) систем или компонентов одного уровня не приводило к отказу (разрушению) систем более высокого уровня или категории сейсмобезопасности.</w:t>
      </w:r>
    </w:p>
    <w:p w:rsidR="001A3072" w:rsidRDefault="001A3072">
      <w:pPr>
        <w:ind w:firstLine="709"/>
        <w:jc w:val="both"/>
      </w:pPr>
      <w:r>
        <w:t>14.4.12. При разработке документации по планированию территорий населенных пунктов следует предусматривать первоочередной снос малоценных зданий, не отвечающих требованиям настоящих Нормативов.</w:t>
      </w:r>
    </w:p>
    <w:p w:rsidR="001A3072" w:rsidRDefault="001A3072">
      <w:pPr>
        <w:ind w:firstLine="709"/>
        <w:jc w:val="both"/>
      </w:pPr>
      <w:r>
        <w:t>14.4.13. При разработке документации по планированию территорий города следует предусматривать мероприятия, стимулирующие использование автономных систем жизнеобеспечения (водоснабжение, отопление, канализация) в районах с усадебной и малоэтажной застройкой.</w:t>
      </w:r>
    </w:p>
    <w:p w:rsidR="001A3072" w:rsidRDefault="001A3072">
      <w:pPr>
        <w:ind w:firstLine="709"/>
        <w:jc w:val="both"/>
      </w:pPr>
      <w:r>
        <w:t>14.4.14. На более благоприятных в сейсмическом отношении площадках следует размещать объекты I и II категории сейсмобезопасности.</w:t>
      </w:r>
    </w:p>
    <w:p w:rsidR="001A3072" w:rsidRDefault="001A3072">
      <w:pPr>
        <w:ind w:firstLine="709"/>
        <w:jc w:val="both"/>
      </w:pPr>
      <w:r>
        <w:t>14.4.15. На площадках, неблагоприятных в сейсмическом отношении, размещают:</w:t>
      </w:r>
    </w:p>
    <w:p w:rsidR="001A3072" w:rsidRDefault="001A3072">
      <w:pPr>
        <w:ind w:firstLine="709"/>
        <w:jc w:val="both"/>
      </w:pPr>
      <w:r>
        <w:t>- предприятия с оборудованием, расположенным на открытых площадках;</w:t>
      </w:r>
    </w:p>
    <w:p w:rsidR="001A3072" w:rsidRDefault="001A3072">
      <w:pPr>
        <w:ind w:firstLine="709"/>
        <w:jc w:val="both"/>
      </w:pPr>
      <w:r>
        <w:t>- одноэтажные производственные и складские здания с числом работающих не более 50 человек и не содержащие ценного оборудования;</w:t>
      </w:r>
    </w:p>
    <w:p w:rsidR="001A3072" w:rsidRDefault="001A3072">
      <w:pPr>
        <w:ind w:left="709"/>
        <w:jc w:val="both"/>
      </w:pPr>
      <w:r>
        <w:t>- одноэтажные сельскохозяйственные здания;</w:t>
      </w:r>
    </w:p>
    <w:p w:rsidR="001A3072" w:rsidRDefault="001A3072">
      <w:pPr>
        <w:ind w:firstLine="709"/>
        <w:jc w:val="both"/>
      </w:pPr>
      <w:r>
        <w:t>- зеленые насаждения, парки, скверы и зоны отдыха;</w:t>
      </w:r>
    </w:p>
    <w:p w:rsidR="001A3072" w:rsidRDefault="001A3072">
      <w:pPr>
        <w:ind w:firstLine="709"/>
        <w:jc w:val="both"/>
      </w:pPr>
      <w:r>
        <w:t>- прочие здания и сооружения, разрушение которых не связано с гибелью людей или утратой ценного оборудования.</w:t>
      </w:r>
    </w:p>
    <w:p w:rsidR="001A3072" w:rsidRDefault="001A3072">
      <w:pPr>
        <w:ind w:firstLine="709"/>
        <w:jc w:val="both"/>
      </w:pPr>
      <w:r>
        <w:t>14.4.16. Проектирование, строительство и реконструкция индивидуальных жилых домов на территории городского поселения должны осуществляться в соответствии с требованиями НГП Краснодарского края для зданий III категории сейсмобезопасности. Хозяйственные постройки, сараи, бани, гаражи, помещения для птицы и домашних животных, а также другие одноэтажные постройки, в которых предусматривается постоянное пребывание людей, допускается строить без учета антисейсмических требований.</w:t>
      </w:r>
    </w:p>
    <w:p w:rsidR="001A3072" w:rsidRDefault="001A3072">
      <w:pPr>
        <w:ind w:firstLine="709"/>
        <w:jc w:val="both"/>
      </w:pPr>
      <w:r>
        <w:t>14.4.17. Следует избегать устройства пешеходных дорожек, скамеек, стоянок и остановок общественного транспорта:</w:t>
      </w:r>
    </w:p>
    <w:p w:rsidR="001A3072" w:rsidRDefault="001A3072">
      <w:pPr>
        <w:ind w:firstLine="709"/>
        <w:jc w:val="both"/>
      </w:pPr>
      <w:r>
        <w:t>- под окнами зданий и сооружений;</w:t>
      </w:r>
    </w:p>
    <w:p w:rsidR="001A3072" w:rsidRDefault="001A3072">
      <w:pPr>
        <w:ind w:firstLine="709"/>
        <w:jc w:val="both"/>
      </w:pPr>
      <w:r>
        <w:t>- вдоль глухих заборов из тяжелых материалов (бетон, кирпич и прочее).</w:t>
      </w:r>
    </w:p>
    <w:p w:rsidR="001A3072" w:rsidRDefault="001A3072">
      <w:pPr>
        <w:ind w:firstLine="709"/>
        <w:jc w:val="both"/>
      </w:pPr>
      <w:r>
        <w:t>14.4.18. При размещении зданий и сооружений (в том числе временных) следует избегать создания изолированных мест в пешеходных зонах, образованных глухими участками стен и массивными заборами.</w:t>
      </w:r>
    </w:p>
    <w:p w:rsidR="001A3072" w:rsidRDefault="001A3072">
      <w:pPr>
        <w:ind w:firstLine="709"/>
        <w:jc w:val="both"/>
      </w:pPr>
      <w:r>
        <w:t>14.4.19. Открытые автостоянки следует ограждать бордюрами, исключающими самопроизвольный перекат автомобиля через них.</w:t>
      </w:r>
    </w:p>
    <w:p w:rsidR="001A3072" w:rsidRDefault="001A3072">
      <w:pPr>
        <w:ind w:firstLine="709"/>
        <w:jc w:val="both"/>
      </w:pPr>
      <w:r>
        <w:t>14.4.20. Сейсмичность площадки строительства следует определять на основании сейсмического микрорайонирования (далее - СМР).</w:t>
      </w:r>
    </w:p>
    <w:p w:rsidR="001A3072" w:rsidRDefault="001A3072">
      <w:pPr>
        <w:ind w:firstLine="709"/>
        <w:jc w:val="both"/>
      </w:pPr>
      <w:r>
        <w:t>14.4.21. При отсутствии материалов сейсмического микрорайонирования допускается упрощенное определение сейсмичности площадки строительства по по данным инженерно-геологических изысканий согласно таблице 124 основной части НГП Краснодарского края.</w:t>
      </w:r>
    </w:p>
    <w:p w:rsidR="001A3072" w:rsidRDefault="001A3072">
      <w:pPr>
        <w:ind w:firstLine="709"/>
        <w:jc w:val="both"/>
      </w:pPr>
      <w:r>
        <w:t>14.4.22. Следует использовать карту инженерно-геологических условий Краснодарского края (масштаб 1:200000) в следующих случаях:</w:t>
      </w:r>
    </w:p>
    <w:p w:rsidR="001A3072" w:rsidRDefault="001A3072">
      <w:pPr>
        <w:ind w:firstLine="709"/>
        <w:jc w:val="both"/>
      </w:pPr>
      <w:r>
        <w:t>- при разработке декларации о намерениях, обоснования инвестиций и технико-экономического обоснования;</w:t>
      </w:r>
    </w:p>
    <w:p w:rsidR="001A3072" w:rsidRDefault="001A3072">
      <w:pPr>
        <w:ind w:firstLine="709"/>
        <w:jc w:val="both"/>
      </w:pPr>
      <w:r>
        <w:t>- при разработке схем инженерной защиты от опасных геологических процессов.</w:t>
      </w:r>
    </w:p>
    <w:p w:rsidR="001A3072" w:rsidRDefault="001A3072">
      <w:pPr>
        <w:ind w:firstLine="709"/>
        <w:jc w:val="both"/>
      </w:pPr>
      <w:r>
        <w:t>Материалы карты допускается также использовать в других случаях, если это не противоречит действующим нормам.</w:t>
      </w:r>
    </w:p>
    <w:p w:rsidR="001A3072" w:rsidRDefault="001A3072">
      <w:pPr>
        <w:ind w:firstLine="709"/>
        <w:jc w:val="both"/>
      </w:pPr>
      <w:r>
        <w:t>14.4.23. На основе материалов карты инженерно-геологических условий Краснодарского края (масштаб 1:200000) по пункту 1.6.9 (СНКК 22-301-2000*) допускается определять:</w:t>
      </w:r>
    </w:p>
    <w:p w:rsidR="001A3072" w:rsidRDefault="001A3072">
      <w:pPr>
        <w:ind w:firstLine="709"/>
        <w:jc w:val="both"/>
      </w:pPr>
      <w:r>
        <w:t>- наличие геологических и инженерно-геологических процессов;</w:t>
      </w:r>
    </w:p>
    <w:p w:rsidR="001A3072" w:rsidRDefault="001A3072">
      <w:pPr>
        <w:ind w:firstLine="709"/>
        <w:jc w:val="both"/>
      </w:pPr>
      <w:r>
        <w:t>- глубину залегания уровня подземных вод;</w:t>
      </w:r>
    </w:p>
    <w:p w:rsidR="001A3072" w:rsidRDefault="001A3072">
      <w:pPr>
        <w:ind w:firstLine="709"/>
        <w:jc w:val="both"/>
      </w:pPr>
      <w:r>
        <w:t>- геоморфологические условия;</w:t>
      </w:r>
    </w:p>
    <w:p w:rsidR="001A3072" w:rsidRDefault="001A3072">
      <w:pPr>
        <w:ind w:firstLine="709"/>
      </w:pPr>
      <w:r>
        <w:t>- распространение специфических грунтов;</w:t>
      </w:r>
    </w:p>
    <w:p w:rsidR="001A3072" w:rsidRDefault="001A3072">
      <w:pPr>
        <w:ind w:firstLine="709"/>
        <w:jc w:val="both"/>
      </w:pPr>
      <w:r>
        <w:t>- физико-механические свойства стратографогенетических комплексов;</w:t>
      </w:r>
    </w:p>
    <w:p w:rsidR="001A3072" w:rsidRDefault="001A3072">
      <w:pPr>
        <w:ind w:firstLine="709"/>
        <w:jc w:val="both"/>
      </w:pPr>
      <w:r>
        <w:t>- категорию грунтов по сейсмическим свойствам;</w:t>
      </w:r>
    </w:p>
    <w:p w:rsidR="001A3072" w:rsidRDefault="001A3072">
      <w:pPr>
        <w:ind w:firstLine="709"/>
        <w:jc w:val="both"/>
      </w:pPr>
      <w:r>
        <w:t>- агрессивные свойства подземных вод.</w:t>
      </w:r>
    </w:p>
    <w:p w:rsidR="001A3072" w:rsidRDefault="001A3072">
      <w:pPr>
        <w:ind w:firstLine="709"/>
        <w:jc w:val="both"/>
      </w:pPr>
      <w:r>
        <w:t>Возможность определения других факторов следует согласовать с межведомственной комиссией по сейсмобезопасному строительству и теплозащите зданий и сооружений.</w:t>
      </w:r>
    </w:p>
    <w:p w:rsidR="001A3072" w:rsidRDefault="001A3072">
      <w:pPr>
        <w:ind w:firstLine="709"/>
        <w:jc w:val="both"/>
      </w:pPr>
      <w:r>
        <w:t>14.4.24. При выборе площадок под здания и сооружения при всех прочих равных условиях предпочтение следует отдавать площадкам с однородными свойствами грунтов в плане и по глубине.</w:t>
      </w:r>
    </w:p>
    <w:p w:rsidR="001A3072" w:rsidRDefault="001A3072">
      <w:pPr>
        <w:ind w:firstLine="709"/>
        <w:jc w:val="both"/>
      </w:pPr>
    </w:p>
    <w:p w:rsidR="001A3072" w:rsidRDefault="001A3072">
      <w:pPr>
        <w:ind w:firstLine="709"/>
        <w:jc w:val="both"/>
      </w:pPr>
      <w:r>
        <w:t>14.5. Противооползневые и противообвальные сооружения и мероприятия</w:t>
      </w:r>
    </w:p>
    <w:p w:rsidR="001A3072" w:rsidRDefault="001A3072">
      <w:pPr>
        <w:ind w:firstLine="709"/>
        <w:jc w:val="both"/>
      </w:pPr>
      <w:r>
        <w:t>14.5.1. К оползнеопасным относятся территории, на которых возможно возникновение оползневых смещений в течение периода строительства и эксплуатации объекта. В пределах оползнеопасных территорий отдельно выделяют оползневые зоны, где имеются или ранее возникали активные оползни.</w:t>
      </w:r>
    </w:p>
    <w:p w:rsidR="001A3072" w:rsidRDefault="001A3072">
      <w:pPr>
        <w:ind w:firstLine="709"/>
        <w:jc w:val="both"/>
      </w:pPr>
      <w:r>
        <w:t>14.5.2. Границы оползнеопасных территорий устанавливают по данным комплексных инженерных изысканий с использованием расчетов устойчивости склонов и материалов сравнительного инженерно-геологического анализа применительно к особенностям рельефа, геологического строения, гидрогеологических и сейсмических условий, характера растительного покрова и климата.</w:t>
      </w:r>
    </w:p>
    <w:p w:rsidR="001A3072" w:rsidRDefault="001A3072">
      <w:pPr>
        <w:ind w:firstLine="709"/>
        <w:jc w:val="both"/>
      </w:pPr>
      <w:r>
        <w:t>14.5.3. При проектировании инженерной защиты от оползневых и обвальных процессов следует рассматривать целесообразность применения следующих мероприятий и сооружений, направленных на предотвращение и стабилизацию этих процессов:</w:t>
      </w:r>
    </w:p>
    <w:p w:rsidR="001A3072" w:rsidRDefault="001A3072">
      <w:pPr>
        <w:ind w:firstLine="709"/>
        <w:jc w:val="both"/>
      </w:pPr>
      <w:r>
        <w:t>- изменение рельефа склона в целях повышения его устойчивости;</w:t>
      </w:r>
    </w:p>
    <w:p w:rsidR="001A3072" w:rsidRDefault="001A3072">
      <w:pPr>
        <w:ind w:firstLine="709"/>
        <w:jc w:val="both"/>
      </w:pPr>
      <w:r>
        <w:t>- регулирование стока поверхностных вод с помощью вертикальной планировки территории и устройства системы поверхностного водоотвода;</w:t>
      </w:r>
    </w:p>
    <w:p w:rsidR="001A3072" w:rsidRDefault="001A3072">
      <w:pPr>
        <w:ind w:firstLine="709"/>
        <w:jc w:val="both"/>
      </w:pPr>
      <w:r>
        <w:t>- предотвращение инфильтрации воды в грунт и эрозионных процессов;</w:t>
      </w:r>
    </w:p>
    <w:p w:rsidR="001A3072" w:rsidRDefault="001A3072">
      <w:pPr>
        <w:ind w:firstLine="709"/>
        <w:jc w:val="both"/>
      </w:pPr>
      <w:r>
        <w:t>- искусственное понижение уровня подземных вод;</w:t>
      </w:r>
    </w:p>
    <w:p w:rsidR="001A3072" w:rsidRDefault="001A3072">
      <w:pPr>
        <w:ind w:firstLine="709"/>
        <w:jc w:val="both"/>
      </w:pPr>
      <w:r>
        <w:t>- агролесомелиорация;</w:t>
      </w:r>
    </w:p>
    <w:p w:rsidR="001A3072" w:rsidRDefault="001A3072">
      <w:pPr>
        <w:ind w:firstLine="709"/>
        <w:jc w:val="both"/>
      </w:pPr>
      <w:r>
        <w:t>- закрепление грунтов (в том числе армированием);</w:t>
      </w:r>
    </w:p>
    <w:p w:rsidR="001A3072" w:rsidRDefault="001A3072">
      <w:pPr>
        <w:ind w:firstLine="709"/>
        <w:jc w:val="both"/>
      </w:pPr>
      <w:r>
        <w:t>- устройство удерживающих сооружений;</w:t>
      </w:r>
    </w:p>
    <w:p w:rsidR="001A3072" w:rsidRDefault="001A3072">
      <w:pPr>
        <w:ind w:firstLine="709"/>
        <w:jc w:val="both"/>
      </w:pPr>
      <w:r>
        <w:t>-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w:t>
      </w:r>
    </w:p>
    <w:p w:rsidR="001A3072" w:rsidRDefault="001A3072">
      <w:pPr>
        <w:ind w:firstLine="709"/>
        <w:jc w:val="both"/>
      </w:pPr>
      <w:r>
        <w:t>14.5.4. Если применение мероприятий и сооружений активной защиты, указанных в 14.5.3.,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w:t>
      </w:r>
    </w:p>
    <w:p w:rsidR="001A3072" w:rsidRDefault="001A3072">
      <w:pPr>
        <w:ind w:firstLine="709"/>
        <w:jc w:val="both"/>
      </w:pPr>
      <w:r>
        <w:t>14.5.5.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w:t>
      </w:r>
    </w:p>
    <w:p w:rsidR="001A3072" w:rsidRDefault="001A3072">
      <w:pPr>
        <w:ind w:firstLine="709"/>
        <w:jc w:val="both"/>
      </w:pPr>
      <w:r>
        <w:t>14.5.6.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1A3072" w:rsidRDefault="001A3072">
      <w:pPr>
        <w:ind w:firstLine="709"/>
        <w:jc w:val="both"/>
      </w:pPr>
      <w:r>
        <w:t>14.5.7. Виды противооползневых и противообвальных сооружений и мероприятий следует выбирать на основании расчетов общей и местной устойчивости склонов (откосов), т.е. устойчивости склона (откоса) в целом и отдельных его морфологических элементов.</w:t>
      </w:r>
    </w:p>
    <w:p w:rsidR="001A3072" w:rsidRDefault="001A3072">
      <w:pPr>
        <w:ind w:firstLine="709"/>
        <w:jc w:val="both"/>
        <w:rPr>
          <w:sz w:val="28"/>
          <w:szCs w:val="28"/>
        </w:rPr>
      </w:pPr>
    </w:p>
    <w:p w:rsidR="001A3072" w:rsidRDefault="001A3072">
      <w:pPr>
        <w:ind w:firstLine="709"/>
        <w:jc w:val="both"/>
      </w:pPr>
      <w:r>
        <w:t>14.6. Берегозащитные сооружения и мероприятия</w:t>
      </w:r>
    </w:p>
    <w:p w:rsidR="001A3072" w:rsidRDefault="001A3072">
      <w:pPr>
        <w:ind w:firstLine="709"/>
        <w:jc w:val="both"/>
      </w:pPr>
      <w:r>
        <w:t>14.6.1. Для инженерной защиты берегов рек, прудов, водохранилищ применяют виды сооружений и мероприятий, приведенные в таблице 122 основной части НГП Краснодарского края.</w:t>
      </w:r>
    </w:p>
    <w:p w:rsidR="001A3072" w:rsidRDefault="001A3072">
      <w:pPr>
        <w:ind w:firstLine="709"/>
        <w:jc w:val="both"/>
      </w:pPr>
      <w:r>
        <w:t>14.6.2.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водопользования.</w:t>
      </w:r>
    </w:p>
    <w:p w:rsidR="001A3072" w:rsidRDefault="001A3072">
      <w:pPr>
        <w:ind w:firstLine="709"/>
        <w:jc w:val="both"/>
      </w:pPr>
    </w:p>
    <w:p w:rsidR="001A3072" w:rsidRDefault="001A3072">
      <w:pPr>
        <w:ind w:firstLine="709"/>
        <w:jc w:val="both"/>
      </w:pPr>
      <w:r>
        <w:t>Раздел 15. Охрана окружающей среды</w:t>
      </w:r>
    </w:p>
    <w:p w:rsidR="001A3072" w:rsidRDefault="001A3072">
      <w:pPr>
        <w:ind w:firstLine="709"/>
        <w:jc w:val="both"/>
      </w:pPr>
    </w:p>
    <w:p w:rsidR="001A3072" w:rsidRDefault="001A3072">
      <w:pPr>
        <w:ind w:firstLine="709"/>
        <w:jc w:val="both"/>
      </w:pPr>
      <w:bookmarkStart w:id="47" w:name="sub_100811"/>
      <w:bookmarkEnd w:id="47"/>
      <w:r>
        <w:t>15.1. Общие требования</w:t>
      </w:r>
    </w:p>
    <w:p w:rsidR="001A3072" w:rsidRDefault="001A3072">
      <w:pPr>
        <w:tabs>
          <w:tab w:val="left" w:pos="8880"/>
        </w:tabs>
        <w:ind w:firstLine="851"/>
        <w:jc w:val="both"/>
        <w:rPr>
          <w:rFonts w:cs="Arial"/>
        </w:rPr>
      </w:pPr>
      <w:bookmarkStart w:id="48" w:name="sub_100812"/>
      <w:bookmarkEnd w:id="48"/>
      <w:r>
        <w:rPr>
          <w:rFonts w:cs="Arial"/>
        </w:rPr>
        <w:tab/>
      </w:r>
    </w:p>
    <w:p w:rsidR="001A3072" w:rsidRDefault="001A3072">
      <w:pPr>
        <w:ind w:firstLine="851"/>
        <w:jc w:val="both"/>
        <w:rPr>
          <w:rFonts w:cs="Arial"/>
        </w:rPr>
      </w:pPr>
      <w:r>
        <w:rPr>
          <w:rFonts w:cs="Arial"/>
        </w:rPr>
        <w:t>15.1.1. При планировке и застройке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1A3072" w:rsidRDefault="001A3072">
      <w:pPr>
        <w:ind w:firstLine="851"/>
        <w:jc w:val="both"/>
      </w:pPr>
      <w:r>
        <w:rPr>
          <w:rFonts w:cs="Arial"/>
        </w:rPr>
        <w:t>15.1.2. </w:t>
      </w:r>
      <w:r>
        <w:t>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Краснодарского края об охране окружающей среды и другими нормативными правовыми актами Российской Федерации и Краснодарского края,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1A3072" w:rsidRDefault="001A3072">
      <w:pPr>
        <w:ind w:firstLine="851"/>
        <w:jc w:val="both"/>
      </w:pPr>
    </w:p>
    <w:p w:rsidR="001A3072" w:rsidRDefault="001A3072">
      <w:pPr>
        <w:ind w:firstLine="851"/>
        <w:jc w:val="both"/>
      </w:pPr>
      <w:bookmarkStart w:id="49" w:name="sub_10082"/>
      <w:bookmarkEnd w:id="49"/>
      <w:r>
        <w:t>15.2. Рациональное использование природных ресурсов</w:t>
      </w:r>
    </w:p>
    <w:p w:rsidR="001A3072" w:rsidRDefault="001A3072">
      <w:pPr>
        <w:ind w:firstLine="851"/>
        <w:jc w:val="both"/>
        <w:rPr>
          <w:rFonts w:cs="Arial"/>
        </w:rPr>
      </w:pPr>
      <w:bookmarkStart w:id="50" w:name="sub_100821"/>
      <w:bookmarkEnd w:id="50"/>
    </w:p>
    <w:p w:rsidR="001A3072" w:rsidRDefault="001A3072">
      <w:pPr>
        <w:ind w:firstLine="851"/>
        <w:jc w:val="both"/>
      </w:pPr>
      <w:r>
        <w:rPr>
          <w:rFonts w:cs="Arial"/>
        </w:rPr>
        <w:t>15.2.1. </w:t>
      </w:r>
      <w:r>
        <w:t>Использование и охрана территорий природного комплекса, флоры и фауны осуществляются в соответствии с Федеральными законами "Об особо охраняемых природных территориях", "О животном мире", "О переводе земель или земельных участков из одной категории в другую", Законом Российской Федерации "О недрах", законами Краснодарского края "Об особо охраняемых территориях Краснодарского края", "О недропользовании на территории Краснодарского края", "О предоставлении недр для разработки месторождений общераспространенных полезных ископаемых на территории Краснодарского края", "Об охране окружающей среды на территории Краснодарского края" и другими нормативными правовыми актами.</w:t>
      </w:r>
    </w:p>
    <w:p w:rsidR="001A3072" w:rsidRDefault="001A3072">
      <w:pPr>
        <w:ind w:firstLine="851"/>
        <w:jc w:val="both"/>
        <w:rPr>
          <w:rFonts w:cs="Arial"/>
        </w:rPr>
      </w:pPr>
      <w:r>
        <w:rPr>
          <w:rFonts w:cs="Arial"/>
        </w:rPr>
        <w:t>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w:t>
      </w:r>
    </w:p>
    <w:p w:rsidR="001A3072" w:rsidRDefault="001A3072">
      <w:pPr>
        <w:ind w:firstLine="851"/>
        <w:jc w:val="both"/>
        <w:rPr>
          <w:rFonts w:cs="Arial"/>
        </w:rPr>
      </w:pPr>
      <w:r>
        <w:rPr>
          <w:rFonts w:cs="Arial"/>
        </w:rPr>
        <w:t>15.2.2. Проектирование и строительство новых населенных пунктов, промышленных комплексов и других объектов за границей населенного пункта осуществляются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1A3072" w:rsidRDefault="001A3072">
      <w:pPr>
        <w:ind w:firstLine="851"/>
        <w:jc w:val="both"/>
        <w:rPr>
          <w:rFonts w:cs="Arial"/>
        </w:rPr>
      </w:pPr>
      <w:r>
        <w:rPr>
          <w:rFonts w:cs="Arial"/>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1A3072" w:rsidRDefault="001A3072">
      <w:pPr>
        <w:ind w:firstLine="851"/>
        <w:jc w:val="both"/>
        <w:rPr>
          <w:rFonts w:cs="Arial"/>
        </w:rPr>
      </w:pPr>
      <w:r>
        <w:rPr>
          <w:rFonts w:cs="Arial"/>
        </w:rPr>
        <w:t>15.2.3. В зонах особо охраняемых территорий и рекреационных зонах запрещается строительство зданий, сооружений и коммуникаций, в том числе:</w:t>
      </w:r>
    </w:p>
    <w:p w:rsidR="001A3072" w:rsidRDefault="001A3072">
      <w:pPr>
        <w:ind w:firstLine="851"/>
        <w:jc w:val="both"/>
        <w:rPr>
          <w:rFonts w:cs="Arial"/>
        </w:rPr>
      </w:pPr>
      <w:r>
        <w:rPr>
          <w:rFonts w:eastAsia="Times New Roman" w:cs="Arial"/>
          <w:iCs/>
        </w:rPr>
        <w:t>- </w:t>
      </w:r>
      <w:r>
        <w:rPr>
          <w:rFonts w:cs="Arial"/>
        </w:rPr>
        <w:t>на землях водоохранных полос (зон);</w:t>
      </w:r>
    </w:p>
    <w:p w:rsidR="001A3072" w:rsidRDefault="001A3072">
      <w:pPr>
        <w:ind w:firstLine="851"/>
        <w:jc w:val="both"/>
        <w:rPr>
          <w:rFonts w:cs="Arial"/>
        </w:rPr>
      </w:pPr>
      <w:r>
        <w:rPr>
          <w:rFonts w:eastAsia="Times New Roman" w:cs="Arial"/>
          <w:iCs/>
        </w:rPr>
        <w:t>- </w:t>
      </w:r>
      <w:r>
        <w:rPr>
          <w:rFonts w:cs="Arial"/>
        </w:rPr>
        <w:t>в зонах охраны гидрометеорологических станций;</w:t>
      </w:r>
    </w:p>
    <w:p w:rsidR="001A3072" w:rsidRDefault="001A3072">
      <w:pPr>
        <w:ind w:firstLine="851"/>
        <w:jc w:val="both"/>
      </w:pPr>
      <w:r>
        <w:rPr>
          <w:rFonts w:cs="Arial"/>
        </w:rPr>
        <w:t>- </w:t>
      </w:r>
      <w:r>
        <w:t>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1A3072" w:rsidRDefault="001A3072">
      <w:pPr>
        <w:ind w:firstLine="851"/>
        <w:jc w:val="both"/>
        <w:rPr>
          <w:rFonts w:cs="Arial"/>
        </w:rPr>
      </w:pPr>
      <w:r>
        <w:rPr>
          <w:rFonts w:cs="Arial"/>
        </w:rPr>
        <w:t>15.2.4.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1A3072" w:rsidRDefault="001A3072">
      <w:pPr>
        <w:ind w:firstLine="851"/>
        <w:jc w:val="both"/>
        <w:rPr>
          <w:rFonts w:cs="Arial"/>
        </w:rPr>
      </w:pPr>
      <w:r>
        <w:rPr>
          <w:rFonts w:eastAsia="Times New Roman" w:cs="Arial"/>
          <w:iCs/>
        </w:rPr>
        <w:t>- </w:t>
      </w:r>
      <w:r>
        <w:rPr>
          <w:rFonts w:cs="Arial"/>
        </w:rPr>
        <w:t>внедрения ресурсосберегающих технологий систем водоснабжения;</w:t>
      </w:r>
    </w:p>
    <w:p w:rsidR="001A3072" w:rsidRDefault="001A3072">
      <w:pPr>
        <w:ind w:firstLine="851"/>
        <w:jc w:val="both"/>
        <w:rPr>
          <w:rFonts w:cs="Arial"/>
        </w:rPr>
      </w:pPr>
      <w:r>
        <w:rPr>
          <w:rFonts w:eastAsia="Times New Roman" w:cs="Arial"/>
          <w:iCs/>
        </w:rPr>
        <w:t>- </w:t>
      </w:r>
      <w:r>
        <w:rPr>
          <w:rFonts w:cs="Arial"/>
        </w:rPr>
        <w:t>расширения оборотного и повторного использования воды на предприятиях;</w:t>
      </w:r>
    </w:p>
    <w:p w:rsidR="001A3072" w:rsidRDefault="001A3072">
      <w:pPr>
        <w:ind w:firstLine="851"/>
        <w:jc w:val="both"/>
        <w:rPr>
          <w:rFonts w:cs="Arial"/>
        </w:rPr>
      </w:pPr>
      <w:r>
        <w:rPr>
          <w:rFonts w:eastAsia="Times New Roman" w:cs="Arial"/>
          <w:iCs/>
        </w:rPr>
        <w:t>- </w:t>
      </w:r>
      <w:r>
        <w:rPr>
          <w:rFonts w:cs="Arial"/>
        </w:rPr>
        <w:t>сокращения потерь воды на подающих коммунальных и оросительных сетях;</w:t>
      </w:r>
    </w:p>
    <w:p w:rsidR="001A3072" w:rsidRDefault="001A3072">
      <w:pPr>
        <w:ind w:firstLine="851"/>
        <w:jc w:val="both"/>
        <w:rPr>
          <w:rFonts w:cs="Arial"/>
        </w:rPr>
      </w:pPr>
      <w:r>
        <w:rPr>
          <w:rFonts w:eastAsia="Times New Roman" w:cs="Arial"/>
          <w:iCs/>
        </w:rPr>
        <w:t>- </w:t>
      </w:r>
      <w:r>
        <w:rPr>
          <w:rFonts w:cs="Arial"/>
        </w:rPr>
        <w:t>использования водных ресурсов без изъятия из источников (в целях гидроэнергетики, водного транспорта, воспроизводства рыбных ресурсов, поддержания экологического благополучия водных объектов).</w:t>
      </w:r>
    </w:p>
    <w:p w:rsidR="001A3072" w:rsidRDefault="001A3072">
      <w:pPr>
        <w:ind w:firstLine="851"/>
        <w:jc w:val="both"/>
      </w:pPr>
    </w:p>
    <w:p w:rsidR="001A3072" w:rsidRDefault="001A3072">
      <w:pPr>
        <w:ind w:firstLine="851"/>
        <w:jc w:val="both"/>
      </w:pPr>
      <w:bookmarkStart w:id="51" w:name="sub_10083"/>
      <w:bookmarkEnd w:id="51"/>
      <w:r>
        <w:t>15.3. Охрана атмосферного воздуха</w:t>
      </w:r>
    </w:p>
    <w:p w:rsidR="001A3072" w:rsidRDefault="001A3072">
      <w:pPr>
        <w:ind w:firstLine="851"/>
        <w:jc w:val="both"/>
        <w:rPr>
          <w:rFonts w:cs="Arial"/>
        </w:rPr>
      </w:pPr>
      <w:bookmarkStart w:id="52" w:name="sub_100831"/>
      <w:bookmarkEnd w:id="52"/>
      <w:r>
        <w:rPr>
          <w:rFonts w:cs="Arial"/>
        </w:rPr>
        <w:t>15.3.1. 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1A3072" w:rsidRDefault="001A3072">
      <w:pPr>
        <w:ind w:firstLine="851"/>
        <w:jc w:val="both"/>
        <w:rPr>
          <w:rFonts w:cs="Arial"/>
        </w:rPr>
      </w:pPr>
      <w:r>
        <w:rPr>
          <w:rFonts w:cs="Arial"/>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1A3072" w:rsidRDefault="001A3072">
      <w:pPr>
        <w:ind w:firstLine="851"/>
        <w:jc w:val="both"/>
      </w:pPr>
      <w:r>
        <w:rPr>
          <w:rFonts w:cs="Arial"/>
        </w:rPr>
        <w:t xml:space="preserve">15.3.2. Предельно допустимые концентрации вредных веществ на территории населенного пункта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 </w:t>
      </w:r>
      <w:r>
        <w:t>Максимальный уровень загрязнения атмосферного воздуха на различных территориях принимается по таблице 132 основной части НГП Краснодарского края.</w:t>
      </w:r>
    </w:p>
    <w:p w:rsidR="001A3072" w:rsidRDefault="001A3072">
      <w:pPr>
        <w:ind w:firstLine="851"/>
        <w:jc w:val="both"/>
        <w:rPr>
          <w:rFonts w:cs="Arial"/>
        </w:rPr>
      </w:pPr>
      <w:r>
        <w:rPr>
          <w:rFonts w:cs="Arial"/>
        </w:rPr>
        <w:t>15.3.3.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1A3072" w:rsidRDefault="001A3072">
      <w:pPr>
        <w:ind w:firstLine="851"/>
        <w:jc w:val="both"/>
        <w:rPr>
          <w:rFonts w:cs="Arial"/>
        </w:rPr>
      </w:pPr>
      <w:r>
        <w:rPr>
          <w:rFonts w:cs="Arial"/>
        </w:rPr>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1A3072" w:rsidRDefault="001A3072">
      <w:pPr>
        <w:ind w:firstLine="851"/>
        <w:jc w:val="both"/>
        <w:rPr>
          <w:rFonts w:cs="Arial"/>
        </w:rPr>
      </w:pPr>
      <w:r>
        <w:rPr>
          <w:rFonts w:cs="Arial"/>
        </w:rPr>
        <w:t>15.3.4. Животноводческие, птицеводческие и звероводческие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w:t>
      </w:r>
    </w:p>
    <w:p w:rsidR="001A3072" w:rsidRDefault="001A3072">
      <w:pPr>
        <w:ind w:firstLine="851"/>
        <w:jc w:val="both"/>
        <w:rPr>
          <w:rFonts w:cs="Arial"/>
        </w:rPr>
      </w:pPr>
      <w:r>
        <w:rPr>
          <w:rFonts w:cs="Arial"/>
        </w:rPr>
        <w:t>15.3.5. 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1A3072" w:rsidRDefault="001A3072">
      <w:pPr>
        <w:ind w:firstLine="851"/>
        <w:jc w:val="both"/>
        <w:rPr>
          <w:rFonts w:cs="Arial"/>
        </w:rPr>
      </w:pPr>
      <w:r>
        <w:rPr>
          <w:rFonts w:cs="Arial"/>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1A3072" w:rsidRDefault="001A3072">
      <w:pPr>
        <w:ind w:firstLine="851"/>
        <w:jc w:val="both"/>
        <w:rPr>
          <w:rFonts w:cs="Arial"/>
        </w:rPr>
      </w:pPr>
      <w:r>
        <w:rPr>
          <w:rFonts w:cs="Arial"/>
        </w:rPr>
        <w:t>Запрещается проектирование и размещение объектов, если в составе выбросов присутствуют вещества, не имеющие утвержденных ПДК или ОБУВ.</w:t>
      </w:r>
    </w:p>
    <w:p w:rsidR="001A3072" w:rsidRDefault="001A3072">
      <w:pPr>
        <w:ind w:firstLine="851"/>
        <w:jc w:val="both"/>
        <w:rPr>
          <w:rFonts w:cs="Arial"/>
        </w:rPr>
      </w:pPr>
      <w:r>
        <w:rPr>
          <w:rFonts w:cs="Arial"/>
        </w:rPr>
        <w:t>15.3.6. 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1A3072" w:rsidRDefault="001A3072">
      <w:pPr>
        <w:ind w:firstLine="851"/>
        <w:jc w:val="both"/>
        <w:rPr>
          <w:rFonts w:cs="Arial"/>
        </w:rPr>
      </w:pPr>
      <w:r>
        <w:rPr>
          <w:rFonts w:cs="Arial"/>
        </w:rPr>
        <w:t>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«Производственная территория» настоящих Нормативов.</w:t>
      </w:r>
    </w:p>
    <w:p w:rsidR="001A3072" w:rsidRDefault="001A3072">
      <w:pPr>
        <w:ind w:firstLine="851"/>
        <w:jc w:val="both"/>
        <w:rPr>
          <w:rFonts w:cs="Arial"/>
        </w:rPr>
      </w:pPr>
      <w:r>
        <w:rPr>
          <w:rFonts w:cs="Arial"/>
        </w:rP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1A3072" w:rsidRDefault="001A3072">
      <w:pPr>
        <w:ind w:firstLine="851"/>
        <w:jc w:val="both"/>
        <w:rPr>
          <w:rFonts w:cs="Arial"/>
        </w:rPr>
      </w:pPr>
      <w:r>
        <w:rPr>
          <w:rFonts w:cs="Arial"/>
        </w:rPr>
        <w:t>15.3.9. Для защиты атмосферного воздуха от загрязнений следует предусматривать:</w:t>
      </w:r>
    </w:p>
    <w:p w:rsidR="001A3072" w:rsidRDefault="001A3072">
      <w:pPr>
        <w:ind w:firstLine="851"/>
        <w:jc w:val="both"/>
        <w:rPr>
          <w:rFonts w:cs="Arial"/>
        </w:rPr>
      </w:pPr>
      <w:r>
        <w:rPr>
          <w:rFonts w:eastAsia="Times New Roman" w:cs="Arial"/>
          <w:iCs/>
        </w:rPr>
        <w:t>- </w:t>
      </w:r>
      <w:r>
        <w:rPr>
          <w:rFonts w:cs="Arial"/>
        </w:rPr>
        <w:t>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1A3072" w:rsidRDefault="001A3072">
      <w:pPr>
        <w:ind w:firstLine="851"/>
        <w:jc w:val="both"/>
        <w:rPr>
          <w:rFonts w:cs="Arial"/>
        </w:rPr>
      </w:pPr>
      <w:r>
        <w:rPr>
          <w:rFonts w:eastAsia="Times New Roman" w:cs="Arial"/>
          <w:iCs/>
        </w:rPr>
        <w:t>- </w:t>
      </w:r>
      <w:r>
        <w:rPr>
          <w:rFonts w:cs="Arial"/>
        </w:rPr>
        <w:t>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1A3072" w:rsidRDefault="001A3072">
      <w:pPr>
        <w:ind w:firstLine="851"/>
        <w:jc w:val="both"/>
        <w:rPr>
          <w:rFonts w:cs="Arial"/>
        </w:rPr>
      </w:pPr>
      <w:r>
        <w:rPr>
          <w:rFonts w:eastAsia="Times New Roman" w:cs="Arial"/>
          <w:iCs/>
        </w:rPr>
        <w:t>- </w:t>
      </w:r>
      <w:r>
        <w:rPr>
          <w:rFonts w:cs="Arial"/>
        </w:rPr>
        <w:t>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1A3072" w:rsidRDefault="001A3072">
      <w:pPr>
        <w:ind w:firstLine="851"/>
        <w:jc w:val="both"/>
        <w:rPr>
          <w:rFonts w:cs="Arial"/>
        </w:rPr>
      </w:pPr>
      <w:r>
        <w:rPr>
          <w:rFonts w:eastAsia="Times New Roman" w:cs="Arial"/>
          <w:iCs/>
        </w:rPr>
        <w:t>- </w:t>
      </w:r>
      <w:r>
        <w:rPr>
          <w:rFonts w:cs="Arial"/>
        </w:rPr>
        <w:t>использование нетрадиционных источников энергии;</w:t>
      </w:r>
    </w:p>
    <w:p w:rsidR="001A3072" w:rsidRDefault="001A3072">
      <w:pPr>
        <w:ind w:firstLine="851"/>
        <w:jc w:val="both"/>
        <w:rPr>
          <w:rFonts w:cs="Arial"/>
        </w:rPr>
      </w:pPr>
      <w:r>
        <w:rPr>
          <w:rFonts w:eastAsia="Times New Roman" w:cs="Arial"/>
          <w:iCs/>
        </w:rPr>
        <w:t>- </w:t>
      </w:r>
      <w:r>
        <w:rPr>
          <w:rFonts w:cs="Arial"/>
        </w:rPr>
        <w:t>ликвидацию неорганизованных источников загрязнения.</w:t>
      </w:r>
    </w:p>
    <w:p w:rsidR="001A3072" w:rsidRDefault="001A3072">
      <w:pPr>
        <w:ind w:firstLine="851"/>
        <w:jc w:val="both"/>
      </w:pPr>
    </w:p>
    <w:p w:rsidR="001A3072" w:rsidRDefault="001A3072">
      <w:pPr>
        <w:ind w:firstLine="851"/>
        <w:jc w:val="both"/>
      </w:pPr>
      <w:bookmarkStart w:id="53" w:name="sub_10084"/>
      <w:bookmarkEnd w:id="53"/>
      <w:r>
        <w:t>15.4. Охрана водных объектов</w:t>
      </w:r>
    </w:p>
    <w:p w:rsidR="001A3072" w:rsidRDefault="001A3072">
      <w:pPr>
        <w:ind w:firstLine="851"/>
        <w:jc w:val="both"/>
        <w:rPr>
          <w:rFonts w:cs="Arial"/>
        </w:rPr>
      </w:pPr>
      <w:bookmarkStart w:id="54" w:name="sub_100841"/>
      <w:bookmarkEnd w:id="54"/>
    </w:p>
    <w:p w:rsidR="001A3072" w:rsidRDefault="001A3072">
      <w:pPr>
        <w:ind w:firstLine="851"/>
        <w:jc w:val="both"/>
        <w:rPr>
          <w:rFonts w:cs="Arial"/>
        </w:rPr>
      </w:pPr>
      <w:r>
        <w:rPr>
          <w:rFonts w:cs="Arial"/>
        </w:rPr>
        <w:t>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1A3072" w:rsidRDefault="001A3072">
      <w:pPr>
        <w:ind w:firstLine="851"/>
        <w:jc w:val="both"/>
        <w:rPr>
          <w:rFonts w:cs="Arial"/>
        </w:rPr>
      </w:pPr>
      <w:r>
        <w:rPr>
          <w:rFonts w:cs="Arial"/>
        </w:rPr>
        <w:t>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1A3072" w:rsidRDefault="001A3072">
      <w:pPr>
        <w:ind w:firstLine="851"/>
        <w:jc w:val="both"/>
        <w:rPr>
          <w:rFonts w:cs="Arial"/>
        </w:rPr>
      </w:pPr>
      <w:r>
        <w:rPr>
          <w:rFonts w:cs="Arial"/>
        </w:rPr>
        <w:t>Концентрации загрязняющих веществ в водных объектах, используемых для хозяйственно-питьевого назначения, отдыха населения и в рыбохозяйственных целях должны соответствовать установленным требованиям (ГН 2.1.5.1315-03)</w:t>
      </w:r>
    </w:p>
    <w:p w:rsidR="001A3072" w:rsidRDefault="001A3072">
      <w:pPr>
        <w:ind w:firstLine="851"/>
        <w:jc w:val="both"/>
        <w:rPr>
          <w:rFonts w:cs="Arial"/>
        </w:rPr>
      </w:pPr>
      <w:r>
        <w:rPr>
          <w:rFonts w:cs="Arial"/>
        </w:rPr>
        <w:t>15.4.3. Селитебные территории, рекреационные зоны следует размещать выше по течению водотоков относительно сбросов производственно-хозяйственных и бытовых сточных вод.</w:t>
      </w:r>
    </w:p>
    <w:p w:rsidR="001A3072" w:rsidRDefault="001A3072">
      <w:pPr>
        <w:ind w:firstLine="851"/>
        <w:jc w:val="both"/>
        <w:rPr>
          <w:rFonts w:cs="Arial"/>
        </w:rPr>
      </w:pPr>
      <w:r>
        <w:rPr>
          <w:rFonts w:cs="Arial"/>
        </w:rPr>
        <w:t>15.4.4. При размещении сельскохозяйственных предприятий вблизи водоемов следует предусматривать незастроенную прибрежную полосу шириной не менее 40 м.</w:t>
      </w:r>
    </w:p>
    <w:p w:rsidR="001A3072" w:rsidRDefault="001A3072">
      <w:pPr>
        <w:ind w:firstLine="851"/>
        <w:jc w:val="both"/>
        <w:rPr>
          <w:rFonts w:cs="Arial"/>
        </w:rPr>
      </w:pPr>
      <w:r>
        <w:rPr>
          <w:rFonts w:cs="Arial"/>
        </w:rPr>
        <w:t>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w:t>
      </w:r>
    </w:p>
    <w:p w:rsidR="001A3072" w:rsidRDefault="001A3072">
      <w:pPr>
        <w:ind w:firstLine="851"/>
        <w:jc w:val="both"/>
        <w:rPr>
          <w:rFonts w:cs="Arial"/>
        </w:rPr>
      </w:pPr>
      <w:r>
        <w:rPr>
          <w:rFonts w:cs="Arial"/>
        </w:rPr>
        <w:t>15.4.5. В целях охраны поверхностных вод от загрязнения не допускается:</w:t>
      </w:r>
    </w:p>
    <w:p w:rsidR="001A3072" w:rsidRDefault="001A3072">
      <w:pPr>
        <w:ind w:firstLine="851"/>
        <w:jc w:val="both"/>
        <w:rPr>
          <w:rFonts w:cs="Arial"/>
        </w:rPr>
      </w:pPr>
      <w:r>
        <w:rPr>
          <w:rFonts w:eastAsia="Times New Roman" w:cs="Arial"/>
          <w:iCs/>
        </w:rPr>
        <w:t>- </w:t>
      </w:r>
      <w:r>
        <w:rPr>
          <w:rFonts w:cs="Arial"/>
        </w:rPr>
        <w:t>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1A3072" w:rsidRDefault="001A3072">
      <w:pPr>
        <w:ind w:firstLine="851"/>
        <w:jc w:val="both"/>
        <w:rPr>
          <w:rFonts w:cs="Arial"/>
        </w:rPr>
      </w:pPr>
      <w:r>
        <w:rPr>
          <w:rFonts w:eastAsia="Times New Roman" w:cs="Arial"/>
          <w:iCs/>
        </w:rPr>
        <w:t>- </w:t>
      </w:r>
      <w:r>
        <w:rPr>
          <w:rFonts w:cs="Arial"/>
        </w:rPr>
        <w:t>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w:t>
      </w:r>
    </w:p>
    <w:p w:rsidR="001A3072" w:rsidRDefault="001A3072">
      <w:pPr>
        <w:ind w:firstLine="851"/>
        <w:jc w:val="both"/>
        <w:rPr>
          <w:rFonts w:cs="Arial"/>
        </w:rPr>
      </w:pPr>
      <w:r>
        <w:rPr>
          <w:rFonts w:eastAsia="Times New Roman" w:cs="Arial"/>
          <w:iCs/>
        </w:rPr>
        <w:t>- </w:t>
      </w:r>
      <w:r>
        <w:rPr>
          <w:rFonts w:cs="Arial"/>
        </w:rPr>
        <w:t>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1A3072" w:rsidRDefault="001A3072">
      <w:pPr>
        <w:ind w:firstLine="851"/>
        <w:jc w:val="both"/>
        <w:rPr>
          <w:rFonts w:cs="Arial"/>
        </w:rPr>
      </w:pPr>
      <w:r>
        <w:rPr>
          <w:rFonts w:eastAsia="Times New Roman" w:cs="Arial"/>
          <w:iCs/>
        </w:rPr>
        <w:t>- </w:t>
      </w:r>
      <w:r>
        <w:rPr>
          <w:rFonts w:cs="Arial"/>
        </w:rPr>
        <w:t>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1A3072" w:rsidRDefault="001A3072">
      <w:pPr>
        <w:ind w:firstLine="851"/>
        <w:jc w:val="both"/>
        <w:rPr>
          <w:rFonts w:cs="Arial"/>
        </w:rPr>
      </w:pPr>
      <w:r>
        <w:rPr>
          <w:rFonts w:eastAsia="Times New Roman" w:cs="Arial"/>
          <w:iCs/>
        </w:rPr>
        <w:t>- </w:t>
      </w:r>
      <w:r>
        <w:rPr>
          <w:rFonts w:cs="Arial"/>
        </w:rPr>
        <w:t>утечка от нефте- и продуктопроводов, нефтепромыслов, а также сброс мусора, неочищенных сточных, подсланевых, балластных вод.</w:t>
      </w:r>
    </w:p>
    <w:p w:rsidR="001A3072" w:rsidRDefault="001A3072">
      <w:pPr>
        <w:ind w:firstLine="851"/>
        <w:jc w:val="both"/>
      </w:pPr>
      <w:r>
        <w:rPr>
          <w:rFonts w:cs="Arial"/>
        </w:rPr>
        <w:t>15.4.6. </w:t>
      </w:r>
      <w:r>
        <w:t>Сброс производственных, сельскохозяйственных, городских сточных вод, а также организованный сброс ливневых сточных вод не допускается:</w:t>
      </w:r>
    </w:p>
    <w:p w:rsidR="001A3072" w:rsidRDefault="001A3072">
      <w:pPr>
        <w:ind w:firstLine="709"/>
        <w:jc w:val="both"/>
      </w:pPr>
      <w:r>
        <w:t>- в пределах первого пояса зон санитарной охраны источников хозяйственно-питьевого водоснабжения;</w:t>
      </w:r>
    </w:p>
    <w:p w:rsidR="001A3072" w:rsidRDefault="001A3072">
      <w:pPr>
        <w:ind w:firstLine="709"/>
        <w:jc w:val="both"/>
      </w:pPr>
      <w:r>
        <w:t>- в черте населенных пунктов;</w:t>
      </w:r>
    </w:p>
    <w:p w:rsidR="001A3072" w:rsidRDefault="001A3072">
      <w:pPr>
        <w:ind w:firstLine="709"/>
        <w:jc w:val="both"/>
      </w:pPr>
      <w:r>
        <w:t>- в местах туризма, спорта и массового отдыха населения;</w:t>
      </w:r>
    </w:p>
    <w:p w:rsidR="001A3072" w:rsidRDefault="001A3072">
      <w:pPr>
        <w:ind w:firstLine="709"/>
        <w:jc w:val="both"/>
      </w:pPr>
      <w:r>
        <w:t>- в водные объекты, содержащие природные лечебные ресурсы;</w:t>
      </w:r>
    </w:p>
    <w:p w:rsidR="001A3072" w:rsidRDefault="001A3072">
      <w:pPr>
        <w:ind w:firstLine="709"/>
        <w:jc w:val="both"/>
      </w:pPr>
      <w:r>
        <w:t>-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1A3072" w:rsidRDefault="001A3072">
      <w:pPr>
        <w:ind w:firstLine="851"/>
        <w:jc w:val="both"/>
        <w:rPr>
          <w:rFonts w:cs="Arial"/>
        </w:rPr>
      </w:pPr>
      <w:r>
        <w:rPr>
          <w:rFonts w:cs="Arial"/>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1A3072" w:rsidRDefault="001A3072">
      <w:pPr>
        <w:ind w:firstLine="851"/>
        <w:jc w:val="both"/>
        <w:rPr>
          <w:rFonts w:cs="Arial"/>
        </w:rPr>
      </w:pPr>
      <w:r>
        <w:rPr>
          <w:rFonts w:cs="Arial"/>
        </w:rPr>
        <w:t>15.4.7. Мероприятия по защите поверхностных вод от загрязнения разрабатываются в каждом конкретном случае и предусматривают:</w:t>
      </w:r>
    </w:p>
    <w:p w:rsidR="001A3072" w:rsidRDefault="001A3072">
      <w:pPr>
        <w:ind w:firstLine="851"/>
        <w:jc w:val="both"/>
        <w:rPr>
          <w:rFonts w:cs="Arial"/>
        </w:rPr>
      </w:pPr>
      <w:r>
        <w:rPr>
          <w:rFonts w:eastAsia="Times New Roman" w:cs="Arial"/>
          <w:iCs/>
        </w:rPr>
        <w:t>- </w:t>
      </w:r>
      <w:r>
        <w:rPr>
          <w:rFonts w:cs="Arial"/>
        </w:rPr>
        <w:t>устройство прибрежных водоохранных зон и защитных полос, зон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1A3072" w:rsidRDefault="001A3072">
      <w:pPr>
        <w:ind w:firstLine="851"/>
        <w:jc w:val="both"/>
        <w:rPr>
          <w:rFonts w:cs="Arial"/>
        </w:rPr>
      </w:pPr>
      <w:r>
        <w:rPr>
          <w:rFonts w:eastAsia="Times New Roman" w:cs="Arial"/>
          <w:iCs/>
        </w:rPr>
        <w:t>- </w:t>
      </w:r>
      <w:r>
        <w:rPr>
          <w:rFonts w:cs="Arial"/>
        </w:rPr>
        <w:t>устройство и содержание в исправном состоянии сооружений для очистки сточных вод до нормативных показателей качества воды;</w:t>
      </w:r>
    </w:p>
    <w:p w:rsidR="001A3072" w:rsidRDefault="001A3072">
      <w:pPr>
        <w:ind w:firstLine="851"/>
        <w:jc w:val="both"/>
        <w:rPr>
          <w:rFonts w:cs="Arial"/>
        </w:rPr>
      </w:pPr>
      <w:r>
        <w:rPr>
          <w:rFonts w:eastAsia="Times New Roman" w:cs="Arial"/>
          <w:iCs/>
        </w:rPr>
        <w:t>- </w:t>
      </w:r>
      <w:r>
        <w:rPr>
          <w:rFonts w:cs="Arial"/>
        </w:rPr>
        <w:t>содержание в исправном состоянии гидротехнических и других водохозяйственных сооружений и технических устройств;</w:t>
      </w:r>
    </w:p>
    <w:p w:rsidR="001A3072" w:rsidRDefault="001A3072">
      <w:pPr>
        <w:ind w:firstLine="851"/>
        <w:jc w:val="both"/>
        <w:rPr>
          <w:rFonts w:cs="Arial"/>
        </w:rPr>
      </w:pPr>
      <w:r>
        <w:rPr>
          <w:rFonts w:eastAsia="Times New Roman" w:cs="Arial"/>
          <w:iCs/>
        </w:rPr>
        <w:t>- </w:t>
      </w:r>
      <w:r>
        <w:rPr>
          <w:rFonts w:cs="Arial"/>
        </w:rPr>
        <w:t>предотвращение аварийных сбросов неочищенных или недостаточно очищенных сточных вод;</w:t>
      </w:r>
    </w:p>
    <w:p w:rsidR="001A3072" w:rsidRDefault="001A3072">
      <w:pPr>
        <w:ind w:firstLine="851"/>
        <w:jc w:val="both"/>
        <w:rPr>
          <w:rFonts w:cs="Arial"/>
        </w:rPr>
      </w:pPr>
      <w:r>
        <w:rPr>
          <w:rFonts w:eastAsia="Times New Roman" w:cs="Arial"/>
          <w:iCs/>
        </w:rPr>
        <w:t>- </w:t>
      </w:r>
      <w:r>
        <w:rPr>
          <w:rFonts w:cs="Arial"/>
        </w:rPr>
        <w:t>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сельскохозяйственных и других видах работ в водных объектах или прибрежных водоохранных зонах;</w:t>
      </w:r>
    </w:p>
    <w:p w:rsidR="001A3072" w:rsidRDefault="001A3072">
      <w:pPr>
        <w:ind w:firstLine="851"/>
        <w:jc w:val="both"/>
        <w:rPr>
          <w:rFonts w:cs="Arial"/>
        </w:rPr>
      </w:pPr>
      <w:r>
        <w:rPr>
          <w:rFonts w:eastAsia="Times New Roman" w:cs="Arial"/>
          <w:iCs/>
        </w:rPr>
        <w:t>- </w:t>
      </w:r>
      <w:r>
        <w:rPr>
          <w:rFonts w:cs="Arial"/>
        </w:rPr>
        <w:t>ограничение поступления биогенных элементов в водоемы, предназначенные для централизованного хозяйственно-питьевого водоснабжения;</w:t>
      </w:r>
    </w:p>
    <w:p w:rsidR="001A3072" w:rsidRDefault="001A3072">
      <w:pPr>
        <w:ind w:firstLine="851"/>
        <w:jc w:val="both"/>
        <w:rPr>
          <w:rFonts w:cs="Arial"/>
        </w:rPr>
      </w:pPr>
      <w:r>
        <w:rPr>
          <w:rFonts w:eastAsia="Times New Roman" w:cs="Arial"/>
          <w:iCs/>
        </w:rPr>
        <w:t>- </w:t>
      </w:r>
      <w:r>
        <w:rPr>
          <w:rFonts w:cs="Arial"/>
        </w:rPr>
        <w:t>исключение при сельскохозяйственном орошении поступления возвратных вод, содержащих минеральные и органические удобрения или пестициды в концентрациях, превышающих нормы;</w:t>
      </w:r>
    </w:p>
    <w:p w:rsidR="001A3072" w:rsidRDefault="001A3072">
      <w:pPr>
        <w:ind w:firstLine="851"/>
        <w:jc w:val="both"/>
        <w:rPr>
          <w:rFonts w:cs="Arial"/>
        </w:rPr>
      </w:pPr>
      <w:r>
        <w:rPr>
          <w:rFonts w:eastAsia="Times New Roman" w:cs="Arial"/>
          <w:iCs/>
        </w:rPr>
        <w:t>- </w:t>
      </w:r>
      <w:r>
        <w:rPr>
          <w:rFonts w:cs="Arial"/>
        </w:rPr>
        <w:t>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1A3072" w:rsidRDefault="001A3072">
      <w:pPr>
        <w:ind w:firstLine="851"/>
        <w:jc w:val="both"/>
        <w:rPr>
          <w:rFonts w:cs="Arial"/>
        </w:rPr>
      </w:pPr>
      <w:r>
        <w:rPr>
          <w:rFonts w:eastAsia="Times New Roman" w:cs="Arial"/>
          <w:iCs/>
        </w:rPr>
        <w:t>- </w:t>
      </w:r>
      <w:r>
        <w:rPr>
          <w:rFonts w:cs="Arial"/>
        </w:rPr>
        <w:t>разработку планов мероприятий и инструкции по предотвращению аварий на объектах, представляющих потенциальную угрозу загрязнения;</w:t>
      </w:r>
    </w:p>
    <w:p w:rsidR="001A3072" w:rsidRDefault="001A3072">
      <w:pPr>
        <w:ind w:firstLine="851"/>
        <w:jc w:val="both"/>
        <w:rPr>
          <w:rFonts w:cs="Arial"/>
        </w:rPr>
      </w:pPr>
      <w:r>
        <w:rPr>
          <w:rFonts w:eastAsia="Times New Roman" w:cs="Arial"/>
          <w:iCs/>
        </w:rPr>
        <w:t>- </w:t>
      </w:r>
      <w:r>
        <w:rPr>
          <w:rFonts w:cs="Arial"/>
        </w:rPr>
        <w:t>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1A3072" w:rsidRDefault="001A3072">
      <w:pPr>
        <w:ind w:firstLine="851"/>
        <w:jc w:val="both"/>
        <w:rPr>
          <w:rFonts w:cs="Arial"/>
        </w:rPr>
      </w:pPr>
      <w:r>
        <w:rPr>
          <w:rFonts w:cs="Arial"/>
        </w:rPr>
        <w:t>15.4.8. В целях охраны подземных вод от загрязнения не допускается:</w:t>
      </w:r>
    </w:p>
    <w:p w:rsidR="001A3072" w:rsidRDefault="001A3072">
      <w:pPr>
        <w:ind w:firstLine="851"/>
        <w:jc w:val="both"/>
        <w:rPr>
          <w:rFonts w:cs="Arial"/>
        </w:rPr>
      </w:pPr>
      <w:r>
        <w:rPr>
          <w:rFonts w:eastAsia="Times New Roman" w:cs="Arial"/>
          <w:iCs/>
        </w:rPr>
        <w:t>- </w:t>
      </w:r>
      <w:r>
        <w:rPr>
          <w:rFonts w:cs="Arial"/>
        </w:rPr>
        <w:t>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1A3072" w:rsidRDefault="001A3072">
      <w:pPr>
        <w:ind w:firstLine="851"/>
        <w:jc w:val="both"/>
        <w:rPr>
          <w:rFonts w:cs="Arial"/>
        </w:rPr>
      </w:pPr>
      <w:r>
        <w:rPr>
          <w:rFonts w:cs="Arial"/>
        </w:rPr>
        <w:t>- 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1A3072" w:rsidRDefault="001A3072">
      <w:pPr>
        <w:ind w:firstLine="851"/>
        <w:jc w:val="both"/>
        <w:rPr>
          <w:rFonts w:cs="Arial"/>
        </w:rPr>
      </w:pPr>
      <w:r>
        <w:rPr>
          <w:rFonts w:eastAsia="Times New Roman" w:cs="Arial"/>
          <w:iCs/>
        </w:rPr>
        <w:t>- </w:t>
      </w:r>
      <w:r>
        <w:rPr>
          <w:rFonts w:cs="Arial"/>
        </w:rPr>
        <w:t>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1A3072" w:rsidRDefault="001A3072">
      <w:pPr>
        <w:ind w:firstLine="851"/>
        <w:jc w:val="both"/>
        <w:rPr>
          <w:rFonts w:cs="Arial"/>
        </w:rPr>
      </w:pPr>
      <w:r>
        <w:rPr>
          <w:rFonts w:eastAsia="Times New Roman" w:cs="Arial"/>
          <w:iCs/>
        </w:rPr>
        <w:t>- </w:t>
      </w:r>
      <w:r>
        <w:rPr>
          <w:rFonts w:cs="Arial"/>
        </w:rPr>
        <w:t>отвод без очистки дренажных вод с полей и ливневых сточных вод с территорий населенных мест в овраги и балки;</w:t>
      </w:r>
    </w:p>
    <w:p w:rsidR="001A3072" w:rsidRDefault="001A3072">
      <w:pPr>
        <w:ind w:firstLine="851"/>
        <w:jc w:val="both"/>
        <w:rPr>
          <w:rFonts w:cs="Arial"/>
        </w:rPr>
      </w:pPr>
      <w:r>
        <w:rPr>
          <w:rFonts w:eastAsia="Times New Roman" w:cs="Arial"/>
          <w:iCs/>
        </w:rPr>
        <w:t>- </w:t>
      </w:r>
      <w:r>
        <w:rPr>
          <w:rFonts w:cs="Arial"/>
        </w:rPr>
        <w:t>применение, хранение ядохимикатов и удобрений в пределах водосборов грунтовых вод, используемых при нецентрализованном водоснабжении;</w:t>
      </w:r>
    </w:p>
    <w:p w:rsidR="001A3072" w:rsidRDefault="001A3072">
      <w:pPr>
        <w:ind w:firstLine="851"/>
        <w:jc w:val="both"/>
        <w:rPr>
          <w:rFonts w:cs="Arial"/>
        </w:rPr>
      </w:pPr>
      <w:r>
        <w:rPr>
          <w:rFonts w:eastAsia="Times New Roman" w:cs="Arial"/>
          <w:iCs/>
        </w:rPr>
        <w:t>- </w:t>
      </w:r>
      <w:r>
        <w:rPr>
          <w:rFonts w:cs="Arial"/>
        </w:rPr>
        <w:t>орошение сельскохозяйственных земель сточными водами, если это влияет или может отрицательно влиять на состояние подземных вод.</w:t>
      </w:r>
    </w:p>
    <w:p w:rsidR="001A3072" w:rsidRDefault="001A3072">
      <w:pPr>
        <w:ind w:firstLine="851"/>
        <w:jc w:val="both"/>
        <w:rPr>
          <w:rFonts w:cs="Arial"/>
        </w:rPr>
      </w:pPr>
      <w:r>
        <w:rPr>
          <w:rFonts w:cs="Arial"/>
        </w:rPr>
        <w:t>15.4.9. Мероприятия по защите подземных вод от загрязнения при различных видах хозяйственной деятельности предусматривают:</w:t>
      </w:r>
    </w:p>
    <w:p w:rsidR="001A3072" w:rsidRDefault="001A3072">
      <w:pPr>
        <w:ind w:firstLine="851"/>
        <w:jc w:val="both"/>
        <w:rPr>
          <w:rFonts w:cs="Arial"/>
        </w:rPr>
      </w:pPr>
      <w:r>
        <w:rPr>
          <w:rFonts w:eastAsia="Times New Roman" w:cs="Arial"/>
          <w:iCs/>
        </w:rPr>
        <w:t>- </w:t>
      </w:r>
      <w:r>
        <w:rPr>
          <w:rFonts w:cs="Arial"/>
        </w:rPr>
        <w:t>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1A3072" w:rsidRDefault="001A3072">
      <w:pPr>
        <w:ind w:firstLine="851"/>
        <w:jc w:val="both"/>
        <w:rPr>
          <w:rFonts w:cs="Arial"/>
        </w:rPr>
      </w:pPr>
      <w:r>
        <w:rPr>
          <w:rFonts w:eastAsia="Times New Roman" w:cs="Arial"/>
          <w:iCs/>
        </w:rPr>
        <w:t>- </w:t>
      </w:r>
      <w:r>
        <w:rPr>
          <w:rFonts w:cs="Arial"/>
        </w:rPr>
        <w:t>обязательную герметизацию оголовка всех эксплуатируемых и резервных скважин;</w:t>
      </w:r>
    </w:p>
    <w:p w:rsidR="001A3072" w:rsidRDefault="001A3072">
      <w:pPr>
        <w:ind w:firstLine="851"/>
        <w:jc w:val="both"/>
        <w:rPr>
          <w:rFonts w:cs="Arial"/>
        </w:rPr>
      </w:pPr>
      <w:r>
        <w:rPr>
          <w:rFonts w:eastAsia="Times New Roman" w:cs="Arial"/>
          <w:iCs/>
        </w:rPr>
        <w:t>- </w:t>
      </w:r>
      <w:r>
        <w:rPr>
          <w:rFonts w:cs="Arial"/>
        </w:rPr>
        <w:t>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1A3072" w:rsidRDefault="001A3072">
      <w:pPr>
        <w:ind w:firstLine="851"/>
        <w:jc w:val="both"/>
        <w:rPr>
          <w:rFonts w:cs="Arial"/>
        </w:rPr>
      </w:pPr>
      <w:r>
        <w:rPr>
          <w:rFonts w:eastAsia="Times New Roman" w:cs="Arial"/>
          <w:iCs/>
        </w:rPr>
        <w:t>- </w:t>
      </w:r>
      <w:r>
        <w:rPr>
          <w:rFonts w:cs="Arial"/>
        </w:rPr>
        <w:t>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1A3072" w:rsidRDefault="001A3072">
      <w:pPr>
        <w:ind w:firstLine="851"/>
        <w:jc w:val="both"/>
        <w:rPr>
          <w:rFonts w:cs="Arial"/>
        </w:rPr>
      </w:pPr>
      <w:r>
        <w:rPr>
          <w:rFonts w:eastAsia="Times New Roman" w:cs="Arial"/>
          <w:iCs/>
        </w:rPr>
        <w:t>- </w:t>
      </w:r>
      <w:r>
        <w:rPr>
          <w:rFonts w:cs="Arial"/>
        </w:rPr>
        <w:t>предупреждение фильтрации загрязненных вод с поверхности почвы, а также при бурении скважин различного назначения в водоносные горизонты;</w:t>
      </w:r>
    </w:p>
    <w:p w:rsidR="001A3072" w:rsidRDefault="001A3072">
      <w:pPr>
        <w:ind w:firstLine="851"/>
        <w:jc w:val="both"/>
        <w:rPr>
          <w:rFonts w:cs="Arial"/>
        </w:rPr>
      </w:pPr>
      <w:r>
        <w:rPr>
          <w:rFonts w:eastAsia="Times New Roman" w:cs="Arial"/>
          <w:iCs/>
        </w:rPr>
        <w:t>- </w:t>
      </w:r>
      <w:r>
        <w:rPr>
          <w:rFonts w:cs="Arial"/>
        </w:rPr>
        <w:t>герметизацию систем сбора нефти и нефтепродуктов;</w:t>
      </w:r>
    </w:p>
    <w:p w:rsidR="001A3072" w:rsidRDefault="001A3072">
      <w:pPr>
        <w:ind w:firstLine="851"/>
        <w:jc w:val="both"/>
        <w:rPr>
          <w:rFonts w:cs="Arial"/>
        </w:rPr>
      </w:pPr>
      <w:r>
        <w:rPr>
          <w:rFonts w:eastAsia="Times New Roman" w:cs="Arial"/>
          <w:iCs/>
        </w:rPr>
        <w:t>- </w:t>
      </w:r>
      <w:r>
        <w:rPr>
          <w:rFonts w:cs="Arial"/>
        </w:rPr>
        <w:t>рекультивацию отработанных карьеров;</w:t>
      </w:r>
    </w:p>
    <w:p w:rsidR="001A3072" w:rsidRDefault="001A3072">
      <w:pPr>
        <w:ind w:firstLine="851"/>
        <w:jc w:val="both"/>
        <w:rPr>
          <w:rFonts w:cs="Arial"/>
        </w:rPr>
      </w:pPr>
      <w:r>
        <w:rPr>
          <w:rFonts w:eastAsia="Times New Roman" w:cs="Arial"/>
          <w:iCs/>
        </w:rPr>
        <w:t>- </w:t>
      </w:r>
      <w:r>
        <w:rPr>
          <w:rFonts w:cs="Arial"/>
        </w:rPr>
        <w:t>мониторинг состояния и режима эксплуатации водозаборов подземных вод, ограничение водоотбора.</w:t>
      </w:r>
    </w:p>
    <w:p w:rsidR="001A3072" w:rsidRDefault="001A3072">
      <w:pPr>
        <w:ind w:firstLine="851"/>
        <w:jc w:val="both"/>
      </w:pPr>
    </w:p>
    <w:p w:rsidR="001A3072" w:rsidRDefault="001A3072">
      <w:pPr>
        <w:ind w:firstLine="851"/>
        <w:jc w:val="both"/>
      </w:pPr>
      <w:bookmarkStart w:id="55" w:name="sub_10085"/>
      <w:bookmarkEnd w:id="55"/>
      <w:r>
        <w:t>15.5. Охрана почв</w:t>
      </w:r>
    </w:p>
    <w:p w:rsidR="001A3072" w:rsidRDefault="001A3072">
      <w:pPr>
        <w:ind w:firstLine="851"/>
        <w:jc w:val="both"/>
        <w:rPr>
          <w:rFonts w:cs="Arial"/>
        </w:rPr>
      </w:pPr>
      <w:bookmarkStart w:id="56" w:name="sub_100851"/>
      <w:bookmarkEnd w:id="56"/>
    </w:p>
    <w:p w:rsidR="001A3072" w:rsidRDefault="001A3072">
      <w:pPr>
        <w:ind w:firstLine="851"/>
        <w:jc w:val="both"/>
        <w:rPr>
          <w:rFonts w:cs="Arial"/>
        </w:rPr>
      </w:pPr>
      <w:r>
        <w:rPr>
          <w:rFonts w:cs="Arial"/>
        </w:rPr>
        <w:t>15.5.1. Требования по охране почв предъявляются к жилым, рекреационным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w:t>
      </w:r>
    </w:p>
    <w:p w:rsidR="001A3072" w:rsidRDefault="001A3072">
      <w:pPr>
        <w:ind w:firstLine="851"/>
        <w:jc w:val="both"/>
        <w:rPr>
          <w:rFonts w:cs="Arial"/>
        </w:rPr>
      </w:pPr>
      <w:r>
        <w:rPr>
          <w:rFonts w:cs="Arial"/>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1A3072" w:rsidRDefault="001A3072">
      <w:pPr>
        <w:ind w:firstLine="851"/>
        <w:jc w:val="both"/>
        <w:rPr>
          <w:rFonts w:cs="Arial"/>
        </w:rPr>
      </w:pPr>
      <w:r>
        <w:rPr>
          <w:rFonts w:cs="Arial"/>
        </w:rPr>
        <w:t>15.5.2. В почвах населенного пункта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1A3072" w:rsidRDefault="001A3072">
      <w:pPr>
        <w:ind w:firstLine="851"/>
        <w:jc w:val="both"/>
        <w:rPr>
          <w:rFonts w:cs="Arial"/>
        </w:rPr>
      </w:pPr>
      <w:r>
        <w:rPr>
          <w:rFonts w:cs="Arial"/>
        </w:rP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1A3072" w:rsidRDefault="001A3072">
      <w:pPr>
        <w:ind w:firstLine="851"/>
        <w:jc w:val="both"/>
        <w:rPr>
          <w:rFonts w:cs="Arial"/>
        </w:rPr>
      </w:pPr>
      <w:r>
        <w:rPr>
          <w:rFonts w:cs="Arial"/>
        </w:rPr>
        <w:t xml:space="preserve">15.5.3. Выбор площадки для размещения объектов проводится с учетом: </w:t>
      </w:r>
    </w:p>
    <w:p w:rsidR="001A3072" w:rsidRDefault="001A3072">
      <w:pPr>
        <w:ind w:firstLine="851"/>
        <w:jc w:val="both"/>
        <w:rPr>
          <w:rFonts w:cs="Arial"/>
        </w:rPr>
      </w:pPr>
      <w:r>
        <w:rPr>
          <w:rFonts w:eastAsia="Times New Roman" w:cs="Arial"/>
          <w:iCs/>
        </w:rPr>
        <w:t>- </w:t>
      </w:r>
      <w:r>
        <w:rPr>
          <w:rFonts w:cs="Arial"/>
        </w:rPr>
        <w:t>физико-химических свойств почв, их механического состава, содержания органического вещества, кислотности и другого;</w:t>
      </w:r>
    </w:p>
    <w:p w:rsidR="001A3072" w:rsidRDefault="001A3072">
      <w:pPr>
        <w:ind w:firstLine="851"/>
        <w:jc w:val="both"/>
        <w:rPr>
          <w:rFonts w:cs="Arial"/>
        </w:rPr>
      </w:pPr>
      <w:r>
        <w:rPr>
          <w:rFonts w:eastAsia="Times New Roman" w:cs="Arial"/>
          <w:iCs/>
        </w:rPr>
        <w:t>- </w:t>
      </w:r>
      <w:r>
        <w:rPr>
          <w:rFonts w:cs="Arial"/>
        </w:rPr>
        <w:t>природно-климатических характеристик (роза ветров, количество осадков, температурный режим района);</w:t>
      </w:r>
    </w:p>
    <w:p w:rsidR="001A3072" w:rsidRDefault="001A3072">
      <w:pPr>
        <w:ind w:firstLine="851"/>
        <w:jc w:val="both"/>
        <w:rPr>
          <w:rFonts w:cs="Arial"/>
        </w:rPr>
      </w:pPr>
      <w:r>
        <w:rPr>
          <w:rFonts w:eastAsia="Times New Roman" w:cs="Arial"/>
          <w:iCs/>
        </w:rPr>
        <w:t>- </w:t>
      </w:r>
      <w:r>
        <w:rPr>
          <w:rFonts w:cs="Arial"/>
        </w:rPr>
        <w:t>ландшафтной, геологической и гидрологической характеристики почв;</w:t>
      </w:r>
    </w:p>
    <w:p w:rsidR="001A3072" w:rsidRDefault="001A3072">
      <w:pPr>
        <w:ind w:firstLine="851"/>
        <w:jc w:val="both"/>
        <w:rPr>
          <w:rFonts w:cs="Arial"/>
        </w:rPr>
      </w:pPr>
      <w:r>
        <w:rPr>
          <w:rFonts w:eastAsia="Times New Roman" w:cs="Arial"/>
          <w:iCs/>
        </w:rPr>
        <w:t>- </w:t>
      </w:r>
      <w:r>
        <w:rPr>
          <w:rFonts w:cs="Arial"/>
        </w:rPr>
        <w:t>их хозяйственного использования.</w:t>
      </w:r>
    </w:p>
    <w:p w:rsidR="001A3072" w:rsidRDefault="001A3072">
      <w:pPr>
        <w:ind w:firstLine="851"/>
        <w:jc w:val="both"/>
      </w:pPr>
      <w:r>
        <w:rPr>
          <w:rFonts w:cs="Arial"/>
        </w:rPr>
        <w:t xml:space="preserve">15.5.4.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r>
        <w:t>Требования к почвам по химическим и эпидемиологическим показателям представлены в таблице 126 основной части НГП Краснодарского края.</w:t>
      </w:r>
    </w:p>
    <w:p w:rsidR="001A3072" w:rsidRDefault="001A3072">
      <w:pPr>
        <w:ind w:firstLine="851"/>
        <w:jc w:val="both"/>
        <w:rPr>
          <w:rFonts w:cs="Arial"/>
        </w:rPr>
      </w:pPr>
      <w:r>
        <w:rPr>
          <w:rFonts w:cs="Arial"/>
        </w:rPr>
        <w:t>15.5.5. Почвы на территориях жилой застройки следует относить к категории «чистых» при соблюдении следующих требований:</w:t>
      </w:r>
    </w:p>
    <w:p w:rsidR="001A3072" w:rsidRDefault="001A3072">
      <w:pPr>
        <w:ind w:firstLine="851"/>
        <w:jc w:val="both"/>
        <w:rPr>
          <w:rFonts w:cs="Arial"/>
        </w:rPr>
      </w:pPr>
      <w:r>
        <w:rPr>
          <w:rFonts w:eastAsia="Times New Roman" w:cs="Arial"/>
          <w:iCs/>
        </w:rPr>
        <w:t>- </w:t>
      </w:r>
      <w:r>
        <w:rPr>
          <w:rFonts w:cs="Arial"/>
        </w:rPr>
        <w:t>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1A3072" w:rsidRDefault="001A3072">
      <w:pPr>
        <w:ind w:firstLine="851"/>
        <w:jc w:val="both"/>
        <w:rPr>
          <w:rFonts w:cs="Arial"/>
        </w:rPr>
      </w:pPr>
      <w:r>
        <w:rPr>
          <w:rFonts w:eastAsia="Times New Roman" w:cs="Arial"/>
          <w:iCs/>
        </w:rPr>
        <w:t>- </w:t>
      </w:r>
      <w:r>
        <w:rPr>
          <w:rFonts w:cs="Arial"/>
        </w:rPr>
        <w:t>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1A3072" w:rsidRDefault="001A3072">
      <w:pPr>
        <w:ind w:firstLine="851"/>
        <w:jc w:val="both"/>
        <w:rPr>
          <w:rFonts w:cs="Arial"/>
        </w:rPr>
      </w:pPr>
      <w:r>
        <w:rPr>
          <w:rFonts w:eastAsia="Times New Roman" w:cs="Arial"/>
          <w:iCs/>
        </w:rPr>
        <w:t>- </w:t>
      </w:r>
      <w:r>
        <w:rPr>
          <w:rFonts w:cs="Arial"/>
        </w:rPr>
        <w:t>по санитарно-паразитологическим показателям - отсутствие возбудителей паразитарных заболеваний, патогенных, простейших;</w:t>
      </w:r>
    </w:p>
    <w:p w:rsidR="001A3072" w:rsidRDefault="001A3072">
      <w:pPr>
        <w:ind w:firstLine="851"/>
        <w:jc w:val="both"/>
        <w:rPr>
          <w:rFonts w:cs="Arial"/>
        </w:rPr>
      </w:pPr>
      <w:r>
        <w:rPr>
          <w:rFonts w:eastAsia="Times New Roman" w:cs="Arial"/>
          <w:iCs/>
        </w:rPr>
        <w:t>- </w:t>
      </w:r>
      <w:r>
        <w:rPr>
          <w:rFonts w:cs="Arial"/>
        </w:rPr>
        <w:t>по санитарно-энтомологическим показателям - отсутствие преимагинальных форм синантропных мух;</w:t>
      </w:r>
    </w:p>
    <w:p w:rsidR="001A3072" w:rsidRDefault="001A3072">
      <w:pPr>
        <w:ind w:firstLine="851"/>
        <w:jc w:val="both"/>
        <w:rPr>
          <w:rFonts w:cs="Arial"/>
        </w:rPr>
      </w:pPr>
      <w:r>
        <w:rPr>
          <w:rFonts w:eastAsia="Times New Roman" w:cs="Arial"/>
          <w:iCs/>
        </w:rPr>
        <w:t>- </w:t>
      </w:r>
      <w:r>
        <w:rPr>
          <w:rFonts w:cs="Arial"/>
        </w:rPr>
        <w:t>по санитарно-химическим показателям - санитарное число должно быть не ниже 0,98 (относительные единицы).</w:t>
      </w:r>
    </w:p>
    <w:p w:rsidR="001A3072" w:rsidRDefault="001A3072">
      <w:pPr>
        <w:ind w:firstLine="851"/>
        <w:jc w:val="both"/>
        <w:rPr>
          <w:rFonts w:cs="Arial"/>
        </w:rPr>
      </w:pPr>
      <w:r>
        <w:rPr>
          <w:rFonts w:cs="Arial"/>
        </w:rPr>
        <w:t>15.5.6. Мероприятия по защите почв разрабатываются в каждом конкретном случае, учитывающем категорию их загрязнения, и должны предусматривать:</w:t>
      </w:r>
    </w:p>
    <w:p w:rsidR="001A3072" w:rsidRDefault="001A3072">
      <w:pPr>
        <w:ind w:firstLine="851"/>
        <w:jc w:val="both"/>
        <w:rPr>
          <w:rFonts w:cs="Arial"/>
        </w:rPr>
      </w:pPr>
      <w:r>
        <w:rPr>
          <w:rFonts w:eastAsia="Times New Roman" w:cs="Arial"/>
          <w:iCs/>
        </w:rPr>
        <w:t>- </w:t>
      </w:r>
      <w:r>
        <w:rPr>
          <w:rFonts w:cs="Arial"/>
        </w:rPr>
        <w:t>рекультивацию и мелиорацию почв, восстановление плодородия;</w:t>
      </w:r>
    </w:p>
    <w:p w:rsidR="001A3072" w:rsidRDefault="001A3072">
      <w:pPr>
        <w:ind w:firstLine="851"/>
        <w:jc w:val="both"/>
        <w:rPr>
          <w:rFonts w:cs="Arial"/>
        </w:rPr>
      </w:pPr>
      <w:r>
        <w:rPr>
          <w:rFonts w:eastAsia="Times New Roman" w:cs="Arial"/>
          <w:iCs/>
        </w:rPr>
        <w:t>- </w:t>
      </w:r>
      <w:r>
        <w:rPr>
          <w:rFonts w:cs="Arial"/>
        </w:rPr>
        <w:t>введение специальных режимов использования;</w:t>
      </w:r>
    </w:p>
    <w:p w:rsidR="001A3072" w:rsidRDefault="001A3072">
      <w:pPr>
        <w:ind w:firstLine="851"/>
        <w:jc w:val="both"/>
        <w:rPr>
          <w:rFonts w:cs="Arial"/>
        </w:rPr>
      </w:pPr>
      <w:r>
        <w:rPr>
          <w:rFonts w:eastAsia="Times New Roman" w:cs="Arial"/>
          <w:iCs/>
        </w:rPr>
        <w:t>- </w:t>
      </w:r>
      <w:r>
        <w:rPr>
          <w:rFonts w:cs="Arial"/>
        </w:rPr>
        <w:t>изменение целевого назначения.</w:t>
      </w:r>
    </w:p>
    <w:p w:rsidR="001A3072" w:rsidRDefault="001A3072">
      <w:pPr>
        <w:ind w:firstLine="851"/>
        <w:jc w:val="both"/>
        <w:rPr>
          <w:rFonts w:cs="Arial"/>
        </w:rPr>
      </w:pPr>
      <w:r>
        <w:rPr>
          <w:rFonts w:cs="Arial"/>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1A3072" w:rsidRDefault="001A3072">
      <w:pPr>
        <w:ind w:firstLine="851"/>
        <w:jc w:val="both"/>
        <w:rPr>
          <w:rFonts w:cs="Arial"/>
        </w:rPr>
      </w:pPr>
      <w:r>
        <w:rPr>
          <w:rFonts w:cs="Arial"/>
        </w:rPr>
        <w:t>15.5.7.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w:t>
      </w:r>
    </w:p>
    <w:p w:rsidR="001A3072" w:rsidRDefault="001A3072">
      <w:pPr>
        <w:ind w:firstLine="851"/>
        <w:jc w:val="both"/>
        <w:rPr>
          <w:rFonts w:cs="Arial"/>
        </w:rPr>
      </w:pPr>
      <w:r>
        <w:rPr>
          <w:rFonts w:cs="Arial"/>
        </w:rPr>
        <w:t>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w:t>
      </w:r>
    </w:p>
    <w:p w:rsidR="001A3072" w:rsidRDefault="001A3072">
      <w:pPr>
        <w:ind w:firstLine="851"/>
        <w:jc w:val="both"/>
        <w:rPr>
          <w:rFonts w:cs="Arial"/>
        </w:rPr>
      </w:pPr>
      <w:r>
        <w:rPr>
          <w:rFonts w:cs="Arial"/>
        </w:rPr>
        <w:t>Порядок консервации земель с изъятием их из оборота устанавливается Правительством Российской Федерации.</w:t>
      </w:r>
    </w:p>
    <w:p w:rsidR="001A3072" w:rsidRDefault="001A3072">
      <w:pPr>
        <w:ind w:firstLine="851"/>
        <w:jc w:val="both"/>
        <w:rPr>
          <w:rFonts w:cs="Arial"/>
        </w:rPr>
      </w:pPr>
      <w:r>
        <w:rPr>
          <w:rFonts w:cs="Arial"/>
        </w:rPr>
        <w:t>15.5.8.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1A3072" w:rsidRDefault="001A3072">
      <w:pPr>
        <w:ind w:firstLine="851"/>
        <w:jc w:val="both"/>
      </w:pPr>
    </w:p>
    <w:p w:rsidR="001A3072" w:rsidRDefault="001A3072">
      <w:pPr>
        <w:ind w:firstLine="851"/>
        <w:jc w:val="both"/>
      </w:pPr>
      <w:bookmarkStart w:id="57" w:name="sub_10086"/>
      <w:bookmarkEnd w:id="57"/>
      <w:r>
        <w:t>15.6. Защита от шума и вибрации</w:t>
      </w:r>
    </w:p>
    <w:p w:rsidR="001A3072" w:rsidRDefault="001A3072">
      <w:pPr>
        <w:ind w:firstLine="851"/>
        <w:jc w:val="both"/>
        <w:rPr>
          <w:rFonts w:cs="Arial"/>
        </w:rPr>
      </w:pPr>
      <w:bookmarkStart w:id="58" w:name="sub_100861"/>
      <w:bookmarkEnd w:id="58"/>
    </w:p>
    <w:p w:rsidR="001A3072" w:rsidRDefault="001A3072">
      <w:pPr>
        <w:ind w:firstLine="851"/>
        <w:jc w:val="both"/>
        <w:rPr>
          <w:rFonts w:cs="Arial"/>
        </w:rPr>
      </w:pPr>
      <w:r>
        <w:rPr>
          <w:rFonts w:cs="Arial"/>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A3072" w:rsidRDefault="001A3072">
      <w:pPr>
        <w:suppressAutoHyphens w:val="0"/>
        <w:ind w:firstLine="851"/>
        <w:jc w:val="both"/>
        <w:rPr>
          <w:rFonts w:eastAsia="Times New Roman" w:cs="Arial"/>
          <w:lang w:eastAsia="en-US"/>
        </w:rPr>
      </w:pPr>
      <w:r>
        <w:rPr>
          <w:rFonts w:cs="Arial"/>
        </w:rPr>
        <w:t xml:space="preserve">15.6.2. Планировку и застройку селитебных территорий поселения следует осуществлять с учетом обеспечения допустимых уровней шума в соответствии с </w:t>
      </w:r>
      <w:r>
        <w:rPr>
          <w:rFonts w:eastAsia="Times New Roman" w:cs="Arial"/>
          <w:lang w:eastAsia="en-US"/>
        </w:rPr>
        <w:t>«СП 51.13330.2011. Свод правил. Защита от шума. Актуализированная редакция СНиП 23-03-2003».</w:t>
      </w:r>
    </w:p>
    <w:p w:rsidR="001A3072" w:rsidRDefault="001A3072">
      <w:pPr>
        <w:ind w:firstLine="851"/>
        <w:jc w:val="both"/>
        <w:rPr>
          <w:rFonts w:cs="Arial"/>
        </w:rPr>
      </w:pPr>
      <w:r>
        <w:rPr>
          <w:rFonts w:cs="Arial"/>
        </w:rPr>
        <w:t>15.6.3.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1A3072" w:rsidRDefault="001A3072">
      <w:pPr>
        <w:ind w:firstLine="851"/>
        <w:jc w:val="both"/>
        <w:rPr>
          <w:rFonts w:cs="Arial"/>
        </w:rPr>
      </w:pPr>
      <w:r>
        <w:rPr>
          <w:rFonts w:cs="Arial"/>
        </w:rPr>
        <w:t>Мероприятия по шумовой защите предусматривают:</w:t>
      </w:r>
    </w:p>
    <w:p w:rsidR="001A3072" w:rsidRDefault="001A3072">
      <w:pPr>
        <w:ind w:firstLine="851"/>
        <w:jc w:val="both"/>
        <w:rPr>
          <w:rFonts w:cs="Arial"/>
        </w:rPr>
      </w:pPr>
      <w:r>
        <w:rPr>
          <w:rFonts w:eastAsia="Times New Roman" w:cs="Arial"/>
          <w:iCs/>
        </w:rPr>
        <w:t>- </w:t>
      </w:r>
      <w:r>
        <w:rPr>
          <w:rFonts w:cs="Arial"/>
        </w:rPr>
        <w:t>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1A3072" w:rsidRDefault="001A3072">
      <w:pPr>
        <w:ind w:firstLine="851"/>
        <w:jc w:val="both"/>
        <w:rPr>
          <w:rFonts w:cs="Arial"/>
        </w:rPr>
      </w:pPr>
      <w:r>
        <w:rPr>
          <w:rFonts w:eastAsia="Times New Roman" w:cs="Arial"/>
          <w:iCs/>
        </w:rPr>
        <w:t>- </w:t>
      </w:r>
      <w:r>
        <w:rPr>
          <w:rFonts w:cs="Arial"/>
        </w:rPr>
        <w:t>устройство санитарно-защитных зон предприятий (в том числе предприятий коммунально-транспортной сферы), автомобильных и железных дорог;</w:t>
      </w:r>
    </w:p>
    <w:p w:rsidR="001A3072" w:rsidRDefault="001A3072">
      <w:pPr>
        <w:ind w:firstLine="851"/>
        <w:jc w:val="both"/>
        <w:rPr>
          <w:rFonts w:cs="Arial"/>
        </w:rPr>
      </w:pPr>
      <w:r>
        <w:rPr>
          <w:rFonts w:eastAsia="Times New Roman" w:cs="Arial"/>
          <w:iCs/>
        </w:rPr>
        <w:t>- </w:t>
      </w:r>
      <w:r>
        <w:rPr>
          <w:rFonts w:cs="Arial"/>
        </w:rPr>
        <w:t>трассировку магистральных дорог скоростного и грузового движения в обход жилых районов и зон отдыха;</w:t>
      </w:r>
    </w:p>
    <w:p w:rsidR="001A3072" w:rsidRDefault="001A3072">
      <w:pPr>
        <w:ind w:firstLine="851"/>
        <w:jc w:val="both"/>
        <w:rPr>
          <w:rFonts w:cs="Arial"/>
        </w:rPr>
      </w:pPr>
      <w:r>
        <w:rPr>
          <w:rFonts w:eastAsia="Times New Roman" w:cs="Arial"/>
          <w:iCs/>
        </w:rPr>
        <w:t>- </w:t>
      </w:r>
      <w:r>
        <w:rPr>
          <w:rFonts w:cs="Arial"/>
        </w:rPr>
        <w:t>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1A3072" w:rsidRDefault="001A3072">
      <w:pPr>
        <w:ind w:firstLine="851"/>
        <w:jc w:val="both"/>
        <w:rPr>
          <w:rFonts w:cs="Arial"/>
        </w:rPr>
      </w:pPr>
      <w:r>
        <w:rPr>
          <w:rFonts w:eastAsia="Times New Roman" w:cs="Arial"/>
          <w:iCs/>
        </w:rPr>
        <w:t>- </w:t>
      </w:r>
      <w:r>
        <w:rPr>
          <w:rFonts w:cs="Arial"/>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1A3072" w:rsidRDefault="001A3072">
      <w:pPr>
        <w:ind w:firstLine="851"/>
        <w:jc w:val="both"/>
        <w:rPr>
          <w:rFonts w:cs="Arial"/>
        </w:rPr>
      </w:pPr>
      <w:r>
        <w:rPr>
          <w:rFonts w:eastAsia="Times New Roman" w:cs="Arial"/>
          <w:iCs/>
        </w:rPr>
        <w:t>- </w:t>
      </w:r>
      <w:r>
        <w:rPr>
          <w:rFonts w:cs="Arial"/>
        </w:rPr>
        <w:t>формирование системы зеленых насаждений;</w:t>
      </w:r>
    </w:p>
    <w:p w:rsidR="001A3072" w:rsidRDefault="001A3072">
      <w:pPr>
        <w:ind w:firstLine="851"/>
        <w:jc w:val="both"/>
        <w:rPr>
          <w:rFonts w:cs="Arial"/>
        </w:rPr>
      </w:pPr>
      <w:r>
        <w:rPr>
          <w:rFonts w:cs="Arial"/>
        </w:rPr>
        <w:t>-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1A3072" w:rsidRDefault="001A3072">
      <w:pPr>
        <w:ind w:firstLine="851"/>
        <w:jc w:val="both"/>
        <w:rPr>
          <w:rFonts w:cs="Arial"/>
        </w:rPr>
      </w:pPr>
      <w:r>
        <w:rPr>
          <w:rFonts w:cs="Arial"/>
        </w:rPr>
        <w:t>15.6.4.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1A3072" w:rsidRDefault="001A3072">
      <w:pPr>
        <w:ind w:firstLine="851"/>
        <w:jc w:val="both"/>
        <w:rPr>
          <w:rFonts w:cs="Arial"/>
        </w:rPr>
      </w:pPr>
      <w:r>
        <w:rPr>
          <w:rFonts w:cs="Arial"/>
        </w:rPr>
        <w:t>15.6.5.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1A3072" w:rsidRDefault="001A3072">
      <w:pPr>
        <w:ind w:firstLine="851"/>
        <w:jc w:val="both"/>
        <w:rPr>
          <w:rFonts w:cs="Arial"/>
        </w:rPr>
      </w:pPr>
      <w:r>
        <w:rPr>
          <w:rFonts w:cs="Arial"/>
        </w:rPr>
        <w:t>Мероприятия по защите от вибраций предусматривают:</w:t>
      </w:r>
    </w:p>
    <w:p w:rsidR="001A3072" w:rsidRDefault="001A3072">
      <w:pPr>
        <w:ind w:firstLine="851"/>
        <w:jc w:val="both"/>
        <w:rPr>
          <w:rFonts w:cs="Arial"/>
        </w:rPr>
      </w:pPr>
      <w:r>
        <w:rPr>
          <w:rFonts w:eastAsia="Times New Roman" w:cs="Arial"/>
          <w:iCs/>
        </w:rPr>
        <w:t>- </w:t>
      </w:r>
      <w:r>
        <w:rPr>
          <w:rFonts w:cs="Arial"/>
        </w:rPr>
        <w:t>удаление зданий и сооружений от источников вибрации;</w:t>
      </w:r>
    </w:p>
    <w:p w:rsidR="001A3072" w:rsidRDefault="001A3072">
      <w:pPr>
        <w:ind w:firstLine="851"/>
        <w:jc w:val="both"/>
        <w:rPr>
          <w:rFonts w:cs="Arial"/>
        </w:rPr>
      </w:pPr>
      <w:r>
        <w:rPr>
          <w:rFonts w:eastAsia="Times New Roman" w:cs="Arial"/>
          <w:iCs/>
        </w:rPr>
        <w:t>- </w:t>
      </w:r>
      <w:r>
        <w:rPr>
          <w:rFonts w:cs="Arial"/>
        </w:rPr>
        <w:t>использование методов виброзащиты при проектировании зданий и сооружений;</w:t>
      </w:r>
    </w:p>
    <w:p w:rsidR="001A3072" w:rsidRDefault="001A3072">
      <w:pPr>
        <w:ind w:firstLine="851"/>
        <w:jc w:val="both"/>
        <w:rPr>
          <w:rFonts w:cs="Arial"/>
        </w:rPr>
      </w:pPr>
      <w:r>
        <w:rPr>
          <w:rFonts w:eastAsia="Times New Roman" w:cs="Arial"/>
          <w:iCs/>
        </w:rPr>
        <w:t>- </w:t>
      </w:r>
      <w:r>
        <w:rPr>
          <w:rFonts w:cs="Arial"/>
        </w:rPr>
        <w:t>меры по снижению динамических нагрузок, создаваемых источником вибрации.</w:t>
      </w:r>
    </w:p>
    <w:p w:rsidR="001A3072" w:rsidRDefault="001A3072">
      <w:pPr>
        <w:ind w:firstLine="851"/>
        <w:jc w:val="both"/>
        <w:rPr>
          <w:rFonts w:cs="Arial"/>
        </w:rPr>
      </w:pPr>
      <w:r>
        <w:rPr>
          <w:rFonts w:cs="Arial"/>
        </w:rPr>
        <w:t>Снижение вибрации может быть достигнуто:</w:t>
      </w:r>
    </w:p>
    <w:p w:rsidR="001A3072" w:rsidRDefault="001A3072">
      <w:pPr>
        <w:ind w:firstLine="851"/>
        <w:jc w:val="both"/>
        <w:rPr>
          <w:rFonts w:cs="Arial"/>
        </w:rPr>
      </w:pPr>
      <w:r>
        <w:rPr>
          <w:rFonts w:eastAsia="Times New Roman" w:cs="Arial"/>
          <w:iCs/>
        </w:rPr>
        <w:t>- </w:t>
      </w:r>
      <w:r>
        <w:rPr>
          <w:rFonts w:cs="Arial"/>
        </w:rPr>
        <w:t>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1A3072" w:rsidRDefault="001A3072">
      <w:pPr>
        <w:ind w:firstLine="851"/>
        <w:jc w:val="both"/>
        <w:rPr>
          <w:rFonts w:cs="Arial"/>
        </w:rPr>
      </w:pPr>
      <w:r>
        <w:rPr>
          <w:rFonts w:eastAsia="Times New Roman" w:cs="Arial"/>
          <w:iCs/>
        </w:rPr>
        <w:t>- </w:t>
      </w:r>
      <w:r>
        <w:rPr>
          <w:rFonts w:cs="Arial"/>
        </w:rPr>
        <w:t>устройством виброизоляции отдельных установок или оборудования;</w:t>
      </w:r>
    </w:p>
    <w:p w:rsidR="001A3072" w:rsidRDefault="001A3072">
      <w:pPr>
        <w:ind w:firstLine="851"/>
        <w:jc w:val="both"/>
        <w:rPr>
          <w:rFonts w:cs="Arial"/>
        </w:rPr>
      </w:pPr>
      <w:r>
        <w:rPr>
          <w:rFonts w:eastAsia="Times New Roman" w:cs="Arial"/>
          <w:iCs/>
        </w:rPr>
        <w:t>- </w:t>
      </w:r>
      <w:r>
        <w:rPr>
          <w:rFonts w:cs="Arial"/>
        </w:rPr>
        <w:t>применением для трубопроводов и коммуникаций:</w:t>
      </w:r>
    </w:p>
    <w:p w:rsidR="001A3072" w:rsidRDefault="001A3072">
      <w:pPr>
        <w:ind w:firstLine="851"/>
        <w:jc w:val="both"/>
        <w:rPr>
          <w:rFonts w:cs="Arial"/>
        </w:rPr>
      </w:pPr>
      <w:r>
        <w:rPr>
          <w:rFonts w:eastAsia="Times New Roman" w:cs="Arial"/>
          <w:iCs/>
        </w:rPr>
        <w:t>- </w:t>
      </w:r>
      <w:r>
        <w:rPr>
          <w:rFonts w:cs="Arial"/>
        </w:rPr>
        <w:t>гибких элементов - в системах, соединенных с источником вибрации;</w:t>
      </w:r>
    </w:p>
    <w:p w:rsidR="001A3072" w:rsidRDefault="001A3072">
      <w:pPr>
        <w:ind w:firstLine="851"/>
        <w:jc w:val="both"/>
        <w:rPr>
          <w:rFonts w:cs="Arial"/>
        </w:rPr>
      </w:pPr>
      <w:r>
        <w:rPr>
          <w:rFonts w:eastAsia="Times New Roman" w:cs="Arial"/>
          <w:iCs/>
        </w:rPr>
        <w:t>- </w:t>
      </w:r>
      <w:r>
        <w:rPr>
          <w:rFonts w:cs="Arial"/>
        </w:rPr>
        <w:t>мягких прокладок - в местах перехода через ограждающие конструкции и крепления к ограждающим конструкциям.</w:t>
      </w:r>
    </w:p>
    <w:p w:rsidR="001A3072" w:rsidRDefault="001A3072">
      <w:pPr>
        <w:ind w:firstLine="851"/>
        <w:jc w:val="both"/>
      </w:pPr>
      <w:r>
        <w:rPr>
          <w:rFonts w:cs="Arial"/>
        </w:rPr>
        <w:t>15.6.6. </w:t>
      </w:r>
      <w:r>
        <w:t>Требования по уровням шума в жилых и общественных зданиях, а также на прилегающих территориях приведены в таблице 129 основной части НГП Краснодарского края. Значения максимальных уровней шумового воздействия на человека на различных территориях представлены в таблице 132 основной части НГП Краснодарского края.</w:t>
      </w:r>
    </w:p>
    <w:p w:rsidR="001A3072" w:rsidRDefault="001A3072">
      <w:pPr>
        <w:ind w:firstLine="851"/>
        <w:jc w:val="both"/>
      </w:pPr>
    </w:p>
    <w:p w:rsidR="001A3072" w:rsidRDefault="001A3072">
      <w:pPr>
        <w:ind w:firstLine="851"/>
        <w:jc w:val="both"/>
      </w:pPr>
      <w:bookmarkStart w:id="59" w:name="sub_10087"/>
      <w:bookmarkEnd w:id="59"/>
      <w:r>
        <w:t>15.7. Защита от электромагнитных полей, излучений и облучений</w:t>
      </w:r>
    </w:p>
    <w:p w:rsidR="001A3072" w:rsidRDefault="001A3072">
      <w:pPr>
        <w:ind w:firstLine="851"/>
        <w:jc w:val="both"/>
        <w:rPr>
          <w:rFonts w:cs="Arial"/>
        </w:rPr>
      </w:pPr>
      <w:bookmarkStart w:id="60" w:name="sub_100871"/>
      <w:bookmarkEnd w:id="60"/>
    </w:p>
    <w:p w:rsidR="001A3072" w:rsidRDefault="001A3072">
      <w:pPr>
        <w:ind w:firstLine="851"/>
        <w:jc w:val="both"/>
        <w:rPr>
          <w:rFonts w:cs="Arial"/>
        </w:rPr>
      </w:pPr>
      <w:r>
        <w:rPr>
          <w:rFonts w:cs="Arial"/>
        </w:rPr>
        <w:t>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1A3072" w:rsidRDefault="001A3072">
      <w:pPr>
        <w:ind w:firstLine="851"/>
        <w:jc w:val="both"/>
        <w:rPr>
          <w:rFonts w:cs="Arial"/>
        </w:rPr>
      </w:pPr>
      <w:r>
        <w:rPr>
          <w:rFonts w:cs="Arial"/>
        </w:rPr>
        <w:t>Специальные требования по защите от электромагнитных полей, излучений и облучений устанавливают для:</w:t>
      </w:r>
    </w:p>
    <w:p w:rsidR="001A3072" w:rsidRDefault="001A3072">
      <w:pPr>
        <w:ind w:firstLine="851"/>
        <w:jc w:val="both"/>
        <w:rPr>
          <w:rFonts w:cs="Arial"/>
        </w:rPr>
      </w:pPr>
      <w:r>
        <w:rPr>
          <w:rFonts w:eastAsia="Times New Roman" w:cs="Arial"/>
          <w:iCs/>
        </w:rPr>
        <w:t>- </w:t>
      </w:r>
      <w:r>
        <w:rPr>
          <w:rFonts w:cs="Arial"/>
        </w:rPr>
        <w:t>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1A3072" w:rsidRDefault="001A3072">
      <w:pPr>
        <w:ind w:firstLine="851"/>
        <w:jc w:val="both"/>
        <w:rPr>
          <w:rFonts w:cs="Arial"/>
        </w:rPr>
      </w:pPr>
      <w:r>
        <w:rPr>
          <w:rFonts w:eastAsia="Times New Roman" w:cs="Arial"/>
          <w:iCs/>
        </w:rPr>
        <w:t>- </w:t>
      </w:r>
      <w:r>
        <w:rPr>
          <w:rFonts w:cs="Arial"/>
        </w:rPr>
        <w:t>элементов систем сотовой связи и других видов подвижной связи;</w:t>
      </w:r>
    </w:p>
    <w:p w:rsidR="001A3072" w:rsidRDefault="001A3072">
      <w:pPr>
        <w:ind w:firstLine="851"/>
        <w:jc w:val="both"/>
        <w:rPr>
          <w:rFonts w:cs="Arial"/>
        </w:rPr>
      </w:pPr>
      <w:r>
        <w:rPr>
          <w:rFonts w:eastAsia="Times New Roman" w:cs="Arial"/>
          <w:iCs/>
        </w:rPr>
        <w:t>- </w:t>
      </w:r>
      <w:r>
        <w:rPr>
          <w:rFonts w:cs="Arial"/>
        </w:rPr>
        <w:t>видеодисплейных терминалов и мониторов персональных компьютеров;</w:t>
      </w:r>
    </w:p>
    <w:p w:rsidR="001A3072" w:rsidRDefault="001A3072">
      <w:pPr>
        <w:ind w:firstLine="851"/>
        <w:jc w:val="both"/>
        <w:rPr>
          <w:rFonts w:cs="Arial"/>
        </w:rPr>
      </w:pPr>
      <w:r>
        <w:rPr>
          <w:rFonts w:eastAsia="Times New Roman" w:cs="Arial"/>
          <w:iCs/>
        </w:rPr>
        <w:t>- </w:t>
      </w:r>
      <w:r>
        <w:rPr>
          <w:rFonts w:cs="Arial"/>
        </w:rPr>
        <w:t>СВЧ-печей, индукционных печей.</w:t>
      </w:r>
    </w:p>
    <w:p w:rsidR="001A3072" w:rsidRDefault="001A3072">
      <w:pPr>
        <w:ind w:firstLine="851"/>
        <w:jc w:val="both"/>
        <w:rPr>
          <w:rFonts w:cs="Arial"/>
        </w:rPr>
      </w:pPr>
      <w:r>
        <w:rPr>
          <w:rFonts w:cs="Arial"/>
        </w:rPr>
        <w:t>15.7.2. 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1A3072" w:rsidRDefault="001A3072">
      <w:pPr>
        <w:ind w:firstLine="851"/>
        <w:jc w:val="both"/>
        <w:rPr>
          <w:rFonts w:cs="Arial"/>
        </w:rPr>
      </w:pPr>
      <w:r>
        <w:rPr>
          <w:rFonts w:eastAsia="Times New Roman" w:cs="Arial"/>
          <w:iCs/>
        </w:rPr>
        <w:t>- </w:t>
      </w:r>
      <w:r>
        <w:rPr>
          <w:rFonts w:cs="Arial"/>
        </w:rPr>
        <w:t>в диапазоне частот 30 кГц - 300 МГц - по эффективным значениям напряженности электрического поля (Е), В/м;</w:t>
      </w:r>
    </w:p>
    <w:p w:rsidR="001A3072" w:rsidRDefault="001A3072">
      <w:pPr>
        <w:ind w:firstLine="851"/>
        <w:jc w:val="both"/>
        <w:rPr>
          <w:rFonts w:cs="Arial"/>
        </w:rPr>
      </w:pPr>
      <w:r>
        <w:rPr>
          <w:rFonts w:eastAsia="Times New Roman" w:cs="Arial"/>
          <w:iCs/>
        </w:rPr>
        <w:t>- </w:t>
      </w:r>
      <w:r>
        <w:rPr>
          <w:rFonts w:cs="Arial"/>
        </w:rPr>
        <w:t>в диапазоне частот 300 МГц - 300 ГГц - по средним значениям плотности потока энергии, мкВт/кв. см.</w:t>
      </w:r>
    </w:p>
    <w:p w:rsidR="001A3072" w:rsidRDefault="001A3072">
      <w:pPr>
        <w:ind w:firstLine="851"/>
        <w:jc w:val="both"/>
        <w:rPr>
          <w:rFonts w:cs="Arial"/>
        </w:rPr>
      </w:pPr>
      <w:r>
        <w:rPr>
          <w:rFonts w:cs="Arial"/>
        </w:rPr>
        <w:t>15.7.3. 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36, с учетом вторичного излучения.</w:t>
      </w:r>
    </w:p>
    <w:p w:rsidR="001A3072" w:rsidRDefault="001A3072">
      <w:pPr>
        <w:ind w:firstLine="851"/>
        <w:jc w:val="both"/>
        <w:rPr>
          <w:rFonts w:cs="Arial"/>
        </w:rPr>
      </w:pPr>
      <w:r>
        <w:rPr>
          <w:rFonts w:cs="Arial"/>
        </w:rPr>
        <w:t>15.7.4.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1A3072" w:rsidRDefault="001A3072">
      <w:pPr>
        <w:ind w:firstLine="851"/>
        <w:jc w:val="both"/>
        <w:rPr>
          <w:rFonts w:cs="Arial"/>
        </w:rPr>
      </w:pPr>
      <w:r>
        <w:rPr>
          <w:rFonts w:eastAsia="Times New Roman" w:cs="Arial"/>
          <w:iCs/>
        </w:rPr>
        <w:t>- </w:t>
      </w:r>
      <w:r>
        <w:rPr>
          <w:rFonts w:cs="Arial"/>
        </w:rPr>
        <w:t>в диапазоне частот от 27 МГц до 300 МГц - по значениям напряженности электрического поля, Е (В/м);</w:t>
      </w:r>
    </w:p>
    <w:p w:rsidR="001A3072" w:rsidRDefault="001A3072">
      <w:pPr>
        <w:ind w:firstLine="851"/>
        <w:jc w:val="both"/>
        <w:rPr>
          <w:rFonts w:cs="Arial"/>
        </w:rPr>
      </w:pPr>
      <w:r>
        <w:rPr>
          <w:rFonts w:eastAsia="Times New Roman" w:cs="Arial"/>
          <w:iCs/>
        </w:rPr>
        <w:t>- </w:t>
      </w:r>
      <w:r>
        <w:rPr>
          <w:rFonts w:cs="Arial"/>
        </w:rPr>
        <w:t>в диапазоне частот от 300 МГц до 2400 МГц - по значениям плотности потока энергии, ППЭ (мВт/кв. см, мкВт/кв. см).</w:t>
      </w:r>
    </w:p>
    <w:p w:rsidR="001A3072" w:rsidRDefault="001A3072">
      <w:pPr>
        <w:ind w:firstLine="851"/>
        <w:jc w:val="both"/>
        <w:rPr>
          <w:rFonts w:cs="Arial"/>
        </w:rPr>
      </w:pPr>
      <w:r>
        <w:rPr>
          <w:rFonts w:cs="Arial"/>
        </w:rPr>
        <w:t>15.7.5. 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1A3072" w:rsidRDefault="001A3072">
      <w:pPr>
        <w:ind w:firstLine="851"/>
        <w:jc w:val="both"/>
        <w:rPr>
          <w:rFonts w:cs="Arial"/>
        </w:rPr>
      </w:pPr>
      <w:r>
        <w:rPr>
          <w:rFonts w:eastAsia="Times New Roman" w:cs="Arial"/>
          <w:iCs/>
        </w:rPr>
        <w:t>- </w:t>
      </w:r>
      <w:r>
        <w:rPr>
          <w:rFonts w:cs="Arial"/>
        </w:rPr>
        <w:t>10 В/м - в диапазоне частот 27 МГц - 30 МГц;</w:t>
      </w:r>
    </w:p>
    <w:p w:rsidR="001A3072" w:rsidRDefault="001A3072">
      <w:pPr>
        <w:ind w:firstLine="851"/>
        <w:jc w:val="both"/>
        <w:rPr>
          <w:rFonts w:cs="Arial"/>
        </w:rPr>
      </w:pPr>
      <w:r>
        <w:rPr>
          <w:rFonts w:eastAsia="Times New Roman" w:cs="Arial"/>
          <w:iCs/>
        </w:rPr>
        <w:t>- </w:t>
      </w:r>
      <w:r>
        <w:rPr>
          <w:rFonts w:cs="Arial"/>
        </w:rPr>
        <w:t>3 В/м - в диапазоне частот 30 МГц - 300 МГц;</w:t>
      </w:r>
    </w:p>
    <w:p w:rsidR="001A3072" w:rsidRDefault="001A3072">
      <w:pPr>
        <w:ind w:firstLine="851"/>
        <w:jc w:val="both"/>
        <w:rPr>
          <w:rFonts w:cs="Arial"/>
        </w:rPr>
      </w:pPr>
      <w:r>
        <w:rPr>
          <w:rFonts w:eastAsia="Times New Roman" w:cs="Arial"/>
          <w:iCs/>
        </w:rPr>
        <w:t>- </w:t>
      </w:r>
      <w:r>
        <w:rPr>
          <w:rFonts w:cs="Arial"/>
        </w:rPr>
        <w:t>10 мкВт/кв. см - в диапазоне частот 300 МГц - 2400 МГц.</w:t>
      </w:r>
    </w:p>
    <w:p w:rsidR="001A3072" w:rsidRDefault="001A3072">
      <w:pPr>
        <w:ind w:firstLine="851"/>
        <w:jc w:val="both"/>
        <w:rPr>
          <w:rFonts w:cs="Arial"/>
        </w:rPr>
      </w:pPr>
      <w:r>
        <w:rPr>
          <w:rFonts w:cs="Arial"/>
        </w:rPr>
        <w:t>15.7.6. При одновременном облучении от нескольких источников должны соблюдаться условия СанПиН 2.1.8/2.2.4.1383-03, СанПиН 2.1.8/2.2.4.1190-03.</w:t>
      </w:r>
    </w:p>
    <w:p w:rsidR="001A3072" w:rsidRDefault="001A3072">
      <w:pPr>
        <w:ind w:firstLine="851"/>
        <w:jc w:val="both"/>
        <w:rPr>
          <w:rFonts w:cs="Arial"/>
        </w:rPr>
      </w:pPr>
      <w:r>
        <w:rPr>
          <w:rFonts w:cs="Arial"/>
        </w:rPr>
        <w:t>15.7.7. При размещении антенн радиолюбительских радиостанций (РРС) диапазона 3-30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1A3072" w:rsidRDefault="001A3072">
      <w:pPr>
        <w:ind w:firstLine="851"/>
        <w:jc w:val="both"/>
        <w:rPr>
          <w:rFonts w:cs="Arial"/>
        </w:rPr>
      </w:pPr>
      <w:r>
        <w:rPr>
          <w:rFonts w:cs="Arial"/>
        </w:rPr>
        <w:t>15.7.4.6.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1A3072" w:rsidRDefault="001A3072">
      <w:pPr>
        <w:ind w:firstLine="851"/>
        <w:jc w:val="both"/>
        <w:rPr>
          <w:rFonts w:cs="Arial"/>
        </w:rPr>
      </w:pPr>
      <w:r>
        <w:rPr>
          <w:rFonts w:cs="Arial"/>
        </w:rPr>
        <w:t>15.7.9. 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1A3072" w:rsidRDefault="001A3072">
      <w:pPr>
        <w:ind w:firstLine="851"/>
        <w:jc w:val="both"/>
        <w:rPr>
          <w:rFonts w:cs="Arial"/>
        </w:rPr>
      </w:pPr>
      <w:r>
        <w:rPr>
          <w:rFonts w:cs="Arial"/>
        </w:rPr>
        <w:t>Границы санитарно-защитной зоны определяются на высоте 2 м от поверхности земли по ПДУ, указанным в таблице 38 части 1 настоящих Нормативов.</w:t>
      </w:r>
    </w:p>
    <w:p w:rsidR="001A3072" w:rsidRDefault="001A3072">
      <w:pPr>
        <w:ind w:firstLine="851"/>
        <w:jc w:val="both"/>
        <w:rPr>
          <w:rFonts w:cs="Arial"/>
        </w:rPr>
      </w:pPr>
      <w:r>
        <w:rPr>
          <w:rFonts w:cs="Arial"/>
        </w:rPr>
        <w:t>Зона ограничения застройки представляет собой территорию, на внешних границах которой на высоте более 2 м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1A3072" w:rsidRDefault="001A3072">
      <w:pPr>
        <w:ind w:firstLine="851"/>
        <w:jc w:val="both"/>
        <w:rPr>
          <w:rFonts w:cs="Arial"/>
        </w:rPr>
      </w:pPr>
      <w:r>
        <w:rPr>
          <w:rFonts w:cs="Arial"/>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1A3072" w:rsidRDefault="001A3072">
      <w:pPr>
        <w:ind w:firstLine="851"/>
        <w:jc w:val="both"/>
        <w:rPr>
          <w:rFonts w:cs="Arial"/>
        </w:rPr>
      </w:pPr>
      <w:r>
        <w:rPr>
          <w:rFonts w:cs="Arial"/>
        </w:rPr>
        <w:t>15.7.10.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1A3072" w:rsidRDefault="001A3072">
      <w:pPr>
        <w:ind w:firstLine="851"/>
        <w:jc w:val="both"/>
        <w:rPr>
          <w:rFonts w:cs="Arial"/>
        </w:rPr>
      </w:pPr>
      <w:r>
        <w:rPr>
          <w:rFonts w:cs="Arial"/>
        </w:rPr>
        <w:t>15.7.11. 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1A3072" w:rsidRDefault="001A3072">
      <w:pPr>
        <w:ind w:firstLine="851"/>
        <w:jc w:val="both"/>
        <w:rPr>
          <w:rFonts w:cs="Arial"/>
        </w:rPr>
      </w:pPr>
      <w:r>
        <w:rPr>
          <w:rFonts w:cs="Arial"/>
        </w:rPr>
        <w:t>15.7.12. 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1A3072" w:rsidRDefault="001A3072">
      <w:pPr>
        <w:ind w:firstLine="851"/>
        <w:jc w:val="both"/>
        <w:rPr>
          <w:rFonts w:cs="Arial"/>
        </w:rPr>
      </w:pPr>
      <w:r>
        <w:rPr>
          <w:rFonts w:eastAsia="Times New Roman" w:cs="Arial"/>
          <w:iCs/>
        </w:rPr>
        <w:t>- </w:t>
      </w:r>
      <w:r>
        <w:rPr>
          <w:rFonts w:cs="Arial"/>
        </w:rPr>
        <w:t>0,5 кВ/м - внутри жилых зданий;</w:t>
      </w:r>
    </w:p>
    <w:p w:rsidR="001A3072" w:rsidRDefault="001A3072">
      <w:pPr>
        <w:ind w:firstLine="851"/>
        <w:jc w:val="both"/>
        <w:rPr>
          <w:rFonts w:cs="Arial"/>
        </w:rPr>
      </w:pPr>
      <w:r>
        <w:rPr>
          <w:rFonts w:eastAsia="Times New Roman" w:cs="Arial"/>
          <w:iCs/>
        </w:rPr>
        <w:t>- </w:t>
      </w:r>
      <w:r>
        <w:rPr>
          <w:rFonts w:cs="Arial"/>
        </w:rPr>
        <w:t>1 кВ/м - на территории зоны жилой застройки;</w:t>
      </w:r>
    </w:p>
    <w:p w:rsidR="001A3072" w:rsidRDefault="001A3072">
      <w:pPr>
        <w:ind w:firstLine="851"/>
        <w:jc w:val="both"/>
        <w:rPr>
          <w:rFonts w:cs="Arial"/>
        </w:rPr>
      </w:pPr>
      <w:r>
        <w:rPr>
          <w:rFonts w:eastAsia="Times New Roman" w:cs="Arial"/>
          <w:iCs/>
        </w:rPr>
        <w:t>- </w:t>
      </w:r>
      <w:r>
        <w:rPr>
          <w:rFonts w:cs="Arial"/>
        </w:rPr>
        <w:t>5 кВ/м - в населенной местности, вне зоны жилой застройки (земли в пределах границ перспективного развития населенного пункта на 10 лет;</w:t>
      </w:r>
    </w:p>
    <w:p w:rsidR="001A3072" w:rsidRDefault="001A3072">
      <w:pPr>
        <w:ind w:firstLine="851"/>
        <w:jc w:val="both"/>
        <w:rPr>
          <w:rFonts w:cs="Arial"/>
        </w:rPr>
      </w:pPr>
      <w:r>
        <w:rPr>
          <w:rFonts w:eastAsia="Times New Roman" w:cs="Arial"/>
          <w:iCs/>
        </w:rPr>
        <w:t>- </w:t>
      </w:r>
      <w:r>
        <w:rPr>
          <w:rFonts w:cs="Arial"/>
        </w:rPr>
        <w:t>10 кВ/м - на участках пересечения воздушных линий с автомобильными дорогами I - IV категории;</w:t>
      </w:r>
    </w:p>
    <w:p w:rsidR="001A3072" w:rsidRDefault="001A3072">
      <w:pPr>
        <w:ind w:firstLine="851"/>
        <w:jc w:val="both"/>
        <w:rPr>
          <w:rFonts w:cs="Arial"/>
        </w:rPr>
      </w:pPr>
      <w:r>
        <w:rPr>
          <w:rFonts w:eastAsia="Times New Roman" w:cs="Arial"/>
          <w:iCs/>
        </w:rPr>
        <w:t>- </w:t>
      </w:r>
      <w:r>
        <w:rPr>
          <w:rFonts w:cs="Arial"/>
        </w:rPr>
        <w:t>15 кВ/м - в ненаселенной местности (незастроенные местности, доступные для транспорта, и сельскохозяйственные угодья);</w:t>
      </w:r>
    </w:p>
    <w:p w:rsidR="001A3072" w:rsidRDefault="001A3072">
      <w:pPr>
        <w:ind w:firstLine="851"/>
        <w:jc w:val="both"/>
        <w:rPr>
          <w:rFonts w:cs="Arial"/>
        </w:rPr>
      </w:pPr>
      <w:r>
        <w:rPr>
          <w:rFonts w:eastAsia="Times New Roman" w:cs="Arial"/>
          <w:iCs/>
        </w:rPr>
        <w:t>- </w:t>
      </w:r>
      <w:r>
        <w:rPr>
          <w:rFonts w:cs="Arial"/>
        </w:rPr>
        <w:t>20 кВ/м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1A3072" w:rsidRDefault="001A3072">
      <w:pPr>
        <w:ind w:firstLine="851"/>
        <w:jc w:val="both"/>
        <w:rPr>
          <w:rFonts w:cs="Arial"/>
        </w:rPr>
      </w:pPr>
      <w:r>
        <w:rPr>
          <w:rFonts w:cs="Arial"/>
        </w:rPr>
        <w:t>15.7.13. С целью защиты населения от электромагнитных полей, излучений и облучений следует предусматривать:</w:t>
      </w:r>
    </w:p>
    <w:p w:rsidR="001A3072" w:rsidRDefault="001A3072">
      <w:pPr>
        <w:ind w:firstLine="851"/>
        <w:jc w:val="both"/>
        <w:rPr>
          <w:rFonts w:cs="Arial"/>
        </w:rPr>
      </w:pPr>
      <w:r>
        <w:rPr>
          <w:rFonts w:eastAsia="Times New Roman" w:cs="Arial"/>
          <w:iCs/>
        </w:rPr>
        <w:t>- </w:t>
      </w:r>
      <w:r>
        <w:rPr>
          <w:rFonts w:cs="Arial"/>
        </w:rPr>
        <w:t>рациональное размещение источников электромагнитного поля и применение средств защиты, в том числе экранирование источников;</w:t>
      </w:r>
    </w:p>
    <w:p w:rsidR="001A3072" w:rsidRDefault="001A3072">
      <w:pPr>
        <w:ind w:firstLine="851"/>
        <w:jc w:val="both"/>
        <w:rPr>
          <w:rFonts w:cs="Arial"/>
        </w:rPr>
      </w:pPr>
      <w:r>
        <w:rPr>
          <w:rFonts w:eastAsia="Times New Roman" w:cs="Arial"/>
          <w:iCs/>
        </w:rPr>
        <w:t>- </w:t>
      </w:r>
      <w:r>
        <w:rPr>
          <w:rFonts w:cs="Arial"/>
        </w:rPr>
        <w:t>уменьшение излучаемой мощности передатчиков и антенн;</w:t>
      </w:r>
    </w:p>
    <w:p w:rsidR="001A3072" w:rsidRDefault="001A3072">
      <w:pPr>
        <w:ind w:firstLine="851"/>
        <w:jc w:val="both"/>
        <w:rPr>
          <w:rFonts w:cs="Arial"/>
        </w:rPr>
      </w:pPr>
      <w:r>
        <w:rPr>
          <w:rFonts w:eastAsia="Times New Roman" w:cs="Arial"/>
          <w:iCs/>
        </w:rPr>
        <w:t>- </w:t>
      </w:r>
      <w:r>
        <w:rPr>
          <w:rFonts w:cs="Arial"/>
        </w:rPr>
        <w:t>ограничение доступа к источникам излучения, в том числе вторичного излучения (сетям, конструкциям зданий, коммуникациям);</w:t>
      </w:r>
    </w:p>
    <w:p w:rsidR="001A3072" w:rsidRDefault="001A3072">
      <w:pPr>
        <w:ind w:firstLine="851"/>
        <w:jc w:val="both"/>
      </w:pPr>
      <w:r>
        <w:rPr>
          <w:rFonts w:cs="Arial"/>
        </w:rPr>
        <w:t>- </w:t>
      </w:r>
      <w:r>
        <w:t>устройство санитарно-защитных зон от высоковольтных воздушных линий электропередачи.</w:t>
      </w:r>
    </w:p>
    <w:p w:rsidR="001A3072" w:rsidRDefault="001A3072">
      <w:pPr>
        <w:ind w:firstLine="851"/>
        <w:jc w:val="both"/>
      </w:pPr>
    </w:p>
    <w:p w:rsidR="001A3072" w:rsidRDefault="001A3072">
      <w:pPr>
        <w:ind w:firstLine="851"/>
        <w:jc w:val="both"/>
      </w:pPr>
      <w:bookmarkStart w:id="61" w:name="sub_10088"/>
      <w:bookmarkEnd w:id="61"/>
      <w:r>
        <w:t>15.8. Радиационная безопасность</w:t>
      </w:r>
    </w:p>
    <w:p w:rsidR="001A3072" w:rsidRDefault="001A3072">
      <w:pPr>
        <w:ind w:firstLine="851"/>
        <w:jc w:val="both"/>
        <w:rPr>
          <w:rFonts w:cs="Arial"/>
        </w:rPr>
      </w:pPr>
      <w:bookmarkStart w:id="62" w:name="sub_100881"/>
      <w:bookmarkEnd w:id="62"/>
    </w:p>
    <w:p w:rsidR="001A3072" w:rsidRDefault="001A3072">
      <w:pPr>
        <w:ind w:firstLine="851"/>
        <w:jc w:val="both"/>
        <w:rPr>
          <w:rFonts w:cs="Arial"/>
        </w:rPr>
      </w:pPr>
      <w:r>
        <w:rPr>
          <w:rFonts w:cs="Arial"/>
        </w:rPr>
        <w:t>15.8.1. 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 3-ФЗ «О радиационной безопасности населения», Нормами радиационной безопасности (НРБ-99) и Основными санитарными правилами обеспечения радиационной безопасности (ОСПОРБ-99).</w:t>
      </w:r>
    </w:p>
    <w:p w:rsidR="001A3072" w:rsidRDefault="001A3072">
      <w:pPr>
        <w:ind w:firstLine="851"/>
        <w:jc w:val="both"/>
        <w:rPr>
          <w:rFonts w:cs="Arial"/>
        </w:rPr>
      </w:pPr>
      <w:r>
        <w:rPr>
          <w:rFonts w:cs="Arial"/>
        </w:rPr>
        <w:t>Радиационная безопасность населения обеспечивается:</w:t>
      </w:r>
    </w:p>
    <w:p w:rsidR="001A3072" w:rsidRDefault="001A3072">
      <w:pPr>
        <w:ind w:firstLine="851"/>
        <w:jc w:val="both"/>
        <w:rPr>
          <w:rFonts w:cs="Arial"/>
        </w:rPr>
      </w:pPr>
      <w:r>
        <w:rPr>
          <w:rFonts w:eastAsia="Times New Roman" w:cs="Arial"/>
          <w:iCs/>
        </w:rPr>
        <w:t>- </w:t>
      </w:r>
      <w:r>
        <w:rPr>
          <w:rFonts w:cs="Arial"/>
        </w:rPr>
        <w:t>созданием условий жизнедеятельности людей, отвечающих требованиям НРБ-99 и ОСПОРБ-99;</w:t>
      </w:r>
    </w:p>
    <w:p w:rsidR="001A3072" w:rsidRDefault="001A3072">
      <w:pPr>
        <w:ind w:firstLine="851"/>
        <w:jc w:val="both"/>
        <w:rPr>
          <w:rFonts w:cs="Arial"/>
        </w:rPr>
      </w:pPr>
      <w:r>
        <w:rPr>
          <w:rFonts w:eastAsia="Times New Roman" w:cs="Arial"/>
          <w:iCs/>
        </w:rPr>
        <w:t>- </w:t>
      </w:r>
      <w:r>
        <w:rPr>
          <w:rFonts w:cs="Arial"/>
        </w:rPr>
        <w:t>установлением квот на облучение от разных источников излучения;</w:t>
      </w:r>
    </w:p>
    <w:p w:rsidR="001A3072" w:rsidRDefault="001A3072">
      <w:pPr>
        <w:ind w:firstLine="851"/>
        <w:jc w:val="both"/>
        <w:rPr>
          <w:rFonts w:cs="Arial"/>
        </w:rPr>
      </w:pPr>
      <w:r>
        <w:rPr>
          <w:rFonts w:eastAsia="Times New Roman" w:cs="Arial"/>
          <w:iCs/>
        </w:rPr>
        <w:t>- </w:t>
      </w:r>
      <w:r>
        <w:rPr>
          <w:rFonts w:cs="Arial"/>
        </w:rPr>
        <w:t>организацией радиационного контроля;</w:t>
      </w:r>
    </w:p>
    <w:p w:rsidR="001A3072" w:rsidRDefault="001A3072">
      <w:pPr>
        <w:ind w:firstLine="851"/>
        <w:jc w:val="both"/>
        <w:rPr>
          <w:rFonts w:cs="Arial"/>
        </w:rPr>
      </w:pPr>
      <w:r>
        <w:rPr>
          <w:rFonts w:eastAsia="Times New Roman" w:cs="Arial"/>
          <w:iCs/>
        </w:rPr>
        <w:t>- </w:t>
      </w:r>
      <w:r>
        <w:rPr>
          <w:rFonts w:cs="Arial"/>
        </w:rPr>
        <w:t>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1A3072" w:rsidRDefault="001A3072">
      <w:pPr>
        <w:ind w:firstLine="851"/>
        <w:jc w:val="both"/>
        <w:rPr>
          <w:rFonts w:cs="Arial"/>
        </w:rPr>
      </w:pPr>
      <w:r>
        <w:rPr>
          <w:rFonts w:eastAsia="Times New Roman" w:cs="Arial"/>
          <w:iCs/>
        </w:rPr>
        <w:t>- </w:t>
      </w:r>
      <w:r>
        <w:rPr>
          <w:rFonts w:cs="Arial"/>
        </w:rPr>
        <w:t>организацией системы информации о радиационной обстановке; проектированием радиационно-опасных объектов с соблюдением требований ОСПОРБ-99 и санитарных правил и норм.</w:t>
      </w:r>
    </w:p>
    <w:p w:rsidR="001A3072" w:rsidRDefault="001A3072">
      <w:pPr>
        <w:ind w:firstLine="851"/>
        <w:jc w:val="both"/>
        <w:rPr>
          <w:rFonts w:cs="Arial"/>
        </w:rPr>
      </w:pPr>
      <w:r>
        <w:rPr>
          <w:rFonts w:cs="Arial"/>
        </w:rPr>
        <w:t>15.8.2. 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1A3072" w:rsidRDefault="001A3072">
      <w:pPr>
        <w:ind w:firstLine="851"/>
        <w:jc w:val="both"/>
        <w:rPr>
          <w:rFonts w:cs="Arial"/>
        </w:rPr>
      </w:pPr>
      <w:r>
        <w:rPr>
          <w:rFonts w:cs="Arial"/>
        </w:rPr>
        <w:t>Участки застройки квалифицируются как радиационнобезопасные,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1A3072" w:rsidRDefault="001A3072">
      <w:pPr>
        <w:ind w:firstLine="851"/>
        <w:jc w:val="both"/>
        <w:rPr>
          <w:rFonts w:cs="Arial"/>
        </w:rPr>
      </w:pPr>
      <w:r>
        <w:rPr>
          <w:rFonts w:eastAsia="Times New Roman" w:cs="Arial"/>
          <w:iCs/>
        </w:rPr>
        <w:t>- </w:t>
      </w:r>
      <w:r>
        <w:rPr>
          <w:rFonts w:cs="Arial"/>
        </w:rPr>
        <w:t>отсутствие радиационных аномалий после обследования участка поисковыми радиометрами;</w:t>
      </w:r>
    </w:p>
    <w:p w:rsidR="001A3072" w:rsidRDefault="001A3072">
      <w:pPr>
        <w:ind w:firstLine="851"/>
        <w:jc w:val="both"/>
        <w:rPr>
          <w:rFonts w:cs="Arial"/>
        </w:rPr>
      </w:pPr>
      <w:r>
        <w:rPr>
          <w:rFonts w:eastAsia="Times New Roman" w:cs="Arial"/>
          <w:iCs/>
        </w:rPr>
        <w:t>- </w:t>
      </w:r>
      <w:r>
        <w:rPr>
          <w:rFonts w:cs="Arial"/>
        </w:rPr>
        <w:t>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rsidR="001A3072" w:rsidRDefault="001A3072">
      <w:pPr>
        <w:ind w:firstLine="851"/>
        <w:jc w:val="both"/>
        <w:rPr>
          <w:rFonts w:cs="Arial"/>
        </w:rPr>
      </w:pPr>
      <w:r>
        <w:rPr>
          <w:rFonts w:cs="Arial"/>
        </w:rPr>
        <w:t>Участки застройки под промышленные объекты квалифицируются как радиационнобезопасные при совместном выполнении следующих условий:</w:t>
      </w:r>
    </w:p>
    <w:p w:rsidR="001A3072" w:rsidRDefault="001A3072">
      <w:pPr>
        <w:ind w:firstLine="851"/>
        <w:jc w:val="both"/>
        <w:rPr>
          <w:rFonts w:cs="Arial"/>
        </w:rPr>
      </w:pPr>
      <w:r>
        <w:rPr>
          <w:rFonts w:eastAsia="Times New Roman" w:cs="Arial"/>
          <w:iCs/>
        </w:rPr>
        <w:t>- </w:t>
      </w:r>
      <w:r>
        <w:rPr>
          <w:rFonts w:cs="Arial"/>
        </w:rPr>
        <w:t>отсутствие радиационных аномалий после обследования участка поисковыми радиометрами;</w:t>
      </w:r>
    </w:p>
    <w:p w:rsidR="001A3072" w:rsidRDefault="001A3072">
      <w:pPr>
        <w:ind w:firstLine="851"/>
        <w:jc w:val="both"/>
        <w:rPr>
          <w:rFonts w:cs="Arial"/>
        </w:rPr>
      </w:pPr>
      <w:r>
        <w:rPr>
          <w:rFonts w:eastAsia="Times New Roman" w:cs="Arial"/>
          <w:iCs/>
        </w:rPr>
        <w:t>- </w:t>
      </w:r>
      <w:r>
        <w:rPr>
          <w:rFonts w:cs="Arial"/>
        </w:rPr>
        <w:t>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rsidR="001A3072" w:rsidRDefault="001A3072">
      <w:pPr>
        <w:ind w:firstLine="851"/>
        <w:jc w:val="both"/>
        <w:rPr>
          <w:rFonts w:cs="Arial"/>
        </w:rPr>
      </w:pPr>
      <w:r>
        <w:rPr>
          <w:rFonts w:cs="Arial"/>
        </w:rPr>
        <w:t>15.8.3.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1A3072" w:rsidRDefault="001A3072">
      <w:pPr>
        <w:ind w:firstLine="851"/>
        <w:jc w:val="both"/>
      </w:pPr>
      <w:bookmarkStart w:id="63" w:name="sub_10089"/>
      <w:bookmarkEnd w:id="63"/>
      <w:r>
        <w:t>15.9. Разрешенные параметры допустимых уровней воздействия на человека и условия проживания</w:t>
      </w:r>
    </w:p>
    <w:p w:rsidR="001A3072" w:rsidRDefault="001A3072">
      <w:pPr>
        <w:ind w:firstLine="851"/>
        <w:jc w:val="both"/>
        <w:rPr>
          <w:rFonts w:cs="Arial"/>
        </w:rPr>
      </w:pPr>
      <w:r>
        <w:rPr>
          <w:rFonts w:cs="Arial"/>
        </w:rPr>
        <w:t>15.9.1. Предельные значения допустимых уровней воздействия на среду и человека приведены в таблице 37 части 1 настоящих Нормативов.</w:t>
      </w:r>
    </w:p>
    <w:p w:rsidR="001A3072" w:rsidRDefault="001A3072">
      <w:pPr>
        <w:ind w:firstLine="851"/>
        <w:jc w:val="both"/>
      </w:pPr>
    </w:p>
    <w:p w:rsidR="001A3072" w:rsidRDefault="001A3072">
      <w:pPr>
        <w:ind w:firstLine="851"/>
        <w:jc w:val="both"/>
      </w:pPr>
      <w:bookmarkStart w:id="64" w:name="sub_100810"/>
      <w:bookmarkEnd w:id="64"/>
      <w:r>
        <w:t>15.10. Регулирование микроклимата</w:t>
      </w:r>
    </w:p>
    <w:p w:rsidR="001A3072" w:rsidRDefault="001A3072">
      <w:pPr>
        <w:ind w:firstLine="851"/>
        <w:jc w:val="both"/>
        <w:rPr>
          <w:rFonts w:cs="Arial"/>
        </w:rPr>
      </w:pPr>
      <w:bookmarkStart w:id="65" w:name="sub_1008101"/>
      <w:bookmarkEnd w:id="65"/>
    </w:p>
    <w:p w:rsidR="001A3072" w:rsidRDefault="001A3072">
      <w:pPr>
        <w:ind w:firstLine="851"/>
        <w:jc w:val="both"/>
        <w:rPr>
          <w:rFonts w:cs="Arial"/>
        </w:rPr>
      </w:pPr>
      <w:r>
        <w:rPr>
          <w:rFonts w:cs="Arial"/>
        </w:rPr>
        <w:t>15.10.1. При планировке и застройке территории населенного пункта необходимо обеспечивать нормы освещенности помещений проектируемых зданий.</w:t>
      </w:r>
    </w:p>
    <w:p w:rsidR="001A3072" w:rsidRDefault="001A3072">
      <w:pPr>
        <w:ind w:firstLine="851"/>
        <w:jc w:val="both"/>
        <w:rPr>
          <w:rFonts w:cs="Arial"/>
        </w:rPr>
      </w:pPr>
      <w:r>
        <w:rPr>
          <w:rFonts w:cs="Arial"/>
        </w:rPr>
        <w:t>15.10.2. 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поселения  не менее 1,5 часов в день с 22 февраля по 22 октября.</w:t>
      </w:r>
    </w:p>
    <w:p w:rsidR="001A3072" w:rsidRDefault="001A3072">
      <w:pPr>
        <w:ind w:firstLine="851"/>
        <w:jc w:val="both"/>
        <w:rPr>
          <w:rFonts w:cs="Arial"/>
        </w:rPr>
      </w:pPr>
      <w:r>
        <w:rPr>
          <w:rFonts w:cs="Arial"/>
        </w:rPr>
        <w:t>Продолжительность инсоляции жилых и общественных зданий обеспечивается в соответствии с требованиями СанПиН 2.2.1/2.1.1.1076-01.</w:t>
      </w:r>
    </w:p>
    <w:p w:rsidR="001A3072" w:rsidRDefault="001A3072">
      <w:pPr>
        <w:ind w:firstLine="851"/>
        <w:jc w:val="both"/>
        <w:rPr>
          <w:rFonts w:cs="Arial"/>
        </w:rPr>
      </w:pPr>
      <w:r>
        <w:rPr>
          <w:rFonts w:cs="Arial"/>
        </w:rPr>
        <w:t>15.10.4.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1A3072" w:rsidRDefault="001A3072">
      <w:pPr>
        <w:ind w:firstLine="709"/>
        <w:jc w:val="both"/>
      </w:pPr>
      <w:r>
        <w:t>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площади участка.</w:t>
      </w:r>
    </w:p>
    <w:p w:rsidR="001A3072" w:rsidRDefault="001A3072">
      <w:pPr>
        <w:ind w:firstLine="709"/>
        <w:jc w:val="both"/>
      </w:pPr>
      <w:r>
        <w:t>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организаций социального обслуживания,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w:t>
      </w:r>
    </w:p>
    <w:p w:rsidR="001A3072" w:rsidRDefault="001A3072">
      <w:pPr>
        <w:ind w:firstLine="709"/>
        <w:jc w:val="both"/>
      </w:pPr>
      <w:r>
        <w:t>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w:t>
      </w:r>
    </w:p>
    <w:p w:rsidR="001A3072" w:rsidRDefault="001A3072">
      <w:pPr>
        <w:ind w:firstLine="709"/>
        <w:jc w:val="both"/>
      </w:pPr>
      <w:r>
        <w:t>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w:t>
      </w:r>
    </w:p>
    <w:p w:rsidR="001A3072" w:rsidRDefault="001A3072">
      <w:pPr>
        <w:ind w:firstLine="709"/>
        <w:jc w:val="both"/>
      </w:pPr>
      <w:r>
        <w:t>Меры по ограничению избыточного теплового воздействия инсоляции не должны приводить к нарушению норм естественного освещения помещений.</w:t>
      </w:r>
    </w:p>
    <w:p w:rsidR="001A3072" w:rsidRDefault="001A3072">
      <w:pPr>
        <w:ind w:firstLine="709"/>
        <w:jc w:val="both"/>
      </w:pPr>
      <w:r>
        <w:t>При регулировании микроклимата необходимо учитывать территориальные строительные нормативы Краснодарского края СНКК 23-302-2000 "Энергетическая эффективность жилых и общественных зданий" (нормативы по теплозащите зданий (далее - Территориальные строительные нормативы).</w:t>
      </w:r>
    </w:p>
    <w:p w:rsidR="001A3072" w:rsidRDefault="001A3072">
      <w:pPr>
        <w:ind w:firstLine="709"/>
        <w:jc w:val="both"/>
      </w:pPr>
      <w:r>
        <w:t>Указанные нормативы предназначены для обеспечения основного требования - рационального использования энергетических ресурсов путем выбора соответствующего уровня теплозащиты здания с учетом эффективности систем теплоснабжения и обеспечения микроклимата, рассматривая здания и системы его обеспечения как единое целое.</w:t>
      </w:r>
    </w:p>
    <w:p w:rsidR="001A3072" w:rsidRDefault="001A3072">
      <w:pPr>
        <w:ind w:firstLine="709"/>
        <w:jc w:val="both"/>
      </w:pPr>
      <w:r>
        <w:t>Выбор теплозащитных свойств здания следует осуществлять по одному из двух альтернативных подходов:</w:t>
      </w:r>
    </w:p>
    <w:p w:rsidR="001A3072" w:rsidRDefault="001A3072">
      <w:pPr>
        <w:ind w:firstLine="709"/>
        <w:jc w:val="both"/>
      </w:pPr>
      <w:r>
        <w:t>потребительскому, когда теплозащитные свойства определяются по нормативному значению удельного энергопотребления здания в целом или его отдельных замкнутых объемов - блок-секций, пристроек и прочего;</w:t>
      </w:r>
    </w:p>
    <w:p w:rsidR="001A3072" w:rsidRDefault="001A3072">
      <w:pPr>
        <w:ind w:firstLine="709"/>
        <w:jc w:val="both"/>
      </w:pPr>
      <w:r>
        <w:t>предписывающему, когда нормативные требования предъявляются к отдельным элементам теплозащиты здания.</w:t>
      </w:r>
    </w:p>
    <w:p w:rsidR="001A3072" w:rsidRDefault="001A3072">
      <w:pPr>
        <w:ind w:firstLine="709"/>
        <w:jc w:val="both"/>
      </w:pPr>
      <w:r>
        <w:t>Выбор подхода разрешается осуществлять заказчику и проектной организации.</w:t>
      </w:r>
    </w:p>
    <w:p w:rsidR="001A3072" w:rsidRDefault="001A3072">
      <w:pPr>
        <w:ind w:firstLine="709"/>
        <w:jc w:val="both"/>
      </w:pPr>
    </w:p>
    <w:p w:rsidR="001A3072" w:rsidRDefault="001A3072" w:rsidP="00B80C32">
      <w:pPr>
        <w:pStyle w:val="Heading1"/>
        <w:numPr>
          <w:ilvl w:val="0"/>
          <w:numId w:val="1"/>
        </w:numPr>
        <w:spacing w:before="108"/>
        <w:ind w:left="0" w:firstLine="851"/>
        <w:jc w:val="both"/>
        <w:rPr>
          <w:rFonts w:ascii="Times New Roman" w:hAnsi="Times New Roman"/>
          <w:b w:val="0"/>
          <w:u w:val="none"/>
        </w:rPr>
      </w:pPr>
      <w:bookmarkStart w:id="66" w:name="sub_1009"/>
      <w:bookmarkEnd w:id="66"/>
      <w:r>
        <w:rPr>
          <w:rFonts w:ascii="Times New Roman" w:hAnsi="Times New Roman"/>
          <w:b w:val="0"/>
          <w:u w:val="none"/>
        </w:rPr>
        <w:t>Раздел 16. Охрана объектов культурного наследия (памятников истории и культуры)</w:t>
      </w:r>
    </w:p>
    <w:p w:rsidR="001A3072" w:rsidRDefault="001A3072">
      <w:pPr>
        <w:ind w:firstLine="851"/>
        <w:jc w:val="both"/>
        <w:rPr>
          <w:rFonts w:cs="Arial"/>
        </w:rPr>
      </w:pPr>
      <w:bookmarkStart w:id="67" w:name="sub_10091"/>
      <w:bookmarkEnd w:id="67"/>
    </w:p>
    <w:p w:rsidR="001A3072" w:rsidRDefault="001A3072" w:rsidP="00B80C32">
      <w:pPr>
        <w:pStyle w:val="Heading1"/>
        <w:numPr>
          <w:ilvl w:val="0"/>
          <w:numId w:val="1"/>
        </w:numPr>
        <w:spacing w:before="108"/>
        <w:ind w:left="0" w:firstLine="851"/>
        <w:jc w:val="left"/>
        <w:rPr>
          <w:rFonts w:ascii="Times New Roman" w:hAnsi="Times New Roman"/>
          <w:b w:val="0"/>
          <w:u w:val="none"/>
        </w:rPr>
      </w:pPr>
      <w:bookmarkStart w:id="68" w:name="sub_100911"/>
      <w:bookmarkEnd w:id="68"/>
      <w:r>
        <w:rPr>
          <w:rFonts w:ascii="Times New Roman" w:hAnsi="Times New Roman"/>
          <w:b w:val="0"/>
          <w:u w:val="none"/>
        </w:rPr>
        <w:t>16.1. Общие положения</w:t>
      </w:r>
    </w:p>
    <w:p w:rsidR="001A3072" w:rsidRDefault="001A3072">
      <w:pPr>
        <w:ind w:firstLine="851"/>
        <w:jc w:val="both"/>
        <w:rPr>
          <w:rFonts w:cs="Arial"/>
        </w:rPr>
      </w:pPr>
      <w:bookmarkStart w:id="69" w:name="sub_100912"/>
      <w:bookmarkEnd w:id="69"/>
    </w:p>
    <w:p w:rsidR="001A3072" w:rsidRDefault="001A3072">
      <w:pPr>
        <w:ind w:firstLine="851"/>
        <w:jc w:val="both"/>
        <w:rPr>
          <w:rFonts w:cs="Arial"/>
        </w:rPr>
      </w:pPr>
      <w:r>
        <w:rPr>
          <w:rFonts w:cs="Arial"/>
        </w:rPr>
        <w:t>16.1.1. При подготовке генерального плана городского поселения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1A3072" w:rsidRDefault="001A3072">
      <w:pPr>
        <w:ind w:firstLine="851"/>
        <w:jc w:val="both"/>
        <w:rPr>
          <w:rFonts w:cs="Arial"/>
        </w:rPr>
      </w:pPr>
      <w:r>
        <w:rPr>
          <w:rFonts w:cs="Arial"/>
        </w:rPr>
        <w:t>16.1.2. Проекты планировки территорий поселения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проектов зон охраны памятников и согласование с органами охраны объектов культурного наследия.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1A3072" w:rsidRDefault="001A3072">
      <w:pPr>
        <w:ind w:firstLine="851"/>
        <w:jc w:val="both"/>
        <w:rPr>
          <w:rFonts w:cs="Arial"/>
        </w:rPr>
      </w:pPr>
      <w:r>
        <w:rPr>
          <w:rFonts w:cs="Arial"/>
        </w:rPr>
        <w:t>16.1.3.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законодательства об охране культурного наследия (памятниках истории и культуры) и законодательства Краснодарского края об охране и использовании объектов культурного наследия.</w:t>
      </w:r>
    </w:p>
    <w:p w:rsidR="001A3072" w:rsidRDefault="001A3072">
      <w:pPr>
        <w:ind w:firstLine="851"/>
        <w:jc w:val="both"/>
        <w:rPr>
          <w:rFonts w:cs="Arial"/>
        </w:rPr>
      </w:pPr>
      <w:r>
        <w:rPr>
          <w:rFonts w:cs="Arial"/>
        </w:rPr>
        <w:t>16.1.4.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A3072" w:rsidRDefault="001A3072">
      <w:pPr>
        <w:ind w:firstLine="851"/>
        <w:jc w:val="both"/>
        <w:rPr>
          <w:rFonts w:cs="Arial"/>
        </w:rPr>
      </w:pPr>
      <w:r>
        <w:rPr>
          <w:rFonts w:cs="Arial"/>
        </w:rPr>
        <w:t>Объекты культурного наследия подразделяются на следующие виды:</w:t>
      </w:r>
    </w:p>
    <w:p w:rsidR="001A3072" w:rsidRDefault="001A3072">
      <w:pPr>
        <w:ind w:firstLine="851"/>
        <w:jc w:val="both"/>
        <w:rPr>
          <w:rFonts w:cs="Arial"/>
        </w:rPr>
      </w:pPr>
      <w:r>
        <w:rPr>
          <w:rFonts w:eastAsia="Times New Roman" w:cs="Arial"/>
          <w:iCs/>
        </w:rPr>
        <w:t>- </w:t>
      </w:r>
      <w:r>
        <w:rPr>
          <w:rFonts w:cs="Arial"/>
        </w:rPr>
        <w:t>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1A3072" w:rsidRDefault="001A3072">
      <w:pPr>
        <w:ind w:firstLine="851"/>
        <w:jc w:val="both"/>
        <w:rPr>
          <w:rFonts w:cs="Arial"/>
        </w:rPr>
      </w:pPr>
      <w:r>
        <w:rPr>
          <w:rFonts w:eastAsia="Times New Roman" w:cs="Arial"/>
          <w:iCs/>
        </w:rPr>
        <w:t>- </w:t>
      </w:r>
      <w:r>
        <w:rPr>
          <w:rFonts w:cs="Arial"/>
        </w:rPr>
        <w:t>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поселения, которые могут быть отнесены к градостроительным ансамблям;</w:t>
      </w:r>
    </w:p>
    <w:p w:rsidR="001A3072" w:rsidRDefault="001A3072">
      <w:pPr>
        <w:ind w:firstLine="851"/>
        <w:jc w:val="both"/>
        <w:rPr>
          <w:rFonts w:cs="Arial"/>
        </w:rPr>
      </w:pPr>
      <w:r>
        <w:rPr>
          <w:rFonts w:eastAsia="Times New Roman" w:cs="Arial"/>
          <w:iCs/>
        </w:rPr>
        <w:t>- </w:t>
      </w:r>
      <w:r>
        <w:rPr>
          <w:rFonts w:cs="Arial"/>
        </w:rPr>
        <w:t>произведения ландшафтной архитектуры и садово-паркового искусства;</w:t>
      </w:r>
    </w:p>
    <w:p w:rsidR="001A3072" w:rsidRDefault="001A3072">
      <w:pPr>
        <w:ind w:firstLine="851"/>
        <w:jc w:val="both"/>
        <w:rPr>
          <w:rFonts w:cs="Arial"/>
        </w:rPr>
      </w:pPr>
      <w:r>
        <w:rPr>
          <w:rFonts w:eastAsia="Times New Roman" w:cs="Arial"/>
          <w:iCs/>
        </w:rPr>
        <w:t>- </w:t>
      </w:r>
      <w:r>
        <w:rPr>
          <w:rFonts w:cs="Arial"/>
        </w:rPr>
        <w:t>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1A3072" w:rsidRDefault="001A3072">
      <w:pPr>
        <w:ind w:firstLine="851"/>
        <w:jc w:val="both"/>
      </w:pPr>
    </w:p>
    <w:p w:rsidR="001A3072" w:rsidRDefault="001A3072">
      <w:pPr>
        <w:ind w:firstLine="851"/>
        <w:jc w:val="both"/>
      </w:pPr>
      <w:bookmarkStart w:id="70" w:name="sub_10092"/>
      <w:bookmarkEnd w:id="70"/>
      <w:r>
        <w:t>16.2. Зоны охраны объектов культурного наследия</w:t>
      </w:r>
    </w:p>
    <w:p w:rsidR="001A3072" w:rsidRDefault="001A3072">
      <w:pPr>
        <w:ind w:firstLine="851"/>
        <w:jc w:val="both"/>
        <w:rPr>
          <w:rFonts w:cs="Arial"/>
        </w:rPr>
      </w:pPr>
      <w:bookmarkStart w:id="71" w:name="sub_100921"/>
      <w:bookmarkEnd w:id="71"/>
    </w:p>
    <w:p w:rsidR="001A3072" w:rsidRDefault="001A3072">
      <w:pPr>
        <w:ind w:firstLine="851"/>
        <w:jc w:val="both"/>
        <w:rPr>
          <w:rFonts w:cs="Arial"/>
        </w:rPr>
      </w:pPr>
      <w:r>
        <w:rPr>
          <w:rFonts w:cs="Arial"/>
        </w:rPr>
        <w:t>16.2.1.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1A3072" w:rsidRDefault="001A3072">
      <w:pPr>
        <w:ind w:firstLine="851"/>
        <w:jc w:val="both"/>
        <w:rPr>
          <w:rFonts w:cs="Arial"/>
        </w:rPr>
      </w:pPr>
      <w:r>
        <w:rPr>
          <w:rFonts w:cs="Arial"/>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1A3072" w:rsidRDefault="001A3072">
      <w:pPr>
        <w:ind w:firstLine="851"/>
        <w:jc w:val="both"/>
        <w:rPr>
          <w:rFonts w:cs="Arial"/>
        </w:rPr>
      </w:pPr>
      <w:r>
        <w:rPr>
          <w:rFonts w:cs="Arial"/>
        </w:rPr>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1A3072" w:rsidRDefault="001A3072">
      <w:pPr>
        <w:ind w:firstLine="851"/>
        <w:jc w:val="both"/>
        <w:rPr>
          <w:rFonts w:cs="Arial"/>
        </w:rPr>
      </w:pPr>
      <w:r>
        <w:rPr>
          <w:rFonts w:cs="Arial"/>
        </w:rPr>
        <w:t>16.2.2.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w:t>
      </w:r>
    </w:p>
    <w:p w:rsidR="001A3072" w:rsidRDefault="001A3072">
      <w:pPr>
        <w:ind w:firstLine="851"/>
        <w:jc w:val="both"/>
        <w:rPr>
          <w:rFonts w:cs="Arial"/>
        </w:rPr>
      </w:pPr>
      <w:r>
        <w:rPr>
          <w:rFonts w:cs="Arial"/>
        </w:rPr>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1A3072" w:rsidRDefault="001A3072">
      <w:pPr>
        <w:ind w:firstLine="851"/>
        <w:jc w:val="both"/>
        <w:rPr>
          <w:rFonts w:cs="Arial"/>
        </w:rPr>
      </w:pPr>
      <w:r>
        <w:rPr>
          <w:rFonts w:cs="Arial"/>
        </w:rPr>
        <w:t>16.2.3.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A3072" w:rsidRDefault="001A3072">
      <w:pPr>
        <w:ind w:firstLine="851"/>
        <w:jc w:val="both"/>
        <w:rPr>
          <w:rFonts w:cs="Arial"/>
        </w:rPr>
      </w:pPr>
      <w:r>
        <w:rPr>
          <w:rFonts w:cs="Arial"/>
        </w:rPr>
        <w:t>16.2.4.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A3072" w:rsidRDefault="001A3072">
      <w:pPr>
        <w:ind w:firstLine="851"/>
        <w:jc w:val="both"/>
        <w:rPr>
          <w:rFonts w:cs="Arial"/>
        </w:rPr>
      </w:pPr>
      <w:r>
        <w:rPr>
          <w:rFonts w:cs="Arial"/>
        </w:rPr>
        <w:t>16.2.5.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Краснодарского края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1A3072" w:rsidRDefault="001A3072">
      <w:pPr>
        <w:ind w:firstLine="851"/>
        <w:jc w:val="both"/>
      </w:pPr>
      <w:r>
        <w:rPr>
          <w:rFonts w:cs="Arial"/>
        </w:rPr>
        <w:t>16.2.6. </w:t>
      </w:r>
      <w:r>
        <w:t>В границах зон охраны объекта культурного наследия устанавливается особый режим охраны, содержания и использования земель в каждой из зон, ограничивающий хозяйственную и иную деятельность, способную нарушить целостность памятника или ансамбля, создать угрозу их повреждения, разрушения или уничтожения, за исключением применения специальных мер, направленных на сохранение и регенерацию историко-градостроительной или природной среды данного объекта.</w:t>
      </w:r>
    </w:p>
    <w:p w:rsidR="001A3072" w:rsidRDefault="001A3072">
      <w:pPr>
        <w:ind w:firstLine="709"/>
        <w:jc w:val="both"/>
      </w:pPr>
      <w:r>
        <w:t>Проектирование, строительство, реконструкция на территории, расположенной на расстоянии менее 40 метров от объекта культурного наследия (за исключением объектов археологии), осуществляется после разработки проекта зон охраны объекта культурного наследия и утверждения его в установленном законодательством порядке.</w:t>
      </w:r>
    </w:p>
    <w:p w:rsidR="001A3072" w:rsidRDefault="001A3072">
      <w:pPr>
        <w:ind w:firstLine="709"/>
        <w:jc w:val="both"/>
      </w:pPr>
      <w:r>
        <w:t>Для объектов археологии в зависимости от их типа устанавливаются следующие границы зон охраны:</w:t>
      </w:r>
    </w:p>
    <w:p w:rsidR="001A3072" w:rsidRDefault="001A3072">
      <w:pPr>
        <w:ind w:firstLine="709"/>
        <w:jc w:val="both"/>
      </w:pPr>
      <w:r>
        <w:t>для поселений, городищ, селищ независимо от места их расположения - 500 метров от границ памятника по всему его периметру;</w:t>
      </w:r>
    </w:p>
    <w:p w:rsidR="001A3072" w:rsidRDefault="001A3072">
      <w:pPr>
        <w:ind w:firstLine="709"/>
        <w:jc w:val="both"/>
      </w:pPr>
      <w:r>
        <w:t>для святилищ (культовых поминальных комплексов, жертвенников), крепостей (укреплений), древних церквей и храмов, стоянок (открытых и пещерных), грунтовых могильников (некрополей, могильников из каменных ящиков, скальных, пещерных склепов) - 200 метров от границ памятника по всему его периметру;</w:t>
      </w:r>
    </w:p>
    <w:p w:rsidR="001A3072" w:rsidRDefault="001A3072">
      <w:pPr>
        <w:ind w:firstLine="709"/>
        <w:jc w:val="both"/>
      </w:pPr>
      <w:r>
        <w:t>для курганов высотой:</w:t>
      </w:r>
    </w:p>
    <w:p w:rsidR="001A3072" w:rsidRDefault="001A3072">
      <w:pPr>
        <w:ind w:firstLine="709"/>
        <w:jc w:val="both"/>
      </w:pPr>
      <w:r>
        <w:t>до 1 метра - 50 метров от подошвы кургана по всему его периметру;</w:t>
      </w:r>
    </w:p>
    <w:p w:rsidR="001A3072" w:rsidRDefault="001A3072">
      <w:pPr>
        <w:ind w:firstLine="709"/>
        <w:jc w:val="both"/>
      </w:pPr>
      <w:r>
        <w:t>до 2 метров - 75 метров от подошвы кургана по всему его периметру;</w:t>
      </w:r>
    </w:p>
    <w:p w:rsidR="001A3072" w:rsidRDefault="001A3072">
      <w:pPr>
        <w:ind w:firstLine="709"/>
        <w:jc w:val="both"/>
      </w:pPr>
      <w:r>
        <w:t>до 3 метров - 125 метров от подошвы кургана по всему его периметру;</w:t>
      </w:r>
    </w:p>
    <w:p w:rsidR="001A3072" w:rsidRDefault="001A3072">
      <w:pPr>
        <w:ind w:firstLine="709"/>
        <w:jc w:val="both"/>
      </w:pPr>
      <w:r>
        <w:t>свыше 3 метров - 150 метров от подошвы кургана по всему его периметру;</w:t>
      </w:r>
    </w:p>
    <w:p w:rsidR="001A3072" w:rsidRDefault="001A3072">
      <w:pPr>
        <w:ind w:firstLine="709"/>
        <w:jc w:val="both"/>
      </w:pPr>
      <w:r>
        <w:t>для дольменов, каменных баб, культовых крестов, менгиров, петроглифов, кромлехов, ацангуаров, древних дорог и клеров - 50 метров от границ памятника по всему его периметру;</w:t>
      </w:r>
    </w:p>
    <w:p w:rsidR="001A3072" w:rsidRDefault="001A3072">
      <w:pPr>
        <w:ind w:firstLine="709"/>
        <w:jc w:val="both"/>
      </w:pPr>
      <w:r>
        <w:t>для объектов культурного наследия, имеющих в своем составе захоронения, - 40 метров от границы территории объекта культурного наследия по всему его периметру.</w:t>
      </w:r>
    </w:p>
    <w:p w:rsidR="001A3072" w:rsidRDefault="001A3072">
      <w:pPr>
        <w:ind w:firstLine="851"/>
        <w:jc w:val="both"/>
        <w:rPr>
          <w:rFonts w:cs="Arial"/>
        </w:rPr>
      </w:pPr>
      <w:r>
        <w:rPr>
          <w:rFonts w:cs="Arial"/>
        </w:rPr>
        <w:t>Границы зон охраны, установленные настоящим пунктом, являются предупредительной мерой по обеспечению сохранности объектов культурного наследия до разработки и утверждения проектов зон охраны объектов культурного наследия.</w:t>
      </w:r>
    </w:p>
    <w:p w:rsidR="001A3072" w:rsidRDefault="001A3072">
      <w:pPr>
        <w:ind w:firstLine="851"/>
        <w:jc w:val="both"/>
        <w:rPr>
          <w:rFonts w:cs="Arial"/>
        </w:rPr>
      </w:pPr>
      <w:r>
        <w:rPr>
          <w:rFonts w:cs="Arial"/>
        </w:rPr>
        <w:t>16.2.7. Границы зон охраны памятников археологии определяются индивидуально краевым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поселения,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1A3072" w:rsidRDefault="001A3072">
      <w:pPr>
        <w:ind w:firstLine="851"/>
        <w:jc w:val="both"/>
      </w:pPr>
      <w:r>
        <w:rPr>
          <w:rFonts w:cs="Arial"/>
        </w:rPr>
        <w:t>16.2.8. </w:t>
      </w:r>
      <w:r>
        <w:t>СП 42.13330.2011 установлено, что расстояния от памятников истории и культуры до транспортных и инженерных коммуникаций должны быть не менее:</w:t>
      </w:r>
    </w:p>
    <w:p w:rsidR="001A3072" w:rsidRDefault="001A3072">
      <w:pPr>
        <w:ind w:firstLine="709"/>
        <w:jc w:val="both"/>
      </w:pPr>
      <w:r>
        <w:t>до проезжих частей магистралей скоростного и непрерывного движения:</w:t>
      </w:r>
    </w:p>
    <w:p w:rsidR="001A3072" w:rsidRDefault="001A3072">
      <w:pPr>
        <w:ind w:firstLine="709"/>
        <w:jc w:val="both"/>
      </w:pPr>
      <w:r>
        <w:t>в условиях сложного рельефа - 100 м;</w:t>
      </w:r>
    </w:p>
    <w:p w:rsidR="001A3072" w:rsidRDefault="001A3072">
      <w:pPr>
        <w:ind w:firstLine="709"/>
        <w:jc w:val="both"/>
      </w:pPr>
      <w:r>
        <w:t>на плоском рельефе - 50 м;</w:t>
      </w:r>
    </w:p>
    <w:p w:rsidR="001A3072" w:rsidRDefault="001A3072">
      <w:pPr>
        <w:ind w:firstLine="709"/>
        <w:jc w:val="both"/>
      </w:pPr>
      <w:r>
        <w:t>до сетей водопровода, канализации и теплоснабжения (кроме разводящих) - 15 м;</w:t>
      </w:r>
    </w:p>
    <w:p w:rsidR="001A3072" w:rsidRDefault="001A3072">
      <w:pPr>
        <w:ind w:firstLine="709"/>
        <w:jc w:val="both"/>
      </w:pPr>
      <w:r>
        <w:t>до других подземных инженерных сетей - 5 м.</w:t>
      </w:r>
    </w:p>
    <w:p w:rsidR="001A3072" w:rsidRDefault="001A3072">
      <w:pPr>
        <w:ind w:firstLine="709"/>
        <w:jc w:val="both"/>
      </w:pPr>
      <w:r>
        <w:t>В условиях реконструкции указанные расстояния до инженерных сетей допускается сокращать, но принимать не менее:</w:t>
      </w:r>
    </w:p>
    <w:p w:rsidR="001A3072" w:rsidRDefault="001A3072">
      <w:pPr>
        <w:ind w:firstLine="709"/>
        <w:jc w:val="both"/>
      </w:pPr>
      <w:r>
        <w:t>до водонесущих сетей - 5 м; неводонесущих - 2 м.</w:t>
      </w:r>
    </w:p>
    <w:p w:rsidR="001A3072" w:rsidRDefault="001A3072">
      <w:pPr>
        <w:ind w:firstLine="851"/>
        <w:jc w:val="both"/>
        <w:rPr>
          <w:rFonts w:cs="Arial"/>
        </w:rPr>
      </w:pPr>
      <w:r>
        <w:rPr>
          <w:rFonts w:cs="Arial"/>
        </w:rPr>
        <w:t>При этом необходимо обеспечивать проведение специальных технических мероприятий при производстве строительных работ.</w:t>
      </w:r>
    </w:p>
    <w:p w:rsidR="001A3072" w:rsidRDefault="001A3072">
      <w:pPr>
        <w:ind w:firstLine="851"/>
        <w:jc w:val="both"/>
        <w:rPr>
          <w:rFonts w:cs="Arial"/>
        </w:rPr>
      </w:pPr>
      <w:r>
        <w:rPr>
          <w:rFonts w:cs="Arial"/>
        </w:rPr>
        <w:t>16.2.9. 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1A3072" w:rsidRDefault="001A3072">
      <w:pPr>
        <w:ind w:firstLine="851"/>
        <w:jc w:val="both"/>
        <w:rPr>
          <w:rFonts w:cs="Arial"/>
        </w:rPr>
      </w:pPr>
      <w:r>
        <w:rPr>
          <w:rFonts w:cs="Arial"/>
        </w:rPr>
        <w:t>16.2.10. Проведение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1A3072" w:rsidRDefault="001A3072">
      <w:pPr>
        <w:ind w:firstLine="851"/>
        <w:jc w:val="both"/>
        <w:rPr>
          <w:rFonts w:cs="Arial"/>
        </w:rPr>
      </w:pPr>
      <w:r>
        <w:rPr>
          <w:rFonts w:cs="Arial"/>
        </w:rPr>
        <w:t>16.2.11. 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1A3072" w:rsidRDefault="001A3072">
      <w:pPr>
        <w:ind w:firstLine="851"/>
        <w:jc w:val="both"/>
        <w:rPr>
          <w:rFonts w:cs="Arial"/>
        </w:rPr>
      </w:pPr>
      <w:r>
        <w:rPr>
          <w:rFonts w:cs="Arial"/>
        </w:rPr>
        <w:t>16.2.12.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Краснодарского края,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1A3072" w:rsidRDefault="001A3072">
      <w:pPr>
        <w:ind w:firstLine="851"/>
        <w:rPr>
          <w:rFonts w:cs="Arial"/>
        </w:rPr>
      </w:pPr>
    </w:p>
    <w:p w:rsidR="001A3072" w:rsidRDefault="001A3072" w:rsidP="00B80C32">
      <w:pPr>
        <w:pStyle w:val="Heading1"/>
        <w:numPr>
          <w:ilvl w:val="0"/>
          <w:numId w:val="1"/>
        </w:numPr>
        <w:spacing w:before="108"/>
        <w:ind w:left="0" w:firstLine="851"/>
        <w:rPr>
          <w:rFonts w:ascii="Times New Roman" w:hAnsi="Times New Roman"/>
          <w:b w:val="0"/>
          <w:u w:val="none"/>
        </w:rPr>
      </w:pPr>
      <w:bookmarkStart w:id="72" w:name="sub_1010"/>
      <w:bookmarkEnd w:id="72"/>
      <w:r>
        <w:rPr>
          <w:rFonts w:ascii="Times New Roman" w:hAnsi="Times New Roman"/>
          <w:b w:val="0"/>
          <w:u w:val="none"/>
        </w:rPr>
        <w:t>Раздел 17. Обеспечение доступности объектов социальной инфраструктуры для инвалидов и других маломобильных групп населения</w:t>
      </w:r>
    </w:p>
    <w:p w:rsidR="001A3072" w:rsidRDefault="001A3072">
      <w:pPr>
        <w:widowControl w:val="0"/>
        <w:spacing w:before="108"/>
        <w:ind w:firstLine="850"/>
        <w:jc w:val="center"/>
        <w:outlineLvl w:val="0"/>
      </w:pPr>
    </w:p>
    <w:p w:rsidR="001A3072" w:rsidRDefault="001A3072">
      <w:pPr>
        <w:ind w:firstLine="850"/>
        <w:jc w:val="both"/>
      </w:pPr>
      <w:r>
        <w:t>17</w:t>
      </w:r>
      <w:bookmarkStart w:id="73" w:name="sub_101013"/>
      <w:r>
        <w:t>.1. Общие положения</w:t>
      </w:r>
    </w:p>
    <w:bookmarkEnd w:id="73"/>
    <w:p w:rsidR="001A3072" w:rsidRDefault="001A3072">
      <w:pPr>
        <w:jc w:val="center"/>
      </w:pPr>
    </w:p>
    <w:p w:rsidR="001A3072" w:rsidRDefault="001A3072">
      <w:pPr>
        <w:ind w:firstLine="709"/>
        <w:jc w:val="both"/>
      </w:pPr>
      <w:r>
        <w:t>17.1.1. При планировке и застройке территории поселения необходимо обеспечивать доступность объектов социальной инфраструктуры для инвалидов и других маломобильных групп населения.</w:t>
      </w:r>
    </w:p>
    <w:p w:rsidR="001A3072" w:rsidRDefault="001A3072">
      <w:pPr>
        <w:ind w:firstLine="709"/>
        <w:jc w:val="both"/>
      </w:pPr>
      <w:r>
        <w:t>17.1.2. 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 СП 59.13330.2012, СП 35-101-2001, СП 35-102-2001, СП 31-102-99, СП 35-103-2001, СП 35-104-2001, СП 35-105-2002, СП 35-106-2003, СП 35-107-2003, СП 36-109-2005, СП 35-112-2005, СП 35-114-2006, СП 35-117-2006Ю ВСН-62-91*, РДС 35-201-99.</w:t>
      </w:r>
    </w:p>
    <w:p w:rsidR="001A3072" w:rsidRDefault="001A3072">
      <w:pPr>
        <w:ind w:firstLine="709"/>
        <w:jc w:val="both"/>
      </w:pPr>
      <w:r>
        <w:t>17.1.3. 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1A3072" w:rsidRDefault="001A3072">
      <w:pPr>
        <w:ind w:firstLine="709"/>
        <w:jc w:val="both"/>
      </w:pPr>
      <w:r>
        <w:t>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rsidR="001A3072" w:rsidRDefault="001A3072">
      <w:pPr>
        <w:ind w:firstLine="709"/>
        <w:jc w:val="both"/>
      </w:pPr>
      <w:r>
        <w:t>17.1.4.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вокзалы, станции и остановки всех видов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1A3072" w:rsidRDefault="001A3072">
      <w:pPr>
        <w:ind w:firstLine="709"/>
        <w:jc w:val="both"/>
      </w:pPr>
      <w:r>
        <w:t>17.1.5. Проектные решения объектов, доступных для маломобильных групп населения, должны обеспечивать:</w:t>
      </w:r>
    </w:p>
    <w:p w:rsidR="001A3072" w:rsidRDefault="001A3072">
      <w:pPr>
        <w:ind w:firstLine="709"/>
        <w:jc w:val="both"/>
      </w:pPr>
      <w:r>
        <w:t>- досягаемость мест целевого посещения и беспрепятственность перемещения внутри зданий и сооружений;</w:t>
      </w:r>
    </w:p>
    <w:p w:rsidR="001A3072" w:rsidRDefault="001A3072">
      <w:pPr>
        <w:ind w:firstLine="709"/>
        <w:jc w:val="both"/>
      </w:pPr>
      <w:r>
        <w:t>- безопасность путей движения (в том числе эвакуационных), а также мест проживания, обслуживания и приложения труда;</w:t>
      </w:r>
    </w:p>
    <w:p w:rsidR="001A3072" w:rsidRDefault="001A3072">
      <w:pPr>
        <w:ind w:firstLine="709"/>
        <w:jc w:val="both"/>
      </w:pPr>
      <w: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1A3072" w:rsidRDefault="001A3072">
      <w:pPr>
        <w:ind w:firstLine="709"/>
        <w:jc w:val="both"/>
      </w:pPr>
      <w:r>
        <w:t>- удобство и комфорт среды жизнедеятельности.</w:t>
      </w:r>
    </w:p>
    <w:p w:rsidR="001A3072" w:rsidRDefault="001A3072">
      <w:pPr>
        <w:ind w:firstLine="709"/>
        <w:jc w:val="both"/>
      </w:pPr>
      <w: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раздела 12 НГП Краснодарского края.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1A3072" w:rsidRDefault="001A3072">
      <w:pPr>
        <w:ind w:firstLine="709"/>
        <w:jc w:val="both"/>
      </w:pPr>
    </w:p>
    <w:p w:rsidR="001A3072" w:rsidRDefault="001A3072">
      <w:pPr>
        <w:ind w:firstLine="709"/>
        <w:jc w:val="both"/>
      </w:pPr>
      <w:r>
        <w:t>17</w:t>
      </w:r>
      <w:bookmarkStart w:id="74" w:name="sub_101022"/>
      <w:r>
        <w:t>.2. Требования к зданиям, сооружениям и объектам социальной инфраструктуры</w:t>
      </w:r>
    </w:p>
    <w:bookmarkEnd w:id="74"/>
    <w:p w:rsidR="001A3072" w:rsidRDefault="001A3072"/>
    <w:p w:rsidR="001A3072" w:rsidRDefault="001A3072">
      <w:pPr>
        <w:ind w:firstLine="709"/>
        <w:jc w:val="both"/>
      </w:pPr>
      <w:r>
        <w:t>17.2.1. Объекты социальной инфраструктуры должны оснащаться следующими специальными приспособлениями и оборудованием:</w:t>
      </w:r>
    </w:p>
    <w:p w:rsidR="001A3072" w:rsidRDefault="001A3072">
      <w:pPr>
        <w:ind w:firstLine="709"/>
        <w:jc w:val="both"/>
      </w:pPr>
      <w:r>
        <w:t>- визуальной и звуковой информацией;</w:t>
      </w:r>
    </w:p>
    <w:p w:rsidR="001A3072" w:rsidRDefault="001A3072">
      <w:pPr>
        <w:ind w:firstLine="709"/>
        <w:jc w:val="both"/>
      </w:pPr>
      <w:r>
        <w:t>- телефонами-автоматами или иными средствами связи, доступными для инвалидов;</w:t>
      </w:r>
    </w:p>
    <w:p w:rsidR="001A3072" w:rsidRDefault="001A3072">
      <w:pPr>
        <w:ind w:firstLine="709"/>
        <w:jc w:val="both"/>
      </w:pPr>
      <w:r>
        <w:t>- санитарно-гигиеническими помещениями, доступными для инвалидов и других маломобильных групп населения;</w:t>
      </w:r>
    </w:p>
    <w:p w:rsidR="001A3072" w:rsidRDefault="001A3072">
      <w:pPr>
        <w:ind w:firstLine="709"/>
        <w:jc w:val="both"/>
      </w:pPr>
      <w:r>
        <w:t>- пандусами и поручнями у лестниц при входах в здания;</w:t>
      </w:r>
    </w:p>
    <w:p w:rsidR="001A3072" w:rsidRDefault="001A3072">
      <w:pPr>
        <w:ind w:firstLine="709"/>
        <w:jc w:val="both"/>
      </w:pPr>
      <w:r>
        <w:t>- пологими спусками у тротуаров в местах наземных переходов улиц, дорог, магистралей и остановок транспорта общего пользования;</w:t>
      </w:r>
    </w:p>
    <w:p w:rsidR="001A3072" w:rsidRDefault="001A3072">
      <w:pPr>
        <w:ind w:firstLine="709"/>
        <w:jc w:val="both"/>
      </w:pPr>
      <w:r>
        <w:t>- специальными указателями маршрутов движения инвалидов по территории вокзалов, парков и других рекреационных зон;</w:t>
      </w:r>
    </w:p>
    <w:p w:rsidR="001A3072" w:rsidRDefault="001A3072">
      <w:pPr>
        <w:ind w:firstLine="709"/>
        <w:jc w:val="both"/>
      </w:pPr>
      <w: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1A3072" w:rsidRDefault="001A3072">
      <w:pPr>
        <w:ind w:firstLine="709"/>
        <w:jc w:val="both"/>
      </w:pPr>
      <w: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1A3072" w:rsidRDefault="001A3072">
      <w:pPr>
        <w:ind w:firstLine="709"/>
        <w:jc w:val="both"/>
      </w:pPr>
      <w:r>
        <w:t>17.2.2.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населенных пунктах.</w:t>
      </w:r>
    </w:p>
    <w:p w:rsidR="001A3072" w:rsidRDefault="001A3072">
      <w:pPr>
        <w:ind w:firstLine="709"/>
        <w:jc w:val="both"/>
      </w:pPr>
      <w:r>
        <w:t>17.2.3.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перехода, соединенного с этим зданием.</w:t>
      </w:r>
    </w:p>
    <w:p w:rsidR="001A3072" w:rsidRDefault="001A3072">
      <w:pPr>
        <w:ind w:firstLine="709"/>
        <w:jc w:val="both"/>
      </w:pPr>
      <w: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СП 59.13330.2012</w:t>
      </w:r>
      <w:r>
        <w:rPr>
          <w:sz w:val="28"/>
          <w:szCs w:val="28"/>
        </w:rPr>
        <w:t xml:space="preserve"> </w:t>
      </w:r>
      <w:r>
        <w:t>, СНиП 21-01-97*.</w:t>
      </w:r>
    </w:p>
    <w:p w:rsidR="001A3072" w:rsidRDefault="001A3072">
      <w:pPr>
        <w:ind w:firstLine="709"/>
        <w:jc w:val="both"/>
      </w:pPr>
    </w:p>
    <w:p w:rsidR="001A3072" w:rsidRDefault="001A3072">
      <w:pPr>
        <w:ind w:firstLine="709"/>
        <w:jc w:val="both"/>
      </w:pPr>
      <w:r>
        <w:t>17</w:t>
      </w:r>
      <w:bookmarkStart w:id="75" w:name="sub_101032"/>
      <w:r>
        <w:t>.3. Требования к параметрам проездов и проходов, обеспечивающих доступ инвалидов и маломобильных лиц</w:t>
      </w:r>
    </w:p>
    <w:bookmarkEnd w:id="75"/>
    <w:p w:rsidR="001A3072" w:rsidRDefault="001A3072">
      <w:pPr>
        <w:rPr>
          <w:b/>
          <w:bCs/>
        </w:rPr>
      </w:pPr>
    </w:p>
    <w:p w:rsidR="001A3072" w:rsidRDefault="001A3072">
      <w:pPr>
        <w:ind w:firstLine="709"/>
        <w:jc w:val="both"/>
      </w:pPr>
      <w:r>
        <w:t>17.3.1.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rsidR="001A3072" w:rsidRDefault="001A3072">
      <w:pPr>
        <w:ind w:firstLine="709"/>
        <w:jc w:val="both"/>
      </w:pPr>
      <w:r>
        <w:t>Ограждения участков должны обеспечивать возможность опорного движения маломобильных групп населения через проходы и вдоль них.</w:t>
      </w:r>
    </w:p>
    <w:p w:rsidR="001A3072" w:rsidRDefault="001A3072">
      <w:pPr>
        <w:ind w:firstLine="709"/>
        <w:jc w:val="both"/>
      </w:pPr>
      <w:r>
        <w:t>17.3.2.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1A3072" w:rsidRDefault="001A3072">
      <w:pPr>
        <w:ind w:firstLine="709"/>
        <w:jc w:val="both"/>
      </w:pPr>
      <w: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rsidR="001A3072" w:rsidRDefault="001A3072">
      <w:pPr>
        <w:ind w:firstLine="709"/>
        <w:jc w:val="both"/>
      </w:pPr>
      <w: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х 1,6 м через каждые 60 – 100 м пути для обеспечения возможности разъезда инвалидов на креслах-колясках.</w:t>
      </w:r>
    </w:p>
    <w:p w:rsidR="001A3072" w:rsidRDefault="001A3072">
      <w:pPr>
        <w:ind w:firstLine="709"/>
        <w:jc w:val="both"/>
      </w:pPr>
      <w:r>
        <w:t>17.3.3. При совмещении на участке путей движения посетителей с проездами для транспорта следует предусматривать ограничительную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1A3072" w:rsidRDefault="001A3072">
      <w:pPr>
        <w:ind w:firstLine="709"/>
        <w:jc w:val="both"/>
      </w:pPr>
      <w:r>
        <w:t>17.3.4. Уклоны пути движения для проезда инвалидов на креслах-колясках не должны превышать:</w:t>
      </w:r>
    </w:p>
    <w:p w:rsidR="001A3072" w:rsidRDefault="001A3072">
      <w:pPr>
        <w:ind w:firstLine="709"/>
        <w:jc w:val="both"/>
      </w:pPr>
      <w:r>
        <w:t>- продольный – 5%;</w:t>
      </w:r>
    </w:p>
    <w:p w:rsidR="001A3072" w:rsidRDefault="001A3072">
      <w:pPr>
        <w:ind w:firstLine="709"/>
        <w:jc w:val="both"/>
      </w:pPr>
      <w:r>
        <w:t>- поперечный - 1 – 2%.</w:t>
      </w:r>
    </w:p>
    <w:p w:rsidR="001A3072" w:rsidRDefault="001A3072">
      <w:pPr>
        <w:ind w:firstLine="709"/>
        <w:jc w:val="both"/>
      </w:pPr>
      <w:r>
        <w:t>При устройстве съездов с тротуара около здания и в затесненных местах допускается увеличивать продольный уклон до 10% на протяжении не более 10 м.</w:t>
      </w:r>
    </w:p>
    <w:p w:rsidR="001A3072" w:rsidRDefault="001A3072">
      <w:pPr>
        <w:ind w:firstLine="709"/>
        <w:jc w:val="both"/>
      </w:pPr>
      <w:r>
        <w:t>17.3.5. Высота бордюров по краям пешеходных путей должна быть не менее 0,05 м.</w:t>
      </w:r>
    </w:p>
    <w:p w:rsidR="001A3072" w:rsidRDefault="001A3072">
      <w:pPr>
        <w:ind w:firstLine="709"/>
        <w:jc w:val="both"/>
      </w:pPr>
      <w: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1A3072" w:rsidRDefault="001A3072">
      <w:pPr>
        <w:ind w:firstLine="709"/>
        <w:jc w:val="both"/>
      </w:pPr>
      <w:r>
        <w:t>17.3.6.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1A3072" w:rsidRDefault="001A3072">
      <w:pPr>
        <w:ind w:firstLine="709"/>
        <w:jc w:val="both"/>
      </w:pPr>
      <w:r>
        <w:t>17.3.7. Ширина лестничных маршей открытых лестниц должна быть не менее 1,35 м. Для открытых лестниц на перепадах рельефа ширину проступей следует принимать от 0,35 до 0,4 м, высоту подступенка - от 0,12 до 0,15 м. Все ступени лестниц в пределах одного марша должны быть одинаковыми по форме в плане, по размерам ширины проступи и высоты подъема ступеней.</w:t>
      </w:r>
    </w:p>
    <w:p w:rsidR="001A3072" w:rsidRDefault="001A3072">
      <w:pPr>
        <w:ind w:firstLine="709"/>
        <w:jc w:val="both"/>
      </w:pPr>
      <w:r>
        <w:t>Поперечный уклон ступеней должен быть не более 2%.</w:t>
      </w:r>
    </w:p>
    <w:p w:rsidR="001A3072" w:rsidRDefault="001A3072">
      <w:pPr>
        <w:ind w:firstLine="709"/>
        <w:jc w:val="both"/>
      </w:pPr>
      <w:r>
        <w:t>Поверхность ступеней должна иметь антискользящее покрытие и быть шероховатой.</w:t>
      </w:r>
    </w:p>
    <w:p w:rsidR="001A3072" w:rsidRDefault="001A3072">
      <w:pPr>
        <w:ind w:firstLine="709"/>
        <w:jc w:val="both"/>
      </w:pPr>
      <w:r>
        <w:t>Не следует применять на путях движения лиц, относящихся с малоподвижным группам населения, ступени с открытыми подступенками.</w:t>
      </w:r>
    </w:p>
    <w:p w:rsidR="001A3072" w:rsidRDefault="001A3072">
      <w:pPr>
        <w:ind w:firstLine="709"/>
        <w:jc w:val="both"/>
      </w:pPr>
      <w:r>
        <w:t>Марш открытой лестницы не должен быть менее трех ступеней и не должен превышать 12 ступеней. Недопустимо применение одиночных ступеней, которые должны заменяться пандусами. Расстояние между поручнями лестницы в чистоте должно быть не менее 1,0 м</w:t>
      </w:r>
    </w:p>
    <w:p w:rsidR="001A3072" w:rsidRDefault="001A3072">
      <w:pPr>
        <w:ind w:firstLine="709"/>
        <w:jc w:val="both"/>
      </w:pPr>
      <w:r>
        <w:t>Краевые ступени лестничных маршей должны быть выделены цветом или фактурой.</w:t>
      </w:r>
    </w:p>
    <w:p w:rsidR="001A3072" w:rsidRDefault="001A3072">
      <w:pPr>
        <w:ind w:firstLine="709"/>
        <w:jc w:val="both"/>
      </w:pPr>
      <w:r>
        <w:t>Перед открытой лестницей за 0,8 — 0,9 м следует предусматривать предупредительные тактильные полосы шириной 0,3 — 0,5 м</w:t>
      </w:r>
    </w:p>
    <w:p w:rsidR="001A3072" w:rsidRDefault="001A3072">
      <w:pPr>
        <w:ind w:firstLine="709"/>
        <w:jc w:val="both"/>
      </w:pPr>
      <w:r>
        <w:t>В тех местах, где высота свободного пространства от поверхности земли до выступающих снизу конструкций лестниц менее 2,1 м, следует предусматривать ограждение или озеленение (кусты).</w:t>
      </w:r>
    </w:p>
    <w:p w:rsidR="001A3072" w:rsidRDefault="001A3072">
      <w:pPr>
        <w:ind w:firstLine="709"/>
        <w:jc w:val="both"/>
      </w:pPr>
      <w:r>
        <w:t>Лестницы должны дублироваться пандусами или подъемными устройствами.</w:t>
      </w:r>
    </w:p>
    <w:p w:rsidR="001A3072" w:rsidRDefault="001A3072">
      <w:pPr>
        <w:ind w:firstLine="709"/>
        <w:jc w:val="both"/>
      </w:pPr>
      <w:r>
        <w:t>Наружные лестницы и пандусы должны быть оборудованы поручнями. Длина марша пандуса не должна превышать 9,0 м, а уклон не круче 1:20.</w:t>
      </w:r>
    </w:p>
    <w:p w:rsidR="001A3072" w:rsidRDefault="001A3072">
      <w:pPr>
        <w:ind w:firstLine="709"/>
        <w:jc w:val="both"/>
      </w:pPr>
      <w:r>
        <w:t>Ширина между поручнями пандуса должна быть в пределах 0,9 — 1,0 м</w:t>
      </w:r>
    </w:p>
    <w:p w:rsidR="001A3072" w:rsidRDefault="001A3072">
      <w:pPr>
        <w:ind w:firstLine="709"/>
        <w:jc w:val="both"/>
      </w:pPr>
      <w:r>
        <w:t>Пандус с расчетной длиной 36,0 м и более или высотой более 3,0 м следует заменять подъемными устройствами.</w:t>
      </w:r>
    </w:p>
    <w:p w:rsidR="001A3072" w:rsidRDefault="001A3072">
      <w:pPr>
        <w:ind w:firstLine="709"/>
        <w:jc w:val="both"/>
      </w:pPr>
      <w:r>
        <w:t>17.3.8. Объекты, нижняя кромка которых расположена на высоте от 0,7 м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rsidR="001A3072" w:rsidRDefault="001A3072">
      <w:pPr>
        <w:ind w:firstLine="709"/>
        <w:jc w:val="both"/>
      </w:pPr>
      <w: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1A3072" w:rsidRDefault="001A3072">
      <w:pPr>
        <w:ind w:firstLine="709"/>
        <w:jc w:val="both"/>
      </w:pPr>
      <w:r>
        <w:t>17.3.9.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мест.</w:t>
      </w:r>
    </w:p>
    <w:p w:rsidR="001A3072" w:rsidRDefault="001A3072">
      <w:pPr>
        <w:ind w:firstLine="709"/>
        <w:jc w:val="both"/>
      </w:pPr>
      <w: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rsidR="001A3072" w:rsidRDefault="001A3072">
      <w:pPr>
        <w:ind w:firstLine="709"/>
        <w:jc w:val="both"/>
      </w:pPr>
      <w:r>
        <w:t>Места парковки оснащаются знаками, применяемыми в международной практике.</w:t>
      </w:r>
    </w:p>
    <w:p w:rsidR="001A3072" w:rsidRDefault="001A3072">
      <w:pPr>
        <w:ind w:firstLine="709"/>
        <w:jc w:val="both"/>
      </w:pPr>
      <w:r>
        <w:t>17.3.10.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w:t>
      </w:r>
    </w:p>
    <w:p w:rsidR="001A3072" w:rsidRDefault="001A3072">
      <w:pPr>
        <w:ind w:firstLine="709"/>
        <w:jc w:val="both"/>
      </w:pPr>
      <w:r>
        <w:t>17.3.11. Площадки и места отдыха следует размещать смежно вне габаритов путей движения мест отдыха и ожидания.</w:t>
      </w:r>
    </w:p>
    <w:p w:rsidR="001A3072" w:rsidRDefault="001A3072">
      <w:pPr>
        <w:ind w:firstLine="709"/>
        <w:jc w:val="both"/>
      </w:pPr>
      <w: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1A3072" w:rsidRDefault="001A3072">
      <w:pPr>
        <w:ind w:firstLine="709"/>
        <w:jc w:val="both"/>
      </w:pPr>
      <w:r>
        <w:t>17.3.12. 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1A3072" w:rsidRDefault="001A3072">
      <w:pPr>
        <w:ind w:firstLine="709"/>
        <w:jc w:val="both"/>
      </w:pPr>
      <w:r>
        <w:t>Следует предусматривать линейную посадку деревьев и кустарников для формирования кромок путей пешеходного движения.</w:t>
      </w:r>
    </w:p>
    <w:p w:rsidR="001A3072" w:rsidRDefault="001A3072">
      <w:pPr>
        <w:ind w:firstLine="709"/>
        <w:jc w:val="both"/>
      </w:pPr>
      <w:r>
        <w:t>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A3072" w:rsidRDefault="001A3072">
      <w:pPr>
        <w:ind w:firstLine="851"/>
        <w:jc w:val="both"/>
        <w:rPr>
          <w:rFonts w:cs="Arial"/>
        </w:rPr>
      </w:pPr>
      <w:bookmarkStart w:id="76" w:name="sub_10101"/>
      <w:bookmarkEnd w:id="76"/>
    </w:p>
    <w:p w:rsidR="001A3072" w:rsidRDefault="001A3072" w:rsidP="00B80C32">
      <w:pPr>
        <w:pStyle w:val="Heading1"/>
        <w:numPr>
          <w:ilvl w:val="0"/>
          <w:numId w:val="1"/>
        </w:numPr>
        <w:spacing w:before="108"/>
        <w:ind w:left="0" w:firstLine="851"/>
        <w:jc w:val="left"/>
        <w:rPr>
          <w:rFonts w:ascii="Times New Roman" w:hAnsi="Times New Roman"/>
          <w:b w:val="0"/>
          <w:u w:val="none"/>
        </w:rPr>
      </w:pPr>
      <w:bookmarkStart w:id="77" w:name="sub_1011"/>
      <w:bookmarkEnd w:id="77"/>
      <w:r>
        <w:rPr>
          <w:rFonts w:ascii="Times New Roman" w:hAnsi="Times New Roman"/>
          <w:b w:val="0"/>
          <w:u w:val="none"/>
        </w:rPr>
        <w:t>Раздел 18. Противопожарные требования</w:t>
      </w:r>
    </w:p>
    <w:p w:rsidR="001A3072" w:rsidRDefault="001A3072">
      <w:pPr>
        <w:ind w:firstLine="851"/>
        <w:jc w:val="both"/>
        <w:rPr>
          <w:rFonts w:cs="Arial"/>
        </w:rPr>
      </w:pPr>
      <w:bookmarkStart w:id="78" w:name="sub_10111"/>
      <w:bookmarkEnd w:id="78"/>
    </w:p>
    <w:p w:rsidR="001A3072" w:rsidRDefault="001A3072" w:rsidP="00B80C32">
      <w:pPr>
        <w:pStyle w:val="Heading1"/>
        <w:numPr>
          <w:ilvl w:val="0"/>
          <w:numId w:val="1"/>
        </w:numPr>
        <w:spacing w:before="108"/>
        <w:ind w:left="0" w:firstLine="851"/>
        <w:jc w:val="left"/>
        <w:rPr>
          <w:rFonts w:ascii="Times New Roman" w:hAnsi="Times New Roman"/>
          <w:b w:val="0"/>
          <w:u w:val="none"/>
        </w:rPr>
      </w:pPr>
      <w:bookmarkStart w:id="79" w:name="sub_101111"/>
      <w:bookmarkEnd w:id="79"/>
      <w:r>
        <w:rPr>
          <w:rFonts w:ascii="Times New Roman" w:hAnsi="Times New Roman"/>
          <w:b w:val="0"/>
          <w:u w:val="none"/>
        </w:rPr>
        <w:t>18.1. Общие положения</w:t>
      </w:r>
    </w:p>
    <w:p w:rsidR="001A3072" w:rsidRDefault="001A3072">
      <w:pPr>
        <w:ind w:firstLine="851"/>
        <w:jc w:val="both"/>
        <w:rPr>
          <w:rFonts w:cs="Arial"/>
        </w:rPr>
      </w:pPr>
      <w:bookmarkStart w:id="80" w:name="sub_101112"/>
      <w:bookmarkEnd w:id="80"/>
    </w:p>
    <w:p w:rsidR="001A3072" w:rsidRDefault="001A3072">
      <w:pPr>
        <w:ind w:firstLine="851"/>
        <w:jc w:val="both"/>
        <w:rPr>
          <w:rFonts w:cs="Arial"/>
        </w:rPr>
      </w:pPr>
      <w:r>
        <w:rPr>
          <w:rFonts w:cs="Arial"/>
        </w:rPr>
        <w:t>18.1.1. Планировка и застройка территорий поселения должна осуществляться в соответствии с генеральным планом, учитывающими требования пожарной безопасности, установленные Федеральными законами от 21 декабря 1994 года № 69-ФЗ «О пожарной безопасности» и от 22 июля 2008 года № 123-ФЗ «Технический регламент о требованиях пожарной безопасности».</w:t>
      </w:r>
    </w:p>
    <w:p w:rsidR="001A3072" w:rsidRDefault="001A3072">
      <w:pPr>
        <w:ind w:firstLine="709"/>
        <w:jc w:val="both"/>
        <w:rPr>
          <w:rFonts w:cs="Arial"/>
        </w:rPr>
      </w:pPr>
      <w:r>
        <w:rPr>
          <w:rFonts w:cs="Arial"/>
        </w:rPr>
        <w:t>Описание и обоснование положений, касающихся проведения мероприятий по обеспечению пожарной безопасности территорий поселений, должны входить в пояснительные записки к материалам по обоснованию проектов планировки территорий поселений.</w:t>
      </w:r>
    </w:p>
    <w:p w:rsidR="001A3072" w:rsidRDefault="001A3072">
      <w:pPr>
        <w:ind w:firstLine="851"/>
        <w:jc w:val="both"/>
        <w:rPr>
          <w:rFonts w:cs="Arial"/>
        </w:rPr>
      </w:pPr>
      <w:r>
        <w:rPr>
          <w:rFonts w:cs="Arial"/>
        </w:rPr>
        <w:t>Состав и функциональные характеристики систем обеспечения пожарной безопасности населенного пункта должны входить в проектную документацию в виде раздела «Перечень мероприятий по обеспечению пожарной безопасности».</w:t>
      </w:r>
    </w:p>
    <w:p w:rsidR="001A3072" w:rsidRDefault="001A3072">
      <w:pPr>
        <w:ind w:firstLine="851"/>
        <w:jc w:val="both"/>
        <w:rPr>
          <w:rFonts w:cs="Arial"/>
        </w:rPr>
      </w:pPr>
      <w:r>
        <w:rPr>
          <w:rFonts w:cs="Arial"/>
        </w:rPr>
        <w:t>18.1.2. Размещение пожаровзрывоопасных объектов на территориях населенного пункта должно осуществляться в соответствии с требованиями Федерального закона «Технический регламент о требованиях пожарной безопасности».</w:t>
      </w:r>
    </w:p>
    <w:p w:rsidR="001A3072" w:rsidRDefault="001A3072">
      <w:pPr>
        <w:ind w:firstLine="851"/>
        <w:jc w:val="both"/>
        <w:rPr>
          <w:rFonts w:cs="Arial"/>
        </w:rPr>
      </w:pPr>
      <w:r>
        <w:rPr>
          <w:rFonts w:cs="Arial"/>
        </w:rPr>
        <w:t xml:space="preserve">18.1.3. 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населенных пунктов,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населенного пункта.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пожаровзрывоопасных объектов в границах населенного пункта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50 метров. </w:t>
      </w:r>
    </w:p>
    <w:p w:rsidR="001A3072" w:rsidRDefault="001A3072">
      <w:pPr>
        <w:ind w:firstLine="851"/>
        <w:jc w:val="both"/>
      </w:pPr>
      <w:r>
        <w:t>В пределах зон жилых застроек, общественно-деловых зон и зон рекреационного назначения поселения допускается размещать производственные объекты, на территориях которых нет зданий и сооружений категорий А, Б и В по взрывопожарной и пожарной опасности. При этом расстояние от границ земельного участка производственного объекта до жилых зданий, зданий детских дошкольных образовательных учреждений, общеобразовательных учреждений, медицинских организаций и учреждений отдыха устанавливается в соответствии с требованиями Федерального закона "Технический регламент о требованиях пожарной безопасности".</w:t>
      </w:r>
    </w:p>
    <w:p w:rsidR="001A3072" w:rsidRDefault="001A3072">
      <w:pPr>
        <w:ind w:firstLine="851"/>
        <w:jc w:val="both"/>
      </w:pPr>
      <w:r>
        <w:t>18.1.4. В случае невозможности устранения воздействия на людей и жилые здания опасных факторов пожара и взрыва на взрывопожароопасных объектах, расположенных в пределах зоны жилой застройки, следует предусматривать уменьшение мощности, перепрофилирование организаций или отдельного производства либо перебазирование организации за пределы жилой застройки.</w:t>
      </w:r>
    </w:p>
    <w:p w:rsidR="001A3072" w:rsidRDefault="001A3072">
      <w:pPr>
        <w:ind w:firstLine="851"/>
        <w:jc w:val="both"/>
      </w:pPr>
    </w:p>
    <w:p w:rsidR="001A3072" w:rsidRDefault="001A3072">
      <w:pPr>
        <w:ind w:firstLine="851"/>
        <w:jc w:val="both"/>
      </w:pPr>
      <w:bookmarkStart w:id="81" w:name="sub_10112"/>
      <w:bookmarkEnd w:id="81"/>
      <w:r>
        <w:t>18.2. Требования по противопожарным разрывам между зданиями и сооружениями</w:t>
      </w:r>
    </w:p>
    <w:p w:rsidR="001A3072" w:rsidRDefault="001A3072">
      <w:pPr>
        <w:ind w:firstLine="851"/>
        <w:jc w:val="both"/>
        <w:rPr>
          <w:rFonts w:cs="Arial"/>
        </w:rPr>
      </w:pPr>
      <w:bookmarkStart w:id="82" w:name="sub_101121"/>
      <w:bookmarkEnd w:id="82"/>
    </w:p>
    <w:p w:rsidR="001A3072" w:rsidRDefault="001A3072">
      <w:pPr>
        <w:ind w:firstLine="851"/>
        <w:jc w:val="both"/>
        <w:rPr>
          <w:rFonts w:cs="Arial"/>
        </w:rPr>
      </w:pPr>
      <w:r>
        <w:rPr>
          <w:rFonts w:cs="Arial"/>
        </w:rPr>
        <w:t>18.2.1. 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38, а также в соответствии с требованиями Федерального закона «Технический регламент о требованиях пожарной безопасности».</w:t>
      </w:r>
    </w:p>
    <w:p w:rsidR="001A3072" w:rsidRDefault="001A3072">
      <w:pPr>
        <w:ind w:firstLine="851"/>
        <w:jc w:val="both"/>
        <w:rPr>
          <w:rFonts w:cs="Arial"/>
        </w:rPr>
      </w:pPr>
      <w:r>
        <w:rPr>
          <w:rFonts w:cs="Arial"/>
        </w:rPr>
        <w:t>18.2.2. Противопожарные расстояния от границ застройки населенного пункта с одно-, двухэтажной индивидуальной застройкой до лесных массивов - не менее 15 метров.</w:t>
      </w:r>
    </w:p>
    <w:p w:rsidR="001A3072" w:rsidRDefault="001A3072">
      <w:pPr>
        <w:ind w:firstLine="851"/>
        <w:jc w:val="both"/>
        <w:rPr>
          <w:rFonts w:cs="Arial"/>
        </w:rPr>
      </w:pPr>
      <w:r>
        <w:rPr>
          <w:rFonts w:cs="Arial"/>
        </w:rPr>
        <w:t>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15 метров.</w:t>
      </w:r>
    </w:p>
    <w:p w:rsidR="001A3072" w:rsidRDefault="001A3072">
      <w:pPr>
        <w:ind w:firstLine="851"/>
        <w:jc w:val="both"/>
      </w:pPr>
      <w:r>
        <w:rPr>
          <w:rFonts w:cs="Arial"/>
        </w:rPr>
        <w:t xml:space="preserve">18.2.3. Противопожарные расстояния от зданий, сооружений и строений категорий А, Б и В по взрывопожарной и пожарной опасности, расположенных на территориях складов нефти и нефтепродуктов, до граничащих с ними объектов защиты следует принимать в соответствии с таблицей 39 части 1 настоящих Нормативов, а также в соответствии с требованиями Федерального закона «Технический регламент о требованиях пожарной безопасности». </w:t>
      </w:r>
      <w:r>
        <w:t>Допускается уменьшать указанные противопожарные расстояния от зданий, сооружений и технологических установок до граничащих с ними объектов защиты (за исключением жилых, общественных зданий, детских и спортивных площадок) при применении противопожарных преград, предусмотренных статьей 37 Федерального закона от 22 июля 2008 года № 123-ФЗ "Технический регламент о требованиях пожарной безопасности". При этом расчетное значение пожарного риска не должно превышать допустимое значение пожарного риска, установленное статьей 93 указанного Федерального закона.</w:t>
      </w:r>
    </w:p>
    <w:p w:rsidR="001A3072" w:rsidRDefault="001A3072">
      <w:pPr>
        <w:ind w:firstLine="851"/>
        <w:jc w:val="both"/>
        <w:rPr>
          <w:rFonts w:cs="Arial"/>
        </w:rPr>
      </w:pPr>
      <w:r>
        <w:rPr>
          <w:rFonts w:cs="Arial"/>
        </w:rPr>
        <w:t>Категории зданий и помещений по взрывопожарной и пожарной опасности (А, Б, В, Г, Д) определяются в соответствии с НПБ 105-03 и требованиями Федерального закона «Технический регламент о требованиях пожарной безопасности».</w:t>
      </w:r>
    </w:p>
    <w:p w:rsidR="001A3072" w:rsidRDefault="001A3072">
      <w:pPr>
        <w:ind w:firstLine="851"/>
        <w:jc w:val="both"/>
        <w:rPr>
          <w:rFonts w:cs="Arial"/>
        </w:rPr>
      </w:pPr>
      <w:r>
        <w:rPr>
          <w:rFonts w:cs="Arial"/>
        </w:rPr>
        <w:t>18.2.4. Противопожарные расстояния от жилых домов и общественных зданий до складов нефти и нефтепродуктов общей вместимостью до 2000 куб.м., находящихся в котельных, на дизельных электростанциях и других энергообъектах, обслуживающих жилые и общественные здания, сооружения и строения, следует принимать не менее установленных в таблице 40 части 1 настоящих Нормативов.</w:t>
      </w:r>
    </w:p>
    <w:p w:rsidR="001A3072" w:rsidRDefault="001A3072">
      <w:pPr>
        <w:ind w:firstLine="851"/>
        <w:jc w:val="both"/>
        <w:rPr>
          <w:rFonts w:cs="Arial"/>
        </w:rPr>
      </w:pPr>
      <w:r>
        <w:rPr>
          <w:rFonts w:cs="Arial"/>
        </w:rPr>
        <w:t>18.2.5. При размещении автозаправочных станций на территории населенного пункта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1A3072" w:rsidRDefault="001A3072">
      <w:pPr>
        <w:ind w:firstLine="851"/>
        <w:jc w:val="both"/>
        <w:rPr>
          <w:rFonts w:cs="Arial"/>
        </w:rPr>
      </w:pPr>
      <w:r>
        <w:rPr>
          <w:rFonts w:cs="Arial"/>
        </w:rPr>
        <w:t>1) 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1A3072" w:rsidRDefault="001A3072">
      <w:pPr>
        <w:ind w:firstLine="851"/>
        <w:jc w:val="both"/>
        <w:rPr>
          <w:rFonts w:cs="Arial"/>
        </w:rPr>
      </w:pPr>
      <w:r>
        <w:rPr>
          <w:rFonts w:cs="Arial"/>
        </w:rPr>
        <w:t>2) до окон или дверей (для жилых и общественных зданий).</w:t>
      </w:r>
    </w:p>
    <w:p w:rsidR="001A3072" w:rsidRDefault="001A3072">
      <w:pPr>
        <w:ind w:firstLine="851"/>
        <w:jc w:val="both"/>
        <w:rPr>
          <w:rFonts w:cs="Arial"/>
        </w:rPr>
      </w:pPr>
      <w:r>
        <w:rPr>
          <w:rFonts w:cs="Arial"/>
        </w:rPr>
        <w:t>18.2.6. 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41 части 1 настоящих Нормативов. Общая вместимость надземных резервуаров автозаправочных станций, размещаемых на территории населенного пункта, не должна превышать 40 кубических метров.</w:t>
      </w:r>
    </w:p>
    <w:p w:rsidR="001A3072" w:rsidRDefault="001A3072">
      <w:pPr>
        <w:ind w:firstLine="851"/>
        <w:jc w:val="both"/>
        <w:rPr>
          <w:rFonts w:cs="Arial"/>
        </w:rPr>
      </w:pPr>
      <w:r>
        <w:rPr>
          <w:rFonts w:cs="Arial"/>
        </w:rPr>
        <w:t>18.2.7. 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пункта  «Электроснабжение» местных нормативов.</w:t>
      </w:r>
    </w:p>
    <w:p w:rsidR="001A3072" w:rsidRDefault="001A3072">
      <w:pPr>
        <w:ind w:firstLine="851"/>
        <w:jc w:val="both"/>
        <w:rPr>
          <w:rFonts w:cs="Arial"/>
        </w:rPr>
      </w:pPr>
      <w:r>
        <w:rPr>
          <w:rFonts w:cs="Arial"/>
        </w:rPr>
        <w:t>18.2.8. Противопожарные расстояния от коллективных наземных и наземно-подземных гаражей, открытых организованных автостоянок на территориях поселения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на территориях поселения должны составлять не менее расстояний, приведенных в таблице 42 части 1 настоящих Нормативов.</w:t>
      </w:r>
    </w:p>
    <w:p w:rsidR="001A3072" w:rsidRDefault="001A3072">
      <w:pPr>
        <w:ind w:firstLine="851"/>
        <w:jc w:val="both"/>
      </w:pPr>
      <w:r>
        <w:rPr>
          <w:rFonts w:cs="Arial"/>
        </w:rPr>
        <w:t>18.2.9. </w:t>
      </w:r>
      <w:r>
        <w:t>Противопожарные расстояния от газопроводов, нефтепроводов, нефтепродуктопроводов, конденсатопроводов до соседних объектов защиты и противопожарные расстояния от резервуаров сжиженных углеводородных газов до зданий и сооружений должны соответствовать требованиям Федерального закона от 22 июля 2008 года № 123-ФЗ "Технический регламент о требованиях пожарной безопасности".</w:t>
      </w:r>
    </w:p>
    <w:p w:rsidR="001A3072" w:rsidRDefault="001A3072">
      <w:pPr>
        <w:ind w:firstLine="851"/>
        <w:jc w:val="both"/>
      </w:pPr>
    </w:p>
    <w:p w:rsidR="001A3072" w:rsidRDefault="001A3072">
      <w:pPr>
        <w:ind w:firstLine="851"/>
        <w:jc w:val="both"/>
      </w:pPr>
      <w:bookmarkStart w:id="83" w:name="sub_10113"/>
      <w:bookmarkEnd w:id="83"/>
      <w:r>
        <w:t>18.3. Требования к проездам пожарных машин к зданиям и сооружениям</w:t>
      </w:r>
    </w:p>
    <w:p w:rsidR="001A3072" w:rsidRDefault="001A3072">
      <w:pPr>
        <w:ind w:firstLine="851"/>
        <w:jc w:val="both"/>
        <w:rPr>
          <w:rFonts w:cs="Arial"/>
        </w:rPr>
      </w:pPr>
      <w:bookmarkStart w:id="84" w:name="sub_101131"/>
      <w:bookmarkEnd w:id="84"/>
    </w:p>
    <w:p w:rsidR="001A3072" w:rsidRDefault="001A3072">
      <w:pPr>
        <w:ind w:firstLine="851"/>
        <w:jc w:val="both"/>
        <w:rPr>
          <w:rFonts w:cs="Arial"/>
        </w:rPr>
      </w:pPr>
      <w:r>
        <w:rPr>
          <w:rFonts w:cs="Arial"/>
        </w:rPr>
        <w:t>18.3.1. 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1A3072" w:rsidRDefault="001A3072">
      <w:pPr>
        <w:ind w:firstLine="851"/>
        <w:jc w:val="both"/>
        <w:rPr>
          <w:rFonts w:cs="Arial"/>
        </w:rPr>
      </w:pPr>
      <w:r>
        <w:rPr>
          <w:rFonts w:cs="Arial"/>
        </w:rPr>
        <w:t>Подъезд пожарных автомобилей должен быть обеспечен к общественным и жилым зданиям, сооружениям и строениям:</w:t>
      </w:r>
    </w:p>
    <w:p w:rsidR="001A3072" w:rsidRDefault="001A3072">
      <w:pPr>
        <w:ind w:firstLine="851"/>
        <w:jc w:val="both"/>
        <w:rPr>
          <w:rFonts w:cs="Arial"/>
        </w:rPr>
      </w:pPr>
      <w:r>
        <w:rPr>
          <w:rFonts w:eastAsia="Times New Roman" w:cs="Arial"/>
          <w:iCs/>
        </w:rPr>
        <w:t>- </w:t>
      </w:r>
      <w:r>
        <w:rPr>
          <w:rFonts w:cs="Arial"/>
        </w:rPr>
        <w:t>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1A3072" w:rsidRDefault="001A3072">
      <w:pPr>
        <w:ind w:firstLine="851"/>
        <w:jc w:val="both"/>
        <w:rPr>
          <w:rFonts w:cs="Arial"/>
        </w:rPr>
      </w:pPr>
      <w:r>
        <w:rPr>
          <w:rFonts w:cs="Arial"/>
        </w:rPr>
        <w:t>К зданиям, сооружениям и строениям производственных объектов по всей их длине должен быть обеспечен подъезд пожарных автомобилей:</w:t>
      </w:r>
    </w:p>
    <w:p w:rsidR="001A3072" w:rsidRDefault="001A3072">
      <w:pPr>
        <w:ind w:firstLine="851"/>
        <w:jc w:val="both"/>
        <w:rPr>
          <w:rFonts w:cs="Arial"/>
        </w:rPr>
      </w:pPr>
      <w:r>
        <w:rPr>
          <w:rFonts w:eastAsia="Times New Roman" w:cs="Arial"/>
          <w:iCs/>
        </w:rPr>
        <w:t>- </w:t>
      </w:r>
      <w:r>
        <w:rPr>
          <w:rFonts w:cs="Arial"/>
        </w:rPr>
        <w:t>с одной стороны - при ширине здания, сооружения или строения не более 18 метров;</w:t>
      </w:r>
    </w:p>
    <w:p w:rsidR="001A3072" w:rsidRDefault="001A3072">
      <w:pPr>
        <w:ind w:firstLine="851"/>
        <w:jc w:val="both"/>
        <w:rPr>
          <w:rFonts w:cs="Arial"/>
        </w:rPr>
      </w:pPr>
      <w:r>
        <w:rPr>
          <w:rFonts w:eastAsia="Times New Roman" w:cs="Arial"/>
          <w:iCs/>
        </w:rPr>
        <w:t>- </w:t>
      </w:r>
      <w:r>
        <w:rPr>
          <w:rFonts w:cs="Arial"/>
        </w:rPr>
        <w:t>с двух сторон - при ширине здания, сооружения или строения более 18 метров, а также при устройстве замкнутых и полузамкнутых дворов.</w:t>
      </w:r>
    </w:p>
    <w:p w:rsidR="001A3072" w:rsidRDefault="001A3072">
      <w:pPr>
        <w:ind w:firstLine="851"/>
        <w:jc w:val="both"/>
        <w:rPr>
          <w:rFonts w:cs="Arial"/>
        </w:rPr>
      </w:pPr>
      <w:r>
        <w:rPr>
          <w:rFonts w:cs="Arial"/>
        </w:rPr>
        <w:t>Допускается предусматривать подъезд для пожарных машин только с одной стороны здания в случаях, если:</w:t>
      </w:r>
    </w:p>
    <w:p w:rsidR="001A3072" w:rsidRDefault="001A3072">
      <w:pPr>
        <w:ind w:firstLine="851"/>
        <w:jc w:val="both"/>
        <w:rPr>
          <w:rFonts w:cs="Arial"/>
        </w:rPr>
      </w:pPr>
      <w:r>
        <w:rPr>
          <w:rFonts w:eastAsia="Times New Roman" w:cs="Arial"/>
          <w:iCs/>
        </w:rPr>
        <w:t>- </w:t>
      </w:r>
      <w:r>
        <w:rPr>
          <w:rFonts w:cs="Arial"/>
        </w:rPr>
        <w:t>пожарный подъезд предусматривается к многоквартирным жилым домам высотой менее 28 метров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18 метров (менее 6 этажей);</w:t>
      </w:r>
    </w:p>
    <w:p w:rsidR="001A3072" w:rsidRDefault="001A3072">
      <w:pPr>
        <w:ind w:firstLine="851"/>
        <w:jc w:val="both"/>
        <w:rPr>
          <w:rFonts w:cs="Arial"/>
        </w:rPr>
      </w:pPr>
      <w:r>
        <w:rPr>
          <w:rFonts w:eastAsia="Times New Roman" w:cs="Arial"/>
          <w:iCs/>
        </w:rPr>
        <w:t>- </w:t>
      </w:r>
      <w:r>
        <w:rPr>
          <w:rFonts w:cs="Arial"/>
        </w:rPr>
        <w:t>предусмотрена двусторонняя ориентация квартир или помещений здания;</w:t>
      </w:r>
    </w:p>
    <w:p w:rsidR="001A3072" w:rsidRDefault="001A3072">
      <w:pPr>
        <w:ind w:firstLine="851"/>
        <w:jc w:val="both"/>
        <w:rPr>
          <w:rFonts w:cs="Arial"/>
        </w:rPr>
      </w:pPr>
      <w:r>
        <w:rPr>
          <w:rFonts w:eastAsia="Times New Roman" w:cs="Arial"/>
          <w:iCs/>
        </w:rPr>
        <w:t>- </w:t>
      </w:r>
      <w:r>
        <w:rPr>
          <w:rFonts w:cs="Arial"/>
        </w:rPr>
        <w:t>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1A3072" w:rsidRDefault="001A3072">
      <w:pPr>
        <w:ind w:firstLine="851"/>
        <w:jc w:val="both"/>
        <w:rPr>
          <w:rFonts w:cs="Arial"/>
        </w:rPr>
      </w:pPr>
      <w:r>
        <w:rPr>
          <w:rFonts w:cs="Arial"/>
        </w:rPr>
        <w:t>18.3.2. Ширина проездов для пожарной техники должна составлять не менее 6 метров.</w:t>
      </w:r>
    </w:p>
    <w:p w:rsidR="001A3072" w:rsidRDefault="001A3072">
      <w:pPr>
        <w:ind w:firstLine="851"/>
        <w:jc w:val="both"/>
        <w:rPr>
          <w:rFonts w:cs="Arial"/>
        </w:rPr>
      </w:pPr>
      <w:r>
        <w:rPr>
          <w:rFonts w:cs="Arial"/>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1A3072" w:rsidRDefault="001A3072">
      <w:pPr>
        <w:ind w:firstLine="851"/>
        <w:jc w:val="both"/>
        <w:rPr>
          <w:rFonts w:cs="Arial"/>
        </w:rPr>
      </w:pPr>
      <w:r>
        <w:rPr>
          <w:rFonts w:cs="Arial"/>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1A3072" w:rsidRDefault="001A3072">
      <w:pPr>
        <w:ind w:firstLine="851"/>
        <w:jc w:val="both"/>
        <w:rPr>
          <w:rFonts w:cs="Arial"/>
        </w:rPr>
      </w:pPr>
      <w:r>
        <w:rPr>
          <w:rFonts w:cs="Arial"/>
        </w:rPr>
        <w:t>Расстояние от внутреннего края подъезда до стены здания, сооружения и строения должно быть:</w:t>
      </w:r>
    </w:p>
    <w:p w:rsidR="001A3072" w:rsidRDefault="001A3072">
      <w:pPr>
        <w:ind w:firstLine="851"/>
        <w:jc w:val="both"/>
        <w:rPr>
          <w:rFonts w:cs="Arial"/>
        </w:rPr>
      </w:pPr>
      <w:r>
        <w:rPr>
          <w:rFonts w:eastAsia="Times New Roman" w:cs="Arial"/>
          <w:iCs/>
        </w:rPr>
        <w:t>- </w:t>
      </w:r>
      <w:r>
        <w:rPr>
          <w:rFonts w:cs="Arial"/>
        </w:rPr>
        <w:t>для зданий высотой не более 28 м - не более 8 м;</w:t>
      </w:r>
    </w:p>
    <w:p w:rsidR="001A3072" w:rsidRDefault="001A3072">
      <w:pPr>
        <w:ind w:firstLine="851"/>
        <w:jc w:val="both"/>
        <w:rPr>
          <w:rFonts w:cs="Arial"/>
        </w:rPr>
      </w:pPr>
      <w:r>
        <w:rPr>
          <w:rFonts w:cs="Arial"/>
        </w:rPr>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1A3072" w:rsidRDefault="001A3072">
      <w:pPr>
        <w:ind w:firstLine="851"/>
        <w:jc w:val="both"/>
        <w:rPr>
          <w:rFonts w:cs="Arial"/>
        </w:rPr>
      </w:pPr>
      <w:r>
        <w:rPr>
          <w:rFonts w:cs="Arial"/>
        </w:rPr>
        <w:t>В замкнутых и полузамкнутых дворах необходимо предусматривать проезды для пожарных автомобилей.</w:t>
      </w:r>
    </w:p>
    <w:p w:rsidR="001A3072" w:rsidRDefault="001A3072">
      <w:pPr>
        <w:ind w:firstLine="851"/>
        <w:jc w:val="both"/>
        <w:rPr>
          <w:rFonts w:cs="Arial"/>
        </w:rPr>
      </w:pPr>
      <w:r>
        <w:rPr>
          <w:rFonts w:cs="Arial"/>
        </w:rPr>
        <w:t>Тупиковые проезды должны заканчиваться площадками для разворота пожарной техники размерами не менее чем 15 м х 15 м. Максимальная протяженность тупикового проезда не должна превышать 150 метров.</w:t>
      </w:r>
    </w:p>
    <w:p w:rsidR="001A3072" w:rsidRDefault="001A3072">
      <w:pPr>
        <w:ind w:firstLine="851"/>
        <w:jc w:val="both"/>
        <w:rPr>
          <w:rFonts w:cs="Arial"/>
        </w:rPr>
      </w:pPr>
      <w:r>
        <w:rPr>
          <w:rFonts w:cs="Arial"/>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1A3072" w:rsidRDefault="001A3072">
      <w:pPr>
        <w:ind w:firstLine="851"/>
        <w:jc w:val="both"/>
        <w:rPr>
          <w:rFonts w:cs="Arial"/>
        </w:rPr>
      </w:pPr>
      <w:r>
        <w:rPr>
          <w:rFonts w:cs="Arial"/>
        </w:rPr>
        <w:t>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50 метров.</w:t>
      </w:r>
    </w:p>
    <w:p w:rsidR="001A3072" w:rsidRDefault="001A3072">
      <w:pPr>
        <w:ind w:firstLine="851"/>
        <w:jc w:val="both"/>
        <w:rPr>
          <w:rFonts w:cs="Arial"/>
        </w:rPr>
      </w:pPr>
      <w:r>
        <w:rPr>
          <w:rFonts w:cs="Arial"/>
        </w:rPr>
        <w:t>18.3.3. В случае,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3,5 метра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1A3072" w:rsidRDefault="001A3072">
      <w:pPr>
        <w:ind w:firstLine="851"/>
        <w:jc w:val="both"/>
        <w:rPr>
          <w:rFonts w:cs="Arial"/>
        </w:rPr>
      </w:pPr>
      <w:r>
        <w:rPr>
          <w:rFonts w:cs="Arial"/>
        </w:rPr>
        <w:t>18.3.4. Расстояние от края проезжей части или спланированной поверхности, обеспечивающей проезд пожарных машин, до стен зданий должно быть не более:</w:t>
      </w:r>
    </w:p>
    <w:p w:rsidR="001A3072" w:rsidRDefault="001A3072">
      <w:pPr>
        <w:ind w:firstLine="851"/>
        <w:jc w:val="both"/>
        <w:rPr>
          <w:rFonts w:cs="Arial"/>
        </w:rPr>
      </w:pPr>
      <w:r>
        <w:rPr>
          <w:rFonts w:eastAsia="Times New Roman" w:cs="Arial"/>
          <w:iCs/>
        </w:rPr>
        <w:t>- </w:t>
      </w:r>
      <w:r>
        <w:rPr>
          <w:rFonts w:cs="Arial"/>
        </w:rPr>
        <w:t>25 м - при высоте зданий до 12 м;</w:t>
      </w:r>
    </w:p>
    <w:p w:rsidR="001A3072" w:rsidRDefault="001A3072">
      <w:pPr>
        <w:ind w:firstLine="851"/>
        <w:jc w:val="both"/>
        <w:rPr>
          <w:rFonts w:cs="Arial"/>
        </w:rPr>
      </w:pPr>
      <w:r>
        <w:rPr>
          <w:rFonts w:eastAsia="Times New Roman" w:cs="Arial"/>
          <w:iCs/>
        </w:rPr>
        <w:t>- </w:t>
      </w:r>
      <w:r>
        <w:rPr>
          <w:rFonts w:cs="Arial"/>
        </w:rPr>
        <w:t>8 м - при высоте зданий от 12 м до 28 м;</w:t>
      </w:r>
    </w:p>
    <w:p w:rsidR="001A3072" w:rsidRDefault="001A3072">
      <w:pPr>
        <w:ind w:firstLine="851"/>
        <w:jc w:val="both"/>
        <w:rPr>
          <w:rFonts w:cs="Arial"/>
        </w:rPr>
      </w:pPr>
      <w:r>
        <w:rPr>
          <w:rFonts w:eastAsia="Times New Roman" w:cs="Arial"/>
          <w:iCs/>
        </w:rPr>
        <w:t>- </w:t>
      </w:r>
      <w:r>
        <w:rPr>
          <w:rFonts w:cs="Arial"/>
        </w:rPr>
        <w:t>10 м - при высоте зданий более 28 м.</w:t>
      </w:r>
    </w:p>
    <w:p w:rsidR="001A3072" w:rsidRDefault="001A3072">
      <w:pPr>
        <w:ind w:firstLine="851"/>
        <w:jc w:val="both"/>
        <w:rPr>
          <w:rFonts w:cs="Arial"/>
        </w:rPr>
      </w:pPr>
      <w:r>
        <w:rPr>
          <w:rFonts w:cs="Arial"/>
        </w:rPr>
        <w:t>18.3.5.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1A3072" w:rsidRDefault="001A3072">
      <w:pPr>
        <w:ind w:firstLine="851"/>
        <w:jc w:val="both"/>
      </w:pPr>
    </w:p>
    <w:p w:rsidR="001A3072" w:rsidRDefault="001A3072">
      <w:pPr>
        <w:ind w:firstLine="851"/>
        <w:jc w:val="both"/>
      </w:pPr>
      <w:bookmarkStart w:id="85" w:name="sub_10114"/>
      <w:bookmarkEnd w:id="85"/>
      <w:r>
        <w:t>18.4. Требования к размещению пожарных водоемов и гидрантов</w:t>
      </w:r>
    </w:p>
    <w:p w:rsidR="001A3072" w:rsidRDefault="001A3072">
      <w:pPr>
        <w:ind w:firstLine="851"/>
        <w:jc w:val="both"/>
        <w:rPr>
          <w:rFonts w:cs="Arial"/>
        </w:rPr>
      </w:pPr>
      <w:bookmarkStart w:id="86" w:name="sub_101141"/>
      <w:bookmarkEnd w:id="86"/>
    </w:p>
    <w:p w:rsidR="001A3072" w:rsidRDefault="001A3072">
      <w:pPr>
        <w:ind w:firstLine="709"/>
        <w:jc w:val="both"/>
      </w:pPr>
      <w:r>
        <w:t>18.4.1. Территории городских поселений должны быть обеспечены источниками наружного противопожарного водоснабжения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w:t>
      </w:r>
    </w:p>
    <w:p w:rsidR="001A3072" w:rsidRDefault="001A3072">
      <w:pPr>
        <w:ind w:firstLine="709"/>
        <w:jc w:val="both"/>
      </w:pPr>
      <w:r>
        <w:t>18.4.2. К источникам наружного противопожарного водоснабжения относятся:</w:t>
      </w:r>
    </w:p>
    <w:p w:rsidR="001A3072" w:rsidRDefault="001A3072">
      <w:pPr>
        <w:ind w:firstLine="709"/>
        <w:jc w:val="both"/>
      </w:pPr>
      <w:r>
        <w:t>- наружные водопроводные сети с пожарными гидрантами;</w:t>
      </w:r>
    </w:p>
    <w:p w:rsidR="001A3072" w:rsidRDefault="001A3072">
      <w:pPr>
        <w:ind w:firstLine="709"/>
        <w:jc w:val="both"/>
      </w:pPr>
      <w:r>
        <w:t>- водные объекты, используемые для целей пожаротушения в соответствии с законодательством Российской Федерации;</w:t>
      </w:r>
    </w:p>
    <w:p w:rsidR="001A3072" w:rsidRDefault="001A3072">
      <w:pPr>
        <w:ind w:firstLine="709"/>
        <w:jc w:val="both"/>
      </w:pPr>
      <w:r>
        <w:t>- противопожарные резервуары.</w:t>
      </w:r>
    </w:p>
    <w:p w:rsidR="001A3072" w:rsidRDefault="001A3072">
      <w:pPr>
        <w:ind w:firstLine="709"/>
        <w:jc w:val="both"/>
      </w:pPr>
      <w:r>
        <w:t>18.4.3. Населенные пункты должны быть оборудованы противопожарным водопроводом в соответствии с требованиями СП 8.13130.2009 "Системы противопожарной защиты. Источники наружного противопожарного водоснабжения. Требования пожарной безопасности", который должен объединяться с хозяйственно-питьевым или промышленным водопроводом.</w:t>
      </w:r>
    </w:p>
    <w:p w:rsidR="001A3072" w:rsidRDefault="001A3072">
      <w:pPr>
        <w:ind w:firstLine="709"/>
        <w:jc w:val="both"/>
      </w:pPr>
      <w:r>
        <w:t>18.4.4. Требования к параметрам по расходу воды на наружное пожаротушение в населенных пунктах, а также по минимальному свободному напору водопроводной сети установлены в СП 8.13130.2009 "Системы противопожарной защиты. Источники наружного противопожарного водоснабжения. Требования пожарной безопасности".</w:t>
      </w:r>
    </w:p>
    <w:p w:rsidR="001A3072" w:rsidRDefault="001A3072">
      <w:pPr>
        <w:ind w:firstLine="709"/>
        <w:jc w:val="both"/>
      </w:pPr>
      <w:r>
        <w:t>18.4.5. Пожарные гидранты надлежит предусматривать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Допускается установка гидрантов на тупиковых линиях водопровода с учетом указаний СП 8.13130.2009 "Системы противопожарной защиты. Источники наружного противопожарного водоснабжения. Требования пожарной безопасности" и принятием мер против замерзания воды в них.</w:t>
      </w:r>
    </w:p>
    <w:p w:rsidR="001A3072" w:rsidRDefault="001A3072">
      <w:pPr>
        <w:ind w:firstLine="709"/>
        <w:jc w:val="both"/>
      </w:pPr>
      <w:r>
        <w:t>18.4.6. Расстановка пожарных гидрантов на водопроводной сети должна обеспечивать пожаротушение любого обслуживаемого данной сетью здания, сооружения или его части не менее чем от двух гидрантов при расходе воды на наружное пожаротушение 15 л/с и более и одного - при расходе воды менее 15 л/с с учетом прокладки рукавных линий длиной, не более указанной в пункте 9.11 СП 8.13130.2009 "Системы противопожарной защиты. Источники наружного противопожарного водоснабжения. Требования пожарной безопасности", по дорогам с твердым покрытием.</w:t>
      </w:r>
    </w:p>
    <w:p w:rsidR="001A3072" w:rsidRDefault="001A3072">
      <w:pPr>
        <w:ind w:firstLine="709"/>
        <w:jc w:val="both"/>
      </w:pPr>
      <w:r>
        <w:t>18.4.7. Водоемы, из которых производится забор воды для целей пожаротушения, должны иметь подъезды с площадками (пирсами) с твердым покрытием размерами не менее 12 м x 12 м для установки пожарных автомобилей в любое время года.</w:t>
      </w:r>
    </w:p>
    <w:p w:rsidR="001A3072" w:rsidRDefault="001A3072">
      <w:pPr>
        <w:ind w:firstLine="709"/>
        <w:jc w:val="both"/>
      </w:pPr>
      <w:r>
        <w:t>18.4.8. В целях обеспечения пожаротушения на территории садоводческого объединения на территории общего пользования должны предусматриваться противопожарные водоемы или резервуары вместимостью при количестве участков:</w:t>
      </w:r>
    </w:p>
    <w:p w:rsidR="001A3072" w:rsidRDefault="001A3072">
      <w:pPr>
        <w:ind w:firstLine="709"/>
        <w:jc w:val="both"/>
      </w:pPr>
      <w:r>
        <w:t>- до 300 - не менее 25 куб.м;</w:t>
      </w:r>
    </w:p>
    <w:p w:rsidR="001A3072" w:rsidRDefault="001A3072">
      <w:pPr>
        <w:ind w:firstLine="709"/>
        <w:jc w:val="both"/>
      </w:pPr>
      <w:r>
        <w:t>- более 300 - не менее 60 куб.м.</w:t>
      </w:r>
    </w:p>
    <w:p w:rsidR="001A3072" w:rsidRDefault="001A3072">
      <w:pPr>
        <w:ind w:firstLine="709"/>
        <w:jc w:val="both"/>
        <w:rPr>
          <w:rFonts w:cs="Arial"/>
        </w:rPr>
      </w:pPr>
      <w:r>
        <w:rPr>
          <w:rFonts w:cs="Arial"/>
        </w:rPr>
        <w:t>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1A3072" w:rsidRDefault="001A3072">
      <w:pPr>
        <w:ind w:firstLine="709"/>
        <w:jc w:val="both"/>
      </w:pPr>
    </w:p>
    <w:p w:rsidR="001A3072" w:rsidRDefault="001A3072">
      <w:pPr>
        <w:ind w:firstLine="709"/>
        <w:jc w:val="both"/>
      </w:pPr>
      <w:bookmarkStart w:id="87" w:name="sub_10115"/>
      <w:bookmarkEnd w:id="87"/>
      <w:r>
        <w:t>18.5. Требования к размещению пожарных депо</w:t>
      </w:r>
    </w:p>
    <w:p w:rsidR="001A3072" w:rsidRDefault="001A3072">
      <w:pPr>
        <w:ind w:firstLine="851"/>
        <w:jc w:val="both"/>
        <w:rPr>
          <w:rFonts w:cs="Arial"/>
        </w:rPr>
      </w:pPr>
      <w:bookmarkStart w:id="88" w:name="sub_101151"/>
      <w:bookmarkEnd w:id="88"/>
    </w:p>
    <w:p w:rsidR="001A3072" w:rsidRDefault="001A3072">
      <w:pPr>
        <w:ind w:firstLine="851"/>
        <w:jc w:val="both"/>
        <w:rPr>
          <w:rFonts w:cs="Arial"/>
        </w:rPr>
      </w:pPr>
      <w:r>
        <w:rPr>
          <w:rFonts w:cs="Arial"/>
        </w:rPr>
        <w:t>18.5.1. Пожарные депо следует размещать на земельных участках, имеющих выезды на дороги общегородского значения.</w:t>
      </w:r>
    </w:p>
    <w:p w:rsidR="001A3072" w:rsidRDefault="001A3072">
      <w:pPr>
        <w:ind w:firstLine="851"/>
        <w:jc w:val="both"/>
        <w:rPr>
          <w:rFonts w:cs="Arial"/>
        </w:rPr>
      </w:pPr>
      <w:r>
        <w:rPr>
          <w:rFonts w:cs="Arial"/>
        </w:rPr>
        <w:t>Пожарные депо необходимо располагать на участке с отступом от красной линии до фронта выезда пожарных автомобилей не менее чем 15 м, для пожарных депо II, IV, V типов указанное расстояние допускается уменьшать до 10 м.</w:t>
      </w:r>
    </w:p>
    <w:p w:rsidR="001A3072" w:rsidRDefault="001A3072">
      <w:pPr>
        <w:ind w:firstLine="851"/>
        <w:jc w:val="both"/>
        <w:rPr>
          <w:rFonts w:cs="Arial"/>
        </w:rPr>
      </w:pPr>
      <w:r>
        <w:rPr>
          <w:rFonts w:cs="Arial"/>
        </w:rPr>
        <w:t>18.5.2. Расстояние от границ участка пожарного депо до общественных и жилых зданий должно быть не менее 15 м,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30 м.</w:t>
      </w:r>
    </w:p>
    <w:p w:rsidR="001A3072" w:rsidRDefault="001A3072">
      <w:pPr>
        <w:ind w:firstLine="851"/>
        <w:jc w:val="both"/>
        <w:rPr>
          <w:rFonts w:cs="Arial"/>
        </w:rPr>
      </w:pPr>
      <w:r>
        <w:rPr>
          <w:rFonts w:cs="Arial"/>
        </w:rPr>
        <w:t>18.5.3. Количество пожарных депо и пожарных автомобилей в населенном пункте принимается в соответствии с таблицей 43 части 1 настоящих Нормативов.</w:t>
      </w:r>
    </w:p>
    <w:p w:rsidR="001A3072" w:rsidRDefault="001A3072">
      <w:pPr>
        <w:ind w:firstLine="850"/>
        <w:jc w:val="both"/>
        <w:rPr>
          <w:rFonts w:cs="Arial"/>
        </w:rPr>
      </w:pPr>
      <w:r>
        <w:rPr>
          <w:rFonts w:cs="Arial"/>
        </w:rPr>
        <w:t>Требования к размещению подразделений пожарной охраны и пожарных депо на производственных объектах установлены статьей 97 Федерального закона от 22 июля 2008 года № 123-ФЗ "Технический регламент о требованиях пожарной безопасности".</w:t>
      </w:r>
    </w:p>
    <w:p w:rsidR="001A3072" w:rsidRDefault="001A3072">
      <w:pPr>
        <w:ind w:firstLine="851"/>
        <w:jc w:val="both"/>
        <w:rPr>
          <w:rFonts w:cs="Arial"/>
        </w:rPr>
      </w:pPr>
      <w:r>
        <w:rPr>
          <w:rFonts w:cs="Arial"/>
        </w:rPr>
        <w:t>18.5.4. Состав и площадь зданий и сооружений, размещаемых на территории пожарного депо, определяются согласно НПБ 101-95 «Нормы проектирования объектов пожарной охраны».</w:t>
      </w:r>
    </w:p>
    <w:p w:rsidR="001A3072" w:rsidRDefault="001A3072">
      <w:pPr>
        <w:ind w:firstLine="567"/>
        <w:jc w:val="both"/>
        <w:rPr>
          <w:rFonts w:cs="Arial"/>
        </w:rPr>
      </w:pPr>
      <w:r>
        <w:rPr>
          <w:rFonts w:cs="Arial"/>
        </w:rPr>
        <w:t>Территория пожарного депо подразделяется на производственную, учебно-спортивную и жилую зоны.</w:t>
      </w:r>
    </w:p>
    <w:p w:rsidR="001A3072" w:rsidRDefault="001A3072">
      <w:pPr>
        <w:ind w:firstLine="567"/>
        <w:jc w:val="both"/>
        <w:rPr>
          <w:rFonts w:cs="Arial"/>
        </w:rPr>
      </w:pPr>
      <w:r>
        <w:rPr>
          <w:rFonts w:cs="Arial"/>
        </w:rPr>
        <w:t>В производственной зоне следует размещать здание пожарного депо, закрытую автостоянку резервной техники и складские помещения.</w:t>
      </w:r>
    </w:p>
    <w:p w:rsidR="001A3072" w:rsidRDefault="001A3072">
      <w:pPr>
        <w:ind w:firstLine="567"/>
        <w:jc w:val="both"/>
        <w:rPr>
          <w:rFonts w:cs="Arial"/>
        </w:rPr>
      </w:pPr>
      <w:r>
        <w:rPr>
          <w:rFonts w:cs="Arial"/>
        </w:rP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1A3072" w:rsidRDefault="001A3072">
      <w:pPr>
        <w:ind w:firstLine="567"/>
        <w:jc w:val="both"/>
        <w:rPr>
          <w:rFonts w:cs="Arial"/>
        </w:rPr>
      </w:pPr>
      <w:r>
        <w:rPr>
          <w:rFonts w:cs="Arial"/>
        </w:rPr>
        <w:t>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1A3072" w:rsidRDefault="001A3072">
      <w:pPr>
        <w:ind w:firstLine="851"/>
        <w:jc w:val="both"/>
        <w:rPr>
          <w:rFonts w:cs="Arial"/>
        </w:rPr>
      </w:pPr>
      <w:r>
        <w:rPr>
          <w:rFonts w:cs="Arial"/>
        </w:rPr>
        <w:t>18.5.5. Радиус обслуживания пожарного депо не должен превышать значений, приведенных в таблице 45 части 1 настоящих Нормативов, при этом время следования пожарной техники к месту пожара не должно превышать 6 мин.</w:t>
      </w:r>
    </w:p>
    <w:p w:rsidR="001A3072" w:rsidRDefault="001A3072">
      <w:pPr>
        <w:ind w:firstLine="850"/>
        <w:jc w:val="both"/>
      </w:pPr>
      <w:r>
        <w:t>Дислокация подразделений пожарной охраны на территориях поселений  рассчитывается в соответствии с СП 11.13130.2009 "Места дислокации подразделений пожарной охраны. Порядок и методика определения", исходя из условия, что время прибытия первого подразделения к месту вызова в городских поселениях не должно превышать 10 минут.</w:t>
      </w:r>
    </w:p>
    <w:p w:rsidR="001A3072" w:rsidRDefault="001A3072">
      <w:pPr>
        <w:ind w:firstLine="850"/>
        <w:jc w:val="both"/>
        <w:rPr>
          <w:rFonts w:cs="Arial"/>
        </w:rPr>
      </w:pPr>
      <w:r>
        <w:rPr>
          <w:rFonts w:cs="Arial"/>
        </w:rPr>
        <w:t>Расчет необходимого количества пожарных депо следует выполнять в соответствии с СП 11.13130.2009 "Места дислокации подразделений пожарной охраны. Порядок и методика определения" в составе документов территориального планирования городского поселения.</w:t>
      </w:r>
    </w:p>
    <w:p w:rsidR="001A3072" w:rsidRDefault="001A3072">
      <w:pPr>
        <w:ind w:firstLine="851"/>
        <w:jc w:val="both"/>
        <w:rPr>
          <w:rFonts w:cs="Arial"/>
        </w:rPr>
      </w:pPr>
      <w:r>
        <w:rPr>
          <w:rFonts w:cs="Arial"/>
        </w:rPr>
        <w:t>18.5.6. Площадь озеленения территории пожарного депо должна составлять не менее 15% площади участка.</w:t>
      </w:r>
    </w:p>
    <w:p w:rsidR="001A3072" w:rsidRDefault="001A3072">
      <w:pPr>
        <w:ind w:firstLine="851"/>
        <w:jc w:val="both"/>
        <w:rPr>
          <w:rFonts w:cs="Arial"/>
        </w:rPr>
      </w:pPr>
      <w:r>
        <w:rPr>
          <w:rFonts w:cs="Arial"/>
        </w:rPr>
        <w:t>18.5.7. Территория пожарного депо должна иметь ограждение высотой не менее 2 м.</w:t>
      </w:r>
    </w:p>
    <w:p w:rsidR="001A3072" w:rsidRDefault="001A3072">
      <w:pPr>
        <w:ind w:firstLine="851"/>
        <w:jc w:val="both"/>
        <w:rPr>
          <w:rFonts w:cs="Arial"/>
        </w:rPr>
      </w:pPr>
      <w:r>
        <w:rPr>
          <w:rFonts w:cs="Arial"/>
        </w:rPr>
        <w:t>18.5.8. Подъездные пути, дороги и площадки на территории пожарного депо должны иметь твердое покрытие и соответствовать требованиям подраздела  «Зоны транспортной инфраструктуры» настоящих Нормативов.</w:t>
      </w:r>
    </w:p>
    <w:p w:rsidR="001A3072" w:rsidRDefault="001A3072">
      <w:pPr>
        <w:ind w:firstLine="851"/>
        <w:jc w:val="both"/>
        <w:rPr>
          <w:rFonts w:cs="Arial"/>
        </w:rPr>
      </w:pPr>
      <w:r>
        <w:rPr>
          <w:rFonts w:cs="Arial"/>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1A3072" w:rsidRDefault="001A3072">
      <w:pPr>
        <w:ind w:firstLine="851"/>
        <w:jc w:val="both"/>
        <w:rPr>
          <w:rFonts w:cs="Arial"/>
        </w:rPr>
      </w:pPr>
      <w:r>
        <w:rPr>
          <w:rFonts w:cs="Arial"/>
        </w:rPr>
        <w:t>18.5.9.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«Зоны инженерной инфраструктуры» настоящих Нормативов.</w:t>
      </w:r>
    </w:p>
    <w:p w:rsidR="001A3072" w:rsidRDefault="001A3072">
      <w:pPr>
        <w:ind w:firstLine="851"/>
        <w:jc w:val="both"/>
        <w:rPr>
          <w:rFonts w:cs="Arial"/>
        </w:rPr>
      </w:pPr>
      <w:r>
        <w:rPr>
          <w:rFonts w:cs="Arial"/>
        </w:rP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1A3072" w:rsidRDefault="001A3072">
      <w:pPr>
        <w:ind w:firstLine="851"/>
        <w:jc w:val="both"/>
        <w:rPr>
          <w:rFonts w:cs="Arial"/>
        </w:rPr>
      </w:pPr>
      <w:r>
        <w:rPr>
          <w:rFonts w:cs="Arial"/>
        </w:rPr>
        <w:t>Здания пожарных депо I - IV типов оборудуются охранно-пожарной сигнализацией и административно-управленческой связью.</w:t>
      </w:r>
    </w:p>
    <w:p w:rsidR="001A3072" w:rsidRDefault="001A3072">
      <w:pPr>
        <w:ind w:firstLine="851"/>
        <w:jc w:val="both"/>
        <w:rPr>
          <w:rFonts w:cs="Arial"/>
        </w:rPr>
      </w:pPr>
      <w:r>
        <w:rPr>
          <w:rFonts w:cs="Arial"/>
        </w:rPr>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1A3072" w:rsidRDefault="001A3072">
      <w:pPr>
        <w:ind w:firstLine="851"/>
        <w:jc w:val="both"/>
      </w:pPr>
    </w:p>
    <w:p w:rsidR="001A3072" w:rsidRDefault="001A3072">
      <w:pPr>
        <w:ind w:firstLine="851"/>
        <w:jc w:val="both"/>
      </w:pPr>
    </w:p>
    <w:p w:rsidR="001A3072" w:rsidRDefault="001A3072">
      <w:pPr>
        <w:jc w:val="both"/>
        <w:rPr>
          <w:rFonts w:cs="Arial"/>
          <w:b/>
          <w:bCs/>
        </w:rPr>
      </w:pPr>
      <w:r>
        <w:rPr>
          <w:rFonts w:cs="Arial"/>
          <w:b/>
          <w:bCs/>
        </w:rPr>
        <w:t>Часть 3. ПРАВИЛА И ОБЛАСТЬ ПРИМЕНЕНИЯ РАСЧЕТНЫХ ПОКАЗАТЕЛЕЙ, СОДЕРЖАЩИХСЯ В ОСНОВНОЙ ЧАСТИ НОРМАТИВОВ ГРАДОСТРОИТЕЛЬНОГО ПРОЕКТИРОВАНИЯ</w:t>
      </w:r>
    </w:p>
    <w:p w:rsidR="001A3072" w:rsidRDefault="001A3072">
      <w:pPr>
        <w:jc w:val="both"/>
        <w:rPr>
          <w:rFonts w:cs="Arial"/>
          <w:b/>
          <w:bCs/>
        </w:rPr>
      </w:pPr>
    </w:p>
    <w:p w:rsidR="001A3072" w:rsidRDefault="001A3072">
      <w:pPr>
        <w:ind w:firstLine="851"/>
        <w:jc w:val="both"/>
        <w:rPr>
          <w:rFonts w:eastAsia="Times New Roman" w:cs="Arial"/>
        </w:rPr>
      </w:pPr>
      <w:r>
        <w:rPr>
          <w:rFonts w:cs="Arial"/>
        </w:rPr>
        <w:t>1. </w:t>
      </w:r>
      <w:r>
        <w:rPr>
          <w:rFonts w:eastAsia="Times New Roman" w:cs="Arial"/>
        </w:rPr>
        <w:t>Расчетные показатели допустимого уровня обеспеченности объектами местного значения городского поселения населения и расчетные показатели максимально допустимого уровня территориальной доступности объектов местного значения Новокубанского городского поселения для населения Новокубанского городского поселения, установленные в местных нормативах градостроительного проектирования, применяются при подготовке генерального плана (ГП), документации по планировке территории (ДТП) и правил землепользования и застройки (ПЗЗ).</w:t>
      </w:r>
    </w:p>
    <w:p w:rsidR="001A3072" w:rsidRDefault="001A3072">
      <w:pPr>
        <w:ind w:firstLine="709"/>
        <w:jc w:val="both"/>
      </w:pPr>
      <w:r>
        <w:t>2. Нормативы применяются при разработке, согласовании, экспертизе и реализации документов территориального планирования поселения, а также используются для принятия решений органами государственной власти и местного самоуправления, органами контроля и надзора. Нормативы применяются при подготовке (внесении изменений) в правила землепользования и застройки поселения, документации по планировке территории.</w:t>
      </w:r>
    </w:p>
    <w:p w:rsidR="001A3072" w:rsidRDefault="001A3072">
      <w:pPr>
        <w:ind w:firstLine="709"/>
        <w:jc w:val="both"/>
      </w:pPr>
      <w:r>
        <w:t>3. Основными целями разработки и применения являются:</w:t>
      </w:r>
    </w:p>
    <w:p w:rsidR="001A3072" w:rsidRDefault="001A3072">
      <w:pPr>
        <w:ind w:firstLine="709"/>
        <w:jc w:val="both"/>
      </w:pPr>
      <w:r>
        <w:t>- устойчивое развитие территории поселения с учетом значения и особенностей населенных пунктов в региональной системе расселения;</w:t>
      </w:r>
    </w:p>
    <w:p w:rsidR="001A3072" w:rsidRDefault="001A3072">
      <w:pPr>
        <w:ind w:firstLine="709"/>
        <w:jc w:val="both"/>
      </w:pPr>
      <w:r>
        <w:t>- обеспечение рациональной системы расселения;</w:t>
      </w:r>
    </w:p>
    <w:p w:rsidR="001A3072" w:rsidRDefault="001A3072">
      <w:pPr>
        <w:ind w:firstLine="709"/>
        <w:jc w:val="both"/>
      </w:pPr>
      <w:r>
        <w:t>- развитие промышленного и сельскохозяйственного производства, комплекса транспортной инфраструктуры (железные и автодороги и другие);</w:t>
      </w:r>
    </w:p>
    <w:p w:rsidR="001A3072" w:rsidRDefault="001A3072">
      <w:pPr>
        <w:ind w:firstLine="709"/>
        <w:jc w:val="both"/>
      </w:pPr>
      <w:r>
        <w:t>- рациональное использование природных ресурсов, формирование природно-экологического каркаса в целях сохранения и развития рекреационного потенциала для обеспечения всех видов индустрии туризма и отдыха;</w:t>
      </w:r>
    </w:p>
    <w:p w:rsidR="001A3072" w:rsidRDefault="001A3072">
      <w:pPr>
        <w:ind w:firstLine="709"/>
        <w:jc w:val="both"/>
      </w:pPr>
      <w:r>
        <w:t>- сохранение и возрождение культурного и исторического наследия поселения и района в целом.</w:t>
      </w:r>
    </w:p>
    <w:p w:rsidR="001A3072" w:rsidRDefault="001A3072">
      <w:pPr>
        <w:ind w:firstLine="709"/>
        <w:jc w:val="both"/>
      </w:pPr>
      <w:r>
        <w:t>4. Нормативы учитывают:</w:t>
      </w:r>
    </w:p>
    <w:p w:rsidR="001A3072" w:rsidRDefault="001A3072">
      <w:pPr>
        <w:ind w:firstLine="709"/>
        <w:jc w:val="both"/>
      </w:pPr>
      <w:r>
        <w:t>- административно-территориальное устройство Новокубанского района;</w:t>
      </w:r>
    </w:p>
    <w:p w:rsidR="001A3072" w:rsidRDefault="001A3072">
      <w:pPr>
        <w:ind w:firstLine="709"/>
        <w:jc w:val="both"/>
      </w:pPr>
      <w:r>
        <w:t xml:space="preserve">- социально-демографический состав и плотность населения поселения; </w:t>
      </w:r>
    </w:p>
    <w:p w:rsidR="001A3072" w:rsidRDefault="001A3072">
      <w:pPr>
        <w:ind w:firstLine="709"/>
        <w:jc w:val="both"/>
      </w:pPr>
      <w:r>
        <w:t>- природно-климатические условия поселения;</w:t>
      </w:r>
    </w:p>
    <w:p w:rsidR="001A3072" w:rsidRDefault="001A3072">
      <w:pPr>
        <w:ind w:firstLine="709"/>
        <w:jc w:val="both"/>
      </w:pPr>
      <w:r>
        <w:t>- стратегии, программы и прогноз социально-экономического развития поселения и Новокубанского района;</w:t>
      </w:r>
    </w:p>
    <w:p w:rsidR="001A3072" w:rsidRDefault="001A3072">
      <w:pPr>
        <w:ind w:firstLine="709"/>
        <w:jc w:val="both"/>
      </w:pPr>
      <w:r>
        <w:t xml:space="preserve">- особенности пространственной организации территорий, исторически сложившиеся традиции и уклад жизни населения на территории поселения; </w:t>
      </w:r>
    </w:p>
    <w:p w:rsidR="001A3072" w:rsidRDefault="001A3072">
      <w:pPr>
        <w:ind w:firstLine="709"/>
        <w:jc w:val="both"/>
      </w:pPr>
      <w:r>
        <w:t xml:space="preserve">- развитие достигнутых показателей обеспеченности населения жилищной и социальной инфраструктурой; </w:t>
      </w:r>
    </w:p>
    <w:p w:rsidR="001A3072" w:rsidRDefault="001A3072">
      <w:pPr>
        <w:ind w:firstLine="709"/>
        <w:jc w:val="both"/>
      </w:pPr>
      <w:r>
        <w:t xml:space="preserve">- нормативные правовые акты, строительные и иные нормы и правила Российской Федерации, Краснодарского края, муниципального образования Новокубанский район, </w:t>
      </w:r>
      <w:r>
        <w:rPr>
          <w:rFonts w:eastAsia="Times New Roman" w:cs="Arial"/>
        </w:rPr>
        <w:t>Новокубанского городского</w:t>
      </w:r>
      <w:r>
        <w:t xml:space="preserve"> поселения; </w:t>
      </w:r>
    </w:p>
    <w:p w:rsidR="001A3072" w:rsidRDefault="001A3072">
      <w:pPr>
        <w:ind w:firstLine="709"/>
        <w:jc w:val="both"/>
      </w:pPr>
      <w:r>
        <w:t>- требования к планируемому благоустройству общественных и частных территорий.</w:t>
      </w:r>
    </w:p>
    <w:p w:rsidR="001A3072" w:rsidRDefault="001A3072">
      <w:pPr>
        <w:ind w:firstLine="709"/>
        <w:jc w:val="both"/>
      </w:pPr>
      <w:r>
        <w:t xml:space="preserve">5. Нормативы устанавливают обязательные требования для всех субъектов градостроительной деятельности на территории </w:t>
      </w:r>
      <w:r>
        <w:rPr>
          <w:rFonts w:eastAsia="Times New Roman" w:cs="Arial"/>
        </w:rPr>
        <w:t>Новокубанского городского</w:t>
      </w:r>
      <w:r>
        <w:t xml:space="preserve"> поселения. Нормативы применяются в части, не противоречащей законодательству о техническом регулировании, а также иным федеральным нормативным правовым актам, устанавливающим обязательные требования, в том числе в области осуществления инженерных изысканий, архитектурно-строительного проектирования, строительства и реконструкции объектов капитального строительства на территории поселения.</w:t>
      </w:r>
    </w:p>
    <w:p w:rsidR="001A3072" w:rsidRDefault="001A3072">
      <w:pPr>
        <w:ind w:firstLine="709"/>
        <w:jc w:val="both"/>
      </w:pPr>
      <w:r>
        <w:t>6. Нормативы направлены на обеспечение:</w:t>
      </w:r>
    </w:p>
    <w:p w:rsidR="001A3072" w:rsidRDefault="001A3072">
      <w:pPr>
        <w:ind w:firstLine="709"/>
        <w:jc w:val="both"/>
      </w:pPr>
      <w:r>
        <w:t>- повышения качества жизни населения и создания условий для обеспечения социальных гарантий, установленных законодательством Российской Федерации и законодательством Краснодарского края, гражданам, включая инвалидов и другие маломобильные группы населения;</w:t>
      </w:r>
    </w:p>
    <w:p w:rsidR="001A3072" w:rsidRDefault="001A3072">
      <w:pPr>
        <w:ind w:firstLine="709"/>
        <w:jc w:val="both"/>
      </w:pPr>
      <w:r>
        <w:t>- повышения эффективности использования территории поселения на основе рационального зонирования, исторической преемственной планировочной организации и застройки населенного пункта, соразмерной преобладающим типам организации среды в городе Новокубанске;</w:t>
      </w:r>
    </w:p>
    <w:p w:rsidR="001A3072" w:rsidRDefault="001A3072">
      <w:pPr>
        <w:ind w:firstLine="709"/>
        <w:jc w:val="both"/>
      </w:pPr>
      <w:r>
        <w:t>- соответствия средовых характеристик населенного пункта современным стандартам качества организации жилых, производственных и рекреационных территорий;</w:t>
      </w:r>
    </w:p>
    <w:p w:rsidR="001A3072" w:rsidRDefault="001A3072">
      <w:pPr>
        <w:ind w:firstLine="709"/>
        <w:jc w:val="both"/>
      </w:pPr>
      <w:r>
        <w:t>- ограничения негативного воздействия хозяйственной и иной деятельности на окружающую среду в интересах настоящих и будущих поколений.</w:t>
      </w:r>
    </w:p>
    <w:p w:rsidR="001A3072" w:rsidRDefault="001A3072">
      <w:pPr>
        <w:ind w:firstLine="709"/>
        <w:jc w:val="both"/>
      </w:pPr>
      <w:r>
        <w:t xml:space="preserve">7. Основными принципами разработки нормативов градостроительного проектирования </w:t>
      </w:r>
      <w:r>
        <w:rPr>
          <w:rFonts w:eastAsia="Times New Roman" w:cs="Arial"/>
        </w:rPr>
        <w:t>Новокубанского городского</w:t>
      </w:r>
      <w:r>
        <w:t xml:space="preserve"> поселения являются:</w:t>
      </w:r>
    </w:p>
    <w:p w:rsidR="001A3072" w:rsidRDefault="001A3072">
      <w:pPr>
        <w:ind w:firstLine="709"/>
        <w:jc w:val="both"/>
      </w:pPr>
      <w:r>
        <w:t>- единство социально-экономического и территориального планирования;</w:t>
      </w:r>
    </w:p>
    <w:p w:rsidR="001A3072" w:rsidRDefault="001A3072">
      <w:pPr>
        <w:ind w:firstLine="709"/>
        <w:jc w:val="both"/>
      </w:pPr>
      <w:r>
        <w:t>- дифференцирование территории поселения по доминирующим признакам, характеризующим развитие территории по географическим (геологическим, гидрологическим, природно-климатическим), демографическим, экономическим и иным условиям);</w:t>
      </w:r>
    </w:p>
    <w:p w:rsidR="001A3072" w:rsidRDefault="001A3072">
      <w:pPr>
        <w:ind w:firstLine="709"/>
        <w:jc w:val="both"/>
      </w:pPr>
      <w:r>
        <w:t>- нормирование параметров допустимого использования территории поселения.</w:t>
      </w:r>
    </w:p>
    <w:p w:rsidR="001A3072" w:rsidRDefault="001A3072">
      <w:pPr>
        <w:ind w:firstLine="709"/>
        <w:jc w:val="both"/>
      </w:pPr>
      <w:r>
        <w:t>8. Нормирование параметров допустимого использования территории поселения осуществляется в целях:</w:t>
      </w:r>
    </w:p>
    <w:p w:rsidR="001A3072" w:rsidRDefault="001A3072">
      <w:pPr>
        <w:ind w:firstLine="709"/>
        <w:jc w:val="both"/>
      </w:pPr>
      <w:r>
        <w:t>1) определения интенсивности использования территорий различного назначения в зависимости от их расположения, этапов последовательного достижения поставленных задач развития таких территорий;</w:t>
      </w:r>
    </w:p>
    <w:p w:rsidR="001A3072" w:rsidRDefault="001A3072">
      <w:pPr>
        <w:ind w:firstLine="709"/>
        <w:jc w:val="both"/>
      </w:pPr>
      <w:r>
        <w:t>2) обеспечения оптимальной плотности населения на территориях жилых зон, выраженной в количестве человек на один гектар территории, и (или) плотности жилищного фонда, выраженной в количестве квадратных метров общей площади жилых помещений на один гектар территории, при различных показателях жилищной обеспеченности на различных этапах развития территории;</w:t>
      </w:r>
    </w:p>
    <w:p w:rsidR="001A3072" w:rsidRDefault="001A3072">
      <w:pPr>
        <w:ind w:firstLine="709"/>
        <w:jc w:val="both"/>
      </w:pPr>
      <w:r>
        <w:t>3) интенсивности использования территории иного назначения, выраженной в процентах застройки, иных показателях;</w:t>
      </w:r>
    </w:p>
    <w:p w:rsidR="001A3072" w:rsidRDefault="001A3072">
      <w:pPr>
        <w:ind w:firstLine="709"/>
        <w:jc w:val="both"/>
      </w:pPr>
      <w:r>
        <w:t>4) расчетных радиусов обслуживания (доступности) объектов социального, культурного, бытового и транспортного обслуживания;</w:t>
      </w:r>
    </w:p>
    <w:p w:rsidR="001A3072" w:rsidRDefault="001A3072">
      <w:pPr>
        <w:ind w:firstLine="709"/>
        <w:jc w:val="both"/>
      </w:pPr>
      <w:r>
        <w:t>5) определения потребности в территориях различного назначения, включая:</w:t>
      </w:r>
    </w:p>
    <w:p w:rsidR="001A3072" w:rsidRDefault="001A3072">
      <w:pPr>
        <w:ind w:firstLine="709"/>
        <w:jc w:val="both"/>
      </w:pPr>
      <w:r>
        <w:t>- территории для размещения различных видов застройки;</w:t>
      </w:r>
    </w:p>
    <w:p w:rsidR="001A3072" w:rsidRDefault="001A3072">
      <w:pPr>
        <w:ind w:firstLine="709"/>
        <w:jc w:val="both"/>
      </w:pPr>
      <w:r>
        <w:t>- озелененные и иные территории общего пользования применительно к различным элементам планировочной структуры и типам застройки, в том числе парки, сады, скверы, бульвары, размещаемые на селитебной территории;</w:t>
      </w:r>
    </w:p>
    <w:p w:rsidR="001A3072" w:rsidRDefault="001A3072">
      <w:pPr>
        <w:ind w:firstLine="709"/>
        <w:jc w:val="both"/>
      </w:pPr>
      <w:r>
        <w:t>- территории для развития сети дорог, улиц, автостоянок с учетом пропускной способности этой сети, уровня автомобилизации (из расчета количества автомобилей на тысячу человек постоянно проживающего и приезжающего населения);</w:t>
      </w:r>
    </w:p>
    <w:p w:rsidR="001A3072" w:rsidRDefault="001A3072">
      <w:pPr>
        <w:ind w:firstLine="709"/>
        <w:jc w:val="both"/>
      </w:pPr>
      <w:r>
        <w:t>- территории для развития объектов инженерно-технического обеспечения;</w:t>
      </w:r>
    </w:p>
    <w:p w:rsidR="001A3072" w:rsidRDefault="001A3072">
      <w:pPr>
        <w:ind w:firstLine="709"/>
        <w:jc w:val="both"/>
      </w:pPr>
      <w:r>
        <w:t>- территории сельскохозяйственного использования (в том числе предназначенные для ведения личных подсобных хозяйств, садоводства и огордничества);</w:t>
      </w:r>
    </w:p>
    <w:p w:rsidR="001A3072" w:rsidRDefault="001A3072">
      <w:pPr>
        <w:ind w:firstLine="709"/>
        <w:jc w:val="both"/>
      </w:pPr>
      <w:r>
        <w:t>6) определения размеров земельных участков для размещения объектов капитального строительства, необходимых для муниципальных нужд, в том числе для размещения:</w:t>
      </w:r>
    </w:p>
    <w:p w:rsidR="001A3072" w:rsidRDefault="001A3072">
      <w:pPr>
        <w:ind w:firstLine="709"/>
        <w:jc w:val="both"/>
      </w:pPr>
      <w:r>
        <w:t>- объектов социального обслуживания;</w:t>
      </w:r>
    </w:p>
    <w:p w:rsidR="001A3072" w:rsidRDefault="001A3072">
      <w:pPr>
        <w:ind w:firstLine="709"/>
        <w:jc w:val="both"/>
      </w:pPr>
      <w:r>
        <w:t>- объектов коммунального обслуживания;</w:t>
      </w:r>
    </w:p>
    <w:p w:rsidR="001A3072" w:rsidRDefault="001A3072">
      <w:pPr>
        <w:ind w:firstLine="709"/>
        <w:jc w:val="both"/>
      </w:pPr>
      <w:r>
        <w:t>- линейных объектов и объектов дорожной инфраструктуры, включая сведения о категориях дорог и улиц, расчетной скорости движения, ширине полос движения, другие показатели (при условии отсутствия таких показателей в технических регламентах);</w:t>
      </w:r>
    </w:p>
    <w:p w:rsidR="001A3072" w:rsidRDefault="001A3072">
      <w:pPr>
        <w:ind w:firstLine="709"/>
        <w:jc w:val="both"/>
      </w:pPr>
      <w:r>
        <w:t>- объектов для хранения индивидуального и иных видов транспорта;</w:t>
      </w:r>
    </w:p>
    <w:p w:rsidR="001A3072" w:rsidRDefault="001A3072">
      <w:pPr>
        <w:ind w:firstLine="709"/>
        <w:jc w:val="both"/>
      </w:pPr>
      <w:r>
        <w:t>- иных объектов.</w:t>
      </w:r>
    </w:p>
    <w:p w:rsidR="001A3072" w:rsidRDefault="001A3072">
      <w:pPr>
        <w:ind w:firstLine="709"/>
        <w:jc w:val="both"/>
      </w:pPr>
      <w:r>
        <w:t>7) обеспечения доступности объектов социального, транспортного обслуживания путем установления расстояний до соответствующих объектов различных типов и применительно к различным планировочным и иным условиям.</w:t>
      </w:r>
    </w:p>
    <w:p w:rsidR="001A3072" w:rsidRDefault="001A3072">
      <w:pPr>
        <w:ind w:firstLine="709"/>
        <w:jc w:val="both"/>
      </w:pPr>
      <w:r>
        <w:t>8) определения при подготовке проектов планировки и проектов межевания:</w:t>
      </w:r>
    </w:p>
    <w:p w:rsidR="001A3072" w:rsidRDefault="001A3072">
      <w:pPr>
        <w:ind w:firstLine="709"/>
        <w:jc w:val="both"/>
      </w:pPr>
      <w:r>
        <w:t>- размеров земельных участков, в том числе необходимых для эксплуатации существующих зданий, строений, сооружений, включая многоквартирные дома, а также для ведения личных подсобных хозяйств;</w:t>
      </w:r>
    </w:p>
    <w:p w:rsidR="001A3072" w:rsidRDefault="001A3072">
      <w:pPr>
        <w:ind w:firstLine="709"/>
        <w:jc w:val="both"/>
      </w:pPr>
      <w:r>
        <w:t>- нормируемых расстояний между проектируемыми улицами, проездами, разъездными площадками применительно к различным элементам планировочной структуры территории, а также зданиями, строениями и сооружениями различных типов и при различных планировочных условиях.</w:t>
      </w:r>
    </w:p>
    <w:p w:rsidR="001A3072" w:rsidRDefault="001A3072">
      <w:pPr>
        <w:ind w:firstLine="709"/>
        <w:jc w:val="both"/>
      </w:pPr>
      <w:r>
        <w:t>9) определения иных параметров развития территории при градостроительном проектировании.</w:t>
      </w:r>
    </w:p>
    <w:p w:rsidR="001A3072" w:rsidRDefault="001A3072">
      <w:pPr>
        <w:ind w:firstLine="709"/>
        <w:jc w:val="both"/>
      </w:pPr>
      <w:r>
        <w:t>9. Нормативы разработаны с учетом перспективы развития поселения в расчетные периоды, которые составляют:</w:t>
      </w:r>
    </w:p>
    <w:p w:rsidR="001A3072" w:rsidRDefault="001A3072">
      <w:pPr>
        <w:ind w:firstLine="709"/>
        <w:jc w:val="both"/>
      </w:pPr>
      <w:r>
        <w:t>- I период - 10 лет, или до 2025 года;</w:t>
      </w:r>
    </w:p>
    <w:p w:rsidR="001A3072" w:rsidRDefault="001A3072">
      <w:pPr>
        <w:ind w:firstLine="709"/>
        <w:jc w:val="both"/>
        <w:rPr>
          <w:rFonts w:eastAsia="Times New Roman"/>
        </w:rPr>
      </w:pPr>
      <w:r>
        <w:rPr>
          <w:rFonts w:eastAsia="Times New Roman"/>
        </w:rPr>
        <w:t>- II период - 20 лет, или до 2035 года.</w:t>
      </w:r>
    </w:p>
    <w:p w:rsidR="001A3072" w:rsidRDefault="001A3072">
      <w:pPr>
        <w:spacing w:before="120" w:line="276" w:lineRule="auto"/>
        <w:ind w:firstLine="567"/>
        <w:contextualSpacing/>
        <w:jc w:val="both"/>
        <w:rPr>
          <w:rFonts w:eastAsia="Times New Roman"/>
          <w:lang w:eastAsia="en-US"/>
        </w:rPr>
      </w:pPr>
      <w:r>
        <w:rPr>
          <w:rFonts w:eastAsia="Times New Roman"/>
          <w:lang w:eastAsia="en-US"/>
        </w:rPr>
        <w:t>10. 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1A3072" w:rsidRDefault="001A3072">
      <w:pPr>
        <w:spacing w:line="276" w:lineRule="auto"/>
        <w:ind w:firstLine="567"/>
        <w:jc w:val="both"/>
        <w:rPr>
          <w:rFonts w:eastAsia="Times New Roman"/>
        </w:rPr>
      </w:pPr>
      <w:r>
        <w:rPr>
          <w:rFonts w:eastAsia="Times New Roman"/>
        </w:rPr>
        <w:t xml:space="preserve">10.1. Расчетные показатели минимально допустимого уровня обеспеченности объектами местного значения городского поселения населения муниципального образования, установленные Нормативами градостроительного проектирования </w:t>
      </w:r>
      <w:r>
        <w:rPr>
          <w:rFonts w:eastAsia="Times New Roman" w:cs="Arial"/>
        </w:rPr>
        <w:t>Новокубанского городского</w:t>
      </w:r>
      <w:r>
        <w:rPr>
          <w:rFonts w:eastAsia="Times New Roman"/>
        </w:rPr>
        <w:t xml:space="preserve"> поселения, не могут быть ниже </w:t>
      </w:r>
      <w:r>
        <w:t>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Н</w:t>
      </w:r>
      <w:r>
        <w:rPr>
          <w:rFonts w:eastAsia="Times New Roman"/>
        </w:rPr>
        <w:t>ормативами  градостроительного проектирования Краснодарского края.</w:t>
      </w:r>
    </w:p>
    <w:p w:rsidR="001A3072" w:rsidRDefault="001A3072">
      <w:pPr>
        <w:spacing w:line="276" w:lineRule="auto"/>
        <w:ind w:firstLine="567"/>
        <w:jc w:val="both"/>
        <w:rPr>
          <w:rFonts w:eastAsia="Times New Roman"/>
        </w:rPr>
      </w:pPr>
      <w:r>
        <w:rPr>
          <w:rFonts w:eastAsia="Times New Roman"/>
        </w:rPr>
        <w:t>10.2. Если, в случае внесения изменений в Нормативы градостроительного проектирования Краснодарского края,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городского поселения, установленных местными нормативами градостроительного проектирования, то применяются расчетные показатели Нормативов градостроительного проектирования Краснодарского края, а также показатели нормативных правовых актов Российской Федерации.</w:t>
      </w:r>
    </w:p>
    <w:p w:rsidR="001A3072" w:rsidRDefault="001A3072">
      <w:pPr>
        <w:spacing w:line="276" w:lineRule="auto"/>
        <w:ind w:firstLine="850"/>
        <w:jc w:val="both"/>
        <w:rPr>
          <w:rFonts w:eastAsia="Times New Roman"/>
        </w:rPr>
      </w:pPr>
      <w:r>
        <w:t xml:space="preserve">10.3. Расчетные показатели максимально допустимого уровня территориальной доступности объектов местного значения городского поселения для населения муниципального образования, установленные нормативами градостроительного проектирования </w:t>
      </w:r>
      <w:r>
        <w:rPr>
          <w:rFonts w:eastAsia="Times New Roman" w:cs="Arial"/>
        </w:rPr>
        <w:t>Новокубанского городского</w:t>
      </w:r>
      <w:r>
        <w:t xml:space="preserve">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Н</w:t>
      </w:r>
      <w:r>
        <w:rPr>
          <w:rFonts w:eastAsia="Times New Roman"/>
        </w:rPr>
        <w:t>ормативами градостроительного проектирования Краснодарского края.</w:t>
      </w:r>
    </w:p>
    <w:p w:rsidR="001A3072" w:rsidRDefault="001A3072">
      <w:pPr>
        <w:ind w:firstLine="851"/>
        <w:jc w:val="both"/>
        <w:rPr>
          <w:rFonts w:eastAsia="Times New Roman" w:cs="Arial"/>
        </w:rPr>
        <w:sectPr w:rsidR="001A3072">
          <w:headerReference w:type="default" r:id="rId13"/>
          <w:footerReference w:type="default" r:id="rId14"/>
          <w:headerReference w:type="first" r:id="rId15"/>
          <w:footerReference w:type="first" r:id="rId16"/>
          <w:pgSz w:w="11906" w:h="16838"/>
          <w:pgMar w:top="1134" w:right="567" w:bottom="1135" w:left="1701" w:header="720" w:footer="709" w:gutter="0"/>
          <w:cols w:space="720"/>
          <w:formProt w:val="0"/>
          <w:titlePg/>
          <w:docGrid w:linePitch="360" w:charSpace="-6145"/>
        </w:sectPr>
      </w:pPr>
      <w:r>
        <w:rPr>
          <w:rFonts w:eastAsia="Times New Roman" w:cs="Arial"/>
        </w:rPr>
        <w:t xml:space="preserve">10.4. Если, в случае внесения изменений в региональные нормативы градостроительного проектирования, предельные значения </w:t>
      </w:r>
      <w:r>
        <w:rPr>
          <w:rFonts w:cs="Arial"/>
        </w:rPr>
        <w:t>расчетных показателей максимально допустимого уровня территориальной доступности объектов местного значения</w:t>
      </w:r>
      <w:r>
        <w:rPr>
          <w:rFonts w:eastAsia="Times New Roman" w:cs="Arial"/>
        </w:rPr>
        <w:t xml:space="preserve"> для населения муниципальных образований, станут ниже расчетных показателей </w:t>
      </w:r>
      <w:r>
        <w:rPr>
          <w:rFonts w:cs="Arial"/>
        </w:rPr>
        <w:t>максимально допустимого уровня территориальной доступности объектов местного значения городского поселения для населения муниципального образования</w:t>
      </w:r>
      <w:r>
        <w:rPr>
          <w:rFonts w:eastAsia="Times New Roman" w:cs="Arial"/>
        </w:rPr>
        <w:t>, установленных местными нормативами градостроительного проектирования, то применяются расчетные показатели Нормативов градостроительного проектирования Краснодарского края, а также показатели нормативных правовых актов Российской Федерации.</w:t>
      </w:r>
    </w:p>
    <w:p w:rsidR="001A3072" w:rsidRDefault="001A3072">
      <w:pPr>
        <w:pStyle w:val="a5"/>
        <w:rPr>
          <w:rStyle w:val="a"/>
          <w:rFonts w:ascii="Times New Roman" w:hAnsi="Times New Roman"/>
          <w:color w:val="000000"/>
          <w:sz w:val="24"/>
          <w:szCs w:val="24"/>
        </w:rPr>
      </w:pPr>
      <w:bookmarkStart w:id="89" w:name="sub_16"/>
      <w:bookmarkEnd w:id="89"/>
      <w:r>
        <w:rPr>
          <w:rStyle w:val="a"/>
          <w:rFonts w:ascii="Times New Roman" w:hAnsi="Times New Roman"/>
          <w:color w:val="000000"/>
          <w:sz w:val="24"/>
          <w:szCs w:val="24"/>
        </w:rPr>
        <w:t>Приложение 1</w:t>
      </w:r>
      <w:r>
        <w:rPr>
          <w:rStyle w:val="a"/>
          <w:rFonts w:ascii="Times New Roman" w:hAnsi="Times New Roman"/>
          <w:color w:val="000000"/>
          <w:sz w:val="24"/>
          <w:szCs w:val="24"/>
        </w:rPr>
        <w:br/>
        <w:t>к местным Нормативам градостроительного</w:t>
      </w:r>
      <w:r>
        <w:rPr>
          <w:rStyle w:val="a"/>
          <w:rFonts w:ascii="Times New Roman" w:hAnsi="Times New Roman"/>
          <w:color w:val="000000"/>
          <w:sz w:val="24"/>
          <w:szCs w:val="24"/>
        </w:rPr>
        <w:br/>
        <w:t xml:space="preserve">проектирования </w:t>
      </w:r>
      <w:r>
        <w:rPr>
          <w:rStyle w:val="a"/>
          <w:rFonts w:ascii="Times New Roman" w:eastAsia="Times New Roman" w:hAnsi="Times New Roman"/>
          <w:color w:val="000000"/>
          <w:sz w:val="24"/>
          <w:szCs w:val="24"/>
        </w:rPr>
        <w:t>Новокубанского городского</w:t>
      </w:r>
      <w:r>
        <w:rPr>
          <w:rStyle w:val="a"/>
          <w:rFonts w:ascii="Times New Roman" w:hAnsi="Times New Roman"/>
          <w:color w:val="000000"/>
          <w:sz w:val="24"/>
          <w:szCs w:val="24"/>
        </w:rPr>
        <w:t xml:space="preserve"> поселения</w:t>
      </w:r>
    </w:p>
    <w:p w:rsidR="001A3072" w:rsidRDefault="001A3072">
      <w:pPr>
        <w:rPr>
          <w:rFonts w:cs="Arial"/>
        </w:rPr>
      </w:pPr>
    </w:p>
    <w:p w:rsidR="001A3072" w:rsidRDefault="001A3072">
      <w:pPr>
        <w:jc w:val="center"/>
        <w:rPr>
          <w:rFonts w:cs="Arial"/>
        </w:rPr>
      </w:pPr>
      <w:r>
        <w:rPr>
          <w:rFonts w:cs="Arial"/>
        </w:rPr>
        <w:t>Нормы расчета учреждений и предприятий обслуживания и размеры земельных участков для их размещения</w:t>
      </w:r>
    </w:p>
    <w:p w:rsidR="001A3072" w:rsidRDefault="001A3072">
      <w:pPr>
        <w:rPr>
          <w:rFonts w:cs="Arial"/>
        </w:rPr>
      </w:pPr>
    </w:p>
    <w:p w:rsidR="001A3072" w:rsidRDefault="001A3072">
      <w:pPr>
        <w:pStyle w:val="a5"/>
        <w:rPr>
          <w:rFonts w:ascii="Times New Roman" w:hAnsi="Times New Roman"/>
          <w:color w:val="000000"/>
          <w:sz w:val="24"/>
          <w:szCs w:val="24"/>
        </w:rPr>
      </w:pPr>
    </w:p>
    <w:tbl>
      <w:tblPr>
        <w:tblW w:w="0" w:type="auto"/>
        <w:tblInd w:w="8"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2457"/>
        <w:gridCol w:w="1748"/>
        <w:gridCol w:w="3297"/>
        <w:gridCol w:w="3131"/>
        <w:gridCol w:w="3943"/>
      </w:tblGrid>
      <w:tr w:rsidR="001A3072">
        <w:trPr>
          <w:cantSplit/>
        </w:trPr>
        <w:tc>
          <w:tcPr>
            <w:tcW w:w="2457" w:type="dxa"/>
            <w:vMerge w:val="restart"/>
            <w:tcBorders>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Учреждения, предприятия, сооружения</w:t>
            </w:r>
          </w:p>
        </w:tc>
        <w:tc>
          <w:tcPr>
            <w:tcW w:w="1748" w:type="dxa"/>
            <w:vMerge w:val="restart"/>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Единица измерения</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Рекомендуемая обеспеченность на 1000 жителей (в пределах минимума)</w:t>
            </w:r>
          </w:p>
        </w:tc>
        <w:tc>
          <w:tcPr>
            <w:tcW w:w="3131" w:type="dxa"/>
            <w:vMerge w:val="restart"/>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Размер земельного участка, кв. м</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Примечание</w:t>
            </w:r>
          </w:p>
        </w:tc>
      </w:tr>
      <w:tr w:rsidR="001A3072">
        <w:trPr>
          <w:cantSplit/>
        </w:trPr>
        <w:tc>
          <w:tcPr>
            <w:tcW w:w="2457" w:type="dxa"/>
            <w:vMerge/>
            <w:tcBorders>
              <w:right w:val="nil"/>
            </w:tcBorders>
            <w:shd w:val="clear" w:color="auto" w:fill="FFFFFF"/>
            <w:tcMar>
              <w:left w:w="-5" w:type="dxa"/>
            </w:tcMar>
          </w:tcPr>
          <w:p w:rsidR="001A3072" w:rsidRDefault="001A3072"/>
        </w:tc>
        <w:tc>
          <w:tcPr>
            <w:tcW w:w="1748" w:type="dxa"/>
            <w:vMerge/>
            <w:tcBorders>
              <w:left w:val="single" w:sz="4" w:space="0" w:color="000001"/>
              <w:right w:val="nil"/>
            </w:tcBorders>
            <w:shd w:val="clear" w:color="auto" w:fill="FFFFFF"/>
            <w:tcMar>
              <w:left w:w="-5" w:type="dxa"/>
            </w:tcMar>
          </w:tcPr>
          <w:p w:rsidR="001A3072" w:rsidRDefault="001A3072"/>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сельское поселение</w:t>
            </w:r>
          </w:p>
        </w:tc>
        <w:tc>
          <w:tcPr>
            <w:tcW w:w="3131" w:type="dxa"/>
            <w:vMerge/>
            <w:tcBorders>
              <w:left w:val="single" w:sz="4" w:space="0" w:color="000001"/>
              <w:right w:val="nil"/>
            </w:tcBorders>
            <w:shd w:val="clear" w:color="auto" w:fill="FFFFFF"/>
            <w:tcMar>
              <w:left w:w="-5" w:type="dxa"/>
            </w:tcMar>
          </w:tcPr>
          <w:p w:rsidR="001A3072" w:rsidRDefault="001A3072"/>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3</w:t>
            </w:r>
          </w:p>
        </w:tc>
        <w:tc>
          <w:tcPr>
            <w:tcW w:w="313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5</w:t>
            </w:r>
          </w:p>
        </w:tc>
      </w:tr>
      <w:tr w:rsidR="001A3072">
        <w:trPr>
          <w:cantSplit/>
        </w:trPr>
        <w:tc>
          <w:tcPr>
            <w:tcW w:w="14576" w:type="dxa"/>
            <w:gridSpan w:val="5"/>
            <w:tcBorders>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 Учреждения образования</w:t>
            </w:r>
          </w:p>
        </w:tc>
      </w:tr>
      <w:tr w:rsidR="001A3072">
        <w:trPr>
          <w:cantSplit/>
          <w:trHeight w:val="1781"/>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Дошкольные образовательные учреждения</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 место</w:t>
            </w:r>
          </w:p>
        </w:tc>
        <w:tc>
          <w:tcPr>
            <w:tcW w:w="3297"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расчет по демографии с учетом уровня обеспеченности детей дошкольными учреждениями для ориентировочных расчетов - 39</w:t>
            </w:r>
          </w:p>
          <w:p w:rsidR="001A3072" w:rsidRDefault="001A3072">
            <w:pPr>
              <w:pStyle w:val="a4"/>
              <w:jc w:val="left"/>
              <w:rPr>
                <w:rFonts w:ascii="Times New Roman" w:hAnsi="Times New Roman"/>
                <w:sz w:val="24"/>
                <w:szCs w:val="24"/>
              </w:rPr>
            </w:pPr>
            <w:r>
              <w:rPr>
                <w:rFonts w:ascii="Times New Roman" w:hAnsi="Times New Roman"/>
                <w:sz w:val="24"/>
                <w:szCs w:val="24"/>
              </w:rPr>
              <w:t>на территории жилой застройки размещать из расчета 100 мест на 1 тыс. чел.</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для отдельно стоящих зданий при вместимости до 100 мест - 40, свыше 100 мест - 35, для встроенных при вместимости более 100 мест - не менее 29</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 xml:space="preserve">уровень обеспеченности детей (1 - 6 лет) дошкольными учреждениями: </w:t>
            </w:r>
          </w:p>
          <w:p w:rsidR="001A3072" w:rsidRDefault="001A3072">
            <w:pPr>
              <w:pStyle w:val="a4"/>
              <w:jc w:val="left"/>
              <w:rPr>
                <w:rFonts w:ascii="Times New Roman" w:hAnsi="Times New Roman"/>
                <w:sz w:val="24"/>
                <w:szCs w:val="24"/>
              </w:rPr>
            </w:pPr>
            <w:r>
              <w:rPr>
                <w:rFonts w:ascii="Times New Roman" w:hAnsi="Times New Roman"/>
                <w:sz w:val="24"/>
                <w:szCs w:val="24"/>
              </w:rPr>
              <w:t>поселения - 50%</w:t>
            </w:r>
          </w:p>
          <w:p w:rsidR="001A3072" w:rsidRDefault="001A3072">
            <w:pPr>
              <w:pStyle w:val="a4"/>
              <w:jc w:val="left"/>
              <w:rPr>
                <w:rFonts w:ascii="Times New Roman" w:hAnsi="Times New Roman"/>
                <w:sz w:val="24"/>
                <w:szCs w:val="24"/>
              </w:rPr>
            </w:pPr>
            <w:r>
              <w:rPr>
                <w:rFonts w:ascii="Times New Roman" w:hAnsi="Times New Roman"/>
                <w:sz w:val="24"/>
                <w:szCs w:val="24"/>
              </w:rPr>
              <w:t>Площадь групповой площадки для детей ясельного возраста - 7,5 кв. м на 1 место. Радиус обслуживания при малоэтажной застройке - 500 м</w:t>
            </w:r>
          </w:p>
        </w:tc>
      </w:tr>
      <w:tr w:rsidR="001A3072">
        <w:trPr>
          <w:cantSplit/>
          <w:trHeight w:val="3047"/>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 xml:space="preserve">Общеобразовательные школы </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место</w:t>
            </w:r>
          </w:p>
        </w:tc>
        <w:tc>
          <w:tcPr>
            <w:tcW w:w="3297"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расчет по демографии с учетом уровня охвата школьников для ориентировочных расчетов – 102.</w:t>
            </w:r>
          </w:p>
          <w:p w:rsidR="001A3072" w:rsidRDefault="001A3072">
            <w:pPr>
              <w:pStyle w:val="a4"/>
              <w:jc w:val="left"/>
              <w:rPr>
                <w:rFonts w:ascii="Times New Roman" w:hAnsi="Times New Roman"/>
                <w:sz w:val="24"/>
                <w:szCs w:val="24"/>
              </w:rPr>
            </w:pPr>
            <w:r>
              <w:rPr>
                <w:rFonts w:ascii="Times New Roman" w:hAnsi="Times New Roman"/>
                <w:sz w:val="24"/>
                <w:szCs w:val="24"/>
              </w:rPr>
              <w:t>в том числе для X - XI классов – 17.</w:t>
            </w:r>
          </w:p>
          <w:p w:rsidR="001A3072" w:rsidRDefault="001A3072">
            <w:pPr>
              <w:pStyle w:val="a4"/>
              <w:jc w:val="left"/>
              <w:rPr>
                <w:rFonts w:ascii="Times New Roman" w:hAnsi="Times New Roman"/>
                <w:sz w:val="24"/>
                <w:szCs w:val="24"/>
              </w:rPr>
            </w:pPr>
            <w:r>
              <w:rPr>
                <w:rFonts w:ascii="Times New Roman" w:hAnsi="Times New Roman"/>
                <w:sz w:val="24"/>
                <w:szCs w:val="24"/>
              </w:rPr>
              <w:t>Не менее 160 на 1 тыс.жителей.</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при вместимости:</w:t>
            </w:r>
          </w:p>
          <w:p w:rsidR="001A3072" w:rsidRDefault="001A3072">
            <w:pPr>
              <w:pStyle w:val="a4"/>
              <w:jc w:val="left"/>
              <w:rPr>
                <w:rFonts w:ascii="Times New Roman" w:hAnsi="Times New Roman"/>
                <w:sz w:val="24"/>
                <w:szCs w:val="24"/>
              </w:rPr>
            </w:pPr>
            <w:r>
              <w:rPr>
                <w:rFonts w:ascii="Times New Roman" w:hAnsi="Times New Roman"/>
                <w:sz w:val="24"/>
                <w:szCs w:val="24"/>
              </w:rPr>
              <w:t>до 400 мест - 50</w:t>
            </w:r>
          </w:p>
          <w:p w:rsidR="001A3072" w:rsidRDefault="001A3072">
            <w:pPr>
              <w:pStyle w:val="a4"/>
              <w:jc w:val="left"/>
              <w:rPr>
                <w:rFonts w:ascii="Times New Roman" w:hAnsi="Times New Roman"/>
                <w:sz w:val="24"/>
                <w:szCs w:val="24"/>
              </w:rPr>
            </w:pPr>
            <w:r>
              <w:rPr>
                <w:rFonts w:ascii="Times New Roman" w:hAnsi="Times New Roman"/>
                <w:sz w:val="24"/>
                <w:szCs w:val="24"/>
              </w:rPr>
              <w:t>400 - 500 мест - 60</w:t>
            </w:r>
          </w:p>
          <w:p w:rsidR="001A3072" w:rsidRDefault="001A3072">
            <w:pPr>
              <w:pStyle w:val="a4"/>
              <w:jc w:val="left"/>
              <w:rPr>
                <w:rFonts w:ascii="Times New Roman" w:hAnsi="Times New Roman"/>
                <w:sz w:val="24"/>
                <w:szCs w:val="24"/>
              </w:rPr>
            </w:pPr>
            <w:r>
              <w:rPr>
                <w:rFonts w:ascii="Times New Roman" w:hAnsi="Times New Roman"/>
                <w:sz w:val="24"/>
                <w:szCs w:val="24"/>
              </w:rPr>
              <w:t>500 - 600 мест - 50</w:t>
            </w:r>
          </w:p>
          <w:p w:rsidR="001A3072" w:rsidRDefault="001A3072">
            <w:pPr>
              <w:pStyle w:val="a4"/>
              <w:jc w:val="left"/>
              <w:rPr>
                <w:rFonts w:ascii="Times New Roman" w:hAnsi="Times New Roman"/>
                <w:sz w:val="24"/>
                <w:szCs w:val="24"/>
              </w:rPr>
            </w:pPr>
            <w:r>
              <w:rPr>
                <w:rFonts w:ascii="Times New Roman" w:hAnsi="Times New Roman"/>
                <w:sz w:val="24"/>
                <w:szCs w:val="24"/>
              </w:rPr>
              <w:t>600 - 800 мест - 40</w:t>
            </w:r>
          </w:p>
          <w:p w:rsidR="001A3072" w:rsidRDefault="001A3072">
            <w:pPr>
              <w:pStyle w:val="a4"/>
              <w:jc w:val="left"/>
              <w:rPr>
                <w:rFonts w:ascii="Times New Roman" w:hAnsi="Times New Roman"/>
                <w:sz w:val="24"/>
                <w:szCs w:val="24"/>
              </w:rPr>
            </w:pPr>
            <w:r>
              <w:rPr>
                <w:rFonts w:ascii="Times New Roman" w:hAnsi="Times New Roman"/>
                <w:sz w:val="24"/>
                <w:szCs w:val="24"/>
              </w:rPr>
              <w:t>800 - 1100 мест - 33</w:t>
            </w:r>
          </w:p>
          <w:p w:rsidR="001A3072" w:rsidRDefault="001A3072">
            <w:pPr>
              <w:pStyle w:val="a4"/>
              <w:jc w:val="left"/>
              <w:rPr>
                <w:rFonts w:ascii="Times New Roman" w:hAnsi="Times New Roman"/>
                <w:sz w:val="24"/>
                <w:szCs w:val="24"/>
              </w:rPr>
            </w:pPr>
            <w:r>
              <w:rPr>
                <w:rFonts w:ascii="Times New Roman" w:hAnsi="Times New Roman"/>
                <w:sz w:val="24"/>
                <w:szCs w:val="24"/>
              </w:rPr>
              <w:t>1100 - 1500 мест - 21</w:t>
            </w:r>
          </w:p>
          <w:p w:rsidR="001A3072" w:rsidRDefault="001A3072">
            <w:pPr>
              <w:pStyle w:val="a4"/>
              <w:jc w:val="left"/>
              <w:rPr>
                <w:rFonts w:ascii="Times New Roman" w:hAnsi="Times New Roman"/>
                <w:sz w:val="24"/>
                <w:szCs w:val="24"/>
              </w:rPr>
            </w:pPr>
            <w:r>
              <w:rPr>
                <w:rFonts w:ascii="Times New Roman" w:hAnsi="Times New Roman"/>
                <w:sz w:val="24"/>
                <w:szCs w:val="24"/>
              </w:rPr>
              <w:t>1500 - 2000 мест - 17</w:t>
            </w:r>
          </w:p>
          <w:p w:rsidR="001A3072" w:rsidRDefault="001A3072">
            <w:pPr>
              <w:pStyle w:val="a4"/>
              <w:jc w:val="left"/>
              <w:rPr>
                <w:rFonts w:ascii="Times New Roman" w:hAnsi="Times New Roman"/>
                <w:sz w:val="24"/>
                <w:szCs w:val="24"/>
              </w:rPr>
            </w:pPr>
            <w:r>
              <w:rPr>
                <w:rFonts w:ascii="Times New Roman" w:hAnsi="Times New Roman"/>
                <w:sz w:val="24"/>
                <w:szCs w:val="24"/>
              </w:rPr>
              <w:t>2000 и более - 16,</w:t>
            </w:r>
          </w:p>
          <w:p w:rsidR="001A3072" w:rsidRDefault="001A3072">
            <w:pPr>
              <w:pStyle w:val="a4"/>
              <w:jc w:val="left"/>
              <w:rPr>
                <w:rFonts w:ascii="Times New Roman" w:hAnsi="Times New Roman"/>
                <w:sz w:val="24"/>
                <w:szCs w:val="24"/>
              </w:rPr>
            </w:pPr>
            <w:r>
              <w:rPr>
                <w:rFonts w:ascii="Times New Roman" w:hAnsi="Times New Roman"/>
                <w:sz w:val="24"/>
                <w:szCs w:val="24"/>
              </w:rPr>
              <w:t>с учетом площади спортивной зоны и здания школы. В условиях реконструкции возможно уменьшение на 20%</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Спортивная зона школы может быть объединена с физкультурно-оздоровительным комплексом жилого образования. Радиус обслуживания - 750 м (для начальных классов - 500 м)</w:t>
            </w:r>
          </w:p>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Крытые бассейны для дошкольников</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объект</w:t>
            </w:r>
          </w:p>
        </w:tc>
        <w:tc>
          <w:tcPr>
            <w:tcW w:w="6428" w:type="dxa"/>
            <w:gridSpan w:val="2"/>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Школы-интернаты</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место</w:t>
            </w:r>
          </w:p>
        </w:tc>
        <w:tc>
          <w:tcPr>
            <w:tcW w:w="3297"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при вместимости:</w:t>
            </w:r>
          </w:p>
          <w:p w:rsidR="001A3072" w:rsidRDefault="001A3072">
            <w:pPr>
              <w:pStyle w:val="a4"/>
              <w:jc w:val="left"/>
              <w:rPr>
                <w:rFonts w:ascii="Times New Roman" w:hAnsi="Times New Roman"/>
                <w:sz w:val="24"/>
                <w:szCs w:val="24"/>
              </w:rPr>
            </w:pPr>
            <w:r>
              <w:rPr>
                <w:rFonts w:ascii="Times New Roman" w:hAnsi="Times New Roman"/>
                <w:sz w:val="24"/>
                <w:szCs w:val="24"/>
              </w:rPr>
              <w:t>200 - 300 мест - 70,</w:t>
            </w:r>
          </w:p>
          <w:p w:rsidR="001A3072" w:rsidRDefault="001A3072">
            <w:pPr>
              <w:pStyle w:val="a4"/>
              <w:jc w:val="left"/>
              <w:rPr>
                <w:rFonts w:ascii="Times New Roman" w:hAnsi="Times New Roman"/>
                <w:sz w:val="24"/>
                <w:szCs w:val="24"/>
              </w:rPr>
            </w:pPr>
            <w:r>
              <w:rPr>
                <w:rFonts w:ascii="Times New Roman" w:hAnsi="Times New Roman"/>
                <w:sz w:val="24"/>
                <w:szCs w:val="24"/>
              </w:rPr>
              <w:t>300 - 500 мест - 65,</w:t>
            </w:r>
          </w:p>
          <w:p w:rsidR="001A3072" w:rsidRDefault="001A3072">
            <w:pPr>
              <w:pStyle w:val="a4"/>
              <w:jc w:val="left"/>
              <w:rPr>
                <w:rFonts w:ascii="Times New Roman" w:hAnsi="Times New Roman"/>
                <w:sz w:val="24"/>
                <w:szCs w:val="24"/>
              </w:rPr>
            </w:pPr>
            <w:r>
              <w:rPr>
                <w:rFonts w:ascii="Times New Roman" w:hAnsi="Times New Roman"/>
                <w:sz w:val="24"/>
                <w:szCs w:val="24"/>
              </w:rPr>
              <w:t>500 и более мест - 45</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при размещении на земельном участке школы здания интерната (спального корпуса) площадь земельного участка следует увеличить на 0,2 га</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Учреждения начального профессионального образования</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место</w:t>
            </w:r>
          </w:p>
        </w:tc>
        <w:tc>
          <w:tcPr>
            <w:tcW w:w="3297"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8% общего числа школьников, по заданию на проектирование.</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автотрактородромы следует размещать вне селитебной территории</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Внешкольные учреждения</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место</w:t>
            </w:r>
          </w:p>
        </w:tc>
        <w:tc>
          <w:tcPr>
            <w:tcW w:w="3297"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10% от общего числа школьников, в том числе по видам зданий:</w:t>
            </w:r>
          </w:p>
          <w:p w:rsidR="001A3072" w:rsidRDefault="001A3072">
            <w:pPr>
              <w:pStyle w:val="a4"/>
              <w:jc w:val="left"/>
              <w:rPr>
                <w:rFonts w:ascii="Times New Roman" w:hAnsi="Times New Roman"/>
                <w:sz w:val="24"/>
                <w:szCs w:val="24"/>
              </w:rPr>
            </w:pPr>
            <w:r>
              <w:rPr>
                <w:rFonts w:ascii="Times New Roman" w:hAnsi="Times New Roman"/>
                <w:sz w:val="24"/>
                <w:szCs w:val="24"/>
              </w:rPr>
              <w:t>дворец творчества - 3,3%;</w:t>
            </w:r>
          </w:p>
          <w:p w:rsidR="001A3072" w:rsidRDefault="001A3072">
            <w:pPr>
              <w:pStyle w:val="a4"/>
              <w:jc w:val="left"/>
              <w:rPr>
                <w:rFonts w:ascii="Times New Roman" w:hAnsi="Times New Roman"/>
                <w:sz w:val="24"/>
                <w:szCs w:val="24"/>
              </w:rPr>
            </w:pPr>
            <w:r>
              <w:rPr>
                <w:rFonts w:ascii="Times New Roman" w:hAnsi="Times New Roman"/>
                <w:sz w:val="24"/>
                <w:szCs w:val="24"/>
              </w:rPr>
              <w:t>станция юных техников - 0,9%;</w:t>
            </w:r>
          </w:p>
          <w:p w:rsidR="001A3072" w:rsidRDefault="001A3072">
            <w:pPr>
              <w:pStyle w:val="a4"/>
              <w:jc w:val="left"/>
              <w:rPr>
                <w:rFonts w:ascii="Times New Roman" w:hAnsi="Times New Roman"/>
                <w:sz w:val="24"/>
                <w:szCs w:val="24"/>
              </w:rPr>
            </w:pPr>
            <w:r>
              <w:rPr>
                <w:rFonts w:ascii="Times New Roman" w:hAnsi="Times New Roman"/>
                <w:sz w:val="24"/>
                <w:szCs w:val="24"/>
              </w:rPr>
              <w:t>станция юных натуралистов - 0,4%;</w:t>
            </w:r>
          </w:p>
          <w:p w:rsidR="001A3072" w:rsidRDefault="001A3072">
            <w:pPr>
              <w:pStyle w:val="a4"/>
              <w:jc w:val="left"/>
              <w:rPr>
                <w:rFonts w:ascii="Times New Roman" w:hAnsi="Times New Roman"/>
                <w:sz w:val="24"/>
                <w:szCs w:val="24"/>
              </w:rPr>
            </w:pPr>
            <w:r>
              <w:rPr>
                <w:rFonts w:ascii="Times New Roman" w:hAnsi="Times New Roman"/>
                <w:sz w:val="24"/>
                <w:szCs w:val="24"/>
              </w:rPr>
              <w:t>детско-юношеская спортивная школа - 2,3%;</w:t>
            </w:r>
          </w:p>
          <w:p w:rsidR="001A3072" w:rsidRDefault="001A3072">
            <w:pPr>
              <w:pStyle w:val="a4"/>
              <w:jc w:val="left"/>
              <w:rPr>
                <w:rFonts w:ascii="Times New Roman" w:hAnsi="Times New Roman"/>
                <w:sz w:val="24"/>
                <w:szCs w:val="24"/>
              </w:rPr>
            </w:pPr>
            <w:r>
              <w:rPr>
                <w:rFonts w:ascii="Times New Roman" w:hAnsi="Times New Roman"/>
                <w:sz w:val="24"/>
                <w:szCs w:val="24"/>
              </w:rPr>
              <w:t>детская школа искусств или музыкальная, художественная, хореографическая школа - 2,7%</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в поселении места для внешкольных учреждений допускается предусматривать в зданиях общеобразовательных школ</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Средние специальные учебные заведения, колледжи</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место</w:t>
            </w:r>
          </w:p>
        </w:tc>
        <w:tc>
          <w:tcPr>
            <w:tcW w:w="3297"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 с учетом населения центра муниципального района и населенных пунктов в зоне его влияния.</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при вместимости</w:t>
            </w:r>
          </w:p>
          <w:p w:rsidR="001A3072" w:rsidRDefault="001A3072">
            <w:pPr>
              <w:pStyle w:val="a4"/>
              <w:jc w:val="left"/>
              <w:rPr>
                <w:rFonts w:ascii="Times New Roman" w:hAnsi="Times New Roman"/>
                <w:sz w:val="24"/>
                <w:szCs w:val="24"/>
              </w:rPr>
            </w:pPr>
            <w:r>
              <w:rPr>
                <w:rFonts w:ascii="Times New Roman" w:hAnsi="Times New Roman"/>
                <w:sz w:val="24"/>
                <w:szCs w:val="24"/>
              </w:rPr>
              <w:t>до 300 мест - 75 на 1 место (учащегося);</w:t>
            </w:r>
          </w:p>
          <w:p w:rsidR="001A3072" w:rsidRDefault="001A3072">
            <w:pPr>
              <w:pStyle w:val="a4"/>
              <w:jc w:val="left"/>
              <w:rPr>
                <w:rFonts w:ascii="Times New Roman" w:hAnsi="Times New Roman"/>
                <w:sz w:val="24"/>
                <w:szCs w:val="24"/>
              </w:rPr>
            </w:pPr>
            <w:r>
              <w:rPr>
                <w:rFonts w:ascii="Times New Roman" w:hAnsi="Times New Roman"/>
                <w:sz w:val="24"/>
                <w:szCs w:val="24"/>
              </w:rPr>
              <w:t>от 300 до 900 - 50 - 65;</w:t>
            </w:r>
          </w:p>
          <w:p w:rsidR="001A3072" w:rsidRDefault="001A3072">
            <w:pPr>
              <w:pStyle w:val="a4"/>
              <w:jc w:val="left"/>
              <w:rPr>
                <w:rFonts w:ascii="Times New Roman" w:hAnsi="Times New Roman"/>
                <w:sz w:val="24"/>
                <w:szCs w:val="24"/>
              </w:rPr>
            </w:pPr>
            <w:r>
              <w:rPr>
                <w:rFonts w:ascii="Times New Roman" w:hAnsi="Times New Roman"/>
                <w:sz w:val="24"/>
                <w:szCs w:val="24"/>
              </w:rPr>
              <w:t>от 900 до 1600 - 30 - 40</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размеры земельных участков могут быть увеличены на 50% для учебных заведений сельскохозяйственного профиля, размещаемых в поселении. В условиях реконструкции для учебных заведений гуманитарного профиля возможно уменьшение на 30%.</w:t>
            </w:r>
          </w:p>
          <w:p w:rsidR="001A3072" w:rsidRDefault="001A3072">
            <w:pPr>
              <w:pStyle w:val="a4"/>
              <w:jc w:val="left"/>
              <w:rPr>
                <w:rFonts w:ascii="Times New Roman" w:hAnsi="Times New Roman"/>
                <w:sz w:val="24"/>
                <w:szCs w:val="24"/>
              </w:rPr>
            </w:pPr>
            <w:r>
              <w:rPr>
                <w:rFonts w:ascii="Times New Roman" w:hAnsi="Times New Roman"/>
                <w:sz w:val="24"/>
                <w:szCs w:val="24"/>
              </w:rPr>
              <w:t>Размеры жилой зоны, учебных и вспомогательных хозяйств, полигонов и автотрактородромов в указанные размеры не входят.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w:t>
            </w:r>
          </w:p>
          <w:p w:rsidR="001A3072" w:rsidRDefault="001A3072">
            <w:pPr>
              <w:pStyle w:val="a4"/>
              <w:jc w:val="left"/>
              <w:rPr>
                <w:rFonts w:ascii="Times New Roman" w:hAnsi="Times New Roman"/>
                <w:sz w:val="24"/>
                <w:szCs w:val="24"/>
              </w:rPr>
            </w:pPr>
            <w:r>
              <w:rPr>
                <w:rFonts w:ascii="Times New Roman" w:hAnsi="Times New Roman"/>
                <w:sz w:val="24"/>
                <w:szCs w:val="24"/>
              </w:rPr>
              <w:t>свыше 2000 до 3000 - на 20%;</w:t>
            </w:r>
          </w:p>
          <w:p w:rsidR="001A3072" w:rsidRDefault="001A3072">
            <w:pPr>
              <w:pStyle w:val="a4"/>
              <w:jc w:val="left"/>
              <w:rPr>
                <w:rFonts w:ascii="Times New Roman" w:hAnsi="Times New Roman"/>
                <w:sz w:val="24"/>
                <w:szCs w:val="24"/>
              </w:rPr>
            </w:pPr>
            <w:r>
              <w:rPr>
                <w:rFonts w:ascii="Times New Roman" w:hAnsi="Times New Roman"/>
                <w:sz w:val="24"/>
                <w:szCs w:val="24"/>
              </w:rPr>
              <w:t>свыше 3000 - на 30%</w:t>
            </w:r>
          </w:p>
        </w:tc>
      </w:tr>
      <w:tr w:rsidR="001A3072">
        <w:trPr>
          <w:cantSplit/>
        </w:trPr>
        <w:tc>
          <w:tcPr>
            <w:tcW w:w="14576" w:type="dxa"/>
            <w:gridSpan w:val="5"/>
            <w:tcBorders>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II. Учреждения здравоохранения и социального обслуживания</w:t>
            </w:r>
          </w:p>
        </w:tc>
      </w:tr>
      <w:tr w:rsidR="001A3072">
        <w:trPr>
          <w:cantSplit/>
          <w:trHeight w:val="910"/>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Стационары всех типов для взрослых с вспомогательными зданиями и сооружениями</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 койка</w:t>
            </w:r>
          </w:p>
        </w:tc>
        <w:tc>
          <w:tcPr>
            <w:tcW w:w="3297"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 определяемому органами здравоохранения</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При вместимости: до 50 коек — 300; 50-100 — 300-200; 100-200 — 200-140; 200-400 коек — 140-100; 400-800 коек — 100-80. В условиях реконструкции возможно уменьшение на 25%.</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 xml:space="preserve">Норму для детей на 1 койку следует принимать с коэффициентом 1,5. </w:t>
            </w:r>
          </w:p>
        </w:tc>
      </w:tr>
      <w:tr w:rsidR="001A3072">
        <w:trPr>
          <w:cantSplit/>
          <w:trHeight w:val="910"/>
        </w:trPr>
        <w:tc>
          <w:tcPr>
            <w:tcW w:w="2457" w:type="dxa"/>
            <w:vMerge w:val="restart"/>
            <w:tcBorders>
              <w:top w:val="nil"/>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Амбулаторно-поликлиническая сеть, диспансеры без стационара</w:t>
            </w:r>
          </w:p>
        </w:tc>
        <w:tc>
          <w:tcPr>
            <w:tcW w:w="1748" w:type="dxa"/>
            <w:tcBorders>
              <w:top w:val="nil"/>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посещение в смену</w:t>
            </w:r>
          </w:p>
        </w:tc>
        <w:tc>
          <w:tcPr>
            <w:tcW w:w="3297" w:type="dxa"/>
            <w:vMerge w:val="restart"/>
            <w:tcBorders>
              <w:top w:val="nil"/>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 определяемому органами здравоохранения</w:t>
            </w:r>
          </w:p>
        </w:tc>
        <w:tc>
          <w:tcPr>
            <w:tcW w:w="3131" w:type="dxa"/>
            <w:vMerge w:val="restart"/>
            <w:tcBorders>
              <w:top w:val="nil"/>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0,1 га на 100 посещений в смену, но не менее 0,3 га на объект</w:t>
            </w:r>
          </w:p>
          <w:p w:rsidR="001A3072" w:rsidRDefault="001A3072">
            <w:pPr>
              <w:pStyle w:val="a4"/>
              <w:jc w:val="left"/>
              <w:rPr>
                <w:rFonts w:ascii="Times New Roman" w:hAnsi="Times New Roman"/>
                <w:sz w:val="24"/>
                <w:szCs w:val="24"/>
              </w:rPr>
            </w:pPr>
          </w:p>
        </w:tc>
        <w:tc>
          <w:tcPr>
            <w:tcW w:w="3943" w:type="dxa"/>
            <w:vMerge w:val="restart"/>
            <w:tcBorders>
              <w:top w:val="nil"/>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vMerge/>
            <w:tcBorders>
              <w:right w:val="nil"/>
            </w:tcBorders>
            <w:shd w:val="clear" w:color="auto" w:fill="FFFFFF"/>
            <w:tcMar>
              <w:left w:w="-5" w:type="dxa"/>
            </w:tcMar>
          </w:tcPr>
          <w:p w:rsidR="001A3072" w:rsidRDefault="001A3072"/>
        </w:tc>
        <w:tc>
          <w:tcPr>
            <w:tcW w:w="1748" w:type="dxa"/>
            <w:tcBorders>
              <w:left w:val="single" w:sz="4" w:space="0" w:color="000001"/>
              <w:right w:val="nil"/>
            </w:tcBorders>
            <w:shd w:val="clear" w:color="auto" w:fill="FFFFFF"/>
            <w:tcMar>
              <w:left w:w="103"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кв. м общей площади</w:t>
            </w:r>
          </w:p>
        </w:tc>
        <w:tc>
          <w:tcPr>
            <w:tcW w:w="3297" w:type="dxa"/>
            <w:vMerge/>
            <w:tcBorders>
              <w:left w:val="single" w:sz="4" w:space="0" w:color="000001"/>
              <w:right w:val="nil"/>
            </w:tcBorders>
            <w:shd w:val="clear" w:color="auto" w:fill="FFFFFF"/>
            <w:tcMar>
              <w:left w:w="-5" w:type="dxa"/>
            </w:tcMar>
          </w:tcPr>
          <w:p w:rsidR="001A3072" w:rsidRDefault="001A3072"/>
        </w:tc>
        <w:tc>
          <w:tcPr>
            <w:tcW w:w="3131" w:type="dxa"/>
            <w:vMerge/>
            <w:tcBorders>
              <w:left w:val="single" w:sz="4" w:space="0" w:color="000001"/>
              <w:right w:val="nil"/>
            </w:tcBorders>
            <w:shd w:val="clear" w:color="auto" w:fill="FFFFFF"/>
            <w:tcMar>
              <w:left w:w="-5" w:type="dxa"/>
            </w:tcMar>
          </w:tcPr>
          <w:p w:rsidR="001A3072" w:rsidRDefault="001A3072"/>
        </w:tc>
        <w:tc>
          <w:tcPr>
            <w:tcW w:w="3943" w:type="dxa"/>
            <w:vMerge/>
            <w:tcBorders>
              <w:left w:val="single" w:sz="4" w:space="0" w:color="000001"/>
              <w:right w:val="single" w:sz="4" w:space="0" w:color="000001"/>
            </w:tcBorders>
            <w:shd w:val="clear" w:color="auto" w:fill="FFFFFF"/>
            <w:tcMar>
              <w:left w:w="-5" w:type="dxa"/>
            </w:tcMar>
          </w:tcPr>
          <w:p w:rsidR="001A3072" w:rsidRDefault="001A3072"/>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Фельдшерские или фельдшерско-акушерские пункты</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объект</w:t>
            </w:r>
          </w:p>
        </w:tc>
        <w:tc>
          <w:tcPr>
            <w:tcW w:w="3297"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13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0,2 га</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в пределах зоны 30-минутной доступности на спецавтомобиле</w:t>
            </w:r>
          </w:p>
        </w:tc>
      </w:tr>
      <w:tr w:rsidR="001A3072">
        <w:trPr>
          <w:cantSplit/>
        </w:trPr>
        <w:tc>
          <w:tcPr>
            <w:tcW w:w="2457" w:type="dxa"/>
            <w:vMerge w:val="restart"/>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Выдвижные пункты медицинской помощи</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автомобиль</w:t>
            </w:r>
          </w:p>
        </w:tc>
        <w:tc>
          <w:tcPr>
            <w:tcW w:w="3297" w:type="dxa"/>
            <w:vMerge w:val="restart"/>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0,2</w:t>
            </w:r>
          </w:p>
        </w:tc>
        <w:tc>
          <w:tcPr>
            <w:tcW w:w="3131" w:type="dxa"/>
            <w:vMerge w:val="restart"/>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0,05 га на 1 автомобиль, но не менее 0,1 га.</w:t>
            </w:r>
          </w:p>
        </w:tc>
        <w:tc>
          <w:tcPr>
            <w:tcW w:w="3943" w:type="dxa"/>
            <w:vMerge w:val="restart"/>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vMerge/>
            <w:tcBorders>
              <w:right w:val="nil"/>
            </w:tcBorders>
            <w:shd w:val="clear" w:color="auto" w:fill="FFFFFF"/>
            <w:tcMar>
              <w:left w:w="-5" w:type="dxa"/>
            </w:tcMar>
          </w:tcPr>
          <w:p w:rsidR="001A3072" w:rsidRDefault="001A3072"/>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автомобиль</w:t>
            </w:r>
          </w:p>
        </w:tc>
        <w:tc>
          <w:tcPr>
            <w:tcW w:w="3297" w:type="dxa"/>
            <w:vMerge/>
            <w:tcBorders>
              <w:left w:val="single" w:sz="4" w:space="0" w:color="000001"/>
              <w:right w:val="nil"/>
            </w:tcBorders>
            <w:shd w:val="clear" w:color="auto" w:fill="FFFFFF"/>
            <w:tcMar>
              <w:left w:w="-5" w:type="dxa"/>
            </w:tcMar>
          </w:tcPr>
          <w:p w:rsidR="001A3072" w:rsidRDefault="001A3072"/>
        </w:tc>
        <w:tc>
          <w:tcPr>
            <w:tcW w:w="3131" w:type="dxa"/>
            <w:vMerge/>
            <w:tcBorders>
              <w:left w:val="single" w:sz="4" w:space="0" w:color="000001"/>
              <w:right w:val="nil"/>
            </w:tcBorders>
            <w:shd w:val="clear" w:color="auto" w:fill="FFFFFF"/>
            <w:tcMar>
              <w:left w:w="-5" w:type="dxa"/>
            </w:tcMar>
          </w:tcPr>
          <w:p w:rsidR="001A3072" w:rsidRDefault="001A3072"/>
        </w:tc>
        <w:tc>
          <w:tcPr>
            <w:tcW w:w="3943" w:type="dxa"/>
            <w:vMerge/>
            <w:tcBorders>
              <w:left w:val="single" w:sz="4" w:space="0" w:color="000001"/>
              <w:right w:val="single" w:sz="4" w:space="0" w:color="000001"/>
            </w:tcBorders>
            <w:shd w:val="clear" w:color="auto" w:fill="FFFFFF"/>
            <w:tcMar>
              <w:left w:w="-5" w:type="dxa"/>
            </w:tcMar>
          </w:tcPr>
          <w:p w:rsidR="001A3072" w:rsidRDefault="001A3072"/>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Аптеки групп:</w:t>
            </w:r>
          </w:p>
        </w:tc>
        <w:tc>
          <w:tcPr>
            <w:tcW w:w="1748" w:type="dxa"/>
            <w:vMerge w:val="restart"/>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объект</w:t>
            </w:r>
          </w:p>
        </w:tc>
        <w:tc>
          <w:tcPr>
            <w:tcW w:w="3297" w:type="dxa"/>
            <w:vMerge w:val="restart"/>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возможно встроено-пристроенные. В сельских поселениях, как правило, при амбулаториях и фельдшерско-акушерских пунктах. Радиус обслуживания - 500 м, при малоэтажной застройке - 800 м</w:t>
            </w:r>
          </w:p>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I - II</w:t>
            </w:r>
          </w:p>
        </w:tc>
        <w:tc>
          <w:tcPr>
            <w:tcW w:w="1748" w:type="dxa"/>
            <w:vMerge/>
            <w:tcBorders>
              <w:left w:val="single" w:sz="4" w:space="0" w:color="000001"/>
              <w:right w:val="nil"/>
            </w:tcBorders>
            <w:shd w:val="clear" w:color="auto" w:fill="FFFFFF"/>
            <w:tcMar>
              <w:left w:w="-5" w:type="dxa"/>
            </w:tcMar>
          </w:tcPr>
          <w:p w:rsidR="001A3072" w:rsidRDefault="001A3072"/>
        </w:tc>
        <w:tc>
          <w:tcPr>
            <w:tcW w:w="3297" w:type="dxa"/>
            <w:vMerge/>
            <w:tcBorders>
              <w:left w:val="single" w:sz="4" w:space="0" w:color="000001"/>
              <w:right w:val="nil"/>
            </w:tcBorders>
            <w:shd w:val="clear" w:color="auto" w:fill="FFFFFF"/>
            <w:tcMar>
              <w:left w:w="-5" w:type="dxa"/>
            </w:tcMar>
          </w:tcPr>
          <w:p w:rsidR="001A3072" w:rsidRDefault="001A3072"/>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0,3 га</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III - V</w:t>
            </w:r>
          </w:p>
        </w:tc>
        <w:tc>
          <w:tcPr>
            <w:tcW w:w="1748" w:type="dxa"/>
            <w:vMerge/>
            <w:tcBorders>
              <w:left w:val="single" w:sz="4" w:space="0" w:color="000001"/>
              <w:right w:val="nil"/>
            </w:tcBorders>
            <w:shd w:val="clear" w:color="auto" w:fill="FFFFFF"/>
            <w:tcMar>
              <w:left w:w="-5" w:type="dxa"/>
            </w:tcMar>
          </w:tcPr>
          <w:p w:rsidR="001A3072" w:rsidRDefault="001A3072"/>
        </w:tc>
        <w:tc>
          <w:tcPr>
            <w:tcW w:w="3297" w:type="dxa"/>
            <w:vMerge/>
            <w:tcBorders>
              <w:left w:val="single" w:sz="4" w:space="0" w:color="000001"/>
              <w:right w:val="nil"/>
            </w:tcBorders>
            <w:shd w:val="clear" w:color="auto" w:fill="FFFFFF"/>
            <w:tcMar>
              <w:left w:w="-5" w:type="dxa"/>
            </w:tcMar>
          </w:tcPr>
          <w:p w:rsidR="001A3072" w:rsidRDefault="001A3072"/>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0,25 га</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VI - VIII</w:t>
            </w:r>
          </w:p>
        </w:tc>
        <w:tc>
          <w:tcPr>
            <w:tcW w:w="1748" w:type="dxa"/>
            <w:vMerge/>
            <w:tcBorders>
              <w:left w:val="single" w:sz="4" w:space="0" w:color="000001"/>
              <w:right w:val="nil"/>
            </w:tcBorders>
            <w:shd w:val="clear" w:color="auto" w:fill="FFFFFF"/>
            <w:tcMar>
              <w:left w:w="-5" w:type="dxa"/>
            </w:tcMar>
          </w:tcPr>
          <w:p w:rsidR="001A3072" w:rsidRDefault="001A3072"/>
        </w:tc>
        <w:tc>
          <w:tcPr>
            <w:tcW w:w="3297" w:type="dxa"/>
            <w:vMerge/>
            <w:tcBorders>
              <w:left w:val="single" w:sz="4" w:space="0" w:color="000001"/>
              <w:right w:val="nil"/>
            </w:tcBorders>
            <w:shd w:val="clear" w:color="auto" w:fill="FFFFFF"/>
            <w:tcMar>
              <w:left w:w="-5" w:type="dxa"/>
            </w:tcMar>
          </w:tcPr>
          <w:p w:rsidR="001A3072" w:rsidRDefault="001A3072"/>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0,2 га</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 xml:space="preserve">Аптечные киоски на территориях малоэтажной застройки </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кв. м общей площади</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10,0</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0,05 га на объект, или встроенные</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радиус обслуживания - 800 м</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Центр социального обслуживания пожилых граждан и инвалидов</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центр</w:t>
            </w:r>
          </w:p>
        </w:tc>
        <w:tc>
          <w:tcPr>
            <w:tcW w:w="6428" w:type="dxa"/>
            <w:gridSpan w:val="2"/>
            <w:vMerge w:val="restart"/>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vMerge w:val="restart"/>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возможно встроено-пристроенные.</w:t>
            </w:r>
          </w:p>
          <w:p w:rsidR="001A3072" w:rsidRDefault="001A3072">
            <w:pPr>
              <w:pStyle w:val="a4"/>
              <w:jc w:val="left"/>
              <w:rPr>
                <w:rFonts w:ascii="Times New Roman" w:hAnsi="Times New Roman"/>
                <w:sz w:val="24"/>
                <w:szCs w:val="24"/>
              </w:rPr>
            </w:pPr>
            <w:r>
              <w:rPr>
                <w:rFonts w:ascii="Times New Roman" w:hAnsi="Times New Roman"/>
                <w:sz w:val="24"/>
                <w:szCs w:val="24"/>
              </w:rPr>
              <w:t>1 центр на жилой район</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Центр социальной помощи семье и детям</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центр</w:t>
            </w:r>
          </w:p>
        </w:tc>
        <w:tc>
          <w:tcPr>
            <w:tcW w:w="6428" w:type="dxa"/>
            <w:gridSpan w:val="2"/>
            <w:vMerge/>
            <w:tcBorders>
              <w:left w:val="single" w:sz="4" w:space="0" w:color="000001"/>
              <w:right w:val="nil"/>
            </w:tcBorders>
            <w:shd w:val="clear" w:color="auto" w:fill="FFFFFF"/>
            <w:tcMar>
              <w:left w:w="-5" w:type="dxa"/>
            </w:tcMar>
          </w:tcPr>
          <w:p w:rsidR="001A3072" w:rsidRDefault="001A3072"/>
        </w:tc>
        <w:tc>
          <w:tcPr>
            <w:tcW w:w="3943" w:type="dxa"/>
            <w:vMerge/>
            <w:tcBorders>
              <w:left w:val="single" w:sz="4" w:space="0" w:color="000001"/>
              <w:right w:val="single" w:sz="4" w:space="0" w:color="000001"/>
            </w:tcBorders>
            <w:shd w:val="clear" w:color="auto" w:fill="FFFFFF"/>
            <w:tcMar>
              <w:left w:w="-5" w:type="dxa"/>
            </w:tcMar>
          </w:tcPr>
          <w:p w:rsidR="001A3072" w:rsidRDefault="001A3072"/>
        </w:tc>
      </w:tr>
      <w:tr w:rsidR="001A3072">
        <w:trPr>
          <w:cantSplit/>
        </w:trPr>
        <w:tc>
          <w:tcPr>
            <w:tcW w:w="14576" w:type="dxa"/>
            <w:gridSpan w:val="5"/>
            <w:tcBorders>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IV. Учреждения культуры и искусства</w:t>
            </w:r>
          </w:p>
        </w:tc>
      </w:tr>
      <w:tr w:rsidR="001A3072">
        <w:trPr>
          <w:cantSplit/>
          <w:trHeight w:val="459"/>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Клубы</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место</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80</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Клубы, кинотеатры</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место</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80</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Городские массовые библиотеки, тыс. чел.:</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тыс. единиц хранения/место</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4,5/3</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зона обслуживания в пределах 30-минутной доступности</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 xml:space="preserve">Дополнительно в центральной библиотеке </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тыс. единиц хранения/место</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0,5/0,3</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14576" w:type="dxa"/>
            <w:gridSpan w:val="5"/>
            <w:tcBorders>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V. Физкультурно-спортивные сооружения</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Территория плоскостных спортивных сооружений</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объект</w:t>
            </w:r>
          </w:p>
        </w:tc>
        <w:tc>
          <w:tcPr>
            <w:tcW w:w="3297"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13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0,9 га</w:t>
            </w:r>
          </w:p>
        </w:tc>
        <w:tc>
          <w:tcPr>
            <w:tcW w:w="3943" w:type="dxa"/>
            <w:vMerge w:val="restart"/>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Радиус обслуживания помещений для физкультурно-оздоровительных занятий, в т. ч. для территорий малоэтажной застройки - 1500 м</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Помещения для физкультурно-оздоровительных занятий в микрорайоне</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кв. м общей площади</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80</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vMerge/>
            <w:tcBorders>
              <w:left w:val="single" w:sz="4" w:space="0" w:color="000001"/>
              <w:right w:val="single" w:sz="4" w:space="0" w:color="000001"/>
            </w:tcBorders>
            <w:shd w:val="clear" w:color="auto" w:fill="FFFFFF"/>
            <w:tcMar>
              <w:left w:w="-5" w:type="dxa"/>
            </w:tcMar>
          </w:tcPr>
          <w:p w:rsidR="001A3072" w:rsidRDefault="001A3072"/>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Спортивный зал общего пользования</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кв. м площади пола зала</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80</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vMerge/>
            <w:tcBorders>
              <w:left w:val="single" w:sz="4" w:space="0" w:color="000001"/>
              <w:right w:val="single" w:sz="4" w:space="0" w:color="000001"/>
            </w:tcBorders>
            <w:shd w:val="clear" w:color="auto" w:fill="FFFFFF"/>
            <w:tcMar>
              <w:left w:w="-5" w:type="dxa"/>
            </w:tcMar>
          </w:tcPr>
          <w:p w:rsidR="001A3072" w:rsidRDefault="001A3072"/>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Спортивно-тренажерный зал повседневного обслуживания</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кв. м общей площади</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80</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vMerge/>
            <w:tcBorders>
              <w:left w:val="single" w:sz="4" w:space="0" w:color="000001"/>
              <w:right w:val="single" w:sz="4" w:space="0" w:color="000001"/>
            </w:tcBorders>
            <w:shd w:val="clear" w:color="auto" w:fill="FFFFFF"/>
            <w:tcMar>
              <w:left w:w="-5" w:type="dxa"/>
            </w:tcMar>
          </w:tcPr>
          <w:p w:rsidR="001A3072" w:rsidRDefault="001A3072"/>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Бассейн (открытый и закрытый общего пользования)</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кв. м зеркала воды</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25</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vMerge/>
            <w:tcBorders>
              <w:left w:val="single" w:sz="4" w:space="0" w:color="000001"/>
              <w:right w:val="single" w:sz="4" w:space="0" w:color="000001"/>
            </w:tcBorders>
            <w:shd w:val="clear" w:color="auto" w:fill="FFFFFF"/>
            <w:tcMar>
              <w:left w:w="-5" w:type="dxa"/>
            </w:tcMar>
          </w:tcPr>
          <w:p w:rsidR="001A3072" w:rsidRDefault="001A3072"/>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Детско-юношеская спортивная школа</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кв. м площади пола зала</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10</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1,5 га на объект</w:t>
            </w:r>
          </w:p>
        </w:tc>
        <w:tc>
          <w:tcPr>
            <w:tcW w:w="3943" w:type="dxa"/>
            <w:vMerge/>
            <w:tcBorders>
              <w:left w:val="single" w:sz="4" w:space="0" w:color="000001"/>
              <w:right w:val="single" w:sz="4" w:space="0" w:color="000001"/>
            </w:tcBorders>
            <w:shd w:val="clear" w:color="auto" w:fill="FFFFFF"/>
            <w:tcMar>
              <w:left w:w="-5" w:type="dxa"/>
            </w:tcMar>
          </w:tcPr>
          <w:p w:rsidR="001A3072" w:rsidRDefault="001A3072"/>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 xml:space="preserve">Спортивно-досуговый центр на территориях малоэтажной застройки </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кв. м площади пола зала</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300</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0,5 га на объект</w:t>
            </w:r>
          </w:p>
        </w:tc>
        <w:tc>
          <w:tcPr>
            <w:tcW w:w="3943" w:type="dxa"/>
            <w:vMerge/>
            <w:tcBorders>
              <w:left w:val="single" w:sz="4" w:space="0" w:color="000001"/>
              <w:right w:val="single" w:sz="4" w:space="0" w:color="000001"/>
            </w:tcBorders>
            <w:shd w:val="clear" w:color="auto" w:fill="FFFFFF"/>
            <w:tcMar>
              <w:left w:w="-5" w:type="dxa"/>
            </w:tcMar>
          </w:tcPr>
          <w:p w:rsidR="001A3072" w:rsidRDefault="001A3072"/>
        </w:tc>
      </w:tr>
      <w:tr w:rsidR="001A3072">
        <w:trPr>
          <w:cantSplit/>
        </w:trPr>
        <w:tc>
          <w:tcPr>
            <w:tcW w:w="14576" w:type="dxa"/>
            <w:gridSpan w:val="5"/>
            <w:tcBorders>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VI. Предприятия торговли и общественного питания</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Торговые центры</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кв. м торговой площади</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280 (100 для микрорайонов и жилых районов)</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торговые центры местного значения с числом обслуживаемого населения, тыс. чел.:</w:t>
            </w:r>
          </w:p>
          <w:p w:rsidR="001A3072" w:rsidRDefault="001A3072">
            <w:pPr>
              <w:pStyle w:val="a4"/>
              <w:jc w:val="left"/>
              <w:rPr>
                <w:rFonts w:ascii="Times New Roman" w:hAnsi="Times New Roman"/>
                <w:sz w:val="24"/>
                <w:szCs w:val="24"/>
              </w:rPr>
            </w:pPr>
            <w:r>
              <w:rPr>
                <w:rFonts w:ascii="Times New Roman" w:hAnsi="Times New Roman"/>
                <w:sz w:val="24"/>
                <w:szCs w:val="24"/>
              </w:rPr>
              <w:t>от 4 до 6 - 0,4 - 0,6 га на объект;</w:t>
            </w:r>
          </w:p>
          <w:p w:rsidR="001A3072" w:rsidRDefault="001A3072">
            <w:pPr>
              <w:pStyle w:val="a4"/>
              <w:jc w:val="left"/>
              <w:rPr>
                <w:rFonts w:ascii="Times New Roman" w:hAnsi="Times New Roman"/>
                <w:sz w:val="24"/>
                <w:szCs w:val="24"/>
              </w:rPr>
            </w:pPr>
            <w:r>
              <w:rPr>
                <w:rFonts w:ascii="Times New Roman" w:hAnsi="Times New Roman"/>
                <w:sz w:val="24"/>
                <w:szCs w:val="24"/>
              </w:rPr>
              <w:t>от 6 до 10 - 0,6 - 0,8 га на объект;</w:t>
            </w:r>
          </w:p>
          <w:p w:rsidR="001A3072" w:rsidRDefault="001A3072">
            <w:pPr>
              <w:pStyle w:val="a4"/>
              <w:jc w:val="left"/>
              <w:rPr>
                <w:rFonts w:ascii="Times New Roman" w:hAnsi="Times New Roman"/>
                <w:sz w:val="24"/>
                <w:szCs w:val="24"/>
              </w:rPr>
            </w:pPr>
            <w:r>
              <w:rPr>
                <w:rFonts w:ascii="Times New Roman" w:hAnsi="Times New Roman"/>
                <w:sz w:val="24"/>
                <w:szCs w:val="24"/>
              </w:rPr>
              <w:t>от 10 до 15 - 0,8 - 1,1 га на объект;</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Магазины продовольственных товаров</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кв. м торговой площади</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100 (70 для микрорайонов и жилых районов)</w:t>
            </w:r>
          </w:p>
        </w:tc>
        <w:tc>
          <w:tcPr>
            <w:tcW w:w="3131" w:type="dxa"/>
            <w:tcBorders>
              <w:left w:val="single" w:sz="4" w:space="0" w:color="000001"/>
              <w:right w:val="nil"/>
            </w:tcBorders>
            <w:shd w:val="clear" w:color="auto" w:fill="FFFFFF"/>
            <w:tcMar>
              <w:left w:w="-5" w:type="dxa"/>
            </w:tcMar>
          </w:tcPr>
          <w:p w:rsidR="001A3072" w:rsidRDefault="001A3072">
            <w:pPr>
              <w:pStyle w:val="a4"/>
              <w:jc w:val="left"/>
            </w:pPr>
          </w:p>
          <w:p w:rsidR="001A3072" w:rsidRDefault="001A3072">
            <w:pPr>
              <w:pStyle w:val="a4"/>
              <w:jc w:val="left"/>
              <w:rPr>
                <w:rFonts w:ascii="Times New Roman" w:hAnsi="Times New Roman"/>
                <w:sz w:val="24"/>
                <w:szCs w:val="24"/>
              </w:rPr>
            </w:pP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Радиус обслуживания предприятий торговли - 500 м</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Магазины непродовольственных товаров</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кв. м торговой площади</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180</w:t>
            </w:r>
          </w:p>
        </w:tc>
        <w:tc>
          <w:tcPr>
            <w:tcW w:w="3131" w:type="dxa"/>
            <w:tcBorders>
              <w:left w:val="single" w:sz="4" w:space="0" w:color="000001"/>
              <w:right w:val="nil"/>
            </w:tcBorders>
            <w:shd w:val="clear" w:color="auto" w:fill="FFFFFF"/>
            <w:tcMar>
              <w:left w:w="-5" w:type="dxa"/>
            </w:tcMar>
          </w:tcPr>
          <w:p w:rsidR="001A3072" w:rsidRDefault="001A3072">
            <w:pPr>
              <w:pStyle w:val="a4"/>
              <w:jc w:val="left"/>
            </w:pP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База продовольственной и овощной продукции с мелкооптовой продажей</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кв. м торговой площади</w:t>
            </w:r>
          </w:p>
        </w:tc>
        <w:tc>
          <w:tcPr>
            <w:tcW w:w="6428" w:type="dxa"/>
            <w:gridSpan w:val="2"/>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top w:val="nil"/>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Мелкооптовые рынки, ярмарки</w:t>
            </w:r>
          </w:p>
        </w:tc>
        <w:tc>
          <w:tcPr>
            <w:tcW w:w="1748" w:type="dxa"/>
            <w:tcBorders>
              <w:top w:val="nil"/>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кв. м торговой площади</w:t>
            </w:r>
          </w:p>
        </w:tc>
        <w:tc>
          <w:tcPr>
            <w:tcW w:w="6428" w:type="dxa"/>
            <w:gridSpan w:val="2"/>
            <w:tcBorders>
              <w:top w:val="nil"/>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tcBorders>
              <w:top w:val="nil"/>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Рыночные комплексы розничной торговли</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кв. м торговой площади</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24 - 30</w:t>
            </w:r>
          </w:p>
          <w:p w:rsidR="001A3072" w:rsidRDefault="001A3072">
            <w:pPr>
              <w:pStyle w:val="a4"/>
              <w:jc w:val="center"/>
              <w:rPr>
                <w:rFonts w:ascii="Times New Roman" w:hAnsi="Times New Roman"/>
                <w:sz w:val="24"/>
                <w:szCs w:val="24"/>
              </w:rPr>
            </w:pP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на 1 кв. м торговой площади в зависимости от вместимости:</w:t>
            </w:r>
          </w:p>
          <w:p w:rsidR="001A3072" w:rsidRDefault="001A3072">
            <w:pPr>
              <w:pStyle w:val="a4"/>
              <w:jc w:val="left"/>
              <w:rPr>
                <w:rFonts w:ascii="Times New Roman" w:hAnsi="Times New Roman"/>
                <w:sz w:val="24"/>
                <w:szCs w:val="24"/>
              </w:rPr>
            </w:pPr>
            <w:r>
              <w:rPr>
                <w:rFonts w:ascii="Times New Roman" w:hAnsi="Times New Roman"/>
                <w:sz w:val="24"/>
                <w:szCs w:val="24"/>
              </w:rPr>
              <w:t>до 600 кв. м - 14;</w:t>
            </w:r>
          </w:p>
          <w:p w:rsidR="001A3072" w:rsidRDefault="001A3072">
            <w:pPr>
              <w:pStyle w:val="a4"/>
              <w:jc w:val="left"/>
              <w:rPr>
                <w:rFonts w:ascii="Times New Roman" w:hAnsi="Times New Roman"/>
                <w:sz w:val="24"/>
                <w:szCs w:val="24"/>
              </w:rPr>
            </w:pPr>
            <w:r>
              <w:rPr>
                <w:rFonts w:ascii="Times New Roman" w:hAnsi="Times New Roman"/>
                <w:sz w:val="24"/>
                <w:szCs w:val="24"/>
              </w:rPr>
              <w:t>свыше 3000 кв. м - 7</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1 торговое место принимается в размере 6 кв. м торговой площади</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Предприятие общественного питания</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посадочное место</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40</w:t>
            </w:r>
          </w:p>
          <w:p w:rsidR="001A3072" w:rsidRDefault="001A3072">
            <w:pPr>
              <w:pStyle w:val="a4"/>
              <w:jc w:val="center"/>
              <w:rPr>
                <w:rFonts w:ascii="Times New Roman" w:hAnsi="Times New Roman"/>
                <w:sz w:val="24"/>
                <w:szCs w:val="24"/>
              </w:rPr>
            </w:pP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при числе мест, га на 100 мест:</w:t>
            </w:r>
          </w:p>
          <w:p w:rsidR="001A3072" w:rsidRDefault="001A3072">
            <w:pPr>
              <w:pStyle w:val="a4"/>
              <w:jc w:val="left"/>
              <w:rPr>
                <w:rFonts w:ascii="Times New Roman" w:hAnsi="Times New Roman"/>
                <w:sz w:val="24"/>
                <w:szCs w:val="24"/>
              </w:rPr>
            </w:pPr>
            <w:r>
              <w:rPr>
                <w:rFonts w:ascii="Times New Roman" w:hAnsi="Times New Roman"/>
                <w:sz w:val="24"/>
                <w:szCs w:val="24"/>
              </w:rPr>
              <w:t>до 50 - 0,25 - 0,2 га;</w:t>
            </w:r>
          </w:p>
          <w:p w:rsidR="001A3072" w:rsidRDefault="001A3072">
            <w:pPr>
              <w:pStyle w:val="a4"/>
              <w:jc w:val="left"/>
              <w:rPr>
                <w:rFonts w:ascii="Times New Roman" w:hAnsi="Times New Roman"/>
                <w:sz w:val="24"/>
                <w:szCs w:val="24"/>
              </w:rPr>
            </w:pPr>
            <w:r>
              <w:rPr>
                <w:rFonts w:ascii="Times New Roman" w:hAnsi="Times New Roman"/>
                <w:sz w:val="24"/>
                <w:szCs w:val="24"/>
              </w:rPr>
              <w:t>от 50 до 150 - 0,2 - 0,15 га;</w:t>
            </w:r>
          </w:p>
          <w:p w:rsidR="001A3072" w:rsidRDefault="001A3072">
            <w:pPr>
              <w:pStyle w:val="a4"/>
              <w:jc w:val="left"/>
              <w:rPr>
                <w:rFonts w:ascii="Times New Roman" w:hAnsi="Times New Roman"/>
                <w:sz w:val="24"/>
                <w:szCs w:val="24"/>
              </w:rPr>
            </w:pPr>
            <w:r>
              <w:rPr>
                <w:rFonts w:ascii="Times New Roman" w:hAnsi="Times New Roman"/>
                <w:sz w:val="24"/>
                <w:szCs w:val="24"/>
              </w:rPr>
              <w:t>свыше 150 - 0,1 га</w:t>
            </w:r>
          </w:p>
        </w:tc>
        <w:tc>
          <w:tcPr>
            <w:tcW w:w="3943" w:type="dxa"/>
            <w:vMerge w:val="restart"/>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 xml:space="preserve">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В производственных зонах поселения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 Заготовочные предприятия общественного питания рассчитываются по норме - 300 кг в сутки на 1 тыс. чел. </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p>
        </w:tc>
        <w:tc>
          <w:tcPr>
            <w:tcW w:w="329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p>
        </w:tc>
        <w:tc>
          <w:tcPr>
            <w:tcW w:w="3943" w:type="dxa"/>
            <w:vMerge/>
            <w:tcBorders>
              <w:left w:val="single" w:sz="4" w:space="0" w:color="000001"/>
              <w:right w:val="single" w:sz="4" w:space="0" w:color="000001"/>
            </w:tcBorders>
            <w:shd w:val="clear" w:color="auto" w:fill="FFFFFF"/>
            <w:tcMar>
              <w:left w:w="-5" w:type="dxa"/>
            </w:tcMar>
          </w:tcPr>
          <w:p w:rsidR="001A3072" w:rsidRDefault="001A3072"/>
        </w:tc>
      </w:tr>
      <w:tr w:rsidR="001A3072">
        <w:trPr>
          <w:cantSplit/>
        </w:trPr>
        <w:tc>
          <w:tcPr>
            <w:tcW w:w="14576" w:type="dxa"/>
            <w:gridSpan w:val="5"/>
            <w:tcBorders>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VI. Учреждения и предприятия бытового и коммунального обслуживания</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Предприятия бытового обслуживания населения</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рабочее место</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9 (2 — для микрорайонов и территорий малоэтажной застройки)</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 xml:space="preserve">0,15 га на объект - для территорий малоэтажной застройки </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в том числе: непосредственного обслуживания населения</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рабочее место</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5 (2 — для микрорайонов и жилых районов)</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на 10 рабочих мест для предприятий мощностью, рабочих мест:</w:t>
            </w:r>
          </w:p>
          <w:p w:rsidR="001A3072" w:rsidRDefault="001A3072">
            <w:pPr>
              <w:pStyle w:val="a4"/>
              <w:jc w:val="left"/>
              <w:rPr>
                <w:rFonts w:ascii="Times New Roman" w:hAnsi="Times New Roman"/>
                <w:sz w:val="24"/>
                <w:szCs w:val="24"/>
              </w:rPr>
            </w:pPr>
            <w:r>
              <w:rPr>
                <w:rFonts w:ascii="Times New Roman" w:hAnsi="Times New Roman"/>
                <w:sz w:val="24"/>
                <w:szCs w:val="24"/>
              </w:rPr>
              <w:t>10 - 50 - 0,1 - 0,2 га;</w:t>
            </w:r>
          </w:p>
          <w:p w:rsidR="001A3072" w:rsidRDefault="001A3072">
            <w:pPr>
              <w:pStyle w:val="a4"/>
              <w:jc w:val="left"/>
              <w:rPr>
                <w:rFonts w:ascii="Times New Roman" w:hAnsi="Times New Roman"/>
                <w:sz w:val="24"/>
                <w:szCs w:val="24"/>
              </w:rPr>
            </w:pPr>
            <w:r>
              <w:rPr>
                <w:rFonts w:ascii="Times New Roman" w:hAnsi="Times New Roman"/>
                <w:sz w:val="24"/>
                <w:szCs w:val="24"/>
              </w:rPr>
              <w:t>50 - 150 - 0,05 - 0,08 га;</w:t>
            </w:r>
          </w:p>
          <w:p w:rsidR="001A3072" w:rsidRDefault="001A3072">
            <w:pPr>
              <w:pStyle w:val="a4"/>
              <w:jc w:val="left"/>
              <w:rPr>
                <w:rFonts w:ascii="Times New Roman" w:hAnsi="Times New Roman"/>
                <w:sz w:val="24"/>
                <w:szCs w:val="24"/>
              </w:rPr>
            </w:pPr>
            <w:r>
              <w:rPr>
                <w:rFonts w:ascii="Times New Roman" w:hAnsi="Times New Roman"/>
                <w:sz w:val="24"/>
                <w:szCs w:val="24"/>
              </w:rPr>
              <w:t>свыше 150 - 0,03 - 0,04 га</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возможно встроено-пристроенные. Радиус обслуживания населения на территории жилых районов:</w:t>
            </w:r>
          </w:p>
          <w:p w:rsidR="001A3072" w:rsidRDefault="001A3072">
            <w:pPr>
              <w:pStyle w:val="a4"/>
              <w:jc w:val="left"/>
              <w:rPr>
                <w:rFonts w:ascii="Times New Roman" w:hAnsi="Times New Roman"/>
                <w:sz w:val="24"/>
                <w:szCs w:val="24"/>
              </w:rPr>
            </w:pPr>
            <w:r>
              <w:rPr>
                <w:rFonts w:ascii="Times New Roman" w:hAnsi="Times New Roman"/>
                <w:sz w:val="24"/>
                <w:szCs w:val="24"/>
              </w:rPr>
              <w:t>многоэтажная застройка — 500 м; малоэтажная застройка — 800 м</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прачечные самообслуживания, мини-прачечные</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кг/ смену</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10</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0,1 - 0,2 га на объект</w:t>
            </w:r>
          </w:p>
        </w:tc>
        <w:tc>
          <w:tcPr>
            <w:tcW w:w="3943" w:type="dxa"/>
            <w:tcBorders>
              <w:left w:val="single" w:sz="4" w:space="0" w:color="000001"/>
              <w:right w:val="single" w:sz="4" w:space="0" w:color="000001"/>
            </w:tcBorders>
            <w:shd w:val="clear" w:color="auto" w:fill="FFFFFF"/>
            <w:tcMar>
              <w:left w:w="-5" w:type="dxa"/>
            </w:tcMar>
          </w:tcPr>
          <w:p w:rsidR="001A3072" w:rsidRDefault="001A3072">
            <w:r>
              <w:t>Радиус обслуживания населения на территории жилых районов:</w:t>
            </w:r>
          </w:p>
          <w:p w:rsidR="001A3072" w:rsidRDefault="001A3072">
            <w:pPr>
              <w:pStyle w:val="a4"/>
              <w:jc w:val="left"/>
              <w:rPr>
                <w:rFonts w:ascii="Times New Roman" w:hAnsi="Times New Roman"/>
                <w:sz w:val="24"/>
                <w:szCs w:val="24"/>
              </w:rPr>
            </w:pPr>
            <w:r>
              <w:rPr>
                <w:rFonts w:ascii="Times New Roman" w:hAnsi="Times New Roman"/>
                <w:sz w:val="24"/>
                <w:szCs w:val="24"/>
              </w:rPr>
              <w:t>многоэтажная застройка — 500 м; малоэтажная застройка — 800 м</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Предприятия по химчистке</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кг/ смену</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11,4 (4 — для микрорайонов и жилых районов)</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0,5 - 1,0 га на объект</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1A3072" w:rsidRDefault="001A3072">
            <w:pPr>
              <w:pStyle w:val="a4"/>
              <w:jc w:val="left"/>
              <w:rPr>
                <w:rFonts w:ascii="Times New Roman" w:hAnsi="Times New Roman"/>
                <w:sz w:val="24"/>
                <w:szCs w:val="24"/>
              </w:rPr>
            </w:pPr>
            <w:r>
              <w:rPr>
                <w:rFonts w:ascii="Times New Roman" w:hAnsi="Times New Roman"/>
                <w:sz w:val="24"/>
                <w:szCs w:val="24"/>
              </w:rPr>
              <w:t>многоэтажная застройка — 500 м; малоэтажная застройка — 800 м</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химчистки самообслуживания, мини-химчистки</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кг/ смену</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0,1 - 0,2 га на объект</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Гостиницы</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 место</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6</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При числе мест в гостинице: от 25-100 — 55</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top w:val="nil"/>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Банно-оздоровительный комплекс</w:t>
            </w:r>
          </w:p>
        </w:tc>
        <w:tc>
          <w:tcPr>
            <w:tcW w:w="1748" w:type="dxa"/>
            <w:tcBorders>
              <w:top w:val="nil"/>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помывочное место</w:t>
            </w:r>
          </w:p>
        </w:tc>
        <w:tc>
          <w:tcPr>
            <w:tcW w:w="3297" w:type="dxa"/>
            <w:tcBorders>
              <w:top w:val="nil"/>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5</w:t>
            </w:r>
          </w:p>
        </w:tc>
        <w:tc>
          <w:tcPr>
            <w:tcW w:w="3131" w:type="dxa"/>
            <w:tcBorders>
              <w:top w:val="nil"/>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0,2 - 0,4 га на объект</w:t>
            </w:r>
          </w:p>
        </w:tc>
        <w:tc>
          <w:tcPr>
            <w:tcW w:w="3943" w:type="dxa"/>
            <w:tcBorders>
              <w:top w:val="nil"/>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Жилищно-эксплуатационная организации:</w:t>
            </w:r>
          </w:p>
        </w:tc>
        <w:tc>
          <w:tcPr>
            <w:tcW w:w="1748" w:type="dxa"/>
            <w:vMerge w:val="restart"/>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объект</w:t>
            </w:r>
          </w:p>
        </w:tc>
        <w:tc>
          <w:tcPr>
            <w:tcW w:w="3297" w:type="dxa"/>
            <w:vMerge w:val="restart"/>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(до 10 тыс. жителей)</w:t>
            </w:r>
          </w:p>
        </w:tc>
        <w:tc>
          <w:tcPr>
            <w:tcW w:w="3131" w:type="dxa"/>
            <w:vMerge w:val="restart"/>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p>
          <w:p w:rsidR="001A3072" w:rsidRDefault="001A3072">
            <w:pPr>
              <w:pStyle w:val="a4"/>
              <w:jc w:val="center"/>
              <w:rPr>
                <w:rFonts w:ascii="Times New Roman" w:hAnsi="Times New Roman"/>
                <w:sz w:val="24"/>
                <w:szCs w:val="24"/>
              </w:rPr>
            </w:pPr>
            <w:r>
              <w:rPr>
                <w:rFonts w:ascii="Times New Roman" w:hAnsi="Times New Roman"/>
                <w:sz w:val="24"/>
                <w:szCs w:val="24"/>
              </w:rPr>
              <w:t>0,3 га</w:t>
            </w:r>
          </w:p>
        </w:tc>
        <w:tc>
          <w:tcPr>
            <w:tcW w:w="3943" w:type="dxa"/>
            <w:vMerge w:val="restart"/>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p w:rsidR="001A3072" w:rsidRDefault="001A3072">
            <w:pPr>
              <w:pStyle w:val="a4"/>
              <w:jc w:val="left"/>
              <w:rPr>
                <w:rFonts w:ascii="Times New Roman" w:hAnsi="Times New Roman"/>
                <w:sz w:val="24"/>
                <w:szCs w:val="24"/>
              </w:rPr>
            </w:pPr>
            <w:r>
              <w:rPr>
                <w:rFonts w:ascii="Times New Roman" w:hAnsi="Times New Roman"/>
                <w:sz w:val="24"/>
                <w:szCs w:val="24"/>
              </w:rPr>
              <w:t>возможно встроено-пристроенные</w:t>
            </w:r>
          </w:p>
          <w:p w:rsidR="001A3072" w:rsidRDefault="001A3072">
            <w:pPr>
              <w:pStyle w:val="a4"/>
              <w:jc w:val="left"/>
              <w:rPr>
                <w:rFonts w:ascii="Times New Roman" w:hAnsi="Times New Roman"/>
                <w:sz w:val="24"/>
                <w:szCs w:val="24"/>
              </w:rPr>
            </w:pPr>
            <w:r>
              <w:rPr>
                <w:rFonts w:ascii="Times New Roman" w:hAnsi="Times New Roman"/>
                <w:sz w:val="24"/>
                <w:szCs w:val="24"/>
              </w:rPr>
              <w:t>радиус обслуживания - 750 м</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на микрорайон</w:t>
            </w:r>
          </w:p>
        </w:tc>
        <w:tc>
          <w:tcPr>
            <w:tcW w:w="1748" w:type="dxa"/>
            <w:vMerge/>
            <w:tcBorders>
              <w:left w:val="single" w:sz="4" w:space="0" w:color="000001"/>
              <w:right w:val="nil"/>
            </w:tcBorders>
            <w:shd w:val="clear" w:color="auto" w:fill="FFFFFF"/>
            <w:tcMar>
              <w:left w:w="-5" w:type="dxa"/>
            </w:tcMar>
          </w:tcPr>
          <w:p w:rsidR="001A3072" w:rsidRDefault="001A3072"/>
        </w:tc>
        <w:tc>
          <w:tcPr>
            <w:tcW w:w="3297" w:type="dxa"/>
            <w:vMerge/>
            <w:tcBorders>
              <w:left w:val="single" w:sz="4" w:space="0" w:color="000001"/>
              <w:right w:val="nil"/>
            </w:tcBorders>
            <w:shd w:val="clear" w:color="auto" w:fill="FFFFFF"/>
            <w:tcMar>
              <w:left w:w="-5" w:type="dxa"/>
            </w:tcMar>
          </w:tcPr>
          <w:p w:rsidR="001A3072" w:rsidRDefault="001A3072">
            <w:pPr>
              <w:pStyle w:val="a4"/>
              <w:jc w:val="center"/>
            </w:pPr>
          </w:p>
        </w:tc>
        <w:tc>
          <w:tcPr>
            <w:tcW w:w="3131" w:type="dxa"/>
            <w:vMerge/>
            <w:tcBorders>
              <w:left w:val="single" w:sz="4" w:space="0" w:color="000001"/>
              <w:right w:val="nil"/>
            </w:tcBorders>
            <w:shd w:val="clear" w:color="auto" w:fill="FFFFFF"/>
            <w:tcMar>
              <w:left w:w="-5" w:type="dxa"/>
            </w:tcMar>
          </w:tcPr>
          <w:p w:rsidR="001A3072" w:rsidRDefault="001A3072">
            <w:pPr>
              <w:pStyle w:val="a4"/>
              <w:jc w:val="center"/>
            </w:pPr>
          </w:p>
        </w:tc>
        <w:tc>
          <w:tcPr>
            <w:tcW w:w="3943" w:type="dxa"/>
            <w:vMerge/>
            <w:tcBorders>
              <w:left w:val="single" w:sz="4" w:space="0" w:color="000001"/>
              <w:right w:val="single" w:sz="4" w:space="0" w:color="000001"/>
            </w:tcBorders>
            <w:shd w:val="clear" w:color="auto" w:fill="FFFFFF"/>
            <w:tcMar>
              <w:left w:w="-5" w:type="dxa"/>
            </w:tcMar>
          </w:tcPr>
          <w:p w:rsidR="001A3072" w:rsidRDefault="001A3072">
            <w:pPr>
              <w:pStyle w:val="a4"/>
              <w:jc w:val="left"/>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на жилой район</w:t>
            </w:r>
          </w:p>
        </w:tc>
        <w:tc>
          <w:tcPr>
            <w:tcW w:w="1748" w:type="dxa"/>
            <w:vMerge/>
            <w:tcBorders>
              <w:left w:val="single" w:sz="4" w:space="0" w:color="000001"/>
              <w:right w:val="nil"/>
            </w:tcBorders>
            <w:shd w:val="clear" w:color="auto" w:fill="FFFFFF"/>
            <w:tcMar>
              <w:left w:w="-5" w:type="dxa"/>
            </w:tcMar>
          </w:tcPr>
          <w:p w:rsidR="001A3072" w:rsidRDefault="001A3072"/>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(до 20 тыс. жителей)</w:t>
            </w:r>
          </w:p>
        </w:tc>
        <w:tc>
          <w:tcPr>
            <w:tcW w:w="313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 га</w:t>
            </w:r>
          </w:p>
        </w:tc>
        <w:tc>
          <w:tcPr>
            <w:tcW w:w="3943" w:type="dxa"/>
            <w:vMerge/>
            <w:tcBorders>
              <w:left w:val="single" w:sz="4" w:space="0" w:color="000001"/>
              <w:right w:val="single" w:sz="4" w:space="0" w:color="000001"/>
            </w:tcBorders>
            <w:shd w:val="clear" w:color="auto" w:fill="FFFFFF"/>
            <w:tcMar>
              <w:left w:w="-5" w:type="dxa"/>
            </w:tcMar>
          </w:tcPr>
          <w:p w:rsidR="001A3072" w:rsidRDefault="001A3072">
            <w:pPr>
              <w:pStyle w:val="a4"/>
              <w:jc w:val="left"/>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Пожарное депо</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пожарный автомобиль</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0,4 -0,2</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0,55 - 2,2 га на объект</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Необходимо обеспечить максимальное время прибытия подразделения не более 10 минут</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Общественный туалет</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прибор</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3</w:t>
            </w:r>
          </w:p>
          <w:p w:rsidR="001A3072" w:rsidRDefault="001A3072">
            <w:pPr>
              <w:pStyle w:val="a4"/>
              <w:jc w:val="center"/>
              <w:rPr>
                <w:rFonts w:ascii="Times New Roman" w:hAnsi="Times New Roman"/>
                <w:sz w:val="24"/>
                <w:szCs w:val="24"/>
              </w:rPr>
            </w:pPr>
            <w:r>
              <w:rPr>
                <w:rFonts w:ascii="Times New Roman" w:hAnsi="Times New Roman"/>
                <w:sz w:val="24"/>
                <w:szCs w:val="24"/>
              </w:rPr>
              <w:t>(2 - для женщин и 1 для мужчин)</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в местах массового пребывания людей (в т.ч. на территориях парков, скверов) Радиус обслуживания - 500 м. На территориях рынков, общественных и торговых центров, - 150 м</w:t>
            </w:r>
          </w:p>
        </w:tc>
      </w:tr>
      <w:tr w:rsidR="001A3072">
        <w:trPr>
          <w:cantSplit/>
          <w:trHeight w:val="465"/>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Кладбище традиционного захоронения</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га</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0,24</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размещается за пределами территории населенных пунктов</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Бюро похоронного обслуживания</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объект</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 объект на поселение</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Дом траурных обрядов</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объект</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 объект на поселение</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Пункт приема вторичного сырья</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объект</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 объект на микрорайон с населением до 20 тыс. чел.</w:t>
            </w:r>
          </w:p>
        </w:tc>
        <w:tc>
          <w:tcPr>
            <w:tcW w:w="313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0,01 га</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14576" w:type="dxa"/>
            <w:gridSpan w:val="5"/>
            <w:tcBorders>
              <w:right w:val="single" w:sz="4" w:space="0" w:color="000001"/>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VIII. Административно-деловые и хозяйственные учреждения</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Административно-управленческие учреждения и организации</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рабочее место</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По заданию на проектирование</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при этажности здания:</w:t>
            </w:r>
          </w:p>
          <w:p w:rsidR="001A3072" w:rsidRDefault="001A3072">
            <w:pPr>
              <w:pStyle w:val="a4"/>
              <w:jc w:val="left"/>
              <w:rPr>
                <w:rFonts w:ascii="Times New Roman" w:hAnsi="Times New Roman"/>
                <w:sz w:val="24"/>
                <w:szCs w:val="24"/>
              </w:rPr>
            </w:pPr>
            <w:r>
              <w:rPr>
                <w:rFonts w:ascii="Times New Roman" w:hAnsi="Times New Roman"/>
                <w:sz w:val="24"/>
                <w:szCs w:val="24"/>
              </w:rPr>
              <w:t>3 - 5 этажей - 44 - 18,5;</w:t>
            </w:r>
          </w:p>
          <w:p w:rsidR="001A3072" w:rsidRDefault="001A3072">
            <w:pPr>
              <w:pStyle w:val="a4"/>
              <w:jc w:val="left"/>
              <w:rPr>
                <w:rFonts w:ascii="Times New Roman" w:hAnsi="Times New Roman"/>
                <w:sz w:val="24"/>
                <w:szCs w:val="24"/>
              </w:rPr>
            </w:pPr>
            <w:r>
              <w:rPr>
                <w:rFonts w:ascii="Times New Roman" w:hAnsi="Times New Roman"/>
                <w:sz w:val="24"/>
                <w:szCs w:val="24"/>
              </w:rPr>
              <w:t xml:space="preserve"> органов власти при этажности:</w:t>
            </w:r>
          </w:p>
          <w:p w:rsidR="001A3072" w:rsidRDefault="001A3072">
            <w:pPr>
              <w:pStyle w:val="a4"/>
              <w:jc w:val="left"/>
              <w:rPr>
                <w:rFonts w:ascii="Times New Roman" w:hAnsi="Times New Roman"/>
                <w:sz w:val="24"/>
                <w:szCs w:val="24"/>
              </w:rPr>
            </w:pPr>
            <w:r>
              <w:rPr>
                <w:rFonts w:ascii="Times New Roman" w:hAnsi="Times New Roman"/>
                <w:sz w:val="24"/>
                <w:szCs w:val="24"/>
              </w:rPr>
              <w:t>3 - 5 этажей - 54 - 30;</w:t>
            </w:r>
          </w:p>
          <w:p w:rsidR="001A3072" w:rsidRDefault="001A3072">
            <w:pPr>
              <w:pStyle w:val="a4"/>
              <w:jc w:val="left"/>
              <w:rPr>
                <w:rFonts w:ascii="Times New Roman" w:hAnsi="Times New Roman"/>
                <w:sz w:val="24"/>
                <w:szCs w:val="24"/>
              </w:rPr>
            </w:pPr>
            <w:r>
              <w:rPr>
                <w:rFonts w:ascii="Times New Roman" w:hAnsi="Times New Roman"/>
                <w:sz w:val="24"/>
                <w:szCs w:val="24"/>
              </w:rPr>
              <w:t>городских органов власти при этажности 2 - 3 этажа - 54 - 30</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 xml:space="preserve">для территорий малоэтажной застройки </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объект</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0,1 - 0,15 га на объект</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радиус обслуживания 1200 м</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Отделения полиции</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объект</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по заданию на проектирование</w:t>
            </w:r>
          </w:p>
        </w:tc>
        <w:tc>
          <w:tcPr>
            <w:tcW w:w="313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0,3 - 0,5 га</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Опорные пункты охраны порядка</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кв. м общей площади</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По заданию на проектирование или в составе отделения милиции</w:t>
            </w:r>
          </w:p>
        </w:tc>
        <w:tc>
          <w:tcPr>
            <w:tcW w:w="3131"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8</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возможно встроено-пристроенное</w:t>
            </w:r>
          </w:p>
          <w:p w:rsidR="001A3072" w:rsidRDefault="001A3072">
            <w:pPr>
              <w:pStyle w:val="a4"/>
              <w:jc w:val="left"/>
              <w:rPr>
                <w:rFonts w:ascii="Times New Roman" w:hAnsi="Times New Roman"/>
                <w:sz w:val="24"/>
                <w:szCs w:val="24"/>
              </w:rPr>
            </w:pPr>
            <w:r>
              <w:rPr>
                <w:rFonts w:ascii="Times New Roman" w:hAnsi="Times New Roman"/>
                <w:sz w:val="24"/>
                <w:szCs w:val="24"/>
              </w:rPr>
              <w:t>радиус обслуживания - 750 м</w:t>
            </w:r>
          </w:p>
        </w:tc>
      </w:tr>
      <w:tr w:rsidR="001A3072">
        <w:trPr>
          <w:cantSplit/>
        </w:trPr>
        <w:tc>
          <w:tcPr>
            <w:tcW w:w="2457" w:type="dxa"/>
            <w:tcBorders>
              <w:top w:val="nil"/>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Для территории малоэтажной застройки</w:t>
            </w:r>
          </w:p>
        </w:tc>
        <w:tc>
          <w:tcPr>
            <w:tcW w:w="1748" w:type="dxa"/>
            <w:tcBorders>
              <w:top w:val="nil"/>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объект</w:t>
            </w:r>
          </w:p>
        </w:tc>
        <w:tc>
          <w:tcPr>
            <w:tcW w:w="3297" w:type="dxa"/>
            <w:tcBorders>
              <w:top w:val="nil"/>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tc>
        <w:tc>
          <w:tcPr>
            <w:tcW w:w="3131" w:type="dxa"/>
            <w:tcBorders>
              <w:top w:val="nil"/>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0,15 га на объект</w:t>
            </w:r>
          </w:p>
        </w:tc>
        <w:tc>
          <w:tcPr>
            <w:tcW w:w="3943" w:type="dxa"/>
            <w:tcBorders>
              <w:top w:val="nil"/>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Радиус обслуживания — 800 м</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Банки, конторы, офисы, коммерческо-деловые объекты</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объект</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по заданию на проектирование</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Отделения, филиалы банка (операционное место обслуживания вкладчиков)</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операционное место</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0,3 - 0,5</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0,05 га - при 3-операционных местах;</w:t>
            </w:r>
          </w:p>
          <w:p w:rsidR="001A3072" w:rsidRDefault="001A3072">
            <w:pPr>
              <w:pStyle w:val="a4"/>
              <w:jc w:val="left"/>
              <w:rPr>
                <w:rFonts w:ascii="Times New Roman" w:hAnsi="Times New Roman"/>
                <w:sz w:val="24"/>
                <w:szCs w:val="24"/>
              </w:rPr>
            </w:pPr>
            <w:r>
              <w:rPr>
                <w:rFonts w:ascii="Times New Roman" w:hAnsi="Times New Roman"/>
                <w:sz w:val="24"/>
                <w:szCs w:val="24"/>
              </w:rPr>
              <w:t>0,4 га - при 20-операционных местах</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возможно встроено-пристроенные</w:t>
            </w:r>
          </w:p>
          <w:p w:rsidR="001A3072" w:rsidRDefault="001A3072">
            <w:pPr>
              <w:pStyle w:val="a4"/>
              <w:jc w:val="left"/>
              <w:rPr>
                <w:rFonts w:ascii="Times New Roman" w:hAnsi="Times New Roman"/>
                <w:sz w:val="24"/>
                <w:szCs w:val="24"/>
              </w:rPr>
            </w:pPr>
            <w:r>
              <w:rPr>
                <w:rFonts w:ascii="Times New Roman" w:hAnsi="Times New Roman"/>
                <w:sz w:val="24"/>
                <w:szCs w:val="24"/>
              </w:rPr>
              <w:t>радиус обслуживания - 500 м</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Отделения, филиалы банка, операционные кассы</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операционная касса</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 на 10 - 30 тыс. чел.</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0,2 га - при 2-операционных кассах;</w:t>
            </w:r>
          </w:p>
          <w:p w:rsidR="001A3072" w:rsidRDefault="001A3072">
            <w:pPr>
              <w:pStyle w:val="a4"/>
              <w:jc w:val="left"/>
              <w:rPr>
                <w:rFonts w:ascii="Times New Roman" w:hAnsi="Times New Roman"/>
                <w:sz w:val="24"/>
                <w:szCs w:val="24"/>
              </w:rPr>
            </w:pPr>
            <w:r>
              <w:rPr>
                <w:rFonts w:ascii="Times New Roman" w:hAnsi="Times New Roman"/>
                <w:sz w:val="24"/>
                <w:szCs w:val="24"/>
              </w:rPr>
              <w:t>0,5 га - при 7-операционных кассах.</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возможно встроено-пристроенное</w:t>
            </w:r>
          </w:p>
          <w:p w:rsidR="001A3072" w:rsidRDefault="001A3072">
            <w:pPr>
              <w:pStyle w:val="a4"/>
              <w:jc w:val="left"/>
              <w:rPr>
                <w:rFonts w:ascii="Times New Roman" w:hAnsi="Times New Roman"/>
                <w:sz w:val="24"/>
                <w:szCs w:val="24"/>
              </w:rPr>
            </w:pPr>
            <w:r>
              <w:rPr>
                <w:rFonts w:ascii="Times New Roman" w:hAnsi="Times New Roman"/>
                <w:sz w:val="24"/>
                <w:szCs w:val="24"/>
              </w:rPr>
              <w:t>радиус обслуживания - 500 м</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 xml:space="preserve">отделения Сбербанка, для территорий малоэтажной застройки </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кв. м общей площади</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40,0</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0,1 - 0,15 га на объект</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радиус обслуживания - 800 м</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Проектные организации и конструкторские бюро</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объект</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по заданию на проектирование</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в зависимости от этажности здания, кв. м на 1 сотрудника:</w:t>
            </w:r>
          </w:p>
          <w:p w:rsidR="001A3072" w:rsidRDefault="001A3072">
            <w:pPr>
              <w:pStyle w:val="a4"/>
              <w:jc w:val="left"/>
              <w:rPr>
                <w:rFonts w:ascii="Times New Roman" w:hAnsi="Times New Roman"/>
                <w:sz w:val="24"/>
                <w:szCs w:val="24"/>
              </w:rPr>
            </w:pPr>
            <w:r>
              <w:rPr>
                <w:rFonts w:ascii="Times New Roman" w:hAnsi="Times New Roman"/>
                <w:sz w:val="24"/>
                <w:szCs w:val="24"/>
              </w:rPr>
              <w:t>30 - 15 - при этажности 2 - 5;</w:t>
            </w:r>
          </w:p>
          <w:p w:rsidR="001A3072" w:rsidRDefault="001A3072">
            <w:pPr>
              <w:pStyle w:val="a4"/>
              <w:jc w:val="left"/>
              <w:rPr>
                <w:rFonts w:ascii="Times New Roman" w:hAnsi="Times New Roman"/>
                <w:sz w:val="24"/>
                <w:szCs w:val="24"/>
              </w:rPr>
            </w:pP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Отделение связи</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объект</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 на 9-25 тыс. жителей</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отделения связи микрорайона, жилого района, га, для обслуживаемого населения, групп:</w:t>
            </w:r>
          </w:p>
          <w:p w:rsidR="001A3072" w:rsidRDefault="001A3072">
            <w:pPr>
              <w:pStyle w:val="a4"/>
              <w:jc w:val="left"/>
              <w:rPr>
                <w:rFonts w:ascii="Times New Roman" w:hAnsi="Times New Roman"/>
                <w:sz w:val="24"/>
                <w:szCs w:val="24"/>
              </w:rPr>
            </w:pPr>
            <w:r>
              <w:rPr>
                <w:rFonts w:ascii="Times New Roman" w:hAnsi="Times New Roman"/>
                <w:sz w:val="24"/>
                <w:szCs w:val="24"/>
              </w:rPr>
              <w:t>IV - V (до 9 тыс. чел.) - 0,07 - 0,08;</w:t>
            </w:r>
          </w:p>
          <w:p w:rsidR="001A3072" w:rsidRDefault="001A3072">
            <w:pPr>
              <w:pStyle w:val="a4"/>
              <w:jc w:val="left"/>
              <w:rPr>
                <w:rFonts w:ascii="Times New Roman" w:hAnsi="Times New Roman"/>
                <w:sz w:val="24"/>
                <w:szCs w:val="24"/>
              </w:rPr>
            </w:pPr>
            <w:r>
              <w:rPr>
                <w:rFonts w:ascii="Times New Roman" w:hAnsi="Times New Roman"/>
                <w:sz w:val="24"/>
                <w:szCs w:val="24"/>
              </w:rPr>
              <w:t>III - IV (9 - 18 тыс. чел.) - 0,09 - 0,1;</w:t>
            </w:r>
          </w:p>
          <w:p w:rsidR="001A3072" w:rsidRDefault="001A3072">
            <w:pPr>
              <w:pStyle w:val="a4"/>
              <w:jc w:val="left"/>
              <w:rPr>
                <w:rFonts w:ascii="Times New Roman" w:hAnsi="Times New Roman"/>
                <w:sz w:val="24"/>
                <w:szCs w:val="24"/>
              </w:rPr>
            </w:pPr>
            <w:r>
              <w:rPr>
                <w:rFonts w:ascii="Times New Roman" w:hAnsi="Times New Roman"/>
                <w:sz w:val="24"/>
                <w:szCs w:val="24"/>
              </w:rPr>
              <w:t>II - III (20 - 25 тыс. чел.) - 0,11 - 0,12.</w:t>
            </w:r>
          </w:p>
          <w:p w:rsidR="001A3072" w:rsidRDefault="001A3072">
            <w:pPr>
              <w:pStyle w:val="a4"/>
              <w:jc w:val="left"/>
              <w:rPr>
                <w:rFonts w:ascii="Times New Roman" w:hAnsi="Times New Roman"/>
                <w:sz w:val="24"/>
                <w:szCs w:val="24"/>
              </w:rPr>
            </w:pPr>
            <w:r>
              <w:rPr>
                <w:rFonts w:ascii="Times New Roman" w:hAnsi="Times New Roman"/>
                <w:sz w:val="24"/>
                <w:szCs w:val="24"/>
              </w:rPr>
              <w:t>отделения связи городского поселения, га, для обслуживаемого населения, групп:</w:t>
            </w:r>
          </w:p>
          <w:p w:rsidR="001A3072" w:rsidRDefault="001A3072">
            <w:pPr>
              <w:pStyle w:val="a4"/>
              <w:jc w:val="left"/>
              <w:rPr>
                <w:rFonts w:ascii="Times New Roman" w:hAnsi="Times New Roman"/>
                <w:sz w:val="24"/>
                <w:szCs w:val="24"/>
              </w:rPr>
            </w:pPr>
            <w:r>
              <w:rPr>
                <w:rFonts w:ascii="Times New Roman" w:hAnsi="Times New Roman"/>
                <w:sz w:val="24"/>
                <w:szCs w:val="24"/>
              </w:rPr>
              <w:t>V - VI (0,5 - 2 тыс. чел.) - 0.3 - 0.35;</w:t>
            </w:r>
          </w:p>
          <w:p w:rsidR="001A3072" w:rsidRDefault="001A3072">
            <w:pPr>
              <w:pStyle w:val="a4"/>
              <w:jc w:val="left"/>
              <w:rPr>
                <w:rFonts w:ascii="Times New Roman" w:hAnsi="Times New Roman"/>
                <w:sz w:val="24"/>
                <w:szCs w:val="24"/>
              </w:rPr>
            </w:pPr>
            <w:r>
              <w:rPr>
                <w:rFonts w:ascii="Times New Roman" w:hAnsi="Times New Roman"/>
                <w:sz w:val="24"/>
                <w:szCs w:val="24"/>
              </w:rPr>
              <w:t>III - IV (2 - 6 тыс. чел.) - 0,4 - 0,45</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размещение отделений, узлов связи, почтамтов, агентств Роспечати, телеграфов,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 радиус обслуживания:</w:t>
            </w:r>
          </w:p>
          <w:p w:rsidR="001A3072" w:rsidRDefault="001A3072">
            <w:pPr>
              <w:pStyle w:val="a4"/>
              <w:jc w:val="left"/>
              <w:rPr>
                <w:rFonts w:ascii="Times New Roman" w:hAnsi="Times New Roman"/>
                <w:sz w:val="24"/>
                <w:szCs w:val="24"/>
              </w:rPr>
            </w:pPr>
            <w:r>
              <w:rPr>
                <w:rFonts w:ascii="Times New Roman" w:hAnsi="Times New Roman"/>
                <w:sz w:val="24"/>
                <w:szCs w:val="24"/>
              </w:rPr>
              <w:t>для многоэтажной жилой застройки - 500 м</w:t>
            </w:r>
          </w:p>
          <w:p w:rsidR="001A3072" w:rsidRDefault="001A3072">
            <w:pPr>
              <w:pStyle w:val="a4"/>
              <w:jc w:val="left"/>
              <w:rPr>
                <w:rFonts w:ascii="Times New Roman" w:hAnsi="Times New Roman"/>
                <w:sz w:val="24"/>
                <w:szCs w:val="24"/>
              </w:rPr>
            </w:pPr>
            <w:r>
              <w:rPr>
                <w:rFonts w:ascii="Times New Roman" w:hAnsi="Times New Roman"/>
                <w:sz w:val="24"/>
                <w:szCs w:val="24"/>
              </w:rPr>
              <w:t>для малоэтажной жилой застройки - 800 м</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Юридические консультации</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юрист-адвокат</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 на 10 тыс. жителей</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возможно встроено-пристроенные</w:t>
            </w:r>
          </w:p>
        </w:tc>
      </w:tr>
      <w:tr w:rsidR="001A3072">
        <w:trPr>
          <w:cantSplit/>
        </w:trPr>
        <w:tc>
          <w:tcPr>
            <w:tcW w:w="2457" w:type="dxa"/>
            <w:tcBorders>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Нотариальные конторы</w:t>
            </w:r>
          </w:p>
        </w:tc>
        <w:tc>
          <w:tcPr>
            <w:tcW w:w="1748"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w:t>
            </w:r>
          </w:p>
          <w:p w:rsidR="001A3072" w:rsidRDefault="001A3072">
            <w:pPr>
              <w:pStyle w:val="a4"/>
              <w:jc w:val="center"/>
              <w:rPr>
                <w:rFonts w:ascii="Times New Roman" w:hAnsi="Times New Roman"/>
                <w:sz w:val="24"/>
                <w:szCs w:val="24"/>
              </w:rPr>
            </w:pPr>
            <w:r>
              <w:rPr>
                <w:rFonts w:ascii="Times New Roman" w:hAnsi="Times New Roman"/>
                <w:sz w:val="24"/>
                <w:szCs w:val="24"/>
              </w:rPr>
              <w:t>нотариус 4</w:t>
            </w:r>
          </w:p>
        </w:tc>
        <w:tc>
          <w:tcPr>
            <w:tcW w:w="3297" w:type="dxa"/>
            <w:tcBorders>
              <w:left w:val="single" w:sz="4" w:space="0" w:color="000001"/>
              <w:right w:val="nil"/>
            </w:tcBorders>
            <w:shd w:val="clear" w:color="auto" w:fill="FFFFFF"/>
            <w:tcMar>
              <w:left w:w="-5" w:type="dxa"/>
            </w:tcMar>
          </w:tcPr>
          <w:p w:rsidR="001A3072" w:rsidRDefault="001A3072">
            <w:pPr>
              <w:pStyle w:val="a4"/>
              <w:jc w:val="center"/>
              <w:rPr>
                <w:rFonts w:ascii="Times New Roman" w:hAnsi="Times New Roman"/>
                <w:sz w:val="24"/>
                <w:szCs w:val="24"/>
              </w:rPr>
            </w:pPr>
            <w:r>
              <w:rPr>
                <w:rFonts w:ascii="Times New Roman" w:hAnsi="Times New Roman"/>
                <w:sz w:val="24"/>
                <w:szCs w:val="24"/>
              </w:rPr>
              <w:t>1 на 30 тыс. жителей</w:t>
            </w:r>
          </w:p>
        </w:tc>
        <w:tc>
          <w:tcPr>
            <w:tcW w:w="3131" w:type="dxa"/>
            <w:tcBorders>
              <w:left w:val="single" w:sz="4" w:space="0" w:color="000001"/>
              <w:right w:val="nil"/>
            </w:tcBorders>
            <w:shd w:val="clear" w:color="auto" w:fill="FFFFFF"/>
            <w:tcMar>
              <w:left w:w="-5" w:type="dxa"/>
            </w:tcMar>
          </w:tcPr>
          <w:p w:rsidR="001A3072" w:rsidRDefault="001A3072">
            <w:pPr>
              <w:pStyle w:val="a4"/>
              <w:jc w:val="left"/>
              <w:rPr>
                <w:rFonts w:ascii="Times New Roman" w:hAnsi="Times New Roman"/>
                <w:sz w:val="24"/>
                <w:szCs w:val="24"/>
              </w:rPr>
            </w:pPr>
            <w:r>
              <w:rPr>
                <w:rFonts w:ascii="Times New Roman" w:hAnsi="Times New Roman"/>
                <w:sz w:val="24"/>
                <w:szCs w:val="24"/>
              </w:rPr>
              <w:t>по заданию на проектирование</w:t>
            </w:r>
          </w:p>
        </w:tc>
        <w:tc>
          <w:tcPr>
            <w:tcW w:w="3943" w:type="dxa"/>
            <w:tcBorders>
              <w:left w:val="single" w:sz="4" w:space="0" w:color="000001"/>
              <w:right w:val="single" w:sz="4" w:space="0" w:color="000001"/>
            </w:tcBorders>
            <w:shd w:val="clear" w:color="auto" w:fill="FFFFFF"/>
            <w:tcMar>
              <w:left w:w="-5" w:type="dxa"/>
            </w:tcMar>
          </w:tcPr>
          <w:p w:rsidR="001A3072" w:rsidRDefault="001A3072">
            <w:pPr>
              <w:pStyle w:val="a4"/>
              <w:jc w:val="left"/>
              <w:rPr>
                <w:rFonts w:ascii="Times New Roman" w:hAnsi="Times New Roman"/>
                <w:sz w:val="24"/>
                <w:szCs w:val="24"/>
              </w:rPr>
            </w:pPr>
          </w:p>
        </w:tc>
      </w:tr>
    </w:tbl>
    <w:p w:rsidR="001A3072" w:rsidRDefault="001A3072">
      <w:pPr>
        <w:pStyle w:val="a5"/>
        <w:shd w:val="clear" w:color="auto" w:fill="FFFFFF"/>
        <w:rPr>
          <w:color w:val="00000A"/>
        </w:rPr>
      </w:pPr>
    </w:p>
    <w:p w:rsidR="001A3072" w:rsidRDefault="001A3072">
      <w:pPr>
        <w:pStyle w:val="a5"/>
        <w:rPr>
          <w:color w:val="00000A"/>
        </w:rPr>
      </w:pPr>
    </w:p>
    <w:p w:rsidR="001A3072" w:rsidRDefault="001A3072">
      <w:pPr>
        <w:pStyle w:val="a5"/>
        <w:rPr>
          <w:color w:val="00000A"/>
        </w:rPr>
      </w:pPr>
    </w:p>
    <w:p w:rsidR="001A3072" w:rsidRDefault="001A3072">
      <w:pPr>
        <w:pStyle w:val="a5"/>
        <w:rPr>
          <w:color w:val="00000A"/>
        </w:rPr>
      </w:pPr>
    </w:p>
    <w:p w:rsidR="001A3072" w:rsidRDefault="001A3072">
      <w:pPr>
        <w:pStyle w:val="a5"/>
        <w:rPr>
          <w:color w:val="00000A"/>
        </w:rPr>
      </w:pPr>
    </w:p>
    <w:p w:rsidR="001A3072" w:rsidRDefault="001A3072">
      <w:pPr>
        <w:pStyle w:val="a5"/>
        <w:rPr>
          <w:rStyle w:val="a"/>
          <w:rFonts w:ascii="Times New Roman" w:hAnsi="Times New Roman"/>
          <w:color w:val="000000"/>
          <w:sz w:val="24"/>
          <w:szCs w:val="24"/>
        </w:rPr>
      </w:pPr>
      <w:bookmarkStart w:id="90" w:name="sub_115"/>
      <w:r>
        <w:rPr>
          <w:rStyle w:val="a"/>
          <w:rFonts w:ascii="Times New Roman" w:hAnsi="Times New Roman"/>
          <w:color w:val="000000"/>
          <w:sz w:val="24"/>
          <w:szCs w:val="24"/>
        </w:rPr>
        <w:t>Приложение 2</w:t>
      </w:r>
      <w:bookmarkEnd w:id="90"/>
      <w:r>
        <w:rPr>
          <w:rStyle w:val="a"/>
          <w:rFonts w:ascii="Times New Roman" w:hAnsi="Times New Roman"/>
          <w:color w:val="000000"/>
          <w:sz w:val="24"/>
          <w:szCs w:val="24"/>
        </w:rPr>
        <w:br/>
        <w:t>к Нормативам градостроительного</w:t>
      </w:r>
      <w:r>
        <w:rPr>
          <w:rStyle w:val="a"/>
          <w:rFonts w:ascii="Times New Roman" w:hAnsi="Times New Roman"/>
          <w:color w:val="000000"/>
          <w:sz w:val="24"/>
          <w:szCs w:val="24"/>
        </w:rPr>
        <w:br/>
        <w:t>проектирования Новокубанского городского поселения</w:t>
      </w:r>
    </w:p>
    <w:p w:rsidR="001A3072" w:rsidRDefault="001A3072">
      <w:pPr>
        <w:jc w:val="both"/>
        <w:rPr>
          <w:rFonts w:cs="Arial"/>
        </w:rPr>
      </w:pPr>
    </w:p>
    <w:p w:rsidR="001A3072" w:rsidRDefault="001A3072">
      <w:pPr>
        <w:pStyle w:val="Heading1"/>
        <w:numPr>
          <w:ilvl w:val="0"/>
          <w:numId w:val="2"/>
        </w:numPr>
        <w:rPr>
          <w:rFonts w:ascii="Times New Roman" w:hAnsi="Times New Roman"/>
          <w:b w:val="0"/>
          <w:u w:val="none"/>
        </w:rPr>
      </w:pPr>
      <w:r>
        <w:rPr>
          <w:rFonts w:ascii="Times New Roman" w:hAnsi="Times New Roman"/>
          <w:b w:val="0"/>
          <w:u w:val="none"/>
        </w:rPr>
        <w:t>Указания по устройству ограждений площадок и участков предприятий, зданий и сооружений</w:t>
      </w:r>
    </w:p>
    <w:p w:rsidR="001A3072" w:rsidRDefault="001A3072">
      <w:pPr>
        <w:jc w:val="both"/>
        <w:rPr>
          <w:rFonts w:cs="Arial"/>
        </w:rPr>
      </w:pPr>
    </w:p>
    <w:p w:rsidR="001A3072" w:rsidRDefault="001A3072">
      <w:pPr>
        <w:jc w:val="both"/>
        <w:rPr>
          <w:rFonts w:cs="Arial"/>
        </w:rPr>
      </w:pPr>
      <w:bookmarkStart w:id="91" w:name="sub_1151"/>
      <w:bookmarkEnd w:id="91"/>
      <w:r>
        <w:rPr>
          <w:rFonts w:eastAsia="Times New Roman" w:cs="Arial"/>
        </w:rPr>
        <w:tab/>
      </w:r>
      <w:r>
        <w:rPr>
          <w:rFonts w:cs="Arial"/>
        </w:rPr>
        <w:t>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p w:rsidR="001A3072" w:rsidRDefault="001A3072">
      <w:pPr>
        <w:jc w:val="both"/>
        <w:rPr>
          <w:rFonts w:cs="Arial"/>
        </w:rPr>
      </w:pPr>
      <w:bookmarkStart w:id="92" w:name="sub_11511"/>
      <w:bookmarkEnd w:id="92"/>
      <w:r>
        <w:rPr>
          <w:rFonts w:eastAsia="Times New Roman" w:cs="Arial"/>
        </w:rPr>
        <w:tab/>
      </w:r>
      <w:r>
        <w:rPr>
          <w:rFonts w:cs="Arial"/>
        </w:rPr>
        <w:t>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 (главный архитектор, художник, дизайнер).</w:t>
      </w:r>
    </w:p>
    <w:p w:rsidR="001A3072" w:rsidRDefault="001A3072">
      <w:pPr>
        <w:jc w:val="both"/>
        <w:rPr>
          <w:rFonts w:cs="Arial"/>
        </w:rPr>
      </w:pPr>
      <w:r>
        <w:rPr>
          <w:rFonts w:eastAsia="Times New Roman" w:cs="Arial"/>
        </w:rPr>
        <w:tab/>
      </w:r>
      <w:r>
        <w:rPr>
          <w:rFonts w:cs="Arial"/>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1A3072" w:rsidRDefault="001A3072">
      <w:pPr>
        <w:jc w:val="both"/>
        <w:rPr>
          <w:rFonts w:cs="Arial"/>
        </w:rPr>
      </w:pPr>
      <w:bookmarkStart w:id="93" w:name="sub_1152"/>
      <w:bookmarkEnd w:id="93"/>
      <w:r>
        <w:rPr>
          <w:rFonts w:eastAsia="Times New Roman" w:cs="Arial"/>
        </w:rPr>
        <w:tab/>
      </w:r>
      <w:r>
        <w:rPr>
          <w:rFonts w:cs="Arial"/>
        </w:rPr>
        <w:t>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p w:rsidR="001A3072" w:rsidRDefault="001A3072">
      <w:pPr>
        <w:jc w:val="both"/>
        <w:rPr>
          <w:rFonts w:cs="Arial"/>
        </w:rPr>
      </w:pPr>
      <w:bookmarkStart w:id="94" w:name="sub_11521"/>
      <w:bookmarkEnd w:id="94"/>
      <w:r>
        <w:rPr>
          <w:rFonts w:eastAsia="Times New Roman" w:cs="Arial"/>
        </w:rPr>
        <w:tab/>
      </w:r>
      <w:r>
        <w:rPr>
          <w:rFonts w:cs="Arial"/>
        </w:rPr>
        <w:t>Высота ограждений должна быть не более 2 м.</w:t>
      </w:r>
    </w:p>
    <w:p w:rsidR="001A3072" w:rsidRDefault="001A3072">
      <w:pPr>
        <w:jc w:val="both"/>
        <w:rPr>
          <w:rFonts w:eastAsia="Times New Roman" w:cs="Arial"/>
        </w:rPr>
      </w:pPr>
      <w:r>
        <w:rPr>
          <w:rFonts w:eastAsia="Times New Roman" w:cs="Arial"/>
        </w:rPr>
        <w:tab/>
      </w:r>
      <w:r>
        <w:rPr>
          <w:rFonts w:cs="Arial"/>
        </w:rPr>
        <w:t>Во всех случаях запрещается предусматривать ограждения:</w:t>
      </w:r>
      <w:r>
        <w:rPr>
          <w:rFonts w:eastAsia="Times New Roman" w:cs="Arial"/>
        </w:rPr>
        <w:tab/>
      </w:r>
    </w:p>
    <w:p w:rsidR="001A3072" w:rsidRDefault="001A3072">
      <w:pPr>
        <w:jc w:val="both"/>
        <w:rPr>
          <w:rFonts w:cs="Arial"/>
        </w:rPr>
      </w:pPr>
      <w:r>
        <w:rPr>
          <w:rFonts w:eastAsia="Times New Roman" w:cs="Arial"/>
        </w:rPr>
        <w:tab/>
        <w:t>- </w:t>
      </w:r>
      <w:r>
        <w:rPr>
          <w:rFonts w:cs="Arial"/>
        </w:rPr>
        <w:t>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1A3072" w:rsidRDefault="001A3072">
      <w:pPr>
        <w:jc w:val="both"/>
        <w:rPr>
          <w:rFonts w:cs="Arial"/>
        </w:rPr>
      </w:pPr>
      <w:r>
        <w:rPr>
          <w:rFonts w:eastAsia="Times New Roman" w:cs="Arial"/>
        </w:rPr>
        <w:tab/>
        <w:t>- </w:t>
      </w:r>
      <w:r>
        <w:rPr>
          <w:rFonts w:cs="Arial"/>
        </w:rPr>
        <w:t>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1A3072" w:rsidRDefault="001A3072">
      <w:pPr>
        <w:jc w:val="both"/>
        <w:rPr>
          <w:rFonts w:cs="Arial"/>
        </w:rPr>
      </w:pPr>
      <w:r>
        <w:rPr>
          <w:rFonts w:eastAsia="Times New Roman" w:cs="Arial"/>
        </w:rPr>
        <w:tab/>
        <w:t>- </w:t>
      </w:r>
      <w:r>
        <w:rPr>
          <w:rFonts w:cs="Arial"/>
        </w:rPr>
        <w:t>территорий общего имущества многоквартирного дома, расположенных в жилой застройке;</w:t>
      </w:r>
    </w:p>
    <w:p w:rsidR="001A3072" w:rsidRDefault="001A3072">
      <w:pPr>
        <w:jc w:val="both"/>
        <w:rPr>
          <w:rFonts w:cs="Arial"/>
        </w:rPr>
      </w:pPr>
      <w:r>
        <w:rPr>
          <w:rFonts w:eastAsia="Times New Roman" w:cs="Arial"/>
        </w:rPr>
        <w:tab/>
        <w:t>- </w:t>
      </w:r>
      <w:r>
        <w:rPr>
          <w:rFonts w:cs="Arial"/>
        </w:rPr>
        <w:t>территорий, резервируемых для последующего расширения предприятий;</w:t>
      </w:r>
    </w:p>
    <w:p w:rsidR="001A3072" w:rsidRDefault="001A3072">
      <w:pPr>
        <w:jc w:val="both"/>
        <w:rPr>
          <w:rFonts w:cs="Arial"/>
        </w:rPr>
      </w:pPr>
      <w:r>
        <w:rPr>
          <w:rFonts w:eastAsia="Times New Roman" w:cs="Arial"/>
        </w:rPr>
        <w:tab/>
        <w:t>- </w:t>
      </w:r>
      <w:r>
        <w:rPr>
          <w:rFonts w:cs="Arial"/>
        </w:rPr>
        <w:t>карьеров (за исключением участков, где производятся взрывные работы) и складов рудных и нерудных ископаемых (бокситов, камня, щебня, песка и т.п.);</w:t>
      </w:r>
    </w:p>
    <w:p w:rsidR="001A3072" w:rsidRDefault="001A3072">
      <w:pPr>
        <w:jc w:val="both"/>
        <w:rPr>
          <w:rFonts w:cs="Arial"/>
        </w:rPr>
      </w:pPr>
      <w:r>
        <w:rPr>
          <w:rFonts w:eastAsia="Times New Roman" w:cs="Arial"/>
        </w:rPr>
        <w:tab/>
        <w:t>- </w:t>
      </w:r>
      <w:r>
        <w:rPr>
          <w:rFonts w:cs="Arial"/>
        </w:rPr>
        <w:t>зданий распределительных устройств и подстанций;</w:t>
      </w:r>
    </w:p>
    <w:p w:rsidR="001A3072" w:rsidRDefault="001A3072">
      <w:pPr>
        <w:jc w:val="both"/>
        <w:rPr>
          <w:rFonts w:cs="Arial"/>
        </w:rPr>
      </w:pPr>
      <w:r>
        <w:rPr>
          <w:rFonts w:eastAsia="Times New Roman" w:cs="Arial"/>
        </w:rPr>
        <w:tab/>
        <w:t>- </w:t>
      </w:r>
      <w:r>
        <w:rPr>
          <w:rFonts w:cs="Arial"/>
        </w:rPr>
        <w:t>сооружений коммунального назначения (полей фильтрации, орошения и т.п.);</w:t>
      </w:r>
    </w:p>
    <w:p w:rsidR="001A3072" w:rsidRDefault="001A3072">
      <w:pPr>
        <w:jc w:val="both"/>
        <w:rPr>
          <w:rFonts w:cs="Arial"/>
        </w:rPr>
      </w:pPr>
      <w:r>
        <w:rPr>
          <w:rFonts w:eastAsia="Times New Roman" w:cs="Arial"/>
        </w:rPr>
        <w:tab/>
        <w:t>- </w:t>
      </w:r>
      <w:r>
        <w:rPr>
          <w:rFonts w:cs="Arial"/>
        </w:rPr>
        <w:t>складов малоценного сырья и материалов;</w:t>
      </w:r>
    </w:p>
    <w:p w:rsidR="001A3072" w:rsidRDefault="001A3072">
      <w:pPr>
        <w:jc w:val="both"/>
        <w:rPr>
          <w:rFonts w:cs="Arial"/>
        </w:rPr>
      </w:pPr>
      <w:r>
        <w:rPr>
          <w:rFonts w:eastAsia="Times New Roman" w:cs="Arial"/>
        </w:rPr>
        <w:tab/>
        <w:t>- </w:t>
      </w:r>
      <w:r>
        <w:rPr>
          <w:rFonts w:cs="Arial"/>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1A3072" w:rsidRDefault="001A3072">
      <w:pPr>
        <w:jc w:val="both"/>
        <w:rPr>
          <w:rFonts w:cs="Arial"/>
        </w:rPr>
      </w:pPr>
      <w:r>
        <w:rPr>
          <w:rFonts w:cs="Arial"/>
        </w:rPr>
        <w:tab/>
        <w:t>- железнодорожных станций (за исключением участков, где ограждение требуется по условиям охраны, эксплуатации или техники безопасности);</w:t>
      </w:r>
    </w:p>
    <w:p w:rsidR="001A3072" w:rsidRDefault="001A3072">
      <w:pPr>
        <w:jc w:val="both"/>
        <w:rPr>
          <w:rFonts w:cs="Arial"/>
        </w:rPr>
      </w:pPr>
      <w:r>
        <w:rPr>
          <w:rFonts w:eastAsia="Times New Roman" w:cs="Arial"/>
        </w:rPr>
        <w:tab/>
      </w:r>
      <w:r>
        <w:rPr>
          <w:rFonts w:cs="Arial"/>
        </w:rPr>
        <w:t>- вспомогательных зданий и сооружений, располагаемых на предзаводских площадках промышленных предприятий;</w:t>
      </w:r>
    </w:p>
    <w:p w:rsidR="001A3072" w:rsidRDefault="001A3072">
      <w:pPr>
        <w:jc w:val="both"/>
        <w:rPr>
          <w:rFonts w:cs="Arial"/>
        </w:rPr>
      </w:pPr>
      <w:r>
        <w:rPr>
          <w:rFonts w:eastAsia="Times New Roman" w:cs="Arial"/>
        </w:rPr>
        <w:tab/>
      </w:r>
      <w:r>
        <w:rPr>
          <w:rFonts w:cs="Arial"/>
        </w:rPr>
        <w:t>- жилых зданий;</w:t>
      </w:r>
    </w:p>
    <w:p w:rsidR="001A3072" w:rsidRDefault="001A3072">
      <w:pPr>
        <w:jc w:val="both"/>
        <w:rPr>
          <w:rFonts w:cs="Arial"/>
        </w:rPr>
      </w:pPr>
      <w:r>
        <w:rPr>
          <w:rFonts w:eastAsia="Times New Roman" w:cs="Arial"/>
        </w:rPr>
        <w:tab/>
      </w:r>
      <w:r>
        <w:rPr>
          <w:rFonts w:cs="Arial"/>
        </w:rPr>
        <w:t>- магазинов, универмагов, торговых центров и других торговых предприятий;</w:t>
      </w:r>
    </w:p>
    <w:p w:rsidR="001A3072" w:rsidRDefault="001A3072">
      <w:pPr>
        <w:jc w:val="both"/>
        <w:rPr>
          <w:rFonts w:cs="Arial"/>
        </w:rPr>
      </w:pPr>
      <w:r>
        <w:rPr>
          <w:rFonts w:eastAsia="Times New Roman" w:cs="Arial"/>
        </w:rPr>
        <w:tab/>
      </w:r>
      <w:r>
        <w:rPr>
          <w:rFonts w:cs="Arial"/>
        </w:rPr>
        <w:t>- столовых, кафе, ресторанов и других предприятий общественного питания;</w:t>
      </w:r>
    </w:p>
    <w:p w:rsidR="001A3072" w:rsidRDefault="001A3072">
      <w:pPr>
        <w:jc w:val="both"/>
        <w:rPr>
          <w:rFonts w:cs="Arial"/>
        </w:rPr>
      </w:pPr>
      <w:r>
        <w:rPr>
          <w:rFonts w:eastAsia="Times New Roman" w:cs="Arial"/>
        </w:rPr>
        <w:tab/>
      </w:r>
      <w:r>
        <w:rPr>
          <w:rFonts w:cs="Arial"/>
        </w:rPr>
        <w:t>- предприятий бытового обслуживания населения;</w:t>
      </w:r>
    </w:p>
    <w:p w:rsidR="001A3072" w:rsidRDefault="001A3072">
      <w:pPr>
        <w:jc w:val="both"/>
        <w:rPr>
          <w:rFonts w:cs="Arial"/>
        </w:rPr>
      </w:pPr>
      <w:r>
        <w:rPr>
          <w:rFonts w:eastAsia="Times New Roman" w:cs="Arial"/>
        </w:rPr>
        <w:tab/>
      </w:r>
      <w:r>
        <w:rPr>
          <w:rFonts w:cs="Arial"/>
        </w:rPr>
        <w:t>- поликлиник, диспансеров и других лечебных учреждений, не имеющих стационаров;</w:t>
      </w:r>
    </w:p>
    <w:p w:rsidR="001A3072" w:rsidRDefault="001A3072">
      <w:pPr>
        <w:jc w:val="both"/>
        <w:rPr>
          <w:rFonts w:cs="Arial"/>
        </w:rPr>
      </w:pPr>
      <w:r>
        <w:rPr>
          <w:rFonts w:eastAsia="Times New Roman" w:cs="Arial"/>
        </w:rPr>
        <w:tab/>
      </w:r>
      <w:r>
        <w:rPr>
          <w:rFonts w:cs="Arial"/>
        </w:rPr>
        <w:t>- отдельных спортивных зданий (спортивных залов, крытых плавательных бассейнов и т.п.);</w:t>
      </w:r>
    </w:p>
    <w:p w:rsidR="001A3072" w:rsidRDefault="001A3072">
      <w:pPr>
        <w:jc w:val="both"/>
        <w:rPr>
          <w:rFonts w:cs="Arial"/>
        </w:rPr>
      </w:pPr>
      <w:r>
        <w:rPr>
          <w:rFonts w:eastAsia="Times New Roman" w:cs="Arial"/>
        </w:rPr>
        <w:tab/>
      </w:r>
      <w:r>
        <w:rPr>
          <w:rFonts w:cs="Arial"/>
        </w:rPr>
        <w:t>- зданий управления;</w:t>
      </w:r>
    </w:p>
    <w:p w:rsidR="001A3072" w:rsidRDefault="001A3072">
      <w:pPr>
        <w:jc w:val="both"/>
        <w:rPr>
          <w:rFonts w:cs="Arial"/>
        </w:rPr>
      </w:pPr>
      <w:r>
        <w:rPr>
          <w:rFonts w:eastAsia="Times New Roman" w:cs="Arial"/>
        </w:rPr>
        <w:tab/>
      </w:r>
      <w:r>
        <w:rPr>
          <w:rFonts w:cs="Arial"/>
        </w:rPr>
        <w:t>- клубов, кинотеатров и других зрелищных зданий.</w:t>
      </w:r>
    </w:p>
    <w:p w:rsidR="001A3072" w:rsidRDefault="001A3072">
      <w:pPr>
        <w:jc w:val="both"/>
        <w:rPr>
          <w:rFonts w:cs="Arial"/>
        </w:rPr>
      </w:pPr>
      <w:bookmarkStart w:id="95" w:name="sub_1153"/>
      <w:bookmarkEnd w:id="95"/>
      <w:r>
        <w:rPr>
          <w:rFonts w:eastAsia="Times New Roman" w:cs="Arial"/>
        </w:rPr>
        <w:tab/>
      </w:r>
      <w:r>
        <w:rPr>
          <w:rFonts w:cs="Arial"/>
        </w:rPr>
        <w:t>3. 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1A3072" w:rsidRDefault="001A3072">
      <w:pPr>
        <w:jc w:val="both"/>
        <w:rPr>
          <w:rFonts w:cs="Arial"/>
        </w:rPr>
      </w:pPr>
      <w:bookmarkStart w:id="96" w:name="sub_1154"/>
      <w:bookmarkStart w:id="97" w:name="sub_11531"/>
      <w:bookmarkEnd w:id="96"/>
      <w:bookmarkEnd w:id="97"/>
      <w:r>
        <w:rPr>
          <w:rFonts w:eastAsia="Times New Roman" w:cs="Arial"/>
        </w:rPr>
        <w:tab/>
      </w:r>
      <w:r>
        <w:rPr>
          <w:rFonts w:cs="Arial"/>
        </w:rPr>
        <w:t>4.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1A3072" w:rsidRDefault="001A3072">
      <w:pPr>
        <w:jc w:val="both"/>
        <w:rPr>
          <w:rFonts w:cs="Arial"/>
        </w:rPr>
      </w:pPr>
      <w:bookmarkStart w:id="98" w:name="sub_1155"/>
      <w:bookmarkStart w:id="99" w:name="sub_11541"/>
      <w:bookmarkEnd w:id="98"/>
      <w:bookmarkEnd w:id="99"/>
      <w:r>
        <w:rPr>
          <w:rFonts w:eastAsia="Times New Roman" w:cs="Arial"/>
        </w:rPr>
        <w:tab/>
      </w:r>
      <w:r>
        <w:rPr>
          <w:rFonts w:cs="Arial"/>
        </w:rPr>
        <w:t>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1A3072" w:rsidRDefault="001A3072">
      <w:pPr>
        <w:jc w:val="both"/>
        <w:rPr>
          <w:rFonts w:cs="Arial"/>
        </w:rPr>
      </w:pPr>
      <w:bookmarkStart w:id="100" w:name="sub_1156"/>
      <w:bookmarkStart w:id="101" w:name="sub_11551"/>
      <w:bookmarkEnd w:id="100"/>
      <w:bookmarkEnd w:id="101"/>
      <w:r>
        <w:rPr>
          <w:rFonts w:eastAsia="Times New Roman" w:cs="Arial"/>
        </w:rPr>
        <w:tab/>
      </w:r>
      <w:r>
        <w:rPr>
          <w:rFonts w:cs="Arial"/>
        </w:rPr>
        <w:t>6. Высоту и вид ограждения следует принимать в соответствии со следующей таблицей:</w:t>
      </w:r>
    </w:p>
    <w:p w:rsidR="001A3072" w:rsidRDefault="001A3072">
      <w:pPr>
        <w:jc w:val="both"/>
        <w:rPr>
          <w:rFonts w:cs="Arial"/>
        </w:rPr>
      </w:pPr>
      <w:bookmarkStart w:id="102" w:name="sub_11561"/>
      <w:bookmarkEnd w:id="102"/>
    </w:p>
    <w:tbl>
      <w:tblPr>
        <w:tblW w:w="0" w:type="auto"/>
        <w:tblInd w:w="44" w:type="dxa"/>
        <w:tblBorders>
          <w:top w:val="single" w:sz="4" w:space="0" w:color="000001"/>
          <w:left w:val="single" w:sz="4" w:space="0" w:color="000001"/>
          <w:bottom w:val="single" w:sz="4" w:space="0" w:color="000001"/>
          <w:insideH w:val="single" w:sz="4" w:space="0" w:color="000001"/>
        </w:tblBorders>
        <w:tblCellMar>
          <w:left w:w="-5" w:type="dxa"/>
        </w:tblCellMar>
        <w:tblLook w:val="0000"/>
      </w:tblPr>
      <w:tblGrid>
        <w:gridCol w:w="6736"/>
        <w:gridCol w:w="2267"/>
        <w:gridCol w:w="5227"/>
      </w:tblGrid>
      <w:tr w:rsidR="001A3072">
        <w:trPr>
          <w:trHeight w:val="366"/>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Предприятия, здания и сооружения</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Высота ограждения, м</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Рекомендуемый вид ограждения</w:t>
            </w:r>
          </w:p>
        </w:tc>
      </w:tr>
      <w:tr w:rsidR="001A3072">
        <w:trPr>
          <w:trHeight w:val="177"/>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2</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3</w:t>
            </w:r>
          </w:p>
        </w:tc>
      </w:tr>
      <w:tr w:rsidR="001A3072">
        <w:trPr>
          <w:trHeight w:val="720"/>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1,6</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стальная сетка или железобетонное решетчатое</w:t>
            </w:r>
          </w:p>
        </w:tc>
      </w:tr>
      <w:tr w:rsidR="001A3072">
        <w:trPr>
          <w:trHeight w:val="897"/>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не менее 1,6</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стальная сетка с цоколем или железобетонное решетчатое с цоколем</w:t>
            </w:r>
          </w:p>
        </w:tc>
      </w:tr>
      <w:tr w:rsidR="001A3072">
        <w:trPr>
          <w:trHeight w:val="543"/>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не менее 1,6</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стальная сетка или железобетонное решетчатое</w:t>
            </w:r>
          </w:p>
        </w:tc>
      </w:tr>
      <w:tr w:rsidR="001A3072">
        <w:trPr>
          <w:trHeight w:val="354"/>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То же особо ценных материалов, оборудования и продукции (драгоценные металлы, камни и т.п.)</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2</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железобетонное сплошное</w:t>
            </w:r>
          </w:p>
        </w:tc>
      </w:tr>
      <w:tr w:rsidR="001A3072">
        <w:trPr>
          <w:trHeight w:val="909"/>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не менее 1,6</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стальная сетка или железобетонное решетчатое</w:t>
            </w:r>
          </w:p>
        </w:tc>
      </w:tr>
      <w:tr w:rsidR="001A3072">
        <w:trPr>
          <w:trHeight w:val="177"/>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То же вне населенных пунктов</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не менее 1,6</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колючая проволока</w:t>
            </w:r>
          </w:p>
        </w:tc>
      </w:tr>
      <w:tr w:rsidR="001A3072">
        <w:trPr>
          <w:trHeight w:val="177"/>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То же на территории предприятий</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не менее 1,2</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стальная сетка</w:t>
            </w:r>
          </w:p>
        </w:tc>
      </w:tr>
      <w:tr w:rsidR="001A3072">
        <w:trPr>
          <w:trHeight w:val="720"/>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не менее 1,2</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стальная сетка, колючая проволока (вне населенных пунктов)</w:t>
            </w:r>
          </w:p>
        </w:tc>
      </w:tr>
      <w:tr w:rsidR="001A3072">
        <w:trPr>
          <w:trHeight w:val="531"/>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6. Сельскохозяйственные предприятия, ограждаемые по ветеринарным или санитарным требованиям</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не менее 1,6</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стальная сетка с цоколем или железобетонное решетчатое с цоколем</w:t>
            </w:r>
          </w:p>
        </w:tc>
      </w:tr>
      <w:tr w:rsidR="001A3072">
        <w:trPr>
          <w:trHeight w:val="366"/>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7. Больницы (кроме инфекционных и психиатрических)</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не менее 1,6</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стальная сетка или железобетонное решетчатое</w:t>
            </w:r>
          </w:p>
        </w:tc>
      </w:tr>
      <w:tr w:rsidR="001A3072">
        <w:trPr>
          <w:trHeight w:val="177"/>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Инфекционные и психиатрические больницы</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2</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железобетонное сплошное</w:t>
            </w:r>
          </w:p>
        </w:tc>
      </w:tr>
      <w:tr w:rsidR="001A3072">
        <w:trPr>
          <w:trHeight w:val="531"/>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 xml:space="preserve">8. Общеобразовательные школы </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не менее 1,2</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стальная сетка (живая изгородь для участков внутри микрорайонов)</w:t>
            </w:r>
          </w:p>
        </w:tc>
      </w:tr>
      <w:tr w:rsidR="001A3072">
        <w:trPr>
          <w:trHeight w:val="366"/>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9. Детские ясли-сады</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не менее 1,6</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стальная сетка или железобетонное решетчатое</w:t>
            </w:r>
          </w:p>
        </w:tc>
      </w:tr>
      <w:tr w:rsidR="001A3072">
        <w:trPr>
          <w:trHeight w:val="189"/>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10. Спортивные сооружения (при контролируемом входе посетителей)</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2</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стальная сетка, сварные или литые металлические секции, железобетонное решетчатое</w:t>
            </w:r>
          </w:p>
        </w:tc>
      </w:tr>
      <w:tr w:rsidR="001A3072">
        <w:trPr>
          <w:trHeight w:val="543"/>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Открытые спортивные площадки в жилых зонах</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2 - 4,5</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стальная сварная или плетеная сетка повышенного эстетического уровня</w:t>
            </w:r>
          </w:p>
        </w:tc>
      </w:tr>
      <w:tr w:rsidR="001A3072">
        <w:trPr>
          <w:trHeight w:val="543"/>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11. Летние сооружения в парках при контролируемом входе посетителей (танцевальные площадки аттракционы и т.п.)</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1,6</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стальная сетка (при необходимости охраны) или живая изгородь</w:t>
            </w:r>
          </w:p>
        </w:tc>
      </w:tr>
      <w:tr w:rsidR="001A3072">
        <w:trPr>
          <w:trHeight w:val="555"/>
        </w:trPr>
        <w:tc>
          <w:tcPr>
            <w:tcW w:w="6736" w:type="dxa"/>
            <w:tcBorders>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12.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2267" w:type="dxa"/>
            <w:tcBorders>
              <w:left w:val="single" w:sz="4" w:space="0" w:color="000001"/>
              <w:right w:val="nil"/>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1,6</w:t>
            </w:r>
          </w:p>
        </w:tc>
        <w:tc>
          <w:tcPr>
            <w:tcW w:w="5227" w:type="dxa"/>
            <w:tcBorders>
              <w:left w:val="single" w:sz="4" w:space="0" w:color="000001"/>
              <w:right w:val="single" w:sz="4" w:space="0" w:color="000001"/>
            </w:tcBorders>
            <w:shd w:val="clear" w:color="auto" w:fill="FFFFFF"/>
            <w:tcMar>
              <w:left w:w="-5" w:type="dxa"/>
            </w:tcMar>
          </w:tcPr>
          <w:p w:rsidR="001A3072" w:rsidRDefault="001A3072">
            <w:pPr>
              <w:pStyle w:val="a4"/>
              <w:rPr>
                <w:rFonts w:ascii="Times New Roman" w:hAnsi="Times New Roman"/>
                <w:sz w:val="24"/>
                <w:szCs w:val="24"/>
              </w:rPr>
            </w:pPr>
            <w:r>
              <w:rPr>
                <w:rFonts w:ascii="Times New Roman" w:hAnsi="Times New Roman"/>
                <w:sz w:val="24"/>
                <w:szCs w:val="24"/>
              </w:rPr>
              <w:t>живая изгородь, стальная сетка (при необходимости охраны)</w:t>
            </w:r>
          </w:p>
        </w:tc>
      </w:tr>
    </w:tbl>
    <w:p w:rsidR="001A3072" w:rsidRDefault="001A3072">
      <w:pPr>
        <w:jc w:val="both"/>
        <w:rPr>
          <w:rFonts w:cs="Arial"/>
        </w:rPr>
      </w:pPr>
      <w:bookmarkStart w:id="103" w:name="sub_1157"/>
      <w:bookmarkEnd w:id="103"/>
    </w:p>
    <w:p w:rsidR="001A3072" w:rsidRDefault="001A3072">
      <w:pPr>
        <w:jc w:val="both"/>
        <w:rPr>
          <w:rFonts w:cs="Arial"/>
          <w:i/>
          <w:iCs/>
        </w:rPr>
      </w:pPr>
      <w:bookmarkStart w:id="104" w:name="sub_11571"/>
      <w:bookmarkEnd w:id="104"/>
      <w:r>
        <w:rPr>
          <w:rFonts w:eastAsia="Times New Roman" w:cs="Arial"/>
        </w:rPr>
        <w:tab/>
      </w:r>
      <w:r>
        <w:rPr>
          <w:rFonts w:cs="Arial"/>
          <w:i/>
          <w:iCs/>
        </w:rPr>
        <w:t>Примечания:</w:t>
      </w:r>
    </w:p>
    <w:p w:rsidR="001A3072" w:rsidRDefault="001A3072">
      <w:pPr>
        <w:jc w:val="both"/>
        <w:rPr>
          <w:rFonts w:cs="Arial"/>
          <w:i/>
          <w:iCs/>
        </w:rPr>
      </w:pPr>
      <w:r>
        <w:rPr>
          <w:rFonts w:eastAsia="Times New Roman" w:cs="Arial"/>
          <w:i/>
          <w:iCs/>
        </w:rPr>
        <w:tab/>
      </w:r>
      <w:r>
        <w:rPr>
          <w:rFonts w:cs="Arial"/>
          <w:i/>
          <w:iCs/>
        </w:rPr>
        <w:t>1. Живая изгородь представляет собой рядовую (1 - 3 рада) посадку кустарников и деревьев специальных пород.</w:t>
      </w:r>
      <w:r>
        <w:rPr>
          <w:rFonts w:eastAsia="Times New Roman" w:cs="Arial"/>
          <w:i/>
          <w:iCs/>
        </w:rPr>
        <w:t xml:space="preserve"> </w:t>
      </w:r>
      <w:r>
        <w:rPr>
          <w:rFonts w:cs="Arial"/>
          <w:i/>
          <w:iCs/>
        </w:rPr>
        <w:t>Выбор пород кустарников и деревьев для живых изгородей следует производить с учетом почвенно-климатических условий.</w:t>
      </w:r>
    </w:p>
    <w:p w:rsidR="001A3072" w:rsidRDefault="001A3072">
      <w:pPr>
        <w:jc w:val="both"/>
        <w:rPr>
          <w:rFonts w:cs="Arial"/>
          <w:i/>
          <w:iCs/>
        </w:rPr>
      </w:pPr>
      <w:r>
        <w:rPr>
          <w:rFonts w:eastAsia="Times New Roman" w:cs="Arial"/>
          <w:i/>
          <w:iCs/>
        </w:rPr>
        <w:tab/>
      </w:r>
      <w:r>
        <w:rPr>
          <w:rFonts w:cs="Arial"/>
          <w:i/>
          <w:iCs/>
        </w:rPr>
        <w:t>2. Устройство оград следует выполнять в соответствии со СНиП III-10-75 «Благоустройство территорий».</w:t>
      </w:r>
    </w:p>
    <w:p w:rsidR="001A3072" w:rsidRDefault="001A3072">
      <w:pPr>
        <w:jc w:val="both"/>
        <w:rPr>
          <w:rFonts w:cs="Arial"/>
        </w:rPr>
      </w:pPr>
    </w:p>
    <w:p w:rsidR="001A3072" w:rsidRDefault="001A3072">
      <w:pPr>
        <w:jc w:val="both"/>
        <w:rPr>
          <w:rFonts w:cs="Arial"/>
        </w:rPr>
      </w:pPr>
    </w:p>
    <w:p w:rsidR="001A3072" w:rsidRDefault="001A3072">
      <w:pPr>
        <w:pStyle w:val="ConsPlusNormal"/>
        <w:widowControl/>
        <w:ind w:firstLine="0"/>
        <w:jc w:val="right"/>
        <w:rPr>
          <w:rFonts w:ascii="Times New Roman" w:hAnsi="Times New Roman"/>
          <w:sz w:val="24"/>
          <w:szCs w:val="24"/>
        </w:rPr>
      </w:pPr>
    </w:p>
    <w:p w:rsidR="001A3072" w:rsidRDefault="001A3072">
      <w:pPr>
        <w:pStyle w:val="ConsPlusNormal"/>
        <w:widowControl/>
        <w:ind w:firstLine="0"/>
        <w:jc w:val="right"/>
        <w:rPr>
          <w:rFonts w:ascii="Times New Roman" w:hAnsi="Times New Roman"/>
          <w:sz w:val="24"/>
          <w:szCs w:val="24"/>
        </w:rPr>
      </w:pPr>
    </w:p>
    <w:p w:rsidR="001A3072" w:rsidRDefault="001A3072">
      <w:pPr>
        <w:pStyle w:val="ConsPlusNormal"/>
        <w:widowControl/>
        <w:ind w:firstLine="0"/>
        <w:jc w:val="right"/>
        <w:rPr>
          <w:rFonts w:ascii="Times New Roman" w:hAnsi="Times New Roman"/>
          <w:sz w:val="24"/>
          <w:szCs w:val="24"/>
        </w:rPr>
      </w:pPr>
    </w:p>
    <w:p w:rsidR="001A3072" w:rsidRDefault="001A3072">
      <w:pPr>
        <w:pStyle w:val="ConsPlusNormal"/>
        <w:widowControl/>
        <w:ind w:firstLine="0"/>
        <w:jc w:val="right"/>
        <w:rPr>
          <w:rFonts w:ascii="Times New Roman" w:hAnsi="Times New Roman"/>
          <w:sz w:val="24"/>
          <w:szCs w:val="24"/>
        </w:rPr>
      </w:pPr>
    </w:p>
    <w:p w:rsidR="001A3072" w:rsidRDefault="001A3072">
      <w:pPr>
        <w:pStyle w:val="ConsPlusNormal"/>
        <w:widowControl/>
        <w:ind w:firstLine="0"/>
        <w:jc w:val="right"/>
        <w:rPr>
          <w:rFonts w:ascii="Times New Roman" w:hAnsi="Times New Roman"/>
          <w:sz w:val="24"/>
          <w:szCs w:val="24"/>
        </w:rPr>
      </w:pPr>
    </w:p>
    <w:p w:rsidR="001A3072" w:rsidRDefault="001A3072">
      <w:pPr>
        <w:pStyle w:val="ConsPlusNormal"/>
        <w:widowControl/>
        <w:ind w:firstLine="0"/>
        <w:jc w:val="right"/>
        <w:rPr>
          <w:rFonts w:ascii="Times New Roman" w:hAnsi="Times New Roman"/>
          <w:sz w:val="24"/>
          <w:szCs w:val="24"/>
        </w:rPr>
      </w:pPr>
      <w:r>
        <w:rPr>
          <w:rFonts w:ascii="Times New Roman" w:hAnsi="Times New Roman"/>
          <w:sz w:val="24"/>
          <w:szCs w:val="24"/>
        </w:rPr>
        <w:t>Приложение 3</w:t>
      </w:r>
    </w:p>
    <w:p w:rsidR="001A3072" w:rsidRDefault="001A3072">
      <w:pPr>
        <w:pStyle w:val="ConsPlusNormal"/>
        <w:widowControl/>
        <w:ind w:firstLine="0"/>
        <w:jc w:val="right"/>
        <w:rPr>
          <w:rFonts w:ascii="Times New Roman" w:hAnsi="Times New Roman"/>
          <w:sz w:val="24"/>
          <w:szCs w:val="24"/>
        </w:rPr>
      </w:pPr>
      <w:r>
        <w:rPr>
          <w:rFonts w:ascii="Times New Roman" w:hAnsi="Times New Roman"/>
          <w:sz w:val="24"/>
          <w:szCs w:val="24"/>
        </w:rPr>
        <w:t>к Нормативам</w:t>
      </w:r>
    </w:p>
    <w:p w:rsidR="001A3072" w:rsidRDefault="001A3072">
      <w:pPr>
        <w:pStyle w:val="ConsPlusNormal"/>
        <w:widowControl/>
        <w:ind w:firstLine="0"/>
        <w:jc w:val="right"/>
        <w:rPr>
          <w:rFonts w:ascii="Times New Roman" w:hAnsi="Times New Roman"/>
          <w:sz w:val="24"/>
          <w:szCs w:val="24"/>
        </w:rPr>
      </w:pPr>
      <w:r>
        <w:rPr>
          <w:rFonts w:ascii="Times New Roman" w:hAnsi="Times New Roman"/>
          <w:sz w:val="24"/>
          <w:szCs w:val="24"/>
        </w:rPr>
        <w:t>градостроительного проектирования</w:t>
      </w:r>
    </w:p>
    <w:p w:rsidR="001A3072" w:rsidRDefault="001A3072">
      <w:pPr>
        <w:pStyle w:val="ConsPlusNormal"/>
        <w:widowControl/>
        <w:ind w:firstLine="0"/>
        <w:jc w:val="right"/>
        <w:rPr>
          <w:rFonts w:ascii="Times New Roman" w:hAnsi="Times New Roman"/>
          <w:sz w:val="24"/>
          <w:szCs w:val="24"/>
        </w:rPr>
      </w:pPr>
      <w:bookmarkStart w:id="105" w:name="__DdeLink__27799_1833372410"/>
      <w:r>
        <w:rPr>
          <w:rFonts w:ascii="Times New Roman" w:hAnsi="Times New Roman"/>
          <w:sz w:val="24"/>
          <w:szCs w:val="24"/>
        </w:rPr>
        <w:t xml:space="preserve"> </w:t>
      </w:r>
      <w:bookmarkEnd w:id="105"/>
      <w:r>
        <w:rPr>
          <w:rFonts w:ascii="Times New Roman" w:hAnsi="Times New Roman"/>
          <w:sz w:val="24"/>
          <w:szCs w:val="24"/>
        </w:rPr>
        <w:t>Новокубанского городского поселения</w:t>
      </w:r>
    </w:p>
    <w:p w:rsidR="001A3072" w:rsidRDefault="001A3072">
      <w:pPr>
        <w:pStyle w:val="ConsPlusNormal"/>
        <w:widowControl/>
        <w:ind w:firstLine="0"/>
        <w:rPr>
          <w:rFonts w:ascii="Times New Roman" w:hAnsi="Times New Roman"/>
          <w:sz w:val="24"/>
          <w:szCs w:val="24"/>
        </w:rPr>
      </w:pPr>
    </w:p>
    <w:p w:rsidR="001A3072" w:rsidRDefault="001A3072">
      <w:pPr>
        <w:pStyle w:val="ConsPlusTitle"/>
        <w:widowControl/>
        <w:jc w:val="center"/>
        <w:rPr>
          <w:rFonts w:ascii="Times New Roman" w:hAnsi="Times New Roman"/>
          <w:b w:val="0"/>
          <w:sz w:val="24"/>
          <w:szCs w:val="24"/>
        </w:rPr>
      </w:pPr>
      <w:r>
        <w:rPr>
          <w:rFonts w:ascii="Times New Roman" w:hAnsi="Times New Roman"/>
          <w:b w:val="0"/>
          <w:sz w:val="24"/>
          <w:szCs w:val="24"/>
        </w:rPr>
        <w:t>Показатели минимальной плотности застройки площадок сельскохозяйственных и промышленных предприятий</w:t>
      </w:r>
    </w:p>
    <w:p w:rsidR="001A3072" w:rsidRDefault="001A3072">
      <w:pPr>
        <w:pStyle w:val="ConsPlusNormal"/>
        <w:widowControl/>
        <w:ind w:firstLine="0"/>
        <w:rPr>
          <w:rFonts w:ascii="Times New Roman" w:hAnsi="Times New Roman"/>
          <w:sz w:val="24"/>
          <w:szCs w:val="24"/>
        </w:rPr>
      </w:pPr>
    </w:p>
    <w:tbl>
      <w:tblPr>
        <w:tblW w:w="0" w:type="auto"/>
        <w:tblInd w:w="156"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000"/>
      </w:tblPr>
      <w:tblGrid>
        <w:gridCol w:w="2589"/>
        <w:gridCol w:w="3154"/>
        <w:gridCol w:w="2065"/>
        <w:gridCol w:w="2258"/>
        <w:gridCol w:w="1328"/>
        <w:gridCol w:w="1348"/>
        <w:gridCol w:w="1398"/>
      </w:tblGrid>
      <w:tr w:rsidR="001A3072">
        <w:tc>
          <w:tcPr>
            <w:tcW w:w="2589" w:type="dxa"/>
            <w:tcBorders>
              <w:right w:val="nil"/>
            </w:tcBorders>
            <w:shd w:val="clear" w:color="auto" w:fill="FFFFFF"/>
            <w:tcMar>
              <w:left w:w="-2" w:type="dxa"/>
            </w:tcMar>
          </w:tcPr>
          <w:p w:rsidR="001A3072" w:rsidRDefault="001A3072" w:rsidP="0061119B">
            <w:pPr>
              <w:jc w:val="center"/>
              <w:rPr>
                <w:rFonts w:eastAsia="Times New Roman"/>
                <w:lang w:eastAsia="en-US"/>
              </w:rPr>
            </w:pPr>
            <w:r>
              <w:rPr>
                <w:rFonts w:eastAsia="Times New Roman"/>
                <w:lang w:eastAsia="en-US"/>
              </w:rPr>
              <w:t>ОМЗ городского поселения</w:t>
            </w:r>
          </w:p>
        </w:tc>
        <w:tc>
          <w:tcPr>
            <w:tcW w:w="3154" w:type="dxa"/>
            <w:tcBorders>
              <w:left w:val="single" w:sz="2" w:space="0" w:color="000001"/>
              <w:right w:val="nil"/>
            </w:tcBorders>
            <w:shd w:val="clear" w:color="auto" w:fill="FFFFFF"/>
            <w:tcMar>
              <w:left w:w="-2" w:type="dxa"/>
            </w:tcMar>
          </w:tcPr>
          <w:p w:rsidR="001A3072" w:rsidRDefault="001A3072" w:rsidP="0061119B">
            <w:pPr>
              <w:jc w:val="center"/>
              <w:rPr>
                <w:rFonts w:eastAsia="Times New Roman"/>
                <w:lang w:eastAsia="en-US"/>
              </w:rPr>
            </w:pPr>
            <w:r>
              <w:rPr>
                <w:rFonts w:eastAsia="Times New Roman"/>
                <w:lang w:eastAsia="en-US"/>
              </w:rPr>
              <w:t>Наименование расчетного показателя ОМЗ городского поселения, единица измерения</w:t>
            </w:r>
          </w:p>
        </w:tc>
        <w:tc>
          <w:tcPr>
            <w:tcW w:w="8397" w:type="dxa"/>
            <w:gridSpan w:val="5"/>
            <w:tcBorders>
              <w:left w:val="single" w:sz="2" w:space="0" w:color="000001"/>
              <w:right w:val="single" w:sz="2" w:space="0" w:color="000001"/>
            </w:tcBorders>
            <w:shd w:val="clear" w:color="auto" w:fill="FFFFFF"/>
            <w:tcMar>
              <w:left w:w="-2" w:type="dxa"/>
            </w:tcMar>
          </w:tcPr>
          <w:p w:rsidR="001A3072" w:rsidRDefault="001A3072">
            <w:pPr>
              <w:jc w:val="center"/>
            </w:pPr>
            <w:r>
              <w:rPr>
                <w:rFonts w:eastAsia="Times New Roman"/>
                <w:lang w:eastAsia="en-US"/>
              </w:rPr>
              <w:t>Значение расчетного показателя допустимого уровня обеспеченности</w:t>
            </w:r>
            <w:r>
              <w:t xml:space="preserve"> </w:t>
            </w:r>
          </w:p>
          <w:p w:rsidR="001A3072" w:rsidRDefault="001A3072">
            <w:pPr>
              <w:jc w:val="center"/>
              <w:rPr>
                <w:rFonts w:eastAsia="Times New Roman"/>
                <w:lang w:eastAsia="en-US"/>
              </w:rPr>
            </w:pPr>
            <w:r>
              <w:rPr>
                <w:rFonts w:eastAsia="Times New Roman"/>
                <w:lang w:eastAsia="en-US"/>
              </w:rPr>
              <w:t>ОМЗ Новокубанского городского поселения</w:t>
            </w:r>
          </w:p>
        </w:tc>
      </w:tr>
      <w:tr w:rsidR="001A3072">
        <w:tc>
          <w:tcPr>
            <w:tcW w:w="2589" w:type="dxa"/>
            <w:vMerge w:val="restart"/>
            <w:tcBorders>
              <w:top w:val="nil"/>
              <w:right w:val="nil"/>
            </w:tcBorders>
            <w:shd w:val="clear" w:color="auto" w:fill="FFFFFF"/>
            <w:tcMar>
              <w:left w:w="-2" w:type="dxa"/>
            </w:tcMar>
            <w:vAlign w:val="center"/>
          </w:tcPr>
          <w:p w:rsidR="001A3072" w:rsidRDefault="001A3072">
            <w:pPr>
              <w:pStyle w:val="NoSpacing"/>
              <w:spacing w:line="240" w:lineRule="auto"/>
              <w:ind w:firstLine="0"/>
              <w:jc w:val="center"/>
            </w:pPr>
            <w:r>
              <w:t>Объекты хозяйственно-складского назначения</w:t>
            </w:r>
          </w:p>
        </w:tc>
        <w:tc>
          <w:tcPr>
            <w:tcW w:w="3154" w:type="dxa"/>
            <w:tcBorders>
              <w:top w:val="nil"/>
              <w:left w:val="single" w:sz="2" w:space="0" w:color="000001"/>
              <w:right w:val="nil"/>
            </w:tcBorders>
            <w:shd w:val="clear" w:color="auto" w:fill="FFFFFF"/>
            <w:tcMar>
              <w:left w:w="-2" w:type="dxa"/>
            </w:tcMar>
          </w:tcPr>
          <w:p w:rsidR="001A3072" w:rsidRDefault="001A3072">
            <w:pPr>
              <w:pStyle w:val="100"/>
              <w:rPr>
                <w:sz w:val="24"/>
              </w:rPr>
            </w:pPr>
            <w:r>
              <w:rPr>
                <w:sz w:val="24"/>
              </w:rPr>
              <w:t>Размер земельного участка склада, предназначенного для обслуживания населенных пунктов, кв. м/человек</w:t>
            </w:r>
          </w:p>
        </w:tc>
        <w:tc>
          <w:tcPr>
            <w:tcW w:w="8397" w:type="dxa"/>
            <w:gridSpan w:val="5"/>
            <w:tcBorders>
              <w:top w:val="nil"/>
              <w:left w:val="single" w:sz="2" w:space="0" w:color="000001"/>
              <w:right w:val="single" w:sz="2" w:space="0" w:color="000001"/>
            </w:tcBorders>
            <w:shd w:val="clear" w:color="auto" w:fill="FFFFFF"/>
            <w:tcMar>
              <w:left w:w="-2" w:type="dxa"/>
            </w:tcMar>
            <w:vAlign w:val="center"/>
          </w:tcPr>
          <w:p w:rsidR="001A3072" w:rsidRDefault="001A3072">
            <w:pPr>
              <w:widowControl w:val="0"/>
              <w:jc w:val="center"/>
            </w:pPr>
            <w:r>
              <w:t xml:space="preserve">Не менее 2,5 </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val="restart"/>
            <w:tcBorders>
              <w:top w:val="nil"/>
              <w:left w:val="single" w:sz="2" w:space="0" w:color="000001"/>
              <w:right w:val="nil"/>
            </w:tcBorders>
            <w:shd w:val="clear" w:color="auto" w:fill="FFFFFF"/>
            <w:tcMar>
              <w:left w:w="-2" w:type="dxa"/>
            </w:tcMar>
          </w:tcPr>
          <w:p w:rsidR="001A3072" w:rsidRDefault="001A3072">
            <w:pPr>
              <w:pStyle w:val="100"/>
              <w:jc w:val="center"/>
              <w:rPr>
                <w:sz w:val="24"/>
              </w:rPr>
            </w:pPr>
            <w:r>
              <w:rPr>
                <w:sz w:val="24"/>
              </w:rPr>
              <w:t>Площадь общетоварного склада, кв. м/1 тыс. человек</w:t>
            </w:r>
          </w:p>
        </w:tc>
        <w:tc>
          <w:tcPr>
            <w:tcW w:w="6999" w:type="dxa"/>
            <w:gridSpan w:val="4"/>
            <w:tcBorders>
              <w:top w:val="nil"/>
              <w:left w:val="single" w:sz="2" w:space="0" w:color="000001"/>
              <w:right w:val="nil"/>
            </w:tcBorders>
            <w:shd w:val="clear" w:color="auto" w:fill="FFFFFF"/>
            <w:tcMar>
              <w:left w:w="-2" w:type="dxa"/>
            </w:tcMar>
          </w:tcPr>
          <w:p w:rsidR="001A3072" w:rsidRDefault="001A3072">
            <w:pPr>
              <w:pStyle w:val="NoSpacing"/>
              <w:spacing w:line="240" w:lineRule="auto"/>
              <w:ind w:firstLine="0"/>
            </w:pPr>
            <w:r>
              <w:t xml:space="preserve">продовольственных товаров </w:t>
            </w:r>
          </w:p>
        </w:tc>
        <w:tc>
          <w:tcPr>
            <w:tcW w:w="1398" w:type="dxa"/>
            <w:tcBorders>
              <w:top w:val="nil"/>
              <w:left w:val="single" w:sz="2" w:space="0" w:color="000001"/>
              <w:right w:val="single" w:sz="2" w:space="0" w:color="000001"/>
            </w:tcBorders>
            <w:shd w:val="clear" w:color="auto" w:fill="FFFFFF"/>
            <w:tcMar>
              <w:left w:w="-2" w:type="dxa"/>
            </w:tcMar>
          </w:tcPr>
          <w:p w:rsidR="001A3072" w:rsidRDefault="001A3072">
            <w:pPr>
              <w:pStyle w:val="NoSpacing"/>
              <w:spacing w:line="240" w:lineRule="auto"/>
              <w:ind w:firstLine="0"/>
              <w:jc w:val="center"/>
            </w:pPr>
            <w:r>
              <w:t>19</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6999" w:type="dxa"/>
            <w:gridSpan w:val="4"/>
            <w:tcBorders>
              <w:top w:val="nil"/>
              <w:left w:val="single" w:sz="2" w:space="0" w:color="000001"/>
              <w:right w:val="nil"/>
            </w:tcBorders>
            <w:shd w:val="clear" w:color="auto" w:fill="FFFFFF"/>
            <w:tcMar>
              <w:left w:w="-2" w:type="dxa"/>
            </w:tcMar>
          </w:tcPr>
          <w:p w:rsidR="001A3072" w:rsidRDefault="001A3072">
            <w:pPr>
              <w:pStyle w:val="NoSpacing"/>
              <w:spacing w:line="240" w:lineRule="auto"/>
              <w:ind w:firstLine="0"/>
            </w:pPr>
            <w:r>
              <w:t xml:space="preserve">непродовольственных товаров </w:t>
            </w:r>
          </w:p>
        </w:tc>
        <w:tc>
          <w:tcPr>
            <w:tcW w:w="1398" w:type="dxa"/>
            <w:tcBorders>
              <w:top w:val="nil"/>
              <w:left w:val="single" w:sz="2" w:space="0" w:color="000001"/>
              <w:right w:val="single" w:sz="2" w:space="0" w:color="000001"/>
            </w:tcBorders>
            <w:shd w:val="clear" w:color="auto" w:fill="FFFFFF"/>
            <w:tcMar>
              <w:left w:w="-2" w:type="dxa"/>
            </w:tcMar>
          </w:tcPr>
          <w:p w:rsidR="001A3072" w:rsidRDefault="001A3072">
            <w:pPr>
              <w:pStyle w:val="NoSpacing"/>
              <w:spacing w:line="240" w:lineRule="auto"/>
              <w:ind w:firstLine="0"/>
              <w:jc w:val="center"/>
            </w:pPr>
            <w:r>
              <w:t>193</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val="restart"/>
            <w:tcBorders>
              <w:top w:val="nil"/>
              <w:left w:val="single" w:sz="2" w:space="0" w:color="000001"/>
              <w:right w:val="nil"/>
            </w:tcBorders>
            <w:shd w:val="clear" w:color="auto" w:fill="FFFFFF"/>
            <w:tcMar>
              <w:left w:w="-2" w:type="dxa"/>
            </w:tcMar>
          </w:tcPr>
          <w:p w:rsidR="001A3072" w:rsidRDefault="001A3072">
            <w:pPr>
              <w:pStyle w:val="100"/>
              <w:rPr>
                <w:sz w:val="24"/>
              </w:rPr>
            </w:pPr>
            <w:r>
              <w:rPr>
                <w:sz w:val="24"/>
              </w:rPr>
              <w:t>Размер земельного участка общетоварного склада,</w:t>
            </w:r>
          </w:p>
          <w:p w:rsidR="001A3072" w:rsidRDefault="001A3072">
            <w:pPr>
              <w:pStyle w:val="100"/>
              <w:rPr>
                <w:sz w:val="24"/>
              </w:rPr>
            </w:pPr>
            <w:r>
              <w:rPr>
                <w:sz w:val="24"/>
              </w:rPr>
              <w:t>кв. м/1тыс. человек</w:t>
            </w:r>
          </w:p>
        </w:tc>
        <w:tc>
          <w:tcPr>
            <w:tcW w:w="6999" w:type="dxa"/>
            <w:gridSpan w:val="4"/>
            <w:tcBorders>
              <w:top w:val="nil"/>
              <w:left w:val="single" w:sz="2" w:space="0" w:color="000001"/>
              <w:right w:val="nil"/>
            </w:tcBorders>
            <w:shd w:val="clear" w:color="auto" w:fill="FFFFFF"/>
            <w:tcMar>
              <w:left w:w="-2" w:type="dxa"/>
            </w:tcMar>
          </w:tcPr>
          <w:p w:rsidR="001A3072" w:rsidRDefault="001A3072">
            <w:pPr>
              <w:pStyle w:val="NoSpacing"/>
              <w:spacing w:line="240" w:lineRule="auto"/>
              <w:ind w:firstLine="0"/>
            </w:pPr>
            <w:r>
              <w:t>продовольственных товаров</w:t>
            </w:r>
          </w:p>
        </w:tc>
        <w:tc>
          <w:tcPr>
            <w:tcW w:w="1398" w:type="dxa"/>
            <w:tcBorders>
              <w:top w:val="nil"/>
              <w:left w:val="single" w:sz="2" w:space="0" w:color="000001"/>
              <w:right w:val="single" w:sz="2" w:space="0" w:color="000001"/>
            </w:tcBorders>
            <w:shd w:val="clear" w:color="auto" w:fill="FFFFFF"/>
            <w:tcMar>
              <w:left w:w="-2" w:type="dxa"/>
            </w:tcMar>
          </w:tcPr>
          <w:p w:rsidR="001A3072" w:rsidRDefault="001A3072">
            <w:pPr>
              <w:pStyle w:val="NoSpacing"/>
              <w:spacing w:line="240" w:lineRule="auto"/>
              <w:ind w:firstLine="0"/>
              <w:jc w:val="center"/>
            </w:pPr>
            <w:r>
              <w:t>60</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6999" w:type="dxa"/>
            <w:gridSpan w:val="4"/>
            <w:tcBorders>
              <w:top w:val="nil"/>
              <w:left w:val="single" w:sz="2" w:space="0" w:color="000001"/>
              <w:right w:val="nil"/>
            </w:tcBorders>
            <w:shd w:val="clear" w:color="auto" w:fill="FFFFFF"/>
            <w:tcMar>
              <w:left w:w="-2" w:type="dxa"/>
            </w:tcMar>
          </w:tcPr>
          <w:p w:rsidR="001A3072" w:rsidRDefault="001A3072">
            <w:pPr>
              <w:pStyle w:val="NoSpacing"/>
              <w:spacing w:line="240" w:lineRule="auto"/>
              <w:ind w:firstLine="0"/>
            </w:pPr>
            <w:r>
              <w:t>непродовольственных товаров</w:t>
            </w:r>
          </w:p>
        </w:tc>
        <w:tc>
          <w:tcPr>
            <w:tcW w:w="1398" w:type="dxa"/>
            <w:tcBorders>
              <w:top w:val="nil"/>
              <w:left w:val="single" w:sz="2" w:space="0" w:color="000001"/>
              <w:right w:val="single" w:sz="2" w:space="0" w:color="000001"/>
            </w:tcBorders>
            <w:shd w:val="clear" w:color="auto" w:fill="FFFFFF"/>
            <w:tcMar>
              <w:left w:w="-2" w:type="dxa"/>
            </w:tcMar>
          </w:tcPr>
          <w:p w:rsidR="001A3072" w:rsidRDefault="001A3072">
            <w:pPr>
              <w:pStyle w:val="NoSpacing"/>
              <w:spacing w:line="240" w:lineRule="auto"/>
              <w:ind w:firstLine="0"/>
              <w:jc w:val="center"/>
            </w:pPr>
            <w:r>
              <w:t>580</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val="restart"/>
            <w:tcBorders>
              <w:top w:val="nil"/>
              <w:left w:val="single" w:sz="2" w:space="0" w:color="000001"/>
              <w:right w:val="nil"/>
            </w:tcBorders>
            <w:shd w:val="clear" w:color="auto" w:fill="FFFFFF"/>
            <w:tcMar>
              <w:left w:w="-2" w:type="dxa"/>
            </w:tcMar>
          </w:tcPr>
          <w:p w:rsidR="001A3072" w:rsidRDefault="001A3072">
            <w:pPr>
              <w:pStyle w:val="100"/>
              <w:jc w:val="center"/>
              <w:rPr>
                <w:sz w:val="24"/>
              </w:rPr>
            </w:pPr>
            <w:r>
              <w:rPr>
                <w:sz w:val="24"/>
              </w:rPr>
              <w:t>Вместимость специализированного склада, тонн</w:t>
            </w:r>
          </w:p>
        </w:tc>
        <w:tc>
          <w:tcPr>
            <w:tcW w:w="6999" w:type="dxa"/>
            <w:gridSpan w:val="4"/>
            <w:tcBorders>
              <w:top w:val="nil"/>
              <w:left w:val="single" w:sz="2" w:space="0" w:color="000001"/>
              <w:right w:val="nil"/>
            </w:tcBorders>
            <w:shd w:val="clear" w:color="auto" w:fill="FFFFFF"/>
            <w:tcMar>
              <w:left w:w="-2" w:type="dxa"/>
            </w:tcMar>
          </w:tcPr>
          <w:p w:rsidR="001A3072" w:rsidRDefault="001A3072">
            <w:r>
              <w:t xml:space="preserve">холодильники распределительные (для хранения мяса и мясных продуктов, рыбы и рыбопродуктов, масла, животного жира, молочных продуктов и яиц) </w:t>
            </w:r>
          </w:p>
        </w:tc>
        <w:tc>
          <w:tcPr>
            <w:tcW w:w="1398" w:type="dxa"/>
            <w:tcBorders>
              <w:top w:val="nil"/>
              <w:left w:val="single" w:sz="2" w:space="0" w:color="000001"/>
              <w:right w:val="single" w:sz="2" w:space="0" w:color="000001"/>
            </w:tcBorders>
            <w:shd w:val="clear" w:color="auto" w:fill="FFFFFF"/>
            <w:tcMar>
              <w:left w:w="-2" w:type="dxa"/>
            </w:tcMar>
          </w:tcPr>
          <w:p w:rsidR="001A3072" w:rsidRDefault="001A3072">
            <w:pPr>
              <w:jc w:val="center"/>
            </w:pPr>
            <w:r>
              <w:t>10</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6999" w:type="dxa"/>
            <w:gridSpan w:val="4"/>
            <w:tcBorders>
              <w:top w:val="nil"/>
              <w:left w:val="single" w:sz="2" w:space="0" w:color="000001"/>
              <w:right w:val="nil"/>
            </w:tcBorders>
            <w:shd w:val="clear" w:color="auto" w:fill="FFFFFF"/>
            <w:tcMar>
              <w:left w:w="-2" w:type="dxa"/>
            </w:tcMar>
          </w:tcPr>
          <w:p w:rsidR="001A3072" w:rsidRDefault="001A307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фруктохранилища </w:t>
            </w:r>
          </w:p>
        </w:tc>
        <w:tc>
          <w:tcPr>
            <w:tcW w:w="1398" w:type="dxa"/>
            <w:tcBorders>
              <w:top w:val="nil"/>
              <w:left w:val="single" w:sz="2" w:space="0" w:color="000001"/>
              <w:right w:val="single" w:sz="2" w:space="0" w:color="000001"/>
            </w:tcBorders>
            <w:shd w:val="clear" w:color="auto" w:fill="FFFFFF"/>
            <w:tcMar>
              <w:left w:w="-2" w:type="dxa"/>
            </w:tcMar>
          </w:tcPr>
          <w:p w:rsidR="001A3072" w:rsidRDefault="001A3072">
            <w:pPr>
              <w:jc w:val="center"/>
            </w:pPr>
            <w:r>
              <w:t>90</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6999" w:type="dxa"/>
            <w:gridSpan w:val="4"/>
            <w:tcBorders>
              <w:top w:val="nil"/>
              <w:left w:val="single" w:sz="2" w:space="0" w:color="000001"/>
              <w:right w:val="nil"/>
            </w:tcBorders>
            <w:shd w:val="clear" w:color="auto" w:fill="FFFFFF"/>
            <w:tcMar>
              <w:left w:w="-2" w:type="dxa"/>
            </w:tcMar>
          </w:tcPr>
          <w:p w:rsidR="001A3072" w:rsidRDefault="001A307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овощехранилища </w:t>
            </w:r>
          </w:p>
        </w:tc>
        <w:tc>
          <w:tcPr>
            <w:tcW w:w="1398" w:type="dxa"/>
            <w:tcBorders>
              <w:top w:val="nil"/>
              <w:left w:val="single" w:sz="2" w:space="0" w:color="000001"/>
              <w:right w:val="single" w:sz="2" w:space="0" w:color="000001"/>
            </w:tcBorders>
            <w:shd w:val="clear" w:color="auto" w:fill="FFFFFF"/>
            <w:tcMar>
              <w:left w:w="-2" w:type="dxa"/>
            </w:tcMar>
          </w:tcPr>
          <w:p w:rsidR="001A3072" w:rsidRDefault="001A3072">
            <w:pPr>
              <w:jc w:val="center"/>
            </w:pPr>
            <w:r>
              <w:t>90</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6999" w:type="dxa"/>
            <w:gridSpan w:val="4"/>
            <w:tcBorders>
              <w:top w:val="nil"/>
              <w:left w:val="single" w:sz="2" w:space="0" w:color="000001"/>
              <w:right w:val="nil"/>
            </w:tcBorders>
            <w:shd w:val="clear" w:color="auto" w:fill="FFFFFF"/>
            <w:tcMar>
              <w:left w:w="-2" w:type="dxa"/>
            </w:tcMar>
          </w:tcPr>
          <w:p w:rsidR="001A3072" w:rsidRDefault="001A3072">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картофелехранилища </w:t>
            </w:r>
          </w:p>
        </w:tc>
        <w:tc>
          <w:tcPr>
            <w:tcW w:w="1398" w:type="dxa"/>
            <w:tcBorders>
              <w:top w:val="nil"/>
              <w:left w:val="single" w:sz="2" w:space="0" w:color="000001"/>
              <w:right w:val="single" w:sz="2" w:space="0" w:color="000001"/>
            </w:tcBorders>
            <w:shd w:val="clear" w:color="auto" w:fill="FFFFFF"/>
            <w:tcMar>
              <w:left w:w="-2" w:type="dxa"/>
            </w:tcMar>
          </w:tcPr>
          <w:p w:rsidR="001A3072" w:rsidRDefault="001A3072">
            <w:pPr>
              <w:jc w:val="center"/>
            </w:pPr>
            <w:r>
              <w:t>90</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tcBorders>
              <w:top w:val="nil"/>
              <w:left w:val="single" w:sz="2" w:space="0" w:color="000001"/>
              <w:right w:val="nil"/>
            </w:tcBorders>
            <w:shd w:val="clear" w:color="auto" w:fill="FFFFFF"/>
            <w:tcMar>
              <w:left w:w="-2" w:type="dxa"/>
            </w:tcMar>
          </w:tcPr>
          <w:p w:rsidR="001A3072" w:rsidRDefault="001A3072">
            <w:pPr>
              <w:jc w:val="center"/>
            </w:pPr>
          </w:p>
        </w:tc>
        <w:tc>
          <w:tcPr>
            <w:tcW w:w="6999" w:type="dxa"/>
            <w:gridSpan w:val="4"/>
            <w:tcBorders>
              <w:top w:val="nil"/>
              <w:left w:val="single" w:sz="2" w:space="0" w:color="000001"/>
              <w:right w:val="nil"/>
            </w:tcBorders>
            <w:shd w:val="clear" w:color="auto" w:fill="FFFFFF"/>
            <w:tcMar>
              <w:left w:w="-2" w:type="dxa"/>
            </w:tcMar>
          </w:tcPr>
          <w:p w:rsidR="001A3072" w:rsidRDefault="001A3072">
            <w:pPr>
              <w:pStyle w:val="NoSpacing"/>
              <w:spacing w:line="240" w:lineRule="auto"/>
              <w:ind w:firstLine="0"/>
            </w:pPr>
            <w:r>
              <w:t>холодильники распределительные (для хранения мяса и мясных продуктов, рыбы и рыбопродуктов, масла, животного жира, молочных продуктов и яиц)</w:t>
            </w:r>
          </w:p>
        </w:tc>
        <w:tc>
          <w:tcPr>
            <w:tcW w:w="1398" w:type="dxa"/>
            <w:tcBorders>
              <w:top w:val="nil"/>
              <w:left w:val="single" w:sz="2" w:space="0" w:color="000001"/>
              <w:right w:val="single" w:sz="2" w:space="0" w:color="000001"/>
            </w:tcBorders>
            <w:shd w:val="clear" w:color="auto" w:fill="FFFFFF"/>
            <w:tcMar>
              <w:left w:w="-2" w:type="dxa"/>
            </w:tcMar>
          </w:tcPr>
          <w:p w:rsidR="001A3072" w:rsidRDefault="001A3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val="restart"/>
            <w:tcBorders>
              <w:top w:val="nil"/>
              <w:left w:val="single" w:sz="2" w:space="0" w:color="000001"/>
              <w:right w:val="nil"/>
            </w:tcBorders>
            <w:shd w:val="clear" w:color="auto" w:fill="FFFFFF"/>
            <w:tcMar>
              <w:left w:w="-2" w:type="dxa"/>
            </w:tcMar>
          </w:tcPr>
          <w:p w:rsidR="001A3072" w:rsidRDefault="001A3072">
            <w:pPr>
              <w:pStyle w:val="BodyText"/>
              <w:spacing w:after="0" w:line="240" w:lineRule="auto"/>
            </w:pPr>
            <w:r>
              <w:t>Размер земельного участка специализированного склада,</w:t>
            </w:r>
          </w:p>
          <w:p w:rsidR="001A3072" w:rsidRDefault="001A3072">
            <w:pPr>
              <w:pStyle w:val="BodyText"/>
              <w:spacing w:after="0" w:line="240" w:lineRule="auto"/>
            </w:pPr>
            <w:r>
              <w:t>кв. м/1 тыс. человек</w:t>
            </w:r>
          </w:p>
        </w:tc>
        <w:tc>
          <w:tcPr>
            <w:tcW w:w="6999" w:type="dxa"/>
            <w:gridSpan w:val="4"/>
            <w:tcBorders>
              <w:top w:val="nil"/>
              <w:left w:val="single" w:sz="2" w:space="0" w:color="000001"/>
              <w:right w:val="nil"/>
            </w:tcBorders>
            <w:shd w:val="clear" w:color="auto" w:fill="FFFFFF"/>
            <w:tcMar>
              <w:left w:w="-2" w:type="dxa"/>
            </w:tcMar>
          </w:tcPr>
          <w:p w:rsidR="001A3072" w:rsidRDefault="001A307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фруктохранилища, овощехранилища</w:t>
            </w:r>
          </w:p>
        </w:tc>
        <w:tc>
          <w:tcPr>
            <w:tcW w:w="1398" w:type="dxa"/>
            <w:tcBorders>
              <w:top w:val="nil"/>
              <w:left w:val="single" w:sz="2" w:space="0" w:color="000001"/>
              <w:right w:val="single" w:sz="2" w:space="0" w:color="000001"/>
            </w:tcBorders>
            <w:shd w:val="clear" w:color="auto" w:fill="FFFFFF"/>
            <w:tcMar>
              <w:left w:w="-2" w:type="dxa"/>
            </w:tcMar>
          </w:tcPr>
          <w:p w:rsidR="001A3072" w:rsidRDefault="001A3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380</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6999" w:type="dxa"/>
            <w:gridSpan w:val="4"/>
            <w:tcBorders>
              <w:top w:val="nil"/>
              <w:left w:val="single" w:sz="2" w:space="0" w:color="000001"/>
              <w:right w:val="nil"/>
            </w:tcBorders>
            <w:shd w:val="clear" w:color="auto" w:fill="FFFFFF"/>
            <w:tcMar>
              <w:left w:w="-2" w:type="dxa"/>
            </w:tcMar>
          </w:tcPr>
          <w:p w:rsidR="001A3072" w:rsidRDefault="001A307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овощехранилища</w:t>
            </w:r>
          </w:p>
        </w:tc>
        <w:tc>
          <w:tcPr>
            <w:tcW w:w="1398" w:type="dxa"/>
            <w:tcBorders>
              <w:top w:val="nil"/>
              <w:left w:val="single" w:sz="2" w:space="0" w:color="000001"/>
              <w:right w:val="single" w:sz="2" w:space="0" w:color="000001"/>
            </w:tcBorders>
            <w:shd w:val="clear" w:color="auto" w:fill="FFFFFF"/>
            <w:tcMar>
              <w:left w:w="-2" w:type="dxa"/>
            </w:tcMar>
          </w:tcPr>
          <w:p w:rsidR="001A3072" w:rsidRDefault="001A3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380</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6999" w:type="dxa"/>
            <w:gridSpan w:val="4"/>
            <w:tcBorders>
              <w:top w:val="nil"/>
              <w:left w:val="single" w:sz="2" w:space="0" w:color="000001"/>
              <w:right w:val="nil"/>
            </w:tcBorders>
            <w:shd w:val="clear" w:color="auto" w:fill="FFFFFF"/>
            <w:tcMar>
              <w:left w:w="-2" w:type="dxa"/>
            </w:tcMar>
          </w:tcPr>
          <w:p w:rsidR="001A3072" w:rsidRDefault="001A307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картофелехранилища</w:t>
            </w:r>
          </w:p>
        </w:tc>
        <w:tc>
          <w:tcPr>
            <w:tcW w:w="1398" w:type="dxa"/>
            <w:tcBorders>
              <w:top w:val="nil"/>
              <w:left w:val="single" w:sz="2" w:space="0" w:color="000001"/>
              <w:right w:val="single" w:sz="2" w:space="0" w:color="000001"/>
            </w:tcBorders>
            <w:shd w:val="clear" w:color="auto" w:fill="FFFFFF"/>
            <w:tcMar>
              <w:left w:w="-2" w:type="dxa"/>
            </w:tcMar>
          </w:tcPr>
          <w:p w:rsidR="001A3072" w:rsidRDefault="001A3072">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380</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8397" w:type="dxa"/>
            <w:gridSpan w:val="5"/>
            <w:tcBorders>
              <w:top w:val="nil"/>
              <w:left w:val="single" w:sz="2" w:space="0" w:color="000001"/>
              <w:right w:val="single" w:sz="2" w:space="0" w:color="000001"/>
            </w:tcBorders>
            <w:shd w:val="clear" w:color="auto" w:fill="FFFFFF"/>
            <w:tcMar>
              <w:left w:w="-2" w:type="dxa"/>
            </w:tcMar>
          </w:tcPr>
          <w:p w:rsidR="001A3072" w:rsidRDefault="001A3072">
            <w:pPr>
              <w:pStyle w:val="ConsPlusNormal"/>
              <w:ind w:firstLine="0"/>
              <w:jc w:val="center"/>
              <w:rPr>
                <w:rFonts w:ascii="Times New Roman" w:hAnsi="Times New Roman" w:cs="Times New Roman"/>
                <w:i/>
                <w:sz w:val="24"/>
                <w:szCs w:val="24"/>
              </w:rPr>
            </w:pPr>
            <w:r>
              <w:rPr>
                <w:rFonts w:ascii="Times New Roman" w:hAnsi="Times New Roman" w:cs="Times New Roman"/>
                <w:i/>
                <w:sz w:val="24"/>
                <w:szCs w:val="24"/>
              </w:rPr>
              <w:t>В районах выращивания и заготовок картофеля, овощей и фруктов  вместимость складов и, соответственно, размеры площади земельных участков принимаются с коэффициентом 0,6.</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tcBorders>
              <w:top w:val="nil"/>
              <w:left w:val="single" w:sz="2" w:space="0" w:color="000001"/>
              <w:right w:val="nil"/>
            </w:tcBorders>
            <w:shd w:val="clear" w:color="auto" w:fill="FFFFFF"/>
            <w:tcMar>
              <w:left w:w="-2" w:type="dxa"/>
            </w:tcMar>
          </w:tcPr>
          <w:p w:rsidR="001A3072" w:rsidRDefault="001A3072">
            <w:pPr>
              <w:pStyle w:val="100"/>
              <w:rPr>
                <w:sz w:val="24"/>
              </w:rPr>
            </w:pPr>
            <w:r>
              <w:rPr>
                <w:sz w:val="24"/>
              </w:rPr>
              <w:t>Размер земельного участка для складов строительных материалов (потребительские) и твердого топлива,</w:t>
            </w:r>
          </w:p>
          <w:p w:rsidR="001A3072" w:rsidRDefault="001A3072">
            <w:pPr>
              <w:pStyle w:val="100"/>
              <w:rPr>
                <w:sz w:val="24"/>
              </w:rPr>
            </w:pPr>
            <w:r>
              <w:rPr>
                <w:sz w:val="24"/>
              </w:rPr>
              <w:t>кв. м/тыс. человек</w:t>
            </w:r>
          </w:p>
        </w:tc>
        <w:tc>
          <w:tcPr>
            <w:tcW w:w="8397" w:type="dxa"/>
            <w:gridSpan w:val="5"/>
            <w:tcBorders>
              <w:top w:val="nil"/>
              <w:left w:val="single" w:sz="2" w:space="0" w:color="000001"/>
              <w:right w:val="single" w:sz="2" w:space="0" w:color="000001"/>
            </w:tcBorders>
            <w:shd w:val="clear" w:color="auto" w:fill="FFFFFF"/>
            <w:tcMar>
              <w:left w:w="-2" w:type="dxa"/>
            </w:tcMar>
            <w:vAlign w:val="center"/>
          </w:tcPr>
          <w:p w:rsidR="001A3072" w:rsidRDefault="001A3072">
            <w:pPr>
              <w:pStyle w:val="100"/>
              <w:jc w:val="center"/>
              <w:rPr>
                <w:sz w:val="24"/>
              </w:rPr>
            </w:pPr>
            <w:r>
              <w:rPr>
                <w:sz w:val="24"/>
              </w:rPr>
              <w:t xml:space="preserve">Не менее 300 </w:t>
            </w:r>
          </w:p>
        </w:tc>
      </w:tr>
      <w:tr w:rsidR="001A3072">
        <w:trPr>
          <w:trHeight w:val="669"/>
        </w:trPr>
        <w:tc>
          <w:tcPr>
            <w:tcW w:w="2589" w:type="dxa"/>
            <w:vMerge w:val="restart"/>
            <w:tcBorders>
              <w:top w:val="nil"/>
              <w:right w:val="nil"/>
            </w:tcBorders>
            <w:shd w:val="clear" w:color="auto" w:fill="FFFFFF"/>
            <w:tcMar>
              <w:left w:w="-2" w:type="dxa"/>
            </w:tcMar>
          </w:tcPr>
          <w:p w:rsidR="001A3072" w:rsidRDefault="001A3072">
            <w:pPr>
              <w:pStyle w:val="100"/>
              <w:rPr>
                <w:rStyle w:val="Emphasis"/>
                <w:b w:val="0"/>
                <w:i w:val="0"/>
                <w:color w:val="000000"/>
                <w:sz w:val="24"/>
              </w:rPr>
            </w:pPr>
            <w:r>
              <w:rPr>
                <w:rStyle w:val="Emphasis"/>
                <w:b w:val="0"/>
                <w:i w:val="0"/>
                <w:color w:val="000000"/>
                <w:sz w:val="24"/>
              </w:rPr>
              <w:t>Объекты сельскохозяйственного назначения</w:t>
            </w:r>
          </w:p>
        </w:tc>
        <w:tc>
          <w:tcPr>
            <w:tcW w:w="3154" w:type="dxa"/>
            <w:vMerge w:val="restart"/>
            <w:tcBorders>
              <w:top w:val="nil"/>
              <w:left w:val="single" w:sz="2" w:space="0" w:color="000001"/>
              <w:right w:val="nil"/>
            </w:tcBorders>
            <w:shd w:val="clear" w:color="auto" w:fill="FFFFFF"/>
            <w:tcMar>
              <w:left w:w="-2" w:type="dxa"/>
            </w:tcMar>
            <w:vAlign w:val="center"/>
          </w:tcPr>
          <w:p w:rsidR="001A3072" w:rsidRDefault="001A3072">
            <w:pPr>
              <w:pStyle w:val="100"/>
              <w:rPr>
                <w:sz w:val="21"/>
                <w:szCs w:val="21"/>
              </w:rPr>
            </w:pPr>
            <w:r>
              <w:rPr>
                <w:rFonts w:eastAsia="Times New Roman"/>
                <w:sz w:val="21"/>
                <w:szCs w:val="21"/>
                <w:lang w:eastAsia="en-US"/>
              </w:rPr>
              <w:t>Размеры земельных участков, предоставляемых гражданам в собственность из земель, находящихся в государственной или муниципальной собственности</w:t>
            </w:r>
            <w:r>
              <w:rPr>
                <w:sz w:val="21"/>
                <w:szCs w:val="21"/>
              </w:rPr>
              <w:t>, кв. м</w:t>
            </w:r>
          </w:p>
        </w:tc>
        <w:tc>
          <w:tcPr>
            <w:tcW w:w="4323" w:type="dxa"/>
            <w:gridSpan w:val="2"/>
            <w:tcBorders>
              <w:top w:val="nil"/>
              <w:left w:val="single" w:sz="2" w:space="0" w:color="000001"/>
              <w:right w:val="nil"/>
            </w:tcBorders>
            <w:shd w:val="clear" w:color="auto" w:fill="FFFFFF"/>
            <w:tcMar>
              <w:left w:w="-2" w:type="dxa"/>
            </w:tcMar>
          </w:tcPr>
          <w:p w:rsidR="001A3072" w:rsidRDefault="001A3072">
            <w:pPr>
              <w:pStyle w:val="100"/>
              <w:jc w:val="center"/>
              <w:rPr>
                <w:sz w:val="24"/>
              </w:rPr>
            </w:pPr>
            <w:r>
              <w:rPr>
                <w:sz w:val="24"/>
              </w:rPr>
              <w:t>для ведения садоводства и под дачное строительство</w:t>
            </w:r>
          </w:p>
        </w:tc>
        <w:tc>
          <w:tcPr>
            <w:tcW w:w="4074" w:type="dxa"/>
            <w:gridSpan w:val="3"/>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sz w:val="24"/>
              </w:rPr>
            </w:pPr>
            <w:r>
              <w:rPr>
                <w:sz w:val="24"/>
              </w:rPr>
              <w:t>600 - 1000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4323" w:type="dxa"/>
            <w:gridSpan w:val="2"/>
            <w:tcBorders>
              <w:top w:val="nil"/>
              <w:left w:val="single" w:sz="2" w:space="0" w:color="000001"/>
              <w:right w:val="nil"/>
            </w:tcBorders>
            <w:shd w:val="clear" w:color="auto" w:fill="FFFFFF"/>
            <w:tcMar>
              <w:left w:w="-2" w:type="dxa"/>
            </w:tcMar>
          </w:tcPr>
          <w:p w:rsidR="001A3072" w:rsidRDefault="001A3072">
            <w:pPr>
              <w:pStyle w:val="100"/>
              <w:jc w:val="center"/>
              <w:rPr>
                <w:sz w:val="24"/>
              </w:rPr>
            </w:pPr>
            <w:r>
              <w:rPr>
                <w:sz w:val="24"/>
              </w:rPr>
              <w:t>для ведения животноводства</w:t>
            </w:r>
          </w:p>
        </w:tc>
        <w:tc>
          <w:tcPr>
            <w:tcW w:w="4074" w:type="dxa"/>
            <w:gridSpan w:val="3"/>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sz w:val="24"/>
              </w:rPr>
            </w:pPr>
            <w:r>
              <w:rPr>
                <w:sz w:val="24"/>
              </w:rPr>
              <w:t xml:space="preserve">1000 - 2000 </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4323" w:type="dxa"/>
            <w:gridSpan w:val="2"/>
            <w:tcBorders>
              <w:top w:val="nil"/>
              <w:left w:val="single" w:sz="2" w:space="0" w:color="000001"/>
              <w:right w:val="nil"/>
            </w:tcBorders>
            <w:shd w:val="clear" w:color="auto" w:fill="FFFFFF"/>
            <w:tcMar>
              <w:left w:w="-2" w:type="dxa"/>
            </w:tcMar>
          </w:tcPr>
          <w:p w:rsidR="001A3072" w:rsidRDefault="001A3072">
            <w:pPr>
              <w:pStyle w:val="100"/>
              <w:jc w:val="center"/>
              <w:rPr>
                <w:sz w:val="24"/>
              </w:rPr>
            </w:pPr>
            <w:r>
              <w:rPr>
                <w:sz w:val="24"/>
              </w:rPr>
              <w:t>для ведения коллективного огородничества</w:t>
            </w:r>
          </w:p>
        </w:tc>
        <w:tc>
          <w:tcPr>
            <w:tcW w:w="4074" w:type="dxa"/>
            <w:gridSpan w:val="3"/>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sz w:val="24"/>
              </w:rPr>
            </w:pPr>
            <w:r>
              <w:rPr>
                <w:sz w:val="24"/>
              </w:rPr>
              <w:t>600 - 1500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val="restart"/>
            <w:tcBorders>
              <w:top w:val="nil"/>
              <w:left w:val="single" w:sz="2" w:space="0" w:color="000001"/>
              <w:right w:val="nil"/>
            </w:tcBorders>
            <w:shd w:val="clear" w:color="auto" w:fill="FFFFFF"/>
            <w:tcMar>
              <w:left w:w="-2" w:type="dxa"/>
            </w:tcMar>
          </w:tcPr>
          <w:p w:rsidR="001A3072" w:rsidRDefault="001A3072">
            <w:pPr>
              <w:pStyle w:val="100"/>
              <w:jc w:val="center"/>
              <w:rPr>
                <w:sz w:val="24"/>
              </w:rPr>
            </w:pPr>
            <w:r>
              <w:rPr>
                <w:sz w:val="24"/>
              </w:rPr>
              <w:t>Минимальная плотность застройки площадок объектов сельскохозяйственного назначения, %</w:t>
            </w:r>
          </w:p>
        </w:tc>
        <w:tc>
          <w:tcPr>
            <w:tcW w:w="5651" w:type="dxa"/>
            <w:gridSpan w:val="3"/>
            <w:tcBorders>
              <w:top w:val="nil"/>
              <w:left w:val="single" w:sz="2" w:space="0" w:color="000001"/>
              <w:right w:val="nil"/>
            </w:tcBorders>
            <w:shd w:val="clear" w:color="auto" w:fill="FFFFFF"/>
            <w:tcMar>
              <w:left w:w="-2" w:type="dxa"/>
            </w:tcMar>
          </w:tcPr>
          <w:p w:rsidR="001A3072" w:rsidRDefault="001A3072">
            <w:pPr>
              <w:jc w:val="center"/>
            </w:pPr>
            <w:r>
              <w:t>Предприятие</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Минимальная плотность застройки, процент</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val="restart"/>
            <w:tcBorders>
              <w:top w:val="nil"/>
              <w:left w:val="single" w:sz="2" w:space="0" w:color="000001"/>
              <w:right w:val="nil"/>
            </w:tcBorders>
            <w:shd w:val="clear" w:color="auto" w:fill="FFFFFF"/>
            <w:tcMar>
              <w:left w:w="-2" w:type="dxa"/>
            </w:tcMar>
            <w:vAlign w:val="center"/>
          </w:tcPr>
          <w:p w:rsidR="001A3072" w:rsidRDefault="001A3072">
            <w:pPr>
              <w:pStyle w:val="100"/>
              <w:jc w:val="center"/>
              <w:rPr>
                <w:sz w:val="24"/>
              </w:rPr>
            </w:pPr>
            <w:r>
              <w:rPr>
                <w:sz w:val="24"/>
              </w:rPr>
              <w:t>Крупного рогатого скота</w:t>
            </w:r>
          </w:p>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sz w:val="24"/>
              </w:rPr>
            </w:pPr>
            <w:r>
              <w:rPr>
                <w:sz w:val="24"/>
              </w:rPr>
              <w:t xml:space="preserve">молочные при привязном содержании коров </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400 и 600 коров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45; 51</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800 и 1200 коров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ind w:right="221"/>
              <w:jc w:val="center"/>
              <w:rPr>
                <w:bCs/>
              </w:rPr>
            </w:pPr>
            <w:r>
              <w:rPr>
                <w:bCs/>
              </w:rPr>
              <w:t>52;55</w:t>
            </w:r>
          </w:p>
        </w:tc>
      </w:tr>
      <w:tr w:rsidR="001A3072">
        <w:trPr>
          <w:trHeight w:val="257"/>
        </w:trPr>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jc w:val="center"/>
            </w:pPr>
            <w:r>
              <w:t>Молочные при беспривязном содержании коров</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400 и 600 коров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rPr>
                <w:rFonts w:eastAsia="Times New Roman"/>
                <w:lang w:eastAsia="en-US"/>
              </w:rPr>
            </w:pPr>
            <w:r>
              <w:rPr>
                <w:rFonts w:eastAsia="Times New Roman"/>
                <w:lang w:eastAsia="en-US"/>
              </w:rPr>
              <w:t>45; 51</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800 и1200 коров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rPr>
                <w:rFonts w:eastAsia="Times New Roman"/>
                <w:lang w:eastAsia="en-US"/>
              </w:rPr>
            </w:pPr>
            <w:r>
              <w:rPr>
                <w:rFonts w:eastAsia="Times New Roman"/>
                <w:lang w:eastAsia="en-US"/>
              </w:rPr>
              <w:t>52; 55</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jc w:val="center"/>
            </w:pPr>
            <w:r>
              <w:t>Мясные с полным оборотом стада и репродукторные</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400 и 600 скотомест</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45</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800 и 1200 скотомест</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47</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rFonts w:eastAsia="Times New Roman"/>
                <w:bCs/>
                <w:lang w:eastAsia="en-US"/>
              </w:rPr>
            </w:pPr>
            <w:r>
              <w:rPr>
                <w:rFonts w:eastAsia="Times New Roman"/>
                <w:bCs/>
                <w:lang w:eastAsia="en-US"/>
              </w:rPr>
              <w:t>Выращивание нетелей</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900 и 12000 скотомест</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rFonts w:eastAsia="Times New Roman"/>
                <w:bCs/>
                <w:lang w:eastAsia="en-US"/>
              </w:rPr>
            </w:pPr>
            <w:r>
              <w:rPr>
                <w:rFonts w:eastAsia="Times New Roman"/>
                <w:bCs/>
                <w:lang w:eastAsia="en-US"/>
              </w:rPr>
              <w:t>51</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2000 и 3000 скотомест</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52</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4500 и 6000 скотомест</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53</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Выращивание телят, доращивания и откорма молодняка</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3000 скотомест</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rFonts w:eastAsia="Times New Roman"/>
                <w:bCs/>
                <w:lang w:eastAsia="en-US"/>
              </w:rPr>
            </w:pPr>
            <w:r>
              <w:rPr>
                <w:rFonts w:eastAsia="Times New Roman"/>
                <w:bCs/>
                <w:lang w:eastAsia="en-US"/>
              </w:rPr>
              <w:t>38</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6000 и 12000 скотомест</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rFonts w:eastAsia="Times New Roman"/>
                <w:bCs/>
                <w:lang w:eastAsia="en-US"/>
              </w:rPr>
            </w:pPr>
            <w:r>
              <w:rPr>
                <w:rFonts w:eastAsia="Times New Roman"/>
                <w:bCs/>
                <w:lang w:eastAsia="en-US"/>
              </w:rPr>
              <w:t>42</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Откормочные площадки</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1000 скотомест</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55</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3000 скотомест</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57</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5000 скотомест</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59</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10000 скотомест</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61</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jc w:val="center"/>
            </w:pPr>
            <w:r>
              <w:t>Племенные молочные</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400 и 600 коров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rFonts w:eastAsia="Times New Roman"/>
                <w:bCs/>
                <w:lang w:eastAsia="en-US"/>
              </w:rPr>
            </w:pPr>
            <w:r>
              <w:rPr>
                <w:bCs/>
              </w:rPr>
              <w:t>4</w:t>
            </w:r>
            <w:r>
              <w:rPr>
                <w:rFonts w:eastAsia="Times New Roman"/>
                <w:bCs/>
                <w:lang w:eastAsia="en-US"/>
              </w:rPr>
              <w:t>6; 52</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800 коров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rFonts w:eastAsia="Times New Roman"/>
                <w:bCs/>
                <w:lang w:eastAsia="en-US"/>
              </w:rPr>
            </w:pPr>
            <w:r>
              <w:rPr>
                <w:bCs/>
              </w:rPr>
              <w:t>5</w:t>
            </w:r>
            <w:r>
              <w:rPr>
                <w:rFonts w:eastAsia="Times New Roman"/>
                <w:bCs/>
                <w:lang w:eastAsia="en-US"/>
              </w:rPr>
              <w:t>3</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jc w:val="center"/>
            </w:pPr>
            <w:r>
              <w:t>Племенные мясные</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400 и 600 коров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rFonts w:eastAsia="Times New Roman"/>
                <w:bCs/>
                <w:lang w:eastAsia="en-US"/>
              </w:rPr>
            </w:pPr>
            <w:r>
              <w:rPr>
                <w:bCs/>
              </w:rPr>
              <w:t>4</w:t>
            </w:r>
            <w:r>
              <w:rPr>
                <w:rFonts w:eastAsia="Times New Roman"/>
                <w:bCs/>
                <w:lang w:eastAsia="en-US"/>
              </w:rPr>
              <w:t>7</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800 коров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52</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jc w:val="center"/>
            </w:pPr>
            <w:r>
              <w:t>Выращивание нетелей</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1000 и 2000 скотомест</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52</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val="restart"/>
            <w:tcBorders>
              <w:top w:val="nil"/>
              <w:left w:val="single" w:sz="2" w:space="0" w:color="000001"/>
              <w:right w:val="nil"/>
            </w:tcBorders>
            <w:shd w:val="clear" w:color="auto" w:fill="FFFFFF"/>
            <w:tcMar>
              <w:left w:w="-2" w:type="dxa"/>
            </w:tcMar>
            <w:vAlign w:val="center"/>
          </w:tcPr>
          <w:p w:rsidR="001A3072" w:rsidRDefault="001A3072">
            <w:pPr>
              <w:jc w:val="center"/>
            </w:pPr>
            <w:r>
              <w:t>Свиноводческие</w:t>
            </w:r>
          </w:p>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jc w:val="center"/>
            </w:pPr>
            <w:r>
              <w:t>Товарные репродукторные</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6000 голов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rPr>
                <w:rFonts w:eastAsia="Times New Roman"/>
                <w:lang w:eastAsia="en-US"/>
              </w:rPr>
            </w:pPr>
            <w:r>
              <w:t>3</w:t>
            </w:r>
            <w:r>
              <w:rPr>
                <w:rFonts w:eastAsia="Times New Roman"/>
                <w:lang w:eastAsia="en-US"/>
              </w:rPr>
              <w:t>5</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12000 голов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rPr>
                <w:rFonts w:eastAsia="Times New Roman"/>
                <w:lang w:eastAsia="en-US"/>
              </w:rPr>
            </w:pPr>
            <w:r>
              <w:rPr>
                <w:rFonts w:eastAsia="Times New Roman"/>
                <w:lang w:eastAsia="en-US"/>
              </w:rPr>
              <w:t>36</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24000 голов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rPr>
                <w:rFonts w:eastAsia="Times New Roman"/>
                <w:lang w:eastAsia="en-US"/>
              </w:rPr>
            </w:pPr>
            <w:r>
              <w:rPr>
                <w:rFonts w:eastAsia="Times New Roman"/>
                <w:lang w:eastAsia="en-US"/>
              </w:rPr>
              <w:t>38</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jc w:val="center"/>
            </w:pPr>
            <w:r>
              <w:t>Откормочные</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6000 голов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rPr>
                <w:rFonts w:eastAsia="Times New Roman"/>
                <w:lang w:eastAsia="en-US"/>
              </w:rPr>
            </w:pPr>
            <w:r>
              <w:t>3</w:t>
            </w:r>
            <w:r>
              <w:rPr>
                <w:rFonts w:eastAsia="Times New Roman"/>
                <w:lang w:eastAsia="en-US"/>
              </w:rPr>
              <w:t>8</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12000 голов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40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24000 голов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42</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jc w:val="center"/>
            </w:pPr>
            <w:r>
              <w:t>С законченным производственным циклом</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6000 и 12000 голов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32</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24000 и 27000 голов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37</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54000 и 108000 голов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41</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jc w:val="center"/>
            </w:pPr>
            <w:r>
              <w:t>Племенные</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200 маток</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38</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300 маток</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40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600 маток</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50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jc w:val="center"/>
              <w:rPr>
                <w:sz w:val="21"/>
                <w:szCs w:val="21"/>
              </w:rPr>
            </w:pPr>
            <w:r>
              <w:rPr>
                <w:sz w:val="21"/>
                <w:szCs w:val="21"/>
              </w:rPr>
              <w:t>Репродукторы по выращиванию ремонтных свиней для комплексов</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54000 и 108000 свиней</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rPr>
                <w:rFonts w:eastAsia="Times New Roman"/>
                <w:lang w:eastAsia="en-US"/>
              </w:rPr>
            </w:pPr>
            <w:r>
              <w:rPr>
                <w:rFonts w:eastAsia="Times New Roman"/>
                <w:lang w:eastAsia="en-US"/>
              </w:rPr>
              <w:t>38; 39</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val="restart"/>
            <w:tcBorders>
              <w:top w:val="nil"/>
              <w:left w:val="single" w:sz="2" w:space="0" w:color="000001"/>
              <w:right w:val="nil"/>
            </w:tcBorders>
            <w:shd w:val="clear" w:color="auto" w:fill="FFFFFF"/>
            <w:tcMar>
              <w:left w:w="-2" w:type="dxa"/>
            </w:tcMar>
            <w:vAlign w:val="center"/>
          </w:tcPr>
          <w:p w:rsidR="001A3072" w:rsidRDefault="001A3072">
            <w:pPr>
              <w:jc w:val="center"/>
            </w:pPr>
            <w:r>
              <w:t>Овцеводческие</w:t>
            </w:r>
          </w:p>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jc w:val="center"/>
            </w:pPr>
            <w:r>
              <w:t>Размещаемые на одной площадке шерстные, шерстно-мясные, мясо-сальные</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2500 маток</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55</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5000 маток</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60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rPr>
                <w:sz w:val="21"/>
                <w:szCs w:val="21"/>
              </w:rPr>
            </w:pPr>
            <w:r>
              <w:rPr>
                <w:sz w:val="21"/>
                <w:szCs w:val="21"/>
              </w:rPr>
              <w:t>На 4000 голов ремонтного молодняка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66</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jc w:val="center"/>
            </w:pPr>
            <w:r>
              <w:t>Мясо-шерстные</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2500 маток</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66</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2500 голов ремонтного молодняка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62</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Шубные на 1200 маток</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56</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jc w:val="center"/>
            </w:pPr>
            <w:r>
              <w:t>Откормочные</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2500 голов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65</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5000 голов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74</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Откормочные площадки для получения каракульчи на 5000 голов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58</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С законченным оборотом стада мясо-шерстные на 2500 голов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60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Мясо-шерстно-молочные на 2000 и 4000 голов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63</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Шубные на 1600 голов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67</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val="restart"/>
            <w:tcBorders>
              <w:top w:val="nil"/>
              <w:left w:val="single" w:sz="2" w:space="0" w:color="000001"/>
              <w:right w:val="nil"/>
            </w:tcBorders>
            <w:shd w:val="clear" w:color="auto" w:fill="FFFFFF"/>
            <w:tcMar>
              <w:left w:w="-2" w:type="dxa"/>
            </w:tcMar>
            <w:vAlign w:val="center"/>
          </w:tcPr>
          <w:p w:rsidR="001A3072" w:rsidRDefault="001A3072">
            <w:pPr>
              <w:jc w:val="center"/>
            </w:pPr>
            <w:r>
              <w:t>Козоводческие</w:t>
            </w:r>
          </w:p>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пуховые на 2500 и 3000 голов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rFonts w:eastAsia="Times New Roman"/>
                <w:bCs/>
                <w:lang w:eastAsia="en-US"/>
              </w:rPr>
            </w:pPr>
            <w:r>
              <w:rPr>
                <w:rFonts w:eastAsia="Times New Roman"/>
                <w:bCs/>
                <w:lang w:eastAsia="en-US"/>
              </w:rPr>
              <w:t>55; 57</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pStyle w:val="100"/>
              <w:jc w:val="center"/>
              <w:rPr>
                <w:bCs/>
                <w:sz w:val="24"/>
              </w:rPr>
            </w:pPr>
            <w:r>
              <w:rPr>
                <w:bCs/>
                <w:sz w:val="24"/>
              </w:rPr>
              <w:t>шерстные на 3600 голов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rFonts w:eastAsia="Times New Roman"/>
                <w:bCs/>
                <w:sz w:val="24"/>
                <w:lang w:eastAsia="en-US"/>
              </w:rPr>
            </w:pPr>
            <w:r>
              <w:rPr>
                <w:rFonts w:eastAsia="Times New Roman"/>
                <w:bCs/>
                <w:sz w:val="24"/>
                <w:lang w:eastAsia="en-US"/>
              </w:rPr>
              <w:t>59</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val="restart"/>
            <w:tcBorders>
              <w:top w:val="nil"/>
              <w:left w:val="single" w:sz="2" w:space="0" w:color="000001"/>
              <w:right w:val="nil"/>
            </w:tcBorders>
            <w:shd w:val="clear" w:color="auto" w:fill="FFFFFF"/>
            <w:tcMar>
              <w:left w:w="-2" w:type="dxa"/>
            </w:tcMar>
            <w:vAlign w:val="center"/>
          </w:tcPr>
          <w:p w:rsidR="001A3072" w:rsidRDefault="001A3072">
            <w:pPr>
              <w:pStyle w:val="100"/>
              <w:jc w:val="center"/>
              <w:rPr>
                <w:sz w:val="24"/>
              </w:rPr>
            </w:pPr>
            <w:r>
              <w:rPr>
                <w:sz w:val="24"/>
              </w:rPr>
              <w:t>Птицеводческие</w:t>
            </w:r>
          </w:p>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jc w:val="center"/>
            </w:pPr>
            <w:r>
              <w:t>Яичного направления</w:t>
            </w:r>
          </w:p>
        </w:tc>
      </w:tr>
      <w:tr w:rsidR="001A3072">
        <w:trPr>
          <w:trHeight w:val="311"/>
        </w:trPr>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300 тыс. кур-несушек</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rFonts w:eastAsia="Times New Roman"/>
                <w:bCs/>
                <w:lang w:eastAsia="en-US"/>
              </w:rPr>
            </w:pPr>
            <w:r>
              <w:rPr>
                <w:bCs/>
              </w:rPr>
              <w:t>2</w:t>
            </w:r>
            <w:r>
              <w:rPr>
                <w:rFonts w:eastAsia="Times New Roman"/>
                <w:bCs/>
                <w:lang w:eastAsia="en-US"/>
              </w:rPr>
              <w:t>5</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400-500 тыс. кур-несушек</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rFonts w:eastAsia="Times New Roman"/>
                <w:bCs/>
                <w:lang w:eastAsia="en-US"/>
              </w:rPr>
            </w:pPr>
            <w:r>
              <w:rPr>
                <w:rFonts w:eastAsia="Times New Roman"/>
                <w:bCs/>
                <w:lang w:eastAsia="en-US"/>
              </w:rPr>
              <w:t>28</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промстада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28</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ремонтного молодняка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30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родительского стада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31</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инкубатория</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25</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600 тыс. кур-несушек</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промстада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29</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ремонтного молодняка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29</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родительского стада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34</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инкубатория</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34</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1 млн. кур-несушек</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промстада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25</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ремонтного молодняка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26</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родительского стада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26</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инкубатория</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26</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Мясного направления бройлерные</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3 млн. бройлеров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28</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6 и 10 млн. бройлеров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промстада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28</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ремонтного молодняка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33</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родительского стада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33</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инкубатория</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32</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убоя и переработки</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23</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Утководческие</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500 тыс. утят-бройлеров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промстада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28</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взрослой птицы</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29</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ремонтного молодняка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28</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инкубатория</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26</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1 млн. утят-бройлеров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промстада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38</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взрослой птицы</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41</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ремонтного молодняка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29</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инкубатория</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30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5 млн. утят-бройлеров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промстада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39</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взрослой птицы</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41</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ремонтного молодняка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30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инкубатория</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31</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индейководческие на 250 тыс. индюшат бройлеров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rFonts w:eastAsia="Times New Roman"/>
                <w:bCs/>
                <w:lang w:eastAsia="en-US"/>
              </w:rPr>
            </w:pPr>
            <w:r>
              <w:rPr>
                <w:rFonts w:eastAsia="Times New Roman"/>
                <w:bCs/>
                <w:lang w:eastAsia="en-US"/>
              </w:rPr>
              <w:t>22</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на 250 тыс. индюшат бройлеров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промстада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23</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взрослой птицы</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26</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ремонтного молодняка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25</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инкубатория</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21</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Племенные яичного направления</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племзавод на 50 тыс. кур:</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24</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племзавод на 50 тыс. кур</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25</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племрепродуктор на 100 тыс.кур</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rFonts w:eastAsia="Times New Roman"/>
                <w:bCs/>
                <w:lang w:eastAsia="en-US"/>
              </w:rPr>
            </w:pPr>
            <w:r>
              <w:rPr>
                <w:bCs/>
              </w:rPr>
              <w:t>2</w:t>
            </w:r>
            <w:r>
              <w:rPr>
                <w:rFonts w:eastAsia="Times New Roman"/>
                <w:bCs/>
                <w:lang w:eastAsia="en-US"/>
              </w:rPr>
              <w:t>6</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племрепродуктор на 200 тыс.кур</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27</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племрепродуктор на 300 тыс.кур</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28</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Племенные мясного направления</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племзавод на 50 и 100 тыс. кур</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27</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племрепродуктор на 200 тыс.кур</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взрослой птицы</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rFonts w:eastAsia="Times New Roman"/>
                <w:bCs/>
                <w:lang w:eastAsia="en-US"/>
              </w:rPr>
            </w:pPr>
            <w:r>
              <w:rPr>
                <w:bCs/>
              </w:rPr>
              <w:t>2</w:t>
            </w:r>
            <w:r>
              <w:rPr>
                <w:rFonts w:eastAsia="Times New Roman"/>
                <w:bCs/>
                <w:lang w:eastAsia="en-US"/>
              </w:rPr>
              <w:t>8</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зона ремонтного молодняка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rFonts w:eastAsia="Times New Roman"/>
                <w:bCs/>
                <w:lang w:eastAsia="en-US"/>
              </w:rPr>
            </w:pPr>
            <w:r>
              <w:rPr>
                <w:bCs/>
              </w:rPr>
              <w:t>2</w:t>
            </w:r>
            <w:r>
              <w:rPr>
                <w:rFonts w:eastAsia="Times New Roman"/>
                <w:bCs/>
                <w:lang w:eastAsia="en-US"/>
              </w:rPr>
              <w:t>9</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val="restart"/>
            <w:tcBorders>
              <w:top w:val="nil"/>
              <w:left w:val="single" w:sz="2" w:space="0" w:color="000001"/>
              <w:right w:val="nil"/>
            </w:tcBorders>
            <w:shd w:val="clear" w:color="auto" w:fill="FFFFFF"/>
            <w:tcMar>
              <w:left w:w="-2" w:type="dxa"/>
            </w:tcMar>
            <w:vAlign w:val="center"/>
          </w:tcPr>
          <w:p w:rsidR="001A3072" w:rsidRDefault="001A3072">
            <w:pPr>
              <w:widowControl w:val="0"/>
              <w:jc w:val="center"/>
              <w:rPr>
                <w:bCs/>
                <w:sz w:val="22"/>
                <w:szCs w:val="22"/>
              </w:rPr>
            </w:pPr>
            <w:r>
              <w:rPr>
                <w:bCs/>
                <w:sz w:val="22"/>
                <w:szCs w:val="22"/>
              </w:rPr>
              <w:t>Звероводческие и кролиководческие</w:t>
            </w:r>
          </w:p>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Содержание животных в шедах/зданиях</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звероводческие</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rFonts w:eastAsia="Times New Roman"/>
                <w:bCs/>
                <w:lang w:eastAsia="en-US"/>
              </w:rPr>
            </w:pPr>
            <w:r>
              <w:rPr>
                <w:bCs/>
              </w:rPr>
              <w:t>2</w:t>
            </w:r>
            <w:r>
              <w:rPr>
                <w:rFonts w:eastAsia="Times New Roman"/>
                <w:bCs/>
                <w:lang w:eastAsia="en-US"/>
              </w:rPr>
              <w:t>2; 40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pStyle w:val="100"/>
              <w:jc w:val="center"/>
              <w:rPr>
                <w:bCs/>
                <w:sz w:val="24"/>
              </w:rPr>
            </w:pPr>
            <w:r>
              <w:rPr>
                <w:bCs/>
                <w:sz w:val="24"/>
              </w:rPr>
              <w:t>кролиководческие</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rFonts w:eastAsia="Times New Roman"/>
                <w:bCs/>
                <w:sz w:val="24"/>
                <w:lang w:eastAsia="en-US"/>
              </w:rPr>
            </w:pPr>
            <w:r>
              <w:rPr>
                <w:bCs/>
                <w:sz w:val="24"/>
              </w:rPr>
              <w:t>2</w:t>
            </w:r>
            <w:r>
              <w:rPr>
                <w:rFonts w:eastAsia="Times New Roman"/>
                <w:bCs/>
                <w:sz w:val="24"/>
                <w:lang w:eastAsia="en-US"/>
              </w:rPr>
              <w:t>4; 45</w:t>
            </w:r>
          </w:p>
          <w:p w:rsidR="001A3072" w:rsidRDefault="001A3072">
            <w:pPr>
              <w:pStyle w:val="100"/>
              <w:jc w:val="center"/>
              <w:rPr>
                <w:bCs/>
                <w:sz w:val="24"/>
              </w:rPr>
            </w:pP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val="restart"/>
            <w:tcBorders>
              <w:top w:val="nil"/>
              <w:left w:val="single" w:sz="2" w:space="0" w:color="000001"/>
              <w:right w:val="nil"/>
            </w:tcBorders>
            <w:shd w:val="clear" w:color="auto" w:fill="FFFFFF"/>
            <w:tcMar>
              <w:left w:w="-2" w:type="dxa"/>
            </w:tcMar>
            <w:vAlign w:val="center"/>
          </w:tcPr>
          <w:p w:rsidR="001A3072" w:rsidRDefault="001A3072">
            <w:pPr>
              <w:jc w:val="center"/>
            </w:pPr>
            <w:r>
              <w:t>Тепличные</w:t>
            </w:r>
          </w:p>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jc w:val="center"/>
            </w:pPr>
            <w:r>
              <w:t>Многолетние теплицы общей площадью</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pStyle w:val="100"/>
              <w:jc w:val="center"/>
              <w:rPr>
                <w:sz w:val="24"/>
              </w:rPr>
            </w:pPr>
            <w:r>
              <w:rPr>
                <w:sz w:val="24"/>
              </w:rPr>
              <w:t>6 га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sz w:val="24"/>
              </w:rPr>
            </w:pPr>
            <w:r>
              <w:rPr>
                <w:sz w:val="24"/>
              </w:rPr>
              <w:t>54</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pStyle w:val="100"/>
              <w:jc w:val="center"/>
              <w:rPr>
                <w:sz w:val="24"/>
              </w:rPr>
            </w:pPr>
            <w:r>
              <w:rPr>
                <w:sz w:val="24"/>
              </w:rPr>
              <w:t>12 га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sz w:val="24"/>
              </w:rPr>
            </w:pPr>
            <w:r>
              <w:rPr>
                <w:sz w:val="24"/>
              </w:rPr>
              <w:t>56</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pStyle w:val="100"/>
              <w:jc w:val="center"/>
              <w:rPr>
                <w:sz w:val="24"/>
              </w:rPr>
            </w:pPr>
            <w:r>
              <w:rPr>
                <w:sz w:val="24"/>
              </w:rPr>
              <w:t>18, 24 и 30 га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sz w:val="24"/>
              </w:rPr>
            </w:pPr>
            <w:r>
              <w:rPr>
                <w:sz w:val="24"/>
              </w:rPr>
              <w:t>60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pStyle w:val="100"/>
              <w:jc w:val="center"/>
              <w:rPr>
                <w:sz w:val="21"/>
                <w:szCs w:val="21"/>
              </w:rPr>
            </w:pPr>
            <w:r>
              <w:rPr>
                <w:sz w:val="21"/>
                <w:szCs w:val="21"/>
              </w:rPr>
              <w:t>однопролетные (ангарные) теплицы общей площадью до 5 га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rFonts w:eastAsia="Times New Roman"/>
                <w:sz w:val="24"/>
                <w:lang w:eastAsia="en-US"/>
              </w:rPr>
            </w:pPr>
            <w:r>
              <w:rPr>
                <w:sz w:val="24"/>
              </w:rPr>
              <w:t>4</w:t>
            </w:r>
            <w:r>
              <w:rPr>
                <w:rFonts w:eastAsia="Times New Roman"/>
                <w:sz w:val="24"/>
                <w:lang w:eastAsia="en-US"/>
              </w:rPr>
              <w:t>2</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val="restart"/>
            <w:tcBorders>
              <w:top w:val="nil"/>
              <w:left w:val="single" w:sz="2" w:space="0" w:color="000001"/>
              <w:right w:val="nil"/>
            </w:tcBorders>
            <w:shd w:val="clear" w:color="auto" w:fill="FFFFFF"/>
            <w:tcMar>
              <w:left w:w="-2" w:type="dxa"/>
            </w:tcMar>
            <w:vAlign w:val="center"/>
          </w:tcPr>
          <w:p w:rsidR="001A3072" w:rsidRDefault="001A3072">
            <w:pPr>
              <w:pStyle w:val="100"/>
              <w:jc w:val="center"/>
              <w:rPr>
                <w:sz w:val="21"/>
                <w:szCs w:val="21"/>
              </w:rPr>
            </w:pPr>
            <w:r>
              <w:rPr>
                <w:sz w:val="21"/>
                <w:szCs w:val="21"/>
              </w:rPr>
              <w:t>По ремонту сельскохозяйственной техники</w:t>
            </w:r>
          </w:p>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jc w:val="center"/>
            </w:pPr>
            <w:r>
              <w:t>Центральные ремонтные мастерские для хозяйств с парком</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25 тракторов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25</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50 и 75 тракторов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28</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100 тракторов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31</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150 и 200 тракторов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35</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6332" w:type="dxa"/>
            <w:gridSpan w:val="4"/>
            <w:tcBorders>
              <w:top w:val="nil"/>
              <w:left w:val="single" w:sz="2" w:space="0" w:color="000001"/>
              <w:right w:val="single" w:sz="2" w:space="0" w:color="000001"/>
            </w:tcBorders>
            <w:shd w:val="clear" w:color="auto" w:fill="FFFFFF"/>
            <w:tcMar>
              <w:left w:w="-2" w:type="dxa"/>
            </w:tcMar>
          </w:tcPr>
          <w:p w:rsidR="001A3072" w:rsidRDefault="001A3072">
            <w:pPr>
              <w:jc w:val="center"/>
            </w:pPr>
            <w:r>
              <w:t>Пункты технического обслуживания бригады или отделения хозяйств с парком</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10, 20 и 30 тракторов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30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на 40 и более тракторов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38</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СТО грузовых автомобилей</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40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jc w:val="center"/>
            </w:pPr>
            <w:r>
              <w:t>СТО тракторов, спецмашин</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jc w:val="center"/>
            </w:pPr>
            <w:r>
              <w:t>52</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val="restart"/>
            <w:tcBorders>
              <w:top w:val="nil"/>
              <w:left w:val="single" w:sz="2" w:space="0" w:color="000001"/>
              <w:right w:val="nil"/>
            </w:tcBorders>
            <w:shd w:val="clear" w:color="auto" w:fill="FFFFFF"/>
            <w:tcMar>
              <w:left w:w="-2" w:type="dxa"/>
            </w:tcMar>
            <w:vAlign w:val="center"/>
          </w:tcPr>
          <w:p w:rsidR="001A3072" w:rsidRDefault="001A3072">
            <w:pPr>
              <w:widowControl w:val="0"/>
              <w:jc w:val="center"/>
              <w:rPr>
                <w:bCs/>
              </w:rPr>
            </w:pPr>
            <w:r>
              <w:rPr>
                <w:bCs/>
              </w:rPr>
              <w:t>Прочие предприятия</w:t>
            </w:r>
          </w:p>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по переработке или хранению сельскохозяйственной продукции</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widowControl w:val="0"/>
              <w:jc w:val="center"/>
              <w:rPr>
                <w:bCs/>
              </w:rPr>
            </w:pPr>
            <w:r>
              <w:rPr>
                <w:bCs/>
              </w:rPr>
              <w:t>50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pStyle w:val="100"/>
              <w:jc w:val="center"/>
              <w:rPr>
                <w:bCs/>
                <w:sz w:val="24"/>
              </w:rPr>
            </w:pPr>
            <w:r>
              <w:rPr>
                <w:bCs/>
                <w:sz w:val="24"/>
              </w:rPr>
              <w:t>комбикормовые</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bCs/>
                <w:sz w:val="24"/>
              </w:rPr>
            </w:pPr>
            <w:r>
              <w:rPr>
                <w:bCs/>
                <w:sz w:val="24"/>
              </w:rPr>
              <w:t>27</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По обработке продовольственного и фуражного зерна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bCs/>
                <w:sz w:val="24"/>
              </w:rPr>
            </w:pPr>
            <w:r>
              <w:rPr>
                <w:bCs/>
                <w:sz w:val="24"/>
              </w:rPr>
              <w:t>30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pStyle w:val="100"/>
              <w:jc w:val="center"/>
              <w:rPr>
                <w:bCs/>
                <w:sz w:val="24"/>
              </w:rPr>
            </w:pPr>
            <w:r>
              <w:rPr>
                <w:bCs/>
                <w:sz w:val="24"/>
              </w:rPr>
              <w:t>по хранению семян и зерна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bCs/>
                <w:sz w:val="24"/>
              </w:rPr>
            </w:pPr>
            <w:r>
              <w:rPr>
                <w:bCs/>
                <w:sz w:val="24"/>
              </w:rPr>
              <w:t>28</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val="restart"/>
            <w:tcBorders>
              <w:top w:val="nil"/>
              <w:left w:val="single" w:sz="2" w:space="0" w:color="000001"/>
              <w:right w:val="nil"/>
            </w:tcBorders>
            <w:shd w:val="clear" w:color="auto" w:fill="FFFFFF"/>
            <w:tcMar>
              <w:left w:w="-2" w:type="dxa"/>
            </w:tcMar>
            <w:vAlign w:val="center"/>
          </w:tcPr>
          <w:p w:rsidR="001A3072" w:rsidRDefault="001A3072">
            <w:pPr>
              <w:jc w:val="center"/>
            </w:pPr>
            <w:r>
              <w:t>КФХ</w:t>
            </w:r>
          </w:p>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По производству молока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bCs/>
                <w:sz w:val="24"/>
              </w:rPr>
            </w:pPr>
            <w:r>
              <w:rPr>
                <w:bCs/>
                <w:sz w:val="24"/>
              </w:rPr>
              <w:t>40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По доращиванию и откорму КРС</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bCs/>
                <w:sz w:val="24"/>
              </w:rPr>
            </w:pPr>
            <w:r>
              <w:rPr>
                <w:bCs/>
                <w:sz w:val="24"/>
              </w:rPr>
              <w:t>35</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По откорму свиней (с законченным производственным циклом)</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bCs/>
                <w:sz w:val="24"/>
              </w:rPr>
            </w:pPr>
            <w:r>
              <w:rPr>
                <w:bCs/>
                <w:sz w:val="24"/>
              </w:rPr>
              <w:t>35</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Овцеводческие мясо-шерстно-молочного направлений</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bCs/>
                <w:sz w:val="24"/>
              </w:rPr>
            </w:pPr>
            <w:r>
              <w:rPr>
                <w:bCs/>
                <w:sz w:val="24"/>
              </w:rPr>
              <w:t>40</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Козоводческие молочного и пухового направлений</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bCs/>
                <w:sz w:val="24"/>
              </w:rPr>
            </w:pPr>
            <w:r>
              <w:rPr>
                <w:bCs/>
                <w:sz w:val="24"/>
              </w:rPr>
              <w:t>54</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Птицеводческие яичного направления</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bCs/>
                <w:sz w:val="24"/>
              </w:rPr>
            </w:pPr>
            <w:r>
              <w:rPr>
                <w:bCs/>
                <w:sz w:val="24"/>
              </w:rPr>
              <w:t>27</w:t>
            </w:r>
          </w:p>
        </w:tc>
      </w:tr>
      <w:tr w:rsidR="001A3072">
        <w:tc>
          <w:tcPr>
            <w:tcW w:w="2589" w:type="dxa"/>
            <w:vMerge/>
            <w:tcBorders>
              <w:top w:val="nil"/>
              <w:right w:val="nil"/>
            </w:tcBorders>
            <w:shd w:val="clear" w:color="auto" w:fill="FFFFFF"/>
            <w:tcMar>
              <w:left w:w="-2" w:type="dxa"/>
            </w:tcMar>
          </w:tcPr>
          <w:p w:rsidR="001A3072" w:rsidRDefault="001A3072"/>
        </w:tc>
        <w:tc>
          <w:tcPr>
            <w:tcW w:w="3154" w:type="dxa"/>
            <w:vMerge/>
            <w:tcBorders>
              <w:top w:val="nil"/>
              <w:left w:val="single" w:sz="2" w:space="0" w:color="000001"/>
              <w:right w:val="nil"/>
            </w:tcBorders>
            <w:shd w:val="clear" w:color="auto" w:fill="FFFFFF"/>
            <w:tcMar>
              <w:left w:w="-2" w:type="dxa"/>
            </w:tcMa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bCs/>
              </w:rPr>
            </w:pPr>
            <w:r>
              <w:rPr>
                <w:bCs/>
              </w:rPr>
              <w:t>Птицеводческие мясного направления</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rPr>
                <w:bCs/>
                <w:sz w:val="24"/>
              </w:rPr>
            </w:pPr>
            <w:r>
              <w:rPr>
                <w:bCs/>
                <w:sz w:val="24"/>
              </w:rPr>
              <w:t>25</w:t>
            </w:r>
          </w:p>
        </w:tc>
      </w:tr>
      <w:tr w:rsidR="001A3072">
        <w:tc>
          <w:tcPr>
            <w:tcW w:w="2589" w:type="dxa"/>
            <w:vMerge w:val="restart"/>
            <w:tcBorders>
              <w:top w:val="nil"/>
              <w:right w:val="nil"/>
            </w:tcBorders>
            <w:shd w:val="clear" w:color="auto" w:fill="FFFFFF"/>
            <w:tcMar>
              <w:left w:w="-2" w:type="dxa"/>
            </w:tcMar>
            <w:vAlign w:val="center"/>
          </w:tcPr>
          <w:p w:rsidR="001A3072" w:rsidRDefault="001A3072">
            <w:r>
              <w:t>Объекты производственного назначения</w:t>
            </w:r>
          </w:p>
        </w:tc>
        <w:tc>
          <w:tcPr>
            <w:tcW w:w="3154" w:type="dxa"/>
            <w:vMerge w:val="restart"/>
            <w:tcBorders>
              <w:top w:val="nil"/>
              <w:left w:val="single" w:sz="2" w:space="0" w:color="000001"/>
              <w:right w:val="nil"/>
            </w:tcBorders>
            <w:shd w:val="clear" w:color="auto" w:fill="FFFFFF"/>
            <w:tcMar>
              <w:left w:w="-2" w:type="dxa"/>
            </w:tcMar>
            <w:vAlign w:val="center"/>
          </w:tcPr>
          <w:p w:rsidR="001A3072" w:rsidRDefault="001A3072">
            <w:pPr>
              <w:pStyle w:val="100"/>
              <w:jc w:val="center"/>
              <w:rPr>
                <w:sz w:val="24"/>
              </w:rPr>
            </w:pPr>
            <w:r>
              <w:rPr>
                <w:sz w:val="24"/>
              </w:rPr>
              <w:t>Минимальная плотность застройки площадок объектов сельскохозяйственного назначения, %</w:t>
            </w:r>
          </w:p>
        </w:tc>
        <w:tc>
          <w:tcPr>
            <w:tcW w:w="2065" w:type="dxa"/>
            <w:vMerge w:val="restart"/>
            <w:tcBorders>
              <w:top w:val="nil"/>
              <w:left w:val="single" w:sz="2" w:space="0" w:color="000001"/>
              <w:right w:val="nil"/>
            </w:tcBorders>
            <w:shd w:val="clear" w:color="auto" w:fill="FFFFFF"/>
            <w:tcMar>
              <w:left w:w="-2" w:type="dxa"/>
            </w:tcMar>
          </w:tcPr>
          <w:p w:rsidR="001A3072" w:rsidRDefault="001A3072">
            <w:pPr>
              <w:jc w:val="center"/>
              <w:rPr>
                <w:sz w:val="22"/>
                <w:szCs w:val="22"/>
              </w:rPr>
            </w:pPr>
            <w:r>
              <w:rPr>
                <w:sz w:val="22"/>
                <w:szCs w:val="22"/>
              </w:rPr>
              <w:t>Мясо-молочная промышленность</w:t>
            </w:r>
          </w:p>
        </w:tc>
        <w:tc>
          <w:tcPr>
            <w:tcW w:w="3586" w:type="dxa"/>
            <w:gridSpan w:val="2"/>
            <w:tcBorders>
              <w:top w:val="nil"/>
              <w:left w:val="single" w:sz="2" w:space="0" w:color="000001"/>
              <w:right w:val="nil"/>
            </w:tcBorders>
            <w:shd w:val="clear" w:color="auto" w:fill="FFFFFF"/>
            <w:tcMar>
              <w:left w:w="-2" w:type="dxa"/>
            </w:tcMar>
          </w:tcPr>
          <w:p w:rsidR="001A3072" w:rsidRDefault="001A3072" w:rsidP="00B80C32">
            <w:pPr>
              <w:widowControl w:val="0"/>
              <w:shd w:val="clear" w:color="auto" w:fill="FFFFFF"/>
              <w:jc w:val="center"/>
              <w:rPr>
                <w:shd w:val="clear" w:color="auto" w:fill="FFFFFF"/>
              </w:rPr>
            </w:pPr>
            <w:r>
              <w:rPr>
                <w:shd w:val="clear" w:color="auto" w:fill="FFFFFF"/>
              </w:rPr>
              <w:t xml:space="preserve">По переработке молока производственной мощностью, </w:t>
            </w:r>
            <w:bookmarkStart w:id="106" w:name="_GoBack"/>
            <w:bookmarkEnd w:id="106"/>
            <w:r>
              <w:rPr>
                <w:shd w:val="clear" w:color="auto" w:fill="FFFFFF"/>
              </w:rPr>
              <w:t>до 100 тонн в смену</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pPr>
            <w:r>
              <w:t>43</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2065" w:type="dxa"/>
            <w:vMerge/>
            <w:tcBorders>
              <w:top w:val="nil"/>
              <w:left w:val="single" w:sz="2" w:space="0" w:color="000001"/>
              <w:right w:val="nil"/>
            </w:tcBorders>
            <w:shd w:val="clear" w:color="auto" w:fill="FFFFFF"/>
            <w:tcMar>
              <w:left w:w="-2" w:type="dxa"/>
            </w:tcMa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shd w:val="clear" w:color="auto" w:fill="FFFFFF"/>
              </w:rPr>
            </w:pPr>
            <w:r>
              <w:rPr>
                <w:shd w:val="clear" w:color="auto" w:fill="FFFFFF"/>
              </w:rPr>
              <w:t>По производству мясных консервов, колбас, копченостей и других мясных продуктов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pPr>
            <w:r>
              <w:t>42</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2065" w:type="dxa"/>
            <w:vMerge w:val="restart"/>
            <w:tcBorders>
              <w:top w:val="nil"/>
              <w:left w:val="single" w:sz="2" w:space="0" w:color="000001"/>
              <w:right w:val="nil"/>
            </w:tcBorders>
            <w:shd w:val="clear" w:color="auto" w:fill="FFFFFF"/>
            <w:tcMar>
              <w:left w:w="-2" w:type="dxa"/>
            </w:tcMar>
            <w:vAlign w:val="center"/>
          </w:tcPr>
          <w:p w:rsidR="001A3072" w:rsidRDefault="001A3072">
            <w:pPr>
              <w:jc w:val="center"/>
              <w:rPr>
                <w:sz w:val="22"/>
                <w:szCs w:val="22"/>
              </w:rPr>
            </w:pPr>
            <w:r>
              <w:rPr>
                <w:sz w:val="22"/>
                <w:szCs w:val="22"/>
              </w:rPr>
              <w:t>Заготовительная промышленность</w:t>
            </w:r>
          </w:p>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shd w:val="clear" w:color="auto" w:fill="FFFFFF"/>
              </w:rPr>
            </w:pPr>
            <w:r>
              <w:rPr>
                <w:shd w:val="clear" w:color="auto" w:fill="FFFFFF"/>
              </w:rPr>
              <w:t>Мелькомбинаты, крупозаводы, комбинированные кормовые заводы, элеваторы и хлебоприемные предприятия</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pPr>
            <w:r>
              <w:t>41</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shd w:val="clear" w:color="auto" w:fill="FFFFFF"/>
              </w:rPr>
            </w:pPr>
            <w:r>
              <w:rPr>
                <w:shd w:val="clear" w:color="auto" w:fill="FFFFFF"/>
              </w:rPr>
              <w:t>Комбинаты хлебопродуктов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pPr>
            <w:r>
              <w:t>42</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2065" w:type="dxa"/>
            <w:vMerge w:val="restart"/>
            <w:tcBorders>
              <w:top w:val="nil"/>
              <w:left w:val="single" w:sz="2" w:space="0" w:color="000001"/>
              <w:right w:val="nil"/>
            </w:tcBorders>
            <w:shd w:val="clear" w:color="auto" w:fill="FFFFFF"/>
            <w:tcMar>
              <w:left w:w="-2" w:type="dxa"/>
            </w:tcMar>
            <w:vAlign w:val="center"/>
          </w:tcPr>
          <w:p w:rsidR="001A3072" w:rsidRDefault="001A3072">
            <w:pPr>
              <w:jc w:val="center"/>
            </w:pPr>
            <w:r>
              <w:t>Производство строительных материалов</w:t>
            </w:r>
          </w:p>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shd w:val="clear" w:color="auto" w:fill="FFFFFF"/>
              </w:rPr>
            </w:pPr>
            <w:r>
              <w:rPr>
                <w:shd w:val="clear" w:color="auto" w:fill="FFFFFF"/>
              </w:rPr>
              <w:t>Производство крупных блоков, панелей и других конструкций из ячеистого и плотного силикатобетона производственной мощностью до 120 тыс. куб.м./год</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pPr>
            <w:r>
              <w:t>45</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rsidP="0061119B">
            <w:pPr>
              <w:widowControl w:val="0"/>
              <w:jc w:val="center"/>
              <w:rPr>
                <w:shd w:val="clear" w:color="auto" w:fill="FFFFFF"/>
              </w:rPr>
            </w:pPr>
            <w:r>
              <w:rPr>
                <w:shd w:val="clear" w:color="auto" w:fill="FFFFFF"/>
              </w:rPr>
              <w:t>Производство сборных железобетонных и легкобетонных конструкций для производственного строительства производственной мощностью до 40 тыс. куб.м./год</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pPr>
            <w:r>
              <w:t>50</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shd w:val="clear" w:color="auto" w:fill="FFFFFF"/>
              </w:rPr>
            </w:pPr>
            <w:r>
              <w:rPr>
                <w:shd w:val="clear" w:color="auto" w:fill="FFFFFF"/>
              </w:rPr>
              <w:t>Строительные комбинаты по изготовлению комплектов конструкций для производственного строительства</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pPr>
            <w:r>
              <w:t>50</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shd w:val="clear" w:color="auto" w:fill="FFFFFF"/>
              </w:rPr>
            </w:pPr>
            <w:r>
              <w:rPr>
                <w:shd w:val="clear" w:color="auto" w:fill="FFFFFF"/>
              </w:rPr>
              <w:t>Гравийно-сортировочные при разработке месторождений экскаваторным способом</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pPr>
            <w:r>
              <w:t>30</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rPr>
                <w:shd w:val="clear" w:color="auto" w:fill="FFFFFF"/>
              </w:rPr>
            </w:pPr>
            <w:r>
              <w:rPr>
                <w:shd w:val="clear" w:color="auto" w:fill="FFFFFF"/>
              </w:rPr>
              <w:t>Производство стальных строительных конструкций (в том числе из труб)</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pPr>
            <w:r>
              <w:t>55</w:t>
            </w:r>
          </w:p>
        </w:tc>
      </w:tr>
      <w:tr w:rsidR="001A3072">
        <w:tc>
          <w:tcPr>
            <w:tcW w:w="2589" w:type="dxa"/>
            <w:vMerge w:val="restart"/>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2065" w:type="dxa"/>
            <w:vMerge w:val="restart"/>
            <w:tcBorders>
              <w:top w:val="nil"/>
              <w:left w:val="single" w:sz="2" w:space="0" w:color="000001"/>
              <w:right w:val="nil"/>
            </w:tcBorders>
            <w:shd w:val="clear" w:color="auto" w:fill="FFFFFF"/>
            <w:tcMar>
              <w:left w:w="-2" w:type="dxa"/>
            </w:tcMar>
            <w:vAlign w:val="center"/>
          </w:tcPr>
          <w:p w:rsidR="001A3072" w:rsidRDefault="001A3072">
            <w:r>
              <w:t>Транспорт</w:t>
            </w:r>
          </w:p>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pPr>
            <w:r>
              <w:t>СТО легковых автомобилей при количестве постов</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pPr>
            <w:r>
              <w:t>5</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pPr>
            <w:r>
              <w:t>20</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pPr>
            <w:r>
              <w:t>10</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pPr>
            <w:r>
              <w:t>28</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pPr>
            <w:r>
              <w:t>25</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pPr>
            <w:r>
              <w:t>30</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pPr>
            <w:r>
              <w:t>50</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pPr>
            <w:r>
              <w:t>40</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pPr>
            <w:r>
              <w:t>АЗС при кол-ве заправок в сутки</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pP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pPr>
            <w:r>
              <w:t>200</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pPr>
            <w:r>
              <w:t>13</w:t>
            </w:r>
          </w:p>
        </w:tc>
      </w:tr>
      <w:tr w:rsidR="001A3072">
        <w:tc>
          <w:tcPr>
            <w:tcW w:w="2589" w:type="dxa"/>
            <w:vMerge/>
            <w:tcBorders>
              <w:top w:val="nil"/>
              <w:right w:val="nil"/>
            </w:tcBorders>
            <w:shd w:val="clear" w:color="auto" w:fill="FFFFFF"/>
            <w:tcMar>
              <w:left w:w="-2" w:type="dxa"/>
            </w:tcMar>
            <w:vAlign w:val="center"/>
          </w:tcPr>
          <w:p w:rsidR="001A3072" w:rsidRDefault="001A3072"/>
        </w:tc>
        <w:tc>
          <w:tcPr>
            <w:tcW w:w="3154" w:type="dxa"/>
            <w:vMerge/>
            <w:tcBorders>
              <w:top w:val="nil"/>
              <w:left w:val="single" w:sz="2" w:space="0" w:color="000001"/>
              <w:right w:val="nil"/>
            </w:tcBorders>
            <w:shd w:val="clear" w:color="auto" w:fill="FFFFFF"/>
            <w:tcMar>
              <w:left w:w="-2" w:type="dxa"/>
            </w:tcMar>
            <w:vAlign w:val="center"/>
          </w:tcPr>
          <w:p w:rsidR="001A3072" w:rsidRDefault="001A3072"/>
        </w:tc>
        <w:tc>
          <w:tcPr>
            <w:tcW w:w="2065" w:type="dxa"/>
            <w:vMerge/>
            <w:tcBorders>
              <w:top w:val="nil"/>
              <w:left w:val="single" w:sz="2" w:space="0" w:color="000001"/>
              <w:right w:val="nil"/>
            </w:tcBorders>
            <w:shd w:val="clear" w:color="auto" w:fill="FFFFFF"/>
            <w:tcMar>
              <w:left w:w="-2" w:type="dxa"/>
            </w:tcMar>
            <w:vAlign w:val="center"/>
          </w:tcPr>
          <w:p w:rsidR="001A3072" w:rsidRDefault="001A3072"/>
        </w:tc>
        <w:tc>
          <w:tcPr>
            <w:tcW w:w="3586" w:type="dxa"/>
            <w:gridSpan w:val="2"/>
            <w:tcBorders>
              <w:top w:val="nil"/>
              <w:left w:val="single" w:sz="2" w:space="0" w:color="000001"/>
              <w:right w:val="nil"/>
            </w:tcBorders>
            <w:shd w:val="clear" w:color="auto" w:fill="FFFFFF"/>
            <w:tcMar>
              <w:left w:w="-2" w:type="dxa"/>
            </w:tcMar>
          </w:tcPr>
          <w:p w:rsidR="001A3072" w:rsidRDefault="001A3072">
            <w:pPr>
              <w:widowControl w:val="0"/>
              <w:jc w:val="center"/>
            </w:pPr>
            <w:r>
              <w:t>Более 200</w:t>
            </w:r>
          </w:p>
        </w:tc>
        <w:tc>
          <w:tcPr>
            <w:tcW w:w="2746" w:type="dxa"/>
            <w:gridSpan w:val="2"/>
            <w:tcBorders>
              <w:top w:val="nil"/>
              <w:left w:val="single" w:sz="2" w:space="0" w:color="000001"/>
              <w:right w:val="single" w:sz="2" w:space="0" w:color="000001"/>
            </w:tcBorders>
            <w:shd w:val="clear" w:color="auto" w:fill="FFFFFF"/>
            <w:tcMar>
              <w:left w:w="-2" w:type="dxa"/>
            </w:tcMar>
          </w:tcPr>
          <w:p w:rsidR="001A3072" w:rsidRDefault="001A3072">
            <w:pPr>
              <w:pStyle w:val="100"/>
              <w:jc w:val="center"/>
            </w:pPr>
            <w:r>
              <w:t>16</w:t>
            </w:r>
          </w:p>
        </w:tc>
      </w:tr>
      <w:tr w:rsidR="001A3072">
        <w:tc>
          <w:tcPr>
            <w:tcW w:w="14140" w:type="dxa"/>
            <w:gridSpan w:val="7"/>
            <w:tcBorders>
              <w:top w:val="nil"/>
              <w:right w:val="single" w:sz="2" w:space="0" w:color="000001"/>
            </w:tcBorders>
            <w:shd w:val="clear" w:color="auto" w:fill="FFFFFF"/>
            <w:tcMar>
              <w:left w:w="-2" w:type="dxa"/>
            </w:tcMar>
          </w:tcPr>
          <w:p w:rsidR="001A3072" w:rsidRDefault="001A3072">
            <w:pPr>
              <w:pStyle w:val="Default"/>
              <w:jc w:val="both"/>
              <w:rPr>
                <w:i/>
                <w:iCs/>
                <w:sz w:val="20"/>
                <w:szCs w:val="20"/>
              </w:rPr>
            </w:pPr>
            <w:r>
              <w:rPr>
                <w:i/>
                <w:iCs/>
                <w:sz w:val="20"/>
                <w:szCs w:val="20"/>
              </w:rPr>
              <w:t xml:space="preserve">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настоящим приложением при строительстве сельскохозяйственных предприятий на площадке с уклоном свыше 3 %, просадочных грунтах, в сложных инженерно-геологических условиях, а также при расширении и реконструкции предприятий. </w:t>
            </w:r>
          </w:p>
          <w:p w:rsidR="001A3072" w:rsidRDefault="001A3072">
            <w:pPr>
              <w:pStyle w:val="Default"/>
              <w:jc w:val="both"/>
              <w:rPr>
                <w:i/>
                <w:iCs/>
                <w:sz w:val="20"/>
                <w:szCs w:val="20"/>
              </w:rPr>
            </w:pPr>
            <w:r>
              <w:rPr>
                <w:i/>
                <w:iCs/>
                <w:sz w:val="20"/>
                <w:szCs w:val="20"/>
              </w:rPr>
              <w:t>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 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1A3072" w:rsidRDefault="001A3072">
            <w:pPr>
              <w:pStyle w:val="Default"/>
              <w:ind w:firstLine="708"/>
              <w:jc w:val="both"/>
              <w:rPr>
                <w:i/>
                <w:iCs/>
                <w:sz w:val="20"/>
                <w:szCs w:val="20"/>
              </w:rPr>
            </w:pPr>
            <w:r>
              <w:rPr>
                <w:i/>
                <w:iCs/>
                <w:sz w:val="20"/>
                <w:szCs w:val="20"/>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стоянок автомобилей, сельскохозяйственных машин и механизмов, открытые склады различного назначения при условии, что размеры и оборудования выгулов, площадок для стоянки автомобилей и складов открытого хранения принимаются по нормам технологического проектирования.</w:t>
            </w:r>
          </w:p>
          <w:p w:rsidR="001A3072" w:rsidRDefault="001A3072">
            <w:pPr>
              <w:pStyle w:val="Default"/>
              <w:ind w:firstLine="708"/>
              <w:jc w:val="both"/>
              <w:rPr>
                <w:i/>
                <w:iCs/>
                <w:sz w:val="20"/>
                <w:szCs w:val="20"/>
              </w:rPr>
            </w:pPr>
            <w:r>
              <w:rPr>
                <w:i/>
                <w:iCs/>
                <w:sz w:val="20"/>
                <w:szCs w:val="20"/>
              </w:rPr>
              <w:t xml:space="preserve">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 </w:t>
            </w:r>
          </w:p>
          <w:p w:rsidR="001A3072" w:rsidRDefault="001A3072">
            <w:pPr>
              <w:pStyle w:val="Default"/>
              <w:ind w:firstLine="708"/>
              <w:jc w:val="both"/>
              <w:rPr>
                <w:i/>
                <w:iCs/>
                <w:sz w:val="20"/>
                <w:szCs w:val="20"/>
              </w:rPr>
            </w:pPr>
            <w:r>
              <w:rPr>
                <w:i/>
                <w:iCs/>
                <w:sz w:val="20"/>
                <w:szCs w:val="20"/>
              </w:rPr>
              <w:t xml:space="preserve">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 </w:t>
            </w:r>
          </w:p>
          <w:p w:rsidR="001A3072" w:rsidRDefault="001A3072">
            <w:pPr>
              <w:pStyle w:val="Default"/>
              <w:ind w:firstLine="708"/>
              <w:jc w:val="both"/>
              <w:rPr>
                <w:i/>
                <w:iCs/>
                <w:sz w:val="20"/>
                <w:szCs w:val="20"/>
              </w:rPr>
            </w:pPr>
            <w:r>
              <w:rPr>
                <w:i/>
                <w:iCs/>
                <w:sz w:val="20"/>
                <w:szCs w:val="20"/>
              </w:rPr>
              <w:t>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стоянками транспортных средств, принадлежащих гражданам, открытыми водоотводами и другими каналами, подпорными стенками, подземными сооружениями или их частями, над которыми могут быть размещены другие здания и сооружения.</w:t>
            </w:r>
          </w:p>
        </w:tc>
      </w:tr>
    </w:tbl>
    <w:p w:rsidR="001A3072" w:rsidRDefault="001A3072">
      <w:pPr>
        <w:pStyle w:val="ConsPlusNormal"/>
        <w:widowControl/>
        <w:ind w:firstLine="0"/>
        <w:jc w:val="right"/>
      </w:pPr>
    </w:p>
    <w:p w:rsidR="001A3072" w:rsidRDefault="001A3072">
      <w:pPr>
        <w:pStyle w:val="ConsPlusNormal"/>
        <w:widowControl/>
        <w:ind w:firstLine="0"/>
        <w:jc w:val="right"/>
      </w:pPr>
    </w:p>
    <w:p w:rsidR="001A3072" w:rsidRDefault="001A3072">
      <w:pPr>
        <w:pStyle w:val="ConsPlusNormal"/>
        <w:widowControl/>
        <w:ind w:firstLine="0"/>
        <w:jc w:val="right"/>
        <w:rPr>
          <w:rFonts w:ascii="Times New Roman" w:hAnsi="Times New Roman"/>
          <w:sz w:val="24"/>
          <w:szCs w:val="24"/>
        </w:rPr>
      </w:pPr>
      <w:r>
        <w:rPr>
          <w:rFonts w:ascii="Times New Roman" w:hAnsi="Times New Roman"/>
          <w:sz w:val="24"/>
          <w:szCs w:val="24"/>
        </w:rPr>
        <w:t>Приложение 4</w:t>
      </w:r>
    </w:p>
    <w:p w:rsidR="001A3072" w:rsidRDefault="001A3072">
      <w:pPr>
        <w:pStyle w:val="ConsPlusNormal"/>
        <w:widowControl/>
        <w:ind w:firstLine="0"/>
        <w:jc w:val="right"/>
        <w:rPr>
          <w:rFonts w:ascii="Times New Roman" w:hAnsi="Times New Roman"/>
          <w:sz w:val="24"/>
          <w:szCs w:val="24"/>
        </w:rPr>
      </w:pPr>
      <w:r>
        <w:rPr>
          <w:rFonts w:ascii="Times New Roman" w:hAnsi="Times New Roman"/>
          <w:sz w:val="24"/>
          <w:szCs w:val="24"/>
        </w:rPr>
        <w:t>к Нормативам</w:t>
      </w:r>
    </w:p>
    <w:p w:rsidR="001A3072" w:rsidRDefault="001A3072">
      <w:pPr>
        <w:pStyle w:val="ConsPlusNormal"/>
        <w:widowControl/>
        <w:ind w:firstLine="0"/>
        <w:jc w:val="right"/>
        <w:rPr>
          <w:rFonts w:ascii="Times New Roman" w:hAnsi="Times New Roman"/>
          <w:sz w:val="24"/>
          <w:szCs w:val="24"/>
        </w:rPr>
      </w:pPr>
      <w:r>
        <w:rPr>
          <w:rFonts w:ascii="Times New Roman" w:hAnsi="Times New Roman"/>
          <w:sz w:val="24"/>
          <w:szCs w:val="24"/>
        </w:rPr>
        <w:t>градостроительного проектирования</w:t>
      </w:r>
    </w:p>
    <w:p w:rsidR="001A3072" w:rsidRDefault="001A3072">
      <w:pPr>
        <w:pStyle w:val="ConsPlusNormal"/>
        <w:widowControl/>
        <w:ind w:firstLine="0"/>
        <w:jc w:val="right"/>
        <w:rPr>
          <w:rFonts w:ascii="Times New Roman" w:hAnsi="Times New Roman"/>
          <w:sz w:val="24"/>
          <w:szCs w:val="24"/>
        </w:rPr>
      </w:pPr>
      <w:r>
        <w:rPr>
          <w:rFonts w:ascii="Times New Roman" w:hAnsi="Times New Roman"/>
          <w:sz w:val="24"/>
          <w:szCs w:val="24"/>
        </w:rPr>
        <w:t>Новокубанского городского поселения</w:t>
      </w:r>
    </w:p>
    <w:p w:rsidR="001A3072" w:rsidRDefault="001A3072"/>
    <w:p w:rsidR="001A3072" w:rsidRDefault="001A3072">
      <w:pPr>
        <w:ind w:firstLine="709"/>
        <w:jc w:val="both"/>
      </w:pPr>
      <w:r>
        <w:t>Перечень нормативных правовых актов и иных документов, использованных при разработке местных нормативов градостроительного проектирования Новокубанского городского поселения</w:t>
      </w:r>
    </w:p>
    <w:p w:rsidR="001A3072" w:rsidRDefault="001A3072">
      <w:pPr>
        <w:spacing w:before="120"/>
        <w:ind w:firstLine="567"/>
        <w:jc w:val="center"/>
      </w:pPr>
    </w:p>
    <w:p w:rsidR="001A3072" w:rsidRDefault="001A3072">
      <w:pPr>
        <w:spacing w:before="120"/>
        <w:ind w:firstLine="567"/>
        <w:jc w:val="center"/>
      </w:pPr>
      <w:r>
        <w:t>Федеральные законы</w:t>
      </w:r>
    </w:p>
    <w:p w:rsidR="001A3072" w:rsidRDefault="001A3072">
      <w:pPr>
        <w:spacing w:before="120"/>
        <w:ind w:firstLine="567"/>
        <w:jc w:val="center"/>
      </w:pPr>
    </w:p>
    <w:p w:rsidR="001A3072" w:rsidRDefault="001A3072">
      <w:pPr>
        <w:ind w:firstLine="567"/>
        <w:jc w:val="both"/>
        <w:rPr>
          <w:rFonts w:eastAsia="Times New Roman"/>
        </w:rPr>
      </w:pPr>
      <w:r>
        <w:rPr>
          <w:rFonts w:eastAsia="Times New Roman"/>
        </w:rPr>
        <w:t>Градостроительный кодекс Российской Федерации;</w:t>
      </w:r>
    </w:p>
    <w:p w:rsidR="001A3072" w:rsidRDefault="001A3072">
      <w:pPr>
        <w:ind w:firstLine="567"/>
        <w:jc w:val="both"/>
        <w:rPr>
          <w:rFonts w:eastAsia="Times New Roman"/>
        </w:rPr>
      </w:pPr>
      <w:r>
        <w:rPr>
          <w:rFonts w:eastAsia="Times New Roman"/>
        </w:rPr>
        <w:t>Земельный кодекс Российской Федерации;</w:t>
      </w:r>
    </w:p>
    <w:p w:rsidR="001A3072" w:rsidRDefault="001A3072">
      <w:pPr>
        <w:ind w:firstLine="567"/>
        <w:jc w:val="both"/>
        <w:rPr>
          <w:rFonts w:eastAsia="Times New Roman"/>
        </w:rPr>
      </w:pPr>
      <w:r>
        <w:rPr>
          <w:rFonts w:eastAsia="Times New Roman"/>
        </w:rPr>
        <w:t>Водный кодекс Российской Федерации;</w:t>
      </w:r>
    </w:p>
    <w:p w:rsidR="001A3072" w:rsidRDefault="001A3072">
      <w:pPr>
        <w:ind w:firstLine="567"/>
        <w:jc w:val="both"/>
        <w:rPr>
          <w:rFonts w:eastAsia="Times New Roman"/>
        </w:rPr>
      </w:pPr>
      <w:r>
        <w:rPr>
          <w:rFonts w:eastAsia="Times New Roman"/>
        </w:rPr>
        <w:t>Лесной кодекс Российской Федерации;</w:t>
      </w:r>
    </w:p>
    <w:p w:rsidR="001A3072" w:rsidRDefault="001A3072">
      <w:pPr>
        <w:ind w:firstLine="567"/>
        <w:jc w:val="both"/>
        <w:rPr>
          <w:rFonts w:eastAsia="Times New Roman"/>
        </w:rPr>
      </w:pPr>
      <w:r>
        <w:rPr>
          <w:rFonts w:eastAsia="Times New Roman"/>
        </w:rPr>
        <w:t>Федеральный закон от 6 октября 2003 года № 131-ФЗ «Об общих принципах организации местного самоуправления в Российской Федерации»;</w:t>
      </w:r>
    </w:p>
    <w:p w:rsidR="001A3072" w:rsidRDefault="001A3072">
      <w:pPr>
        <w:ind w:firstLine="567"/>
        <w:jc w:val="both"/>
        <w:rPr>
          <w:rFonts w:eastAsia="Times New Roman"/>
        </w:rPr>
      </w:pPr>
      <w:r>
        <w:rPr>
          <w:rFonts w:eastAsia="Times New Roman"/>
        </w:rPr>
        <w:t>Федеральный закон от 27 декабря 2002 года № 184-ФЗ «О техническом регулировании»;</w:t>
      </w:r>
    </w:p>
    <w:p w:rsidR="001A3072" w:rsidRDefault="001A3072">
      <w:pPr>
        <w:ind w:firstLine="567"/>
        <w:jc w:val="both"/>
        <w:rPr>
          <w:rFonts w:eastAsia="Times New Roman"/>
        </w:rPr>
      </w:pPr>
      <w:r>
        <w:rPr>
          <w:rFonts w:eastAsia="Times New Roman"/>
        </w:rPr>
        <w:t>Федеральный закон от 7 декабря 2011 года № 416-ФЗ «О водоснабжении и водоотведении»;</w:t>
      </w:r>
    </w:p>
    <w:p w:rsidR="001A3072" w:rsidRDefault="001A3072">
      <w:pPr>
        <w:ind w:firstLine="567"/>
        <w:jc w:val="both"/>
        <w:rPr>
          <w:rFonts w:eastAsia="Times New Roman"/>
        </w:rPr>
      </w:pPr>
      <w:r>
        <w:rPr>
          <w:rFonts w:eastAsia="Times New Roman"/>
        </w:rPr>
        <w:t>Федеральный закон от 27 июня 2010 года № 190-ФЗ «О теплоснабжении»;</w:t>
      </w:r>
    </w:p>
    <w:p w:rsidR="001A3072" w:rsidRDefault="001A3072">
      <w:pPr>
        <w:ind w:firstLine="567"/>
        <w:jc w:val="both"/>
        <w:rPr>
          <w:rFonts w:eastAsia="Times New Roman"/>
        </w:rPr>
      </w:pPr>
      <w:r>
        <w:rPr>
          <w:rFonts w:eastAsia="Times New Roman"/>
        </w:rPr>
        <w:t>Федеральный закон от 31 марта 1999 года № 69-ФЗ «О газоснабжении в Российской Федерации»;</w:t>
      </w:r>
    </w:p>
    <w:p w:rsidR="001A3072" w:rsidRDefault="001A3072">
      <w:pPr>
        <w:ind w:firstLine="567"/>
        <w:jc w:val="both"/>
        <w:rPr>
          <w:rFonts w:eastAsia="Times New Roman"/>
        </w:rPr>
      </w:pPr>
      <w:r>
        <w:rPr>
          <w:rFonts w:eastAsia="Times New Roman"/>
        </w:rPr>
        <w:t>Федеральный закон от 26 марта 2003 года № 35-ФЗ «Об электроэнергетике»;</w:t>
      </w:r>
    </w:p>
    <w:p w:rsidR="001A3072" w:rsidRDefault="001A3072">
      <w:pPr>
        <w:ind w:firstLine="567"/>
        <w:jc w:val="both"/>
      </w:pPr>
      <w:r>
        <w:t>Федеральный закон от 12 января 1996 года № 8-ФЗ «О погребении и похоронном деле».</w:t>
      </w:r>
    </w:p>
    <w:p w:rsidR="001A3072" w:rsidRDefault="001A3072">
      <w:pPr>
        <w:ind w:firstLine="709"/>
        <w:jc w:val="both"/>
      </w:pPr>
      <w:r>
        <w:t>Федеральный закон от 22 июля 2008 года № 123-ФЗ "Технический регламент о требованиях пожарной безопасности"</w:t>
      </w:r>
    </w:p>
    <w:p w:rsidR="001A3072" w:rsidRDefault="001A3072">
      <w:pPr>
        <w:ind w:firstLine="709"/>
        <w:jc w:val="both"/>
      </w:pPr>
    </w:p>
    <w:p w:rsidR="001A3072" w:rsidRDefault="001A3072">
      <w:pPr>
        <w:ind w:firstLine="567"/>
        <w:jc w:val="center"/>
      </w:pPr>
      <w:r>
        <w:t>Иные нормативные акты Российской Федерации</w:t>
      </w:r>
    </w:p>
    <w:p w:rsidR="001A3072" w:rsidRDefault="001A3072">
      <w:pPr>
        <w:ind w:firstLine="567"/>
        <w:jc w:val="center"/>
      </w:pPr>
    </w:p>
    <w:p w:rsidR="001A3072" w:rsidRDefault="001A3072">
      <w:pPr>
        <w:tabs>
          <w:tab w:val="left" w:pos="1134"/>
        </w:tabs>
        <w:spacing w:line="276" w:lineRule="auto"/>
        <w:ind w:firstLine="567"/>
        <w:contextualSpacing/>
        <w:jc w:val="both"/>
        <w:rPr>
          <w:rFonts w:eastAsia="Times New Roman"/>
          <w:lang w:eastAsia="en-US"/>
        </w:rPr>
      </w:pPr>
      <w:r>
        <w:rPr>
          <w:rFonts w:eastAsia="Times New Roman"/>
          <w:lang w:eastAsia="en-US"/>
        </w:rPr>
        <w:t>Постановление Правительства Российской Федерации от 26 декабря 2014 года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1A3072" w:rsidRDefault="001A3072">
      <w:pPr>
        <w:tabs>
          <w:tab w:val="left" w:pos="1134"/>
        </w:tabs>
        <w:spacing w:line="276" w:lineRule="auto"/>
        <w:ind w:firstLine="567"/>
        <w:contextualSpacing/>
        <w:jc w:val="both"/>
        <w:rPr>
          <w:rFonts w:eastAsia="Times New Roman"/>
          <w:lang w:eastAsia="en-US"/>
        </w:rPr>
      </w:pPr>
      <w:r>
        <w:rPr>
          <w:rFonts w:eastAsia="Times New Roman"/>
          <w:lang w:eastAsia="en-US"/>
        </w:rPr>
        <w:t>Постановление Правительства Российской Федерации от 17 июня 2004 года № 294 «О Федеральном агентстве по техническому регулированию и метрологии»;</w:t>
      </w:r>
    </w:p>
    <w:p w:rsidR="001A3072" w:rsidRDefault="001A3072">
      <w:pPr>
        <w:ind w:firstLine="567"/>
        <w:jc w:val="both"/>
        <w:rPr>
          <w:rFonts w:eastAsia="Times New Roman"/>
        </w:rPr>
      </w:pPr>
      <w:r>
        <w:rPr>
          <w:rFonts w:eastAsia="Times New Roman"/>
        </w:rPr>
        <w:t>Распоряжение Правительства Российской Федерации от 3 июля 1996 года № 1063-р «О социальных нормативах и нормах»;</w:t>
      </w:r>
    </w:p>
    <w:p w:rsidR="001A3072" w:rsidRDefault="001A3072">
      <w:pPr>
        <w:ind w:firstLine="567"/>
        <w:jc w:val="both"/>
        <w:rPr>
          <w:rFonts w:eastAsia="Times New Roman"/>
        </w:rPr>
      </w:pPr>
      <w:r>
        <w:rPr>
          <w:rFonts w:eastAsia="Times New Roman"/>
        </w:rPr>
        <w:t>Распоряжение Правительства Российской Федерации от 19 октября 1999 года № 1683-р «О методике определения нормативной потребности субъектов Российской Федерации в объектах социальной инфраструктуры»;</w:t>
      </w:r>
    </w:p>
    <w:p w:rsidR="001A3072" w:rsidRDefault="001A3072">
      <w:pPr>
        <w:ind w:firstLine="567"/>
        <w:jc w:val="both"/>
        <w:rPr>
          <w:rFonts w:eastAsia="Times New Roman"/>
        </w:rPr>
      </w:pPr>
      <w:r>
        <w:rPr>
          <w:rFonts w:eastAsia="Times New Roman"/>
        </w:rPr>
        <w:t>Приказ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w:t>
      </w:r>
    </w:p>
    <w:p w:rsidR="001A3072" w:rsidRDefault="001A3072">
      <w:pPr>
        <w:ind w:firstLine="567"/>
        <w:jc w:val="both"/>
        <w:rPr>
          <w:rFonts w:eastAsia="Times New Roman"/>
        </w:rPr>
      </w:pPr>
      <w:r>
        <w:rPr>
          <w:rFonts w:eastAsia="Times New Roman"/>
        </w:rPr>
        <w:t>Приказ</w:t>
      </w:r>
      <w:r>
        <w:t xml:space="preserve"> Федерального агентства по техническому регулированию и метрологии</w:t>
      </w:r>
      <w:r>
        <w:rPr>
          <w:rFonts w:eastAsia="Times New Roman"/>
        </w:rPr>
        <w:t xml:space="preserve"> от 1июня 2010 года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 384-ФЗ «Технический регламент о безопасности зданий и сооружений»;</w:t>
      </w:r>
    </w:p>
    <w:p w:rsidR="001A3072" w:rsidRDefault="001A3072">
      <w:pPr>
        <w:ind w:firstLine="567"/>
        <w:jc w:val="both"/>
        <w:rPr>
          <w:rFonts w:eastAsia="Times New Roman"/>
        </w:rPr>
      </w:pPr>
      <w:r>
        <w:rPr>
          <w:rFonts w:eastAsia="Times New Roman"/>
        </w:rPr>
        <w:t>Письмо Федерального агентства по техническому регулированию и метрологии от 10 февраля 2005 года № КС-7 «По вопросу действия СНИП, принятых в 2003 году и не прошедших регистрацию в Минюсте России».</w:t>
      </w:r>
    </w:p>
    <w:p w:rsidR="001A3072" w:rsidRDefault="001A3072">
      <w:pPr>
        <w:ind w:firstLine="567"/>
        <w:jc w:val="both"/>
      </w:pPr>
    </w:p>
    <w:p w:rsidR="001A3072" w:rsidRDefault="001A3072">
      <w:pPr>
        <w:ind w:firstLine="567"/>
        <w:jc w:val="center"/>
      </w:pPr>
    </w:p>
    <w:p w:rsidR="001A3072" w:rsidRDefault="001A3072">
      <w:pPr>
        <w:ind w:firstLine="567"/>
        <w:jc w:val="center"/>
      </w:pPr>
      <w:r>
        <w:t xml:space="preserve">Законодательные и нормативные акты </w:t>
      </w:r>
    </w:p>
    <w:p w:rsidR="001A3072" w:rsidRDefault="001A3072">
      <w:pPr>
        <w:ind w:firstLine="567"/>
        <w:jc w:val="center"/>
      </w:pPr>
      <w:r>
        <w:t>Краснодарского края</w:t>
      </w:r>
    </w:p>
    <w:p w:rsidR="001A3072" w:rsidRDefault="001A3072">
      <w:pPr>
        <w:ind w:firstLine="567"/>
        <w:jc w:val="center"/>
      </w:pPr>
    </w:p>
    <w:p w:rsidR="001A3072" w:rsidRDefault="001A3072">
      <w:pPr>
        <w:ind w:firstLine="567"/>
        <w:jc w:val="both"/>
      </w:pPr>
      <w:r>
        <w:t>Закон Краснодарского края от 23 октября 2002 года № 532 «Об основах регулирования земельных отношений в Краснодарском крае»;</w:t>
      </w:r>
    </w:p>
    <w:p w:rsidR="001A3072" w:rsidRDefault="001A3072">
      <w:pPr>
        <w:ind w:firstLine="567"/>
        <w:jc w:val="both"/>
        <w:rPr>
          <w:rFonts w:eastAsia="Times New Roman"/>
        </w:rPr>
      </w:pPr>
      <w:r>
        <w:rPr>
          <w:rFonts w:eastAsia="Times New Roman"/>
          <w:lang w:eastAsia="en-US"/>
        </w:rPr>
        <w:t>Закон Краснодарского края от 21 июля 2008 года № 1540 – КЗ «Градостроительный кодекс Краснодарского края»</w:t>
      </w:r>
      <w:r>
        <w:rPr>
          <w:rFonts w:eastAsia="Times New Roman"/>
        </w:rPr>
        <w:t>;</w:t>
      </w:r>
    </w:p>
    <w:p w:rsidR="001A3072" w:rsidRDefault="001A3072">
      <w:pPr>
        <w:ind w:firstLine="567"/>
        <w:jc w:val="both"/>
        <w:rPr>
          <w:rFonts w:eastAsia="Times New Roman"/>
        </w:rPr>
      </w:pPr>
      <w:r>
        <w:rPr>
          <w:rFonts w:eastAsia="Times New Roman"/>
        </w:rPr>
        <w:t>Закон Краснодарского края от 23 июля 2015 года № 3223-КЗ «Об объектах культурного наследия (памятниках истории и культуры) народов Российской Федерации, расположенных на территории Краснодарского края»;</w:t>
      </w:r>
    </w:p>
    <w:p w:rsidR="001A3072" w:rsidRDefault="001A3072">
      <w:pPr>
        <w:ind w:firstLine="567"/>
        <w:jc w:val="both"/>
      </w:pPr>
      <w:r>
        <w:t>Постановление Главы администрации (губернатора) Краснодарского края от 20 мая 2011 года № 533 «Об установлении нормативов минимальной обеспеченности населения площадью торговых объектов для Краснодарского края»;</w:t>
      </w:r>
    </w:p>
    <w:p w:rsidR="001A3072" w:rsidRDefault="001A3072">
      <w:pPr>
        <w:ind w:firstLine="567"/>
        <w:jc w:val="both"/>
      </w:pPr>
      <w:r>
        <w:t>Приказ Региональной энергетической комиссии Департамента цен и тарифов Краснодарского края (в ред. Приказа РЭК Департамента цен и тарифов Краснодарского края от 19 сентября 2012 года № 5/2012-нп) «Об утверждении нормативов потребления коммунальных услуг в Краснодарском крае (при отсутствии приборов учета)»;</w:t>
      </w:r>
    </w:p>
    <w:p w:rsidR="001A3072" w:rsidRDefault="001A3072">
      <w:pPr>
        <w:ind w:firstLine="567"/>
        <w:jc w:val="both"/>
      </w:pPr>
      <w:r>
        <w:t>Приказ Департамента по архитектуре и градостроительству Краснодарского края от 16 апреля 2015 года № 78 «Об утверждении нормативов градостроительного проектирования Краснодарского края»</w:t>
      </w:r>
    </w:p>
    <w:p w:rsidR="001A3072" w:rsidRDefault="001A3072">
      <w:pPr>
        <w:ind w:firstLine="567"/>
        <w:jc w:val="center"/>
      </w:pPr>
    </w:p>
    <w:p w:rsidR="001A3072" w:rsidRDefault="001A3072">
      <w:pPr>
        <w:ind w:firstLine="567"/>
        <w:jc w:val="center"/>
      </w:pPr>
      <w:r>
        <w:t xml:space="preserve">Нормативные акты муниципального образования Новокубанский район </w:t>
      </w:r>
    </w:p>
    <w:p w:rsidR="001A3072" w:rsidRDefault="001A3072">
      <w:pPr>
        <w:ind w:firstLine="567"/>
        <w:jc w:val="center"/>
      </w:pPr>
      <w:r>
        <w:t>Краснодарского края и Новокубанского городского поселения</w:t>
      </w:r>
    </w:p>
    <w:p w:rsidR="001A3072" w:rsidRDefault="001A3072">
      <w:pPr>
        <w:ind w:firstLine="567"/>
        <w:jc w:val="center"/>
      </w:pPr>
    </w:p>
    <w:p w:rsidR="001A3072" w:rsidRDefault="001A3072">
      <w:pPr>
        <w:ind w:firstLine="567"/>
        <w:jc w:val="both"/>
        <w:rPr>
          <w:rFonts w:eastAsia="Times New Roman"/>
        </w:rPr>
      </w:pPr>
      <w:r>
        <w:rPr>
          <w:rFonts w:eastAsia="Times New Roman"/>
        </w:rPr>
        <w:t xml:space="preserve">Решение Совета муниципального образования Новокубанский район от 23 января 2008 года № 765 «Основные направления социально-экономического развития муниципального образования Новокубанский район до 2020 года»; </w:t>
      </w:r>
    </w:p>
    <w:p w:rsidR="001A3072" w:rsidRDefault="001A3072">
      <w:pPr>
        <w:spacing w:line="276" w:lineRule="auto"/>
        <w:ind w:firstLine="567"/>
        <w:jc w:val="both"/>
        <w:rPr>
          <w:rFonts w:eastAsia="Times New Roman"/>
        </w:rPr>
      </w:pPr>
      <w:r>
        <w:rPr>
          <w:rFonts w:eastAsia="Times New Roman"/>
        </w:rPr>
        <w:t>Решение Совета муниципального образования Новокубанский район от 18 сентября 2014 года № 64/60 «О внесении изменений в Программу социально-экономического развития муниципального образования Новокубанский район на 2013-2017 годы»</w:t>
      </w:r>
    </w:p>
    <w:p w:rsidR="001A3072" w:rsidRDefault="001A3072">
      <w:pPr>
        <w:ind w:firstLine="567"/>
        <w:jc w:val="both"/>
        <w:rPr>
          <w:rFonts w:eastAsia="Times New Roman"/>
        </w:rPr>
      </w:pPr>
      <w:r>
        <w:rPr>
          <w:rFonts w:eastAsia="Times New Roman"/>
        </w:rPr>
        <w:t>Постановление главы муниципального образования Новокубанский район от 27 сентября 2007 года № 1456 «Об утверждении стратегии инвестиционного развития муниципального образования Новокубанский район»;</w:t>
      </w:r>
    </w:p>
    <w:p w:rsidR="001A3072" w:rsidRDefault="001A3072">
      <w:pPr>
        <w:ind w:firstLine="567"/>
        <w:jc w:val="both"/>
        <w:rPr>
          <w:rFonts w:eastAsia="Times New Roman"/>
          <w:shd w:val="clear" w:color="auto" w:fill="FFFFFF"/>
        </w:rPr>
      </w:pPr>
      <w:r>
        <w:rPr>
          <w:rFonts w:eastAsia="Times New Roman"/>
          <w:shd w:val="clear" w:color="auto" w:fill="FFFFFF"/>
        </w:rPr>
        <w:t>Устав Новокубанского городского поселения Новокубанского района;</w:t>
      </w:r>
    </w:p>
    <w:p w:rsidR="001A3072" w:rsidRDefault="001A3072">
      <w:pPr>
        <w:ind w:firstLine="567"/>
        <w:jc w:val="both"/>
        <w:rPr>
          <w:rFonts w:eastAsia="Times New Roman"/>
        </w:rPr>
      </w:pPr>
      <w:r>
        <w:rPr>
          <w:rFonts w:eastAsia="Times New Roman"/>
        </w:rPr>
        <w:t xml:space="preserve">Постановление администрации Новокубанского городского поселения от 28 ноября 2014 года № 1118 «Об утверждении программы комплексного развития систем коммунальной инфраструктуры муниципального образования Новокубанское городское поселение Новокубанского района Краснодарского края на период 20 лет (до 2032 года) с выделением первой очереди строительства — 10 лет с 2013 года до 2022 года и на перспективу до 2041 года»; </w:t>
      </w:r>
    </w:p>
    <w:p w:rsidR="001A3072" w:rsidRDefault="001A3072">
      <w:pPr>
        <w:widowControl w:val="0"/>
        <w:ind w:firstLine="567"/>
        <w:jc w:val="both"/>
        <w:rPr>
          <w:rFonts w:eastAsia="Times New Roman" w:cs="FreeSans"/>
          <w:spacing w:val="1"/>
          <w:shd w:val="clear" w:color="auto" w:fill="FFFFFF"/>
          <w:lang w:bidi="hi-IN"/>
        </w:rPr>
      </w:pPr>
      <w:r>
        <w:rPr>
          <w:rFonts w:eastAsia="Times New Roman" w:cs="FreeSans"/>
          <w:spacing w:val="1"/>
          <w:shd w:val="clear" w:color="auto" w:fill="FFFFFF"/>
          <w:lang w:bidi="hi-IN"/>
        </w:rPr>
        <w:t>Постановление администрации Новокубанского городского поселения Новокубанского района от 29 октября 2014 года № 991 «Об утверждении Схемы водоснабжения и водоотведения Новокубанского городского поселения Новокубанского района Краснодарского края»</w:t>
      </w:r>
    </w:p>
    <w:p w:rsidR="001A3072" w:rsidRDefault="001A3072">
      <w:pPr>
        <w:ind w:firstLine="567"/>
        <w:jc w:val="both"/>
        <w:rPr>
          <w:rFonts w:eastAsia="Times New Roman" w:cs="FreeSans"/>
          <w:lang w:bidi="hi-IN"/>
        </w:rPr>
      </w:pPr>
    </w:p>
    <w:p w:rsidR="001A3072" w:rsidRDefault="001A3072">
      <w:pPr>
        <w:ind w:firstLine="567"/>
        <w:jc w:val="center"/>
        <w:rPr>
          <w:rFonts w:eastAsia="Times New Roman" w:cs="FreeSans"/>
          <w:lang w:bidi="hi-IN"/>
        </w:rPr>
      </w:pPr>
      <w:r>
        <w:rPr>
          <w:rFonts w:eastAsia="Times New Roman" w:cs="FreeSans"/>
          <w:lang w:bidi="hi-IN"/>
        </w:rPr>
        <w:t>Своды правил по проектированию и строительству (СП)</w:t>
      </w:r>
    </w:p>
    <w:p w:rsidR="001A3072" w:rsidRDefault="001A3072">
      <w:pPr>
        <w:ind w:firstLine="567"/>
        <w:jc w:val="center"/>
      </w:pPr>
    </w:p>
    <w:p w:rsidR="001A3072" w:rsidRDefault="001A3072">
      <w:pPr>
        <w:ind w:firstLine="567"/>
        <w:jc w:val="both"/>
        <w:rPr>
          <w:rFonts w:eastAsia="Times New Roman"/>
        </w:rPr>
      </w:pPr>
      <w:r>
        <w:rPr>
          <w:rFonts w:eastAsia="Times New Roman"/>
        </w:rPr>
        <w:t>СП 42.13330.2011 "СНиП 2.07.01-89* "Градостроительство. Планировка и застройка городских и сельских поселений";</w:t>
      </w:r>
    </w:p>
    <w:p w:rsidR="001A3072" w:rsidRDefault="001A3072">
      <w:pPr>
        <w:ind w:firstLine="567"/>
        <w:jc w:val="both"/>
      </w:pPr>
      <w:r>
        <w:rPr>
          <w:rFonts w:eastAsia="Times New Roman"/>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r>
        <w:t>;</w:t>
      </w:r>
    </w:p>
    <w:p w:rsidR="001A3072" w:rsidRDefault="001A3072">
      <w:pPr>
        <w:ind w:firstLine="567"/>
        <w:jc w:val="both"/>
      </w:pPr>
      <w:r>
        <w:t>СП 116.13330.2012 "СНиП 22-02-2003 "Инженерная защита территорий, зданий и сооружений от опасных геологических процессов. Основные положения";</w:t>
      </w:r>
    </w:p>
    <w:p w:rsidR="001A3072" w:rsidRDefault="001A3072">
      <w:pPr>
        <w:ind w:firstLine="567"/>
        <w:jc w:val="both"/>
        <w:rPr>
          <w:rFonts w:eastAsia="Times New Roman"/>
        </w:rPr>
      </w:pPr>
      <w:r>
        <w:rPr>
          <w:rFonts w:eastAsia="Times New Roman"/>
        </w:rPr>
        <w:t>СП 113.13330.2012 "СНиП 21-02-99* "Стоянки автомобилей";</w:t>
      </w:r>
    </w:p>
    <w:p w:rsidR="001A3072" w:rsidRDefault="001A3072">
      <w:pPr>
        <w:ind w:firstLine="567"/>
        <w:jc w:val="both"/>
        <w:rPr>
          <w:rFonts w:eastAsia="Times New Roman"/>
        </w:rPr>
      </w:pPr>
      <w:r>
        <w:rPr>
          <w:rFonts w:eastAsia="Times New Roman"/>
        </w:rPr>
        <w:t>СП 59.13330.2012 "СНиП 35-01-2001 "Доступность зданий и сооружений для маломобильных групп населения";</w:t>
      </w:r>
    </w:p>
    <w:p w:rsidR="001A3072" w:rsidRDefault="001A3072">
      <w:pPr>
        <w:ind w:firstLine="567"/>
        <w:jc w:val="both"/>
        <w:rPr>
          <w:rFonts w:eastAsia="Times New Roman"/>
        </w:rPr>
      </w:pPr>
      <w:r>
        <w:rPr>
          <w:rFonts w:eastAsia="Times New Roman"/>
        </w:rPr>
        <w:t>СП 18.13330.2011 «Генеральные планы промышленных предприятий. Актуализированная редакция СНиП II-89-80*».</w:t>
      </w:r>
    </w:p>
    <w:p w:rsidR="001A3072" w:rsidRDefault="001A3072">
      <w:pPr>
        <w:ind w:firstLine="567"/>
        <w:jc w:val="both"/>
        <w:rPr>
          <w:rFonts w:eastAsia="Times New Roman"/>
        </w:rPr>
      </w:pPr>
      <w:r>
        <w:rPr>
          <w:rFonts w:eastAsia="Times New Roman"/>
        </w:rPr>
        <w:t>СП 19.13330.2011 "СНиП II-97-76 "Генеральные планы сельскохозяйственных предприятий";</w:t>
      </w:r>
    </w:p>
    <w:p w:rsidR="001A3072" w:rsidRDefault="001A3072">
      <w:pPr>
        <w:ind w:firstLine="567"/>
        <w:jc w:val="both"/>
        <w:rPr>
          <w:rFonts w:eastAsia="Times New Roman"/>
        </w:rPr>
      </w:pPr>
      <w:r>
        <w:rPr>
          <w:rFonts w:eastAsia="Times New Roman"/>
        </w:rPr>
        <w:t>СП 31.13330.2012. "СНиП 2.04.02-84* "Водоснабжение. Наружные сети и сооружения";</w:t>
      </w:r>
    </w:p>
    <w:p w:rsidR="001A3072" w:rsidRDefault="001A3072">
      <w:pPr>
        <w:ind w:firstLine="567"/>
        <w:jc w:val="both"/>
        <w:rPr>
          <w:rFonts w:eastAsia="Times New Roman"/>
        </w:rPr>
      </w:pPr>
      <w:r>
        <w:rPr>
          <w:rFonts w:eastAsia="Times New Roman"/>
        </w:rPr>
        <w:t>СП 32.13330.2012 "СНиП 2.04.03-85 "Канализация. Наружные сети и сооружения";</w:t>
      </w:r>
    </w:p>
    <w:p w:rsidR="001A3072" w:rsidRDefault="001A3072">
      <w:pPr>
        <w:ind w:firstLine="567"/>
        <w:jc w:val="both"/>
        <w:rPr>
          <w:rFonts w:eastAsia="Times New Roman"/>
        </w:rPr>
      </w:pPr>
      <w:r>
        <w:rPr>
          <w:rFonts w:eastAsia="Times New Roman"/>
        </w:rPr>
        <w:t>СП 34.13330.2012 "СНиП 2.05.02-85* "Автомобильные дороги";</w:t>
      </w:r>
    </w:p>
    <w:p w:rsidR="001A3072" w:rsidRDefault="001A3072">
      <w:pPr>
        <w:ind w:firstLine="567"/>
        <w:jc w:val="both"/>
        <w:rPr>
          <w:rFonts w:eastAsia="Times New Roman"/>
        </w:rPr>
      </w:pPr>
      <w:r>
        <w:rPr>
          <w:rFonts w:eastAsia="Times New Roman"/>
        </w:rPr>
        <w:t>СП 43.13330.2012 "СНиП 2.09.03-85 "Сооружения промышленных предприятий";</w:t>
      </w:r>
    </w:p>
    <w:p w:rsidR="001A3072" w:rsidRDefault="001A3072">
      <w:pPr>
        <w:ind w:firstLine="567"/>
        <w:jc w:val="both"/>
        <w:rPr>
          <w:rFonts w:eastAsia="Times New Roman"/>
        </w:rPr>
      </w:pPr>
      <w:r>
        <w:rPr>
          <w:rFonts w:eastAsia="Times New Roman"/>
        </w:rPr>
        <w:t>СП 105.13330.2012 "СНиП 2.10.02-84 "Здания и помещения для хранения и переработки сельскохозяйственной продукции";</w:t>
      </w:r>
    </w:p>
    <w:p w:rsidR="001A3072" w:rsidRDefault="001A3072">
      <w:pPr>
        <w:ind w:firstLine="567"/>
        <w:jc w:val="both"/>
        <w:rPr>
          <w:rFonts w:eastAsia="Times New Roman"/>
        </w:rPr>
      </w:pPr>
      <w:r>
        <w:rPr>
          <w:rFonts w:eastAsia="Times New Roman"/>
        </w:rPr>
        <w:t>СП 106.13330.2012 "СНиП 2.10.03-84 "Животноводческие, птицеводческие и звероводческие здания и помещения";</w:t>
      </w:r>
    </w:p>
    <w:p w:rsidR="001A3072" w:rsidRDefault="001A3072"/>
    <w:p w:rsidR="001A3072" w:rsidRDefault="001A3072">
      <w:pPr>
        <w:ind w:firstLine="567"/>
        <w:jc w:val="center"/>
      </w:pPr>
      <w:r>
        <w:t>Санитарные правила и нормы и правила (СанПиН)</w:t>
      </w:r>
    </w:p>
    <w:p w:rsidR="001A3072" w:rsidRDefault="001A3072">
      <w:pPr>
        <w:ind w:firstLine="567"/>
        <w:jc w:val="center"/>
      </w:pPr>
    </w:p>
    <w:p w:rsidR="001A3072" w:rsidRDefault="001A3072">
      <w:pPr>
        <w:ind w:firstLine="567"/>
        <w:jc w:val="both"/>
        <w:rPr>
          <w:rFonts w:eastAsia="Times New Roman"/>
        </w:rPr>
      </w:pPr>
      <w:r>
        <w:rPr>
          <w:rFonts w:eastAsia="Times New Roman"/>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1A3072" w:rsidRDefault="001A3072">
      <w:pPr>
        <w:ind w:firstLine="567"/>
        <w:jc w:val="both"/>
        <w:rPr>
          <w:rFonts w:eastAsia="Times New Roman"/>
        </w:rPr>
      </w:pPr>
      <w:r>
        <w:rPr>
          <w:rFonts w:eastAsia="Times New Roman"/>
        </w:rPr>
        <w:t>СанПиН 2.2.1/2.1.1.1200-03 Санитарно-защитные зоны и санитарная классификация предприятий, сооружений и иных объектов;</w:t>
      </w:r>
    </w:p>
    <w:p w:rsidR="001A3072" w:rsidRDefault="001A3072">
      <w:pPr>
        <w:ind w:firstLine="567"/>
        <w:jc w:val="both"/>
        <w:rPr>
          <w:rFonts w:eastAsia="Times New Roman"/>
        </w:rPr>
      </w:pPr>
      <w:r>
        <w:rPr>
          <w:rFonts w:eastAsia="Times New Roman"/>
        </w:rPr>
        <w:t>СанПиН 2.1.2882-11 Гигиенические требования к размещению, устройству и содержанию кладбищ, зданий и сооружений похоронного назначения.</w:t>
      </w:r>
    </w:p>
    <w:p w:rsidR="001A3072" w:rsidRDefault="001A3072">
      <w:pPr>
        <w:ind w:firstLine="567"/>
        <w:jc w:val="center"/>
      </w:pPr>
    </w:p>
    <w:p w:rsidR="001A3072" w:rsidRDefault="001A3072">
      <w:pPr>
        <w:ind w:firstLine="567"/>
        <w:jc w:val="center"/>
      </w:pPr>
      <w:r>
        <w:t>Строительные нормы (СН)</w:t>
      </w:r>
    </w:p>
    <w:p w:rsidR="001A3072" w:rsidRDefault="001A3072">
      <w:pPr>
        <w:ind w:firstLine="567"/>
        <w:jc w:val="center"/>
      </w:pPr>
    </w:p>
    <w:p w:rsidR="001A3072" w:rsidRDefault="001A3072">
      <w:pPr>
        <w:ind w:firstLine="567"/>
        <w:jc w:val="both"/>
        <w:rPr>
          <w:rFonts w:eastAsia="Times New Roman"/>
        </w:rPr>
      </w:pPr>
      <w:r>
        <w:rPr>
          <w:rFonts w:eastAsia="Times New Roman"/>
        </w:rPr>
        <w:t>СН 461-74 Нормы отвода земель для линий связи.</w:t>
      </w:r>
    </w:p>
    <w:p w:rsidR="001A3072" w:rsidRDefault="001A3072">
      <w:pPr>
        <w:jc w:val="center"/>
      </w:pPr>
    </w:p>
    <w:p w:rsidR="001A3072" w:rsidRDefault="001A3072">
      <w:pPr>
        <w:ind w:firstLine="567"/>
        <w:jc w:val="center"/>
      </w:pPr>
      <w:r>
        <w:t>Нормы пожарной безопасности (НПБ)</w:t>
      </w:r>
    </w:p>
    <w:p w:rsidR="001A3072" w:rsidRDefault="001A3072">
      <w:pPr>
        <w:ind w:firstLine="567"/>
        <w:jc w:val="center"/>
      </w:pPr>
    </w:p>
    <w:p w:rsidR="001A3072" w:rsidRDefault="001A3072">
      <w:pPr>
        <w:ind w:firstLine="567"/>
        <w:jc w:val="both"/>
        <w:rPr>
          <w:rFonts w:eastAsia="Times New Roman"/>
        </w:rPr>
      </w:pPr>
      <w:r>
        <w:rPr>
          <w:rFonts w:eastAsia="Times New Roman"/>
        </w:rPr>
        <w:t>НПБ 101-95 Нормы проектирования объектов пожарной охраны, утвержденные заместителем Главного Государственного инспектора Российской Федерации по пожарному надзору, введенные в действие Приказом Главного управления государственной противопожарной службы Министерства внутренних дел России от 30.12.1994 №36.</w:t>
      </w:r>
    </w:p>
    <w:p w:rsidR="001A3072" w:rsidRDefault="001A3072">
      <w:pPr>
        <w:ind w:firstLine="567"/>
        <w:jc w:val="center"/>
      </w:pPr>
    </w:p>
    <w:sectPr w:rsidR="001A3072" w:rsidSect="008E7DCB">
      <w:headerReference w:type="default" r:id="rId17"/>
      <w:footerReference w:type="default" r:id="rId18"/>
      <w:pgSz w:w="16838" w:h="11906" w:orient="landscape"/>
      <w:pgMar w:top="851" w:right="1134" w:bottom="1701" w:left="1134" w:header="720" w:footer="709"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3072" w:rsidRDefault="001A3072">
      <w:r>
        <w:separator/>
      </w:r>
    </w:p>
  </w:endnote>
  <w:endnote w:type="continuationSeparator" w:id="0">
    <w:p w:rsidR="001A3072" w:rsidRDefault="001A3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FreeSans">
    <w:panose1 w:val="00000000000000000000"/>
    <w:charset w:val="00"/>
    <w:family w:val="roman"/>
    <w:notTrueType/>
    <w:pitch w:val="default"/>
    <w:sig w:usb0="00000003" w:usb1="00000000" w:usb2="00000000" w:usb3="00000000" w:csb0="00000001" w:csb1="00000000"/>
  </w:font>
  <w:font w:name="SimSun;宋体">
    <w:panose1 w:val="00000000000000000000"/>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72" w:rsidRDefault="001A3072">
    <w:pPr>
      <w:pStyle w:val="Footer"/>
      <w:jc w:val="center"/>
    </w:pPr>
    <w:fldSimple w:instr="PAGE">
      <w:r>
        <w:rPr>
          <w:noProof/>
        </w:rPr>
        <w:t>3</w:t>
      </w:r>
    </w:fldSimple>
  </w:p>
  <w:p w:rsidR="001A3072" w:rsidRDefault="001A3072">
    <w:pPr>
      <w:pStyle w:val="Footer"/>
      <w:ind w:right="360"/>
      <w:jc w:val="center"/>
      <w:rPr>
        <w:lang w:eastAsia="ru-RU"/>
      </w:rPr>
    </w:pPr>
    <w:r>
      <w:rPr>
        <w:noProof/>
        <w:lang w:eastAsia="ru-RU"/>
      </w:rPr>
      <w:pict>
        <v:rect id="_x0000_s2049" style="position:absolute;left:0;text-align:left;margin-left:534.65pt;margin-top:.05pt;width:18pt;height:13.75pt;z-index:251660288" strokeweight="0">
          <v:fill opacity="0"/>
          <v:textbox inset=".05pt,.05pt,.05pt,.05pt">
            <w:txbxContent>
              <w:p w:rsidR="001A3072" w:rsidRDefault="001A3072">
                <w:pPr>
                  <w:pStyle w:val="Footer"/>
                </w:pPr>
              </w:p>
            </w:txbxContent>
          </v:textbox>
          <w10:wrap type="square"/>
        </v:rect>
      </w:pict>
    </w:r>
    <w:r>
      <w:rPr>
        <w:noProof/>
        <w:lang w:eastAsia="ru-RU"/>
      </w:rPr>
      <w:pict>
        <v:rect id="_x0000_s2050" style="position:absolute;left:0;text-align:left;margin-left:534.65pt;margin-top:.05pt;width:18pt;height:13.75pt;z-index:251661312" strokeweight="0">
          <v:fill opacity="0"/>
          <v:textbox inset=".05pt,.05pt,.05pt,.05pt">
            <w:txbxContent>
              <w:p w:rsidR="001A3072" w:rsidRDefault="001A3072">
                <w:pPr>
                  <w:pStyle w:val="Footer"/>
                </w:pPr>
              </w:p>
            </w:txbxContent>
          </v:textbox>
          <w10:wrap type="square"/>
        </v:rect>
      </w:pict>
    </w:r>
    <w:r>
      <w:rPr>
        <w:noProof/>
        <w:lang w:eastAsia="ru-RU"/>
      </w:rPr>
      <w:pict>
        <v:rect id="_x0000_s2051" style="position:absolute;left:0;text-align:left;margin-left:534.65pt;margin-top:.05pt;width:18pt;height:13.75pt;z-index:251662336" strokeweight="0">
          <v:fill opacity="0"/>
          <v:textbox inset=".05pt,.05pt,.05pt,.05pt">
            <w:txbxContent>
              <w:p w:rsidR="001A3072" w:rsidRDefault="001A3072">
                <w:pPr>
                  <w:pStyle w:val="Footer"/>
                </w:pPr>
              </w:p>
            </w:txbxContent>
          </v:textbox>
          <w10:wrap type="square"/>
        </v:rect>
      </w:pict>
    </w:r>
    <w:r>
      <w:rPr>
        <w:noProof/>
        <w:lang w:eastAsia="ru-RU"/>
      </w:rPr>
      <w:pict>
        <v:rect id="_x0000_s2052" style="position:absolute;left:0;text-align:left;margin-left:534.65pt;margin-top:.05pt;width:18pt;height:13.75pt;z-index:251663360" strokeweight="0">
          <v:fill opacity="0"/>
          <v:textbox inset=".05pt,.05pt,.05pt,.05pt">
            <w:txbxContent>
              <w:p w:rsidR="001A3072" w:rsidRDefault="001A3072">
                <w:pPr>
                  <w:pStyle w:val="Footer"/>
                </w:pPr>
              </w:p>
            </w:txbxContent>
          </v:textbox>
          <w10:wrap type="squar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72" w:rsidRDefault="001A3072">
    <w:pPr>
      <w:pStyle w:val="Footer"/>
      <w:ind w:right="360"/>
      <w:rPr>
        <w:lang w:eastAsia="ru-RU"/>
      </w:rPr>
    </w:pPr>
    <w:r>
      <w:rPr>
        <w:noProof/>
        <w:lang w:eastAsia="ru-RU"/>
      </w:rPr>
      <w:pict>
        <v:rect id="_x0000_s2053" style="position:absolute;margin-left:534.65pt;margin-top:.05pt;width:18pt;height:13.75pt;z-index:251665408" strokeweight="0">
          <v:fill opacity="0"/>
          <v:textbox inset=".05pt,.05pt,.05pt,.05pt">
            <w:txbxContent>
              <w:p w:rsidR="001A3072" w:rsidRDefault="001A3072">
                <w:pPr>
                  <w:pStyle w:val="Footer"/>
                </w:pPr>
              </w:p>
            </w:txbxContent>
          </v:textbox>
          <w10:wrap type="square"/>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72" w:rsidRDefault="001A3072">
    <w:pPr>
      <w:pStyle w:val="Footer"/>
      <w:jc w:val="center"/>
    </w:pPr>
    <w:fldSimple w:instr="PAGE">
      <w:r>
        <w:rPr>
          <w:noProof/>
        </w:rPr>
        <w:t>179</w:t>
      </w:r>
    </w:fldSimple>
  </w:p>
  <w:p w:rsidR="001A3072" w:rsidRDefault="001A3072">
    <w:pPr>
      <w:pStyle w:val="Footer"/>
      <w:ind w:right="360"/>
      <w:rPr>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3072" w:rsidRDefault="001A3072">
      <w:r>
        <w:separator/>
      </w:r>
    </w:p>
  </w:footnote>
  <w:footnote w:type="continuationSeparator" w:id="0">
    <w:p w:rsidR="001A3072" w:rsidRDefault="001A30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72" w:rsidRDefault="001A307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72" w:rsidRDefault="001A3072">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072" w:rsidRDefault="001A3072">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649A4"/>
    <w:multiLevelType w:val="multilevel"/>
    <w:tmpl w:val="9912C566"/>
    <w:lvl w:ilvl="0">
      <w:start w:val="1"/>
      <w:numFmt w:val="none"/>
      <w:suff w:val="nothing"/>
      <w:lvlText w:val=""/>
      <w:lvlJc w:val="left"/>
      <w:pPr>
        <w:ind w:left="1512" w:hanging="432"/>
      </w:pPr>
      <w:rPr>
        <w:rFonts w:cs="Times New Roman"/>
      </w:rPr>
    </w:lvl>
    <w:lvl w:ilvl="1">
      <w:start w:val="1"/>
      <w:numFmt w:val="none"/>
      <w:suff w:val="nothing"/>
      <w:lvlText w:val=""/>
      <w:lvlJc w:val="left"/>
      <w:pPr>
        <w:ind w:left="1656" w:hanging="576"/>
      </w:pPr>
      <w:rPr>
        <w:rFonts w:cs="Times New Roman"/>
      </w:rPr>
    </w:lvl>
    <w:lvl w:ilvl="2">
      <w:start w:val="1"/>
      <w:numFmt w:val="none"/>
      <w:suff w:val="nothing"/>
      <w:lvlText w:val=""/>
      <w:lvlJc w:val="left"/>
      <w:pPr>
        <w:ind w:left="1800" w:hanging="720"/>
      </w:pPr>
      <w:rPr>
        <w:rFonts w:cs="Times New Roman"/>
      </w:rPr>
    </w:lvl>
    <w:lvl w:ilvl="3">
      <w:start w:val="1"/>
      <w:numFmt w:val="none"/>
      <w:suff w:val="nothing"/>
      <w:lvlText w:val=""/>
      <w:lvlJc w:val="left"/>
      <w:pPr>
        <w:ind w:left="1944" w:hanging="864"/>
      </w:pPr>
      <w:rPr>
        <w:rFonts w:cs="Times New Roman"/>
      </w:rPr>
    </w:lvl>
    <w:lvl w:ilvl="4">
      <w:start w:val="1"/>
      <w:numFmt w:val="none"/>
      <w:suff w:val="nothing"/>
      <w:lvlText w:val=""/>
      <w:lvlJc w:val="left"/>
      <w:pPr>
        <w:ind w:left="2088" w:hanging="1008"/>
      </w:pPr>
      <w:rPr>
        <w:rFonts w:cs="Times New Roman"/>
      </w:rPr>
    </w:lvl>
    <w:lvl w:ilvl="5">
      <w:start w:val="1"/>
      <w:numFmt w:val="none"/>
      <w:suff w:val="nothing"/>
      <w:lvlText w:val=""/>
      <w:lvlJc w:val="left"/>
      <w:pPr>
        <w:ind w:left="2232" w:hanging="1152"/>
      </w:pPr>
      <w:rPr>
        <w:rFonts w:cs="Times New Roman"/>
      </w:rPr>
    </w:lvl>
    <w:lvl w:ilvl="6">
      <w:start w:val="1"/>
      <w:numFmt w:val="none"/>
      <w:suff w:val="nothing"/>
      <w:lvlText w:val=""/>
      <w:lvlJc w:val="left"/>
      <w:pPr>
        <w:ind w:left="2376" w:hanging="1296"/>
      </w:pPr>
      <w:rPr>
        <w:rFonts w:cs="Times New Roman"/>
      </w:rPr>
    </w:lvl>
    <w:lvl w:ilvl="7">
      <w:start w:val="1"/>
      <w:numFmt w:val="none"/>
      <w:suff w:val="nothing"/>
      <w:lvlText w:val=""/>
      <w:lvlJc w:val="left"/>
      <w:pPr>
        <w:ind w:left="2520" w:hanging="1440"/>
      </w:pPr>
      <w:rPr>
        <w:rFonts w:cs="Times New Roman"/>
      </w:rPr>
    </w:lvl>
    <w:lvl w:ilvl="8">
      <w:start w:val="1"/>
      <w:numFmt w:val="none"/>
      <w:suff w:val="nothing"/>
      <w:lvlText w:val=""/>
      <w:lvlJc w:val="left"/>
      <w:pPr>
        <w:ind w:left="2664" w:hanging="1584"/>
      </w:pPr>
      <w:rPr>
        <w:rFonts w:cs="Times New Roman"/>
      </w:rPr>
    </w:lvl>
  </w:abstractNum>
  <w:abstractNum w:abstractNumId="1">
    <w:nsid w:val="39F9321C"/>
    <w:multiLevelType w:val="multilevel"/>
    <w:tmpl w:val="49F6E2D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3ED41B19"/>
    <w:multiLevelType w:val="multilevel"/>
    <w:tmpl w:val="8FC057BE"/>
    <w:lvl w:ilvl="0">
      <w:start w:val="1"/>
      <w:numFmt w:val="none"/>
      <w:suff w:val="nothing"/>
      <w:lvlText w:val=""/>
      <w:lvlJc w:val="left"/>
      <w:pPr>
        <w:ind w:left="432" w:hanging="432"/>
      </w:pPr>
      <w:rPr>
        <w:rFonts w:cs="Times New Roman"/>
        <w:sz w:val="24"/>
        <w:szCs w:val="24"/>
      </w:rPr>
    </w:lvl>
    <w:lvl w:ilvl="1">
      <w:start w:val="1"/>
      <w:numFmt w:val="none"/>
      <w:suff w:val="nothing"/>
      <w:lvlText w:val=""/>
      <w:lvlJc w:val="left"/>
      <w:pPr>
        <w:ind w:left="576" w:hanging="576"/>
      </w:pPr>
      <w:rPr>
        <w:rFonts w:cs="Times New Roman"/>
      </w:rPr>
    </w:lvl>
    <w:lvl w:ilvl="2">
      <w:start w:val="1"/>
      <w:numFmt w:val="none"/>
      <w:suff w:val="nothing"/>
      <w:lvlText w:val=""/>
      <w:lvlJc w:val="left"/>
      <w:pPr>
        <w:ind w:left="720" w:hanging="720"/>
      </w:pPr>
      <w:rPr>
        <w:rFonts w:cs="Times New Roman"/>
      </w:rPr>
    </w:lvl>
    <w:lvl w:ilvl="3">
      <w:start w:val="1"/>
      <w:numFmt w:val="none"/>
      <w:suff w:val="nothing"/>
      <w:lvlText w:val=""/>
      <w:lvlJc w:val="left"/>
      <w:pPr>
        <w:ind w:left="864" w:hanging="864"/>
      </w:pPr>
      <w:rPr>
        <w:rFonts w:cs="Times New Roman"/>
      </w:rPr>
    </w:lvl>
    <w:lvl w:ilvl="4">
      <w:start w:val="1"/>
      <w:numFmt w:val="none"/>
      <w:suff w:val="nothing"/>
      <w:lvlText w:val=""/>
      <w:lvlJc w:val="left"/>
      <w:pPr>
        <w:ind w:left="1008" w:hanging="1008"/>
      </w:pPr>
      <w:rPr>
        <w:rFonts w:cs="Times New Roman"/>
      </w:rPr>
    </w:lvl>
    <w:lvl w:ilvl="5">
      <w:start w:val="1"/>
      <w:numFmt w:val="none"/>
      <w:suff w:val="nothing"/>
      <w:lvlText w:val=""/>
      <w:lvlJc w:val="left"/>
      <w:pPr>
        <w:ind w:left="1152" w:hanging="1152"/>
      </w:pPr>
      <w:rPr>
        <w:rFonts w:cs="Times New Roman"/>
      </w:rPr>
    </w:lvl>
    <w:lvl w:ilvl="6">
      <w:start w:val="1"/>
      <w:numFmt w:val="none"/>
      <w:suff w:val="nothing"/>
      <w:lvlText w:val=""/>
      <w:lvlJc w:val="left"/>
      <w:pPr>
        <w:ind w:left="1296" w:hanging="1296"/>
      </w:pPr>
      <w:rPr>
        <w:rFonts w:cs="Times New Roman"/>
      </w:rPr>
    </w:lvl>
    <w:lvl w:ilvl="7">
      <w:start w:val="1"/>
      <w:numFmt w:val="none"/>
      <w:suff w:val="nothing"/>
      <w:lvlText w:val=""/>
      <w:lvlJc w:val="left"/>
      <w:pPr>
        <w:ind w:left="1440" w:hanging="1440"/>
      </w:pPr>
      <w:rPr>
        <w:rFonts w:cs="Times New Roman"/>
      </w:rPr>
    </w:lvl>
    <w:lvl w:ilvl="8">
      <w:start w:val="1"/>
      <w:numFmt w:val="none"/>
      <w:suff w:val="nothing"/>
      <w:lvlText w:val=""/>
      <w:lvlJc w:val="left"/>
      <w:pPr>
        <w:ind w:left="1584" w:hanging="1584"/>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0577"/>
    <w:rsid w:val="000673B1"/>
    <w:rsid w:val="001A3072"/>
    <w:rsid w:val="00206490"/>
    <w:rsid w:val="00551961"/>
    <w:rsid w:val="0061119B"/>
    <w:rsid w:val="00657D8C"/>
    <w:rsid w:val="006D334E"/>
    <w:rsid w:val="007A73F1"/>
    <w:rsid w:val="008E7DCB"/>
    <w:rsid w:val="00B80C32"/>
    <w:rsid w:val="00C83ED5"/>
    <w:rsid w:val="00C90577"/>
    <w:rsid w:val="00F0054A"/>
    <w:rsid w:val="00FA22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DCB"/>
    <w:pPr>
      <w:suppressAutoHyphens/>
    </w:pPr>
    <w:rPr>
      <w:rFonts w:ascii="Times New Roman" w:hAnsi="Times New Roman" w:cs="Times New Roman"/>
      <w:color w:val="00000A"/>
      <w:sz w:val="24"/>
      <w:szCs w:val="24"/>
      <w:lang w:eastAsia="zh-CN"/>
    </w:rPr>
  </w:style>
  <w:style w:type="paragraph" w:styleId="Heading1">
    <w:name w:val="heading 1"/>
    <w:basedOn w:val="Normal"/>
    <w:link w:val="Heading1Char"/>
    <w:uiPriority w:val="99"/>
    <w:qFormat/>
    <w:rsid w:val="008E7DCB"/>
    <w:pPr>
      <w:widowControl w:val="0"/>
      <w:jc w:val="center"/>
      <w:outlineLvl w:val="0"/>
    </w:pPr>
    <w:rPr>
      <w:rFonts w:ascii="Arial" w:hAnsi="Arial" w:cs="Arial"/>
      <w:b/>
      <w:bCs/>
      <w:u w:val="single"/>
    </w:rPr>
  </w:style>
  <w:style w:type="paragraph" w:styleId="Heading2">
    <w:name w:val="heading 2"/>
    <w:basedOn w:val="Heading1"/>
    <w:link w:val="Heading2Char"/>
    <w:uiPriority w:val="99"/>
    <w:qFormat/>
    <w:rsid w:val="008E7DCB"/>
    <w:pPr>
      <w:ind w:left="576" w:hanging="576"/>
      <w:outlineLvl w:val="1"/>
    </w:pPr>
    <w:rPr>
      <w:i/>
      <w:iCs/>
    </w:rPr>
  </w:style>
  <w:style w:type="paragraph" w:styleId="Heading3">
    <w:name w:val="heading 3"/>
    <w:basedOn w:val="Heading2"/>
    <w:link w:val="Heading3Char"/>
    <w:uiPriority w:val="99"/>
    <w:qFormat/>
    <w:rsid w:val="008E7DCB"/>
    <w:pPr>
      <w:ind w:left="720" w:hanging="720"/>
      <w:outlineLvl w:val="2"/>
    </w:pPr>
    <w:rPr>
      <w:i w:val="0"/>
      <w:iCs w:val="0"/>
      <w:sz w:val="20"/>
      <w:szCs w:val="20"/>
    </w:rPr>
  </w:style>
  <w:style w:type="paragraph" w:styleId="Heading4">
    <w:name w:val="heading 4"/>
    <w:basedOn w:val="Heading3"/>
    <w:link w:val="Heading4Char"/>
    <w:uiPriority w:val="99"/>
    <w:qFormat/>
    <w:rsid w:val="008E7DCB"/>
    <w:pPr>
      <w:ind w:left="864" w:hanging="864"/>
      <w:outlineLvl w:val="3"/>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018"/>
    <w:rPr>
      <w:rFonts w:asciiTheme="majorHAnsi" w:eastAsiaTheme="majorEastAsia" w:hAnsiTheme="majorHAnsi" w:cstheme="majorBidi"/>
      <w:b/>
      <w:bCs/>
      <w:color w:val="00000A"/>
      <w:kern w:val="32"/>
      <w:sz w:val="32"/>
      <w:szCs w:val="32"/>
      <w:lang w:eastAsia="zh-CN"/>
    </w:rPr>
  </w:style>
  <w:style w:type="character" w:customStyle="1" w:styleId="Heading2Char">
    <w:name w:val="Heading 2 Char"/>
    <w:basedOn w:val="DefaultParagraphFont"/>
    <w:link w:val="Heading2"/>
    <w:uiPriority w:val="9"/>
    <w:semiHidden/>
    <w:rsid w:val="00950018"/>
    <w:rPr>
      <w:rFonts w:asciiTheme="majorHAnsi" w:eastAsiaTheme="majorEastAsia" w:hAnsiTheme="majorHAnsi" w:cstheme="majorBidi"/>
      <w:b/>
      <w:bCs/>
      <w:i/>
      <w:iCs/>
      <w:color w:val="00000A"/>
      <w:sz w:val="28"/>
      <w:szCs w:val="28"/>
      <w:lang w:eastAsia="zh-CN"/>
    </w:rPr>
  </w:style>
  <w:style w:type="character" w:customStyle="1" w:styleId="Heading3Char">
    <w:name w:val="Heading 3 Char"/>
    <w:basedOn w:val="DefaultParagraphFont"/>
    <w:link w:val="Heading3"/>
    <w:uiPriority w:val="9"/>
    <w:semiHidden/>
    <w:rsid w:val="00950018"/>
    <w:rPr>
      <w:rFonts w:asciiTheme="majorHAnsi" w:eastAsiaTheme="majorEastAsia" w:hAnsiTheme="majorHAnsi" w:cstheme="majorBidi"/>
      <w:b/>
      <w:bCs/>
      <w:color w:val="00000A"/>
      <w:sz w:val="26"/>
      <w:szCs w:val="26"/>
      <w:lang w:eastAsia="zh-CN"/>
    </w:rPr>
  </w:style>
  <w:style w:type="character" w:customStyle="1" w:styleId="Heading4Char">
    <w:name w:val="Heading 4 Char"/>
    <w:basedOn w:val="DefaultParagraphFont"/>
    <w:link w:val="Heading4"/>
    <w:uiPriority w:val="9"/>
    <w:semiHidden/>
    <w:rsid w:val="00950018"/>
    <w:rPr>
      <w:rFonts w:asciiTheme="minorHAnsi" w:eastAsiaTheme="minorEastAsia" w:hAnsiTheme="minorHAnsi" w:cstheme="minorBidi"/>
      <w:b/>
      <w:bCs/>
      <w:color w:val="00000A"/>
      <w:sz w:val="28"/>
      <w:szCs w:val="28"/>
      <w:lang w:eastAsia="zh-CN"/>
    </w:rPr>
  </w:style>
  <w:style w:type="character" w:customStyle="1" w:styleId="WW8Num1z0">
    <w:name w:val="WW8Num1z0"/>
    <w:uiPriority w:val="99"/>
    <w:rsid w:val="008E7DCB"/>
    <w:rPr>
      <w:sz w:val="24"/>
    </w:rPr>
  </w:style>
  <w:style w:type="character" w:customStyle="1" w:styleId="WW8Num1z1">
    <w:name w:val="WW8Num1z1"/>
    <w:uiPriority w:val="99"/>
    <w:rsid w:val="008E7DCB"/>
  </w:style>
  <w:style w:type="character" w:customStyle="1" w:styleId="WW8Num1z2">
    <w:name w:val="WW8Num1z2"/>
    <w:uiPriority w:val="99"/>
    <w:rsid w:val="008E7DCB"/>
  </w:style>
  <w:style w:type="character" w:customStyle="1" w:styleId="WW8Num1z3">
    <w:name w:val="WW8Num1z3"/>
    <w:uiPriority w:val="99"/>
    <w:rsid w:val="008E7DCB"/>
  </w:style>
  <w:style w:type="character" w:customStyle="1" w:styleId="WW8Num1z4">
    <w:name w:val="WW8Num1z4"/>
    <w:uiPriority w:val="99"/>
    <w:rsid w:val="008E7DCB"/>
  </w:style>
  <w:style w:type="character" w:customStyle="1" w:styleId="WW8Num1z5">
    <w:name w:val="WW8Num1z5"/>
    <w:uiPriority w:val="99"/>
    <w:rsid w:val="008E7DCB"/>
  </w:style>
  <w:style w:type="character" w:customStyle="1" w:styleId="WW8Num1z6">
    <w:name w:val="WW8Num1z6"/>
    <w:uiPriority w:val="99"/>
    <w:rsid w:val="008E7DCB"/>
  </w:style>
  <w:style w:type="character" w:customStyle="1" w:styleId="WW8Num1z7">
    <w:name w:val="WW8Num1z7"/>
    <w:uiPriority w:val="99"/>
    <w:rsid w:val="008E7DCB"/>
  </w:style>
  <w:style w:type="character" w:customStyle="1" w:styleId="WW8Num1z8">
    <w:name w:val="WW8Num1z8"/>
    <w:uiPriority w:val="99"/>
    <w:rsid w:val="008E7DCB"/>
  </w:style>
  <w:style w:type="character" w:customStyle="1" w:styleId="WW8Num2z0">
    <w:name w:val="WW8Num2z0"/>
    <w:uiPriority w:val="99"/>
    <w:rsid w:val="008E7DCB"/>
  </w:style>
  <w:style w:type="character" w:customStyle="1" w:styleId="WW8Num2z1">
    <w:name w:val="WW8Num2z1"/>
    <w:uiPriority w:val="99"/>
    <w:rsid w:val="008E7DCB"/>
  </w:style>
  <w:style w:type="character" w:customStyle="1" w:styleId="WW8Num2z2">
    <w:name w:val="WW8Num2z2"/>
    <w:uiPriority w:val="99"/>
    <w:rsid w:val="008E7DCB"/>
  </w:style>
  <w:style w:type="character" w:customStyle="1" w:styleId="WW8Num2z3">
    <w:name w:val="WW8Num2z3"/>
    <w:uiPriority w:val="99"/>
    <w:rsid w:val="008E7DCB"/>
  </w:style>
  <w:style w:type="character" w:customStyle="1" w:styleId="WW8Num2z4">
    <w:name w:val="WW8Num2z4"/>
    <w:uiPriority w:val="99"/>
    <w:rsid w:val="008E7DCB"/>
  </w:style>
  <w:style w:type="character" w:customStyle="1" w:styleId="WW8Num2z5">
    <w:name w:val="WW8Num2z5"/>
    <w:uiPriority w:val="99"/>
    <w:rsid w:val="008E7DCB"/>
  </w:style>
  <w:style w:type="character" w:customStyle="1" w:styleId="WW8Num2z6">
    <w:name w:val="WW8Num2z6"/>
    <w:uiPriority w:val="99"/>
    <w:rsid w:val="008E7DCB"/>
  </w:style>
  <w:style w:type="character" w:customStyle="1" w:styleId="WW8Num2z7">
    <w:name w:val="WW8Num2z7"/>
    <w:uiPriority w:val="99"/>
    <w:rsid w:val="008E7DCB"/>
  </w:style>
  <w:style w:type="character" w:customStyle="1" w:styleId="WW8Num2z8">
    <w:name w:val="WW8Num2z8"/>
    <w:uiPriority w:val="99"/>
    <w:rsid w:val="008E7DCB"/>
  </w:style>
  <w:style w:type="character" w:customStyle="1" w:styleId="WW8Num3z0">
    <w:name w:val="WW8Num3z0"/>
    <w:uiPriority w:val="99"/>
    <w:rsid w:val="008E7DCB"/>
  </w:style>
  <w:style w:type="character" w:customStyle="1" w:styleId="WW8Num3z1">
    <w:name w:val="WW8Num3z1"/>
    <w:uiPriority w:val="99"/>
    <w:rsid w:val="008E7DCB"/>
  </w:style>
  <w:style w:type="character" w:customStyle="1" w:styleId="WW8Num3z2">
    <w:name w:val="WW8Num3z2"/>
    <w:uiPriority w:val="99"/>
    <w:rsid w:val="008E7DCB"/>
  </w:style>
  <w:style w:type="character" w:customStyle="1" w:styleId="WW8Num3z3">
    <w:name w:val="WW8Num3z3"/>
    <w:uiPriority w:val="99"/>
    <w:rsid w:val="008E7DCB"/>
  </w:style>
  <w:style w:type="character" w:customStyle="1" w:styleId="WW8Num3z4">
    <w:name w:val="WW8Num3z4"/>
    <w:uiPriority w:val="99"/>
    <w:rsid w:val="008E7DCB"/>
  </w:style>
  <w:style w:type="character" w:customStyle="1" w:styleId="WW8Num3z5">
    <w:name w:val="WW8Num3z5"/>
    <w:uiPriority w:val="99"/>
    <w:rsid w:val="008E7DCB"/>
  </w:style>
  <w:style w:type="character" w:customStyle="1" w:styleId="WW8Num3z6">
    <w:name w:val="WW8Num3z6"/>
    <w:uiPriority w:val="99"/>
    <w:rsid w:val="008E7DCB"/>
  </w:style>
  <w:style w:type="character" w:customStyle="1" w:styleId="WW8Num3z7">
    <w:name w:val="WW8Num3z7"/>
    <w:uiPriority w:val="99"/>
    <w:rsid w:val="008E7DCB"/>
  </w:style>
  <w:style w:type="character" w:customStyle="1" w:styleId="WW8Num3z8">
    <w:name w:val="WW8Num3z8"/>
    <w:uiPriority w:val="99"/>
    <w:rsid w:val="008E7DCB"/>
  </w:style>
  <w:style w:type="character" w:customStyle="1" w:styleId="WW8Num4z0">
    <w:name w:val="WW8Num4z0"/>
    <w:uiPriority w:val="99"/>
    <w:rsid w:val="008E7DCB"/>
    <w:rPr>
      <w:rFonts w:ascii="Symbol" w:hAnsi="Symbol"/>
    </w:rPr>
  </w:style>
  <w:style w:type="character" w:customStyle="1" w:styleId="WW8Num5z0">
    <w:name w:val="WW8Num5z0"/>
    <w:uiPriority w:val="99"/>
    <w:rsid w:val="008E7DCB"/>
  </w:style>
  <w:style w:type="character" w:customStyle="1" w:styleId="WW8Num5z1">
    <w:name w:val="WW8Num5z1"/>
    <w:uiPriority w:val="99"/>
    <w:rsid w:val="008E7DCB"/>
  </w:style>
  <w:style w:type="character" w:customStyle="1" w:styleId="WW8Num5z2">
    <w:name w:val="WW8Num5z2"/>
    <w:uiPriority w:val="99"/>
    <w:rsid w:val="008E7DCB"/>
  </w:style>
  <w:style w:type="character" w:customStyle="1" w:styleId="WW8Num5z3">
    <w:name w:val="WW8Num5z3"/>
    <w:uiPriority w:val="99"/>
    <w:rsid w:val="008E7DCB"/>
  </w:style>
  <w:style w:type="character" w:customStyle="1" w:styleId="WW8Num5z4">
    <w:name w:val="WW8Num5z4"/>
    <w:uiPriority w:val="99"/>
    <w:rsid w:val="008E7DCB"/>
  </w:style>
  <w:style w:type="character" w:customStyle="1" w:styleId="WW8Num5z5">
    <w:name w:val="WW8Num5z5"/>
    <w:uiPriority w:val="99"/>
    <w:rsid w:val="008E7DCB"/>
  </w:style>
  <w:style w:type="character" w:customStyle="1" w:styleId="WW8Num5z6">
    <w:name w:val="WW8Num5z6"/>
    <w:uiPriority w:val="99"/>
    <w:rsid w:val="008E7DCB"/>
  </w:style>
  <w:style w:type="character" w:customStyle="1" w:styleId="WW8Num5z7">
    <w:name w:val="WW8Num5z7"/>
    <w:uiPriority w:val="99"/>
    <w:rsid w:val="008E7DCB"/>
  </w:style>
  <w:style w:type="character" w:customStyle="1" w:styleId="WW8Num5z8">
    <w:name w:val="WW8Num5z8"/>
    <w:uiPriority w:val="99"/>
    <w:rsid w:val="008E7DCB"/>
  </w:style>
  <w:style w:type="character" w:customStyle="1" w:styleId="WW8Num6z0">
    <w:name w:val="WW8Num6z0"/>
    <w:uiPriority w:val="99"/>
    <w:rsid w:val="008E7DCB"/>
    <w:rPr>
      <w:rFonts w:ascii="Symbol" w:hAnsi="Symbol"/>
      <w:sz w:val="20"/>
    </w:rPr>
  </w:style>
  <w:style w:type="character" w:customStyle="1" w:styleId="WW8Num7z0">
    <w:name w:val="WW8Num7z0"/>
    <w:uiPriority w:val="99"/>
    <w:rsid w:val="008E7DCB"/>
    <w:rPr>
      <w:rFonts w:ascii="Symbol" w:hAnsi="Symbol"/>
      <w:sz w:val="20"/>
    </w:rPr>
  </w:style>
  <w:style w:type="character" w:customStyle="1" w:styleId="WW8Num8z0">
    <w:name w:val="WW8Num8z0"/>
    <w:uiPriority w:val="99"/>
    <w:rsid w:val="008E7DCB"/>
    <w:rPr>
      <w:rFonts w:ascii="Times New Roman" w:eastAsia="Times New Roman" w:hAnsi="Times New Roman"/>
    </w:rPr>
  </w:style>
  <w:style w:type="character" w:customStyle="1" w:styleId="WW8Num8z1">
    <w:name w:val="WW8Num8z1"/>
    <w:uiPriority w:val="99"/>
    <w:rsid w:val="008E7DCB"/>
  </w:style>
  <w:style w:type="character" w:customStyle="1" w:styleId="WW8Num8z2">
    <w:name w:val="WW8Num8z2"/>
    <w:uiPriority w:val="99"/>
    <w:rsid w:val="008E7DCB"/>
  </w:style>
  <w:style w:type="character" w:customStyle="1" w:styleId="WW8Num8z3">
    <w:name w:val="WW8Num8z3"/>
    <w:uiPriority w:val="99"/>
    <w:rsid w:val="008E7DCB"/>
  </w:style>
  <w:style w:type="character" w:customStyle="1" w:styleId="WW8Num8z4">
    <w:name w:val="WW8Num8z4"/>
    <w:uiPriority w:val="99"/>
    <w:rsid w:val="008E7DCB"/>
  </w:style>
  <w:style w:type="character" w:customStyle="1" w:styleId="WW8Num8z5">
    <w:name w:val="WW8Num8z5"/>
    <w:uiPriority w:val="99"/>
    <w:rsid w:val="008E7DCB"/>
  </w:style>
  <w:style w:type="character" w:customStyle="1" w:styleId="WW8Num8z6">
    <w:name w:val="WW8Num8z6"/>
    <w:uiPriority w:val="99"/>
    <w:rsid w:val="008E7DCB"/>
  </w:style>
  <w:style w:type="character" w:customStyle="1" w:styleId="WW8Num8z7">
    <w:name w:val="WW8Num8z7"/>
    <w:uiPriority w:val="99"/>
    <w:rsid w:val="008E7DCB"/>
  </w:style>
  <w:style w:type="character" w:customStyle="1" w:styleId="WW8Num8z8">
    <w:name w:val="WW8Num8z8"/>
    <w:uiPriority w:val="99"/>
    <w:rsid w:val="008E7DCB"/>
  </w:style>
  <w:style w:type="character" w:customStyle="1" w:styleId="WW8Num9z0">
    <w:name w:val="WW8Num9z0"/>
    <w:uiPriority w:val="99"/>
    <w:rsid w:val="008E7DCB"/>
  </w:style>
  <w:style w:type="character" w:customStyle="1" w:styleId="WW8Num10z0">
    <w:name w:val="WW8Num10z0"/>
    <w:uiPriority w:val="99"/>
    <w:rsid w:val="008E7DCB"/>
  </w:style>
  <w:style w:type="character" w:customStyle="1" w:styleId="WW8Num10z1">
    <w:name w:val="WW8Num10z1"/>
    <w:uiPriority w:val="99"/>
    <w:rsid w:val="008E7DCB"/>
  </w:style>
  <w:style w:type="character" w:customStyle="1" w:styleId="WW8Num10z2">
    <w:name w:val="WW8Num10z2"/>
    <w:uiPriority w:val="99"/>
    <w:rsid w:val="008E7DCB"/>
  </w:style>
  <w:style w:type="character" w:customStyle="1" w:styleId="WW8Num10z3">
    <w:name w:val="WW8Num10z3"/>
    <w:uiPriority w:val="99"/>
    <w:rsid w:val="008E7DCB"/>
  </w:style>
  <w:style w:type="character" w:customStyle="1" w:styleId="WW8Num10z4">
    <w:name w:val="WW8Num10z4"/>
    <w:uiPriority w:val="99"/>
    <w:rsid w:val="008E7DCB"/>
  </w:style>
  <w:style w:type="character" w:customStyle="1" w:styleId="WW8Num10z5">
    <w:name w:val="WW8Num10z5"/>
    <w:uiPriority w:val="99"/>
    <w:rsid w:val="008E7DCB"/>
  </w:style>
  <w:style w:type="character" w:customStyle="1" w:styleId="WW8Num10z6">
    <w:name w:val="WW8Num10z6"/>
    <w:uiPriority w:val="99"/>
    <w:rsid w:val="008E7DCB"/>
  </w:style>
  <w:style w:type="character" w:customStyle="1" w:styleId="WW8Num10z7">
    <w:name w:val="WW8Num10z7"/>
    <w:uiPriority w:val="99"/>
    <w:rsid w:val="008E7DCB"/>
  </w:style>
  <w:style w:type="character" w:customStyle="1" w:styleId="WW8Num10z8">
    <w:name w:val="WW8Num10z8"/>
    <w:uiPriority w:val="99"/>
    <w:rsid w:val="008E7DCB"/>
  </w:style>
  <w:style w:type="character" w:customStyle="1" w:styleId="WW8Num11z0">
    <w:name w:val="WW8Num11z0"/>
    <w:uiPriority w:val="99"/>
    <w:rsid w:val="008E7DCB"/>
  </w:style>
  <w:style w:type="character" w:customStyle="1" w:styleId="8">
    <w:name w:val="Знак Знак8"/>
    <w:uiPriority w:val="99"/>
    <w:rsid w:val="008E7DCB"/>
    <w:rPr>
      <w:rFonts w:ascii="Arial" w:hAnsi="Arial"/>
      <w:b/>
      <w:sz w:val="24"/>
      <w:u w:val="single"/>
    </w:rPr>
  </w:style>
  <w:style w:type="character" w:customStyle="1" w:styleId="7">
    <w:name w:val="Знак Знак7"/>
    <w:uiPriority w:val="99"/>
    <w:rsid w:val="008E7DCB"/>
    <w:rPr>
      <w:rFonts w:ascii="Arial" w:hAnsi="Arial"/>
      <w:b/>
      <w:i/>
      <w:sz w:val="24"/>
      <w:u w:val="single"/>
    </w:rPr>
  </w:style>
  <w:style w:type="character" w:customStyle="1" w:styleId="6">
    <w:name w:val="Знак Знак6"/>
    <w:uiPriority w:val="99"/>
    <w:rsid w:val="008E7DCB"/>
    <w:rPr>
      <w:rFonts w:ascii="Arial" w:hAnsi="Arial"/>
      <w:b/>
      <w:sz w:val="20"/>
      <w:u w:val="single"/>
    </w:rPr>
  </w:style>
  <w:style w:type="character" w:customStyle="1" w:styleId="5">
    <w:name w:val="Знак Знак5"/>
    <w:uiPriority w:val="99"/>
    <w:rsid w:val="008E7DCB"/>
    <w:rPr>
      <w:rFonts w:ascii="Arial" w:hAnsi="Arial"/>
      <w:b/>
      <w:i/>
      <w:sz w:val="20"/>
      <w:u w:val="single"/>
    </w:rPr>
  </w:style>
  <w:style w:type="character" w:customStyle="1" w:styleId="1">
    <w:name w:val="Основной шрифт абзаца1"/>
    <w:uiPriority w:val="99"/>
    <w:rsid w:val="008E7DCB"/>
  </w:style>
  <w:style w:type="character" w:customStyle="1" w:styleId="a">
    <w:name w:val="Цветовое выделение"/>
    <w:uiPriority w:val="99"/>
    <w:rsid w:val="008E7DCB"/>
    <w:rPr>
      <w:color w:val="0000FF"/>
      <w:sz w:val="20"/>
    </w:rPr>
  </w:style>
  <w:style w:type="character" w:styleId="PageNumber">
    <w:name w:val="page number"/>
    <w:basedOn w:val="1"/>
    <w:uiPriority w:val="99"/>
    <w:rsid w:val="008E7DCB"/>
    <w:rPr>
      <w:rFonts w:cs="Times New Roman"/>
    </w:rPr>
  </w:style>
  <w:style w:type="character" w:customStyle="1" w:styleId="4">
    <w:name w:val="Знак Знак4"/>
    <w:uiPriority w:val="99"/>
    <w:rsid w:val="008E7DCB"/>
    <w:rPr>
      <w:rFonts w:ascii="Times New Roman" w:hAnsi="Times New Roman"/>
      <w:sz w:val="24"/>
    </w:rPr>
  </w:style>
  <w:style w:type="character" w:customStyle="1" w:styleId="3">
    <w:name w:val="Знак Знак3"/>
    <w:uiPriority w:val="99"/>
    <w:rsid w:val="008E7DCB"/>
    <w:rPr>
      <w:rFonts w:ascii="Times New Roman" w:hAnsi="Times New Roman"/>
      <w:sz w:val="24"/>
    </w:rPr>
  </w:style>
  <w:style w:type="character" w:customStyle="1" w:styleId="2">
    <w:name w:val="Знак Знак2"/>
    <w:uiPriority w:val="99"/>
    <w:rsid w:val="008E7DCB"/>
    <w:rPr>
      <w:rFonts w:ascii="Times New Roman" w:hAnsi="Times New Roman"/>
      <w:sz w:val="24"/>
    </w:rPr>
  </w:style>
  <w:style w:type="character" w:customStyle="1" w:styleId="10">
    <w:name w:val="Знак Знак1"/>
    <w:uiPriority w:val="99"/>
    <w:rsid w:val="008E7DCB"/>
    <w:rPr>
      <w:rFonts w:ascii="Tahoma" w:hAnsi="Tahoma"/>
      <w:sz w:val="16"/>
    </w:rPr>
  </w:style>
  <w:style w:type="character" w:customStyle="1" w:styleId="-">
    <w:name w:val="Интернет-ссылка"/>
    <w:uiPriority w:val="99"/>
    <w:rsid w:val="008E7DCB"/>
    <w:rPr>
      <w:color w:val="000080"/>
      <w:u w:val="single"/>
    </w:rPr>
  </w:style>
  <w:style w:type="character" w:customStyle="1" w:styleId="a0">
    <w:name w:val="Знак Знак"/>
    <w:uiPriority w:val="99"/>
    <w:rsid w:val="008E7DCB"/>
    <w:rPr>
      <w:rFonts w:ascii="Tahoma" w:hAnsi="Tahoma"/>
      <w:sz w:val="16"/>
    </w:rPr>
  </w:style>
  <w:style w:type="character" w:customStyle="1" w:styleId="apple-converted-space">
    <w:name w:val="apple-converted-space"/>
    <w:basedOn w:val="DefaultParagraphFont"/>
    <w:uiPriority w:val="99"/>
    <w:rsid w:val="008E7DCB"/>
    <w:rPr>
      <w:rFonts w:cs="Times New Roman"/>
    </w:rPr>
  </w:style>
  <w:style w:type="character" w:customStyle="1" w:styleId="mw-headline">
    <w:name w:val="mw-headline"/>
    <w:basedOn w:val="DefaultParagraphFont"/>
    <w:uiPriority w:val="99"/>
    <w:rsid w:val="008E7DCB"/>
    <w:rPr>
      <w:rFonts w:cs="Times New Roman"/>
    </w:rPr>
  </w:style>
  <w:style w:type="character" w:customStyle="1" w:styleId="ListLabel1">
    <w:name w:val="ListLabel 1"/>
    <w:uiPriority w:val="99"/>
    <w:rsid w:val="008E7DCB"/>
    <w:rPr>
      <w:sz w:val="24"/>
    </w:rPr>
  </w:style>
  <w:style w:type="character" w:customStyle="1" w:styleId="ListLabel2">
    <w:name w:val="ListLabel 2"/>
    <w:uiPriority w:val="99"/>
    <w:rsid w:val="008E7DCB"/>
    <w:rPr>
      <w:sz w:val="24"/>
    </w:rPr>
  </w:style>
  <w:style w:type="character" w:customStyle="1" w:styleId="ListLabel3">
    <w:name w:val="ListLabel 3"/>
    <w:uiPriority w:val="99"/>
    <w:rsid w:val="008E7DCB"/>
    <w:rPr>
      <w:sz w:val="24"/>
    </w:rPr>
  </w:style>
  <w:style w:type="character" w:customStyle="1" w:styleId="ListLabel4">
    <w:name w:val="ListLabel 4"/>
    <w:uiPriority w:val="99"/>
    <w:rsid w:val="008E7DCB"/>
    <w:rPr>
      <w:sz w:val="24"/>
    </w:rPr>
  </w:style>
  <w:style w:type="character" w:customStyle="1" w:styleId="ListLabel5">
    <w:name w:val="ListLabel 5"/>
    <w:uiPriority w:val="99"/>
    <w:rsid w:val="008E7DCB"/>
    <w:rPr>
      <w:sz w:val="24"/>
    </w:rPr>
  </w:style>
  <w:style w:type="character" w:customStyle="1" w:styleId="ListLabel6">
    <w:name w:val="ListLabel 6"/>
    <w:uiPriority w:val="99"/>
    <w:rsid w:val="008E7DCB"/>
    <w:rPr>
      <w:sz w:val="24"/>
    </w:rPr>
  </w:style>
  <w:style w:type="character" w:customStyle="1" w:styleId="ListLabel7">
    <w:name w:val="ListLabel 7"/>
    <w:uiPriority w:val="99"/>
    <w:rsid w:val="008E7DCB"/>
    <w:rPr>
      <w:sz w:val="24"/>
    </w:rPr>
  </w:style>
  <w:style w:type="character" w:customStyle="1" w:styleId="ListLabel8">
    <w:name w:val="ListLabel 8"/>
    <w:uiPriority w:val="99"/>
    <w:rsid w:val="008E7DCB"/>
    <w:rPr>
      <w:sz w:val="24"/>
    </w:rPr>
  </w:style>
  <w:style w:type="character" w:customStyle="1" w:styleId="ListLabel9">
    <w:name w:val="ListLabel 9"/>
    <w:uiPriority w:val="99"/>
    <w:rsid w:val="008E7DCB"/>
    <w:rPr>
      <w:sz w:val="24"/>
    </w:rPr>
  </w:style>
  <w:style w:type="character" w:styleId="Emphasis">
    <w:name w:val="Emphasis"/>
    <w:basedOn w:val="DefaultParagraphFont"/>
    <w:uiPriority w:val="99"/>
    <w:qFormat/>
    <w:rsid w:val="008E7DCB"/>
    <w:rPr>
      <w:rFonts w:cs="Times New Roman"/>
      <w:b/>
      <w:i/>
      <w:color w:val="5A5A5A"/>
    </w:rPr>
  </w:style>
  <w:style w:type="character" w:customStyle="1" w:styleId="ListLabel10">
    <w:name w:val="ListLabel 10"/>
    <w:uiPriority w:val="99"/>
    <w:rsid w:val="008E7DCB"/>
    <w:rPr>
      <w:sz w:val="24"/>
    </w:rPr>
  </w:style>
  <w:style w:type="character" w:customStyle="1" w:styleId="ListLabel11">
    <w:name w:val="ListLabel 11"/>
    <w:uiPriority w:val="99"/>
    <w:rsid w:val="008E7DCB"/>
    <w:rPr>
      <w:sz w:val="24"/>
    </w:rPr>
  </w:style>
  <w:style w:type="character" w:customStyle="1" w:styleId="ListLabel12">
    <w:name w:val="ListLabel 12"/>
    <w:uiPriority w:val="99"/>
    <w:rsid w:val="008E7DCB"/>
    <w:rPr>
      <w:sz w:val="24"/>
    </w:rPr>
  </w:style>
  <w:style w:type="character" w:customStyle="1" w:styleId="a1">
    <w:name w:val="Нижний колонтитул Знак"/>
    <w:basedOn w:val="DefaultParagraphFont"/>
    <w:uiPriority w:val="99"/>
    <w:rsid w:val="008E7DCB"/>
    <w:rPr>
      <w:rFonts w:ascii="Times New Roman" w:hAnsi="Times New Roman" w:cs="Times New Roman"/>
      <w:color w:val="00000A"/>
      <w:sz w:val="24"/>
      <w:lang w:bidi="ar-SA"/>
    </w:rPr>
  </w:style>
  <w:style w:type="character" w:customStyle="1" w:styleId="ListLabel13">
    <w:name w:val="ListLabel 13"/>
    <w:uiPriority w:val="99"/>
    <w:rsid w:val="008E7DCB"/>
    <w:rPr>
      <w:sz w:val="24"/>
    </w:rPr>
  </w:style>
  <w:style w:type="character" w:customStyle="1" w:styleId="ListLabel14">
    <w:name w:val="ListLabel 14"/>
    <w:uiPriority w:val="99"/>
    <w:rsid w:val="008E7DCB"/>
    <w:rPr>
      <w:sz w:val="24"/>
    </w:rPr>
  </w:style>
  <w:style w:type="character" w:customStyle="1" w:styleId="ListLabel15">
    <w:name w:val="ListLabel 15"/>
    <w:uiPriority w:val="99"/>
    <w:rsid w:val="008E7DCB"/>
    <w:rPr>
      <w:sz w:val="24"/>
    </w:rPr>
  </w:style>
  <w:style w:type="character" w:customStyle="1" w:styleId="ListLabel16">
    <w:name w:val="ListLabel 16"/>
    <w:uiPriority w:val="99"/>
    <w:rsid w:val="008E7DCB"/>
    <w:rPr>
      <w:sz w:val="24"/>
    </w:rPr>
  </w:style>
  <w:style w:type="character" w:customStyle="1" w:styleId="ListLabel17">
    <w:name w:val="ListLabel 17"/>
    <w:uiPriority w:val="99"/>
    <w:rsid w:val="008E7DCB"/>
    <w:rPr>
      <w:sz w:val="24"/>
    </w:rPr>
  </w:style>
  <w:style w:type="character" w:customStyle="1" w:styleId="ListLabel18">
    <w:name w:val="ListLabel 18"/>
    <w:uiPriority w:val="99"/>
    <w:rsid w:val="008E7DCB"/>
    <w:rPr>
      <w:sz w:val="24"/>
    </w:rPr>
  </w:style>
  <w:style w:type="character" w:customStyle="1" w:styleId="ListLabel19">
    <w:name w:val="ListLabel 19"/>
    <w:uiPriority w:val="99"/>
    <w:rsid w:val="008E7DCB"/>
    <w:rPr>
      <w:sz w:val="24"/>
    </w:rPr>
  </w:style>
  <w:style w:type="character" w:customStyle="1" w:styleId="ListLabel20">
    <w:name w:val="ListLabel 20"/>
    <w:uiPriority w:val="99"/>
    <w:rsid w:val="008E7DCB"/>
    <w:rPr>
      <w:sz w:val="24"/>
    </w:rPr>
  </w:style>
  <w:style w:type="character" w:customStyle="1" w:styleId="ListLabel21">
    <w:name w:val="ListLabel 21"/>
    <w:uiPriority w:val="99"/>
    <w:rsid w:val="008E7DCB"/>
    <w:rPr>
      <w:sz w:val="24"/>
    </w:rPr>
  </w:style>
  <w:style w:type="character" w:customStyle="1" w:styleId="ListLabel22">
    <w:name w:val="ListLabel 22"/>
    <w:uiPriority w:val="99"/>
    <w:rsid w:val="008E7DCB"/>
    <w:rPr>
      <w:sz w:val="24"/>
    </w:rPr>
  </w:style>
  <w:style w:type="paragraph" w:customStyle="1" w:styleId="a2">
    <w:name w:val="Заголовок"/>
    <w:basedOn w:val="Normal"/>
    <w:next w:val="BodyText"/>
    <w:uiPriority w:val="99"/>
    <w:rsid w:val="008E7DCB"/>
    <w:pPr>
      <w:keepNext/>
      <w:spacing w:before="240" w:after="120"/>
    </w:pPr>
    <w:rPr>
      <w:rFonts w:ascii="Arial" w:hAnsi="Arial" w:cs="Tahoma"/>
      <w:sz w:val="28"/>
      <w:szCs w:val="28"/>
    </w:rPr>
  </w:style>
  <w:style w:type="paragraph" w:styleId="BodyText">
    <w:name w:val="Body Text"/>
    <w:basedOn w:val="Normal"/>
    <w:link w:val="BodyTextChar"/>
    <w:uiPriority w:val="99"/>
    <w:rsid w:val="008E7DCB"/>
    <w:pPr>
      <w:spacing w:after="120" w:line="288" w:lineRule="auto"/>
    </w:pPr>
  </w:style>
  <w:style w:type="character" w:customStyle="1" w:styleId="BodyTextChar">
    <w:name w:val="Body Text Char"/>
    <w:basedOn w:val="DefaultParagraphFont"/>
    <w:link w:val="BodyText"/>
    <w:uiPriority w:val="99"/>
    <w:semiHidden/>
    <w:rsid w:val="00950018"/>
    <w:rPr>
      <w:rFonts w:ascii="Times New Roman" w:hAnsi="Times New Roman" w:cs="Times New Roman"/>
      <w:color w:val="00000A"/>
      <w:sz w:val="24"/>
      <w:szCs w:val="24"/>
      <w:lang w:eastAsia="zh-CN"/>
    </w:rPr>
  </w:style>
  <w:style w:type="paragraph" w:styleId="List">
    <w:name w:val="List"/>
    <w:basedOn w:val="BodyText"/>
    <w:uiPriority w:val="99"/>
    <w:rsid w:val="008E7DCB"/>
    <w:rPr>
      <w:rFonts w:cs="Tahoma"/>
    </w:rPr>
  </w:style>
  <w:style w:type="paragraph" w:styleId="Title">
    <w:name w:val="Title"/>
    <w:basedOn w:val="Normal"/>
    <w:link w:val="TitleChar"/>
    <w:uiPriority w:val="99"/>
    <w:qFormat/>
    <w:rsid w:val="008E7DCB"/>
    <w:pPr>
      <w:suppressLineNumbers/>
      <w:spacing w:before="120" w:after="120"/>
    </w:pPr>
    <w:rPr>
      <w:rFonts w:cs="FreeSans"/>
      <w:i/>
      <w:iCs/>
    </w:rPr>
  </w:style>
  <w:style w:type="character" w:customStyle="1" w:styleId="TitleChar">
    <w:name w:val="Title Char"/>
    <w:basedOn w:val="DefaultParagraphFont"/>
    <w:link w:val="Title"/>
    <w:uiPriority w:val="10"/>
    <w:rsid w:val="00950018"/>
    <w:rPr>
      <w:rFonts w:asciiTheme="majorHAnsi" w:eastAsiaTheme="majorEastAsia" w:hAnsiTheme="majorHAnsi" w:cstheme="majorBidi"/>
      <w:b/>
      <w:bCs/>
      <w:color w:val="00000A"/>
      <w:kern w:val="28"/>
      <w:sz w:val="32"/>
      <w:szCs w:val="32"/>
      <w:lang w:eastAsia="zh-CN"/>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8E7DCB"/>
    <w:pPr>
      <w:suppressLineNumbers/>
    </w:pPr>
    <w:rPr>
      <w:rFonts w:cs="Mangal"/>
    </w:rPr>
  </w:style>
  <w:style w:type="paragraph" w:customStyle="1" w:styleId="a3">
    <w:name w:val="Заглавие"/>
    <w:basedOn w:val="Normal"/>
    <w:uiPriority w:val="99"/>
    <w:rsid w:val="008E7DCB"/>
    <w:pPr>
      <w:suppressLineNumbers/>
      <w:spacing w:before="120" w:after="120"/>
    </w:pPr>
    <w:rPr>
      <w:rFonts w:cs="Mangal"/>
      <w:i/>
      <w:iCs/>
    </w:rPr>
  </w:style>
  <w:style w:type="paragraph" w:customStyle="1" w:styleId="11">
    <w:name w:val="Название1"/>
    <w:basedOn w:val="Normal"/>
    <w:uiPriority w:val="99"/>
    <w:rsid w:val="008E7DCB"/>
    <w:pPr>
      <w:suppressLineNumbers/>
      <w:spacing w:before="120" w:after="120"/>
    </w:pPr>
    <w:rPr>
      <w:rFonts w:cs="Tahoma"/>
      <w:i/>
      <w:iCs/>
    </w:rPr>
  </w:style>
  <w:style w:type="paragraph" w:customStyle="1" w:styleId="12">
    <w:name w:val="Указатель1"/>
    <w:basedOn w:val="Normal"/>
    <w:uiPriority w:val="99"/>
    <w:rsid w:val="008E7DCB"/>
    <w:pPr>
      <w:suppressLineNumbers/>
    </w:pPr>
    <w:rPr>
      <w:rFonts w:cs="Tahoma"/>
    </w:rPr>
  </w:style>
  <w:style w:type="paragraph" w:styleId="NormalWeb">
    <w:name w:val="Normal (Web)"/>
    <w:basedOn w:val="Normal"/>
    <w:uiPriority w:val="99"/>
    <w:rsid w:val="008E7DCB"/>
    <w:pPr>
      <w:spacing w:before="280" w:after="280"/>
    </w:pPr>
  </w:style>
  <w:style w:type="paragraph" w:customStyle="1" w:styleId="a4">
    <w:name w:val="Нормальный (таблица)"/>
    <w:basedOn w:val="Normal"/>
    <w:uiPriority w:val="99"/>
    <w:rsid w:val="008E7DCB"/>
    <w:pPr>
      <w:widowControl w:val="0"/>
      <w:jc w:val="both"/>
    </w:pPr>
    <w:rPr>
      <w:rFonts w:ascii="Arial" w:hAnsi="Arial" w:cs="Arial"/>
      <w:sz w:val="20"/>
      <w:szCs w:val="20"/>
    </w:rPr>
  </w:style>
  <w:style w:type="paragraph" w:customStyle="1" w:styleId="a5">
    <w:name w:val="Заголовок приложения"/>
    <w:basedOn w:val="Normal"/>
    <w:uiPriority w:val="99"/>
    <w:rsid w:val="008E7DCB"/>
    <w:pPr>
      <w:widowControl w:val="0"/>
      <w:ind w:firstLine="720"/>
      <w:jc w:val="right"/>
    </w:pPr>
    <w:rPr>
      <w:rFonts w:ascii="Arial" w:hAnsi="Arial" w:cs="Arial"/>
      <w:color w:val="0000FF"/>
      <w:sz w:val="20"/>
      <w:szCs w:val="20"/>
    </w:rPr>
  </w:style>
  <w:style w:type="paragraph" w:customStyle="1" w:styleId="ConsNormal">
    <w:name w:val="ConsNormal"/>
    <w:uiPriority w:val="99"/>
    <w:rsid w:val="008E7DCB"/>
    <w:pPr>
      <w:widowControl w:val="0"/>
      <w:suppressAutoHyphens/>
      <w:ind w:right="19772" w:firstLine="720"/>
    </w:pPr>
    <w:rPr>
      <w:rFonts w:ascii="Arial" w:eastAsia="SimSun;宋体" w:hAnsi="Arial" w:cs="Arial"/>
      <w:color w:val="00000A"/>
      <w:sz w:val="20"/>
      <w:szCs w:val="20"/>
      <w:lang w:eastAsia="zh-CN"/>
    </w:rPr>
  </w:style>
  <w:style w:type="paragraph" w:customStyle="1" w:styleId="ConsNonformat">
    <w:name w:val="ConsNonformat"/>
    <w:uiPriority w:val="99"/>
    <w:rsid w:val="008E7DCB"/>
    <w:pPr>
      <w:widowControl w:val="0"/>
      <w:suppressAutoHyphens/>
      <w:ind w:right="19772"/>
    </w:pPr>
    <w:rPr>
      <w:rFonts w:ascii="Courier New" w:eastAsia="SimSun;宋体" w:hAnsi="Courier New" w:cs="Courier New"/>
      <w:color w:val="00000A"/>
      <w:sz w:val="20"/>
      <w:szCs w:val="20"/>
      <w:lang w:eastAsia="zh-CN"/>
    </w:rPr>
  </w:style>
  <w:style w:type="paragraph" w:styleId="Footer">
    <w:name w:val="footer"/>
    <w:basedOn w:val="Normal"/>
    <w:link w:val="FooterChar"/>
    <w:uiPriority w:val="99"/>
    <w:rsid w:val="008E7DCB"/>
  </w:style>
  <w:style w:type="character" w:customStyle="1" w:styleId="FooterChar">
    <w:name w:val="Footer Char"/>
    <w:basedOn w:val="DefaultParagraphFont"/>
    <w:link w:val="Footer"/>
    <w:uiPriority w:val="99"/>
    <w:semiHidden/>
    <w:rsid w:val="00950018"/>
    <w:rPr>
      <w:rFonts w:ascii="Times New Roman" w:hAnsi="Times New Roman" w:cs="Times New Roman"/>
      <w:color w:val="00000A"/>
      <w:sz w:val="24"/>
      <w:szCs w:val="24"/>
      <w:lang w:eastAsia="zh-CN"/>
    </w:rPr>
  </w:style>
  <w:style w:type="paragraph" w:customStyle="1" w:styleId="a6">
    <w:name w:val="Содержимое таблицы"/>
    <w:basedOn w:val="Normal"/>
    <w:uiPriority w:val="99"/>
    <w:rsid w:val="008E7DCB"/>
    <w:pPr>
      <w:suppressLineNumbers/>
    </w:pPr>
  </w:style>
  <w:style w:type="paragraph" w:customStyle="1" w:styleId="a7">
    <w:name w:val="Заголовок таблицы"/>
    <w:basedOn w:val="a6"/>
    <w:uiPriority w:val="99"/>
    <w:rsid w:val="008E7DCB"/>
    <w:pPr>
      <w:jc w:val="center"/>
    </w:pPr>
    <w:rPr>
      <w:b/>
      <w:bCs/>
    </w:rPr>
  </w:style>
  <w:style w:type="paragraph" w:customStyle="1" w:styleId="a8">
    <w:name w:val="Содержимое врезки"/>
    <w:basedOn w:val="BodyText"/>
    <w:uiPriority w:val="99"/>
    <w:rsid w:val="008E7DCB"/>
  </w:style>
  <w:style w:type="paragraph" w:styleId="Header">
    <w:name w:val="header"/>
    <w:basedOn w:val="Normal"/>
    <w:link w:val="HeaderChar"/>
    <w:uiPriority w:val="99"/>
    <w:rsid w:val="008E7DCB"/>
    <w:pPr>
      <w:suppressLineNumbers/>
    </w:pPr>
  </w:style>
  <w:style w:type="character" w:customStyle="1" w:styleId="HeaderChar">
    <w:name w:val="Header Char"/>
    <w:basedOn w:val="DefaultParagraphFont"/>
    <w:link w:val="Header"/>
    <w:uiPriority w:val="99"/>
    <w:semiHidden/>
    <w:rsid w:val="00950018"/>
    <w:rPr>
      <w:rFonts w:ascii="Times New Roman" w:hAnsi="Times New Roman" w:cs="Times New Roman"/>
      <w:color w:val="00000A"/>
      <w:sz w:val="24"/>
      <w:szCs w:val="24"/>
      <w:lang w:eastAsia="zh-CN"/>
    </w:rPr>
  </w:style>
  <w:style w:type="paragraph" w:styleId="ListParagraph">
    <w:name w:val="List Paragraph"/>
    <w:basedOn w:val="Normal"/>
    <w:uiPriority w:val="99"/>
    <w:qFormat/>
    <w:rsid w:val="008E7DCB"/>
    <w:pPr>
      <w:ind w:left="720"/>
      <w:contextualSpacing/>
    </w:pPr>
  </w:style>
  <w:style w:type="paragraph" w:styleId="BalloonText">
    <w:name w:val="Balloon Text"/>
    <w:basedOn w:val="Normal"/>
    <w:link w:val="BalloonTextChar"/>
    <w:uiPriority w:val="99"/>
    <w:rsid w:val="008E7DCB"/>
    <w:rPr>
      <w:rFonts w:ascii="Tahoma" w:hAnsi="Tahoma" w:cs="Tahoma"/>
      <w:sz w:val="16"/>
      <w:szCs w:val="16"/>
    </w:rPr>
  </w:style>
  <w:style w:type="character" w:customStyle="1" w:styleId="BalloonTextChar">
    <w:name w:val="Balloon Text Char"/>
    <w:basedOn w:val="DefaultParagraphFont"/>
    <w:link w:val="BalloonText"/>
    <w:uiPriority w:val="99"/>
    <w:semiHidden/>
    <w:rsid w:val="00950018"/>
    <w:rPr>
      <w:rFonts w:ascii="Times New Roman" w:hAnsi="Times New Roman" w:cs="Times New Roman"/>
      <w:color w:val="00000A"/>
      <w:sz w:val="0"/>
      <w:szCs w:val="0"/>
      <w:lang w:eastAsia="zh-CN"/>
    </w:rPr>
  </w:style>
  <w:style w:type="paragraph" w:customStyle="1" w:styleId="ConsPlusNormal">
    <w:name w:val="ConsPlusNormal"/>
    <w:uiPriority w:val="99"/>
    <w:rsid w:val="008E7DCB"/>
    <w:pPr>
      <w:widowControl w:val="0"/>
      <w:suppressAutoHyphens/>
      <w:ind w:firstLine="720"/>
    </w:pPr>
    <w:rPr>
      <w:rFonts w:ascii="Arial" w:hAnsi="Arial" w:cs="Arial"/>
      <w:color w:val="00000A"/>
      <w:sz w:val="20"/>
      <w:szCs w:val="20"/>
      <w:lang w:eastAsia="zh-CN"/>
    </w:rPr>
  </w:style>
  <w:style w:type="paragraph" w:customStyle="1" w:styleId="ConsPlusNonformat">
    <w:name w:val="ConsPlusNonformat"/>
    <w:basedOn w:val="Normal"/>
    <w:next w:val="ConsPlusNormal"/>
    <w:uiPriority w:val="99"/>
    <w:rsid w:val="008E7DCB"/>
    <w:rPr>
      <w:rFonts w:ascii="Courier New" w:hAnsi="Courier New" w:cs="Courier New"/>
      <w:sz w:val="20"/>
      <w:szCs w:val="20"/>
    </w:rPr>
  </w:style>
  <w:style w:type="paragraph" w:customStyle="1" w:styleId="ConsPlusTitle">
    <w:name w:val="ConsPlusTitle"/>
    <w:basedOn w:val="Normal"/>
    <w:next w:val="ConsPlusNormal"/>
    <w:uiPriority w:val="99"/>
    <w:rsid w:val="008E7DCB"/>
    <w:pPr>
      <w:widowControl w:val="0"/>
    </w:pPr>
    <w:rPr>
      <w:rFonts w:ascii="Arial" w:hAnsi="Arial" w:cs="Arial"/>
      <w:b/>
      <w:bCs/>
      <w:sz w:val="20"/>
      <w:szCs w:val="20"/>
      <w:lang w:bidi="fa-IR"/>
    </w:rPr>
  </w:style>
  <w:style w:type="paragraph" w:customStyle="1" w:styleId="ConsTitle">
    <w:name w:val="ConsTitle"/>
    <w:uiPriority w:val="99"/>
    <w:rsid w:val="008E7DCB"/>
    <w:pPr>
      <w:widowControl w:val="0"/>
      <w:suppressAutoHyphens/>
      <w:ind w:right="19772"/>
    </w:pPr>
    <w:rPr>
      <w:rFonts w:ascii="Arial" w:hAnsi="Arial" w:cs="Arial"/>
      <w:b/>
      <w:bCs/>
      <w:color w:val="00000A"/>
      <w:sz w:val="16"/>
      <w:szCs w:val="16"/>
      <w:lang w:eastAsia="zh-CN"/>
    </w:rPr>
  </w:style>
  <w:style w:type="paragraph" w:customStyle="1" w:styleId="ConsPlusCell">
    <w:name w:val="ConsPlusCell"/>
    <w:uiPriority w:val="99"/>
    <w:rsid w:val="008E7DCB"/>
    <w:pPr>
      <w:widowControl w:val="0"/>
      <w:suppressAutoHyphens/>
    </w:pPr>
    <w:rPr>
      <w:rFonts w:ascii="Arial" w:hAnsi="Arial" w:cs="Arial"/>
      <w:color w:val="00000A"/>
      <w:sz w:val="20"/>
      <w:szCs w:val="20"/>
      <w:lang w:eastAsia="zh-CN"/>
    </w:rPr>
  </w:style>
  <w:style w:type="paragraph" w:styleId="DocumentMap">
    <w:name w:val="Document Map"/>
    <w:basedOn w:val="Normal"/>
    <w:link w:val="DocumentMapChar"/>
    <w:uiPriority w:val="99"/>
    <w:rsid w:val="008E7DCB"/>
    <w:rPr>
      <w:rFonts w:ascii="Tahoma" w:hAnsi="Tahoma" w:cs="Tahoma"/>
      <w:sz w:val="16"/>
      <w:szCs w:val="16"/>
    </w:rPr>
  </w:style>
  <w:style w:type="character" w:customStyle="1" w:styleId="DocumentMapChar">
    <w:name w:val="Document Map Char"/>
    <w:basedOn w:val="DefaultParagraphFont"/>
    <w:link w:val="DocumentMap"/>
    <w:uiPriority w:val="99"/>
    <w:semiHidden/>
    <w:rsid w:val="00950018"/>
    <w:rPr>
      <w:rFonts w:ascii="Times New Roman" w:hAnsi="Times New Roman" w:cs="Times New Roman"/>
      <w:color w:val="00000A"/>
      <w:sz w:val="0"/>
      <w:szCs w:val="0"/>
      <w:lang w:eastAsia="zh-CN"/>
    </w:rPr>
  </w:style>
  <w:style w:type="paragraph" w:customStyle="1" w:styleId="100">
    <w:name w:val="Табличный_слева_10"/>
    <w:basedOn w:val="Normal"/>
    <w:uiPriority w:val="99"/>
    <w:rsid w:val="008E7DCB"/>
    <w:rPr>
      <w:sz w:val="20"/>
    </w:rPr>
  </w:style>
  <w:style w:type="paragraph" w:styleId="NoSpacing">
    <w:name w:val="No Spacing"/>
    <w:basedOn w:val="Normal"/>
    <w:uiPriority w:val="99"/>
    <w:qFormat/>
    <w:rsid w:val="008E7DCB"/>
    <w:pPr>
      <w:spacing w:line="360" w:lineRule="auto"/>
      <w:ind w:firstLine="680"/>
      <w:jc w:val="both"/>
    </w:pPr>
  </w:style>
  <w:style w:type="paragraph" w:customStyle="1" w:styleId="Default">
    <w:name w:val="Default"/>
    <w:uiPriority w:val="99"/>
    <w:rsid w:val="008E7DCB"/>
    <w:pPr>
      <w:suppressAutoHyphens/>
    </w:pPr>
    <w:rPr>
      <w:rFonts w:ascii="Times New Roman" w:hAnsi="Times New Roman" w:cs="Times New Roman"/>
      <w:color w:val="000000"/>
      <w:sz w:val="24"/>
      <w:szCs w:val="24"/>
      <w:lang w:eastAsia="zh-CN"/>
    </w:rPr>
  </w:style>
  <w:style w:type="paragraph" w:customStyle="1" w:styleId="a9">
    <w:name w:val="Абзац"/>
    <w:basedOn w:val="Normal"/>
    <w:uiPriority w:val="99"/>
    <w:rsid w:val="008E7DCB"/>
    <w:pPr>
      <w:spacing w:before="120" w:after="60"/>
      <w:ind w:firstLine="567"/>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9E3D92B01501C60B6C8DAB9BF5FEA7CC391F9FC8B06CCFABAF22249075C035A05C54DD2F09A21AE9F4CDh4lFO"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0B1B488505C98D4D3327AC128647F79D12C0EAF8843980864A26FB13D6bDMEI" TargetMode="External"/><Relationship Id="rId12" Type="http://schemas.openxmlformats.org/officeDocument/2006/relationships/hyperlink" Target="consultantplus://offline/ref=76B015C5FF1D1ED4D0157E3F75C3D9C4270CD4E042B14954B9E22C57CAA23ED01374E588C6AC01N0yA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thelp.ru/text/PosobiekSNiP2080289Proekt7.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ru.wikipedia.org/wiki/&#1057;&#1088;&#1077;&#1076;&#1072;_&#1086;&#1073;&#1080;&#1090;&#1072;&#1085;&#1080;&#110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ru.wikipedia.org/wiki/&#1047;&#1086;&#1085;&#1099;_&#1089;_&#1086;&#1089;&#1086;&#1073;&#1099;&#1084;&#1080;_&#1091;&#1089;&#1083;&#1086;&#1074;&#1080;&#1103;&#1084;&#1080;_&#1080;&#1089;&#1087;&#1086;&#1083;&#1100;&#1079;&#1086;&#1074;&#1072;&#1085;&#1080;&#1103;_&#1090;&#1077;&#1088;&#1088;&#1080;&#1090;&#1086;&#1088;&#1080;&#10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179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МУП ОАиГ МО НР</dc:creator>
  <cp:keywords/>
  <dc:description/>
  <cp:lastModifiedBy>user1</cp:lastModifiedBy>
  <cp:revision>21</cp:revision>
  <dcterms:created xsi:type="dcterms:W3CDTF">2015-07-20T05:45:00Z</dcterms:created>
  <dcterms:modified xsi:type="dcterms:W3CDTF">2015-10-16T10:05:00Z</dcterms:modified>
</cp:coreProperties>
</file>