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2" w:rsidRDefault="00EF7B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7FD2" w:rsidRDefault="00977FD2">
      <w:pPr>
        <w:spacing w:after="0"/>
        <w:rPr>
          <w:rFonts w:ascii="Times New Roman" w:hAnsi="Times New Roman" w:cs="Times New Roman"/>
          <w:sz w:val="28"/>
        </w:rPr>
      </w:pPr>
    </w:p>
    <w:p w:rsidR="00977FD2" w:rsidRDefault="00977FD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7FD2" w:rsidRDefault="00977FD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77FD2" w:rsidRDefault="00EF7B1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77FD2" w:rsidRDefault="00EF7B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по Краснодарскому краю прошел «Семейный день»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77FD2" w:rsidRDefault="00EF7B1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 сентября посмотреть где работают родители пришли дети сотрудников Кадастровой палаты по </w:t>
      </w:r>
      <w:r>
        <w:rPr>
          <w:rFonts w:ascii="Times New Roman" w:hAnsi="Times New Roman" w:cs="Times New Roman"/>
          <w:b/>
          <w:sz w:val="28"/>
        </w:rPr>
        <w:t>Краснодарскому краю.</w:t>
      </w:r>
    </w:p>
    <w:p w:rsidR="00977FD2" w:rsidRDefault="00EF7B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Кадастровой палаты по Краснодарскому краю организовали «Семейный день», в рамках которого дети сотрудников смогли прийти на работу и узнать, чем занимаются их родители. Мероприятие прошло 17 сентября, в день, когда у школьни</w:t>
      </w:r>
      <w:r>
        <w:rPr>
          <w:rFonts w:ascii="Times New Roman" w:hAnsi="Times New Roman" w:cs="Times New Roman"/>
          <w:bCs/>
          <w:sz w:val="28"/>
        </w:rPr>
        <w:t>ков был выходной.</w:t>
      </w:r>
    </w:p>
    <w:p w:rsidR="00977FD2" w:rsidRDefault="00EF7B10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6410325" cy="4805383"/>
            <wp:effectExtent l="0" t="0" r="0" b="0"/>
            <wp:docPr id="1" name="Рисунок 1" descr="D:\Назаренко В\Семейный день 17.09.2021\в сми согл\Кадастровая палата Красн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Семейный день 17.09.2021\в сми согл\Кадастровая палата Краснод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21" cy="48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D2" w:rsidRDefault="00EF7B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Ребята посетили рабочие места родителей, после чего все вместе собрались в актовом зале. В рамках мероприятия детям была представлена короткая интерактивная лекция о том, что такое кадастр, чем занимаются сотрудники Кадастровой палаты, </w:t>
      </w:r>
      <w:r>
        <w:rPr>
          <w:rFonts w:ascii="Times New Roman" w:hAnsi="Times New Roman" w:cs="Times New Roman"/>
          <w:bCs/>
          <w:sz w:val="28"/>
        </w:rPr>
        <w:t>а самое главное, в чем цели и задачи деятельности учреждения.</w:t>
      </w:r>
    </w:p>
    <w:p w:rsidR="00977FD2" w:rsidRDefault="00EF7B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После небольшого экскурса в историю создания кадастра в России юные гости приняли участие в конкурсах. Ребята ответили на вопросы викторины о географии нашей страны, поиграли в Крокодил (Ассоциа</w:t>
      </w:r>
      <w:r>
        <w:rPr>
          <w:rFonts w:ascii="Times New Roman" w:hAnsi="Times New Roman" w:cs="Times New Roman"/>
          <w:bCs/>
          <w:sz w:val="28"/>
        </w:rPr>
        <w:t>ции) на тему географических понятий.</w:t>
      </w:r>
    </w:p>
    <w:p w:rsidR="00977FD2" w:rsidRDefault="00EF7B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Очень часто дети не имеют понятия о том, чем занимаются родители, и для чего вообще нужна их работа. Кадастровая палата подарила семьям возможность стать ближе, узнать больше друг о друге. Возможно в будущем дети захотя</w:t>
      </w:r>
      <w:r>
        <w:rPr>
          <w:rFonts w:ascii="Times New Roman" w:hAnsi="Times New Roman" w:cs="Times New Roman"/>
          <w:bCs/>
          <w:sz w:val="28"/>
        </w:rPr>
        <w:t>т пойти по стопам родителей и реализовать себя в области кадастра и картографии.</w:t>
      </w:r>
    </w:p>
    <w:p w:rsidR="00977FD2" w:rsidRDefault="00EF7B1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77FD2" w:rsidRDefault="00EF7B1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77FD2" w:rsidRDefault="0097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ru-RU"/>
        </w:rPr>
      </w:pPr>
    </w:p>
    <w:tbl>
      <w:tblPr>
        <w:tblW w:w="10168" w:type="dxa"/>
        <w:jc w:val="center"/>
        <w:tblLayout w:type="fixed"/>
        <w:tblLook w:val="04A0"/>
      </w:tblPr>
      <w:tblGrid>
        <w:gridCol w:w="709"/>
        <w:gridCol w:w="4253"/>
        <w:gridCol w:w="726"/>
        <w:gridCol w:w="4480"/>
      </w:tblGrid>
      <w:tr w:rsidR="00977FD2">
        <w:trPr>
          <w:jc w:val="center"/>
        </w:trPr>
        <w:tc>
          <w:tcPr>
            <w:tcW w:w="709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977FD2" w:rsidRDefault="00977FD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EF7B1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26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77FD2">
        <w:trPr>
          <w:jc w:val="center"/>
        </w:trPr>
        <w:tc>
          <w:tcPr>
            <w:tcW w:w="709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726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77FD2" w:rsidRDefault="00EF7B1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77FD2" w:rsidRDefault="00977FD2">
      <w:pPr>
        <w:rPr>
          <w:sz w:val="2"/>
        </w:rPr>
      </w:pPr>
    </w:p>
    <w:sectPr w:rsidR="00977FD2" w:rsidSect="00977FD2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D2" w:rsidRDefault="00EF7B10">
      <w:pPr>
        <w:spacing w:after="0" w:line="240" w:lineRule="auto"/>
      </w:pPr>
      <w:r>
        <w:separator/>
      </w:r>
    </w:p>
  </w:endnote>
  <w:endnote w:type="continuationSeparator" w:id="1">
    <w:p w:rsidR="00977FD2" w:rsidRDefault="00EF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2" w:rsidRDefault="00EF7B1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977FD2" w:rsidRDefault="00EF7B1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D2" w:rsidRDefault="00EF7B10">
      <w:pPr>
        <w:spacing w:after="0" w:line="240" w:lineRule="auto"/>
      </w:pPr>
      <w:r>
        <w:separator/>
      </w:r>
    </w:p>
  </w:footnote>
  <w:footnote w:type="continuationSeparator" w:id="1">
    <w:p w:rsidR="00977FD2" w:rsidRDefault="00EF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7FD2"/>
    <w:rsid w:val="00977FD2"/>
    <w:rsid w:val="00E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7F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7F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7F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7F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7F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FD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77FD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7FD2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7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7FD2"/>
  </w:style>
  <w:style w:type="paragraph" w:styleId="af">
    <w:name w:val="footer"/>
    <w:basedOn w:val="a"/>
    <w:link w:val="af0"/>
    <w:uiPriority w:val="99"/>
    <w:unhideWhenUsed/>
    <w:rsid w:val="0097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7FD2"/>
  </w:style>
  <w:style w:type="table" w:styleId="af1">
    <w:name w:val="Table Grid"/>
    <w:basedOn w:val="a1"/>
    <w:uiPriority w:val="39"/>
    <w:rsid w:val="0097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2021-10-05T05:32:00Z</dcterms:created>
  <dcterms:modified xsi:type="dcterms:W3CDTF">2021-10-05T05:32:00Z</dcterms:modified>
</cp:coreProperties>
</file>