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7A" w:rsidRDefault="009F2B67" w:rsidP="009F2B67">
      <w:pPr>
        <w:pStyle w:val="a3"/>
        <w:jc w:val="center"/>
        <w:rPr>
          <w:rFonts w:ascii="Times New Roman" w:hAnsi="Times New Roman" w:cs="Times New Roman"/>
          <w:sz w:val="28"/>
          <w:szCs w:val="28"/>
        </w:rPr>
      </w:pPr>
      <w:r>
        <w:rPr>
          <w:rFonts w:ascii="Times New Roman" w:hAnsi="Times New Roman" w:cs="Times New Roman"/>
          <w:sz w:val="28"/>
          <w:szCs w:val="28"/>
        </w:rPr>
        <w:t>ИЗВЕЩЕНИЕ</w:t>
      </w:r>
    </w:p>
    <w:p w:rsidR="009F2B67" w:rsidRDefault="009F2B67" w:rsidP="009F2B67">
      <w:pPr>
        <w:pStyle w:val="a3"/>
        <w:jc w:val="center"/>
        <w:rPr>
          <w:rFonts w:ascii="Times New Roman" w:hAnsi="Times New Roman" w:cs="Times New Roman"/>
          <w:sz w:val="28"/>
          <w:szCs w:val="28"/>
        </w:rPr>
      </w:pPr>
      <w:r w:rsidRPr="009515EA">
        <w:rPr>
          <w:rFonts w:ascii="Times New Roman" w:hAnsi="Times New Roman" w:cs="Times New Roman"/>
          <w:sz w:val="28"/>
          <w:szCs w:val="28"/>
        </w:rPr>
        <w:t>о проведен</w:t>
      </w:r>
      <w:proofErr w:type="gramStart"/>
      <w:r w:rsidRPr="009515EA">
        <w:rPr>
          <w:rFonts w:ascii="Times New Roman" w:hAnsi="Times New Roman" w:cs="Times New Roman"/>
          <w:sz w:val="28"/>
          <w:szCs w:val="28"/>
        </w:rPr>
        <w:t>ии ау</w:t>
      </w:r>
      <w:proofErr w:type="gramEnd"/>
      <w:r w:rsidRPr="009515EA">
        <w:rPr>
          <w:rFonts w:ascii="Times New Roman" w:hAnsi="Times New Roman" w:cs="Times New Roman"/>
          <w:sz w:val="28"/>
          <w:szCs w:val="28"/>
        </w:rPr>
        <w:t>кциона по продаже права на заключение договора аренды</w:t>
      </w:r>
      <w:r w:rsidRPr="009F2B67">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в электронной форме</w:t>
      </w:r>
    </w:p>
    <w:p w:rsidR="00B9579C" w:rsidRDefault="00B9579C" w:rsidP="00B9579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ВНИМАНИЕ!</w:t>
      </w:r>
    </w:p>
    <w:p w:rsidR="00B9579C" w:rsidRDefault="00B9579C" w:rsidP="00B9579C">
      <w:pPr>
        <w:pStyle w:val="a3"/>
        <w:jc w:val="center"/>
        <w:rPr>
          <w:rFonts w:ascii="Times New Roman" w:hAnsi="Times New Roman" w:cs="Times New Roman"/>
          <w:sz w:val="28"/>
          <w:szCs w:val="28"/>
        </w:rPr>
      </w:pPr>
      <w:r>
        <w:rPr>
          <w:rFonts w:ascii="Times New Roman" w:hAnsi="Times New Roman" w:cs="Times New Roman"/>
          <w:b/>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bl>
      <w:tblPr>
        <w:tblStyle w:val="a4"/>
        <w:tblW w:w="0" w:type="auto"/>
        <w:tblLook w:val="04A0"/>
      </w:tblPr>
      <w:tblGrid>
        <w:gridCol w:w="659"/>
        <w:gridCol w:w="2354"/>
        <w:gridCol w:w="6558"/>
      </w:tblGrid>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1</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Форма торгов</w:t>
            </w:r>
          </w:p>
        </w:tc>
        <w:tc>
          <w:tcPr>
            <w:tcW w:w="6558" w:type="dxa"/>
          </w:tcPr>
          <w:p w:rsidR="009F2B67" w:rsidRPr="00E70492" w:rsidRDefault="009F2B67" w:rsidP="00A4725C">
            <w:pPr>
              <w:pStyle w:val="a3"/>
              <w:rPr>
                <w:rFonts w:ascii="Times New Roman" w:hAnsi="Times New Roman" w:cs="Times New Roman"/>
                <w:sz w:val="24"/>
                <w:szCs w:val="24"/>
              </w:rPr>
            </w:pPr>
            <w:r w:rsidRPr="00E70492">
              <w:rPr>
                <w:rFonts w:ascii="Times New Roman" w:hAnsi="Times New Roman" w:cs="Times New Roman"/>
                <w:sz w:val="24"/>
                <w:szCs w:val="24"/>
              </w:rPr>
              <w:t>Аукцион в электронной форме</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2</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Наименование официального сайта</w:t>
            </w:r>
          </w:p>
        </w:tc>
        <w:tc>
          <w:tcPr>
            <w:tcW w:w="6558" w:type="dxa"/>
          </w:tcPr>
          <w:p w:rsidR="009F2B67" w:rsidRPr="00E70492" w:rsidRDefault="00A4725C" w:rsidP="00A4725C">
            <w:pPr>
              <w:pStyle w:val="a3"/>
              <w:rPr>
                <w:rFonts w:ascii="Times New Roman" w:hAnsi="Times New Roman" w:cs="Times New Roman"/>
                <w:sz w:val="24"/>
                <w:szCs w:val="24"/>
              </w:rPr>
            </w:pPr>
            <w:r w:rsidRPr="00E70492">
              <w:rPr>
                <w:rFonts w:ascii="Times New Roman" w:hAnsi="Times New Roman" w:cs="Times New Roman"/>
                <w:sz w:val="24"/>
                <w:szCs w:val="24"/>
              </w:rPr>
              <w:t>Официальный сайт Российской Федерации для размещения информации о проведении торгов (</w:t>
            </w:r>
            <w:proofErr w:type="spellStart"/>
            <w:r w:rsidRPr="00E70492">
              <w:rPr>
                <w:rFonts w:ascii="Times New Roman" w:hAnsi="Times New Roman" w:cs="Times New Roman"/>
                <w:sz w:val="24"/>
                <w:szCs w:val="24"/>
              </w:rPr>
              <w:t>www.torgi.gov.ru</w:t>
            </w:r>
            <w:proofErr w:type="spellEnd"/>
            <w:r w:rsidRPr="00E70492">
              <w:rPr>
                <w:rFonts w:ascii="Times New Roman" w:hAnsi="Times New Roman" w:cs="Times New Roman"/>
                <w:sz w:val="24"/>
                <w:szCs w:val="24"/>
              </w:rPr>
              <w:t>)</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3</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Место проведения аукциона</w:t>
            </w:r>
          </w:p>
        </w:tc>
        <w:tc>
          <w:tcPr>
            <w:tcW w:w="6558" w:type="dxa"/>
          </w:tcPr>
          <w:p w:rsidR="009F2B67" w:rsidRPr="00E70492" w:rsidRDefault="00A4725C" w:rsidP="00A4725C">
            <w:pPr>
              <w:pStyle w:val="a3"/>
              <w:rPr>
                <w:rFonts w:ascii="Times New Roman" w:hAnsi="Times New Roman" w:cs="Times New Roman"/>
                <w:sz w:val="24"/>
                <w:szCs w:val="24"/>
              </w:rPr>
            </w:pPr>
            <w:r w:rsidRPr="00E70492">
              <w:rPr>
                <w:rFonts w:ascii="Times New Roman" w:hAnsi="Times New Roman" w:cs="Times New Roman"/>
                <w:sz w:val="24"/>
                <w:szCs w:val="24"/>
              </w:rPr>
              <w:t>Электронная площадка РТС-тендер (</w:t>
            </w:r>
            <w:proofErr w:type="spellStart"/>
            <w:r w:rsidRPr="00E70492">
              <w:rPr>
                <w:rFonts w:ascii="Times New Roman" w:hAnsi="Times New Roman" w:cs="Times New Roman"/>
                <w:sz w:val="24"/>
                <w:szCs w:val="24"/>
              </w:rPr>
              <w:t>www.rts-tender.ru</w:t>
            </w:r>
            <w:proofErr w:type="spellEnd"/>
            <w:r w:rsidRPr="00E70492">
              <w:rPr>
                <w:rFonts w:ascii="Times New Roman" w:hAnsi="Times New Roman" w:cs="Times New Roman"/>
                <w:sz w:val="24"/>
                <w:szCs w:val="24"/>
              </w:rPr>
              <w:t>)</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4</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Уполномоченный орган</w:t>
            </w:r>
          </w:p>
        </w:tc>
        <w:tc>
          <w:tcPr>
            <w:tcW w:w="6558" w:type="dxa"/>
          </w:tcPr>
          <w:p w:rsidR="009F2B67" w:rsidRPr="00E70492" w:rsidRDefault="00A4725C" w:rsidP="0010507F">
            <w:pPr>
              <w:pStyle w:val="a3"/>
              <w:rPr>
                <w:rFonts w:ascii="Times New Roman" w:hAnsi="Times New Roman" w:cs="Times New Roman"/>
                <w:sz w:val="24"/>
                <w:szCs w:val="24"/>
              </w:rPr>
            </w:pPr>
            <w:r w:rsidRPr="00E70492">
              <w:rPr>
                <w:rFonts w:ascii="Times New Roman" w:hAnsi="Times New Roman" w:cs="Times New Roman"/>
                <w:sz w:val="24"/>
                <w:szCs w:val="24"/>
              </w:rPr>
              <w:t xml:space="preserve">Администрация </w:t>
            </w:r>
            <w:r w:rsidR="0010507F">
              <w:rPr>
                <w:rFonts w:ascii="Times New Roman" w:hAnsi="Times New Roman" w:cs="Times New Roman"/>
                <w:sz w:val="24"/>
                <w:szCs w:val="24"/>
              </w:rPr>
              <w:t xml:space="preserve">Новокубанского городского поселения </w:t>
            </w:r>
            <w:r w:rsidRPr="00E70492">
              <w:rPr>
                <w:rFonts w:ascii="Times New Roman" w:hAnsi="Times New Roman" w:cs="Times New Roman"/>
                <w:sz w:val="24"/>
                <w:szCs w:val="24"/>
              </w:rPr>
              <w:t>Новокубанск</w:t>
            </w:r>
            <w:r w:rsidR="0010507F">
              <w:rPr>
                <w:rFonts w:ascii="Times New Roman" w:hAnsi="Times New Roman" w:cs="Times New Roman"/>
                <w:sz w:val="24"/>
                <w:szCs w:val="24"/>
              </w:rPr>
              <w:t>ого</w:t>
            </w:r>
            <w:r w:rsidRPr="00E70492">
              <w:rPr>
                <w:rFonts w:ascii="Times New Roman" w:hAnsi="Times New Roman" w:cs="Times New Roman"/>
                <w:sz w:val="24"/>
                <w:szCs w:val="24"/>
              </w:rPr>
              <w:t xml:space="preserve"> район</w:t>
            </w:r>
            <w:r w:rsidR="0010507F">
              <w:rPr>
                <w:rFonts w:ascii="Times New Roman" w:hAnsi="Times New Roman" w:cs="Times New Roman"/>
                <w:sz w:val="24"/>
                <w:szCs w:val="24"/>
              </w:rPr>
              <w:t>а</w:t>
            </w:r>
            <w:r w:rsidRPr="00E70492">
              <w:rPr>
                <w:rFonts w:ascii="Times New Roman" w:hAnsi="Times New Roman" w:cs="Times New Roman"/>
                <w:sz w:val="24"/>
                <w:szCs w:val="24"/>
              </w:rPr>
              <w:t xml:space="preserve"> (352240, Россия, Краснодарский край, </w:t>
            </w:r>
            <w:proofErr w:type="gramStart"/>
            <w:r w:rsidRPr="00E70492">
              <w:rPr>
                <w:rFonts w:ascii="Times New Roman" w:hAnsi="Times New Roman" w:cs="Times New Roman"/>
                <w:sz w:val="24"/>
                <w:szCs w:val="24"/>
              </w:rPr>
              <w:t>г</w:t>
            </w:r>
            <w:proofErr w:type="gramEnd"/>
            <w:r w:rsidRPr="00E70492">
              <w:rPr>
                <w:rFonts w:ascii="Times New Roman" w:hAnsi="Times New Roman" w:cs="Times New Roman"/>
                <w:sz w:val="24"/>
                <w:szCs w:val="24"/>
              </w:rPr>
              <w:t>.</w:t>
            </w:r>
            <w:r w:rsidR="003B0656">
              <w:rPr>
                <w:rFonts w:ascii="Times New Roman" w:hAnsi="Times New Roman" w:cs="Times New Roman"/>
                <w:sz w:val="24"/>
                <w:szCs w:val="24"/>
              </w:rPr>
              <w:t xml:space="preserve"> </w:t>
            </w:r>
            <w:r w:rsidRPr="00E70492">
              <w:rPr>
                <w:rFonts w:ascii="Times New Roman" w:hAnsi="Times New Roman" w:cs="Times New Roman"/>
                <w:sz w:val="24"/>
                <w:szCs w:val="24"/>
              </w:rPr>
              <w:t>Новокубанск, ул.</w:t>
            </w:r>
            <w:r w:rsidR="003B0656">
              <w:rPr>
                <w:rFonts w:ascii="Times New Roman" w:hAnsi="Times New Roman" w:cs="Times New Roman"/>
                <w:sz w:val="24"/>
                <w:szCs w:val="24"/>
              </w:rPr>
              <w:t xml:space="preserve"> </w:t>
            </w:r>
            <w:r w:rsidRPr="00E70492">
              <w:rPr>
                <w:rFonts w:ascii="Times New Roman" w:hAnsi="Times New Roman" w:cs="Times New Roman"/>
                <w:sz w:val="24"/>
                <w:szCs w:val="24"/>
              </w:rPr>
              <w:t xml:space="preserve">Первомайская, </w:t>
            </w:r>
            <w:r w:rsidR="0010507F">
              <w:rPr>
                <w:rFonts w:ascii="Times New Roman" w:hAnsi="Times New Roman" w:cs="Times New Roman"/>
                <w:sz w:val="24"/>
                <w:szCs w:val="24"/>
              </w:rPr>
              <w:t>128</w:t>
            </w:r>
            <w:r w:rsidRPr="00E70492">
              <w:rPr>
                <w:rFonts w:ascii="Times New Roman" w:hAnsi="Times New Roman" w:cs="Times New Roman"/>
                <w:sz w:val="24"/>
                <w:szCs w:val="24"/>
              </w:rPr>
              <w:t>)</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5</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Организатор аукциона</w:t>
            </w:r>
          </w:p>
        </w:tc>
        <w:tc>
          <w:tcPr>
            <w:tcW w:w="6558" w:type="dxa"/>
          </w:tcPr>
          <w:p w:rsidR="009F2B67" w:rsidRPr="00E64387" w:rsidRDefault="0010507F" w:rsidP="00E64387">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Отдел </w:t>
            </w:r>
            <w:r w:rsidR="00A4725C" w:rsidRPr="00E70492">
              <w:rPr>
                <w:rFonts w:ascii="Times New Roman" w:hAnsi="Times New Roman" w:cs="Times New Roman"/>
                <w:sz w:val="24"/>
                <w:szCs w:val="24"/>
              </w:rPr>
              <w:t xml:space="preserve">имущественных </w:t>
            </w:r>
            <w:r>
              <w:rPr>
                <w:rFonts w:ascii="Times New Roman" w:hAnsi="Times New Roman" w:cs="Times New Roman"/>
                <w:sz w:val="24"/>
                <w:szCs w:val="24"/>
              </w:rPr>
              <w:t xml:space="preserve">и земельных </w:t>
            </w:r>
            <w:r w:rsidR="00A4725C" w:rsidRPr="00E70492">
              <w:rPr>
                <w:rFonts w:ascii="Times New Roman" w:hAnsi="Times New Roman" w:cs="Times New Roman"/>
                <w:sz w:val="24"/>
                <w:szCs w:val="24"/>
              </w:rPr>
              <w:t xml:space="preserve">отношений администрации </w:t>
            </w:r>
            <w:r>
              <w:rPr>
                <w:rFonts w:ascii="Times New Roman" w:hAnsi="Times New Roman" w:cs="Times New Roman"/>
                <w:sz w:val="24"/>
                <w:szCs w:val="24"/>
              </w:rPr>
              <w:t xml:space="preserve">Новокубанского городского поселения </w:t>
            </w:r>
            <w:r w:rsidRPr="00E70492">
              <w:rPr>
                <w:rFonts w:ascii="Times New Roman" w:hAnsi="Times New Roman" w:cs="Times New Roman"/>
                <w:sz w:val="24"/>
                <w:szCs w:val="24"/>
              </w:rPr>
              <w:t>Новокубанск</w:t>
            </w:r>
            <w:r>
              <w:rPr>
                <w:rFonts w:ascii="Times New Roman" w:hAnsi="Times New Roman" w:cs="Times New Roman"/>
                <w:sz w:val="24"/>
                <w:szCs w:val="24"/>
              </w:rPr>
              <w:t>ого</w:t>
            </w:r>
            <w:r w:rsidRPr="00E70492">
              <w:rPr>
                <w:rFonts w:ascii="Times New Roman" w:hAnsi="Times New Roman" w:cs="Times New Roman"/>
                <w:sz w:val="24"/>
                <w:szCs w:val="24"/>
              </w:rPr>
              <w:t xml:space="preserve"> район</w:t>
            </w:r>
            <w:r>
              <w:rPr>
                <w:rFonts w:ascii="Times New Roman" w:hAnsi="Times New Roman" w:cs="Times New Roman"/>
                <w:sz w:val="24"/>
                <w:szCs w:val="24"/>
              </w:rPr>
              <w:t>а</w:t>
            </w:r>
            <w:r w:rsidRPr="00E70492">
              <w:rPr>
                <w:rFonts w:ascii="Times New Roman" w:hAnsi="Times New Roman" w:cs="Times New Roman"/>
                <w:sz w:val="24"/>
                <w:szCs w:val="24"/>
              </w:rPr>
              <w:t xml:space="preserve"> </w:t>
            </w:r>
            <w:r w:rsidR="00A4725C" w:rsidRPr="00E70492">
              <w:rPr>
                <w:rFonts w:ascii="Times New Roman" w:hAnsi="Times New Roman" w:cs="Times New Roman"/>
                <w:sz w:val="24"/>
                <w:szCs w:val="24"/>
              </w:rPr>
              <w:t>(352240, Россия, Краснодарский край, г.</w:t>
            </w:r>
            <w:r w:rsidR="005A1D80">
              <w:rPr>
                <w:rFonts w:ascii="Times New Roman" w:hAnsi="Times New Roman" w:cs="Times New Roman"/>
                <w:sz w:val="24"/>
                <w:szCs w:val="24"/>
              </w:rPr>
              <w:t xml:space="preserve"> </w:t>
            </w:r>
            <w:r w:rsidR="00A4725C" w:rsidRPr="00E70492">
              <w:rPr>
                <w:rFonts w:ascii="Times New Roman" w:hAnsi="Times New Roman" w:cs="Times New Roman"/>
                <w:sz w:val="24"/>
                <w:szCs w:val="24"/>
              </w:rPr>
              <w:t>Новокубанск, ул.</w:t>
            </w:r>
            <w:r>
              <w:rPr>
                <w:rFonts w:ascii="Times New Roman" w:hAnsi="Times New Roman" w:cs="Times New Roman"/>
                <w:sz w:val="24"/>
                <w:szCs w:val="24"/>
              </w:rPr>
              <w:t xml:space="preserve"> </w:t>
            </w:r>
            <w:r w:rsidR="00A4725C" w:rsidRPr="00E70492">
              <w:rPr>
                <w:rFonts w:ascii="Times New Roman" w:hAnsi="Times New Roman" w:cs="Times New Roman"/>
                <w:sz w:val="24"/>
                <w:szCs w:val="24"/>
              </w:rPr>
              <w:t xml:space="preserve">Первомайская, </w:t>
            </w:r>
            <w:r>
              <w:rPr>
                <w:rFonts w:ascii="Times New Roman" w:hAnsi="Times New Roman" w:cs="Times New Roman"/>
                <w:sz w:val="24"/>
                <w:szCs w:val="24"/>
              </w:rPr>
              <w:t>128</w:t>
            </w:r>
            <w:r w:rsidR="00A4725C" w:rsidRPr="00E70492">
              <w:rPr>
                <w:rFonts w:ascii="Times New Roman" w:hAnsi="Times New Roman" w:cs="Times New Roman"/>
                <w:sz w:val="24"/>
                <w:szCs w:val="24"/>
              </w:rPr>
              <w:t xml:space="preserve">, </w:t>
            </w:r>
            <w:hyperlink r:id="rId6" w:history="1">
              <w:r w:rsidRPr="00EE0C34">
                <w:rPr>
                  <w:rStyle w:val="a5"/>
                  <w:rFonts w:ascii="Times New Roman" w:hAnsi="Times New Roman" w:cs="Times New Roman"/>
                  <w:sz w:val="24"/>
                  <w:szCs w:val="24"/>
                  <w:lang w:val="en-US"/>
                </w:rPr>
                <w:t>admgornovokub</w:t>
              </w:r>
              <w:r w:rsidRPr="00EE0C34">
                <w:rPr>
                  <w:rStyle w:val="a5"/>
                  <w:rFonts w:ascii="Times New Roman" w:hAnsi="Times New Roman" w:cs="Times New Roman"/>
                  <w:sz w:val="24"/>
                  <w:szCs w:val="24"/>
                </w:rPr>
                <w:t>@</w:t>
              </w:r>
              <w:r w:rsidRPr="00EE0C34">
                <w:rPr>
                  <w:rStyle w:val="a5"/>
                  <w:rFonts w:ascii="Times New Roman" w:hAnsi="Times New Roman" w:cs="Times New Roman"/>
                  <w:sz w:val="24"/>
                  <w:szCs w:val="24"/>
                  <w:lang w:val="en-US"/>
                </w:rPr>
                <w:t>mail</w:t>
              </w:r>
              <w:r w:rsidRPr="00EE0C34">
                <w:rPr>
                  <w:rStyle w:val="a5"/>
                  <w:rFonts w:ascii="Times New Roman" w:hAnsi="Times New Roman" w:cs="Times New Roman"/>
                  <w:sz w:val="24"/>
                  <w:szCs w:val="24"/>
                </w:rPr>
                <w:t>.</w:t>
              </w:r>
              <w:r w:rsidRPr="00EE0C34">
                <w:rPr>
                  <w:rStyle w:val="a5"/>
                  <w:rFonts w:ascii="Times New Roman" w:hAnsi="Times New Roman" w:cs="Times New Roman"/>
                  <w:sz w:val="24"/>
                  <w:szCs w:val="24"/>
                  <w:lang w:val="en-US"/>
                </w:rPr>
                <w:t>ru</w:t>
              </w:r>
            </w:hyperlink>
            <w:r w:rsidR="00A4725C" w:rsidRPr="00E70492">
              <w:rPr>
                <w:rFonts w:ascii="Times New Roman" w:hAnsi="Times New Roman" w:cs="Times New Roman"/>
                <w:sz w:val="24"/>
                <w:szCs w:val="24"/>
              </w:rPr>
              <w:t>, тел.: 8</w:t>
            </w:r>
            <w:r w:rsidRPr="005A1D80">
              <w:rPr>
                <w:rFonts w:ascii="Times New Roman" w:hAnsi="Times New Roman" w:cs="Times New Roman"/>
                <w:sz w:val="24"/>
                <w:szCs w:val="24"/>
              </w:rPr>
              <w:t>(</w:t>
            </w:r>
            <w:r w:rsidR="00A4725C" w:rsidRPr="00E70492">
              <w:rPr>
                <w:rFonts w:ascii="Times New Roman" w:hAnsi="Times New Roman" w:cs="Times New Roman"/>
                <w:sz w:val="24"/>
                <w:szCs w:val="24"/>
              </w:rPr>
              <w:t>8619</w:t>
            </w:r>
            <w:r w:rsidRPr="005A1D80">
              <w:rPr>
                <w:rFonts w:ascii="Times New Roman" w:hAnsi="Times New Roman" w:cs="Times New Roman"/>
                <w:sz w:val="24"/>
                <w:szCs w:val="24"/>
              </w:rPr>
              <w:t>5</w:t>
            </w:r>
            <w:r w:rsidR="00A4725C" w:rsidRPr="00E70492">
              <w:rPr>
                <w:rFonts w:ascii="Times New Roman" w:hAnsi="Times New Roman" w:cs="Times New Roman"/>
                <w:sz w:val="24"/>
                <w:szCs w:val="24"/>
              </w:rPr>
              <w:t>)</w:t>
            </w:r>
            <w:r w:rsidR="00E64387">
              <w:rPr>
                <w:rFonts w:ascii="Times New Roman" w:hAnsi="Times New Roman" w:cs="Times New Roman"/>
                <w:sz w:val="24"/>
                <w:szCs w:val="24"/>
              </w:rPr>
              <w:t>30156</w:t>
            </w:r>
            <w:proofErr w:type="gramEnd"/>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6</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Реквизиты решения о проведен</w:t>
            </w:r>
            <w:proofErr w:type="gramStart"/>
            <w:r w:rsidRPr="00E70492">
              <w:rPr>
                <w:rFonts w:ascii="Times New Roman" w:hAnsi="Times New Roman" w:cs="Times New Roman"/>
                <w:sz w:val="24"/>
                <w:szCs w:val="24"/>
              </w:rPr>
              <w:t>ии ау</w:t>
            </w:r>
            <w:proofErr w:type="gramEnd"/>
            <w:r w:rsidRPr="00E70492">
              <w:rPr>
                <w:rFonts w:ascii="Times New Roman" w:hAnsi="Times New Roman" w:cs="Times New Roman"/>
                <w:sz w:val="24"/>
                <w:szCs w:val="24"/>
              </w:rPr>
              <w:t>кциона</w:t>
            </w:r>
          </w:p>
        </w:tc>
        <w:tc>
          <w:tcPr>
            <w:tcW w:w="6558" w:type="dxa"/>
          </w:tcPr>
          <w:p w:rsidR="009F2B67" w:rsidRPr="00456E03" w:rsidRDefault="00A4725C" w:rsidP="00CF0CDB">
            <w:pPr>
              <w:pStyle w:val="a3"/>
              <w:rPr>
                <w:rFonts w:ascii="Times New Roman" w:hAnsi="Times New Roman" w:cs="Times New Roman"/>
                <w:sz w:val="24"/>
                <w:szCs w:val="24"/>
              </w:rPr>
            </w:pPr>
            <w:r w:rsidRPr="00456E03">
              <w:rPr>
                <w:rFonts w:ascii="Times New Roman" w:hAnsi="Times New Roman" w:cs="Times New Roman"/>
                <w:sz w:val="24"/>
                <w:szCs w:val="24"/>
              </w:rPr>
              <w:t xml:space="preserve">Постановление администрации </w:t>
            </w:r>
            <w:r w:rsidR="0010507F" w:rsidRPr="00456E03">
              <w:rPr>
                <w:rFonts w:ascii="Times New Roman" w:hAnsi="Times New Roman" w:cs="Times New Roman"/>
                <w:sz w:val="24"/>
                <w:szCs w:val="24"/>
              </w:rPr>
              <w:t>Новокубанского городского поселения Новокубанского района</w:t>
            </w:r>
            <w:r w:rsidRPr="00456E03">
              <w:rPr>
                <w:rFonts w:ascii="Times New Roman" w:hAnsi="Times New Roman" w:cs="Times New Roman"/>
                <w:sz w:val="24"/>
                <w:szCs w:val="24"/>
              </w:rPr>
              <w:t xml:space="preserve"> от </w:t>
            </w:r>
            <w:r w:rsidR="00CF0CDB">
              <w:rPr>
                <w:rFonts w:ascii="Times New Roman" w:hAnsi="Times New Roman" w:cs="Times New Roman"/>
                <w:sz w:val="24"/>
                <w:szCs w:val="24"/>
              </w:rPr>
              <w:t>09</w:t>
            </w:r>
            <w:r w:rsidR="00C07E92">
              <w:rPr>
                <w:rFonts w:ascii="Times New Roman" w:hAnsi="Times New Roman" w:cs="Times New Roman"/>
                <w:sz w:val="24"/>
                <w:szCs w:val="24"/>
              </w:rPr>
              <w:t xml:space="preserve"> </w:t>
            </w:r>
            <w:r w:rsidR="00BF4E4A">
              <w:rPr>
                <w:rFonts w:ascii="Times New Roman" w:hAnsi="Times New Roman" w:cs="Times New Roman"/>
                <w:sz w:val="24"/>
                <w:szCs w:val="24"/>
              </w:rPr>
              <w:t>октября</w:t>
            </w:r>
            <w:r w:rsidR="00047D82" w:rsidRPr="00456E03">
              <w:rPr>
                <w:rFonts w:ascii="Times New Roman" w:hAnsi="Times New Roman" w:cs="Times New Roman"/>
                <w:sz w:val="24"/>
                <w:szCs w:val="24"/>
              </w:rPr>
              <w:t xml:space="preserve"> </w:t>
            </w:r>
            <w:r w:rsidR="0010507F" w:rsidRPr="00456E03">
              <w:rPr>
                <w:rFonts w:ascii="Times New Roman" w:hAnsi="Times New Roman" w:cs="Times New Roman"/>
                <w:sz w:val="24"/>
                <w:szCs w:val="24"/>
              </w:rPr>
              <w:t>202</w:t>
            </w:r>
            <w:r w:rsidR="00615F92" w:rsidRPr="00456E03">
              <w:rPr>
                <w:rFonts w:ascii="Times New Roman" w:hAnsi="Times New Roman" w:cs="Times New Roman"/>
                <w:sz w:val="24"/>
                <w:szCs w:val="24"/>
              </w:rPr>
              <w:t>4</w:t>
            </w:r>
            <w:r w:rsidRPr="00456E03">
              <w:rPr>
                <w:rFonts w:ascii="Times New Roman" w:hAnsi="Times New Roman" w:cs="Times New Roman"/>
                <w:sz w:val="24"/>
                <w:szCs w:val="24"/>
              </w:rPr>
              <w:t xml:space="preserve"> года</w:t>
            </w:r>
            <w:r w:rsidR="00C07E92">
              <w:rPr>
                <w:rFonts w:ascii="Times New Roman" w:hAnsi="Times New Roman" w:cs="Times New Roman"/>
                <w:sz w:val="24"/>
                <w:szCs w:val="24"/>
              </w:rPr>
              <w:t xml:space="preserve">          </w:t>
            </w:r>
            <w:r w:rsidR="00CB1878" w:rsidRPr="00456E03">
              <w:rPr>
                <w:rFonts w:ascii="Times New Roman" w:hAnsi="Times New Roman" w:cs="Times New Roman"/>
                <w:sz w:val="24"/>
                <w:szCs w:val="24"/>
              </w:rPr>
              <w:t xml:space="preserve"> </w:t>
            </w:r>
            <w:r w:rsidRPr="00456E03">
              <w:rPr>
                <w:rFonts w:ascii="Times New Roman" w:hAnsi="Times New Roman" w:cs="Times New Roman"/>
                <w:sz w:val="24"/>
                <w:szCs w:val="24"/>
              </w:rPr>
              <w:t xml:space="preserve">№ </w:t>
            </w:r>
            <w:r w:rsidR="00CF0CDB">
              <w:rPr>
                <w:rFonts w:ascii="Times New Roman" w:hAnsi="Times New Roman" w:cs="Times New Roman"/>
                <w:sz w:val="24"/>
                <w:szCs w:val="24"/>
              </w:rPr>
              <w:t>1463</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7</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Дата и время начала и окончания приема заявок на участие в аукционе</w:t>
            </w:r>
          </w:p>
        </w:tc>
        <w:tc>
          <w:tcPr>
            <w:tcW w:w="6558" w:type="dxa"/>
          </w:tcPr>
          <w:p w:rsidR="00BF4E4A" w:rsidRDefault="006229B5" w:rsidP="00BF4E4A">
            <w:pPr>
              <w:pStyle w:val="a3"/>
              <w:rPr>
                <w:rFonts w:ascii="Times New Roman" w:hAnsi="Times New Roman" w:cs="Times New Roman"/>
                <w:sz w:val="24"/>
                <w:szCs w:val="24"/>
              </w:rPr>
            </w:pPr>
            <w:r w:rsidRPr="006229B5">
              <w:rPr>
                <w:rFonts w:ascii="Times New Roman" w:hAnsi="Times New Roman" w:cs="Times New Roman"/>
                <w:sz w:val="24"/>
                <w:szCs w:val="24"/>
              </w:rPr>
              <w:t>с</w:t>
            </w:r>
            <w:r w:rsidR="00615F92" w:rsidRPr="006229B5">
              <w:rPr>
                <w:rFonts w:ascii="Times New Roman" w:hAnsi="Times New Roman" w:cs="Times New Roman"/>
                <w:sz w:val="24"/>
                <w:szCs w:val="24"/>
              </w:rPr>
              <w:t xml:space="preserve"> </w:t>
            </w:r>
            <w:r w:rsidR="00ED436A">
              <w:rPr>
                <w:rFonts w:ascii="Times New Roman" w:hAnsi="Times New Roman" w:cs="Times New Roman"/>
                <w:sz w:val="24"/>
                <w:szCs w:val="24"/>
              </w:rPr>
              <w:t>15</w:t>
            </w:r>
            <w:r w:rsidR="00470B85">
              <w:rPr>
                <w:rFonts w:ascii="Times New Roman" w:hAnsi="Times New Roman" w:cs="Times New Roman"/>
                <w:sz w:val="24"/>
                <w:szCs w:val="24"/>
              </w:rPr>
              <w:t xml:space="preserve"> </w:t>
            </w:r>
            <w:r w:rsidR="00BF4E4A">
              <w:rPr>
                <w:rFonts w:ascii="Times New Roman" w:hAnsi="Times New Roman" w:cs="Times New Roman"/>
                <w:sz w:val="24"/>
                <w:szCs w:val="24"/>
              </w:rPr>
              <w:t>октября</w:t>
            </w:r>
            <w:r w:rsidR="00615F92" w:rsidRPr="006229B5">
              <w:rPr>
                <w:rFonts w:ascii="Times New Roman" w:hAnsi="Times New Roman" w:cs="Times New Roman"/>
                <w:sz w:val="24"/>
                <w:szCs w:val="24"/>
              </w:rPr>
              <w:t xml:space="preserve"> 2024 с 09:00 (по московскому времени) </w:t>
            </w:r>
          </w:p>
          <w:p w:rsidR="00615F92" w:rsidRPr="006229B5" w:rsidRDefault="00615F92" w:rsidP="00ED436A">
            <w:pPr>
              <w:pStyle w:val="a3"/>
              <w:rPr>
                <w:rFonts w:ascii="Times New Roman" w:hAnsi="Times New Roman" w:cs="Times New Roman"/>
                <w:sz w:val="24"/>
                <w:szCs w:val="24"/>
              </w:rPr>
            </w:pPr>
            <w:r w:rsidRPr="006229B5">
              <w:rPr>
                <w:rFonts w:ascii="Times New Roman" w:hAnsi="Times New Roman" w:cs="Times New Roman"/>
                <w:sz w:val="24"/>
                <w:szCs w:val="24"/>
              </w:rPr>
              <w:t xml:space="preserve">по </w:t>
            </w:r>
            <w:r w:rsidR="00ED436A">
              <w:rPr>
                <w:rFonts w:ascii="Times New Roman" w:hAnsi="Times New Roman" w:cs="Times New Roman"/>
                <w:sz w:val="24"/>
                <w:szCs w:val="24"/>
              </w:rPr>
              <w:t>13</w:t>
            </w:r>
            <w:r w:rsidR="00470B85">
              <w:rPr>
                <w:rFonts w:ascii="Times New Roman" w:hAnsi="Times New Roman" w:cs="Times New Roman"/>
                <w:sz w:val="24"/>
                <w:szCs w:val="24"/>
              </w:rPr>
              <w:t xml:space="preserve"> </w:t>
            </w:r>
            <w:r w:rsidR="00BF4E4A">
              <w:rPr>
                <w:rFonts w:ascii="Times New Roman" w:hAnsi="Times New Roman" w:cs="Times New Roman"/>
                <w:sz w:val="24"/>
                <w:szCs w:val="24"/>
              </w:rPr>
              <w:t>ноября</w:t>
            </w:r>
            <w:r w:rsidRPr="006229B5">
              <w:rPr>
                <w:rFonts w:ascii="Times New Roman" w:hAnsi="Times New Roman" w:cs="Times New Roman"/>
                <w:sz w:val="24"/>
                <w:szCs w:val="24"/>
              </w:rPr>
              <w:t xml:space="preserve"> 2024 до 18:00 (по московскому времени)</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8</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Дата рассмотрения заявок</w:t>
            </w:r>
          </w:p>
        </w:tc>
        <w:tc>
          <w:tcPr>
            <w:tcW w:w="6558" w:type="dxa"/>
          </w:tcPr>
          <w:p w:rsidR="00615F92" w:rsidRPr="006229B5" w:rsidRDefault="00ED436A" w:rsidP="00BF4E4A">
            <w:pPr>
              <w:pStyle w:val="a3"/>
              <w:rPr>
                <w:rFonts w:ascii="Times New Roman" w:hAnsi="Times New Roman" w:cs="Times New Roman"/>
                <w:sz w:val="24"/>
                <w:szCs w:val="24"/>
              </w:rPr>
            </w:pPr>
            <w:r>
              <w:rPr>
                <w:rFonts w:ascii="Times New Roman" w:hAnsi="Times New Roman" w:cs="Times New Roman"/>
                <w:sz w:val="24"/>
                <w:szCs w:val="24"/>
              </w:rPr>
              <w:t>14</w:t>
            </w:r>
            <w:r w:rsidR="00470B85">
              <w:rPr>
                <w:rFonts w:ascii="Times New Roman" w:hAnsi="Times New Roman" w:cs="Times New Roman"/>
                <w:sz w:val="24"/>
                <w:szCs w:val="24"/>
              </w:rPr>
              <w:t xml:space="preserve"> </w:t>
            </w:r>
            <w:r w:rsidR="00BF4E4A">
              <w:rPr>
                <w:rFonts w:ascii="Times New Roman" w:hAnsi="Times New Roman" w:cs="Times New Roman"/>
                <w:sz w:val="24"/>
                <w:szCs w:val="24"/>
              </w:rPr>
              <w:t>ноября</w:t>
            </w:r>
            <w:r w:rsidR="00615F92" w:rsidRPr="006229B5">
              <w:rPr>
                <w:rFonts w:ascii="Times New Roman" w:hAnsi="Times New Roman" w:cs="Times New Roman"/>
                <w:sz w:val="24"/>
                <w:szCs w:val="24"/>
              </w:rPr>
              <w:t xml:space="preserve"> 2024 года</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9</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Дата, время проведения аукциона</w:t>
            </w:r>
          </w:p>
        </w:tc>
        <w:tc>
          <w:tcPr>
            <w:tcW w:w="6558" w:type="dxa"/>
          </w:tcPr>
          <w:p w:rsidR="00615F92" w:rsidRPr="006229B5" w:rsidRDefault="00ED436A" w:rsidP="00BF4E4A">
            <w:pPr>
              <w:pStyle w:val="a3"/>
              <w:rPr>
                <w:rFonts w:ascii="Times New Roman" w:hAnsi="Times New Roman" w:cs="Times New Roman"/>
                <w:sz w:val="24"/>
                <w:szCs w:val="24"/>
              </w:rPr>
            </w:pPr>
            <w:r>
              <w:rPr>
                <w:rFonts w:ascii="Times New Roman" w:hAnsi="Times New Roman" w:cs="Times New Roman"/>
                <w:sz w:val="24"/>
                <w:szCs w:val="24"/>
              </w:rPr>
              <w:t>15</w:t>
            </w:r>
            <w:r w:rsidR="00470B85">
              <w:rPr>
                <w:rFonts w:ascii="Times New Roman" w:hAnsi="Times New Roman" w:cs="Times New Roman"/>
                <w:sz w:val="24"/>
                <w:szCs w:val="24"/>
              </w:rPr>
              <w:t xml:space="preserve"> </w:t>
            </w:r>
            <w:r w:rsidR="00BF4E4A">
              <w:rPr>
                <w:rFonts w:ascii="Times New Roman" w:hAnsi="Times New Roman" w:cs="Times New Roman"/>
                <w:sz w:val="24"/>
                <w:szCs w:val="24"/>
              </w:rPr>
              <w:t>ноября</w:t>
            </w:r>
            <w:r w:rsidR="00615F92" w:rsidRPr="006229B5">
              <w:rPr>
                <w:rFonts w:ascii="Times New Roman" w:hAnsi="Times New Roman" w:cs="Times New Roman"/>
                <w:sz w:val="24"/>
                <w:szCs w:val="24"/>
              </w:rPr>
              <w:t xml:space="preserve"> 2024 года в 1</w:t>
            </w:r>
            <w:r w:rsidR="00470B85">
              <w:rPr>
                <w:rFonts w:ascii="Times New Roman" w:hAnsi="Times New Roman" w:cs="Times New Roman"/>
                <w:sz w:val="24"/>
                <w:szCs w:val="24"/>
              </w:rPr>
              <w:t>0</w:t>
            </w:r>
            <w:r w:rsidR="00615F92" w:rsidRPr="006229B5">
              <w:rPr>
                <w:rFonts w:ascii="Times New Roman" w:hAnsi="Times New Roman" w:cs="Times New Roman"/>
                <w:sz w:val="24"/>
                <w:szCs w:val="24"/>
              </w:rPr>
              <w:t>:00 (по московскому времени)</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63426B">
              <w:rPr>
                <w:rFonts w:ascii="Times New Roman" w:hAnsi="Times New Roman" w:cs="Times New Roman"/>
                <w:sz w:val="24"/>
                <w:szCs w:val="24"/>
              </w:rPr>
              <w:t>Окончательная дата зачисления задатков</w:t>
            </w:r>
          </w:p>
        </w:tc>
        <w:tc>
          <w:tcPr>
            <w:tcW w:w="6558" w:type="dxa"/>
          </w:tcPr>
          <w:p w:rsidR="00615F92" w:rsidRPr="006229B5" w:rsidRDefault="00ED436A" w:rsidP="00BF4E4A">
            <w:pPr>
              <w:pStyle w:val="a3"/>
              <w:rPr>
                <w:rFonts w:ascii="Times New Roman" w:hAnsi="Times New Roman" w:cs="Times New Roman"/>
                <w:sz w:val="24"/>
                <w:szCs w:val="24"/>
              </w:rPr>
            </w:pPr>
            <w:r>
              <w:rPr>
                <w:rFonts w:ascii="Times New Roman" w:hAnsi="Times New Roman" w:cs="Times New Roman"/>
                <w:sz w:val="24"/>
                <w:szCs w:val="24"/>
              </w:rPr>
              <w:t>13</w:t>
            </w:r>
            <w:r w:rsidR="00470B85">
              <w:rPr>
                <w:rFonts w:ascii="Times New Roman" w:hAnsi="Times New Roman" w:cs="Times New Roman"/>
                <w:sz w:val="24"/>
                <w:szCs w:val="24"/>
              </w:rPr>
              <w:t xml:space="preserve"> </w:t>
            </w:r>
            <w:r w:rsidR="00BF4E4A">
              <w:rPr>
                <w:rFonts w:ascii="Times New Roman" w:hAnsi="Times New Roman" w:cs="Times New Roman"/>
                <w:sz w:val="24"/>
                <w:szCs w:val="24"/>
              </w:rPr>
              <w:t>ноября</w:t>
            </w:r>
            <w:r w:rsidR="00615F92" w:rsidRPr="006229B5">
              <w:rPr>
                <w:rFonts w:ascii="Times New Roman" w:hAnsi="Times New Roman" w:cs="Times New Roman"/>
                <w:sz w:val="24"/>
                <w:szCs w:val="24"/>
              </w:rPr>
              <w:t xml:space="preserve"> 2024</w:t>
            </w:r>
            <w:r w:rsidR="005A1D80">
              <w:rPr>
                <w:rFonts w:ascii="Times New Roman" w:hAnsi="Times New Roman" w:cs="Times New Roman"/>
                <w:sz w:val="24"/>
                <w:szCs w:val="24"/>
              </w:rPr>
              <w:t xml:space="preserve"> года</w:t>
            </w:r>
          </w:p>
        </w:tc>
      </w:tr>
      <w:tr w:rsidR="0038332F" w:rsidTr="00E06F0C">
        <w:tc>
          <w:tcPr>
            <w:tcW w:w="659" w:type="dxa"/>
          </w:tcPr>
          <w:p w:rsidR="0038332F"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354" w:type="dxa"/>
          </w:tcPr>
          <w:p w:rsidR="0038332F" w:rsidRPr="0063426B" w:rsidRDefault="0038332F" w:rsidP="0038332F">
            <w:pPr>
              <w:pStyle w:val="a3"/>
              <w:jc w:val="center"/>
              <w:rPr>
                <w:rFonts w:ascii="Times New Roman" w:hAnsi="Times New Roman" w:cs="Times New Roman"/>
                <w:sz w:val="24"/>
                <w:szCs w:val="24"/>
              </w:rPr>
            </w:pPr>
            <w:r>
              <w:rPr>
                <w:rFonts w:ascii="Times New Roman" w:hAnsi="Times New Roman" w:cs="Times New Roman"/>
                <w:sz w:val="24"/>
                <w:szCs w:val="24"/>
              </w:rPr>
              <w:t>Состав участников аукциона</w:t>
            </w:r>
          </w:p>
        </w:tc>
        <w:tc>
          <w:tcPr>
            <w:tcW w:w="6558" w:type="dxa"/>
          </w:tcPr>
          <w:p w:rsidR="0038332F" w:rsidRPr="00E70492" w:rsidRDefault="00F6312E" w:rsidP="002110CC">
            <w:pPr>
              <w:pStyle w:val="a3"/>
              <w:rPr>
                <w:rFonts w:ascii="Times New Roman" w:hAnsi="Times New Roman" w:cs="Times New Roman"/>
                <w:sz w:val="24"/>
                <w:szCs w:val="24"/>
              </w:rPr>
            </w:pPr>
            <w:r w:rsidRPr="00F6312E">
              <w:rPr>
                <w:rFonts w:ascii="Times New Roman" w:hAnsi="Times New Roman" w:cs="Times New Roman"/>
                <w:sz w:val="24"/>
                <w:szCs w:val="24"/>
              </w:rPr>
              <w:t xml:space="preserve">Участниками электронного аукциона </w:t>
            </w:r>
            <w:r w:rsidR="004B674B" w:rsidRPr="00F6312E">
              <w:rPr>
                <w:rFonts w:ascii="Times New Roman" w:hAnsi="Times New Roman" w:cs="Times New Roman"/>
                <w:sz w:val="24"/>
                <w:szCs w:val="24"/>
              </w:rPr>
              <w:t>могут быть только субъекты малого и среднего предпринимательства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Предмет аукциона</w:t>
            </w:r>
          </w:p>
        </w:tc>
        <w:tc>
          <w:tcPr>
            <w:tcW w:w="6558" w:type="dxa"/>
          </w:tcPr>
          <w:p w:rsidR="00A4354C"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z w:val="24"/>
                <w:szCs w:val="24"/>
              </w:rPr>
              <w:t xml:space="preserve">Адрес земельного участка: </w:t>
            </w:r>
            <w:r w:rsidR="00BF4E4A" w:rsidRPr="00BF4E4A">
              <w:rPr>
                <w:rFonts w:ascii="Times New Roman" w:hAnsi="Times New Roman" w:cs="Times New Roman"/>
                <w:sz w:val="24"/>
                <w:szCs w:val="24"/>
              </w:rPr>
              <w:t xml:space="preserve">Российская Федерация, Краснодарский  край, Новокубанский район, </w:t>
            </w:r>
            <w:r w:rsidR="00BF4E4A">
              <w:rPr>
                <w:rFonts w:ascii="Times New Roman" w:hAnsi="Times New Roman" w:cs="Times New Roman"/>
                <w:sz w:val="24"/>
                <w:szCs w:val="24"/>
              </w:rPr>
              <w:t xml:space="preserve">  </w:t>
            </w:r>
            <w:r w:rsidR="00BF4E4A" w:rsidRPr="00BF4E4A">
              <w:rPr>
                <w:rFonts w:ascii="Times New Roman" w:hAnsi="Times New Roman" w:cs="Times New Roman"/>
                <w:sz w:val="24"/>
                <w:szCs w:val="24"/>
              </w:rPr>
              <w:t>Новокубанское городское поселение, город Новокубанск, улица Проточная, 2/2</w:t>
            </w:r>
            <w:r w:rsidR="00470B85" w:rsidRPr="00E64387">
              <w:rPr>
                <w:rFonts w:ascii="Times New Roman" w:hAnsi="Times New Roman" w:cs="Times New Roman"/>
                <w:spacing w:val="-11"/>
                <w:sz w:val="24"/>
                <w:szCs w:val="24"/>
                <w:shd w:val="clear" w:color="auto" w:fill="FFFFFF"/>
              </w:rPr>
              <w:t>;</w:t>
            </w:r>
          </w:p>
          <w:p w:rsidR="00A4725C"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площадь земельного участка:</w:t>
            </w:r>
            <w:r w:rsidR="00B7675D" w:rsidRPr="00E64387">
              <w:rPr>
                <w:rFonts w:ascii="Times New Roman" w:hAnsi="Times New Roman" w:cs="Times New Roman"/>
                <w:spacing w:val="-11"/>
                <w:sz w:val="24"/>
                <w:szCs w:val="24"/>
                <w:shd w:val="clear" w:color="auto" w:fill="FFFFFF"/>
              </w:rPr>
              <w:t xml:space="preserve"> </w:t>
            </w:r>
            <w:r w:rsidR="00BF4E4A">
              <w:rPr>
                <w:rFonts w:ascii="Times New Roman" w:hAnsi="Times New Roman" w:cs="Times New Roman"/>
                <w:spacing w:val="-11"/>
                <w:sz w:val="24"/>
                <w:szCs w:val="24"/>
                <w:shd w:val="clear" w:color="auto" w:fill="FFFFFF"/>
              </w:rPr>
              <w:t>5000</w:t>
            </w:r>
            <w:r w:rsidR="00A4354C" w:rsidRPr="00E64387">
              <w:rPr>
                <w:rFonts w:ascii="Times New Roman" w:hAnsi="Times New Roman" w:cs="Times New Roman"/>
                <w:spacing w:val="-11"/>
                <w:sz w:val="24"/>
                <w:szCs w:val="24"/>
                <w:shd w:val="clear" w:color="auto" w:fill="FFFFFF"/>
              </w:rPr>
              <w:t xml:space="preserve"> </w:t>
            </w:r>
            <w:r w:rsidRPr="00E64387">
              <w:rPr>
                <w:rFonts w:ascii="Times New Roman" w:hAnsi="Times New Roman" w:cs="Times New Roman"/>
                <w:spacing w:val="-11"/>
                <w:sz w:val="24"/>
                <w:szCs w:val="24"/>
                <w:shd w:val="clear" w:color="auto" w:fill="FFFFFF"/>
              </w:rPr>
              <w:t>кв</w:t>
            </w:r>
            <w:proofErr w:type="gramStart"/>
            <w:r w:rsidRPr="00E64387">
              <w:rPr>
                <w:rFonts w:ascii="Times New Roman" w:hAnsi="Times New Roman" w:cs="Times New Roman"/>
                <w:spacing w:val="-11"/>
                <w:sz w:val="24"/>
                <w:szCs w:val="24"/>
                <w:shd w:val="clear" w:color="auto" w:fill="FFFFFF"/>
              </w:rPr>
              <w:t>.м</w:t>
            </w:r>
            <w:proofErr w:type="gramEnd"/>
            <w:r w:rsidRPr="00E64387">
              <w:rPr>
                <w:rFonts w:ascii="Times New Roman" w:hAnsi="Times New Roman" w:cs="Times New Roman"/>
                <w:spacing w:val="-11"/>
                <w:sz w:val="24"/>
                <w:szCs w:val="24"/>
                <w:shd w:val="clear" w:color="auto" w:fill="FFFFFF"/>
              </w:rPr>
              <w:t>;</w:t>
            </w:r>
          </w:p>
          <w:p w:rsidR="005E5BD2"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категория земель: земли населенных пунктов;</w:t>
            </w:r>
          </w:p>
          <w:p w:rsidR="00A4725C"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 xml:space="preserve">кадастровый номер земельного участка: </w:t>
            </w:r>
            <w:r w:rsidR="00A4354C" w:rsidRPr="00E64387">
              <w:rPr>
                <w:rFonts w:ascii="Times New Roman" w:hAnsi="Times New Roman" w:cs="Times New Roman"/>
                <w:spacing w:val="-11"/>
                <w:sz w:val="24"/>
                <w:szCs w:val="24"/>
                <w:shd w:val="clear" w:color="auto" w:fill="FFFFFF"/>
              </w:rPr>
              <w:t>23:21:</w:t>
            </w:r>
            <w:r w:rsidR="00BF4E4A">
              <w:rPr>
                <w:rFonts w:ascii="Times New Roman" w:hAnsi="Times New Roman" w:cs="Times New Roman"/>
                <w:spacing w:val="-11"/>
                <w:sz w:val="24"/>
                <w:szCs w:val="24"/>
                <w:shd w:val="clear" w:color="auto" w:fill="FFFFFF"/>
              </w:rPr>
              <w:t>0000000</w:t>
            </w:r>
            <w:r w:rsidR="00345623" w:rsidRPr="00E64387">
              <w:rPr>
                <w:rFonts w:ascii="Times New Roman" w:hAnsi="Times New Roman" w:cs="Times New Roman"/>
                <w:spacing w:val="-11"/>
                <w:sz w:val="24"/>
                <w:szCs w:val="24"/>
                <w:shd w:val="clear" w:color="auto" w:fill="FFFFFF"/>
              </w:rPr>
              <w:t>:</w:t>
            </w:r>
            <w:r w:rsidR="00BF4E4A">
              <w:rPr>
                <w:rFonts w:ascii="Times New Roman" w:hAnsi="Times New Roman" w:cs="Times New Roman"/>
                <w:spacing w:val="-11"/>
                <w:sz w:val="24"/>
                <w:szCs w:val="24"/>
                <w:shd w:val="clear" w:color="auto" w:fill="FFFFFF"/>
              </w:rPr>
              <w:t>1705</w:t>
            </w:r>
            <w:r w:rsidRPr="00E64387">
              <w:rPr>
                <w:rFonts w:ascii="Times New Roman" w:hAnsi="Times New Roman" w:cs="Times New Roman"/>
                <w:spacing w:val="-11"/>
                <w:sz w:val="24"/>
                <w:szCs w:val="24"/>
                <w:shd w:val="clear" w:color="auto" w:fill="FFFFFF"/>
              </w:rPr>
              <w:t>;</w:t>
            </w:r>
          </w:p>
          <w:p w:rsidR="009F2B67"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разрешенное использование земельного участка</w:t>
            </w:r>
            <w:r w:rsidR="00BF4E4A">
              <w:t xml:space="preserve"> </w:t>
            </w:r>
            <w:r w:rsidR="00BF4E4A" w:rsidRPr="00BF4E4A">
              <w:rPr>
                <w:rFonts w:ascii="Times New Roman" w:hAnsi="Times New Roman" w:cs="Times New Roman"/>
                <w:spacing w:val="-11"/>
                <w:sz w:val="24"/>
                <w:szCs w:val="24"/>
                <w:shd w:val="clear" w:color="auto" w:fill="FFFFFF"/>
              </w:rPr>
              <w:t>Об</w:t>
            </w:r>
            <w:r w:rsidR="00BF4E4A">
              <w:rPr>
                <w:rFonts w:ascii="Times New Roman" w:hAnsi="Times New Roman" w:cs="Times New Roman"/>
                <w:spacing w:val="-11"/>
                <w:sz w:val="24"/>
                <w:szCs w:val="24"/>
                <w:shd w:val="clear" w:color="auto" w:fill="FFFFFF"/>
              </w:rPr>
              <w:t>ъекты дорожного сервиса [4.9.1]</w:t>
            </w:r>
            <w:r w:rsidR="00B7675D" w:rsidRPr="00E64387">
              <w:rPr>
                <w:rFonts w:ascii="Times New Roman" w:hAnsi="Times New Roman" w:cs="Times New Roman"/>
                <w:spacing w:val="-11"/>
                <w:sz w:val="24"/>
                <w:szCs w:val="24"/>
                <w:shd w:val="clear" w:color="auto" w:fill="FFFFFF"/>
              </w:rPr>
              <w:t>;</w:t>
            </w:r>
          </w:p>
          <w:p w:rsidR="00786AD3" w:rsidRPr="00E64387" w:rsidRDefault="00786AD3" w:rsidP="00A4725C">
            <w:pPr>
              <w:pStyle w:val="a3"/>
              <w:rPr>
                <w:rFonts w:ascii="Times New Roman" w:hAnsi="Times New Roman" w:cs="Times New Roman"/>
                <w:sz w:val="24"/>
                <w:szCs w:val="24"/>
              </w:rPr>
            </w:pPr>
            <w:r w:rsidRPr="00E64387">
              <w:rPr>
                <w:rFonts w:ascii="Times New Roman" w:hAnsi="Times New Roman" w:cs="Times New Roman"/>
                <w:spacing w:val="-11"/>
                <w:sz w:val="24"/>
                <w:szCs w:val="24"/>
                <w:shd w:val="clear" w:color="auto" w:fill="FFFFFF"/>
              </w:rPr>
              <w:t>права: государственная собственность не разграничена</w:t>
            </w:r>
            <w:r w:rsidRPr="00E64387">
              <w:rPr>
                <w:rFonts w:ascii="Times New Roman" w:hAnsi="Times New Roman" w:cs="Times New Roman"/>
                <w:sz w:val="24"/>
                <w:szCs w:val="24"/>
              </w:rPr>
              <w:t>.</w:t>
            </w:r>
          </w:p>
        </w:tc>
      </w:tr>
      <w:tr w:rsidR="009F2B67" w:rsidRPr="00E2022D" w:rsidTr="00E06F0C">
        <w:tc>
          <w:tcPr>
            <w:tcW w:w="659" w:type="dxa"/>
          </w:tcPr>
          <w:p w:rsidR="009F2B67" w:rsidRPr="00E2022D" w:rsidRDefault="003A2859" w:rsidP="009F2B67">
            <w:pPr>
              <w:pStyle w:val="a3"/>
              <w:jc w:val="center"/>
              <w:rPr>
                <w:rFonts w:ascii="Times New Roman" w:hAnsi="Times New Roman" w:cs="Times New Roman"/>
                <w:sz w:val="24"/>
                <w:szCs w:val="24"/>
              </w:rPr>
            </w:pPr>
            <w:r w:rsidRPr="00E2022D">
              <w:rPr>
                <w:rFonts w:ascii="Times New Roman" w:hAnsi="Times New Roman" w:cs="Times New Roman"/>
                <w:sz w:val="24"/>
                <w:szCs w:val="24"/>
              </w:rPr>
              <w:t>13</w:t>
            </w:r>
          </w:p>
        </w:tc>
        <w:tc>
          <w:tcPr>
            <w:tcW w:w="2354" w:type="dxa"/>
          </w:tcPr>
          <w:p w:rsidR="009F2B67" w:rsidRPr="00E2022D" w:rsidRDefault="009F2B67" w:rsidP="009F2B67">
            <w:pPr>
              <w:pStyle w:val="a3"/>
              <w:jc w:val="center"/>
              <w:rPr>
                <w:rFonts w:ascii="Times New Roman" w:hAnsi="Times New Roman" w:cs="Times New Roman"/>
                <w:sz w:val="24"/>
                <w:szCs w:val="24"/>
              </w:rPr>
            </w:pPr>
            <w:r w:rsidRPr="00E2022D">
              <w:rPr>
                <w:rFonts w:ascii="Times New Roman" w:hAnsi="Times New Roman" w:cs="Times New Roman"/>
                <w:sz w:val="24"/>
                <w:szCs w:val="24"/>
              </w:rPr>
              <w:t>Вид права</w:t>
            </w:r>
          </w:p>
        </w:tc>
        <w:tc>
          <w:tcPr>
            <w:tcW w:w="6558" w:type="dxa"/>
          </w:tcPr>
          <w:p w:rsidR="009F2B67" w:rsidRPr="00E2022D" w:rsidRDefault="0059448D" w:rsidP="004A476E">
            <w:pPr>
              <w:pStyle w:val="a3"/>
              <w:rPr>
                <w:rFonts w:ascii="Times New Roman" w:hAnsi="Times New Roman" w:cs="Times New Roman"/>
                <w:sz w:val="24"/>
                <w:szCs w:val="24"/>
              </w:rPr>
            </w:pPr>
            <w:r w:rsidRPr="00E2022D">
              <w:rPr>
                <w:rFonts w:ascii="Times New Roman" w:hAnsi="Times New Roman" w:cs="Times New Roman"/>
                <w:sz w:val="24"/>
                <w:szCs w:val="24"/>
              </w:rPr>
              <w:t>Аренда</w:t>
            </w:r>
            <w:r w:rsidR="001E7B5D" w:rsidRPr="00E2022D">
              <w:rPr>
                <w:rFonts w:ascii="Times New Roman" w:hAnsi="Times New Roman" w:cs="Times New Roman"/>
                <w:sz w:val="24"/>
                <w:szCs w:val="24"/>
              </w:rPr>
              <w:t xml:space="preserve"> сроком на </w:t>
            </w:r>
            <w:r w:rsidR="004A476E">
              <w:rPr>
                <w:rFonts w:ascii="Times New Roman" w:hAnsi="Times New Roman" w:cs="Times New Roman"/>
                <w:sz w:val="24"/>
                <w:szCs w:val="24"/>
              </w:rPr>
              <w:t>5</w:t>
            </w:r>
            <w:r w:rsidR="004D446F" w:rsidRPr="00E2022D">
              <w:rPr>
                <w:rFonts w:ascii="Times New Roman" w:hAnsi="Times New Roman" w:cs="Times New Roman"/>
                <w:sz w:val="24"/>
                <w:szCs w:val="24"/>
              </w:rPr>
              <w:t xml:space="preserve"> </w:t>
            </w:r>
            <w:r w:rsidR="004A476E">
              <w:rPr>
                <w:rFonts w:ascii="Times New Roman" w:hAnsi="Times New Roman" w:cs="Times New Roman"/>
                <w:sz w:val="24"/>
                <w:szCs w:val="24"/>
              </w:rPr>
              <w:t>лет</w:t>
            </w:r>
            <w:r w:rsidR="005A1D80">
              <w:rPr>
                <w:rFonts w:ascii="Times New Roman" w:hAnsi="Times New Roman" w:cs="Times New Roman"/>
                <w:sz w:val="24"/>
                <w:szCs w:val="24"/>
              </w:rPr>
              <w:t>,</w:t>
            </w:r>
            <w:r w:rsidR="0022278A" w:rsidRPr="00E2022D">
              <w:rPr>
                <w:rFonts w:ascii="Times New Roman" w:hAnsi="Times New Roman" w:cs="Times New Roman"/>
                <w:sz w:val="24"/>
                <w:szCs w:val="24"/>
              </w:rPr>
              <w:t xml:space="preserve"> </w:t>
            </w:r>
            <w:r w:rsidR="004A476E">
              <w:rPr>
                <w:rFonts w:ascii="Times New Roman" w:hAnsi="Times New Roman" w:cs="Times New Roman"/>
                <w:sz w:val="24"/>
                <w:szCs w:val="24"/>
              </w:rPr>
              <w:t>6</w:t>
            </w:r>
            <w:r w:rsidR="00122CAC" w:rsidRPr="00E2022D">
              <w:rPr>
                <w:rFonts w:ascii="Times New Roman" w:hAnsi="Times New Roman" w:cs="Times New Roman"/>
                <w:sz w:val="24"/>
                <w:szCs w:val="24"/>
              </w:rPr>
              <w:t xml:space="preserve"> месяц</w:t>
            </w:r>
            <w:r w:rsidR="00345623" w:rsidRPr="00E2022D">
              <w:rPr>
                <w:rFonts w:ascii="Times New Roman" w:hAnsi="Times New Roman" w:cs="Times New Roman"/>
                <w:sz w:val="24"/>
                <w:szCs w:val="24"/>
              </w:rPr>
              <w:t>ев</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Ограничения земельного участка</w:t>
            </w:r>
          </w:p>
        </w:tc>
        <w:tc>
          <w:tcPr>
            <w:tcW w:w="6558" w:type="dxa"/>
          </w:tcPr>
          <w:p w:rsidR="00F72ADB" w:rsidRPr="00EF1847" w:rsidRDefault="00F72ADB" w:rsidP="00F72ADB">
            <w:pPr>
              <w:pStyle w:val="af"/>
              <w:jc w:val="both"/>
              <w:rPr>
                <w:rFonts w:ascii="Times New Roman" w:hAnsi="Times New Roman" w:cs="Times New Roman"/>
                <w:sz w:val="24"/>
                <w:szCs w:val="24"/>
                <w:u w:val="single"/>
              </w:rPr>
            </w:pPr>
            <w:r w:rsidRPr="00EF1847">
              <w:rPr>
                <w:rFonts w:ascii="Times New Roman" w:hAnsi="Times New Roman" w:cs="Times New Roman"/>
                <w:sz w:val="24"/>
                <w:szCs w:val="24"/>
                <w:u w:val="single"/>
              </w:rPr>
              <w:t xml:space="preserve">Земельный участок расположен в </w:t>
            </w:r>
            <w:r w:rsidR="004A476E">
              <w:rPr>
                <w:rFonts w:ascii="Times New Roman" w:hAnsi="Times New Roman" w:cs="Times New Roman"/>
                <w:sz w:val="24"/>
                <w:szCs w:val="24"/>
                <w:u w:val="single"/>
              </w:rPr>
              <w:t>охранной</w:t>
            </w:r>
            <w:r w:rsidR="004A476E" w:rsidRPr="004A476E">
              <w:rPr>
                <w:rFonts w:ascii="Times New Roman" w:hAnsi="Times New Roman" w:cs="Times New Roman"/>
                <w:sz w:val="24"/>
                <w:szCs w:val="24"/>
                <w:u w:val="single"/>
              </w:rPr>
              <w:t xml:space="preserve"> зон</w:t>
            </w:r>
            <w:r w:rsidR="004A476E">
              <w:rPr>
                <w:rFonts w:ascii="Times New Roman" w:hAnsi="Times New Roman" w:cs="Times New Roman"/>
                <w:sz w:val="24"/>
                <w:szCs w:val="24"/>
                <w:u w:val="single"/>
              </w:rPr>
              <w:t>е</w:t>
            </w:r>
            <w:r w:rsidR="004A476E" w:rsidRPr="004A476E">
              <w:rPr>
                <w:rFonts w:ascii="Times New Roman" w:hAnsi="Times New Roman" w:cs="Times New Roman"/>
                <w:sz w:val="24"/>
                <w:szCs w:val="24"/>
                <w:u w:val="single"/>
              </w:rPr>
              <w:t xml:space="preserve"> объектов электроэнергетики</w:t>
            </w:r>
            <w:r w:rsidRPr="00EF1847">
              <w:rPr>
                <w:rFonts w:ascii="Times New Roman" w:hAnsi="Times New Roman" w:cs="Times New Roman"/>
                <w:sz w:val="24"/>
                <w:szCs w:val="24"/>
                <w:u w:val="single"/>
              </w:rPr>
              <w:t>.</w:t>
            </w:r>
          </w:p>
          <w:p w:rsidR="004069AF" w:rsidRDefault="004A476E" w:rsidP="00E64387">
            <w:pPr>
              <w:ind w:firstLine="389"/>
              <w:jc w:val="both"/>
              <w:rPr>
                <w:rFonts w:ascii="Times New Roman" w:hAnsi="Times New Roman" w:cs="Times New Roman"/>
                <w:sz w:val="24"/>
                <w:szCs w:val="24"/>
              </w:rPr>
            </w:pPr>
            <w:proofErr w:type="gramStart"/>
            <w:r w:rsidRPr="004A476E">
              <w:rPr>
                <w:rFonts w:ascii="Times New Roman" w:hAnsi="Times New Roman" w:cs="Times New Roman"/>
                <w:sz w:val="24"/>
                <w:szCs w:val="24"/>
              </w:rPr>
              <w:t xml:space="preserve">Порядок установления охранных зон объектов </w:t>
            </w:r>
            <w:proofErr w:type="spellStart"/>
            <w:r w:rsidRPr="004A476E">
              <w:rPr>
                <w:rFonts w:ascii="Times New Roman" w:hAnsi="Times New Roman" w:cs="Times New Roman"/>
                <w:sz w:val="24"/>
                <w:szCs w:val="24"/>
              </w:rPr>
              <w:lastRenderedPageBreak/>
              <w:t>электросетевого</w:t>
            </w:r>
            <w:proofErr w:type="spellEnd"/>
            <w:r w:rsidRPr="004A476E">
              <w:rPr>
                <w:rFonts w:ascii="Times New Roman" w:hAnsi="Times New Roman" w:cs="Times New Roman"/>
                <w:sz w:val="24"/>
                <w:szCs w:val="24"/>
              </w:rPr>
              <w:t xml:space="preserve">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w:t>
            </w:r>
            <w:proofErr w:type="spellStart"/>
            <w:r w:rsidRPr="004A476E">
              <w:rPr>
                <w:rFonts w:ascii="Times New Roman" w:hAnsi="Times New Roman" w:cs="Times New Roman"/>
                <w:sz w:val="24"/>
                <w:szCs w:val="24"/>
              </w:rPr>
              <w:t>электросетевого</w:t>
            </w:r>
            <w:proofErr w:type="spellEnd"/>
            <w:r w:rsidRPr="004A476E">
              <w:rPr>
                <w:rFonts w:ascii="Times New Roman" w:hAnsi="Times New Roman" w:cs="Times New Roman"/>
                <w:sz w:val="24"/>
                <w:szCs w:val="24"/>
              </w:rPr>
              <w:t xml:space="preserve"> хозяйства и особые условия использования земельных участков, расположенных в границах таких зон», утвержденные постановлением Правительства </w:t>
            </w:r>
            <w:r w:rsidR="004069AF">
              <w:rPr>
                <w:rFonts w:ascii="Times New Roman" w:hAnsi="Times New Roman" w:cs="Times New Roman"/>
                <w:sz w:val="24"/>
                <w:szCs w:val="24"/>
              </w:rPr>
              <w:t>Российской Федерации</w:t>
            </w:r>
            <w:r w:rsidR="004069AF" w:rsidRPr="004A476E">
              <w:rPr>
                <w:rFonts w:ascii="Times New Roman" w:hAnsi="Times New Roman" w:cs="Times New Roman"/>
                <w:sz w:val="24"/>
                <w:szCs w:val="24"/>
              </w:rPr>
              <w:t xml:space="preserve"> </w:t>
            </w:r>
            <w:r w:rsidRPr="004A476E">
              <w:rPr>
                <w:rFonts w:ascii="Times New Roman" w:hAnsi="Times New Roman" w:cs="Times New Roman"/>
                <w:sz w:val="24"/>
                <w:szCs w:val="24"/>
              </w:rPr>
              <w:t xml:space="preserve">от 24.02.2009 </w:t>
            </w:r>
            <w:r w:rsidR="004069AF">
              <w:rPr>
                <w:rFonts w:ascii="Times New Roman" w:hAnsi="Times New Roman" w:cs="Times New Roman"/>
                <w:sz w:val="24"/>
                <w:szCs w:val="24"/>
              </w:rPr>
              <w:t xml:space="preserve">года </w:t>
            </w:r>
            <w:r w:rsidRPr="004A476E">
              <w:rPr>
                <w:rFonts w:ascii="Times New Roman" w:hAnsi="Times New Roman" w:cs="Times New Roman"/>
                <w:sz w:val="24"/>
                <w:szCs w:val="24"/>
              </w:rPr>
              <w:t>№ 160.</w:t>
            </w:r>
            <w:proofErr w:type="gramEnd"/>
            <w:r w:rsidRPr="004A476E">
              <w:rPr>
                <w:rFonts w:ascii="Times New Roman" w:hAnsi="Times New Roman" w:cs="Times New Roman"/>
                <w:sz w:val="24"/>
                <w:szCs w:val="24"/>
              </w:rPr>
              <w:t xml:space="preserve"> Регламенты использования  территории охранной зоны объектов </w:t>
            </w:r>
            <w:proofErr w:type="spellStart"/>
            <w:r w:rsidRPr="004A476E">
              <w:rPr>
                <w:rFonts w:ascii="Times New Roman" w:hAnsi="Times New Roman" w:cs="Times New Roman"/>
                <w:sz w:val="24"/>
                <w:szCs w:val="24"/>
              </w:rPr>
              <w:t>электросетевого</w:t>
            </w:r>
            <w:proofErr w:type="spellEnd"/>
            <w:r w:rsidRPr="004A476E">
              <w:rPr>
                <w:rFonts w:ascii="Times New Roman" w:hAnsi="Times New Roman" w:cs="Times New Roman"/>
                <w:sz w:val="24"/>
                <w:szCs w:val="24"/>
              </w:rPr>
              <w:t xml:space="preserve"> хозяйства ус</w:t>
            </w:r>
            <w:r w:rsidR="004069AF">
              <w:rPr>
                <w:rFonts w:ascii="Times New Roman" w:hAnsi="Times New Roman" w:cs="Times New Roman"/>
                <w:sz w:val="24"/>
                <w:szCs w:val="24"/>
              </w:rPr>
              <w:t>тановлены пунктом 8 и пунктом 9</w:t>
            </w:r>
            <w:r w:rsidRPr="004A476E">
              <w:rPr>
                <w:rFonts w:ascii="Times New Roman" w:hAnsi="Times New Roman" w:cs="Times New Roman"/>
                <w:sz w:val="24"/>
                <w:szCs w:val="24"/>
              </w:rPr>
              <w:t>»</w:t>
            </w:r>
            <w:r w:rsidR="004069AF">
              <w:rPr>
                <w:rFonts w:ascii="Times New Roman" w:hAnsi="Times New Roman" w:cs="Times New Roman"/>
                <w:sz w:val="24"/>
                <w:szCs w:val="24"/>
              </w:rPr>
              <w:t xml:space="preserve"> </w:t>
            </w:r>
            <w:r w:rsidRPr="004A476E">
              <w:rPr>
                <w:rFonts w:ascii="Times New Roman" w:hAnsi="Times New Roman" w:cs="Times New Roman"/>
                <w:sz w:val="24"/>
                <w:szCs w:val="24"/>
              </w:rPr>
              <w:t xml:space="preserve">Правил установления охранных зон объектов </w:t>
            </w:r>
            <w:proofErr w:type="spellStart"/>
            <w:r w:rsidRPr="004A476E">
              <w:rPr>
                <w:rFonts w:ascii="Times New Roman" w:hAnsi="Times New Roman" w:cs="Times New Roman"/>
                <w:sz w:val="24"/>
                <w:szCs w:val="24"/>
              </w:rPr>
              <w:t>электросетевого</w:t>
            </w:r>
            <w:proofErr w:type="spellEnd"/>
            <w:r w:rsidRPr="004A476E">
              <w:rPr>
                <w:rFonts w:ascii="Times New Roman" w:hAnsi="Times New Roman" w:cs="Times New Roman"/>
                <w:sz w:val="24"/>
                <w:szCs w:val="24"/>
              </w:rPr>
              <w:t xml:space="preserve"> хозяйства и особые условия использования земельных участков, расположенных в границах таких зон», утвержденных постановлением Правительства </w:t>
            </w:r>
            <w:r w:rsidR="004069AF">
              <w:rPr>
                <w:rFonts w:ascii="Times New Roman" w:hAnsi="Times New Roman" w:cs="Times New Roman"/>
                <w:sz w:val="24"/>
                <w:szCs w:val="24"/>
              </w:rPr>
              <w:t>Российской Федерации</w:t>
            </w:r>
            <w:r w:rsidR="004069AF" w:rsidRPr="004A476E">
              <w:rPr>
                <w:rFonts w:ascii="Times New Roman" w:hAnsi="Times New Roman" w:cs="Times New Roman"/>
                <w:sz w:val="24"/>
                <w:szCs w:val="24"/>
              </w:rPr>
              <w:t xml:space="preserve"> </w:t>
            </w:r>
            <w:r w:rsidRPr="004A476E">
              <w:rPr>
                <w:rFonts w:ascii="Times New Roman" w:hAnsi="Times New Roman" w:cs="Times New Roman"/>
                <w:sz w:val="24"/>
                <w:szCs w:val="24"/>
              </w:rPr>
              <w:t xml:space="preserve">от 24.02.2009 года № 160. </w:t>
            </w:r>
          </w:p>
          <w:p w:rsidR="00E64387" w:rsidRDefault="004A476E" w:rsidP="00E64387">
            <w:pPr>
              <w:ind w:firstLine="389"/>
              <w:jc w:val="both"/>
              <w:rPr>
                <w:rFonts w:ascii="Times New Roman" w:hAnsi="Times New Roman" w:cs="Times New Roman"/>
                <w:sz w:val="24"/>
                <w:szCs w:val="24"/>
              </w:rPr>
            </w:pPr>
            <w:r w:rsidRPr="004A476E">
              <w:rPr>
                <w:rFonts w:ascii="Times New Roman" w:hAnsi="Times New Roman" w:cs="Times New Roman"/>
                <w:sz w:val="24"/>
                <w:szCs w:val="24"/>
              </w:rPr>
              <w:t xml:space="preserve">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w:t>
            </w:r>
            <w:proofErr w:type="gramStart"/>
            <w:r w:rsidRPr="004A476E">
              <w:rPr>
                <w:rFonts w:ascii="Times New Roman" w:hAnsi="Times New Roman" w:cs="Times New Roman"/>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w:t>
            </w:r>
            <w:r w:rsidR="004069AF">
              <w:rPr>
                <w:rFonts w:ascii="Times New Roman" w:hAnsi="Times New Roman" w:cs="Times New Roman"/>
                <w:sz w:val="24"/>
                <w:szCs w:val="24"/>
              </w:rPr>
              <w:t xml:space="preserve">альными плоскостями, отстоящими </w:t>
            </w:r>
            <w:r w:rsidRPr="004A476E">
              <w:rPr>
                <w:rFonts w:ascii="Times New Roman" w:hAnsi="Times New Roman" w:cs="Times New Roman"/>
                <w:sz w:val="24"/>
                <w:szCs w:val="24"/>
              </w:rPr>
              <w:t>по обе стороны линии электропередачи от крайних кабелей на расстоянии 1 м. (при прохождении кабельных линий напряжением до 1 киловольта в городах под тротуарами - на 0,6 м. в сторону зданий и</w:t>
            </w:r>
            <w:proofErr w:type="gramEnd"/>
            <w:r w:rsidRPr="004A476E">
              <w:rPr>
                <w:rFonts w:ascii="Times New Roman" w:hAnsi="Times New Roman" w:cs="Times New Roman"/>
                <w:sz w:val="24"/>
                <w:szCs w:val="24"/>
              </w:rPr>
              <w:t xml:space="preserve"> сооружений и на 1 метр в сторону проезжей части улицы);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 </w:t>
            </w:r>
            <w:proofErr w:type="gramStart"/>
            <w:r w:rsidRPr="004A476E">
              <w:rPr>
                <w:rFonts w:ascii="Times New Roman" w:hAnsi="Times New Roman" w:cs="Times New Roman"/>
                <w:sz w:val="24"/>
                <w:szCs w:val="24"/>
              </w:rPr>
              <w:t>вдоль переходов воздушных линий электропередачи через водоемы (реки, каналы, озера</w:t>
            </w:r>
            <w:r w:rsidR="004069AF">
              <w:rPr>
                <w:rFonts w:ascii="Times New Roman" w:hAnsi="Times New Roman" w:cs="Times New Roman"/>
                <w:sz w:val="24"/>
                <w:szCs w:val="24"/>
              </w:rPr>
              <w:t xml:space="preserve"> </w:t>
            </w:r>
            <w:r w:rsidRPr="004A476E">
              <w:rPr>
                <w:rFonts w:ascii="Times New Roman" w:hAnsi="Times New Roman" w:cs="Times New Roman"/>
                <w:sz w:val="24"/>
                <w:szCs w:val="24"/>
              </w:rPr>
              <w:t xml:space="preserve">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w:t>
            </w:r>
            <w:r w:rsidR="004069AF">
              <w:rPr>
                <w:rFonts w:ascii="Times New Roman" w:hAnsi="Times New Roman" w:cs="Times New Roman"/>
                <w:sz w:val="24"/>
                <w:szCs w:val="24"/>
              </w:rPr>
              <w:t xml:space="preserve"> </w:t>
            </w:r>
            <w:r w:rsidRPr="004A476E">
              <w:rPr>
                <w:rFonts w:ascii="Times New Roman" w:hAnsi="Times New Roman" w:cs="Times New Roman"/>
                <w:sz w:val="24"/>
                <w:szCs w:val="24"/>
              </w:rPr>
              <w:t>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4A476E">
              <w:rPr>
                <w:rFonts w:ascii="Times New Roman" w:hAnsi="Times New Roman" w:cs="Times New Roman"/>
                <w:sz w:val="24"/>
                <w:szCs w:val="24"/>
              </w:rPr>
              <w:t xml:space="preserve"> охранных зон вдоль воздушных линий электропередачи;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4A476E" w:rsidRDefault="004A476E" w:rsidP="004A476E">
            <w:pPr>
              <w:ind w:firstLine="389"/>
              <w:jc w:val="both"/>
              <w:rPr>
                <w:rFonts w:ascii="Times New Roman" w:hAnsi="Times New Roman" w:cs="Times New Roman"/>
                <w:sz w:val="24"/>
                <w:szCs w:val="24"/>
                <w:u w:val="single"/>
              </w:rPr>
            </w:pPr>
            <w:r w:rsidRPr="00EF1847">
              <w:rPr>
                <w:rFonts w:ascii="Times New Roman" w:hAnsi="Times New Roman" w:cs="Times New Roman"/>
                <w:sz w:val="24"/>
                <w:szCs w:val="24"/>
                <w:u w:val="single"/>
              </w:rPr>
              <w:lastRenderedPageBreak/>
              <w:t xml:space="preserve">Земельный участок расположен </w:t>
            </w:r>
            <w:r>
              <w:rPr>
                <w:rFonts w:ascii="Times New Roman" w:hAnsi="Times New Roman" w:cs="Times New Roman"/>
                <w:sz w:val="24"/>
                <w:szCs w:val="24"/>
                <w:u w:val="single"/>
              </w:rPr>
              <w:t xml:space="preserve">в </w:t>
            </w:r>
            <w:r w:rsidRPr="004A476E">
              <w:rPr>
                <w:rFonts w:ascii="Times New Roman" w:hAnsi="Times New Roman" w:cs="Times New Roman"/>
                <w:sz w:val="24"/>
                <w:szCs w:val="24"/>
                <w:u w:val="single"/>
              </w:rPr>
              <w:t>зоне затопления и подтопления</w:t>
            </w:r>
            <w:r>
              <w:rPr>
                <w:rFonts w:ascii="Times New Roman" w:hAnsi="Times New Roman" w:cs="Times New Roman"/>
                <w:sz w:val="24"/>
                <w:szCs w:val="24"/>
                <w:u w:val="single"/>
              </w:rPr>
              <w:t>.</w:t>
            </w:r>
          </w:p>
          <w:p w:rsidR="004069AF" w:rsidRDefault="004A476E" w:rsidP="004A476E">
            <w:pPr>
              <w:ind w:firstLine="389"/>
              <w:jc w:val="both"/>
              <w:rPr>
                <w:rFonts w:ascii="Times New Roman" w:hAnsi="Times New Roman" w:cs="Times New Roman"/>
                <w:sz w:val="24"/>
                <w:szCs w:val="24"/>
              </w:rPr>
            </w:pPr>
            <w:r w:rsidRPr="004A476E">
              <w:rPr>
                <w:rFonts w:ascii="Times New Roman" w:hAnsi="Times New Roman" w:cs="Times New Roman"/>
                <w:sz w:val="24"/>
                <w:szCs w:val="24"/>
              </w:rPr>
              <w:t>В соответствии с частью 5 статьи 67.1 Водного кодекса РФ, Приказом Кубанского бассейнового водного управления (</w:t>
            </w:r>
            <w:proofErr w:type="gramStart"/>
            <w:r w:rsidRPr="004A476E">
              <w:rPr>
                <w:rFonts w:ascii="Times New Roman" w:hAnsi="Times New Roman" w:cs="Times New Roman"/>
                <w:sz w:val="24"/>
                <w:szCs w:val="24"/>
              </w:rPr>
              <w:t>Кубанское</w:t>
            </w:r>
            <w:proofErr w:type="gramEnd"/>
            <w:r w:rsidRPr="004A476E">
              <w:rPr>
                <w:rFonts w:ascii="Times New Roman" w:hAnsi="Times New Roman" w:cs="Times New Roman"/>
                <w:sz w:val="24"/>
                <w:szCs w:val="24"/>
              </w:rPr>
              <w:t xml:space="preserve"> БВУ) от 04.06.2021</w:t>
            </w:r>
            <w:r w:rsidR="004069AF">
              <w:rPr>
                <w:rFonts w:ascii="Times New Roman" w:hAnsi="Times New Roman" w:cs="Times New Roman"/>
                <w:sz w:val="24"/>
                <w:szCs w:val="24"/>
              </w:rPr>
              <w:t xml:space="preserve"> года </w:t>
            </w:r>
            <w:r w:rsidRPr="004A476E">
              <w:rPr>
                <w:rFonts w:ascii="Times New Roman" w:hAnsi="Times New Roman" w:cs="Times New Roman"/>
                <w:sz w:val="24"/>
                <w:szCs w:val="24"/>
              </w:rPr>
              <w:t xml:space="preserve">№ 76-пр «Об установлении зон затопления, подтопления Краснодарского края» установлены зоны затопления, подтопления Краснодарского края. – На карте «Зоны с особыми условиями использования территории» отображены утвержденные границы зон затопления, подтопления. – В соответствии с частью 3 статьи 67.1 Водного кодекса </w:t>
            </w:r>
            <w:r w:rsidR="004069AF">
              <w:rPr>
                <w:rFonts w:ascii="Times New Roman" w:hAnsi="Times New Roman" w:cs="Times New Roman"/>
                <w:sz w:val="24"/>
                <w:szCs w:val="24"/>
              </w:rPr>
              <w:t>Российской Федерации.</w:t>
            </w:r>
          </w:p>
          <w:p w:rsidR="004069AF" w:rsidRDefault="004A476E" w:rsidP="004A476E">
            <w:pPr>
              <w:ind w:firstLine="389"/>
              <w:jc w:val="both"/>
              <w:rPr>
                <w:rFonts w:ascii="Times New Roman" w:hAnsi="Times New Roman" w:cs="Times New Roman"/>
                <w:sz w:val="24"/>
                <w:szCs w:val="24"/>
              </w:rPr>
            </w:pPr>
            <w:r w:rsidRPr="004A476E">
              <w:rPr>
                <w:rFonts w:ascii="Times New Roman" w:hAnsi="Times New Roman" w:cs="Times New Roman"/>
                <w:sz w:val="24"/>
                <w:szCs w:val="24"/>
              </w:rPr>
              <w:t xml:space="preserve">В границах зон затопления, подтопления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rsidR="004069AF" w:rsidRDefault="004A476E" w:rsidP="004A476E">
            <w:pPr>
              <w:ind w:firstLine="389"/>
              <w:jc w:val="both"/>
              <w:rPr>
                <w:rFonts w:ascii="Times New Roman" w:hAnsi="Times New Roman" w:cs="Times New Roman"/>
                <w:sz w:val="24"/>
                <w:szCs w:val="24"/>
              </w:rPr>
            </w:pPr>
            <w:r w:rsidRPr="004A476E">
              <w:rPr>
                <w:rFonts w:ascii="Times New Roman" w:hAnsi="Times New Roman" w:cs="Times New Roman"/>
                <w:sz w:val="24"/>
                <w:szCs w:val="24"/>
              </w:rPr>
              <w:t xml:space="preserve">2) использование сточных вод в целях повышения почвенного плодородия; </w:t>
            </w:r>
          </w:p>
          <w:p w:rsidR="004069AF" w:rsidRDefault="004A476E" w:rsidP="004A476E">
            <w:pPr>
              <w:ind w:firstLine="389"/>
              <w:jc w:val="both"/>
              <w:rPr>
                <w:rFonts w:ascii="Times New Roman" w:hAnsi="Times New Roman" w:cs="Times New Roman"/>
                <w:sz w:val="24"/>
                <w:szCs w:val="24"/>
              </w:rPr>
            </w:pPr>
            <w:r w:rsidRPr="004A476E">
              <w:rPr>
                <w:rFonts w:ascii="Times New Roman" w:hAnsi="Times New Roman" w:cs="Times New Roman"/>
                <w:sz w:val="24"/>
                <w:szCs w:val="24"/>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 4) осуществление авиационных мер по борьбе с вредными организмами. </w:t>
            </w:r>
          </w:p>
          <w:p w:rsidR="004069AF" w:rsidRDefault="004A476E" w:rsidP="004069AF">
            <w:pPr>
              <w:ind w:firstLine="389"/>
              <w:jc w:val="both"/>
              <w:rPr>
                <w:rFonts w:ascii="Times New Roman" w:hAnsi="Times New Roman" w:cs="Times New Roman"/>
                <w:sz w:val="24"/>
                <w:szCs w:val="24"/>
              </w:rPr>
            </w:pPr>
            <w:r w:rsidRPr="004A476E">
              <w:rPr>
                <w:rFonts w:ascii="Times New Roman" w:hAnsi="Times New Roman" w:cs="Times New Roman"/>
                <w:sz w:val="24"/>
                <w:szCs w:val="24"/>
              </w:rPr>
              <w:t xml:space="preserve">4. </w:t>
            </w:r>
            <w:proofErr w:type="gramStart"/>
            <w:r w:rsidRPr="004A476E">
              <w:rPr>
                <w:rFonts w:ascii="Times New Roman" w:hAnsi="Times New Roman" w:cs="Times New Roman"/>
                <w:sz w:val="24"/>
                <w:szCs w:val="24"/>
              </w:rPr>
              <w:t xml:space="preserve">Инженерная защита территорий и объектов от негативного воздействия вод (строительство </w:t>
            </w:r>
            <w:proofErr w:type="spellStart"/>
            <w:r w:rsidRPr="004A476E">
              <w:rPr>
                <w:rFonts w:ascii="Times New Roman" w:hAnsi="Times New Roman" w:cs="Times New Roman"/>
                <w:sz w:val="24"/>
                <w:szCs w:val="24"/>
              </w:rPr>
              <w:t>водоограждающих</w:t>
            </w:r>
            <w:proofErr w:type="spellEnd"/>
            <w:r w:rsidRPr="004A476E">
              <w:rPr>
                <w:rFonts w:ascii="Times New Roman" w:hAnsi="Times New Roman" w:cs="Times New Roman"/>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w:t>
            </w:r>
            <w:r w:rsidR="004069AF">
              <w:rPr>
                <w:rFonts w:ascii="Times New Roman" w:hAnsi="Times New Roman" w:cs="Times New Roman"/>
                <w:sz w:val="24"/>
                <w:szCs w:val="24"/>
              </w:rPr>
              <w:t>Российской Федерации</w:t>
            </w:r>
            <w:r w:rsidRPr="004A476E">
              <w:rPr>
                <w:rFonts w:ascii="Times New Roman" w:hAnsi="Times New Roman" w:cs="Times New Roman"/>
                <w:sz w:val="24"/>
                <w:szCs w:val="24"/>
              </w:rPr>
              <w:t xml:space="preserve"> о</w:t>
            </w:r>
            <w:proofErr w:type="gramEnd"/>
            <w:r w:rsidRPr="004A476E">
              <w:rPr>
                <w:rFonts w:ascii="Times New Roman" w:hAnsi="Times New Roman" w:cs="Times New Roman"/>
                <w:sz w:val="24"/>
                <w:szCs w:val="24"/>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w:t>
            </w:r>
            <w:r w:rsidR="004069AF">
              <w:rPr>
                <w:rFonts w:ascii="Times New Roman" w:hAnsi="Times New Roman" w:cs="Times New Roman"/>
                <w:sz w:val="24"/>
                <w:szCs w:val="24"/>
              </w:rPr>
              <w:t xml:space="preserve"> </w:t>
            </w:r>
            <w:r w:rsidRPr="004A476E">
              <w:rPr>
                <w:rFonts w:ascii="Times New Roman" w:hAnsi="Times New Roman" w:cs="Times New Roman"/>
                <w:sz w:val="24"/>
                <w:szCs w:val="24"/>
              </w:rPr>
              <w:t xml:space="preserve">законодательством </w:t>
            </w:r>
            <w:r w:rsidR="004069AF">
              <w:rPr>
                <w:rFonts w:ascii="Times New Roman" w:hAnsi="Times New Roman" w:cs="Times New Roman"/>
                <w:sz w:val="24"/>
                <w:szCs w:val="24"/>
              </w:rPr>
              <w:t>Российской Федерации</w:t>
            </w:r>
            <w:r w:rsidR="004069AF" w:rsidRPr="004A476E">
              <w:rPr>
                <w:rFonts w:ascii="Times New Roman" w:hAnsi="Times New Roman" w:cs="Times New Roman"/>
                <w:sz w:val="24"/>
                <w:szCs w:val="24"/>
              </w:rPr>
              <w:t xml:space="preserve"> </w:t>
            </w:r>
            <w:r w:rsidRPr="004A476E">
              <w:rPr>
                <w:rFonts w:ascii="Times New Roman" w:hAnsi="Times New Roman" w:cs="Times New Roman"/>
                <w:sz w:val="24"/>
                <w:szCs w:val="24"/>
              </w:rPr>
              <w:t xml:space="preserve">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 </w:t>
            </w:r>
          </w:p>
          <w:p w:rsidR="004069AF" w:rsidRDefault="004A476E" w:rsidP="004069AF">
            <w:pPr>
              <w:ind w:firstLine="389"/>
              <w:jc w:val="both"/>
              <w:rPr>
                <w:rFonts w:ascii="Times New Roman" w:hAnsi="Times New Roman" w:cs="Times New Roman"/>
                <w:sz w:val="24"/>
                <w:szCs w:val="24"/>
              </w:rPr>
            </w:pPr>
            <w:r w:rsidRPr="004A476E">
              <w:rPr>
                <w:rFonts w:ascii="Times New Roman" w:hAnsi="Times New Roman" w:cs="Times New Roman"/>
                <w:sz w:val="24"/>
                <w:szCs w:val="24"/>
              </w:rP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 </w:t>
            </w:r>
          </w:p>
          <w:p w:rsidR="004A476E" w:rsidRPr="004A476E" w:rsidRDefault="004A476E" w:rsidP="004069AF">
            <w:pPr>
              <w:ind w:firstLine="389"/>
              <w:jc w:val="both"/>
              <w:rPr>
                <w:rFonts w:ascii="Times New Roman" w:hAnsi="Times New Roman" w:cs="Times New Roman"/>
                <w:sz w:val="24"/>
                <w:szCs w:val="24"/>
                <w:u w:val="single"/>
              </w:rPr>
            </w:pPr>
            <w:r w:rsidRPr="004A476E">
              <w:rPr>
                <w:rFonts w:ascii="Times New Roman" w:hAnsi="Times New Roman" w:cs="Times New Roman"/>
                <w:sz w:val="24"/>
                <w:szCs w:val="24"/>
              </w:rPr>
              <w:t xml:space="preserve">6. </w:t>
            </w:r>
            <w:proofErr w:type="gramStart"/>
            <w:r w:rsidRPr="004A476E">
              <w:rPr>
                <w:rFonts w:ascii="Times New Roman" w:hAnsi="Times New Roman" w:cs="Times New Roman"/>
                <w:sz w:val="24"/>
                <w:szCs w:val="24"/>
              </w:rPr>
              <w:t xml:space="preserve">По рекомендации департамента по архитектуре и градостроительству Краснодарского края для строительства в зонах затопления, подтопления в Правила включаются следующие требования. 1) Получение застройщиком в </w:t>
            </w:r>
            <w:r w:rsidRPr="004A476E">
              <w:rPr>
                <w:rFonts w:ascii="Times New Roman" w:hAnsi="Times New Roman" w:cs="Times New Roman"/>
                <w:sz w:val="24"/>
                <w:szCs w:val="24"/>
              </w:rPr>
              <w:lastRenderedPageBreak/>
              <w:t>органе местного самоуправления Новокубанского городского поселения (далее - уполномоченный орган) исходных данных - о прогнозном уровне воды в зоне затопления и (или) прогнозного уровня грунтовых вод в зоне затопления. 2) Предоставление застройщиком перечня мероприятий по инженерной защите объекта</w:t>
            </w:r>
            <w:proofErr w:type="gramEnd"/>
            <w:r w:rsidRPr="004A476E">
              <w:rPr>
                <w:rFonts w:ascii="Times New Roman" w:hAnsi="Times New Roman" w:cs="Times New Roman"/>
                <w:sz w:val="24"/>
                <w:szCs w:val="24"/>
              </w:rPr>
              <w:t xml:space="preserve"> </w:t>
            </w:r>
            <w:proofErr w:type="gramStart"/>
            <w:r w:rsidRPr="004A476E">
              <w:rPr>
                <w:rFonts w:ascii="Times New Roman" w:hAnsi="Times New Roman" w:cs="Times New Roman"/>
                <w:sz w:val="24"/>
                <w:szCs w:val="24"/>
              </w:rPr>
              <w:t xml:space="preserve">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4A476E">
              <w:rPr>
                <w:rFonts w:ascii="Times New Roman" w:hAnsi="Times New Roman" w:cs="Times New Roman"/>
                <w:sz w:val="24"/>
                <w:szCs w:val="24"/>
              </w:rPr>
              <w:t>саморегулируемых</w:t>
            </w:r>
            <w:proofErr w:type="spellEnd"/>
            <w:r w:rsidRPr="004A476E">
              <w:rPr>
                <w:rFonts w:ascii="Times New Roman" w:hAnsi="Times New Roman" w:cs="Times New Roman"/>
                <w:sz w:val="24"/>
                <w:szCs w:val="24"/>
              </w:rPr>
              <w:t xml:space="preserve"> организаций в области </w:t>
            </w:r>
            <w:proofErr w:type="spellStart"/>
            <w:r w:rsidRPr="004A476E">
              <w:rPr>
                <w:rFonts w:ascii="Times New Roman" w:hAnsi="Times New Roman" w:cs="Times New Roman"/>
                <w:sz w:val="24"/>
                <w:szCs w:val="24"/>
              </w:rPr>
              <w:t>архитектурностроительного</w:t>
            </w:r>
            <w:proofErr w:type="spellEnd"/>
            <w:r w:rsidRPr="004A476E">
              <w:rPr>
                <w:rFonts w:ascii="Times New Roman" w:hAnsi="Times New Roman" w:cs="Times New Roman"/>
                <w:sz w:val="24"/>
                <w:szCs w:val="24"/>
              </w:rPr>
              <w:t xml:space="preserve"> проектирования, либо лицом, специализирующимся на проектировании гидротехнических сооружений. 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w:t>
            </w:r>
            <w:proofErr w:type="gramEnd"/>
            <w:r w:rsidRPr="004A476E">
              <w:rPr>
                <w:rFonts w:ascii="Times New Roman" w:hAnsi="Times New Roman" w:cs="Times New Roman"/>
                <w:sz w:val="24"/>
                <w:szCs w:val="24"/>
              </w:rPr>
              <w:t xml:space="preserve"> </w:t>
            </w:r>
            <w:proofErr w:type="gramStart"/>
            <w:r w:rsidRPr="004A476E">
              <w:rPr>
                <w:rFonts w:ascii="Times New Roman" w:hAnsi="Times New Roman" w:cs="Times New Roman"/>
                <w:sz w:val="24"/>
                <w:szCs w:val="24"/>
              </w:rPr>
              <w:t>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 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w:t>
            </w:r>
            <w:proofErr w:type="gramEnd"/>
            <w:r w:rsidRPr="004A476E">
              <w:rPr>
                <w:rFonts w:ascii="Times New Roman" w:hAnsi="Times New Roman" w:cs="Times New Roman"/>
                <w:sz w:val="24"/>
                <w:szCs w:val="24"/>
              </w:rPr>
              <w:t xml:space="preserve">, </w:t>
            </w:r>
            <w:proofErr w:type="gramStart"/>
            <w:r w:rsidRPr="004A476E">
              <w:rPr>
                <w:rFonts w:ascii="Times New Roman" w:hAnsi="Times New Roman" w:cs="Times New Roman"/>
                <w:sz w:val="24"/>
                <w:szCs w:val="24"/>
              </w:rPr>
              <w:t xml:space="preserve">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4A476E">
              <w:rPr>
                <w:rFonts w:ascii="Times New Roman" w:hAnsi="Times New Roman" w:cs="Times New Roman"/>
                <w:sz w:val="24"/>
                <w:szCs w:val="24"/>
              </w:rPr>
              <w:t>саморегулируемых</w:t>
            </w:r>
            <w:proofErr w:type="spellEnd"/>
            <w:r w:rsidRPr="004A476E">
              <w:rPr>
                <w:rFonts w:ascii="Times New Roman" w:hAnsi="Times New Roman" w:cs="Times New Roman"/>
                <w:sz w:val="24"/>
                <w:szCs w:val="24"/>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roofErr w:type="gramEnd"/>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Начальная цена предмета аукциона (в размере ежегодной арендной платы)</w:t>
            </w:r>
          </w:p>
        </w:tc>
        <w:tc>
          <w:tcPr>
            <w:tcW w:w="6558" w:type="dxa"/>
          </w:tcPr>
          <w:p w:rsidR="009F2B67" w:rsidRPr="00A633C2" w:rsidRDefault="00F72ADB" w:rsidP="004069AF">
            <w:pPr>
              <w:pStyle w:val="a3"/>
              <w:rPr>
                <w:rFonts w:ascii="Times New Roman" w:hAnsi="Times New Roman" w:cs="Times New Roman"/>
                <w:sz w:val="24"/>
                <w:szCs w:val="24"/>
              </w:rPr>
            </w:pPr>
            <w:r w:rsidRPr="00A633C2">
              <w:rPr>
                <w:rFonts w:ascii="Times New Roman" w:hAnsi="Times New Roman" w:cs="Times New Roman"/>
                <w:sz w:val="24"/>
                <w:szCs w:val="24"/>
              </w:rPr>
              <w:t>200 000</w:t>
            </w:r>
            <w:r w:rsidR="005623EF" w:rsidRPr="00A633C2">
              <w:rPr>
                <w:rFonts w:ascii="Times New Roman" w:hAnsi="Times New Roman" w:cs="Times New Roman"/>
                <w:sz w:val="24"/>
                <w:szCs w:val="24"/>
              </w:rPr>
              <w:t xml:space="preserve"> рублей 00 копеек </w:t>
            </w:r>
            <w:r w:rsidR="005E5BD2" w:rsidRPr="00A633C2">
              <w:rPr>
                <w:rFonts w:ascii="Times New Roman" w:hAnsi="Times New Roman" w:cs="Times New Roman"/>
                <w:sz w:val="24"/>
                <w:szCs w:val="24"/>
              </w:rPr>
              <w:t xml:space="preserve">(Протокол </w:t>
            </w:r>
            <w:r w:rsidR="007829CD" w:rsidRPr="00A633C2">
              <w:rPr>
                <w:rFonts w:ascii="Times New Roman" w:hAnsi="Times New Roman" w:cs="Times New Roman"/>
                <w:sz w:val="24"/>
                <w:szCs w:val="24"/>
              </w:rPr>
              <w:t xml:space="preserve">заседания Комиссии по проведению торгов (конкурсов, аукционов)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 или права на заключение договора аренды таких земельных участков </w:t>
            </w:r>
            <w:r w:rsidR="004C3BA0" w:rsidRPr="00A633C2">
              <w:rPr>
                <w:rFonts w:ascii="Times New Roman" w:hAnsi="Times New Roman" w:cs="Times New Roman"/>
                <w:sz w:val="24"/>
                <w:szCs w:val="24"/>
              </w:rPr>
              <w:t xml:space="preserve">от  </w:t>
            </w:r>
            <w:r w:rsidR="004069AF">
              <w:rPr>
                <w:rFonts w:ascii="Times New Roman" w:hAnsi="Times New Roman" w:cs="Times New Roman"/>
                <w:sz w:val="24"/>
                <w:szCs w:val="24"/>
              </w:rPr>
              <w:t>11</w:t>
            </w:r>
            <w:r w:rsidRPr="00A633C2">
              <w:rPr>
                <w:rFonts w:ascii="Times New Roman" w:hAnsi="Times New Roman" w:cs="Times New Roman"/>
                <w:sz w:val="24"/>
                <w:szCs w:val="24"/>
              </w:rPr>
              <w:t xml:space="preserve"> </w:t>
            </w:r>
            <w:r w:rsidR="004069AF">
              <w:rPr>
                <w:rFonts w:ascii="Times New Roman" w:hAnsi="Times New Roman" w:cs="Times New Roman"/>
                <w:sz w:val="24"/>
                <w:szCs w:val="24"/>
              </w:rPr>
              <w:t>октября</w:t>
            </w:r>
            <w:r w:rsidRPr="00A633C2">
              <w:rPr>
                <w:rFonts w:ascii="Times New Roman" w:hAnsi="Times New Roman" w:cs="Times New Roman"/>
                <w:sz w:val="24"/>
                <w:szCs w:val="24"/>
              </w:rPr>
              <w:t xml:space="preserve"> 2024</w:t>
            </w:r>
            <w:r w:rsidR="007829CD" w:rsidRPr="00A633C2">
              <w:rPr>
                <w:rFonts w:ascii="Times New Roman" w:hAnsi="Times New Roman" w:cs="Times New Roman"/>
                <w:sz w:val="24"/>
                <w:szCs w:val="24"/>
              </w:rPr>
              <w:t xml:space="preserve"> года № </w:t>
            </w:r>
            <w:r w:rsidR="004069AF">
              <w:rPr>
                <w:rFonts w:ascii="Times New Roman" w:hAnsi="Times New Roman" w:cs="Times New Roman"/>
                <w:sz w:val="24"/>
                <w:szCs w:val="24"/>
              </w:rPr>
              <w:t>27</w:t>
            </w:r>
            <w:r w:rsidR="005E5BD2" w:rsidRPr="00A633C2">
              <w:rPr>
                <w:rFonts w:ascii="Times New Roman" w:hAnsi="Times New Roman" w:cs="Times New Roman"/>
                <w:sz w:val="24"/>
                <w:szCs w:val="24"/>
              </w:rPr>
              <w:t>)</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«Шаг аукциона» (величина повышения начальной цены предмета аукциона)</w:t>
            </w:r>
          </w:p>
        </w:tc>
        <w:tc>
          <w:tcPr>
            <w:tcW w:w="6558" w:type="dxa"/>
          </w:tcPr>
          <w:p w:rsidR="005E5BD2" w:rsidRPr="00A633C2" w:rsidRDefault="00F72ADB" w:rsidP="005E5BD2">
            <w:pPr>
              <w:pStyle w:val="a3"/>
              <w:rPr>
                <w:rFonts w:ascii="Times New Roman" w:hAnsi="Times New Roman" w:cs="Times New Roman"/>
                <w:sz w:val="24"/>
                <w:szCs w:val="24"/>
              </w:rPr>
            </w:pPr>
            <w:r w:rsidRPr="00A633C2">
              <w:rPr>
                <w:rFonts w:ascii="Times New Roman" w:hAnsi="Times New Roman" w:cs="Times New Roman"/>
                <w:sz w:val="24"/>
                <w:szCs w:val="24"/>
              </w:rPr>
              <w:t xml:space="preserve">6 </w:t>
            </w:r>
            <w:r w:rsidR="00173E45" w:rsidRPr="00A633C2">
              <w:rPr>
                <w:rFonts w:ascii="Times New Roman" w:hAnsi="Times New Roman" w:cs="Times New Roman"/>
                <w:sz w:val="24"/>
                <w:szCs w:val="24"/>
              </w:rPr>
              <w:t>0</w:t>
            </w:r>
            <w:r w:rsidR="00D4640A" w:rsidRPr="00A633C2">
              <w:rPr>
                <w:rFonts w:ascii="Times New Roman" w:hAnsi="Times New Roman" w:cs="Times New Roman"/>
                <w:sz w:val="24"/>
                <w:szCs w:val="24"/>
              </w:rPr>
              <w:t>00</w:t>
            </w:r>
            <w:r w:rsidR="005E5BD2" w:rsidRPr="00A633C2">
              <w:rPr>
                <w:rFonts w:ascii="Times New Roman" w:hAnsi="Times New Roman" w:cs="Times New Roman"/>
                <w:sz w:val="24"/>
                <w:szCs w:val="24"/>
              </w:rPr>
              <w:t xml:space="preserve">,00 рублей </w:t>
            </w:r>
          </w:p>
          <w:p w:rsidR="009F2B67" w:rsidRPr="00A633C2" w:rsidRDefault="005E5BD2" w:rsidP="005E5BD2">
            <w:pPr>
              <w:pStyle w:val="a3"/>
              <w:rPr>
                <w:rFonts w:ascii="Times New Roman" w:hAnsi="Times New Roman" w:cs="Times New Roman"/>
                <w:sz w:val="24"/>
                <w:szCs w:val="24"/>
              </w:rPr>
            </w:pPr>
            <w:r w:rsidRPr="00A633C2">
              <w:rPr>
                <w:rFonts w:ascii="Times New Roman" w:hAnsi="Times New Roman" w:cs="Times New Roman"/>
                <w:sz w:val="24"/>
                <w:szCs w:val="24"/>
              </w:rPr>
              <w:t>(в пределах 3% от начальной цены)</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Размер задатка</w:t>
            </w:r>
          </w:p>
        </w:tc>
        <w:tc>
          <w:tcPr>
            <w:tcW w:w="6558" w:type="dxa"/>
          </w:tcPr>
          <w:p w:rsidR="005E5BD2" w:rsidRPr="00A633C2" w:rsidRDefault="00F72ADB" w:rsidP="00B7675D">
            <w:pPr>
              <w:pStyle w:val="a3"/>
              <w:rPr>
                <w:rFonts w:ascii="Times New Roman" w:hAnsi="Times New Roman" w:cs="Times New Roman"/>
                <w:sz w:val="24"/>
                <w:szCs w:val="24"/>
              </w:rPr>
            </w:pPr>
            <w:r w:rsidRPr="00A633C2">
              <w:rPr>
                <w:rFonts w:ascii="Times New Roman" w:hAnsi="Times New Roman" w:cs="Times New Roman"/>
                <w:sz w:val="24"/>
                <w:szCs w:val="24"/>
              </w:rPr>
              <w:t>2</w:t>
            </w:r>
            <w:r w:rsidR="00180B85" w:rsidRPr="00A633C2">
              <w:rPr>
                <w:rFonts w:ascii="Times New Roman" w:hAnsi="Times New Roman" w:cs="Times New Roman"/>
                <w:sz w:val="24"/>
                <w:szCs w:val="24"/>
              </w:rPr>
              <w:t xml:space="preserve">00 000 рублей 00 копеек </w:t>
            </w:r>
            <w:r w:rsidR="005E5BD2" w:rsidRPr="00A633C2">
              <w:rPr>
                <w:rFonts w:ascii="Times New Roman" w:hAnsi="Times New Roman" w:cs="Times New Roman"/>
                <w:sz w:val="24"/>
                <w:szCs w:val="24"/>
              </w:rPr>
              <w:t>(100% от начальной цены)</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2354" w:type="dxa"/>
          </w:tcPr>
          <w:p w:rsidR="009F2B67" w:rsidRPr="00E70492" w:rsidRDefault="00786AD3" w:rsidP="00786AD3">
            <w:pPr>
              <w:pStyle w:val="a3"/>
              <w:jc w:val="center"/>
              <w:rPr>
                <w:rFonts w:ascii="Times New Roman" w:hAnsi="Times New Roman" w:cs="Times New Roman"/>
                <w:sz w:val="24"/>
                <w:szCs w:val="24"/>
              </w:rPr>
            </w:pPr>
            <w:r>
              <w:rPr>
                <w:rFonts w:ascii="Times New Roman" w:hAnsi="Times New Roman" w:cs="Times New Roman"/>
                <w:sz w:val="24"/>
                <w:szCs w:val="24"/>
              </w:rPr>
              <w:t>В</w:t>
            </w:r>
            <w:r w:rsidRPr="00786AD3">
              <w:rPr>
                <w:rFonts w:ascii="Times New Roman" w:hAnsi="Times New Roman" w:cs="Times New Roman"/>
                <w:sz w:val="24"/>
                <w:szCs w:val="24"/>
              </w:rPr>
              <w:t>озможност</w:t>
            </w:r>
            <w:r>
              <w:rPr>
                <w:rFonts w:ascii="Times New Roman" w:hAnsi="Times New Roman" w:cs="Times New Roman"/>
                <w:sz w:val="24"/>
                <w:szCs w:val="24"/>
              </w:rPr>
              <w:t>ь</w:t>
            </w:r>
            <w:r w:rsidRPr="00786AD3">
              <w:rPr>
                <w:rFonts w:ascii="Times New Roman" w:hAnsi="Times New Roman" w:cs="Times New Roman"/>
                <w:sz w:val="24"/>
                <w:szCs w:val="24"/>
              </w:rPr>
              <w:t xml:space="preserve"> </w:t>
            </w:r>
            <w:r w:rsidRPr="00786AD3">
              <w:rPr>
                <w:rFonts w:ascii="Times New Roman" w:hAnsi="Times New Roman" w:cs="Times New Roman"/>
                <w:sz w:val="24"/>
                <w:szCs w:val="24"/>
              </w:rPr>
              <w:lastRenderedPageBreak/>
              <w:t>подключения (технологического присоединения) объектов капитального строительства к сетям инженерно-технического обеспечения</w:t>
            </w:r>
          </w:p>
        </w:tc>
        <w:tc>
          <w:tcPr>
            <w:tcW w:w="6558" w:type="dxa"/>
          </w:tcPr>
          <w:p w:rsidR="007F3921" w:rsidRPr="003A599D" w:rsidRDefault="007F3921" w:rsidP="007F3921">
            <w:pPr>
              <w:autoSpaceDN w:val="0"/>
              <w:adjustRightInd w:val="0"/>
              <w:spacing w:line="200" w:lineRule="atLeast"/>
              <w:jc w:val="both"/>
              <w:textAlignment w:val="center"/>
              <w:rPr>
                <w:rFonts w:ascii="Times New Roman" w:hAnsi="Times New Roman" w:cs="Times New Roman"/>
                <w:spacing w:val="4"/>
                <w:w w:val="101"/>
                <w:sz w:val="24"/>
                <w:szCs w:val="24"/>
              </w:rPr>
            </w:pPr>
            <w:r w:rsidRPr="003A599D">
              <w:rPr>
                <w:rFonts w:ascii="Times New Roman" w:hAnsi="Times New Roman" w:cs="Times New Roman"/>
                <w:spacing w:val="4"/>
                <w:w w:val="101"/>
                <w:sz w:val="24"/>
                <w:szCs w:val="24"/>
              </w:rPr>
              <w:lastRenderedPageBreak/>
              <w:t xml:space="preserve">Подключение к электрическим сетям филиала АО </w:t>
            </w:r>
            <w:r w:rsidRPr="003A599D">
              <w:rPr>
                <w:rFonts w:ascii="Times New Roman" w:hAnsi="Times New Roman" w:cs="Times New Roman"/>
                <w:spacing w:val="4"/>
                <w:w w:val="101"/>
                <w:sz w:val="24"/>
                <w:szCs w:val="24"/>
              </w:rPr>
              <w:lastRenderedPageBreak/>
              <w:t>«</w:t>
            </w:r>
            <w:r w:rsidR="00F6312E">
              <w:rPr>
                <w:rFonts w:ascii="Times New Roman" w:hAnsi="Times New Roman" w:cs="Times New Roman"/>
                <w:spacing w:val="4"/>
                <w:w w:val="101"/>
                <w:sz w:val="24"/>
                <w:szCs w:val="24"/>
              </w:rPr>
              <w:t>Электросети Кубани» «</w:t>
            </w:r>
            <w:proofErr w:type="spellStart"/>
            <w:r w:rsidR="00F6312E">
              <w:rPr>
                <w:rFonts w:ascii="Times New Roman" w:hAnsi="Times New Roman" w:cs="Times New Roman"/>
                <w:spacing w:val="4"/>
                <w:w w:val="101"/>
                <w:sz w:val="24"/>
                <w:szCs w:val="24"/>
              </w:rPr>
              <w:t>Новокубанскэлектросеть</w:t>
            </w:r>
            <w:proofErr w:type="spellEnd"/>
            <w:r w:rsidRPr="003A599D">
              <w:rPr>
                <w:rFonts w:ascii="Times New Roman" w:hAnsi="Times New Roman" w:cs="Times New Roman"/>
                <w:spacing w:val="4"/>
                <w:w w:val="101"/>
                <w:sz w:val="24"/>
                <w:szCs w:val="24"/>
              </w:rPr>
              <w:t xml:space="preserve">» может быть осуществлено на основании Постановления Правительства РФ от 27.12.2004 года № 861 при выполнении определенных технических условий. </w:t>
            </w:r>
            <w:proofErr w:type="gramStart"/>
            <w:r w:rsidRPr="003A599D">
              <w:rPr>
                <w:rFonts w:ascii="Times New Roman" w:hAnsi="Times New Roman" w:cs="Times New Roman"/>
                <w:spacing w:val="4"/>
                <w:w w:val="101"/>
                <w:sz w:val="24"/>
                <w:szCs w:val="24"/>
              </w:rPr>
              <w:t>Объем свободной мощности для присоединения на ближайшей ТП-</w:t>
            </w:r>
            <w:r w:rsidR="004069AF">
              <w:rPr>
                <w:rFonts w:ascii="Times New Roman" w:hAnsi="Times New Roman" w:cs="Times New Roman"/>
                <w:spacing w:val="4"/>
                <w:w w:val="101"/>
                <w:sz w:val="24"/>
                <w:szCs w:val="24"/>
              </w:rPr>
              <w:t>51</w:t>
            </w:r>
            <w:r w:rsidRPr="003A599D">
              <w:rPr>
                <w:rFonts w:ascii="Times New Roman" w:hAnsi="Times New Roman" w:cs="Times New Roman"/>
                <w:spacing w:val="4"/>
                <w:w w:val="101"/>
                <w:sz w:val="24"/>
                <w:szCs w:val="24"/>
              </w:rPr>
              <w:t xml:space="preserve"> составляет 0 кВт.</w:t>
            </w:r>
            <w:proofErr w:type="gramEnd"/>
            <w:r w:rsidRPr="003A599D">
              <w:rPr>
                <w:rFonts w:ascii="Times New Roman" w:hAnsi="Times New Roman" w:cs="Times New Roman"/>
                <w:spacing w:val="4"/>
                <w:w w:val="101"/>
                <w:sz w:val="24"/>
                <w:szCs w:val="24"/>
              </w:rPr>
              <w:t xml:space="preserve"> </w:t>
            </w:r>
            <w:r w:rsidR="001027F6">
              <w:rPr>
                <w:rFonts w:ascii="Times New Roman" w:hAnsi="Times New Roman" w:cs="Times New Roman"/>
                <w:spacing w:val="4"/>
                <w:w w:val="101"/>
                <w:sz w:val="24"/>
                <w:szCs w:val="24"/>
              </w:rPr>
              <w:t xml:space="preserve">Данный земельный участок находится в охранной зоне ВЛ-10 кВ </w:t>
            </w:r>
            <w:r w:rsidR="004069AF">
              <w:rPr>
                <w:rFonts w:ascii="Times New Roman" w:hAnsi="Times New Roman" w:cs="Times New Roman"/>
                <w:spacing w:val="4"/>
                <w:w w:val="101"/>
                <w:sz w:val="24"/>
                <w:szCs w:val="24"/>
              </w:rPr>
              <w:t>КП</w:t>
            </w:r>
            <w:r w:rsidR="001027F6">
              <w:rPr>
                <w:rFonts w:ascii="Times New Roman" w:hAnsi="Times New Roman" w:cs="Times New Roman"/>
                <w:spacing w:val="4"/>
                <w:w w:val="101"/>
                <w:sz w:val="24"/>
                <w:szCs w:val="24"/>
              </w:rPr>
              <w:t>-</w:t>
            </w:r>
            <w:r w:rsidR="004069AF">
              <w:rPr>
                <w:rFonts w:ascii="Times New Roman" w:hAnsi="Times New Roman" w:cs="Times New Roman"/>
                <w:spacing w:val="4"/>
                <w:w w:val="101"/>
                <w:sz w:val="24"/>
                <w:szCs w:val="24"/>
              </w:rPr>
              <w:t>1</w:t>
            </w:r>
            <w:r w:rsidR="001027F6">
              <w:rPr>
                <w:rFonts w:ascii="Times New Roman" w:hAnsi="Times New Roman" w:cs="Times New Roman"/>
                <w:spacing w:val="4"/>
                <w:w w:val="101"/>
                <w:sz w:val="24"/>
                <w:szCs w:val="24"/>
              </w:rPr>
              <w:t xml:space="preserve"> электрических сетей АО «Электросети Кубани»</w:t>
            </w:r>
          </w:p>
          <w:p w:rsidR="004069AF" w:rsidRDefault="004069AF" w:rsidP="00877270">
            <w:pPr>
              <w:pStyle w:val="20"/>
              <w:shd w:val="clear" w:color="auto" w:fill="auto"/>
              <w:spacing w:after="0" w:line="250" w:lineRule="exact"/>
              <w:jc w:val="both"/>
              <w:rPr>
                <w:rFonts w:eastAsiaTheme="minorHAnsi"/>
                <w:spacing w:val="4"/>
                <w:w w:val="101"/>
                <w:sz w:val="24"/>
                <w:szCs w:val="24"/>
              </w:rPr>
            </w:pPr>
            <w:r w:rsidRPr="004069AF">
              <w:rPr>
                <w:rFonts w:eastAsiaTheme="minorHAnsi"/>
                <w:spacing w:val="4"/>
                <w:w w:val="101"/>
                <w:sz w:val="24"/>
                <w:szCs w:val="24"/>
              </w:rPr>
              <w:t xml:space="preserve">Имеется техническая возможность подключения                          (технологического присоединения) к сетям газораспределения при условии строительства сетей газораспределения. Срок подключения объекта капитального строительства к сетям инженерно-технического обеспечения определяется в соответствии с п. 53 Правил, утвержденных постановлением Правительства РФ от 13.09.2021 г. № 1547. Максимальная нагрузка на сеть до 7 м3. Срок действия технических условий и плата за подключение (технологическое присоединение) определяется </w:t>
            </w:r>
            <w:proofErr w:type="gramStart"/>
            <w:r w:rsidRPr="004069AF">
              <w:rPr>
                <w:rFonts w:eastAsiaTheme="minorHAnsi"/>
                <w:spacing w:val="4"/>
                <w:w w:val="101"/>
                <w:sz w:val="24"/>
                <w:szCs w:val="24"/>
              </w:rPr>
              <w:t>согласно приказа</w:t>
            </w:r>
            <w:proofErr w:type="gramEnd"/>
            <w:r w:rsidRPr="004069AF">
              <w:rPr>
                <w:rFonts w:eastAsiaTheme="minorHAnsi"/>
                <w:spacing w:val="4"/>
                <w:w w:val="101"/>
                <w:sz w:val="24"/>
                <w:szCs w:val="24"/>
              </w:rPr>
              <w:t xml:space="preserve"> № 36/2022-газ от 28.12.2002 г. </w:t>
            </w:r>
            <w:proofErr w:type="spellStart"/>
            <w:r w:rsidRPr="004069AF">
              <w:rPr>
                <w:rFonts w:eastAsiaTheme="minorHAnsi"/>
                <w:spacing w:val="4"/>
                <w:w w:val="101"/>
                <w:sz w:val="24"/>
                <w:szCs w:val="24"/>
              </w:rPr>
              <w:t>РЭК-департамент</w:t>
            </w:r>
            <w:proofErr w:type="spellEnd"/>
            <w:r w:rsidRPr="004069AF">
              <w:rPr>
                <w:rFonts w:eastAsiaTheme="minorHAnsi"/>
                <w:spacing w:val="4"/>
                <w:w w:val="101"/>
                <w:sz w:val="24"/>
                <w:szCs w:val="24"/>
              </w:rPr>
              <w:t xml:space="preserve"> цен и тарифов Краснодарского края. Необходимо обратить особое внимание на соблюдение охранных зон сетей газораспределения и сооружений на них, в соответствии с правилами охраны газораспределительных сетей.</w:t>
            </w:r>
          </w:p>
          <w:p w:rsidR="00DB5B54" w:rsidRDefault="00DB5B54" w:rsidP="00DB5B54">
            <w:pPr>
              <w:pStyle w:val="20"/>
              <w:shd w:val="clear" w:color="auto" w:fill="auto"/>
              <w:spacing w:after="0" w:line="250" w:lineRule="exact"/>
              <w:jc w:val="both"/>
              <w:rPr>
                <w:sz w:val="24"/>
                <w:szCs w:val="24"/>
              </w:rPr>
            </w:pPr>
            <w:r>
              <w:rPr>
                <w:sz w:val="24"/>
                <w:szCs w:val="24"/>
              </w:rPr>
              <w:t xml:space="preserve">Точка подключения (технического присоединения) к централизованной системе холодного </w:t>
            </w:r>
            <w:proofErr w:type="spellStart"/>
            <w:proofErr w:type="gramStart"/>
            <w:r>
              <w:rPr>
                <w:sz w:val="24"/>
                <w:szCs w:val="24"/>
              </w:rPr>
              <w:t>водоснабжения-водопровод</w:t>
            </w:r>
            <w:proofErr w:type="spellEnd"/>
            <w:proofErr w:type="gramEnd"/>
            <w:r>
              <w:rPr>
                <w:sz w:val="24"/>
                <w:szCs w:val="24"/>
              </w:rPr>
              <w:t xml:space="preserve"> по ул. Проточная, Д=90мм. Максимальная нагрузка в возможной точке присоединения-0,19 м3/</w:t>
            </w:r>
            <w:proofErr w:type="spellStart"/>
            <w:r>
              <w:rPr>
                <w:sz w:val="24"/>
                <w:szCs w:val="24"/>
              </w:rPr>
              <w:t>сут</w:t>
            </w:r>
            <w:proofErr w:type="spellEnd"/>
            <w:r>
              <w:rPr>
                <w:sz w:val="24"/>
                <w:szCs w:val="24"/>
              </w:rPr>
              <w:t>.</w:t>
            </w:r>
          </w:p>
          <w:p w:rsidR="00877270" w:rsidRPr="00E70492" w:rsidRDefault="00DB5B54" w:rsidP="00DB5B54">
            <w:pPr>
              <w:pStyle w:val="20"/>
              <w:shd w:val="clear" w:color="auto" w:fill="auto"/>
              <w:spacing w:after="0" w:line="250" w:lineRule="exact"/>
              <w:jc w:val="both"/>
              <w:rPr>
                <w:sz w:val="24"/>
                <w:szCs w:val="24"/>
              </w:rPr>
            </w:pPr>
            <w:r>
              <w:rPr>
                <w:sz w:val="24"/>
                <w:szCs w:val="24"/>
              </w:rPr>
              <w:t>Возможность подключения к сетям водоотведения отсутствует.</w:t>
            </w:r>
          </w:p>
        </w:tc>
      </w:tr>
      <w:tr w:rsidR="009F2B67" w:rsidTr="003B0656">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Параметры разрешенного строительства</w:t>
            </w:r>
          </w:p>
        </w:tc>
        <w:tc>
          <w:tcPr>
            <w:tcW w:w="6558" w:type="dxa"/>
            <w:shd w:val="clear" w:color="auto" w:fill="FFFFFF" w:themeFill="background1"/>
          </w:tcPr>
          <w:p w:rsidR="00C81C22" w:rsidRDefault="005E5BD2" w:rsidP="002367D1">
            <w:pPr>
              <w:jc w:val="both"/>
              <w:rPr>
                <w:rFonts w:ascii="Times New Roman" w:hAnsi="Times New Roman" w:cs="Times New Roman"/>
                <w:sz w:val="24"/>
                <w:szCs w:val="24"/>
              </w:rPr>
            </w:pPr>
            <w:r w:rsidRPr="006B1908">
              <w:rPr>
                <w:rFonts w:ascii="Times New Roman" w:hAnsi="Times New Roman" w:cs="Times New Roman"/>
                <w:sz w:val="24"/>
                <w:szCs w:val="24"/>
              </w:rPr>
              <w:t>Параметры разрешенного строительства</w:t>
            </w:r>
            <w:r w:rsidR="00C81C22" w:rsidRPr="006B1908">
              <w:rPr>
                <w:rFonts w:ascii="Times New Roman" w:hAnsi="Times New Roman" w:cs="Times New Roman"/>
                <w:sz w:val="24"/>
                <w:szCs w:val="24"/>
              </w:rPr>
              <w:t xml:space="preserve"> для вида разрешенного использования</w:t>
            </w:r>
            <w:r w:rsidR="002367D1">
              <w:rPr>
                <w:rFonts w:ascii="Times New Roman" w:hAnsi="Times New Roman" w:cs="Times New Roman"/>
                <w:sz w:val="24"/>
                <w:szCs w:val="24"/>
              </w:rPr>
              <w:t>:</w:t>
            </w:r>
            <w:r w:rsidR="00877270">
              <w:rPr>
                <w:rFonts w:ascii="Times New Roman" w:hAnsi="Times New Roman" w:cs="Times New Roman"/>
                <w:sz w:val="24"/>
                <w:szCs w:val="24"/>
              </w:rPr>
              <w:t xml:space="preserve"> </w:t>
            </w:r>
            <w:r w:rsidR="00DB5B54" w:rsidRPr="00DB5B54">
              <w:rPr>
                <w:rFonts w:ascii="Times New Roman" w:hAnsi="Times New Roman" w:cs="Times New Roman"/>
                <w:spacing w:val="-11"/>
                <w:sz w:val="24"/>
                <w:szCs w:val="24"/>
                <w:shd w:val="clear" w:color="auto" w:fill="FFFFFF"/>
              </w:rPr>
              <w:t>Объекты дорожного сервиса [4.9.1]</w:t>
            </w:r>
            <w:r w:rsidRPr="00F6312E">
              <w:rPr>
                <w:rFonts w:ascii="Times New Roman" w:hAnsi="Times New Roman" w:cs="Times New Roman"/>
                <w:sz w:val="24"/>
                <w:szCs w:val="24"/>
              </w:rPr>
              <w:t>:</w:t>
            </w:r>
          </w:p>
          <w:p w:rsidR="00231A87" w:rsidRPr="00F6312E" w:rsidRDefault="005E5BD2" w:rsidP="005E5BD2">
            <w:pPr>
              <w:pStyle w:val="a3"/>
              <w:rPr>
                <w:rFonts w:ascii="Times New Roman" w:hAnsi="Times New Roman" w:cs="Times New Roman"/>
                <w:sz w:val="24"/>
                <w:szCs w:val="24"/>
              </w:rPr>
            </w:pPr>
            <w:r w:rsidRPr="00F6312E">
              <w:rPr>
                <w:rFonts w:ascii="Times New Roman" w:hAnsi="Times New Roman" w:cs="Times New Roman"/>
                <w:sz w:val="24"/>
                <w:szCs w:val="24"/>
              </w:rPr>
              <w:t>предельное количество надземных этажей здания –</w:t>
            </w:r>
            <w:r w:rsidR="00BB0899">
              <w:rPr>
                <w:rFonts w:ascii="Times New Roman" w:hAnsi="Times New Roman" w:cs="Times New Roman"/>
                <w:sz w:val="24"/>
                <w:szCs w:val="24"/>
              </w:rPr>
              <w:t xml:space="preserve"> 2</w:t>
            </w:r>
            <w:r w:rsidRPr="00F6312E">
              <w:rPr>
                <w:rFonts w:ascii="Times New Roman" w:hAnsi="Times New Roman" w:cs="Times New Roman"/>
                <w:sz w:val="24"/>
                <w:szCs w:val="24"/>
              </w:rPr>
              <w:t xml:space="preserve">, </w:t>
            </w:r>
          </w:p>
          <w:p w:rsidR="00231A87" w:rsidRPr="00F6312E" w:rsidRDefault="00231A87" w:rsidP="005E5BD2">
            <w:pPr>
              <w:pStyle w:val="a3"/>
              <w:rPr>
                <w:rFonts w:ascii="Times New Roman" w:hAnsi="Times New Roman" w:cs="Times New Roman"/>
                <w:sz w:val="24"/>
                <w:szCs w:val="24"/>
              </w:rPr>
            </w:pPr>
            <w:r w:rsidRPr="00F6312E">
              <w:rPr>
                <w:rFonts w:ascii="Times New Roman" w:hAnsi="Times New Roman" w:cs="Times New Roman"/>
                <w:sz w:val="24"/>
                <w:szCs w:val="24"/>
              </w:rPr>
              <w:t>максимальная</w:t>
            </w:r>
            <w:r w:rsidR="005E5BD2" w:rsidRPr="00F6312E">
              <w:rPr>
                <w:rFonts w:ascii="Times New Roman" w:hAnsi="Times New Roman" w:cs="Times New Roman"/>
                <w:sz w:val="24"/>
                <w:szCs w:val="24"/>
              </w:rPr>
              <w:t xml:space="preserve"> высота </w:t>
            </w:r>
            <w:r w:rsidRPr="00F6312E">
              <w:rPr>
                <w:rFonts w:ascii="Times New Roman" w:hAnsi="Times New Roman" w:cs="Times New Roman"/>
                <w:sz w:val="24"/>
                <w:szCs w:val="24"/>
              </w:rPr>
              <w:t xml:space="preserve">(до конька) </w:t>
            </w:r>
            <w:r w:rsidR="005E5BD2" w:rsidRPr="00F6312E">
              <w:rPr>
                <w:rFonts w:ascii="Times New Roman" w:hAnsi="Times New Roman" w:cs="Times New Roman"/>
                <w:sz w:val="24"/>
                <w:szCs w:val="24"/>
              </w:rPr>
              <w:t xml:space="preserve">– </w:t>
            </w:r>
            <w:r w:rsidR="00BB0899">
              <w:rPr>
                <w:rFonts w:ascii="Times New Roman" w:hAnsi="Times New Roman" w:cs="Times New Roman"/>
                <w:sz w:val="24"/>
                <w:szCs w:val="24"/>
              </w:rPr>
              <w:t>20</w:t>
            </w:r>
            <w:r w:rsidR="005E5BD2" w:rsidRPr="00F6312E">
              <w:rPr>
                <w:rFonts w:ascii="Times New Roman" w:hAnsi="Times New Roman" w:cs="Times New Roman"/>
                <w:sz w:val="24"/>
                <w:szCs w:val="24"/>
              </w:rPr>
              <w:t xml:space="preserve"> м, </w:t>
            </w:r>
          </w:p>
          <w:p w:rsidR="005E5BD2" w:rsidRPr="00F6312E" w:rsidRDefault="005E5BD2" w:rsidP="005E5BD2">
            <w:pPr>
              <w:pStyle w:val="a3"/>
              <w:rPr>
                <w:rFonts w:ascii="Times New Roman" w:hAnsi="Times New Roman" w:cs="Times New Roman"/>
                <w:sz w:val="24"/>
                <w:szCs w:val="24"/>
              </w:rPr>
            </w:pPr>
            <w:r w:rsidRPr="00F6312E">
              <w:rPr>
                <w:rFonts w:ascii="Times New Roman" w:hAnsi="Times New Roman" w:cs="Times New Roman"/>
                <w:sz w:val="24"/>
                <w:szCs w:val="24"/>
              </w:rPr>
              <w:t xml:space="preserve">максимальный </w:t>
            </w:r>
            <w:r w:rsidR="00456E03" w:rsidRPr="00F6312E">
              <w:rPr>
                <w:rFonts w:ascii="Times New Roman" w:hAnsi="Times New Roman" w:cs="Times New Roman"/>
                <w:sz w:val="24"/>
                <w:szCs w:val="24"/>
              </w:rPr>
              <w:t>про</w:t>
            </w:r>
            <w:r w:rsidR="00456E03">
              <w:rPr>
                <w:rFonts w:ascii="Times New Roman" w:hAnsi="Times New Roman" w:cs="Times New Roman"/>
                <w:sz w:val="24"/>
                <w:szCs w:val="24"/>
              </w:rPr>
              <w:t>ц</w:t>
            </w:r>
            <w:r w:rsidR="00456E03" w:rsidRPr="00F6312E">
              <w:rPr>
                <w:rFonts w:ascii="Times New Roman" w:hAnsi="Times New Roman" w:cs="Times New Roman"/>
                <w:sz w:val="24"/>
                <w:szCs w:val="24"/>
              </w:rPr>
              <w:t>ент</w:t>
            </w:r>
            <w:r w:rsidRPr="00F6312E">
              <w:rPr>
                <w:rFonts w:ascii="Times New Roman" w:hAnsi="Times New Roman" w:cs="Times New Roman"/>
                <w:sz w:val="24"/>
                <w:szCs w:val="24"/>
              </w:rPr>
              <w:t xml:space="preserve"> </w:t>
            </w:r>
            <w:r w:rsidR="00231A87" w:rsidRPr="00F6312E">
              <w:rPr>
                <w:rFonts w:ascii="Times New Roman" w:hAnsi="Times New Roman" w:cs="Times New Roman"/>
                <w:sz w:val="24"/>
                <w:szCs w:val="24"/>
              </w:rPr>
              <w:t>(процент застройки подземной части не регламентируется)</w:t>
            </w:r>
            <w:r w:rsidRPr="00F6312E">
              <w:rPr>
                <w:rFonts w:ascii="Times New Roman" w:hAnsi="Times New Roman" w:cs="Times New Roman"/>
                <w:sz w:val="24"/>
                <w:szCs w:val="24"/>
              </w:rPr>
              <w:t xml:space="preserve"> –</w:t>
            </w:r>
            <w:r w:rsidR="00456E03">
              <w:rPr>
                <w:rFonts w:ascii="Times New Roman" w:hAnsi="Times New Roman" w:cs="Times New Roman"/>
                <w:sz w:val="24"/>
                <w:szCs w:val="24"/>
              </w:rPr>
              <w:t xml:space="preserve"> </w:t>
            </w:r>
            <w:r w:rsidR="00DB5B54">
              <w:rPr>
                <w:rFonts w:ascii="Times New Roman" w:hAnsi="Times New Roman" w:cs="Times New Roman"/>
                <w:sz w:val="24"/>
                <w:szCs w:val="24"/>
              </w:rPr>
              <w:t>60</w:t>
            </w:r>
            <w:r w:rsidR="00C81C22">
              <w:rPr>
                <w:rFonts w:ascii="Times New Roman" w:hAnsi="Times New Roman" w:cs="Times New Roman"/>
                <w:sz w:val="24"/>
                <w:szCs w:val="24"/>
              </w:rPr>
              <w:t>%.</w:t>
            </w:r>
          </w:p>
          <w:p w:rsidR="00124A58" w:rsidRPr="00F6312E" w:rsidRDefault="005E5BD2" w:rsidP="005E5BD2">
            <w:pPr>
              <w:pStyle w:val="a3"/>
              <w:rPr>
                <w:rFonts w:ascii="Times New Roman" w:hAnsi="Times New Roman" w:cs="Times New Roman"/>
                <w:sz w:val="24"/>
                <w:szCs w:val="24"/>
              </w:rPr>
            </w:pPr>
            <w:r w:rsidRPr="00F6312E">
              <w:rPr>
                <w:rFonts w:ascii="Times New Roman" w:hAnsi="Times New Roman" w:cs="Times New Roman"/>
                <w:sz w:val="24"/>
                <w:szCs w:val="24"/>
              </w:rPr>
              <w:t>Минимальные отступы от границ земельных участков для определения мест допустимого размещения зданий, строений, сооружений,</w:t>
            </w:r>
          </w:p>
          <w:p w:rsidR="00124A58" w:rsidRPr="00F6312E" w:rsidRDefault="00124A58" w:rsidP="00124A58">
            <w:pPr>
              <w:rPr>
                <w:rFonts w:ascii="Times New Roman" w:hAnsi="Times New Roman" w:cs="Times New Roman"/>
                <w:sz w:val="24"/>
                <w:szCs w:val="24"/>
              </w:rPr>
            </w:pPr>
            <w:proofErr w:type="gramStart"/>
            <w:r w:rsidRPr="00F6312E">
              <w:rPr>
                <w:rFonts w:ascii="Times New Roman" w:hAnsi="Times New Roman" w:cs="Times New Roman"/>
                <w:sz w:val="24"/>
                <w:szCs w:val="24"/>
              </w:rPr>
              <w:t>5 м - от красной линии улиц (в новых микрорайонах), в застроенной территории по существующей линии застройки);</w:t>
            </w:r>
            <w:proofErr w:type="gramEnd"/>
          </w:p>
          <w:p w:rsidR="00124A58" w:rsidRPr="00F6312E" w:rsidRDefault="003902CF" w:rsidP="00124A58">
            <w:pPr>
              <w:rPr>
                <w:rFonts w:ascii="Times New Roman" w:hAnsi="Times New Roman" w:cs="Times New Roman"/>
                <w:sz w:val="24"/>
                <w:szCs w:val="24"/>
              </w:rPr>
            </w:pPr>
            <w:r w:rsidRPr="00F6312E">
              <w:rPr>
                <w:rFonts w:ascii="Times New Roman" w:hAnsi="Times New Roman" w:cs="Times New Roman"/>
                <w:sz w:val="24"/>
                <w:szCs w:val="24"/>
              </w:rPr>
              <w:t>3</w:t>
            </w:r>
            <w:r w:rsidR="00124A58" w:rsidRPr="00F6312E">
              <w:rPr>
                <w:rFonts w:ascii="Times New Roman" w:hAnsi="Times New Roman" w:cs="Times New Roman"/>
                <w:sz w:val="24"/>
                <w:szCs w:val="24"/>
              </w:rPr>
              <w:t xml:space="preserve"> м - от красных линий проездов, (в застроенной территории по существующей линии застройки);</w:t>
            </w:r>
          </w:p>
          <w:p w:rsidR="009F2B67" w:rsidRDefault="00124A58" w:rsidP="00124A58">
            <w:pPr>
              <w:pStyle w:val="a3"/>
              <w:rPr>
                <w:rFonts w:ascii="Times New Roman" w:hAnsi="Times New Roman" w:cs="Times New Roman"/>
                <w:sz w:val="24"/>
                <w:szCs w:val="24"/>
              </w:rPr>
            </w:pPr>
            <w:r w:rsidRPr="00F6312E">
              <w:rPr>
                <w:rFonts w:ascii="Times New Roman" w:hAnsi="Times New Roman" w:cs="Times New Roman"/>
                <w:sz w:val="24"/>
                <w:szCs w:val="24"/>
              </w:rPr>
              <w:t>3 м – от границ смежных земельных участков, (0 м - при блокировке)</w:t>
            </w:r>
          </w:p>
          <w:p w:rsidR="00292289" w:rsidRPr="00917550" w:rsidRDefault="003B0656" w:rsidP="00DB5B54">
            <w:pPr>
              <w:pStyle w:val="a3"/>
              <w:rPr>
                <w:rFonts w:ascii="Times New Roman" w:hAnsi="Times New Roman" w:cs="Times New Roman"/>
                <w:sz w:val="24"/>
                <w:szCs w:val="24"/>
              </w:rPr>
            </w:pPr>
            <w:r>
              <w:rPr>
                <w:rFonts w:ascii="Times New Roman" w:hAnsi="Times New Roman" w:cs="Times New Roman"/>
                <w:sz w:val="24"/>
                <w:szCs w:val="24"/>
              </w:rPr>
              <w:t xml:space="preserve">Максимальная площадь застройки </w:t>
            </w:r>
            <w:r w:rsidR="00C81C22">
              <w:rPr>
                <w:rFonts w:ascii="Times New Roman" w:hAnsi="Times New Roman" w:cs="Times New Roman"/>
                <w:sz w:val="24"/>
                <w:szCs w:val="24"/>
              </w:rPr>
              <w:t>–</w:t>
            </w:r>
            <w:r>
              <w:rPr>
                <w:rFonts w:ascii="Times New Roman" w:hAnsi="Times New Roman" w:cs="Times New Roman"/>
                <w:sz w:val="24"/>
                <w:szCs w:val="24"/>
              </w:rPr>
              <w:t xml:space="preserve"> </w:t>
            </w:r>
            <w:r w:rsidR="00DB5B54">
              <w:rPr>
                <w:rFonts w:ascii="Times New Roman" w:hAnsi="Times New Roman" w:cs="Times New Roman"/>
                <w:sz w:val="24"/>
                <w:szCs w:val="24"/>
              </w:rPr>
              <w:t>45000</w:t>
            </w:r>
            <w:r w:rsidRPr="003E11EA">
              <w:rPr>
                <w:rFonts w:ascii="Times New Roman" w:hAnsi="Times New Roman" w:cs="Times New Roman"/>
                <w:sz w:val="24"/>
                <w:szCs w:val="24"/>
              </w:rPr>
              <w:t xml:space="preserve"> квадратных метров. Максимальная площадь объекта капитального строительства возможна до </w:t>
            </w:r>
            <w:r w:rsidR="00DB5B54">
              <w:rPr>
                <w:rFonts w:ascii="Times New Roman" w:hAnsi="Times New Roman" w:cs="Times New Roman"/>
                <w:sz w:val="24"/>
                <w:szCs w:val="24"/>
              </w:rPr>
              <w:t>300</w:t>
            </w:r>
            <w:r w:rsidR="00C81C22" w:rsidRPr="003E11EA">
              <w:rPr>
                <w:rFonts w:ascii="Times New Roman" w:hAnsi="Times New Roman" w:cs="Times New Roman"/>
                <w:sz w:val="24"/>
                <w:szCs w:val="24"/>
              </w:rPr>
              <w:t xml:space="preserve"> </w:t>
            </w:r>
            <w:r w:rsidRPr="003E11EA">
              <w:rPr>
                <w:rFonts w:ascii="Times New Roman" w:hAnsi="Times New Roman" w:cs="Times New Roman"/>
                <w:sz w:val="24"/>
                <w:szCs w:val="24"/>
              </w:rPr>
              <w:t>к</w:t>
            </w:r>
            <w:r>
              <w:rPr>
                <w:rFonts w:ascii="Times New Roman" w:hAnsi="Times New Roman" w:cs="Times New Roman"/>
                <w:sz w:val="24"/>
                <w:szCs w:val="24"/>
              </w:rPr>
              <w:t xml:space="preserve">в.м. при условии соблюдения градостроительных норм. </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Форма заявки на участие в аукционе</w:t>
            </w:r>
          </w:p>
        </w:tc>
        <w:tc>
          <w:tcPr>
            <w:tcW w:w="6558" w:type="dxa"/>
          </w:tcPr>
          <w:p w:rsidR="00101835" w:rsidRDefault="00101835" w:rsidP="00101835">
            <w:pPr>
              <w:pStyle w:val="a3"/>
              <w:rPr>
                <w:rFonts w:ascii="Times New Roman" w:hAnsi="Times New Roman" w:cs="Times New Roman"/>
                <w:sz w:val="24"/>
                <w:szCs w:val="24"/>
              </w:rPr>
            </w:pPr>
            <w:r w:rsidRPr="00E70492">
              <w:rPr>
                <w:rFonts w:ascii="Times New Roman" w:hAnsi="Times New Roman" w:cs="Times New Roman"/>
                <w:sz w:val="24"/>
                <w:szCs w:val="24"/>
              </w:rPr>
              <w:t xml:space="preserve">Прилагается </w:t>
            </w:r>
            <w:r>
              <w:rPr>
                <w:rFonts w:ascii="Times New Roman" w:hAnsi="Times New Roman" w:cs="Times New Roman"/>
                <w:sz w:val="24"/>
                <w:szCs w:val="24"/>
              </w:rPr>
              <w:t>к настоящему и</w:t>
            </w:r>
            <w:r w:rsidRPr="00E70492">
              <w:rPr>
                <w:rFonts w:ascii="Times New Roman" w:hAnsi="Times New Roman" w:cs="Times New Roman"/>
                <w:sz w:val="24"/>
                <w:szCs w:val="24"/>
              </w:rPr>
              <w:t>звещению</w:t>
            </w:r>
          </w:p>
          <w:p w:rsidR="009F2B67" w:rsidRPr="00E70492" w:rsidRDefault="009F2B67" w:rsidP="00D6643A">
            <w:pPr>
              <w:pStyle w:val="a3"/>
              <w:rPr>
                <w:rFonts w:ascii="Times New Roman" w:hAnsi="Times New Roman" w:cs="Times New Roman"/>
                <w:sz w:val="24"/>
                <w:szCs w:val="24"/>
              </w:rPr>
            </w:pP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 xml:space="preserve">Проект договора аренды земельного </w:t>
            </w:r>
            <w:r w:rsidRPr="00E70492">
              <w:rPr>
                <w:rFonts w:ascii="Times New Roman" w:hAnsi="Times New Roman" w:cs="Times New Roman"/>
                <w:sz w:val="24"/>
                <w:szCs w:val="24"/>
              </w:rPr>
              <w:lastRenderedPageBreak/>
              <w:t>участка</w:t>
            </w:r>
          </w:p>
        </w:tc>
        <w:tc>
          <w:tcPr>
            <w:tcW w:w="6558" w:type="dxa"/>
          </w:tcPr>
          <w:p w:rsidR="00101835" w:rsidRDefault="00101835" w:rsidP="00101835">
            <w:pPr>
              <w:pStyle w:val="a3"/>
              <w:rPr>
                <w:rFonts w:ascii="Times New Roman" w:hAnsi="Times New Roman" w:cs="Times New Roman"/>
                <w:sz w:val="24"/>
                <w:szCs w:val="24"/>
              </w:rPr>
            </w:pPr>
            <w:r w:rsidRPr="00E70492">
              <w:rPr>
                <w:rFonts w:ascii="Times New Roman" w:hAnsi="Times New Roman" w:cs="Times New Roman"/>
                <w:sz w:val="24"/>
                <w:szCs w:val="24"/>
              </w:rPr>
              <w:lastRenderedPageBreak/>
              <w:t xml:space="preserve">Прилагается </w:t>
            </w:r>
            <w:r>
              <w:rPr>
                <w:rFonts w:ascii="Times New Roman" w:hAnsi="Times New Roman" w:cs="Times New Roman"/>
                <w:sz w:val="24"/>
                <w:szCs w:val="24"/>
              </w:rPr>
              <w:t>к настоящему и</w:t>
            </w:r>
            <w:r w:rsidRPr="00E70492">
              <w:rPr>
                <w:rFonts w:ascii="Times New Roman" w:hAnsi="Times New Roman" w:cs="Times New Roman"/>
                <w:sz w:val="24"/>
                <w:szCs w:val="24"/>
              </w:rPr>
              <w:t>звещению</w:t>
            </w:r>
          </w:p>
          <w:p w:rsidR="009F2B67" w:rsidRPr="00E70492" w:rsidRDefault="009F2B67" w:rsidP="00D6643A">
            <w:pPr>
              <w:pStyle w:val="a3"/>
              <w:rPr>
                <w:rFonts w:ascii="Times New Roman" w:hAnsi="Times New Roman" w:cs="Times New Roman"/>
                <w:sz w:val="24"/>
                <w:szCs w:val="24"/>
              </w:rPr>
            </w:pP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приема заявки</w:t>
            </w:r>
          </w:p>
        </w:tc>
        <w:tc>
          <w:tcPr>
            <w:tcW w:w="6558" w:type="dxa"/>
          </w:tcPr>
          <w:p w:rsidR="005E5BD2"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Для участия в аукционе в электронной форме участник, получивший электронную подпись и зарегистрированный на электронной площадке РТС-тендер, подает заявку на участие в аукционе в электронной форме.</w:t>
            </w:r>
          </w:p>
          <w:p w:rsidR="005E5BD2" w:rsidRPr="00E70492" w:rsidRDefault="005E5BD2" w:rsidP="005E5BD2">
            <w:pPr>
              <w:pStyle w:val="a3"/>
              <w:rPr>
                <w:rFonts w:ascii="Times New Roman" w:hAnsi="Times New Roman" w:cs="Times New Roman"/>
                <w:sz w:val="24"/>
                <w:szCs w:val="24"/>
              </w:rPr>
            </w:pPr>
          </w:p>
          <w:p w:rsidR="005E5BD2"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5E5BD2" w:rsidRPr="00E70492" w:rsidRDefault="005E5BD2" w:rsidP="005E5BD2">
            <w:pPr>
              <w:pStyle w:val="a3"/>
              <w:rPr>
                <w:rFonts w:ascii="Times New Roman" w:hAnsi="Times New Roman" w:cs="Times New Roman"/>
                <w:sz w:val="24"/>
                <w:szCs w:val="24"/>
              </w:rPr>
            </w:pPr>
          </w:p>
          <w:p w:rsidR="005E5BD2"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Заявка на участие в аукционе в электронной форме направляется участником оператору электронной площадки РТС-тендер.</w:t>
            </w:r>
          </w:p>
          <w:p w:rsidR="005E5BD2" w:rsidRPr="00E70492" w:rsidRDefault="005E5BD2" w:rsidP="005E5BD2">
            <w:pPr>
              <w:pStyle w:val="a3"/>
              <w:rPr>
                <w:rFonts w:ascii="Times New Roman" w:hAnsi="Times New Roman" w:cs="Times New Roman"/>
                <w:sz w:val="24"/>
                <w:szCs w:val="24"/>
              </w:rPr>
            </w:pPr>
          </w:p>
          <w:p w:rsidR="009F2B67" w:rsidRPr="00E70492" w:rsidRDefault="005E5BD2" w:rsidP="005E5BD2">
            <w:pPr>
              <w:pStyle w:val="a3"/>
              <w:rPr>
                <w:rFonts w:ascii="Times New Roman" w:hAnsi="Times New Roman" w:cs="Times New Roman"/>
                <w:sz w:val="24"/>
                <w:szCs w:val="24"/>
              </w:rPr>
            </w:pPr>
            <w:proofErr w:type="gramStart"/>
            <w:r w:rsidRPr="00E70492">
              <w:rPr>
                <w:rFonts w:ascii="Times New Roman" w:hAnsi="Times New Roman" w:cs="Times New Roman"/>
                <w:sz w:val="24"/>
                <w:szCs w:val="24"/>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РТС-тендер, в порядке и по</w:t>
            </w:r>
            <w:proofErr w:type="gramEnd"/>
            <w:r w:rsidRPr="00E70492">
              <w:rPr>
                <w:rFonts w:ascii="Times New Roman" w:hAnsi="Times New Roman" w:cs="Times New Roman"/>
                <w:sz w:val="24"/>
                <w:szCs w:val="24"/>
              </w:rPr>
              <w:t xml:space="preserve"> основаниям, установленным таким регламентом электронной площадки РТС-тендер</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Адрес места приема заявок</w:t>
            </w:r>
          </w:p>
        </w:tc>
        <w:tc>
          <w:tcPr>
            <w:tcW w:w="6558" w:type="dxa"/>
          </w:tcPr>
          <w:p w:rsidR="009F2B67"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 xml:space="preserve">Прием заявок осуществляется оператором электронной площадки РТС-тендер по адресу </w:t>
            </w:r>
            <w:proofErr w:type="spellStart"/>
            <w:r w:rsidRPr="00E70492">
              <w:rPr>
                <w:rFonts w:ascii="Times New Roman" w:hAnsi="Times New Roman" w:cs="Times New Roman"/>
                <w:sz w:val="24"/>
                <w:szCs w:val="24"/>
              </w:rPr>
              <w:t>www.rts-tender.ru</w:t>
            </w:r>
            <w:proofErr w:type="spellEnd"/>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внесения задатка участниками аукциона</w:t>
            </w:r>
          </w:p>
        </w:tc>
        <w:tc>
          <w:tcPr>
            <w:tcW w:w="6558" w:type="dxa"/>
          </w:tcPr>
          <w:p w:rsidR="009F2B67" w:rsidRDefault="005E5BD2" w:rsidP="00A4725C">
            <w:pPr>
              <w:pStyle w:val="a3"/>
              <w:rPr>
                <w:rFonts w:ascii="Times New Roman" w:hAnsi="Times New Roman" w:cs="Times New Roman"/>
                <w:sz w:val="24"/>
                <w:szCs w:val="24"/>
              </w:rPr>
            </w:pPr>
            <w:r w:rsidRPr="00E70492">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w:t>
            </w:r>
            <w:proofErr w:type="gramStart"/>
            <w:r w:rsidRPr="00E70492">
              <w:rPr>
                <w:rFonts w:ascii="Times New Roman" w:hAnsi="Times New Roman" w:cs="Times New Roman"/>
                <w:sz w:val="24"/>
                <w:szCs w:val="24"/>
              </w:rPr>
              <w:t>ии ау</w:t>
            </w:r>
            <w:proofErr w:type="gramEnd"/>
            <w:r w:rsidRPr="00E70492">
              <w:rPr>
                <w:rFonts w:ascii="Times New Roman" w:hAnsi="Times New Roman" w:cs="Times New Roman"/>
                <w:sz w:val="24"/>
                <w:szCs w:val="24"/>
              </w:rPr>
              <w:t>кциона в электронной форме. Денежные средства в размере задатка на участие в аукционе вносятся участниками на лицевой счет, открытый оператором электронной площадки РТС-тендер. Денежные средства блокируются оператором электронной площадки РТС-тендер в размере задатка, указанного организатором в извещении о проведен</w:t>
            </w:r>
            <w:proofErr w:type="gramStart"/>
            <w:r w:rsidRPr="00E70492">
              <w:rPr>
                <w:rFonts w:ascii="Times New Roman" w:hAnsi="Times New Roman" w:cs="Times New Roman"/>
                <w:sz w:val="24"/>
                <w:szCs w:val="24"/>
              </w:rPr>
              <w:t>ии ау</w:t>
            </w:r>
            <w:proofErr w:type="gramEnd"/>
            <w:r w:rsidRPr="00E70492">
              <w:rPr>
                <w:rFonts w:ascii="Times New Roman" w:hAnsi="Times New Roman" w:cs="Times New Roman"/>
                <w:sz w:val="24"/>
                <w:szCs w:val="24"/>
              </w:rPr>
              <w:t>кциона в электронной форме, при условии наличия соответствующих свободных денежных средств на счете участника. 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 аренды земельного участка. Оператор электронной площадки РТС-тендер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p w:rsidR="000B0EEB" w:rsidRPr="00E70492" w:rsidRDefault="008C6364" w:rsidP="000B0EEB">
            <w:pPr>
              <w:pStyle w:val="a3"/>
              <w:rPr>
                <w:rFonts w:ascii="Times New Roman" w:hAnsi="Times New Roman" w:cs="Times New Roman"/>
                <w:sz w:val="24"/>
                <w:szCs w:val="24"/>
              </w:rPr>
            </w:pPr>
            <w:proofErr w:type="gramStart"/>
            <w:r>
              <w:rPr>
                <w:rFonts w:ascii="Times New Roman" w:hAnsi="Times New Roman" w:cs="Times New Roman"/>
                <w:sz w:val="24"/>
                <w:szCs w:val="24"/>
              </w:rPr>
              <w:t>С</w:t>
            </w:r>
            <w:r w:rsidR="000B0EEB" w:rsidRPr="000B0EEB">
              <w:rPr>
                <w:rFonts w:ascii="Times New Roman" w:hAnsi="Times New Roman" w:cs="Times New Roman"/>
                <w:sz w:val="24"/>
                <w:szCs w:val="24"/>
              </w:rPr>
              <w:t xml:space="preserve"> победителя электронного аукциона или иных лиц, с которыми в соответствии с пунктами 13, 14, 20 и 25 статьи 39.12 настоящего Кодекса заключается договор купли-</w:t>
            </w:r>
            <w:r w:rsidR="000B0EEB" w:rsidRPr="000B0EEB">
              <w:rPr>
                <w:rFonts w:ascii="Times New Roman" w:hAnsi="Times New Roman" w:cs="Times New Roman"/>
                <w:sz w:val="24"/>
                <w:szCs w:val="24"/>
              </w:rPr>
              <w:lastRenderedPageBreak/>
              <w:t>продажи земельного участка, находящегося в государственной или муниципальной собственности, либо договор аренды такого участка, взимае</w:t>
            </w:r>
            <w:r w:rsidR="000B0EEB">
              <w:rPr>
                <w:rFonts w:ascii="Times New Roman" w:hAnsi="Times New Roman" w:cs="Times New Roman"/>
                <w:sz w:val="24"/>
                <w:szCs w:val="24"/>
              </w:rPr>
              <w:t>тся</w:t>
            </w:r>
            <w:r w:rsidR="00773603">
              <w:rPr>
                <w:rFonts w:ascii="Times New Roman" w:hAnsi="Times New Roman" w:cs="Times New Roman"/>
                <w:sz w:val="24"/>
                <w:szCs w:val="24"/>
              </w:rPr>
              <w:t xml:space="preserve"> </w:t>
            </w:r>
            <w:r w:rsidR="000B0EEB" w:rsidRPr="000B0EEB">
              <w:rPr>
                <w:rFonts w:ascii="Times New Roman" w:hAnsi="Times New Roman" w:cs="Times New Roman"/>
                <w:sz w:val="24"/>
                <w:szCs w:val="24"/>
              </w:rPr>
              <w:t>плат</w:t>
            </w:r>
            <w:r w:rsidR="000B0EEB">
              <w:rPr>
                <w:rFonts w:ascii="Times New Roman" w:hAnsi="Times New Roman" w:cs="Times New Roman"/>
                <w:sz w:val="24"/>
                <w:szCs w:val="24"/>
              </w:rPr>
              <w:t>а</w:t>
            </w:r>
            <w:r w:rsidR="000B0EEB" w:rsidRPr="000B0EEB">
              <w:rPr>
                <w:rFonts w:ascii="Times New Roman" w:hAnsi="Times New Roman" w:cs="Times New Roman"/>
                <w:sz w:val="24"/>
                <w:szCs w:val="24"/>
              </w:rPr>
              <w:t xml:space="preserve"> оператору электронной площадки за участие в электронном аукционе</w:t>
            </w:r>
            <w:r w:rsidR="000B0EEB">
              <w:rPr>
                <w:rFonts w:ascii="Times New Roman" w:hAnsi="Times New Roman" w:cs="Times New Roman"/>
                <w:sz w:val="24"/>
                <w:szCs w:val="24"/>
              </w:rPr>
              <w:t>, в соответствии с тарифами, установленными электронной площадкой.</w:t>
            </w:r>
            <w:proofErr w:type="gramEnd"/>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Банковские реквизиты счета для перечисления задатка</w:t>
            </w:r>
          </w:p>
        </w:tc>
        <w:tc>
          <w:tcPr>
            <w:tcW w:w="6558" w:type="dxa"/>
          </w:tcPr>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Получатель платежа: ООО «РТС-тендер»</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Банковские реквизиты: Филиал «Корпоративный»  ПАО «</w:t>
            </w:r>
            <w:proofErr w:type="spellStart"/>
            <w:r w:rsidRPr="00773603">
              <w:rPr>
                <w:rFonts w:ascii="Times New Roman" w:hAnsi="Times New Roman" w:cs="Times New Roman"/>
                <w:sz w:val="24"/>
                <w:szCs w:val="24"/>
              </w:rPr>
              <w:t>Совкомбанк</w:t>
            </w:r>
            <w:proofErr w:type="spellEnd"/>
            <w:r w:rsidRPr="00773603">
              <w:rPr>
                <w:rFonts w:ascii="Times New Roman" w:hAnsi="Times New Roman" w:cs="Times New Roman"/>
                <w:sz w:val="24"/>
                <w:szCs w:val="24"/>
              </w:rPr>
              <w:t xml:space="preserve">» </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БИК 044525360</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Расчётный счёт: 40702810512030016362</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Корр. счёт 30101810445250000360</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ИНН 7710357167 КПП 773001001</w:t>
            </w:r>
          </w:p>
          <w:p w:rsidR="009F2B67" w:rsidRPr="00E70492"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Назначение платежа: «Внесение гарантийного обеспечения по Соглашению о внесении гарантийного обеспечения, № аналитического счета _________, без НДС»</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возврата задатка</w:t>
            </w:r>
          </w:p>
        </w:tc>
        <w:tc>
          <w:tcPr>
            <w:tcW w:w="6558" w:type="dxa"/>
          </w:tcPr>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Возврат задатка осуществляется в течение 3 (трех) рабочих дней: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1)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2) лицам, не допущенным к участию в аукционе со дня оформления протокола рассмотрения заявок на участие в аукционе; </w:t>
            </w:r>
          </w:p>
          <w:p w:rsidR="009F2B67"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3) со дня подписания протокола о результатах аукциона лицам, участвовавшим в аукционе, но не победившим в нем.</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 xml:space="preserve">Перечень документов, прилагаемых претендентом к заявке для участия </w:t>
            </w:r>
            <w:proofErr w:type="spellStart"/>
            <w:r w:rsidRPr="00E70492">
              <w:rPr>
                <w:rFonts w:ascii="Times New Roman" w:hAnsi="Times New Roman" w:cs="Times New Roman"/>
                <w:sz w:val="24"/>
                <w:szCs w:val="24"/>
              </w:rPr>
              <w:t>ваукционе</w:t>
            </w:r>
            <w:proofErr w:type="spellEnd"/>
          </w:p>
        </w:tc>
        <w:tc>
          <w:tcPr>
            <w:tcW w:w="6558" w:type="dxa"/>
          </w:tcPr>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E70492">
              <w:rPr>
                <w:rFonts w:ascii="Times New Roman" w:hAnsi="Times New Roman" w:cs="Times New Roman"/>
                <w:sz w:val="24"/>
                <w:szCs w:val="24"/>
              </w:rPr>
              <w:t>ии ау</w:t>
            </w:r>
            <w:proofErr w:type="gramEnd"/>
            <w:r w:rsidRPr="00E70492">
              <w:rPr>
                <w:rFonts w:ascii="Times New Roman" w:hAnsi="Times New Roman" w:cs="Times New Roman"/>
                <w:sz w:val="24"/>
                <w:szCs w:val="24"/>
              </w:rPr>
              <w:t xml:space="preserve">кциона форме с указанием банковских реквизитов счета для возврата задатка*;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2) копии документов, удостоверяющих личность заявителя (для граждан);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90426"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4) документы, подтверждающ</w:t>
            </w:r>
            <w:r w:rsidR="00990426">
              <w:rPr>
                <w:rFonts w:ascii="Times New Roman" w:hAnsi="Times New Roman" w:cs="Times New Roman"/>
                <w:sz w:val="24"/>
                <w:szCs w:val="24"/>
              </w:rPr>
              <w:t>ие внесение задатка**.;</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*заявка заполняется заявителем в электронной форме на электронной площадке РТС-тендер </w:t>
            </w:r>
          </w:p>
          <w:p w:rsidR="009F2B67"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**при подаче заявителем заявки на участие в аукционе, информация о внесении заявителем задатка формируется оператором электронной площадки РТС-тендер и направляется организатору аукциона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Основания для отказа в допуске к аукциону</w:t>
            </w:r>
          </w:p>
        </w:tc>
        <w:tc>
          <w:tcPr>
            <w:tcW w:w="6558" w:type="dxa"/>
          </w:tcPr>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Заявитель не допускается к участию в аукционе в следующих случаях: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1) непредставление необходимых для участия в аукционе документов или представление недостоверных сведений;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2) </w:t>
            </w:r>
            <w:proofErr w:type="spellStart"/>
            <w:r w:rsidRPr="00E70492">
              <w:rPr>
                <w:rFonts w:ascii="Times New Roman" w:hAnsi="Times New Roman" w:cs="Times New Roman"/>
                <w:sz w:val="24"/>
                <w:szCs w:val="24"/>
              </w:rPr>
              <w:t>непоступление</w:t>
            </w:r>
            <w:proofErr w:type="spellEnd"/>
            <w:r w:rsidRPr="00E70492">
              <w:rPr>
                <w:rFonts w:ascii="Times New Roman" w:hAnsi="Times New Roman" w:cs="Times New Roman"/>
                <w:sz w:val="24"/>
                <w:szCs w:val="24"/>
              </w:rPr>
              <w:t xml:space="preserve"> задатка на дату рассмотрения заявок на участие в аукционе;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Pr="00E70492">
              <w:rPr>
                <w:rFonts w:ascii="Times New Roman" w:hAnsi="Times New Roman" w:cs="Times New Roman"/>
                <w:sz w:val="24"/>
                <w:szCs w:val="24"/>
              </w:rPr>
              <w:lastRenderedPageBreak/>
              <w:t xml:space="preserve">участником конкретного аукциона, покупателем земельного участка или приобрести земельный участок в аренду; </w:t>
            </w:r>
          </w:p>
          <w:p w:rsidR="009F2B67"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Прочие условия</w:t>
            </w:r>
          </w:p>
        </w:tc>
        <w:tc>
          <w:tcPr>
            <w:tcW w:w="6558" w:type="dxa"/>
          </w:tcPr>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В случае</w:t>
            </w:r>
            <w:proofErr w:type="gramStart"/>
            <w:r w:rsidRPr="00E70492">
              <w:rPr>
                <w:rFonts w:ascii="Times New Roman" w:hAnsi="Times New Roman" w:cs="Times New Roman"/>
                <w:sz w:val="24"/>
                <w:szCs w:val="24"/>
              </w:rPr>
              <w:t>,</w:t>
            </w:r>
            <w:proofErr w:type="gramEnd"/>
            <w:r w:rsidRPr="00E70492">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C05E6F" w:rsidRPr="00E70492" w:rsidRDefault="00C05E6F"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В случае</w:t>
            </w:r>
            <w:proofErr w:type="gramStart"/>
            <w:r w:rsidRPr="00E70492">
              <w:rPr>
                <w:rFonts w:ascii="Times New Roman" w:hAnsi="Times New Roman" w:cs="Times New Roman"/>
                <w:sz w:val="24"/>
                <w:szCs w:val="24"/>
              </w:rPr>
              <w:t>,</w:t>
            </w:r>
            <w:proofErr w:type="gramEnd"/>
            <w:r w:rsidRPr="00E70492">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w:t>
            </w:r>
          </w:p>
          <w:p w:rsidR="00C05E6F" w:rsidRPr="00E70492" w:rsidRDefault="00C05E6F"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В случае</w:t>
            </w:r>
            <w:proofErr w:type="gramStart"/>
            <w:r w:rsidRPr="00E70492">
              <w:rPr>
                <w:rFonts w:ascii="Times New Roman" w:hAnsi="Times New Roman" w:cs="Times New Roman"/>
                <w:sz w:val="24"/>
                <w:szCs w:val="24"/>
              </w:rPr>
              <w:t>,</w:t>
            </w:r>
            <w:proofErr w:type="gramEnd"/>
            <w:r w:rsidRPr="00E70492">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70492">
              <w:rPr>
                <w:rFonts w:ascii="Times New Roman" w:hAnsi="Times New Roman" w:cs="Times New Roman"/>
                <w:sz w:val="24"/>
                <w:szCs w:val="24"/>
              </w:rPr>
              <w:t>ии ау</w:t>
            </w:r>
            <w:proofErr w:type="gramEnd"/>
            <w:r w:rsidRPr="00E70492">
              <w:rPr>
                <w:rFonts w:ascii="Times New Roman" w:hAnsi="Times New Roman" w:cs="Times New Roman"/>
                <w:sz w:val="24"/>
                <w:szCs w:val="24"/>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w:t>
            </w:r>
          </w:p>
          <w:p w:rsidR="00C05E6F" w:rsidRPr="00E70492" w:rsidRDefault="00C05E6F"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По результатам аукциона на право заключения договора аренды земельного участка, определяется ежегодный размер арендной платы.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В случае</w:t>
            </w:r>
            <w:proofErr w:type="gramStart"/>
            <w:r w:rsidRPr="00E70492">
              <w:rPr>
                <w:rFonts w:ascii="Times New Roman" w:hAnsi="Times New Roman" w:cs="Times New Roman"/>
                <w:sz w:val="24"/>
                <w:szCs w:val="24"/>
              </w:rPr>
              <w:t>,</w:t>
            </w:r>
            <w:proofErr w:type="gramEnd"/>
            <w:r w:rsidRPr="00E70492">
              <w:rPr>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не поступило ни одного предложения о цене предмета аукциона, которое предусматривало бы более высокую цену предмета </w:t>
            </w:r>
            <w:r w:rsidRPr="00E70492">
              <w:rPr>
                <w:rFonts w:ascii="Times New Roman" w:hAnsi="Times New Roman" w:cs="Times New Roman"/>
                <w:sz w:val="24"/>
                <w:szCs w:val="24"/>
              </w:rPr>
              <w:lastRenderedPageBreak/>
              <w:t xml:space="preserve">аукциона, аукцион признается несостоявшимся.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70492">
              <w:rPr>
                <w:rFonts w:ascii="Times New Roman" w:hAnsi="Times New Roman" w:cs="Times New Roman"/>
                <w:sz w:val="24"/>
                <w:szCs w:val="24"/>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70492">
              <w:rPr>
                <w:rFonts w:ascii="Times New Roman" w:hAnsi="Times New Roman" w:cs="Times New Roman"/>
                <w:sz w:val="24"/>
                <w:szCs w:val="24"/>
              </w:rPr>
              <w:t xml:space="preserve"> Не допускается заключение указанного договора </w:t>
            </w:r>
            <w:proofErr w:type="gramStart"/>
            <w:r w:rsidRPr="00E70492">
              <w:rPr>
                <w:rFonts w:ascii="Times New Roman" w:hAnsi="Times New Roman" w:cs="Times New Roman"/>
                <w:sz w:val="24"/>
                <w:szCs w:val="24"/>
              </w:rPr>
              <w:t>ранее</w:t>
            </w:r>
            <w:proofErr w:type="gramEnd"/>
            <w:r w:rsidRPr="00E70492">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rsidR="0030006A" w:rsidRPr="00E70492" w:rsidRDefault="0030006A"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В случае</w:t>
            </w:r>
            <w:proofErr w:type="gramStart"/>
            <w:r w:rsidRPr="00E70492">
              <w:rPr>
                <w:rFonts w:ascii="Times New Roman" w:hAnsi="Times New Roman" w:cs="Times New Roman"/>
                <w:sz w:val="24"/>
                <w:szCs w:val="24"/>
              </w:rPr>
              <w:t>,</w:t>
            </w:r>
            <w:proofErr w:type="gramEnd"/>
            <w:r w:rsidRPr="00E70492">
              <w:rPr>
                <w:rFonts w:ascii="Times New Roman"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C05E6F" w:rsidRPr="00E70492" w:rsidRDefault="00C05E6F" w:rsidP="00C05E6F">
            <w:pPr>
              <w:pStyle w:val="a3"/>
              <w:rPr>
                <w:rFonts w:ascii="Times New Roman" w:hAnsi="Times New Roman" w:cs="Times New Roman"/>
                <w:sz w:val="24"/>
                <w:szCs w:val="24"/>
              </w:rPr>
            </w:pPr>
          </w:p>
          <w:p w:rsidR="009F2B67"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В случае</w:t>
            </w:r>
            <w:proofErr w:type="gramStart"/>
            <w:r w:rsidRPr="00E70492">
              <w:rPr>
                <w:rFonts w:ascii="Times New Roman" w:hAnsi="Times New Roman" w:cs="Times New Roman"/>
                <w:sz w:val="24"/>
                <w:szCs w:val="24"/>
              </w:rPr>
              <w:t>,</w:t>
            </w:r>
            <w:proofErr w:type="gramEnd"/>
            <w:r w:rsidRPr="00E70492">
              <w:rPr>
                <w:rFonts w:ascii="Times New Roman" w:hAnsi="Times New Roman" w:cs="Times New Roman"/>
                <w:sz w:val="24"/>
                <w:szCs w:val="24"/>
              </w:rPr>
              <w:t xml:space="preserve"> если победитель аукциона или иное лицо, с которым заключается договор аренды земельного участка, в течение тридцати дней со дня направления им организатором торгов проекта указанного договора, не подписали и не представил организатору торгов указанный договор, организатор торгов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проведения аукциона</w:t>
            </w:r>
          </w:p>
        </w:tc>
        <w:tc>
          <w:tcPr>
            <w:tcW w:w="6558" w:type="dxa"/>
          </w:tcPr>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Процедура аукциона проводится в день и время, </w:t>
            </w:r>
            <w:proofErr w:type="gramStart"/>
            <w:r w:rsidRPr="00E70492">
              <w:rPr>
                <w:rFonts w:ascii="Times New Roman" w:hAnsi="Times New Roman" w:cs="Times New Roman"/>
                <w:sz w:val="24"/>
                <w:szCs w:val="24"/>
              </w:rPr>
              <w:t>указанные</w:t>
            </w:r>
            <w:proofErr w:type="gramEnd"/>
            <w:r w:rsidRPr="00E70492">
              <w:rPr>
                <w:rFonts w:ascii="Times New Roman" w:hAnsi="Times New Roman" w:cs="Times New Roman"/>
                <w:sz w:val="24"/>
                <w:szCs w:val="24"/>
              </w:rPr>
              <w:t xml:space="preserve"> в Извещении о проведении аукциона. Время проведения аукциона соответствует местному времени, в котором функционирует электронная площадка РТС-тендер (далее – ЭП), и не должно совпадать со временем проведения профилактических работ на ЭП.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Аукцион проводится путем повышения начальной цены на </w:t>
            </w:r>
            <w:r w:rsidRPr="00E70492">
              <w:rPr>
                <w:rFonts w:ascii="Times New Roman" w:hAnsi="Times New Roman" w:cs="Times New Roman"/>
                <w:sz w:val="24"/>
                <w:szCs w:val="24"/>
              </w:rPr>
              <w:lastRenderedPageBreak/>
              <w:t>«шаг аукциона» в соответствии с требованиями, установленными законодательством, регулирующим земельные отношения, и Извещением о проведен</w:t>
            </w:r>
            <w:proofErr w:type="gramStart"/>
            <w:r w:rsidRPr="00E70492">
              <w:rPr>
                <w:rFonts w:ascii="Times New Roman" w:hAnsi="Times New Roman" w:cs="Times New Roman"/>
                <w:sz w:val="24"/>
                <w:szCs w:val="24"/>
              </w:rPr>
              <w:t>ии ау</w:t>
            </w:r>
            <w:proofErr w:type="gramEnd"/>
            <w:r w:rsidRPr="00E70492">
              <w:rPr>
                <w:rFonts w:ascii="Times New Roman" w:hAnsi="Times New Roman" w:cs="Times New Roman"/>
                <w:sz w:val="24"/>
                <w:szCs w:val="24"/>
              </w:rPr>
              <w:t xml:space="preserve">кциона.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Если в течение 1 (одного) часа со времени начала проведения аукциона не поступило ни одного предложения о цене, которое предусматривало бы более высокую цену предмета аукциона, аукцион завершается с помощью программно-аппаратных средств ЭП.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В случае поступления предложения</w:t>
            </w:r>
            <w:r w:rsidR="0010507F">
              <w:rPr>
                <w:rFonts w:ascii="Times New Roman" w:hAnsi="Times New Roman" w:cs="Times New Roman"/>
                <w:sz w:val="24"/>
                <w:szCs w:val="24"/>
              </w:rPr>
              <w:t xml:space="preserve"> о</w:t>
            </w:r>
            <w:r w:rsidRPr="00E70492">
              <w:rPr>
                <w:rFonts w:ascii="Times New Roman" w:hAnsi="Times New Roman" w:cs="Times New Roman"/>
                <w:sz w:val="24"/>
                <w:szCs w:val="24"/>
              </w:rPr>
              <w:t xml:space="preserve"> цене, время представления следующих предложений о цене равно 10 (десяти) минутам.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Аукцион завершается с помощью программно-аппаратных средств ЭП, если в течение 10 (десяти) минут после поступления последнего предложения о цене ни один участник аукциона не сделал следующего предложения о цене.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Оператор приостанавливает проведение аукциона в случае технологического сбоя, зафиксированного программно</w:t>
            </w:r>
            <w:r w:rsidR="00E70492">
              <w:rPr>
                <w:rFonts w:ascii="Times New Roman" w:hAnsi="Times New Roman" w:cs="Times New Roman"/>
                <w:sz w:val="24"/>
                <w:szCs w:val="24"/>
              </w:rPr>
              <w:t>-</w:t>
            </w:r>
            <w:r w:rsidRPr="00E70492">
              <w:rPr>
                <w:rFonts w:ascii="Times New Roman" w:hAnsi="Times New Roman" w:cs="Times New Roman"/>
                <w:sz w:val="24"/>
                <w:szCs w:val="24"/>
              </w:rPr>
              <w:t xml:space="preserve">аппаратными средствами ЭП.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Ход проведения аукциона фиксируется оператором электронной </w:t>
            </w:r>
            <w:proofErr w:type="gramStart"/>
            <w:r w:rsidRPr="00E70492">
              <w:rPr>
                <w:rFonts w:ascii="Times New Roman" w:hAnsi="Times New Roman" w:cs="Times New Roman"/>
                <w:sz w:val="24"/>
                <w:szCs w:val="24"/>
              </w:rPr>
              <w:t>площадки</w:t>
            </w:r>
            <w:proofErr w:type="gramEnd"/>
            <w:r w:rsidRPr="00E70492">
              <w:rPr>
                <w:rFonts w:ascii="Times New Roman" w:hAnsi="Times New Roman" w:cs="Times New Roman"/>
                <w:sz w:val="24"/>
                <w:szCs w:val="24"/>
              </w:rPr>
              <w:t xml:space="preserve"> и сведения о проведении аукциона направляются организатору аукциона в течение 1 (одного) часа с момента завершения аукциона для оформления протокола о результатах аукциона. </w:t>
            </w:r>
          </w:p>
          <w:p w:rsidR="00C7065E" w:rsidRPr="00E70492" w:rsidRDefault="00C7065E" w:rsidP="00A4725C">
            <w:pPr>
              <w:pStyle w:val="a3"/>
              <w:rPr>
                <w:rFonts w:ascii="Times New Roman" w:hAnsi="Times New Roman" w:cs="Times New Roman"/>
                <w:sz w:val="24"/>
                <w:szCs w:val="24"/>
              </w:rPr>
            </w:pPr>
          </w:p>
          <w:p w:rsidR="009F2B67"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После завершения процедуры аукциона и под</w:t>
            </w:r>
            <w:r w:rsidR="0010507F">
              <w:rPr>
                <w:rFonts w:ascii="Times New Roman" w:hAnsi="Times New Roman" w:cs="Times New Roman"/>
                <w:sz w:val="24"/>
                <w:szCs w:val="24"/>
              </w:rPr>
              <w:t>т</w:t>
            </w:r>
            <w:r w:rsidRPr="00E70492">
              <w:rPr>
                <w:rFonts w:ascii="Times New Roman" w:hAnsi="Times New Roman" w:cs="Times New Roman"/>
                <w:sz w:val="24"/>
                <w:szCs w:val="24"/>
              </w:rPr>
              <w:t>ве</w:t>
            </w:r>
            <w:r w:rsidR="0010507F">
              <w:rPr>
                <w:rFonts w:ascii="Times New Roman" w:hAnsi="Times New Roman" w:cs="Times New Roman"/>
                <w:sz w:val="24"/>
                <w:szCs w:val="24"/>
              </w:rPr>
              <w:t>рж</w:t>
            </w:r>
            <w:r w:rsidRPr="00E70492">
              <w:rPr>
                <w:rFonts w:ascii="Times New Roman" w:hAnsi="Times New Roman" w:cs="Times New Roman"/>
                <w:sz w:val="24"/>
                <w:szCs w:val="24"/>
              </w:rPr>
              <w:t xml:space="preserve">дения организатором аукциона итогов аукциона оператор электронной площадки направляет победителю уведомление, </w:t>
            </w:r>
            <w:proofErr w:type="gramStart"/>
            <w:r w:rsidRPr="00E70492">
              <w:rPr>
                <w:rFonts w:ascii="Times New Roman" w:hAnsi="Times New Roman" w:cs="Times New Roman"/>
                <w:sz w:val="24"/>
                <w:szCs w:val="24"/>
              </w:rPr>
              <w:t>содержащее</w:t>
            </w:r>
            <w:proofErr w:type="gramEnd"/>
            <w:r w:rsidRPr="00E70492">
              <w:rPr>
                <w:rFonts w:ascii="Times New Roman" w:hAnsi="Times New Roman" w:cs="Times New Roman"/>
                <w:sz w:val="24"/>
                <w:szCs w:val="24"/>
              </w:rPr>
              <w:t xml:space="preserve"> в том числе информацию о победителе.</w:t>
            </w:r>
          </w:p>
        </w:tc>
      </w:tr>
      <w:tr w:rsidR="00FF5F8C" w:rsidTr="0010507F">
        <w:tc>
          <w:tcPr>
            <w:tcW w:w="659" w:type="dxa"/>
          </w:tcPr>
          <w:p w:rsidR="00FF5F8C"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354" w:type="dxa"/>
          </w:tcPr>
          <w:p w:rsidR="00FF5F8C" w:rsidRPr="00E70492" w:rsidRDefault="003A2859" w:rsidP="00A4725C">
            <w:pPr>
              <w:pStyle w:val="a3"/>
              <w:jc w:val="center"/>
              <w:rPr>
                <w:rFonts w:ascii="Times New Roman" w:hAnsi="Times New Roman" w:cs="Times New Roman"/>
                <w:sz w:val="24"/>
                <w:szCs w:val="24"/>
              </w:rPr>
            </w:pPr>
            <w:r>
              <w:rPr>
                <w:rFonts w:ascii="Times New Roman" w:hAnsi="Times New Roman" w:cs="Times New Roman"/>
                <w:sz w:val="24"/>
                <w:szCs w:val="24"/>
              </w:rPr>
              <w:t>Порядок ознакомления с земельным участком</w:t>
            </w:r>
          </w:p>
        </w:tc>
        <w:tc>
          <w:tcPr>
            <w:tcW w:w="6558" w:type="dxa"/>
          </w:tcPr>
          <w:p w:rsidR="00FF5F8C" w:rsidRPr="00E70492" w:rsidRDefault="003A2859" w:rsidP="00ED436A">
            <w:pPr>
              <w:pStyle w:val="a3"/>
              <w:rPr>
                <w:rFonts w:ascii="Times New Roman" w:hAnsi="Times New Roman" w:cs="Times New Roman"/>
                <w:sz w:val="24"/>
                <w:szCs w:val="24"/>
              </w:rPr>
            </w:pPr>
            <w:r w:rsidRPr="003A2859">
              <w:rPr>
                <w:rFonts w:ascii="Times New Roman" w:hAnsi="Times New Roman" w:cs="Times New Roman"/>
                <w:sz w:val="24"/>
                <w:szCs w:val="24"/>
              </w:rPr>
              <w:t>Ознакомиться с состоянием земельного участка</w:t>
            </w:r>
            <w:r w:rsidR="006E797C">
              <w:rPr>
                <w:rFonts w:ascii="Times New Roman" w:hAnsi="Times New Roman" w:cs="Times New Roman"/>
                <w:sz w:val="24"/>
                <w:szCs w:val="24"/>
              </w:rPr>
              <w:t xml:space="preserve"> можно </w:t>
            </w:r>
            <w:r w:rsidRPr="003A2859">
              <w:rPr>
                <w:rFonts w:ascii="Times New Roman" w:hAnsi="Times New Roman" w:cs="Times New Roman"/>
                <w:sz w:val="24"/>
                <w:szCs w:val="24"/>
              </w:rPr>
              <w:t xml:space="preserve">в результате осмотра, который возможно осуществить самостоятельно или в присутствии представителя организатора торгов, по предварительному согласованию даты и времени проведения осмотра, в период с </w:t>
            </w:r>
            <w:r w:rsidR="00ED436A">
              <w:rPr>
                <w:rFonts w:ascii="Times New Roman" w:hAnsi="Times New Roman" w:cs="Times New Roman"/>
                <w:sz w:val="24"/>
                <w:szCs w:val="24"/>
              </w:rPr>
              <w:t>15</w:t>
            </w:r>
            <w:r w:rsidR="002367D1">
              <w:rPr>
                <w:rFonts w:ascii="Times New Roman" w:hAnsi="Times New Roman" w:cs="Times New Roman"/>
                <w:sz w:val="24"/>
                <w:szCs w:val="24"/>
              </w:rPr>
              <w:t xml:space="preserve"> </w:t>
            </w:r>
            <w:r w:rsidR="00DB5B54">
              <w:rPr>
                <w:rFonts w:ascii="Times New Roman" w:hAnsi="Times New Roman" w:cs="Times New Roman"/>
                <w:sz w:val="24"/>
                <w:szCs w:val="24"/>
              </w:rPr>
              <w:t>октября</w:t>
            </w:r>
            <w:r w:rsidR="008C41B3">
              <w:rPr>
                <w:rFonts w:ascii="Times New Roman" w:hAnsi="Times New Roman" w:cs="Times New Roman"/>
                <w:sz w:val="24"/>
                <w:szCs w:val="24"/>
              </w:rPr>
              <w:t xml:space="preserve"> 2024 </w:t>
            </w:r>
            <w:r w:rsidR="00180B85" w:rsidRPr="00394571">
              <w:rPr>
                <w:rFonts w:ascii="Times New Roman" w:hAnsi="Times New Roman" w:cs="Times New Roman"/>
                <w:sz w:val="24"/>
                <w:szCs w:val="24"/>
              </w:rPr>
              <w:t xml:space="preserve">года по </w:t>
            </w:r>
            <w:r w:rsidR="00ED436A">
              <w:rPr>
                <w:rFonts w:ascii="Times New Roman" w:hAnsi="Times New Roman" w:cs="Times New Roman"/>
                <w:sz w:val="24"/>
                <w:szCs w:val="24"/>
              </w:rPr>
              <w:t>13</w:t>
            </w:r>
            <w:r w:rsidR="002367D1">
              <w:rPr>
                <w:rFonts w:ascii="Times New Roman" w:hAnsi="Times New Roman" w:cs="Times New Roman"/>
                <w:sz w:val="24"/>
                <w:szCs w:val="24"/>
              </w:rPr>
              <w:t xml:space="preserve"> </w:t>
            </w:r>
            <w:r w:rsidR="00DB5B54">
              <w:rPr>
                <w:rFonts w:ascii="Times New Roman" w:hAnsi="Times New Roman" w:cs="Times New Roman"/>
                <w:sz w:val="24"/>
                <w:szCs w:val="24"/>
              </w:rPr>
              <w:t>ноября</w:t>
            </w:r>
            <w:r w:rsidR="00180B85" w:rsidRPr="00394571">
              <w:rPr>
                <w:rFonts w:ascii="Times New Roman" w:hAnsi="Times New Roman" w:cs="Times New Roman"/>
                <w:sz w:val="24"/>
                <w:szCs w:val="24"/>
              </w:rPr>
              <w:t xml:space="preserve"> 2024</w:t>
            </w:r>
            <w:r w:rsidR="002367D1">
              <w:rPr>
                <w:rFonts w:ascii="Times New Roman" w:hAnsi="Times New Roman" w:cs="Times New Roman"/>
                <w:sz w:val="24"/>
                <w:szCs w:val="24"/>
              </w:rPr>
              <w:t xml:space="preserve"> года.</w:t>
            </w:r>
          </w:p>
        </w:tc>
      </w:tr>
      <w:tr w:rsidR="00101835" w:rsidTr="0010507F">
        <w:tc>
          <w:tcPr>
            <w:tcW w:w="659" w:type="dxa"/>
          </w:tcPr>
          <w:p w:rsidR="00101835" w:rsidRDefault="00101835" w:rsidP="009F2B67">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2354" w:type="dxa"/>
          </w:tcPr>
          <w:p w:rsidR="00101835" w:rsidRDefault="00101835" w:rsidP="00C95450">
            <w:pPr>
              <w:pStyle w:val="a3"/>
              <w:jc w:val="center"/>
              <w:rPr>
                <w:rFonts w:ascii="Times New Roman" w:hAnsi="Times New Roman" w:cs="Times New Roman"/>
                <w:sz w:val="24"/>
                <w:szCs w:val="24"/>
              </w:rPr>
            </w:pPr>
            <w:r>
              <w:rPr>
                <w:rFonts w:ascii="Times New Roman" w:hAnsi="Times New Roman" w:cs="Times New Roman"/>
                <w:sz w:val="24"/>
                <w:szCs w:val="24"/>
              </w:rPr>
              <w:t>Приложение</w:t>
            </w:r>
          </w:p>
          <w:p w:rsidR="00101835" w:rsidRPr="00C71C9F" w:rsidRDefault="00101835" w:rsidP="00C95450">
            <w:pPr>
              <w:ind w:firstLine="708"/>
            </w:pPr>
          </w:p>
        </w:tc>
        <w:tc>
          <w:tcPr>
            <w:tcW w:w="6558" w:type="dxa"/>
          </w:tcPr>
          <w:p w:rsidR="00101835" w:rsidRPr="003A2859" w:rsidRDefault="00101835" w:rsidP="00DB5B54">
            <w:pPr>
              <w:pStyle w:val="a3"/>
              <w:rPr>
                <w:rFonts w:ascii="Times New Roman" w:hAnsi="Times New Roman" w:cs="Times New Roman"/>
                <w:sz w:val="24"/>
                <w:szCs w:val="24"/>
              </w:rPr>
            </w:pPr>
            <w:r>
              <w:rPr>
                <w:rFonts w:ascii="Times New Roman" w:hAnsi="Times New Roman" w:cs="Times New Roman"/>
                <w:sz w:val="24"/>
                <w:szCs w:val="24"/>
              </w:rPr>
              <w:t xml:space="preserve">На земельном участке с кадастровым номером </w:t>
            </w:r>
            <w:r w:rsidRPr="00BE21EB">
              <w:rPr>
                <w:rFonts w:ascii="Times New Roman" w:eastAsia="Calibri" w:hAnsi="Times New Roman" w:cs="Times New Roman"/>
                <w:sz w:val="24"/>
                <w:szCs w:val="24"/>
              </w:rPr>
              <w:t>23:21:</w:t>
            </w:r>
            <w:r w:rsidR="00DB5B54">
              <w:rPr>
                <w:rFonts w:ascii="Times New Roman" w:eastAsia="Calibri" w:hAnsi="Times New Roman" w:cs="Times New Roman"/>
                <w:sz w:val="24"/>
                <w:szCs w:val="24"/>
              </w:rPr>
              <w:t>0000000</w:t>
            </w:r>
            <w:r w:rsidRPr="00BE21EB">
              <w:rPr>
                <w:rFonts w:ascii="Times New Roman" w:eastAsia="Calibri" w:hAnsi="Times New Roman" w:cs="Times New Roman"/>
                <w:sz w:val="24"/>
                <w:szCs w:val="24"/>
              </w:rPr>
              <w:t>:</w:t>
            </w:r>
            <w:r w:rsidR="00DB5B54">
              <w:rPr>
                <w:rFonts w:ascii="Times New Roman" w:eastAsia="Calibri" w:hAnsi="Times New Roman" w:cs="Times New Roman"/>
                <w:sz w:val="24"/>
                <w:szCs w:val="24"/>
              </w:rPr>
              <w:t>1705</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расположенного</w:t>
            </w:r>
            <w:proofErr w:type="gramEnd"/>
            <w:r>
              <w:rPr>
                <w:rFonts w:ascii="Times New Roman" w:eastAsia="Calibri" w:hAnsi="Times New Roman" w:cs="Times New Roman"/>
                <w:sz w:val="24"/>
                <w:szCs w:val="24"/>
              </w:rPr>
              <w:t xml:space="preserve"> по адресу: </w:t>
            </w:r>
            <w:r w:rsidR="00DB5B54" w:rsidRPr="00DB5B54">
              <w:rPr>
                <w:rFonts w:ascii="Times New Roman" w:eastAsia="Calibri" w:hAnsi="Times New Roman" w:cs="Times New Roman"/>
                <w:sz w:val="24"/>
                <w:szCs w:val="24"/>
              </w:rPr>
              <w:t>Российская Федерация, Краснодарский  край, Новокубанский район, Новокубанское городское поселение, город Новокубанск, улица Проточная, 2/2</w:t>
            </w:r>
            <w:r>
              <w:rPr>
                <w:rFonts w:ascii="Times New Roman" w:eastAsia="Calibri" w:hAnsi="Times New Roman" w:cs="Times New Roman"/>
                <w:sz w:val="24"/>
                <w:szCs w:val="24"/>
              </w:rPr>
              <w:t>, отсутствуют здания, сооружения, объекты не завершенного строительства.</w:t>
            </w:r>
          </w:p>
        </w:tc>
      </w:tr>
    </w:tbl>
    <w:p w:rsidR="00773603" w:rsidRDefault="00773603" w:rsidP="00A83609">
      <w:pPr>
        <w:pStyle w:val="a3"/>
        <w:jc w:val="center"/>
        <w:rPr>
          <w:rFonts w:ascii="Times New Roman" w:hAnsi="Times New Roman" w:cs="Times New Roman"/>
          <w:b/>
          <w:sz w:val="28"/>
          <w:szCs w:val="28"/>
        </w:rPr>
      </w:pPr>
    </w:p>
    <w:sectPr w:rsidR="00773603" w:rsidSect="00D6643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D1A88"/>
    <w:multiLevelType w:val="hybridMultilevel"/>
    <w:tmpl w:val="6F7A170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991788"/>
    <w:rsid w:val="00003338"/>
    <w:rsid w:val="00021566"/>
    <w:rsid w:val="00023908"/>
    <w:rsid w:val="00047D82"/>
    <w:rsid w:val="000542BA"/>
    <w:rsid w:val="00076C50"/>
    <w:rsid w:val="00093C11"/>
    <w:rsid w:val="000B0EEB"/>
    <w:rsid w:val="000B5652"/>
    <w:rsid w:val="000C6B46"/>
    <w:rsid w:val="000D31DF"/>
    <w:rsid w:val="00101835"/>
    <w:rsid w:val="001027F6"/>
    <w:rsid w:val="0010507F"/>
    <w:rsid w:val="00113F16"/>
    <w:rsid w:val="00122CAC"/>
    <w:rsid w:val="00124A58"/>
    <w:rsid w:val="00154658"/>
    <w:rsid w:val="00173E45"/>
    <w:rsid w:val="00175F09"/>
    <w:rsid w:val="00180B85"/>
    <w:rsid w:val="001C1C9B"/>
    <w:rsid w:val="001E7B5D"/>
    <w:rsid w:val="0020217A"/>
    <w:rsid w:val="002110CC"/>
    <w:rsid w:val="002121E6"/>
    <w:rsid w:val="0021603F"/>
    <w:rsid w:val="00217F0C"/>
    <w:rsid w:val="0022278A"/>
    <w:rsid w:val="00226616"/>
    <w:rsid w:val="00231A87"/>
    <w:rsid w:val="002323AB"/>
    <w:rsid w:val="002367D1"/>
    <w:rsid w:val="00246109"/>
    <w:rsid w:val="002714B6"/>
    <w:rsid w:val="00292289"/>
    <w:rsid w:val="002B3DED"/>
    <w:rsid w:val="002B4695"/>
    <w:rsid w:val="002F1AB3"/>
    <w:rsid w:val="0030006A"/>
    <w:rsid w:val="0031017D"/>
    <w:rsid w:val="00316026"/>
    <w:rsid w:val="00333CF0"/>
    <w:rsid w:val="00337156"/>
    <w:rsid w:val="00337556"/>
    <w:rsid w:val="00345623"/>
    <w:rsid w:val="00376B5B"/>
    <w:rsid w:val="00381EF9"/>
    <w:rsid w:val="0038332F"/>
    <w:rsid w:val="003902CF"/>
    <w:rsid w:val="00393E1D"/>
    <w:rsid w:val="003A2859"/>
    <w:rsid w:val="003A599D"/>
    <w:rsid w:val="003A6FC1"/>
    <w:rsid w:val="003B0656"/>
    <w:rsid w:val="003C16F7"/>
    <w:rsid w:val="003C2C99"/>
    <w:rsid w:val="003E11EA"/>
    <w:rsid w:val="003E7EC8"/>
    <w:rsid w:val="004069AF"/>
    <w:rsid w:val="00452F0D"/>
    <w:rsid w:val="004556E7"/>
    <w:rsid w:val="004557B8"/>
    <w:rsid w:val="00456E03"/>
    <w:rsid w:val="00464882"/>
    <w:rsid w:val="00470B85"/>
    <w:rsid w:val="00471C14"/>
    <w:rsid w:val="00485884"/>
    <w:rsid w:val="00491DC3"/>
    <w:rsid w:val="004A476E"/>
    <w:rsid w:val="004B18E2"/>
    <w:rsid w:val="004B674B"/>
    <w:rsid w:val="004C3015"/>
    <w:rsid w:val="004C3BA0"/>
    <w:rsid w:val="004D446F"/>
    <w:rsid w:val="004E55C7"/>
    <w:rsid w:val="00511264"/>
    <w:rsid w:val="00522B56"/>
    <w:rsid w:val="00560BF9"/>
    <w:rsid w:val="005623EF"/>
    <w:rsid w:val="0059448D"/>
    <w:rsid w:val="005A0408"/>
    <w:rsid w:val="005A1D80"/>
    <w:rsid w:val="005C0DBF"/>
    <w:rsid w:val="005E5BD2"/>
    <w:rsid w:val="00615F92"/>
    <w:rsid w:val="0061741B"/>
    <w:rsid w:val="006229B5"/>
    <w:rsid w:val="0063426B"/>
    <w:rsid w:val="0065598F"/>
    <w:rsid w:val="00660D85"/>
    <w:rsid w:val="00663D68"/>
    <w:rsid w:val="00675354"/>
    <w:rsid w:val="006853F8"/>
    <w:rsid w:val="00687D54"/>
    <w:rsid w:val="00694695"/>
    <w:rsid w:val="006B1908"/>
    <w:rsid w:val="006C2FB1"/>
    <w:rsid w:val="006D5832"/>
    <w:rsid w:val="006E797C"/>
    <w:rsid w:val="006F1AAD"/>
    <w:rsid w:val="00700674"/>
    <w:rsid w:val="0071098A"/>
    <w:rsid w:val="00717148"/>
    <w:rsid w:val="00730898"/>
    <w:rsid w:val="00731F76"/>
    <w:rsid w:val="00735DBF"/>
    <w:rsid w:val="007401C5"/>
    <w:rsid w:val="007526FB"/>
    <w:rsid w:val="0075355B"/>
    <w:rsid w:val="00762E3A"/>
    <w:rsid w:val="00767B79"/>
    <w:rsid w:val="00773603"/>
    <w:rsid w:val="007829CD"/>
    <w:rsid w:val="00786AD3"/>
    <w:rsid w:val="00786F67"/>
    <w:rsid w:val="007B415B"/>
    <w:rsid w:val="007F3921"/>
    <w:rsid w:val="00820DDA"/>
    <w:rsid w:val="00877270"/>
    <w:rsid w:val="00877560"/>
    <w:rsid w:val="008809C5"/>
    <w:rsid w:val="0088424B"/>
    <w:rsid w:val="008A0BFC"/>
    <w:rsid w:val="008C2BB5"/>
    <w:rsid w:val="008C340E"/>
    <w:rsid w:val="008C41B3"/>
    <w:rsid w:val="008C6364"/>
    <w:rsid w:val="008F401A"/>
    <w:rsid w:val="008F6723"/>
    <w:rsid w:val="00914646"/>
    <w:rsid w:val="00917550"/>
    <w:rsid w:val="009456CD"/>
    <w:rsid w:val="009515EA"/>
    <w:rsid w:val="009730A0"/>
    <w:rsid w:val="00990426"/>
    <w:rsid w:val="00991788"/>
    <w:rsid w:val="009A7E71"/>
    <w:rsid w:val="009F2B67"/>
    <w:rsid w:val="00A03C43"/>
    <w:rsid w:val="00A4354C"/>
    <w:rsid w:val="00A4725C"/>
    <w:rsid w:val="00A57A70"/>
    <w:rsid w:val="00A633C2"/>
    <w:rsid w:val="00A83609"/>
    <w:rsid w:val="00AA638D"/>
    <w:rsid w:val="00AC5BB9"/>
    <w:rsid w:val="00B012CC"/>
    <w:rsid w:val="00B156DB"/>
    <w:rsid w:val="00B17654"/>
    <w:rsid w:val="00B24D73"/>
    <w:rsid w:val="00B43E0E"/>
    <w:rsid w:val="00B74041"/>
    <w:rsid w:val="00B7675D"/>
    <w:rsid w:val="00B86A25"/>
    <w:rsid w:val="00B94368"/>
    <w:rsid w:val="00B9579C"/>
    <w:rsid w:val="00B96139"/>
    <w:rsid w:val="00BB0899"/>
    <w:rsid w:val="00BB55C6"/>
    <w:rsid w:val="00BF4E4A"/>
    <w:rsid w:val="00C00976"/>
    <w:rsid w:val="00C05841"/>
    <w:rsid w:val="00C05E6F"/>
    <w:rsid w:val="00C07E92"/>
    <w:rsid w:val="00C40916"/>
    <w:rsid w:val="00C50370"/>
    <w:rsid w:val="00C5469D"/>
    <w:rsid w:val="00C7065E"/>
    <w:rsid w:val="00C81C22"/>
    <w:rsid w:val="00C81C93"/>
    <w:rsid w:val="00C87684"/>
    <w:rsid w:val="00CA2BD6"/>
    <w:rsid w:val="00CB1878"/>
    <w:rsid w:val="00CC35B5"/>
    <w:rsid w:val="00CC6EE6"/>
    <w:rsid w:val="00CF0CDB"/>
    <w:rsid w:val="00CF693F"/>
    <w:rsid w:val="00D01CCB"/>
    <w:rsid w:val="00D06B5C"/>
    <w:rsid w:val="00D32431"/>
    <w:rsid w:val="00D337BD"/>
    <w:rsid w:val="00D3384F"/>
    <w:rsid w:val="00D4640A"/>
    <w:rsid w:val="00D55305"/>
    <w:rsid w:val="00D56767"/>
    <w:rsid w:val="00D57A62"/>
    <w:rsid w:val="00D639D4"/>
    <w:rsid w:val="00D6643A"/>
    <w:rsid w:val="00D667A7"/>
    <w:rsid w:val="00D7123B"/>
    <w:rsid w:val="00D94092"/>
    <w:rsid w:val="00DB033F"/>
    <w:rsid w:val="00DB5B54"/>
    <w:rsid w:val="00DC55AF"/>
    <w:rsid w:val="00DE1F47"/>
    <w:rsid w:val="00E06F0C"/>
    <w:rsid w:val="00E2022D"/>
    <w:rsid w:val="00E64387"/>
    <w:rsid w:val="00E70492"/>
    <w:rsid w:val="00E73A43"/>
    <w:rsid w:val="00ED436A"/>
    <w:rsid w:val="00ED53E0"/>
    <w:rsid w:val="00ED764B"/>
    <w:rsid w:val="00EE5271"/>
    <w:rsid w:val="00EF446F"/>
    <w:rsid w:val="00F25AFE"/>
    <w:rsid w:val="00F33F32"/>
    <w:rsid w:val="00F6312E"/>
    <w:rsid w:val="00F72ADB"/>
    <w:rsid w:val="00FC158C"/>
    <w:rsid w:val="00FC3E0E"/>
    <w:rsid w:val="00FE14AE"/>
    <w:rsid w:val="00FE7578"/>
    <w:rsid w:val="00FF5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93"/>
  </w:style>
  <w:style w:type="paragraph" w:styleId="7">
    <w:name w:val="heading 7"/>
    <w:basedOn w:val="a"/>
    <w:next w:val="a"/>
    <w:link w:val="70"/>
    <w:semiHidden/>
    <w:unhideWhenUsed/>
    <w:qFormat/>
    <w:rsid w:val="00A83609"/>
    <w:pPr>
      <w:widowControl w:val="0"/>
      <w:suppressAutoHyphens/>
      <w:autoSpaceDE w:val="0"/>
      <w:spacing w:before="240" w:after="60" w:line="240" w:lineRule="auto"/>
      <w:outlineLvl w:val="6"/>
    </w:pPr>
    <w:rPr>
      <w:rFonts w:ascii="Calibri" w:eastAsia="Times New Roman" w:hAnsi="Calibri" w:cs="Times New Roman"/>
      <w:b/>
      <w:bCs/>
      <w:sz w:val="24"/>
      <w:szCs w:val="24"/>
      <w:lang w:eastAsia="ar-SA"/>
    </w:rPr>
  </w:style>
  <w:style w:type="paragraph" w:styleId="9">
    <w:name w:val="heading 9"/>
    <w:basedOn w:val="a"/>
    <w:next w:val="a"/>
    <w:link w:val="90"/>
    <w:semiHidden/>
    <w:unhideWhenUsed/>
    <w:qFormat/>
    <w:rsid w:val="00A83609"/>
    <w:pPr>
      <w:widowControl w:val="0"/>
      <w:suppressAutoHyphens/>
      <w:autoSpaceDE w:val="0"/>
      <w:spacing w:before="240" w:after="60" w:line="240" w:lineRule="auto"/>
      <w:outlineLvl w:val="8"/>
    </w:pPr>
    <w:rPr>
      <w:rFonts w:ascii="Cambria" w:eastAsia="Times New Roman" w:hAnsi="Cambria"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B67"/>
    <w:pPr>
      <w:spacing w:after="0" w:line="240" w:lineRule="auto"/>
    </w:pPr>
  </w:style>
  <w:style w:type="table" w:styleId="a4">
    <w:name w:val="Table Grid"/>
    <w:basedOn w:val="a1"/>
    <w:uiPriority w:val="59"/>
    <w:rsid w:val="009F2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4725C"/>
    <w:rPr>
      <w:color w:val="0000FF" w:themeColor="hyperlink"/>
      <w:u w:val="single"/>
    </w:rPr>
  </w:style>
  <w:style w:type="character" w:customStyle="1" w:styleId="-">
    <w:name w:val="Интернет-ссылка"/>
    <w:basedOn w:val="a0"/>
    <w:uiPriority w:val="99"/>
    <w:unhideWhenUsed/>
    <w:rsid w:val="00B9579C"/>
    <w:rPr>
      <w:color w:val="0000FF"/>
      <w:u w:val="single"/>
    </w:rPr>
  </w:style>
  <w:style w:type="character" w:customStyle="1" w:styleId="70">
    <w:name w:val="Заголовок 7 Знак"/>
    <w:basedOn w:val="a0"/>
    <w:link w:val="7"/>
    <w:semiHidden/>
    <w:rsid w:val="00A83609"/>
    <w:rPr>
      <w:rFonts w:ascii="Calibri" w:eastAsia="Times New Roman" w:hAnsi="Calibri" w:cs="Times New Roman"/>
      <w:b/>
      <w:bCs/>
      <w:sz w:val="24"/>
      <w:szCs w:val="24"/>
      <w:lang w:eastAsia="ar-SA"/>
    </w:rPr>
  </w:style>
  <w:style w:type="character" w:customStyle="1" w:styleId="90">
    <w:name w:val="Заголовок 9 Знак"/>
    <w:basedOn w:val="a0"/>
    <w:link w:val="9"/>
    <w:semiHidden/>
    <w:rsid w:val="00A83609"/>
    <w:rPr>
      <w:rFonts w:ascii="Cambria" w:eastAsia="Times New Roman" w:hAnsi="Cambria" w:cs="Times New Roman"/>
      <w:b/>
      <w:bCs/>
      <w:lang w:eastAsia="ar-SA"/>
    </w:rPr>
  </w:style>
  <w:style w:type="paragraph" w:styleId="a6">
    <w:name w:val="Body Text"/>
    <w:basedOn w:val="a"/>
    <w:link w:val="a7"/>
    <w:rsid w:val="00A83609"/>
    <w:pPr>
      <w:suppressAutoHyphens/>
      <w:autoSpaceDE w:val="0"/>
      <w:spacing w:after="0" w:line="240" w:lineRule="auto"/>
      <w:jc w:val="center"/>
    </w:pPr>
    <w:rPr>
      <w:rFonts w:ascii="Times New Roman" w:eastAsia="Times New Roman" w:hAnsi="Times New Roman" w:cs="Times New Roman"/>
      <w:sz w:val="28"/>
      <w:szCs w:val="28"/>
      <w:lang w:eastAsia="ar-SA"/>
    </w:rPr>
  </w:style>
  <w:style w:type="character" w:customStyle="1" w:styleId="a7">
    <w:name w:val="Основной текст Знак"/>
    <w:basedOn w:val="a0"/>
    <w:link w:val="a6"/>
    <w:rsid w:val="00A83609"/>
    <w:rPr>
      <w:rFonts w:ascii="Times New Roman" w:eastAsia="Times New Roman" w:hAnsi="Times New Roman" w:cs="Times New Roman"/>
      <w:sz w:val="28"/>
      <w:szCs w:val="28"/>
      <w:lang w:eastAsia="ar-SA"/>
    </w:rPr>
  </w:style>
  <w:style w:type="paragraph" w:styleId="a8">
    <w:name w:val="Title"/>
    <w:basedOn w:val="a"/>
    <w:next w:val="a"/>
    <w:link w:val="a9"/>
    <w:qFormat/>
    <w:rsid w:val="00A83609"/>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9">
    <w:name w:val="Название Знак"/>
    <w:basedOn w:val="a0"/>
    <w:link w:val="a8"/>
    <w:rsid w:val="00A83609"/>
    <w:rPr>
      <w:rFonts w:ascii="Times New Roman" w:eastAsia="Times New Roman" w:hAnsi="Times New Roman" w:cs="Times New Roman"/>
      <w:b/>
      <w:bCs/>
      <w:sz w:val="28"/>
      <w:szCs w:val="28"/>
      <w:lang w:eastAsia="ar-SA"/>
    </w:rPr>
  </w:style>
  <w:style w:type="paragraph" w:styleId="aa">
    <w:name w:val="header"/>
    <w:basedOn w:val="a"/>
    <w:link w:val="ab"/>
    <w:rsid w:val="00A83609"/>
    <w:pPr>
      <w:widowControl w:val="0"/>
      <w:tabs>
        <w:tab w:val="center" w:pos="4677"/>
        <w:tab w:val="right" w:pos="9355"/>
      </w:tabs>
      <w:suppressAutoHyphens/>
      <w:autoSpaceDE w:val="0"/>
      <w:spacing w:after="0" w:line="240" w:lineRule="auto"/>
    </w:pPr>
    <w:rPr>
      <w:rFonts w:ascii="Times New Roman" w:eastAsia="Times New Roman" w:hAnsi="Times New Roman" w:cs="Times New Roman"/>
      <w:b/>
      <w:bCs/>
      <w:sz w:val="20"/>
      <w:szCs w:val="20"/>
      <w:lang w:eastAsia="ar-SA"/>
    </w:rPr>
  </w:style>
  <w:style w:type="character" w:customStyle="1" w:styleId="ab">
    <w:name w:val="Верхний колонтитул Знак"/>
    <w:basedOn w:val="a0"/>
    <w:link w:val="aa"/>
    <w:rsid w:val="00A83609"/>
    <w:rPr>
      <w:rFonts w:ascii="Times New Roman" w:eastAsia="Times New Roman" w:hAnsi="Times New Roman" w:cs="Times New Roman"/>
      <w:b/>
      <w:bCs/>
      <w:sz w:val="20"/>
      <w:szCs w:val="20"/>
      <w:lang w:eastAsia="ar-SA"/>
    </w:rPr>
  </w:style>
  <w:style w:type="paragraph" w:styleId="ac">
    <w:name w:val="Body Text Indent"/>
    <w:basedOn w:val="a"/>
    <w:link w:val="ad"/>
    <w:rsid w:val="00A83609"/>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A83609"/>
    <w:rPr>
      <w:rFonts w:ascii="Times New Roman" w:eastAsia="Times New Roman" w:hAnsi="Times New Roman" w:cs="Times New Roman"/>
      <w:sz w:val="20"/>
      <w:szCs w:val="20"/>
      <w:lang w:eastAsia="ru-RU"/>
    </w:rPr>
  </w:style>
  <w:style w:type="paragraph" w:styleId="3">
    <w:name w:val="Body Text Indent 3"/>
    <w:basedOn w:val="a"/>
    <w:link w:val="30"/>
    <w:rsid w:val="00A8360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83609"/>
    <w:rPr>
      <w:rFonts w:ascii="Times New Roman" w:eastAsia="Times New Roman" w:hAnsi="Times New Roman" w:cs="Times New Roman"/>
      <w:sz w:val="16"/>
      <w:szCs w:val="16"/>
      <w:lang w:eastAsia="ru-RU"/>
    </w:rPr>
  </w:style>
  <w:style w:type="paragraph" w:customStyle="1" w:styleId="FR2">
    <w:name w:val="FR2"/>
    <w:rsid w:val="00A83609"/>
    <w:pPr>
      <w:widowControl w:val="0"/>
      <w:spacing w:before="2060" w:after="0" w:line="240" w:lineRule="auto"/>
      <w:ind w:left="40"/>
      <w:jc w:val="center"/>
    </w:pPr>
    <w:rPr>
      <w:rFonts w:ascii="Courier New" w:eastAsia="Times New Roman" w:hAnsi="Courier New" w:cs="Times New Roman"/>
      <w:b/>
      <w:szCs w:val="20"/>
      <w:lang w:eastAsia="ru-RU"/>
    </w:rPr>
  </w:style>
  <w:style w:type="character" w:styleId="ae">
    <w:name w:val="Emphasis"/>
    <w:basedOn w:val="a0"/>
    <w:qFormat/>
    <w:rsid w:val="007829CD"/>
    <w:rPr>
      <w:i/>
      <w:iCs/>
    </w:rPr>
  </w:style>
  <w:style w:type="paragraph" w:customStyle="1" w:styleId="af">
    <w:name w:val="Таблицы (моноширинный)"/>
    <w:basedOn w:val="a"/>
    <w:next w:val="a"/>
    <w:uiPriority w:val="99"/>
    <w:rsid w:val="00231A87"/>
    <w:pPr>
      <w:widowControl w:val="0"/>
      <w:autoSpaceDE w:val="0"/>
      <w:autoSpaceDN w:val="0"/>
      <w:adjustRightInd w:val="0"/>
      <w:spacing w:after="0" w:line="240" w:lineRule="auto"/>
    </w:pPr>
    <w:rPr>
      <w:rFonts w:ascii="Courier New" w:eastAsia="Calibri" w:hAnsi="Courier New" w:cs="Courier New"/>
      <w:sz w:val="26"/>
      <w:szCs w:val="26"/>
      <w:lang w:eastAsia="ru-RU"/>
    </w:rPr>
  </w:style>
  <w:style w:type="character" w:customStyle="1" w:styleId="2">
    <w:name w:val="Основной текст (2)_"/>
    <w:basedOn w:val="a0"/>
    <w:link w:val="20"/>
    <w:rsid w:val="003A599D"/>
    <w:rPr>
      <w:rFonts w:ascii="Times New Roman" w:eastAsia="Times New Roman" w:hAnsi="Times New Roman" w:cs="Times New Roman"/>
      <w:sz w:val="28"/>
      <w:szCs w:val="28"/>
      <w:shd w:val="clear" w:color="auto" w:fill="FFFFFF"/>
    </w:rPr>
  </w:style>
  <w:style w:type="character" w:customStyle="1" w:styleId="210pt">
    <w:name w:val="Основной текст (2) + 10 pt"/>
    <w:basedOn w:val="2"/>
    <w:rsid w:val="003A599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3A599D"/>
    <w:pPr>
      <w:widowControl w:val="0"/>
      <w:shd w:val="clear" w:color="auto" w:fill="FFFFFF"/>
      <w:spacing w:after="180" w:line="0" w:lineRule="atLeast"/>
    </w:pPr>
    <w:rPr>
      <w:rFonts w:ascii="Times New Roman" w:eastAsia="Times New Roman" w:hAnsi="Times New Roman" w:cs="Times New Roman"/>
      <w:sz w:val="28"/>
      <w:szCs w:val="28"/>
    </w:rPr>
  </w:style>
  <w:style w:type="paragraph" w:styleId="af0">
    <w:name w:val="Normal (Web)"/>
    <w:basedOn w:val="a"/>
    <w:uiPriority w:val="99"/>
    <w:semiHidden/>
    <w:unhideWhenUsed/>
    <w:rsid w:val="00F25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F25A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3656654">
      <w:bodyDiv w:val="1"/>
      <w:marLeft w:val="0"/>
      <w:marRight w:val="0"/>
      <w:marTop w:val="0"/>
      <w:marBottom w:val="0"/>
      <w:divBdr>
        <w:top w:val="none" w:sz="0" w:space="0" w:color="auto"/>
        <w:left w:val="none" w:sz="0" w:space="0" w:color="auto"/>
        <w:bottom w:val="none" w:sz="0" w:space="0" w:color="auto"/>
        <w:right w:val="none" w:sz="0" w:space="0" w:color="auto"/>
      </w:divBdr>
    </w:div>
    <w:div w:id="493759887">
      <w:bodyDiv w:val="1"/>
      <w:marLeft w:val="0"/>
      <w:marRight w:val="0"/>
      <w:marTop w:val="0"/>
      <w:marBottom w:val="0"/>
      <w:divBdr>
        <w:top w:val="none" w:sz="0" w:space="0" w:color="auto"/>
        <w:left w:val="none" w:sz="0" w:space="0" w:color="auto"/>
        <w:bottom w:val="none" w:sz="0" w:space="0" w:color="auto"/>
        <w:right w:val="none" w:sz="0" w:space="0" w:color="auto"/>
      </w:divBdr>
    </w:div>
    <w:div w:id="954291104">
      <w:bodyDiv w:val="1"/>
      <w:marLeft w:val="0"/>
      <w:marRight w:val="0"/>
      <w:marTop w:val="0"/>
      <w:marBottom w:val="0"/>
      <w:divBdr>
        <w:top w:val="none" w:sz="0" w:space="0" w:color="auto"/>
        <w:left w:val="none" w:sz="0" w:space="0" w:color="auto"/>
        <w:bottom w:val="none" w:sz="0" w:space="0" w:color="auto"/>
        <w:right w:val="none" w:sz="0" w:space="0" w:color="auto"/>
      </w:divBdr>
      <w:divsChild>
        <w:div w:id="221988120">
          <w:marLeft w:val="0"/>
          <w:marRight w:val="0"/>
          <w:marTop w:val="0"/>
          <w:marBottom w:val="0"/>
          <w:divBdr>
            <w:top w:val="none" w:sz="0" w:space="0" w:color="auto"/>
            <w:left w:val="none" w:sz="0" w:space="0" w:color="auto"/>
            <w:bottom w:val="none" w:sz="0" w:space="0" w:color="auto"/>
            <w:right w:val="none" w:sz="0" w:space="0" w:color="auto"/>
          </w:divBdr>
        </w:div>
        <w:div w:id="518466601">
          <w:marLeft w:val="0"/>
          <w:marRight w:val="0"/>
          <w:marTop w:val="0"/>
          <w:marBottom w:val="0"/>
          <w:divBdr>
            <w:top w:val="none" w:sz="0" w:space="0" w:color="auto"/>
            <w:left w:val="none" w:sz="0" w:space="0" w:color="auto"/>
            <w:bottom w:val="none" w:sz="0" w:space="0" w:color="auto"/>
            <w:right w:val="none" w:sz="0" w:space="0" w:color="auto"/>
          </w:divBdr>
        </w:div>
        <w:div w:id="826944784">
          <w:marLeft w:val="0"/>
          <w:marRight w:val="0"/>
          <w:marTop w:val="0"/>
          <w:marBottom w:val="0"/>
          <w:divBdr>
            <w:top w:val="none" w:sz="0" w:space="0" w:color="auto"/>
            <w:left w:val="none" w:sz="0" w:space="0" w:color="auto"/>
            <w:bottom w:val="none" w:sz="0" w:space="0" w:color="auto"/>
            <w:right w:val="none" w:sz="0" w:space="0" w:color="auto"/>
          </w:divBdr>
        </w:div>
        <w:div w:id="875973309">
          <w:marLeft w:val="0"/>
          <w:marRight w:val="0"/>
          <w:marTop w:val="0"/>
          <w:marBottom w:val="0"/>
          <w:divBdr>
            <w:top w:val="none" w:sz="0" w:space="0" w:color="auto"/>
            <w:left w:val="none" w:sz="0" w:space="0" w:color="auto"/>
            <w:bottom w:val="none" w:sz="0" w:space="0" w:color="auto"/>
            <w:right w:val="none" w:sz="0" w:space="0" w:color="auto"/>
          </w:divBdr>
        </w:div>
        <w:div w:id="977688303">
          <w:marLeft w:val="0"/>
          <w:marRight w:val="0"/>
          <w:marTop w:val="0"/>
          <w:marBottom w:val="0"/>
          <w:divBdr>
            <w:top w:val="none" w:sz="0" w:space="0" w:color="auto"/>
            <w:left w:val="none" w:sz="0" w:space="0" w:color="auto"/>
            <w:bottom w:val="none" w:sz="0" w:space="0" w:color="auto"/>
            <w:right w:val="none" w:sz="0" w:space="0" w:color="auto"/>
          </w:divBdr>
        </w:div>
        <w:div w:id="1024400266">
          <w:marLeft w:val="0"/>
          <w:marRight w:val="0"/>
          <w:marTop w:val="0"/>
          <w:marBottom w:val="0"/>
          <w:divBdr>
            <w:top w:val="none" w:sz="0" w:space="0" w:color="auto"/>
            <w:left w:val="none" w:sz="0" w:space="0" w:color="auto"/>
            <w:bottom w:val="none" w:sz="0" w:space="0" w:color="auto"/>
            <w:right w:val="none" w:sz="0" w:space="0" w:color="auto"/>
          </w:divBdr>
        </w:div>
        <w:div w:id="1245646233">
          <w:marLeft w:val="0"/>
          <w:marRight w:val="0"/>
          <w:marTop w:val="0"/>
          <w:marBottom w:val="0"/>
          <w:divBdr>
            <w:top w:val="none" w:sz="0" w:space="0" w:color="auto"/>
            <w:left w:val="none" w:sz="0" w:space="0" w:color="auto"/>
            <w:bottom w:val="none" w:sz="0" w:space="0" w:color="auto"/>
            <w:right w:val="none" w:sz="0" w:space="0" w:color="auto"/>
          </w:divBdr>
        </w:div>
        <w:div w:id="1490513131">
          <w:marLeft w:val="0"/>
          <w:marRight w:val="0"/>
          <w:marTop w:val="0"/>
          <w:marBottom w:val="0"/>
          <w:divBdr>
            <w:top w:val="none" w:sz="0" w:space="0" w:color="auto"/>
            <w:left w:val="none" w:sz="0" w:space="0" w:color="auto"/>
            <w:bottom w:val="none" w:sz="0" w:space="0" w:color="auto"/>
            <w:right w:val="none" w:sz="0" w:space="0" w:color="auto"/>
          </w:divBdr>
        </w:div>
        <w:div w:id="1668247831">
          <w:marLeft w:val="0"/>
          <w:marRight w:val="0"/>
          <w:marTop w:val="0"/>
          <w:marBottom w:val="0"/>
          <w:divBdr>
            <w:top w:val="none" w:sz="0" w:space="0" w:color="auto"/>
            <w:left w:val="none" w:sz="0" w:space="0" w:color="auto"/>
            <w:bottom w:val="none" w:sz="0" w:space="0" w:color="auto"/>
            <w:right w:val="none" w:sz="0" w:space="0" w:color="auto"/>
          </w:divBdr>
        </w:div>
        <w:div w:id="1733892464">
          <w:marLeft w:val="0"/>
          <w:marRight w:val="0"/>
          <w:marTop w:val="0"/>
          <w:marBottom w:val="0"/>
          <w:divBdr>
            <w:top w:val="none" w:sz="0" w:space="0" w:color="auto"/>
            <w:left w:val="none" w:sz="0" w:space="0" w:color="auto"/>
            <w:bottom w:val="none" w:sz="0" w:space="0" w:color="auto"/>
            <w:right w:val="none" w:sz="0" w:space="0" w:color="auto"/>
          </w:divBdr>
        </w:div>
        <w:div w:id="1921284980">
          <w:marLeft w:val="0"/>
          <w:marRight w:val="0"/>
          <w:marTop w:val="0"/>
          <w:marBottom w:val="0"/>
          <w:divBdr>
            <w:top w:val="none" w:sz="0" w:space="0" w:color="auto"/>
            <w:left w:val="none" w:sz="0" w:space="0" w:color="auto"/>
            <w:bottom w:val="none" w:sz="0" w:space="0" w:color="auto"/>
            <w:right w:val="none" w:sz="0" w:space="0" w:color="auto"/>
          </w:divBdr>
        </w:div>
        <w:div w:id="2100640359">
          <w:marLeft w:val="0"/>
          <w:marRight w:val="0"/>
          <w:marTop w:val="0"/>
          <w:marBottom w:val="0"/>
          <w:divBdr>
            <w:top w:val="none" w:sz="0" w:space="0" w:color="auto"/>
            <w:left w:val="none" w:sz="0" w:space="0" w:color="auto"/>
            <w:bottom w:val="none" w:sz="0" w:space="0" w:color="auto"/>
            <w:right w:val="none" w:sz="0" w:space="0" w:color="auto"/>
          </w:divBdr>
        </w:div>
      </w:divsChild>
    </w:div>
    <w:div w:id="1134443394">
      <w:bodyDiv w:val="1"/>
      <w:marLeft w:val="0"/>
      <w:marRight w:val="0"/>
      <w:marTop w:val="0"/>
      <w:marBottom w:val="0"/>
      <w:divBdr>
        <w:top w:val="none" w:sz="0" w:space="0" w:color="auto"/>
        <w:left w:val="none" w:sz="0" w:space="0" w:color="auto"/>
        <w:bottom w:val="none" w:sz="0" w:space="0" w:color="auto"/>
        <w:right w:val="none" w:sz="0" w:space="0" w:color="auto"/>
      </w:divBdr>
    </w:div>
    <w:div w:id="15951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gornovoku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91F3-AF2B-444C-A011-D41C050F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3729</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30</cp:revision>
  <cp:lastPrinted>2024-10-09T11:38:00Z</cp:lastPrinted>
  <dcterms:created xsi:type="dcterms:W3CDTF">2024-03-26T16:30:00Z</dcterms:created>
  <dcterms:modified xsi:type="dcterms:W3CDTF">2024-10-11T07:20:00Z</dcterms:modified>
</cp:coreProperties>
</file>