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6C74" w:rsidRDefault="00602990" w:rsidP="00326C74">
      <w:pPr>
        <w:jc w:val="center"/>
      </w:pPr>
      <w:r w:rsidRPr="00602990">
        <w:rPr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34" type="#_x0000_t202" style="position:absolute;left:0;text-align:left;margin-left:395.7pt;margin-top:-18.25pt;width:92.25pt;height:30.75pt;z-index:251660288" stroked="f">
            <v:textbox>
              <w:txbxContent>
                <w:p w:rsidR="00326C74" w:rsidRPr="00076C30" w:rsidRDefault="00326C74" w:rsidP="00326C74">
                  <w:pPr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ПРОЕКТ</w:t>
                  </w:r>
                </w:p>
              </w:txbxContent>
            </v:textbox>
          </v:shape>
        </w:pict>
      </w:r>
      <w:r w:rsidR="00326C74">
        <w:rPr>
          <w:noProof/>
          <w:lang w:val="ru-RU" w:eastAsia="ru-RU"/>
        </w:rPr>
        <w:drawing>
          <wp:inline distT="0" distB="0" distL="0" distR="0">
            <wp:extent cx="609600" cy="714375"/>
            <wp:effectExtent l="19050" t="0" r="0" b="0"/>
            <wp:docPr id="2" name="Рисунок 1" descr="Герб Новокубанс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 Новокубанска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6C74" w:rsidRPr="00326C74" w:rsidRDefault="00326C74" w:rsidP="00326C74">
      <w:pPr>
        <w:contextualSpacing/>
        <w:jc w:val="center"/>
        <w:rPr>
          <w:b/>
          <w:sz w:val="28"/>
          <w:szCs w:val="28"/>
          <w:lang w:val="ru-RU"/>
        </w:rPr>
      </w:pPr>
      <w:r w:rsidRPr="00326C74">
        <w:rPr>
          <w:b/>
          <w:sz w:val="28"/>
          <w:szCs w:val="28"/>
          <w:lang w:val="ru-RU"/>
        </w:rPr>
        <w:t xml:space="preserve">АДМИНИСТРАЦИЯ   </w:t>
      </w:r>
    </w:p>
    <w:p w:rsidR="00326C74" w:rsidRPr="00326C74" w:rsidRDefault="00326C74" w:rsidP="00326C74">
      <w:pPr>
        <w:contextualSpacing/>
        <w:jc w:val="center"/>
        <w:rPr>
          <w:b/>
          <w:sz w:val="28"/>
          <w:szCs w:val="28"/>
          <w:lang w:val="ru-RU"/>
        </w:rPr>
      </w:pPr>
      <w:r w:rsidRPr="00326C74">
        <w:rPr>
          <w:b/>
          <w:sz w:val="28"/>
          <w:szCs w:val="28"/>
          <w:lang w:val="ru-RU"/>
        </w:rPr>
        <w:t xml:space="preserve">НОВОКУБАНСКОГО ГОРОДСКОГО ПОСЕЛЕНИЯ </w:t>
      </w:r>
    </w:p>
    <w:p w:rsidR="00326C74" w:rsidRPr="00326C74" w:rsidRDefault="00326C74" w:rsidP="00326C74">
      <w:pPr>
        <w:contextualSpacing/>
        <w:jc w:val="center"/>
        <w:rPr>
          <w:b/>
          <w:sz w:val="26"/>
          <w:szCs w:val="26"/>
          <w:lang w:val="ru-RU"/>
        </w:rPr>
      </w:pPr>
      <w:r w:rsidRPr="00326C74">
        <w:rPr>
          <w:b/>
          <w:sz w:val="28"/>
          <w:szCs w:val="28"/>
          <w:lang w:val="ru-RU"/>
        </w:rPr>
        <w:t>НОВОКУБАНСКОГО РАЙОНА</w:t>
      </w:r>
      <w:r w:rsidRPr="00326C74">
        <w:rPr>
          <w:b/>
          <w:sz w:val="26"/>
          <w:szCs w:val="26"/>
          <w:lang w:val="ru-RU"/>
        </w:rPr>
        <w:t xml:space="preserve">   </w:t>
      </w:r>
    </w:p>
    <w:p w:rsidR="00326C74" w:rsidRPr="00326C74" w:rsidRDefault="00326C74" w:rsidP="00326C74">
      <w:pPr>
        <w:contextualSpacing/>
        <w:jc w:val="center"/>
        <w:rPr>
          <w:b/>
          <w:sz w:val="36"/>
          <w:szCs w:val="36"/>
          <w:lang w:val="ru-RU"/>
        </w:rPr>
      </w:pPr>
      <w:r w:rsidRPr="00326C74">
        <w:rPr>
          <w:b/>
          <w:sz w:val="36"/>
          <w:szCs w:val="36"/>
          <w:lang w:val="ru-RU"/>
        </w:rPr>
        <w:t>ПОСТАНОВЛЕНИЕ</w:t>
      </w:r>
    </w:p>
    <w:p w:rsidR="00326C74" w:rsidRPr="00326C74" w:rsidRDefault="00326C74" w:rsidP="00326C74">
      <w:pPr>
        <w:rPr>
          <w:b/>
          <w:sz w:val="32"/>
          <w:lang w:val="ru-RU"/>
        </w:rPr>
      </w:pPr>
      <w:r w:rsidRPr="00326C74">
        <w:rPr>
          <w:sz w:val="28"/>
          <w:szCs w:val="28"/>
          <w:lang w:val="ru-RU"/>
        </w:rPr>
        <w:t>от _____________</w:t>
      </w:r>
      <w:r w:rsidRPr="00326C74">
        <w:rPr>
          <w:sz w:val="24"/>
          <w:lang w:val="ru-RU"/>
        </w:rPr>
        <w:t xml:space="preserve">         </w:t>
      </w:r>
      <w:r w:rsidRPr="00326C74">
        <w:rPr>
          <w:sz w:val="24"/>
          <w:lang w:val="ru-RU"/>
        </w:rPr>
        <w:tab/>
      </w:r>
      <w:r w:rsidRPr="00326C74">
        <w:rPr>
          <w:sz w:val="24"/>
          <w:lang w:val="ru-RU"/>
        </w:rPr>
        <w:tab/>
      </w:r>
      <w:r w:rsidRPr="00326C74">
        <w:rPr>
          <w:sz w:val="24"/>
          <w:lang w:val="ru-RU"/>
        </w:rPr>
        <w:tab/>
      </w:r>
      <w:r w:rsidRPr="00326C74">
        <w:rPr>
          <w:sz w:val="24"/>
          <w:lang w:val="ru-RU"/>
        </w:rPr>
        <w:tab/>
      </w:r>
      <w:r w:rsidRPr="00326C74">
        <w:rPr>
          <w:sz w:val="24"/>
          <w:lang w:val="ru-RU"/>
        </w:rPr>
        <w:tab/>
      </w:r>
      <w:r w:rsidRPr="00326C74">
        <w:rPr>
          <w:sz w:val="24"/>
          <w:lang w:val="ru-RU"/>
        </w:rPr>
        <w:tab/>
      </w:r>
      <w:r w:rsidRPr="00326C74">
        <w:rPr>
          <w:sz w:val="24"/>
          <w:lang w:val="ru-RU"/>
        </w:rPr>
        <w:tab/>
        <w:t xml:space="preserve">    </w:t>
      </w:r>
      <w:r w:rsidRPr="00326C74">
        <w:rPr>
          <w:sz w:val="28"/>
          <w:szCs w:val="28"/>
          <w:lang w:val="ru-RU"/>
        </w:rPr>
        <w:t>№ ____________</w:t>
      </w:r>
    </w:p>
    <w:p w:rsidR="00326C74" w:rsidRPr="00326C74" w:rsidRDefault="00326C74" w:rsidP="00326C74">
      <w:pPr>
        <w:jc w:val="center"/>
        <w:rPr>
          <w:b/>
          <w:sz w:val="28"/>
          <w:szCs w:val="28"/>
          <w:lang w:val="ru-RU"/>
        </w:rPr>
      </w:pPr>
      <w:r w:rsidRPr="00326C74">
        <w:rPr>
          <w:sz w:val="28"/>
          <w:szCs w:val="28"/>
          <w:lang w:val="ru-RU"/>
        </w:rPr>
        <w:t>г. Новокубанск</w:t>
      </w:r>
    </w:p>
    <w:p w:rsidR="00326C74" w:rsidRPr="00326C74" w:rsidRDefault="00326C74" w:rsidP="00326C74">
      <w:pPr>
        <w:jc w:val="center"/>
        <w:rPr>
          <w:b/>
          <w:bCs/>
          <w:sz w:val="28"/>
          <w:lang w:val="ru-RU"/>
        </w:rPr>
      </w:pPr>
    </w:p>
    <w:p w:rsidR="00326C74" w:rsidRPr="00326C74" w:rsidRDefault="00326C74" w:rsidP="00326C74">
      <w:pPr>
        <w:jc w:val="center"/>
        <w:rPr>
          <w:b/>
          <w:bCs/>
          <w:sz w:val="28"/>
          <w:lang w:val="ru-RU"/>
        </w:rPr>
      </w:pPr>
      <w:r w:rsidRPr="00326C74">
        <w:rPr>
          <w:b/>
          <w:bCs/>
          <w:sz w:val="28"/>
          <w:lang w:val="ru-RU"/>
        </w:rPr>
        <w:t xml:space="preserve">Об утверждении схемы расположения земельного участка на кадастровом плане соответствующей территории, расположенного по адресу: Краснодарский край, Новокубанский район, город Новокубанск,                                 </w:t>
      </w:r>
    </w:p>
    <w:p w:rsidR="00326C74" w:rsidRPr="00326C74" w:rsidRDefault="00326C74" w:rsidP="00326C74">
      <w:pPr>
        <w:jc w:val="center"/>
        <w:rPr>
          <w:b/>
          <w:sz w:val="28"/>
          <w:szCs w:val="28"/>
          <w:lang w:val="ru-RU"/>
        </w:rPr>
      </w:pPr>
      <w:r w:rsidRPr="00326C74">
        <w:rPr>
          <w:b/>
          <w:sz w:val="28"/>
          <w:szCs w:val="28"/>
          <w:lang w:val="ru-RU"/>
        </w:rPr>
        <w:t>улица Строительная, 17</w:t>
      </w:r>
    </w:p>
    <w:p w:rsidR="00326C74" w:rsidRPr="00326C74" w:rsidRDefault="00326C74" w:rsidP="00326C74">
      <w:pPr>
        <w:jc w:val="center"/>
        <w:rPr>
          <w:sz w:val="28"/>
          <w:szCs w:val="28"/>
          <w:lang w:val="ru-RU"/>
        </w:rPr>
      </w:pPr>
    </w:p>
    <w:p w:rsidR="00326C74" w:rsidRPr="00326C74" w:rsidRDefault="00326C74" w:rsidP="00326C74">
      <w:pPr>
        <w:ind w:firstLine="851"/>
        <w:jc w:val="both"/>
        <w:rPr>
          <w:sz w:val="28"/>
          <w:szCs w:val="28"/>
          <w:lang w:val="ru-RU"/>
        </w:rPr>
      </w:pPr>
      <w:proofErr w:type="gramStart"/>
      <w:r w:rsidRPr="00326C74">
        <w:rPr>
          <w:sz w:val="28"/>
          <w:szCs w:val="28"/>
          <w:lang w:val="ru-RU"/>
        </w:rPr>
        <w:t>В соответствии с Федеральным законом от 06 октября 2003 года                          № 131-ФЗ «Об общих принципах организации местного самоуправления в Российской Федерации», Федеральным законом от 25 октября 2001 года                     № 137-ФЗ «О введении в действие Земельного кодекса Российской Федерации», законом Краснодарского края от 05 ноября 2002 года № 532-КЗ «Об основах регулирования земельных отношений в Краснодарском крае», пунктом 2.1 статьи 11.10 Земельного кодекса Российской</w:t>
      </w:r>
      <w:proofErr w:type="gramEnd"/>
      <w:r w:rsidRPr="00326C74">
        <w:rPr>
          <w:sz w:val="28"/>
          <w:szCs w:val="28"/>
          <w:lang w:val="ru-RU"/>
        </w:rPr>
        <w:t xml:space="preserve"> </w:t>
      </w:r>
      <w:proofErr w:type="gramStart"/>
      <w:r w:rsidRPr="00326C74">
        <w:rPr>
          <w:sz w:val="28"/>
          <w:szCs w:val="28"/>
          <w:lang w:val="ru-RU"/>
        </w:rPr>
        <w:t xml:space="preserve">Федерации, правилами землепользования и застройки Новокубанского городского поселения Новокубанского района Краснодарского края, утвержденными решением Совета Новокубанского городского поселения Новокубанского района от 01 августа 2014 года № 585 (с изменениями от 29 июля 2022 года                № 397), руководствуясь Уставом Новокубанского городского поселения Новокубанского района, на основании проведенных кадастровым инженером С.Г. </w:t>
      </w:r>
      <w:proofErr w:type="spellStart"/>
      <w:r w:rsidRPr="00326C74">
        <w:rPr>
          <w:sz w:val="28"/>
          <w:szCs w:val="28"/>
          <w:lang w:val="ru-RU"/>
        </w:rPr>
        <w:t>Кигинько</w:t>
      </w:r>
      <w:proofErr w:type="spellEnd"/>
      <w:r w:rsidRPr="00326C74">
        <w:rPr>
          <w:sz w:val="28"/>
          <w:szCs w:val="28"/>
          <w:lang w:val="ru-RU"/>
        </w:rPr>
        <w:t xml:space="preserve"> протокола проведения публичных слушаний от ___ 2023 года   № _, согласно решения Новокубанского районного</w:t>
      </w:r>
      <w:proofErr w:type="gramEnd"/>
      <w:r w:rsidRPr="00326C74">
        <w:rPr>
          <w:sz w:val="28"/>
          <w:szCs w:val="28"/>
          <w:lang w:val="ru-RU"/>
        </w:rPr>
        <w:t xml:space="preserve"> суда от 30 марта 2021 года по административному делу № 2а-332/21, </w:t>
      </w:r>
      <w:proofErr w:type="spellStart"/>
      <w:proofErr w:type="gramStart"/>
      <w:r w:rsidRPr="00326C74">
        <w:rPr>
          <w:sz w:val="28"/>
          <w:szCs w:val="28"/>
          <w:lang w:val="ru-RU"/>
        </w:rPr>
        <w:t>п</w:t>
      </w:r>
      <w:proofErr w:type="spellEnd"/>
      <w:proofErr w:type="gramEnd"/>
      <w:r w:rsidRPr="00326C74">
        <w:rPr>
          <w:sz w:val="28"/>
          <w:szCs w:val="28"/>
          <w:lang w:val="ru-RU"/>
        </w:rPr>
        <w:t xml:space="preserve"> о с т а </w:t>
      </w:r>
      <w:proofErr w:type="spellStart"/>
      <w:r w:rsidRPr="00326C74">
        <w:rPr>
          <w:sz w:val="28"/>
          <w:szCs w:val="28"/>
          <w:lang w:val="ru-RU"/>
        </w:rPr>
        <w:t>н</w:t>
      </w:r>
      <w:proofErr w:type="spellEnd"/>
      <w:r w:rsidRPr="00326C74">
        <w:rPr>
          <w:sz w:val="28"/>
          <w:szCs w:val="28"/>
          <w:lang w:val="ru-RU"/>
        </w:rPr>
        <w:t xml:space="preserve"> о в л я ю:</w:t>
      </w:r>
    </w:p>
    <w:p w:rsidR="00326C74" w:rsidRPr="00326C74" w:rsidRDefault="00326C74" w:rsidP="00326C74">
      <w:pPr>
        <w:ind w:firstLine="851"/>
        <w:jc w:val="both"/>
        <w:rPr>
          <w:sz w:val="28"/>
          <w:szCs w:val="28"/>
          <w:lang w:val="ru-RU"/>
        </w:rPr>
      </w:pPr>
      <w:r w:rsidRPr="00326C74">
        <w:rPr>
          <w:sz w:val="28"/>
          <w:szCs w:val="28"/>
          <w:lang w:val="ru-RU"/>
        </w:rPr>
        <w:t xml:space="preserve">1. Утвердить схему расположения земельного участка на кадастровом плане соответствующей территории, в зоне застройки </w:t>
      </w:r>
      <w:proofErr w:type="spellStart"/>
      <w:r w:rsidR="00511CF9">
        <w:rPr>
          <w:sz w:val="28"/>
          <w:szCs w:val="28"/>
          <w:lang w:val="ru-RU"/>
        </w:rPr>
        <w:t>среднеэтажными</w:t>
      </w:r>
      <w:proofErr w:type="spellEnd"/>
      <w:r w:rsidRPr="00326C74">
        <w:rPr>
          <w:sz w:val="28"/>
          <w:szCs w:val="28"/>
          <w:lang w:val="ru-RU"/>
        </w:rPr>
        <w:t xml:space="preserve"> жилыми домами (Ж-3), расположенного по адресу: Краснодарский край, Новокубанский район, город Новокубанск, улица Строительная, 17, общей площадью 2362 квадратных метра, относящегося к категории земель «земли населенных пунктов». </w:t>
      </w:r>
    </w:p>
    <w:p w:rsidR="00326C74" w:rsidRPr="00326C74" w:rsidRDefault="00326C74" w:rsidP="00326C74">
      <w:pPr>
        <w:ind w:firstLine="851"/>
        <w:jc w:val="both"/>
        <w:rPr>
          <w:sz w:val="28"/>
          <w:szCs w:val="28"/>
          <w:lang w:val="ru-RU"/>
        </w:rPr>
      </w:pPr>
      <w:r w:rsidRPr="00326C74">
        <w:rPr>
          <w:sz w:val="28"/>
          <w:szCs w:val="28"/>
          <w:lang w:val="ru-RU"/>
        </w:rPr>
        <w:t xml:space="preserve">2. Земельному участку, указанному в пункте 1, установить вид разрешенного использования земельного участка в соответствии с классификатором видов разрешенного использования земельных участков, утвержденным приказом Федеральной службы государственной регистрации, кадастра и картографии от 10 ноября 2020 года № </w:t>
      </w:r>
      <w:proofErr w:type="gramStart"/>
      <w:r w:rsidRPr="00326C74">
        <w:rPr>
          <w:sz w:val="28"/>
          <w:szCs w:val="28"/>
          <w:lang w:val="ru-RU"/>
        </w:rPr>
        <w:t>П</w:t>
      </w:r>
      <w:proofErr w:type="gramEnd"/>
      <w:r w:rsidRPr="00326C74">
        <w:rPr>
          <w:sz w:val="28"/>
          <w:szCs w:val="28"/>
          <w:lang w:val="ru-RU"/>
        </w:rPr>
        <w:t>/0412,                                     «</w:t>
      </w:r>
      <w:r w:rsidRPr="00326C74">
        <w:rPr>
          <w:sz w:val="28"/>
          <w:szCs w:val="24"/>
          <w:lang w:val="ru-RU"/>
        </w:rPr>
        <w:t>Малоэтажная многоквартирная жилая застройка</w:t>
      </w:r>
      <w:r w:rsidRPr="00326C74">
        <w:rPr>
          <w:sz w:val="28"/>
          <w:szCs w:val="28"/>
          <w:lang w:val="ru-RU"/>
        </w:rPr>
        <w:t>», код [2.1.1].</w:t>
      </w:r>
    </w:p>
    <w:p w:rsidR="00326C74" w:rsidRPr="00326C74" w:rsidRDefault="00326C74" w:rsidP="00326C74">
      <w:pPr>
        <w:ind w:firstLine="851"/>
        <w:jc w:val="both"/>
        <w:rPr>
          <w:sz w:val="28"/>
          <w:szCs w:val="28"/>
          <w:lang w:val="ru-RU"/>
        </w:rPr>
      </w:pPr>
      <w:r w:rsidRPr="00326C74">
        <w:rPr>
          <w:sz w:val="28"/>
          <w:szCs w:val="28"/>
          <w:lang w:val="ru-RU"/>
        </w:rPr>
        <w:t xml:space="preserve">3. </w:t>
      </w:r>
      <w:r w:rsidRPr="00326C74">
        <w:rPr>
          <w:sz w:val="28"/>
          <w:lang w:val="ru-RU"/>
        </w:rPr>
        <w:t xml:space="preserve">Управлению имущественных и земельных отношений, архитектуры и </w:t>
      </w:r>
      <w:r w:rsidRPr="00326C74">
        <w:rPr>
          <w:sz w:val="28"/>
          <w:lang w:val="ru-RU"/>
        </w:rPr>
        <w:lastRenderedPageBreak/>
        <w:t xml:space="preserve">градостроительства </w:t>
      </w:r>
      <w:r w:rsidRPr="00326C74">
        <w:rPr>
          <w:sz w:val="28"/>
          <w:szCs w:val="28"/>
          <w:lang w:val="ru-RU"/>
        </w:rPr>
        <w:t>администрации Новокубанского городского поселения Новокубанского района (Никитенко) в течение пяти дней со дня издания настоящего постановления направить в Межмуниципальный отдел по городу Армавиру, Новокубанскому и Успенскому районам Управления Росреестра по Краснодарскому краю данное постановление с приложением схемы расположения земельного участка.</w:t>
      </w:r>
    </w:p>
    <w:p w:rsidR="00326C74" w:rsidRPr="00326C74" w:rsidRDefault="00326C74" w:rsidP="00326C74">
      <w:pPr>
        <w:ind w:firstLine="851"/>
        <w:jc w:val="both"/>
        <w:rPr>
          <w:sz w:val="28"/>
          <w:lang w:val="ru-RU"/>
        </w:rPr>
      </w:pPr>
      <w:r w:rsidRPr="00326C74">
        <w:rPr>
          <w:sz w:val="28"/>
          <w:szCs w:val="28"/>
          <w:lang w:val="ru-RU"/>
        </w:rPr>
        <w:t xml:space="preserve">4. </w:t>
      </w:r>
      <w:proofErr w:type="gramStart"/>
      <w:r w:rsidRPr="00326C74">
        <w:rPr>
          <w:sz w:val="28"/>
          <w:szCs w:val="28"/>
          <w:lang w:val="ru-RU"/>
        </w:rPr>
        <w:t>Контроль за</w:t>
      </w:r>
      <w:proofErr w:type="gramEnd"/>
      <w:r w:rsidRPr="00326C74">
        <w:rPr>
          <w:sz w:val="28"/>
          <w:szCs w:val="28"/>
          <w:lang w:val="ru-RU"/>
        </w:rPr>
        <w:t xml:space="preserve"> исполнением настоящего постановления оставляю                  </w:t>
      </w:r>
      <w:bookmarkStart w:id="0" w:name="_GoBack"/>
      <w:bookmarkEnd w:id="0"/>
      <w:r w:rsidRPr="00326C74">
        <w:rPr>
          <w:sz w:val="28"/>
          <w:szCs w:val="28"/>
          <w:lang w:val="ru-RU"/>
        </w:rPr>
        <w:t>за собой.</w:t>
      </w:r>
    </w:p>
    <w:p w:rsidR="00326C74" w:rsidRPr="00326C74" w:rsidRDefault="00326C74" w:rsidP="00326C74">
      <w:pPr>
        <w:pStyle w:val="a3"/>
        <w:ind w:firstLine="851"/>
        <w:jc w:val="both"/>
        <w:rPr>
          <w:sz w:val="28"/>
          <w:szCs w:val="28"/>
          <w:lang w:val="ru-RU"/>
        </w:rPr>
      </w:pPr>
      <w:r w:rsidRPr="00326C74">
        <w:rPr>
          <w:sz w:val="28"/>
          <w:szCs w:val="28"/>
          <w:lang w:val="ru-RU"/>
        </w:rPr>
        <w:t xml:space="preserve">5. </w:t>
      </w:r>
      <w:r w:rsidRPr="00326C74">
        <w:rPr>
          <w:sz w:val="28"/>
          <w:lang w:val="ru-RU"/>
        </w:rPr>
        <w:t>Постановление вступает в силу со дня его подписания.</w:t>
      </w:r>
    </w:p>
    <w:p w:rsidR="00326C74" w:rsidRPr="00326C74" w:rsidRDefault="00326C74" w:rsidP="00326C74">
      <w:pPr>
        <w:jc w:val="both"/>
        <w:rPr>
          <w:sz w:val="28"/>
          <w:szCs w:val="28"/>
          <w:lang w:val="ru-RU"/>
        </w:rPr>
      </w:pPr>
    </w:p>
    <w:p w:rsidR="00326C74" w:rsidRPr="00326C74" w:rsidRDefault="00326C74" w:rsidP="00326C74">
      <w:pPr>
        <w:rPr>
          <w:sz w:val="28"/>
          <w:szCs w:val="28"/>
          <w:lang w:val="ru-RU"/>
        </w:rPr>
      </w:pPr>
    </w:p>
    <w:p w:rsidR="00326C74" w:rsidRPr="00326C74" w:rsidRDefault="00326C74" w:rsidP="00326C74">
      <w:pPr>
        <w:rPr>
          <w:sz w:val="28"/>
          <w:szCs w:val="28"/>
          <w:lang w:val="ru-RU"/>
        </w:rPr>
      </w:pPr>
    </w:p>
    <w:p w:rsidR="00326C74" w:rsidRPr="00326C74" w:rsidRDefault="00326C74" w:rsidP="00326C74">
      <w:pPr>
        <w:rPr>
          <w:sz w:val="28"/>
          <w:szCs w:val="28"/>
          <w:lang w:val="ru-RU"/>
        </w:rPr>
      </w:pPr>
      <w:proofErr w:type="gramStart"/>
      <w:r w:rsidRPr="00326C74">
        <w:rPr>
          <w:sz w:val="28"/>
          <w:szCs w:val="28"/>
          <w:lang w:val="ru-RU"/>
        </w:rPr>
        <w:t>Исполняющий</w:t>
      </w:r>
      <w:proofErr w:type="gramEnd"/>
      <w:r w:rsidRPr="00326C74">
        <w:rPr>
          <w:sz w:val="28"/>
          <w:szCs w:val="28"/>
          <w:lang w:val="ru-RU"/>
        </w:rPr>
        <w:t xml:space="preserve"> обязанности главы </w:t>
      </w:r>
    </w:p>
    <w:p w:rsidR="00326C74" w:rsidRPr="00326C74" w:rsidRDefault="00326C74" w:rsidP="00326C74">
      <w:pPr>
        <w:rPr>
          <w:sz w:val="28"/>
          <w:szCs w:val="28"/>
          <w:lang w:val="ru-RU"/>
        </w:rPr>
      </w:pPr>
      <w:r w:rsidRPr="00326C74">
        <w:rPr>
          <w:sz w:val="28"/>
          <w:szCs w:val="28"/>
          <w:lang w:val="ru-RU"/>
        </w:rPr>
        <w:t>Новокубанского городского поселения</w:t>
      </w:r>
    </w:p>
    <w:p w:rsidR="00326C74" w:rsidRPr="00326C74" w:rsidRDefault="00326C74" w:rsidP="00326C74">
      <w:pPr>
        <w:jc w:val="both"/>
        <w:rPr>
          <w:sz w:val="28"/>
          <w:szCs w:val="28"/>
          <w:lang w:val="ru-RU"/>
        </w:rPr>
      </w:pPr>
      <w:r w:rsidRPr="00326C74">
        <w:rPr>
          <w:sz w:val="28"/>
          <w:szCs w:val="28"/>
          <w:lang w:val="ru-RU"/>
        </w:rPr>
        <w:t>Новокубанского района</w:t>
      </w:r>
      <w:r w:rsidRPr="00326C74">
        <w:rPr>
          <w:sz w:val="28"/>
          <w:szCs w:val="28"/>
          <w:lang w:val="ru-RU"/>
        </w:rPr>
        <w:tab/>
      </w:r>
      <w:r w:rsidRPr="00326C74">
        <w:rPr>
          <w:sz w:val="28"/>
          <w:szCs w:val="28"/>
          <w:lang w:val="ru-RU"/>
        </w:rPr>
        <w:tab/>
      </w:r>
      <w:r w:rsidRPr="00326C74">
        <w:rPr>
          <w:sz w:val="28"/>
          <w:szCs w:val="28"/>
          <w:lang w:val="ru-RU"/>
        </w:rPr>
        <w:tab/>
      </w:r>
      <w:r w:rsidRPr="00326C74">
        <w:rPr>
          <w:sz w:val="28"/>
          <w:szCs w:val="28"/>
          <w:lang w:val="ru-RU"/>
        </w:rPr>
        <w:tab/>
      </w:r>
      <w:r w:rsidRPr="00326C74">
        <w:rPr>
          <w:sz w:val="28"/>
          <w:szCs w:val="28"/>
          <w:lang w:val="ru-RU"/>
        </w:rPr>
        <w:tab/>
        <w:t xml:space="preserve">                      А.Е. </w:t>
      </w:r>
      <w:proofErr w:type="spellStart"/>
      <w:r w:rsidRPr="00326C74">
        <w:rPr>
          <w:sz w:val="28"/>
          <w:szCs w:val="28"/>
          <w:lang w:val="ru-RU"/>
        </w:rPr>
        <w:t>Ворожко</w:t>
      </w:r>
      <w:proofErr w:type="spellEnd"/>
    </w:p>
    <w:p w:rsidR="00326C74" w:rsidRPr="00326C74" w:rsidRDefault="00326C74" w:rsidP="00326C74">
      <w:pPr>
        <w:rPr>
          <w:sz w:val="28"/>
          <w:szCs w:val="28"/>
          <w:lang w:val="ru-RU"/>
        </w:rPr>
      </w:pPr>
      <w:r w:rsidRPr="00326C74">
        <w:rPr>
          <w:sz w:val="28"/>
          <w:szCs w:val="28"/>
          <w:lang w:val="ru-RU"/>
        </w:rPr>
        <w:br w:type="page"/>
      </w:r>
    </w:p>
    <w:p w:rsidR="00326C74" w:rsidRPr="00326C74" w:rsidRDefault="00326C74" w:rsidP="00326C74">
      <w:pPr>
        <w:ind w:left="708" w:firstLine="708"/>
        <w:rPr>
          <w:b/>
          <w:sz w:val="28"/>
          <w:szCs w:val="28"/>
          <w:lang w:val="ru-RU"/>
        </w:rPr>
      </w:pPr>
      <w:r w:rsidRPr="00326C74">
        <w:rPr>
          <w:b/>
          <w:sz w:val="28"/>
          <w:szCs w:val="28"/>
          <w:lang w:val="ru-RU"/>
        </w:rPr>
        <w:lastRenderedPageBreak/>
        <w:t xml:space="preserve">                   </w:t>
      </w:r>
    </w:p>
    <w:p w:rsidR="00326C74" w:rsidRDefault="00326C74" w:rsidP="00326C74">
      <w:pPr>
        <w:pStyle w:val="a7"/>
        <w:jc w:val="center"/>
        <w:rPr>
          <w:rFonts w:ascii="Times New Roman" w:hAnsi="Times New Roman" w:cs="Times New Roman"/>
          <w:b/>
          <w:sz w:val="48"/>
          <w:szCs w:val="48"/>
          <w:lang w:bidi="ru-RU"/>
        </w:rPr>
      </w:pPr>
      <w:bookmarkStart w:id="1" w:name="bookmark3"/>
    </w:p>
    <w:p w:rsidR="00326C74" w:rsidRDefault="00326C74" w:rsidP="00326C74">
      <w:pPr>
        <w:pStyle w:val="a7"/>
        <w:jc w:val="center"/>
        <w:rPr>
          <w:rFonts w:ascii="Times New Roman" w:hAnsi="Times New Roman" w:cs="Times New Roman"/>
          <w:b/>
          <w:sz w:val="48"/>
          <w:szCs w:val="48"/>
          <w:lang w:bidi="ru-RU"/>
        </w:rPr>
      </w:pPr>
    </w:p>
    <w:p w:rsidR="00326C74" w:rsidRDefault="00326C74" w:rsidP="00326C74">
      <w:pPr>
        <w:pStyle w:val="a7"/>
        <w:jc w:val="center"/>
        <w:rPr>
          <w:rFonts w:ascii="Times New Roman" w:hAnsi="Times New Roman" w:cs="Times New Roman"/>
          <w:b/>
          <w:sz w:val="48"/>
          <w:szCs w:val="48"/>
          <w:lang w:bidi="ru-RU"/>
        </w:rPr>
      </w:pPr>
    </w:p>
    <w:p w:rsidR="00326C74" w:rsidRDefault="00326C74" w:rsidP="00326C74">
      <w:pPr>
        <w:pStyle w:val="a7"/>
        <w:jc w:val="center"/>
        <w:rPr>
          <w:rFonts w:ascii="Times New Roman" w:hAnsi="Times New Roman" w:cs="Times New Roman"/>
          <w:b/>
          <w:sz w:val="48"/>
          <w:szCs w:val="48"/>
          <w:lang w:bidi="ru-RU"/>
        </w:rPr>
      </w:pPr>
    </w:p>
    <w:p w:rsidR="00326C74" w:rsidRDefault="00326C74" w:rsidP="00326C74">
      <w:pPr>
        <w:pStyle w:val="a7"/>
        <w:jc w:val="center"/>
        <w:rPr>
          <w:rFonts w:ascii="Times New Roman" w:hAnsi="Times New Roman" w:cs="Times New Roman"/>
          <w:b/>
          <w:sz w:val="48"/>
          <w:szCs w:val="48"/>
          <w:lang w:bidi="ru-RU"/>
        </w:rPr>
      </w:pPr>
    </w:p>
    <w:p w:rsidR="00326C74" w:rsidRDefault="00326C74" w:rsidP="00326C74">
      <w:pPr>
        <w:pStyle w:val="a7"/>
        <w:jc w:val="center"/>
        <w:rPr>
          <w:rFonts w:ascii="Times New Roman" w:hAnsi="Times New Roman" w:cs="Times New Roman"/>
          <w:b/>
          <w:sz w:val="48"/>
          <w:szCs w:val="48"/>
          <w:lang w:bidi="ru-RU"/>
        </w:rPr>
      </w:pPr>
    </w:p>
    <w:p w:rsidR="00326C74" w:rsidRPr="00164ACA" w:rsidRDefault="00326C74" w:rsidP="00326C74">
      <w:pPr>
        <w:pStyle w:val="a7"/>
        <w:jc w:val="center"/>
        <w:rPr>
          <w:rFonts w:ascii="Times New Roman" w:hAnsi="Times New Roman" w:cs="Times New Roman"/>
          <w:b/>
          <w:sz w:val="48"/>
          <w:szCs w:val="48"/>
          <w:lang w:bidi="ru-RU"/>
        </w:rPr>
      </w:pPr>
      <w:r w:rsidRPr="00164ACA">
        <w:rPr>
          <w:rFonts w:ascii="Times New Roman" w:hAnsi="Times New Roman" w:cs="Times New Roman"/>
          <w:b/>
          <w:sz w:val="48"/>
          <w:szCs w:val="48"/>
          <w:lang w:bidi="ru-RU"/>
        </w:rPr>
        <w:t>ЗЕМЛЕУСТРОИТЕЛЬНОЕ ДЕЛО</w:t>
      </w:r>
    </w:p>
    <w:p w:rsidR="00326C74" w:rsidRPr="00164ACA" w:rsidRDefault="00326C74" w:rsidP="00326C74">
      <w:pPr>
        <w:pStyle w:val="a7"/>
        <w:jc w:val="center"/>
        <w:rPr>
          <w:rFonts w:ascii="Times New Roman" w:hAnsi="Times New Roman" w:cs="Times New Roman"/>
          <w:sz w:val="32"/>
          <w:szCs w:val="32"/>
        </w:rPr>
      </w:pPr>
      <w:r w:rsidRPr="00164ACA">
        <w:rPr>
          <w:rFonts w:ascii="Times New Roman" w:hAnsi="Times New Roman" w:cs="Times New Roman"/>
          <w:sz w:val="32"/>
          <w:szCs w:val="32"/>
          <w:lang w:bidi="ru-RU"/>
        </w:rPr>
        <w:t>ПО МЕЖЕВАНИЮ ЗЕМЕЛЬНОГО УЧАСТКА</w:t>
      </w:r>
      <w:bookmarkEnd w:id="1"/>
    </w:p>
    <w:p w:rsidR="00326C74" w:rsidRDefault="00326C74" w:rsidP="00326C74">
      <w:pPr>
        <w:pStyle w:val="a7"/>
        <w:jc w:val="center"/>
        <w:rPr>
          <w:rFonts w:ascii="Times New Roman" w:hAnsi="Times New Roman" w:cs="Times New Roman"/>
        </w:rPr>
      </w:pPr>
    </w:p>
    <w:p w:rsidR="00326C74" w:rsidRDefault="00326C74" w:rsidP="00326C74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</w:p>
    <w:p w:rsidR="00326C74" w:rsidRDefault="00326C74" w:rsidP="00326C74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</w:p>
    <w:p w:rsidR="00326C74" w:rsidRPr="00164ACA" w:rsidRDefault="00326C74" w:rsidP="00326C74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</w:p>
    <w:p w:rsidR="00326C74" w:rsidRDefault="00326C74" w:rsidP="00326C74">
      <w:pPr>
        <w:pStyle w:val="a7"/>
        <w:rPr>
          <w:rFonts w:ascii="Times New Roman" w:hAnsi="Times New Roman" w:cs="Times New Roman"/>
          <w:sz w:val="28"/>
          <w:szCs w:val="28"/>
          <w:u w:val="single"/>
        </w:rPr>
      </w:pPr>
      <w:r w:rsidRPr="00164ACA">
        <w:rPr>
          <w:rFonts w:ascii="Times New Roman" w:hAnsi="Times New Roman" w:cs="Times New Roman"/>
          <w:sz w:val="28"/>
          <w:szCs w:val="28"/>
        </w:rPr>
        <w:t xml:space="preserve">Кадастровый номер: </w:t>
      </w:r>
      <w:r w:rsidRPr="00164ACA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E74F5D">
        <w:rPr>
          <w:rFonts w:ascii="Times New Roman" w:hAnsi="Times New Roman" w:cs="Times New Roman"/>
          <w:sz w:val="28"/>
          <w:szCs w:val="28"/>
          <w:u w:val="single"/>
        </w:rPr>
        <w:t>23:21:0401001</w:t>
      </w:r>
      <w:r w:rsidRPr="00164ACA">
        <w:rPr>
          <w:rFonts w:ascii="Times New Roman" w:hAnsi="Times New Roman" w:cs="Times New Roman"/>
          <w:sz w:val="28"/>
          <w:szCs w:val="28"/>
          <w:u w:val="single"/>
        </w:rPr>
        <w:t>:ЗУ</w:t>
      </w:r>
      <w:proofErr w:type="gramStart"/>
      <w:r w:rsidRPr="00164ACA">
        <w:rPr>
          <w:rFonts w:ascii="Times New Roman" w:hAnsi="Times New Roman" w:cs="Times New Roman"/>
          <w:sz w:val="28"/>
          <w:szCs w:val="28"/>
          <w:u w:val="single"/>
        </w:rPr>
        <w:t>1</w:t>
      </w:r>
      <w:proofErr w:type="gramEnd"/>
    </w:p>
    <w:p w:rsidR="00326C74" w:rsidRDefault="00326C74" w:rsidP="00326C74">
      <w:pPr>
        <w:pStyle w:val="a7"/>
        <w:rPr>
          <w:rFonts w:ascii="Times New Roman" w:hAnsi="Times New Roman" w:cs="Times New Roman"/>
          <w:sz w:val="28"/>
          <w:szCs w:val="28"/>
          <w:u w:val="single"/>
        </w:rPr>
      </w:pPr>
    </w:p>
    <w:p w:rsidR="00326C74" w:rsidRDefault="00326C74" w:rsidP="00326C74">
      <w:pPr>
        <w:pStyle w:val="a7"/>
        <w:rPr>
          <w:rStyle w:val="5"/>
          <w:rFonts w:eastAsiaTheme="minorEastAsia"/>
        </w:rPr>
      </w:pPr>
      <w:r>
        <w:rPr>
          <w:rStyle w:val="5"/>
          <w:rFonts w:eastAsiaTheme="minorEastAsia"/>
        </w:rPr>
        <w:t>Краснодарский край. Новокубанский район. Новокубанское городское</w:t>
      </w:r>
      <w:r>
        <w:rPr>
          <w:rStyle w:val="5"/>
          <w:rFonts w:eastAsiaTheme="minorEastAsia"/>
        </w:rPr>
        <w:br/>
        <w:t xml:space="preserve">поселение, город Новокубанск, ул. </w:t>
      </w:r>
      <w:proofErr w:type="gramStart"/>
      <w:r>
        <w:rPr>
          <w:rStyle w:val="5"/>
          <w:rFonts w:eastAsiaTheme="minorEastAsia"/>
        </w:rPr>
        <w:t>Строительная</w:t>
      </w:r>
      <w:proofErr w:type="gramEnd"/>
      <w:r>
        <w:rPr>
          <w:rStyle w:val="5"/>
          <w:rFonts w:eastAsiaTheme="minorEastAsia"/>
        </w:rPr>
        <w:t>, 17</w:t>
      </w:r>
    </w:p>
    <w:p w:rsidR="00326C74" w:rsidRDefault="00326C74" w:rsidP="00326C74">
      <w:pPr>
        <w:pStyle w:val="a7"/>
        <w:rPr>
          <w:rStyle w:val="5"/>
          <w:rFonts w:eastAsiaTheme="minorEastAsia"/>
        </w:rPr>
      </w:pPr>
    </w:p>
    <w:p w:rsidR="00326C74" w:rsidRDefault="00326C74" w:rsidP="00326C74">
      <w:pPr>
        <w:pStyle w:val="a7"/>
        <w:rPr>
          <w:rStyle w:val="5"/>
          <w:rFonts w:eastAsiaTheme="minorEastAsia"/>
        </w:rPr>
      </w:pPr>
    </w:p>
    <w:p w:rsidR="00326C74" w:rsidRDefault="00326C74" w:rsidP="00326C74">
      <w:pPr>
        <w:pStyle w:val="a7"/>
        <w:rPr>
          <w:rStyle w:val="5"/>
          <w:rFonts w:eastAsiaTheme="minorEastAsia"/>
        </w:rPr>
      </w:pPr>
    </w:p>
    <w:p w:rsidR="00326C74" w:rsidRDefault="00326C74" w:rsidP="00326C74">
      <w:pPr>
        <w:pStyle w:val="a7"/>
        <w:rPr>
          <w:rStyle w:val="5"/>
          <w:rFonts w:eastAsiaTheme="minorEastAsia"/>
        </w:rPr>
      </w:pPr>
    </w:p>
    <w:p w:rsidR="00326C74" w:rsidRDefault="00326C74" w:rsidP="00326C74">
      <w:pPr>
        <w:pStyle w:val="a7"/>
        <w:rPr>
          <w:rStyle w:val="5"/>
          <w:rFonts w:eastAsiaTheme="minorEastAsia"/>
        </w:rPr>
      </w:pPr>
    </w:p>
    <w:p w:rsidR="00326C74" w:rsidRDefault="00326C74" w:rsidP="00326C74">
      <w:pPr>
        <w:pStyle w:val="a7"/>
        <w:rPr>
          <w:rStyle w:val="5"/>
          <w:rFonts w:eastAsiaTheme="minorEastAsia"/>
        </w:rPr>
      </w:pPr>
    </w:p>
    <w:p w:rsidR="00326C74" w:rsidRDefault="00326C74" w:rsidP="00326C74">
      <w:pPr>
        <w:pStyle w:val="a7"/>
        <w:rPr>
          <w:rStyle w:val="5"/>
          <w:rFonts w:eastAsiaTheme="minorEastAsia"/>
        </w:rPr>
      </w:pPr>
    </w:p>
    <w:p w:rsidR="00326C74" w:rsidRDefault="00326C74" w:rsidP="00326C74">
      <w:pPr>
        <w:pStyle w:val="a7"/>
        <w:rPr>
          <w:rStyle w:val="5"/>
          <w:rFonts w:eastAsiaTheme="minorEastAsia"/>
        </w:rPr>
      </w:pPr>
    </w:p>
    <w:p w:rsidR="00326C74" w:rsidRDefault="00326C74" w:rsidP="00326C74">
      <w:pPr>
        <w:pStyle w:val="a7"/>
        <w:rPr>
          <w:rStyle w:val="5"/>
          <w:rFonts w:eastAsiaTheme="minorEastAsia"/>
        </w:rPr>
      </w:pPr>
    </w:p>
    <w:p w:rsidR="00326C74" w:rsidRDefault="00326C74" w:rsidP="00326C74">
      <w:pPr>
        <w:pStyle w:val="a7"/>
        <w:rPr>
          <w:rStyle w:val="5"/>
          <w:rFonts w:eastAsiaTheme="minorEastAsia"/>
        </w:rPr>
      </w:pPr>
    </w:p>
    <w:p w:rsidR="00326C74" w:rsidRDefault="00326C74" w:rsidP="00326C74">
      <w:pPr>
        <w:pStyle w:val="a7"/>
        <w:rPr>
          <w:rStyle w:val="5"/>
          <w:rFonts w:eastAsiaTheme="minorEastAsia"/>
        </w:rPr>
      </w:pPr>
    </w:p>
    <w:p w:rsidR="00326C74" w:rsidRDefault="00326C74" w:rsidP="00326C74">
      <w:pPr>
        <w:pStyle w:val="a7"/>
        <w:rPr>
          <w:rStyle w:val="5"/>
          <w:rFonts w:eastAsiaTheme="minorEastAsia"/>
        </w:rPr>
      </w:pPr>
    </w:p>
    <w:p w:rsidR="00326C74" w:rsidRDefault="00326C74" w:rsidP="00326C74">
      <w:pPr>
        <w:pStyle w:val="a7"/>
        <w:rPr>
          <w:rStyle w:val="5"/>
          <w:rFonts w:eastAsiaTheme="minorEastAsia"/>
        </w:rPr>
      </w:pPr>
    </w:p>
    <w:p w:rsidR="00326C74" w:rsidRDefault="00326C74" w:rsidP="00326C74">
      <w:pPr>
        <w:pStyle w:val="a7"/>
        <w:rPr>
          <w:rStyle w:val="5"/>
          <w:rFonts w:eastAsiaTheme="minorEastAsia"/>
        </w:rPr>
      </w:pPr>
    </w:p>
    <w:p w:rsidR="00326C74" w:rsidRDefault="00326C74" w:rsidP="00326C74">
      <w:pPr>
        <w:pStyle w:val="a7"/>
        <w:rPr>
          <w:rStyle w:val="5"/>
          <w:rFonts w:eastAsiaTheme="minorEastAsia"/>
        </w:rPr>
      </w:pPr>
    </w:p>
    <w:p w:rsidR="00326C74" w:rsidRDefault="00326C74" w:rsidP="00326C74">
      <w:pPr>
        <w:pStyle w:val="a7"/>
        <w:rPr>
          <w:rStyle w:val="5"/>
          <w:rFonts w:eastAsiaTheme="minorEastAsia"/>
        </w:rPr>
      </w:pPr>
    </w:p>
    <w:p w:rsidR="00326C74" w:rsidRDefault="00326C74" w:rsidP="00326C74">
      <w:pPr>
        <w:pStyle w:val="a7"/>
        <w:rPr>
          <w:rStyle w:val="5"/>
          <w:rFonts w:eastAsiaTheme="minorEastAsia"/>
        </w:rPr>
      </w:pPr>
    </w:p>
    <w:p w:rsidR="00326C74" w:rsidRDefault="00326C74" w:rsidP="00326C74">
      <w:pPr>
        <w:pStyle w:val="a7"/>
        <w:rPr>
          <w:rStyle w:val="5"/>
          <w:rFonts w:eastAsiaTheme="minorEastAsia"/>
        </w:rPr>
      </w:pPr>
    </w:p>
    <w:p w:rsidR="00326C74" w:rsidRDefault="00326C74" w:rsidP="00326C74">
      <w:pPr>
        <w:pStyle w:val="a7"/>
        <w:rPr>
          <w:rStyle w:val="5"/>
          <w:rFonts w:eastAsiaTheme="minorEastAsia"/>
        </w:rPr>
      </w:pPr>
    </w:p>
    <w:p w:rsidR="00326C74" w:rsidRDefault="00326C74" w:rsidP="00326C74">
      <w:pPr>
        <w:pStyle w:val="a7"/>
        <w:rPr>
          <w:rStyle w:val="5"/>
          <w:rFonts w:eastAsiaTheme="minorEastAsia"/>
        </w:rPr>
      </w:pPr>
    </w:p>
    <w:p w:rsidR="00326C74" w:rsidRDefault="00326C74" w:rsidP="00326C74">
      <w:pPr>
        <w:pStyle w:val="a7"/>
        <w:rPr>
          <w:rStyle w:val="5"/>
          <w:rFonts w:eastAsiaTheme="minorEastAsia"/>
        </w:rPr>
      </w:pPr>
    </w:p>
    <w:p w:rsidR="00326C74" w:rsidRDefault="00326C74" w:rsidP="00326C74">
      <w:pPr>
        <w:pStyle w:val="a7"/>
        <w:jc w:val="center"/>
        <w:rPr>
          <w:rStyle w:val="5"/>
          <w:rFonts w:eastAsiaTheme="minorEastAsia"/>
          <w:sz w:val="24"/>
          <w:szCs w:val="24"/>
        </w:rPr>
      </w:pPr>
      <w:r>
        <w:rPr>
          <w:rStyle w:val="5"/>
          <w:rFonts w:eastAsiaTheme="minorEastAsia"/>
          <w:sz w:val="24"/>
          <w:szCs w:val="24"/>
        </w:rPr>
        <w:t>г. Новокубанск, 2023 год</w:t>
      </w:r>
    </w:p>
    <w:p w:rsidR="00326C74" w:rsidRDefault="00326C74" w:rsidP="00326C74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</w:p>
    <w:p w:rsidR="00326C74" w:rsidRDefault="00326C74" w:rsidP="00326C74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ПОЯСНИТЕЛЬНАЯ ЗАПИСКА</w:t>
      </w:r>
    </w:p>
    <w:p w:rsidR="00326C74" w:rsidRDefault="00326C74" w:rsidP="00326C74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</w:p>
    <w:p w:rsidR="00326C74" w:rsidRDefault="00326C74" w:rsidP="00326C74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</w:p>
    <w:p w:rsidR="00326C74" w:rsidRPr="00164ACA" w:rsidRDefault="00326C74" w:rsidP="00326C74">
      <w:pPr>
        <w:pStyle w:val="a7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>1.</w:t>
      </w:r>
      <w:r w:rsidRPr="00164ACA">
        <w:rPr>
          <w:rFonts w:ascii="Times New Roman" w:hAnsi="Times New Roman" w:cs="Times New Roman"/>
          <w:sz w:val="28"/>
          <w:szCs w:val="28"/>
        </w:rPr>
        <w:tab/>
        <w:t xml:space="preserve">Сведения об органе межевания: Индивидуальный предприниматель </w:t>
      </w:r>
      <w:proofErr w:type="spellStart"/>
      <w:r>
        <w:rPr>
          <w:rFonts w:ascii="Times New Roman" w:hAnsi="Times New Roman" w:cs="Times New Roman"/>
          <w:sz w:val="28"/>
          <w:szCs w:val="28"/>
        </w:rPr>
        <w:t>Кигинько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Сергей Геннадьевич</w:t>
      </w:r>
      <w:r w:rsidRPr="00164ACA">
        <w:rPr>
          <w:rFonts w:ascii="Times New Roman" w:hAnsi="Times New Roman" w:cs="Times New Roman"/>
          <w:sz w:val="28"/>
          <w:szCs w:val="28"/>
        </w:rPr>
        <w:t xml:space="preserve"> (ОГНИП </w:t>
      </w:r>
      <w:r>
        <w:rPr>
          <w:rFonts w:ascii="Times New Roman" w:hAnsi="Times New Roman" w:cs="Times New Roman"/>
          <w:sz w:val="28"/>
          <w:szCs w:val="28"/>
        </w:rPr>
        <w:t>317237500096641</w:t>
      </w:r>
      <w:r w:rsidRPr="00164ACA">
        <w:rPr>
          <w:rFonts w:ascii="Times New Roman" w:hAnsi="Times New Roman" w:cs="Times New Roman"/>
          <w:sz w:val="28"/>
          <w:szCs w:val="28"/>
        </w:rPr>
        <w:t xml:space="preserve"> от 29</w:t>
      </w:r>
      <w:r>
        <w:rPr>
          <w:rFonts w:ascii="Times New Roman" w:hAnsi="Times New Roman" w:cs="Times New Roman"/>
          <w:sz w:val="28"/>
          <w:szCs w:val="28"/>
        </w:rPr>
        <w:t xml:space="preserve"> марта </w:t>
      </w:r>
      <w:r w:rsidRPr="00164ACA">
        <w:rPr>
          <w:rFonts w:ascii="Times New Roman" w:hAnsi="Times New Roman" w:cs="Times New Roman"/>
          <w:sz w:val="28"/>
          <w:szCs w:val="28"/>
        </w:rPr>
        <w:t>2017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64ACA">
        <w:rPr>
          <w:rFonts w:ascii="Times New Roman" w:hAnsi="Times New Roman" w:cs="Times New Roman"/>
          <w:sz w:val="28"/>
          <w:szCs w:val="28"/>
        </w:rPr>
        <w:t xml:space="preserve">года; ИНН </w:t>
      </w:r>
      <w:r>
        <w:rPr>
          <w:rFonts w:ascii="Times New Roman" w:hAnsi="Times New Roman" w:cs="Times New Roman"/>
          <w:sz w:val="28"/>
          <w:szCs w:val="28"/>
        </w:rPr>
        <w:t>231295674753</w:t>
      </w:r>
      <w:r w:rsidRPr="00164ACA">
        <w:rPr>
          <w:rFonts w:ascii="Times New Roman" w:hAnsi="Times New Roman" w:cs="Times New Roman"/>
          <w:sz w:val="28"/>
          <w:szCs w:val="28"/>
        </w:rPr>
        <w:t xml:space="preserve">), </w:t>
      </w:r>
      <w:r>
        <w:rPr>
          <w:rFonts w:ascii="Times New Roman" w:hAnsi="Times New Roman" w:cs="Times New Roman"/>
          <w:sz w:val="28"/>
          <w:szCs w:val="28"/>
        </w:rPr>
        <w:t>350031</w:t>
      </w:r>
      <w:r w:rsidRPr="00164AC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</w:t>
      </w:r>
      <w:proofErr w:type="gramStart"/>
      <w:r>
        <w:rPr>
          <w:rFonts w:ascii="Times New Roman" w:hAnsi="Times New Roman" w:cs="Times New Roman"/>
          <w:sz w:val="28"/>
          <w:szCs w:val="28"/>
        </w:rPr>
        <w:t>.К</w:t>
      </w:r>
      <w:proofErr w:type="gramEnd"/>
      <w:r>
        <w:rPr>
          <w:rFonts w:ascii="Times New Roman" w:hAnsi="Times New Roman" w:cs="Times New Roman"/>
          <w:sz w:val="28"/>
          <w:szCs w:val="28"/>
        </w:rPr>
        <w:t>раснодар, ул. 3-я Целиноградская, 2, кв. 60</w:t>
      </w:r>
      <w:r w:rsidRPr="00164ACA">
        <w:rPr>
          <w:rFonts w:ascii="Times New Roman" w:hAnsi="Times New Roman" w:cs="Times New Roman"/>
          <w:sz w:val="28"/>
          <w:szCs w:val="28"/>
        </w:rPr>
        <w:t xml:space="preserve">, Кадастровый инженер </w:t>
      </w:r>
      <w:proofErr w:type="spellStart"/>
      <w:r>
        <w:rPr>
          <w:rFonts w:ascii="Times New Roman" w:hAnsi="Times New Roman" w:cs="Times New Roman"/>
          <w:sz w:val="28"/>
          <w:szCs w:val="28"/>
        </w:rPr>
        <w:t>Кигинько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С.Г.</w:t>
      </w:r>
      <w:r w:rsidRPr="00164ACA">
        <w:rPr>
          <w:rFonts w:ascii="Times New Roman" w:hAnsi="Times New Roman" w:cs="Times New Roman"/>
          <w:sz w:val="28"/>
          <w:szCs w:val="28"/>
        </w:rPr>
        <w:t xml:space="preserve"> является членом А СРО «ОКИ», № </w:t>
      </w:r>
      <w:r>
        <w:rPr>
          <w:rFonts w:ascii="Times New Roman" w:hAnsi="Times New Roman" w:cs="Times New Roman"/>
          <w:sz w:val="28"/>
          <w:szCs w:val="28"/>
        </w:rPr>
        <w:t xml:space="preserve">1897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Г</w:t>
      </w:r>
      <w:r w:rsidRPr="00164ACA">
        <w:rPr>
          <w:rFonts w:ascii="Times New Roman" w:hAnsi="Times New Roman" w:cs="Times New Roman"/>
          <w:sz w:val="28"/>
          <w:szCs w:val="28"/>
        </w:rPr>
        <w:t>ос</w:t>
      </w:r>
      <w:proofErr w:type="spellEnd"/>
      <w:r w:rsidRPr="00164ACA">
        <w:rPr>
          <w:rFonts w:ascii="Times New Roman" w:hAnsi="Times New Roman" w:cs="Times New Roman"/>
          <w:sz w:val="28"/>
          <w:szCs w:val="28"/>
        </w:rPr>
        <w:t xml:space="preserve">. реестре СРО, Дата вступления в СРО </w:t>
      </w:r>
      <w:r>
        <w:rPr>
          <w:rFonts w:ascii="Times New Roman" w:hAnsi="Times New Roman" w:cs="Times New Roman"/>
          <w:sz w:val="28"/>
          <w:szCs w:val="28"/>
        </w:rPr>
        <w:t>15.06.2017</w:t>
      </w:r>
      <w:r w:rsidRPr="00164ACA">
        <w:rPr>
          <w:rFonts w:ascii="Times New Roman" w:hAnsi="Times New Roman" w:cs="Times New Roman"/>
          <w:sz w:val="28"/>
          <w:szCs w:val="28"/>
        </w:rPr>
        <w:t xml:space="preserve"> г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26C74" w:rsidRPr="00164ACA" w:rsidRDefault="00326C74" w:rsidP="00326C74">
      <w:pPr>
        <w:pStyle w:val="a7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>2.</w:t>
      </w:r>
      <w:r w:rsidRPr="00164ACA">
        <w:rPr>
          <w:rFonts w:ascii="Times New Roman" w:hAnsi="Times New Roman" w:cs="Times New Roman"/>
          <w:sz w:val="28"/>
          <w:szCs w:val="28"/>
        </w:rPr>
        <w:tab/>
        <w:t>Сведения о правообладателе земельного участка:</w:t>
      </w:r>
    </w:p>
    <w:p w:rsidR="00326C74" w:rsidRPr="00164ACA" w:rsidRDefault="00326C74" w:rsidP="00326C74">
      <w:pPr>
        <w:pStyle w:val="a7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>отсутствуют</w:t>
      </w:r>
    </w:p>
    <w:p w:rsidR="00326C74" w:rsidRPr="00164ACA" w:rsidRDefault="00326C74" w:rsidP="00326C74">
      <w:pPr>
        <w:pStyle w:val="a7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>(ФИО или наименование юридического лица, правообладателя земельного участка)</w:t>
      </w:r>
    </w:p>
    <w:p w:rsidR="00326C74" w:rsidRPr="00164ACA" w:rsidRDefault="00326C74" w:rsidP="00326C74">
      <w:pPr>
        <w:pStyle w:val="a7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>3.</w:t>
      </w:r>
      <w:r w:rsidRPr="00164ACA">
        <w:rPr>
          <w:rFonts w:ascii="Times New Roman" w:hAnsi="Times New Roman" w:cs="Times New Roman"/>
          <w:sz w:val="28"/>
          <w:szCs w:val="28"/>
        </w:rPr>
        <w:tab/>
        <w:t>Цель и основания выполнения работ: установление (упорядочивание) на местности границ вновь образованного земельного участка, составление карты (плана) объекта землеустройства, подготовка межевого плана. Основанием для выполнения работ является заявка заказчика, договор на производство работ и задание на межевание.</w:t>
      </w:r>
    </w:p>
    <w:p w:rsidR="00326C74" w:rsidRPr="00164ACA" w:rsidRDefault="00326C74" w:rsidP="00326C74">
      <w:pPr>
        <w:pStyle w:val="a7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>4.</w:t>
      </w:r>
      <w:r w:rsidRPr="00164ACA">
        <w:rPr>
          <w:rFonts w:ascii="Times New Roman" w:hAnsi="Times New Roman" w:cs="Times New Roman"/>
          <w:sz w:val="28"/>
          <w:szCs w:val="28"/>
        </w:rPr>
        <w:tab/>
        <w:t xml:space="preserve">Сведения о </w:t>
      </w:r>
      <w:proofErr w:type="spellStart"/>
      <w:r w:rsidRPr="00164ACA">
        <w:rPr>
          <w:rFonts w:ascii="Times New Roman" w:hAnsi="Times New Roman" w:cs="Times New Roman"/>
          <w:sz w:val="28"/>
          <w:szCs w:val="28"/>
        </w:rPr>
        <w:t>правоудостоверяющих</w:t>
      </w:r>
      <w:proofErr w:type="spellEnd"/>
      <w:r w:rsidRPr="00164ACA">
        <w:rPr>
          <w:rFonts w:ascii="Times New Roman" w:hAnsi="Times New Roman" w:cs="Times New Roman"/>
          <w:sz w:val="28"/>
          <w:szCs w:val="28"/>
        </w:rPr>
        <w:t xml:space="preserve"> (правоустанавливающих) документах:</w:t>
      </w:r>
    </w:p>
    <w:p w:rsidR="00326C74" w:rsidRPr="00164ACA" w:rsidRDefault="00326C74" w:rsidP="00326C74">
      <w:pPr>
        <w:pStyle w:val="a7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ab/>
        <w:t>отсутствуют</w:t>
      </w:r>
      <w:r w:rsidRPr="00164ACA">
        <w:rPr>
          <w:rFonts w:ascii="Times New Roman" w:hAnsi="Times New Roman" w:cs="Times New Roman"/>
          <w:sz w:val="28"/>
          <w:szCs w:val="28"/>
        </w:rPr>
        <w:tab/>
      </w:r>
    </w:p>
    <w:p w:rsidR="00326C74" w:rsidRPr="00164ACA" w:rsidRDefault="00326C74" w:rsidP="00326C74">
      <w:pPr>
        <w:pStyle w:val="a7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>5.</w:t>
      </w:r>
      <w:r w:rsidRPr="00164ACA">
        <w:rPr>
          <w:rFonts w:ascii="Times New Roman" w:hAnsi="Times New Roman" w:cs="Times New Roman"/>
          <w:sz w:val="28"/>
          <w:szCs w:val="28"/>
        </w:rPr>
        <w:tab/>
        <w:t>Местоположение межуемого земельного участка:</w:t>
      </w:r>
    </w:p>
    <w:p w:rsidR="00326C74" w:rsidRPr="00164ACA" w:rsidRDefault="00326C74" w:rsidP="00326C74">
      <w:pPr>
        <w:pStyle w:val="a7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74F5D">
        <w:rPr>
          <w:rFonts w:ascii="Times New Roman" w:hAnsi="Times New Roman" w:cs="Times New Roman"/>
          <w:sz w:val="28"/>
          <w:szCs w:val="28"/>
        </w:rPr>
        <w:t>23:21:0401001</w:t>
      </w:r>
      <w:r w:rsidRPr="00164ACA">
        <w:rPr>
          <w:rFonts w:ascii="Times New Roman" w:hAnsi="Times New Roman" w:cs="Times New Roman"/>
          <w:sz w:val="28"/>
          <w:szCs w:val="28"/>
        </w:rPr>
        <w:t>:ЗУ</w:t>
      </w:r>
      <w:proofErr w:type="gramStart"/>
      <w:r w:rsidRPr="00164ACA">
        <w:rPr>
          <w:rFonts w:ascii="Times New Roman" w:hAnsi="Times New Roman" w:cs="Times New Roman"/>
          <w:sz w:val="28"/>
          <w:szCs w:val="28"/>
        </w:rPr>
        <w:t>1</w:t>
      </w:r>
      <w:proofErr w:type="gramEnd"/>
    </w:p>
    <w:p w:rsidR="00326C74" w:rsidRPr="00164ACA" w:rsidRDefault="00326C74" w:rsidP="00326C74">
      <w:pPr>
        <w:pStyle w:val="a7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64ACA">
        <w:rPr>
          <w:rFonts w:ascii="Times New Roman" w:hAnsi="Times New Roman" w:cs="Times New Roman"/>
          <w:sz w:val="28"/>
          <w:szCs w:val="28"/>
        </w:rPr>
        <w:t>(кадастровый номер,</w:t>
      </w:r>
      <w:proofErr w:type="gramEnd"/>
    </w:p>
    <w:p w:rsidR="00326C74" w:rsidRPr="00164ACA" w:rsidRDefault="00326C74" w:rsidP="00326C74">
      <w:pPr>
        <w:pStyle w:val="a7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>Краснодарский край. Новокубанский район. Новокубанское го</w:t>
      </w:r>
      <w:r>
        <w:rPr>
          <w:rFonts w:ascii="Times New Roman" w:hAnsi="Times New Roman" w:cs="Times New Roman"/>
          <w:sz w:val="28"/>
          <w:szCs w:val="28"/>
        </w:rPr>
        <w:t>родское поселение, город Новокубанск,</w:t>
      </w:r>
      <w:r w:rsidRPr="00164AC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ул. </w:t>
      </w:r>
      <w:proofErr w:type="gramStart"/>
      <w:r>
        <w:rPr>
          <w:rFonts w:ascii="Times New Roman" w:hAnsi="Times New Roman" w:cs="Times New Roman"/>
          <w:sz w:val="28"/>
          <w:szCs w:val="28"/>
        </w:rPr>
        <w:t>Строительная</w:t>
      </w:r>
      <w:proofErr w:type="gramEnd"/>
      <w:r>
        <w:rPr>
          <w:rFonts w:ascii="Times New Roman" w:hAnsi="Times New Roman" w:cs="Times New Roman"/>
          <w:sz w:val="28"/>
          <w:szCs w:val="28"/>
        </w:rPr>
        <w:t>, 17</w:t>
      </w:r>
    </w:p>
    <w:p w:rsidR="00326C74" w:rsidRPr="00164ACA" w:rsidRDefault="00326C74" w:rsidP="00326C74">
      <w:pPr>
        <w:pStyle w:val="a7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>(адрес земельного участка)</w:t>
      </w:r>
    </w:p>
    <w:p w:rsidR="00326C74" w:rsidRPr="00164ACA" w:rsidRDefault="00326C74" w:rsidP="00326C74">
      <w:pPr>
        <w:pStyle w:val="a7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r>
        <w:rPr>
          <w:rFonts w:ascii="Times New Roman" w:hAnsi="Times New Roman" w:cs="Times New Roman"/>
          <w:sz w:val="28"/>
          <w:szCs w:val="28"/>
        </w:rPr>
        <w:tab/>
        <w:t>Категория земель: «земли населенных пунктов»</w:t>
      </w:r>
      <w:r w:rsidRPr="00164ACA">
        <w:rPr>
          <w:rFonts w:ascii="Times New Roman" w:hAnsi="Times New Roman" w:cs="Times New Roman"/>
          <w:sz w:val="28"/>
          <w:szCs w:val="28"/>
        </w:rPr>
        <w:t>.</w:t>
      </w:r>
    </w:p>
    <w:p w:rsidR="00326C74" w:rsidRPr="00164ACA" w:rsidRDefault="00326C74" w:rsidP="00326C74">
      <w:pPr>
        <w:pStyle w:val="a7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>7.</w:t>
      </w:r>
      <w:r w:rsidRPr="00164ACA">
        <w:rPr>
          <w:rFonts w:ascii="Times New Roman" w:hAnsi="Times New Roman" w:cs="Times New Roman"/>
          <w:sz w:val="28"/>
          <w:szCs w:val="28"/>
        </w:rPr>
        <w:tab/>
        <w:t>Разрешенное использование земельного участка:</w:t>
      </w:r>
    </w:p>
    <w:p w:rsidR="00326C74" w:rsidRPr="00164ACA" w:rsidRDefault="00326C74" w:rsidP="00326C74">
      <w:pPr>
        <w:pStyle w:val="a7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>- малоэтажная многоквартирная жилая застройка.</w:t>
      </w:r>
    </w:p>
    <w:p w:rsidR="00326C74" w:rsidRPr="00164ACA" w:rsidRDefault="00326C74" w:rsidP="00326C74">
      <w:pPr>
        <w:pStyle w:val="a7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>8.</w:t>
      </w:r>
      <w:r w:rsidRPr="00164ACA">
        <w:rPr>
          <w:rFonts w:ascii="Times New Roman" w:hAnsi="Times New Roman" w:cs="Times New Roman"/>
          <w:sz w:val="28"/>
          <w:szCs w:val="28"/>
        </w:rPr>
        <w:tab/>
        <w:t>Сведения о площади земельного участка: После обра</w:t>
      </w:r>
      <w:r>
        <w:rPr>
          <w:rFonts w:ascii="Times New Roman" w:hAnsi="Times New Roman" w:cs="Times New Roman"/>
          <w:sz w:val="28"/>
          <w:szCs w:val="28"/>
        </w:rPr>
        <w:t>ботки полевых материалов был со</w:t>
      </w:r>
      <w:r w:rsidRPr="00164ACA">
        <w:rPr>
          <w:rFonts w:ascii="Times New Roman" w:hAnsi="Times New Roman" w:cs="Times New Roman"/>
          <w:sz w:val="28"/>
          <w:szCs w:val="28"/>
        </w:rPr>
        <w:t>ставлен каталог координат границ земельного участка в местной системе координат и вычислена площадь аналитическим способом.</w:t>
      </w:r>
    </w:p>
    <w:p w:rsidR="00326C74" w:rsidRPr="00164ACA" w:rsidRDefault="00326C74" w:rsidP="00326C74">
      <w:pPr>
        <w:pStyle w:val="a7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>Оценка точности определения площади участка:</w:t>
      </w:r>
    </w:p>
    <w:p w:rsidR="00326C74" w:rsidRPr="00164ACA" w:rsidRDefault="00326C74" w:rsidP="00326C74">
      <w:pPr>
        <w:pStyle w:val="a7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>Площадь общая по правоустанавливающим документам: - кв.м.</w:t>
      </w:r>
    </w:p>
    <w:p w:rsidR="00326C74" w:rsidRPr="00164ACA" w:rsidRDefault="00326C74" w:rsidP="00326C74">
      <w:pPr>
        <w:pStyle w:val="a7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 xml:space="preserve">Вычисленная (фактическая) площадь общая: </w:t>
      </w:r>
      <w:r>
        <w:rPr>
          <w:rFonts w:ascii="Times New Roman" w:hAnsi="Times New Roman" w:cs="Times New Roman"/>
          <w:sz w:val="28"/>
          <w:szCs w:val="28"/>
        </w:rPr>
        <w:t>2362</w:t>
      </w:r>
      <w:r w:rsidRPr="00164ACA">
        <w:rPr>
          <w:rFonts w:ascii="Times New Roman" w:hAnsi="Times New Roman" w:cs="Times New Roman"/>
          <w:sz w:val="28"/>
          <w:szCs w:val="28"/>
        </w:rPr>
        <w:t xml:space="preserve"> кв.м.</w:t>
      </w:r>
    </w:p>
    <w:p w:rsidR="00326C74" w:rsidRPr="00164ACA" w:rsidRDefault="00326C74" w:rsidP="00326C74">
      <w:pPr>
        <w:pStyle w:val="a7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>Допустимое расхождение площадей: ± кв.м.</w:t>
      </w:r>
    </w:p>
    <w:p w:rsidR="00326C74" w:rsidRPr="00164ACA" w:rsidRDefault="00326C74" w:rsidP="00326C74">
      <w:pPr>
        <w:pStyle w:val="a7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>Фактическое расхождение площадей: кв.м.</w:t>
      </w:r>
    </w:p>
    <w:p w:rsidR="00326C74" w:rsidRPr="00164ACA" w:rsidRDefault="00326C74" w:rsidP="00326C74">
      <w:pPr>
        <w:pStyle w:val="a7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 xml:space="preserve">Принимаем за окончательное значение площадь вычисленную (фактическую): </w:t>
      </w:r>
      <w:r>
        <w:rPr>
          <w:rFonts w:ascii="Times New Roman" w:hAnsi="Times New Roman" w:cs="Times New Roman"/>
          <w:sz w:val="28"/>
          <w:szCs w:val="28"/>
        </w:rPr>
        <w:t>2362</w:t>
      </w:r>
      <w:r w:rsidRPr="00164ACA">
        <w:rPr>
          <w:rFonts w:ascii="Times New Roman" w:hAnsi="Times New Roman" w:cs="Times New Roman"/>
          <w:sz w:val="28"/>
          <w:szCs w:val="28"/>
        </w:rPr>
        <w:t xml:space="preserve"> кв.м.</w:t>
      </w:r>
    </w:p>
    <w:p w:rsidR="00326C74" w:rsidRPr="00164ACA" w:rsidRDefault="00326C74" w:rsidP="00326C74">
      <w:pPr>
        <w:pStyle w:val="a7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>9.</w:t>
      </w:r>
      <w:r w:rsidRPr="00164ACA">
        <w:rPr>
          <w:rFonts w:ascii="Times New Roman" w:hAnsi="Times New Roman" w:cs="Times New Roman"/>
          <w:sz w:val="28"/>
          <w:szCs w:val="28"/>
        </w:rPr>
        <w:tab/>
        <w:t>Сведения о карте (плане): По результатам обработки материалов полевых и камеральных работ, в соответствии п.17 и Приложения 5 МР, изготовлена карта (план) земельного участка в масштабе 1:</w:t>
      </w:r>
      <w:r>
        <w:rPr>
          <w:rFonts w:ascii="Times New Roman" w:hAnsi="Times New Roman" w:cs="Times New Roman"/>
          <w:sz w:val="28"/>
          <w:szCs w:val="28"/>
        </w:rPr>
        <w:t>1000</w:t>
      </w:r>
      <w:r w:rsidRPr="00164ACA">
        <w:rPr>
          <w:rFonts w:ascii="Times New Roman" w:hAnsi="Times New Roman" w:cs="Times New Roman"/>
          <w:sz w:val="28"/>
          <w:szCs w:val="28"/>
        </w:rPr>
        <w:t>.</w:t>
      </w:r>
    </w:p>
    <w:p w:rsidR="00326C74" w:rsidRPr="00164ACA" w:rsidRDefault="00326C74" w:rsidP="00326C74">
      <w:pPr>
        <w:pStyle w:val="a7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>10.</w:t>
      </w:r>
      <w:r w:rsidRPr="00164ACA">
        <w:rPr>
          <w:rFonts w:ascii="Times New Roman" w:hAnsi="Times New Roman" w:cs="Times New Roman"/>
          <w:sz w:val="28"/>
          <w:szCs w:val="28"/>
        </w:rPr>
        <w:tab/>
        <w:t>Сервитуты и иные обременения:</w:t>
      </w:r>
    </w:p>
    <w:p w:rsidR="00326C74" w:rsidRDefault="00326C74" w:rsidP="00326C74">
      <w:pPr>
        <w:pStyle w:val="a7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>В соответствии со статьёй 1 Градостроительного коде</w:t>
      </w:r>
      <w:r>
        <w:rPr>
          <w:rFonts w:ascii="Times New Roman" w:hAnsi="Times New Roman" w:cs="Times New Roman"/>
          <w:sz w:val="28"/>
          <w:szCs w:val="28"/>
        </w:rPr>
        <w:t xml:space="preserve">кса РФ зонами 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26C74" w:rsidRDefault="00326C74" w:rsidP="00326C74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326C74" w:rsidRDefault="00326C74" w:rsidP="00326C74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326C74" w:rsidRPr="00164ACA" w:rsidRDefault="00326C74" w:rsidP="00326C74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особыми условия</w:t>
      </w:r>
      <w:r w:rsidRPr="00164ACA">
        <w:rPr>
          <w:rFonts w:ascii="Times New Roman" w:hAnsi="Times New Roman" w:cs="Times New Roman"/>
          <w:sz w:val="28"/>
          <w:szCs w:val="28"/>
        </w:rPr>
        <w:t>ми использования территорий называются охранные, санитарно-защитные зоны, зоны охраны объектов культурного наследия (памятников истории и куль</w:t>
      </w:r>
      <w:r>
        <w:rPr>
          <w:rFonts w:ascii="Times New Roman" w:hAnsi="Times New Roman" w:cs="Times New Roman"/>
          <w:sz w:val="28"/>
          <w:szCs w:val="28"/>
        </w:rPr>
        <w:t>туры) народов Российской Федера</w:t>
      </w:r>
      <w:r w:rsidRPr="00164ACA">
        <w:rPr>
          <w:rFonts w:ascii="Times New Roman" w:hAnsi="Times New Roman" w:cs="Times New Roman"/>
          <w:sz w:val="28"/>
          <w:szCs w:val="28"/>
        </w:rPr>
        <w:t xml:space="preserve">ции, </w:t>
      </w:r>
      <w:proofErr w:type="spellStart"/>
      <w:r w:rsidRPr="00164ACA">
        <w:rPr>
          <w:rFonts w:ascii="Times New Roman" w:hAnsi="Times New Roman" w:cs="Times New Roman"/>
          <w:sz w:val="28"/>
          <w:szCs w:val="28"/>
        </w:rPr>
        <w:t>водоохранные</w:t>
      </w:r>
      <w:proofErr w:type="spellEnd"/>
      <w:r w:rsidRPr="00164ACA">
        <w:rPr>
          <w:rFonts w:ascii="Times New Roman" w:hAnsi="Times New Roman" w:cs="Times New Roman"/>
          <w:sz w:val="28"/>
          <w:szCs w:val="28"/>
        </w:rPr>
        <w:t xml:space="preserve"> зоны, зоны охраны источников питьевого водоснабжения, зоны охраняемых объектов, иные зоны, устанавливаемые в соответствии с зако</w:t>
      </w:r>
      <w:r>
        <w:rPr>
          <w:rFonts w:ascii="Times New Roman" w:hAnsi="Times New Roman" w:cs="Times New Roman"/>
          <w:sz w:val="28"/>
          <w:szCs w:val="28"/>
        </w:rPr>
        <w:t>нодательством Российской Федера</w:t>
      </w:r>
      <w:r w:rsidRPr="00164ACA">
        <w:rPr>
          <w:rFonts w:ascii="Times New Roman" w:hAnsi="Times New Roman" w:cs="Times New Roman"/>
          <w:sz w:val="28"/>
          <w:szCs w:val="28"/>
        </w:rPr>
        <w:t>ции.</w:t>
      </w:r>
    </w:p>
    <w:p w:rsidR="00326C74" w:rsidRPr="00164ACA" w:rsidRDefault="00326C74" w:rsidP="00326C74">
      <w:pPr>
        <w:pStyle w:val="a7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>На проектируемой территории планировочными ограничениями являются охранные зоны линейных объектов:</w:t>
      </w:r>
    </w:p>
    <w:p w:rsidR="00326C74" w:rsidRPr="00164ACA" w:rsidRDefault="00326C74" w:rsidP="00326C74">
      <w:pPr>
        <w:pStyle w:val="a7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>-</w:t>
      </w:r>
      <w:r w:rsidRPr="00164ACA">
        <w:rPr>
          <w:rFonts w:ascii="Times New Roman" w:hAnsi="Times New Roman" w:cs="Times New Roman"/>
          <w:sz w:val="28"/>
          <w:szCs w:val="28"/>
        </w:rPr>
        <w:tab/>
        <w:t>газопровода;</w:t>
      </w:r>
    </w:p>
    <w:p w:rsidR="00326C74" w:rsidRPr="00164ACA" w:rsidRDefault="00326C74" w:rsidP="00326C74">
      <w:pPr>
        <w:pStyle w:val="a7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>-</w:t>
      </w:r>
      <w:r w:rsidRPr="00164ACA">
        <w:rPr>
          <w:rFonts w:ascii="Times New Roman" w:hAnsi="Times New Roman" w:cs="Times New Roman"/>
          <w:sz w:val="28"/>
          <w:szCs w:val="28"/>
        </w:rPr>
        <w:tab/>
        <w:t>линии электропередач;</w:t>
      </w:r>
    </w:p>
    <w:p w:rsidR="00326C74" w:rsidRPr="00164ACA" w:rsidRDefault="00326C74" w:rsidP="00326C74">
      <w:pPr>
        <w:pStyle w:val="a7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>-</w:t>
      </w:r>
      <w:r w:rsidRPr="00164ACA">
        <w:rPr>
          <w:rFonts w:ascii="Times New Roman" w:hAnsi="Times New Roman" w:cs="Times New Roman"/>
          <w:sz w:val="28"/>
          <w:szCs w:val="28"/>
        </w:rPr>
        <w:tab/>
        <w:t>водопровода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26C74" w:rsidRPr="00164ACA" w:rsidRDefault="00326C74" w:rsidP="00326C74">
      <w:pPr>
        <w:pStyle w:val="a7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 xml:space="preserve">Охранная зона электрических сетей </w:t>
      </w:r>
      <w:proofErr w:type="gramStart"/>
      <w:r w:rsidRPr="00164ACA">
        <w:rPr>
          <w:rFonts w:ascii="Times New Roman" w:hAnsi="Times New Roman" w:cs="Times New Roman"/>
          <w:sz w:val="28"/>
          <w:szCs w:val="28"/>
        </w:rPr>
        <w:t>установлена</w:t>
      </w:r>
      <w:proofErr w:type="gramEnd"/>
      <w:r w:rsidRPr="00164ACA">
        <w:rPr>
          <w:rFonts w:ascii="Times New Roman" w:hAnsi="Times New Roman" w:cs="Times New Roman"/>
          <w:sz w:val="28"/>
          <w:szCs w:val="28"/>
        </w:rPr>
        <w:t xml:space="preserve"> и её г</w:t>
      </w:r>
      <w:r>
        <w:rPr>
          <w:rFonts w:ascii="Times New Roman" w:hAnsi="Times New Roman" w:cs="Times New Roman"/>
          <w:sz w:val="28"/>
          <w:szCs w:val="28"/>
        </w:rPr>
        <w:t>раница внесена в документы госу</w:t>
      </w:r>
      <w:r w:rsidRPr="00164ACA">
        <w:rPr>
          <w:rFonts w:ascii="Times New Roman" w:hAnsi="Times New Roman" w:cs="Times New Roman"/>
          <w:sz w:val="28"/>
          <w:szCs w:val="28"/>
        </w:rPr>
        <w:t>дарственного кадастрового учёта.</w:t>
      </w:r>
    </w:p>
    <w:p w:rsidR="00326C74" w:rsidRPr="00164ACA" w:rsidRDefault="00326C74" w:rsidP="00326C74">
      <w:pPr>
        <w:pStyle w:val="a7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64ACA">
        <w:rPr>
          <w:rFonts w:ascii="Times New Roman" w:hAnsi="Times New Roman" w:cs="Times New Roman"/>
          <w:sz w:val="28"/>
          <w:szCs w:val="28"/>
        </w:rPr>
        <w:t xml:space="preserve">В охранных зонах объектов </w:t>
      </w:r>
      <w:proofErr w:type="spellStart"/>
      <w:r w:rsidRPr="00164ACA">
        <w:rPr>
          <w:rFonts w:ascii="Times New Roman" w:hAnsi="Times New Roman" w:cs="Times New Roman"/>
          <w:sz w:val="28"/>
          <w:szCs w:val="28"/>
        </w:rPr>
        <w:t>электросетевого</w:t>
      </w:r>
      <w:proofErr w:type="spellEnd"/>
      <w:r w:rsidRPr="00164ACA">
        <w:rPr>
          <w:rFonts w:ascii="Times New Roman" w:hAnsi="Times New Roman" w:cs="Times New Roman"/>
          <w:sz w:val="28"/>
          <w:szCs w:val="28"/>
        </w:rPr>
        <w:t xml:space="preserve"> хозяйства запрещается осуществлять любые действия, которые могут нарушить безопасную работу </w:t>
      </w:r>
      <w:proofErr w:type="spellStart"/>
      <w:r w:rsidRPr="00164ACA">
        <w:rPr>
          <w:rFonts w:ascii="Times New Roman" w:hAnsi="Times New Roman" w:cs="Times New Roman"/>
          <w:sz w:val="28"/>
          <w:szCs w:val="28"/>
        </w:rPr>
        <w:t>электросетевого</w:t>
      </w:r>
      <w:proofErr w:type="spellEnd"/>
      <w:r w:rsidRPr="00164ACA">
        <w:rPr>
          <w:rFonts w:ascii="Times New Roman" w:hAnsi="Times New Roman" w:cs="Times New Roman"/>
          <w:sz w:val="28"/>
          <w:szCs w:val="28"/>
        </w:rPr>
        <w:t xml:space="preserve"> хозяйства, в том числе привести к их повреждению или уничтожению, и (или) повлеч</w:t>
      </w:r>
      <w:r>
        <w:rPr>
          <w:rFonts w:ascii="Times New Roman" w:hAnsi="Times New Roman" w:cs="Times New Roman"/>
          <w:sz w:val="28"/>
          <w:szCs w:val="28"/>
        </w:rPr>
        <w:t>ь причинение вреда жизни, здоро</w:t>
      </w:r>
      <w:r w:rsidRPr="00164ACA">
        <w:rPr>
          <w:rFonts w:ascii="Times New Roman" w:hAnsi="Times New Roman" w:cs="Times New Roman"/>
          <w:sz w:val="28"/>
          <w:szCs w:val="28"/>
        </w:rPr>
        <w:t xml:space="preserve">вью граждан и имуществу физических или юридических лиц, </w:t>
      </w:r>
      <w:r>
        <w:rPr>
          <w:rFonts w:ascii="Times New Roman" w:hAnsi="Times New Roman" w:cs="Times New Roman"/>
          <w:sz w:val="28"/>
          <w:szCs w:val="28"/>
        </w:rPr>
        <w:t>а также повлечь нанесение эколо</w:t>
      </w:r>
      <w:r w:rsidRPr="00164ACA">
        <w:rPr>
          <w:rFonts w:ascii="Times New Roman" w:hAnsi="Times New Roman" w:cs="Times New Roman"/>
          <w:sz w:val="28"/>
          <w:szCs w:val="28"/>
        </w:rPr>
        <w:t>гического ущерба и возникновение пожаров, в том числе:</w:t>
      </w:r>
      <w:proofErr w:type="gramEnd"/>
    </w:p>
    <w:p w:rsidR="00326C74" w:rsidRPr="00164ACA" w:rsidRDefault="00326C74" w:rsidP="00326C74">
      <w:pPr>
        <w:pStyle w:val="a7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>-</w:t>
      </w:r>
      <w:r w:rsidRPr="00164ACA">
        <w:rPr>
          <w:rFonts w:ascii="Times New Roman" w:hAnsi="Times New Roman" w:cs="Times New Roman"/>
          <w:sz w:val="28"/>
          <w:szCs w:val="28"/>
        </w:rPr>
        <w:tab/>
        <w:t>набрасывать на провода и опоры воздушных линий электропередачи посторонние предметы, а также подниматься на опоры воздушных линий электропередачи;</w:t>
      </w:r>
    </w:p>
    <w:p w:rsidR="00326C74" w:rsidRPr="00164ACA" w:rsidRDefault="00326C74" w:rsidP="00326C74">
      <w:pPr>
        <w:pStyle w:val="a7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>-</w:t>
      </w:r>
      <w:r w:rsidRPr="00164ACA">
        <w:rPr>
          <w:rFonts w:ascii="Times New Roman" w:hAnsi="Times New Roman" w:cs="Times New Roman"/>
          <w:sz w:val="28"/>
          <w:szCs w:val="28"/>
        </w:rPr>
        <w:tab/>
        <w:t xml:space="preserve">размещать любые объекты и предметы (материалы) в </w:t>
      </w:r>
      <w:proofErr w:type="gramStart"/>
      <w:r w:rsidRPr="00164ACA">
        <w:rPr>
          <w:rFonts w:ascii="Times New Roman" w:hAnsi="Times New Roman" w:cs="Times New Roman"/>
          <w:sz w:val="28"/>
          <w:szCs w:val="28"/>
        </w:rPr>
        <w:t>пределах</w:t>
      </w:r>
      <w:proofErr w:type="gramEnd"/>
      <w:r w:rsidRPr="00164ACA">
        <w:rPr>
          <w:rFonts w:ascii="Times New Roman" w:hAnsi="Times New Roman" w:cs="Times New Roman"/>
          <w:sz w:val="28"/>
          <w:szCs w:val="28"/>
        </w:rPr>
        <w:t xml:space="preserve"> созданных в соответствии</w:t>
      </w:r>
    </w:p>
    <w:p w:rsidR="00326C74" w:rsidRPr="00164ACA" w:rsidRDefault="00326C74" w:rsidP="00326C74">
      <w:pPr>
        <w:pStyle w:val="a7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 xml:space="preserve">с требованиями нормативно-технических документов проходов и подъездов для доступа к объектам </w:t>
      </w:r>
      <w:proofErr w:type="spellStart"/>
      <w:r w:rsidRPr="00164ACA">
        <w:rPr>
          <w:rFonts w:ascii="Times New Roman" w:hAnsi="Times New Roman" w:cs="Times New Roman"/>
          <w:sz w:val="28"/>
          <w:szCs w:val="28"/>
        </w:rPr>
        <w:t>электросетевого</w:t>
      </w:r>
      <w:proofErr w:type="spellEnd"/>
      <w:r w:rsidRPr="00164ACA">
        <w:rPr>
          <w:rFonts w:ascii="Times New Roman" w:hAnsi="Times New Roman" w:cs="Times New Roman"/>
          <w:sz w:val="28"/>
          <w:szCs w:val="28"/>
        </w:rPr>
        <w:t xml:space="preserve"> хозяйства, а также провод</w:t>
      </w:r>
      <w:r>
        <w:rPr>
          <w:rFonts w:ascii="Times New Roman" w:hAnsi="Times New Roman" w:cs="Times New Roman"/>
          <w:sz w:val="28"/>
          <w:szCs w:val="28"/>
        </w:rPr>
        <w:t>ить любые работы и возводить со</w:t>
      </w:r>
      <w:r w:rsidRPr="00164ACA">
        <w:rPr>
          <w:rFonts w:ascii="Times New Roman" w:hAnsi="Times New Roman" w:cs="Times New Roman"/>
          <w:sz w:val="28"/>
          <w:szCs w:val="28"/>
        </w:rPr>
        <w:t xml:space="preserve">оружения, которые могут препятствовать доступу к объектам </w:t>
      </w:r>
      <w:proofErr w:type="spellStart"/>
      <w:r w:rsidRPr="00164ACA">
        <w:rPr>
          <w:rFonts w:ascii="Times New Roman" w:hAnsi="Times New Roman" w:cs="Times New Roman"/>
          <w:sz w:val="28"/>
          <w:szCs w:val="28"/>
        </w:rPr>
        <w:t>электросетевого</w:t>
      </w:r>
      <w:proofErr w:type="spellEnd"/>
      <w:r w:rsidRPr="00164ACA">
        <w:rPr>
          <w:rFonts w:ascii="Times New Roman" w:hAnsi="Times New Roman" w:cs="Times New Roman"/>
          <w:sz w:val="28"/>
          <w:szCs w:val="28"/>
        </w:rPr>
        <w:t xml:space="preserve"> хозяйства, без создания необходимых для такого доступа проходов и проездов;</w:t>
      </w:r>
    </w:p>
    <w:p w:rsidR="00326C74" w:rsidRPr="00164ACA" w:rsidRDefault="00326C74" w:rsidP="00326C74">
      <w:pPr>
        <w:pStyle w:val="a7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64ACA">
        <w:rPr>
          <w:rFonts w:ascii="Times New Roman" w:hAnsi="Times New Roman" w:cs="Times New Roman"/>
          <w:sz w:val="28"/>
          <w:szCs w:val="28"/>
        </w:rPr>
        <w:t>-</w:t>
      </w:r>
      <w:r w:rsidRPr="00164ACA">
        <w:rPr>
          <w:rFonts w:ascii="Times New Roman" w:hAnsi="Times New Roman" w:cs="Times New Roman"/>
          <w:sz w:val="28"/>
          <w:szCs w:val="28"/>
        </w:rPr>
        <w:tab/>
        <w:t>находиться в пределах огороженной территории и п</w:t>
      </w:r>
      <w:r>
        <w:rPr>
          <w:rFonts w:ascii="Times New Roman" w:hAnsi="Times New Roman" w:cs="Times New Roman"/>
          <w:sz w:val="28"/>
          <w:szCs w:val="28"/>
        </w:rPr>
        <w:t>омещениях распределительных уст</w:t>
      </w:r>
      <w:r w:rsidRPr="00164ACA">
        <w:rPr>
          <w:rFonts w:ascii="Times New Roman" w:hAnsi="Times New Roman" w:cs="Times New Roman"/>
          <w:sz w:val="28"/>
          <w:szCs w:val="28"/>
        </w:rPr>
        <w:t>ройств и подстанций, открывать двери и люки распре</w:t>
      </w:r>
      <w:r>
        <w:rPr>
          <w:rFonts w:ascii="Times New Roman" w:hAnsi="Times New Roman" w:cs="Times New Roman"/>
          <w:sz w:val="28"/>
          <w:szCs w:val="28"/>
        </w:rPr>
        <w:t>делительных устройств и подстан</w:t>
      </w:r>
      <w:r w:rsidRPr="00164ACA">
        <w:rPr>
          <w:rFonts w:ascii="Times New Roman" w:hAnsi="Times New Roman" w:cs="Times New Roman"/>
          <w:sz w:val="28"/>
          <w:szCs w:val="28"/>
        </w:rPr>
        <w:t>ций, производить переключения и подключения в элект</w:t>
      </w:r>
      <w:r>
        <w:rPr>
          <w:rFonts w:ascii="Times New Roman" w:hAnsi="Times New Roman" w:cs="Times New Roman"/>
          <w:sz w:val="28"/>
          <w:szCs w:val="28"/>
        </w:rPr>
        <w:t>рических сетях (указанное требо</w:t>
      </w:r>
      <w:r w:rsidRPr="00164ACA">
        <w:rPr>
          <w:rFonts w:ascii="Times New Roman" w:hAnsi="Times New Roman" w:cs="Times New Roman"/>
          <w:sz w:val="28"/>
          <w:szCs w:val="28"/>
        </w:rPr>
        <w:t>вание не распространяется на работников, занятых</w:t>
      </w:r>
      <w:r>
        <w:rPr>
          <w:rFonts w:ascii="Times New Roman" w:hAnsi="Times New Roman" w:cs="Times New Roman"/>
          <w:sz w:val="28"/>
          <w:szCs w:val="28"/>
        </w:rPr>
        <w:t xml:space="preserve"> выполнением разрешённых в уста</w:t>
      </w:r>
      <w:r w:rsidRPr="00164ACA">
        <w:rPr>
          <w:rFonts w:ascii="Times New Roman" w:hAnsi="Times New Roman" w:cs="Times New Roman"/>
          <w:sz w:val="28"/>
          <w:szCs w:val="28"/>
        </w:rPr>
        <w:t>новленном порядке работ), разводить огонь в предела</w:t>
      </w:r>
      <w:r>
        <w:rPr>
          <w:rFonts w:ascii="Times New Roman" w:hAnsi="Times New Roman" w:cs="Times New Roman"/>
          <w:sz w:val="28"/>
          <w:szCs w:val="28"/>
        </w:rPr>
        <w:t>х охранных зон вводных и распре</w:t>
      </w:r>
      <w:r w:rsidRPr="00164ACA">
        <w:rPr>
          <w:rFonts w:ascii="Times New Roman" w:hAnsi="Times New Roman" w:cs="Times New Roman"/>
          <w:sz w:val="28"/>
          <w:szCs w:val="28"/>
        </w:rPr>
        <w:t>делительных устройств, подстанций, воздушных линий эл</w:t>
      </w:r>
      <w:r>
        <w:rPr>
          <w:rFonts w:ascii="Times New Roman" w:hAnsi="Times New Roman" w:cs="Times New Roman"/>
          <w:sz w:val="28"/>
          <w:szCs w:val="28"/>
        </w:rPr>
        <w:t>ектропередачи, а также в ох</w:t>
      </w:r>
      <w:r w:rsidRPr="00164ACA">
        <w:rPr>
          <w:rFonts w:ascii="Times New Roman" w:hAnsi="Times New Roman" w:cs="Times New Roman"/>
          <w:sz w:val="28"/>
          <w:szCs w:val="28"/>
        </w:rPr>
        <w:t>ранных зонах кабельных линий</w:t>
      </w:r>
      <w:proofErr w:type="gramEnd"/>
      <w:r w:rsidRPr="00164ACA">
        <w:rPr>
          <w:rFonts w:ascii="Times New Roman" w:hAnsi="Times New Roman" w:cs="Times New Roman"/>
          <w:sz w:val="28"/>
          <w:szCs w:val="28"/>
        </w:rPr>
        <w:t xml:space="preserve"> электропередачи;</w:t>
      </w:r>
    </w:p>
    <w:p w:rsidR="00326C74" w:rsidRPr="00164ACA" w:rsidRDefault="00326C74" w:rsidP="00326C74">
      <w:pPr>
        <w:pStyle w:val="a7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>-</w:t>
      </w:r>
      <w:r w:rsidRPr="00164ACA">
        <w:rPr>
          <w:rFonts w:ascii="Times New Roman" w:hAnsi="Times New Roman" w:cs="Times New Roman"/>
          <w:sz w:val="28"/>
          <w:szCs w:val="28"/>
        </w:rPr>
        <w:tab/>
        <w:t>размещать свалки;</w:t>
      </w:r>
    </w:p>
    <w:p w:rsidR="00326C74" w:rsidRPr="00164ACA" w:rsidRDefault="00326C74" w:rsidP="00326C74">
      <w:pPr>
        <w:pStyle w:val="a7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>-</w:t>
      </w:r>
      <w:r w:rsidRPr="00164ACA">
        <w:rPr>
          <w:rFonts w:ascii="Times New Roman" w:hAnsi="Times New Roman" w:cs="Times New Roman"/>
          <w:sz w:val="28"/>
          <w:szCs w:val="28"/>
        </w:rPr>
        <w:tab/>
        <w:t>производить работы ударными механизмами, сбрасывать тяжести массой свыше 5 тонн,</w:t>
      </w:r>
    </w:p>
    <w:p w:rsidR="00326C74" w:rsidRPr="00164ACA" w:rsidRDefault="00326C74" w:rsidP="00326C74">
      <w:pPr>
        <w:pStyle w:val="a7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>производить сброс и слив едких и коррозионных веществ и горюче-смазочных матери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164ACA">
        <w:rPr>
          <w:rFonts w:ascii="Times New Roman" w:hAnsi="Times New Roman" w:cs="Times New Roman"/>
          <w:sz w:val="28"/>
          <w:szCs w:val="28"/>
        </w:rPr>
        <w:t>лов (в охранных зонах подземных кабельных линий электропередачи).</w:t>
      </w:r>
    </w:p>
    <w:p w:rsidR="00326C74" w:rsidRPr="00164ACA" w:rsidRDefault="00326C74" w:rsidP="00326C74">
      <w:pPr>
        <w:pStyle w:val="a7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lastRenderedPageBreak/>
        <w:t>В пределах охранных зон без письменного решения о согласовании сетевых организаций юридическим и физическим лицам запрещаются:</w:t>
      </w:r>
    </w:p>
    <w:p w:rsidR="00326C74" w:rsidRDefault="00326C74" w:rsidP="00326C74">
      <w:pPr>
        <w:pStyle w:val="a7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326C74" w:rsidRPr="00164ACA" w:rsidRDefault="00326C74" w:rsidP="00326C74">
      <w:pPr>
        <w:pStyle w:val="a7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>-</w:t>
      </w:r>
      <w:r w:rsidRPr="00164ACA">
        <w:rPr>
          <w:rFonts w:ascii="Times New Roman" w:hAnsi="Times New Roman" w:cs="Times New Roman"/>
          <w:sz w:val="28"/>
          <w:szCs w:val="28"/>
        </w:rPr>
        <w:tab/>
        <w:t>строительство, капитальный ремонт, реконструкция или снос зданий и сооружений;</w:t>
      </w:r>
    </w:p>
    <w:p w:rsidR="00326C74" w:rsidRPr="00164ACA" w:rsidRDefault="00326C74" w:rsidP="00326C74">
      <w:pPr>
        <w:pStyle w:val="a7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>-</w:t>
      </w:r>
      <w:r w:rsidRPr="00164ACA">
        <w:rPr>
          <w:rFonts w:ascii="Times New Roman" w:hAnsi="Times New Roman" w:cs="Times New Roman"/>
          <w:sz w:val="28"/>
          <w:szCs w:val="28"/>
        </w:rPr>
        <w:tab/>
        <w:t>горные, взрывные, мелиоративные работы, в том числе связанные с временным затоплением земель;</w:t>
      </w:r>
    </w:p>
    <w:p w:rsidR="00326C74" w:rsidRPr="00164ACA" w:rsidRDefault="00326C74" w:rsidP="00326C74">
      <w:pPr>
        <w:pStyle w:val="a7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>-</w:t>
      </w:r>
      <w:r w:rsidRPr="00164ACA">
        <w:rPr>
          <w:rFonts w:ascii="Times New Roman" w:hAnsi="Times New Roman" w:cs="Times New Roman"/>
          <w:sz w:val="28"/>
          <w:szCs w:val="28"/>
        </w:rPr>
        <w:tab/>
        <w:t>посадка и вырубка деревьев и кустарников;</w:t>
      </w:r>
    </w:p>
    <w:p w:rsidR="00326C74" w:rsidRPr="00164ACA" w:rsidRDefault="00326C74" w:rsidP="00326C74">
      <w:pPr>
        <w:pStyle w:val="a7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>-</w:t>
      </w:r>
      <w:r w:rsidRPr="00164ACA">
        <w:rPr>
          <w:rFonts w:ascii="Times New Roman" w:hAnsi="Times New Roman" w:cs="Times New Roman"/>
          <w:sz w:val="28"/>
          <w:szCs w:val="28"/>
        </w:rPr>
        <w:tab/>
        <w:t>проезд машин и механизмов, имеющих общую высоту с грузом или без груза от поверхности дороги более 4,5 м (в охранных зонах воздушных линий электропередачи).</w:t>
      </w:r>
    </w:p>
    <w:p w:rsidR="00326C74" w:rsidRPr="00164ACA" w:rsidRDefault="00326C74" w:rsidP="00326C74">
      <w:pPr>
        <w:pStyle w:val="a7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 xml:space="preserve">Иные требования использования земель в границах охранных зон электрических сетей определяется в соответствии с Правилами установления охранных зон объектов </w:t>
      </w:r>
      <w:proofErr w:type="spellStart"/>
      <w:r w:rsidRPr="00164ACA">
        <w:rPr>
          <w:rFonts w:ascii="Times New Roman" w:hAnsi="Times New Roman" w:cs="Times New Roman"/>
          <w:sz w:val="28"/>
          <w:szCs w:val="28"/>
        </w:rPr>
        <w:t>электросетевого</w:t>
      </w:r>
      <w:proofErr w:type="spellEnd"/>
      <w:r w:rsidRPr="00164ACA">
        <w:rPr>
          <w:rFonts w:ascii="Times New Roman" w:hAnsi="Times New Roman" w:cs="Times New Roman"/>
          <w:sz w:val="28"/>
          <w:szCs w:val="28"/>
        </w:rPr>
        <w:t xml:space="preserve"> хозяйства и особых условий использования земельных участк</w:t>
      </w:r>
      <w:r>
        <w:rPr>
          <w:rFonts w:ascii="Times New Roman" w:hAnsi="Times New Roman" w:cs="Times New Roman"/>
          <w:sz w:val="28"/>
          <w:szCs w:val="28"/>
        </w:rPr>
        <w:t>ов, расположенных в границах та</w:t>
      </w:r>
      <w:r w:rsidRPr="00164ACA">
        <w:rPr>
          <w:rFonts w:ascii="Times New Roman" w:hAnsi="Times New Roman" w:cs="Times New Roman"/>
          <w:sz w:val="28"/>
          <w:szCs w:val="28"/>
        </w:rPr>
        <w:t>ких зон, утверждёнными постановлением Правительства Российской Федерации от 24.02.2009 № 160 (с изменениями на 17.05.2016 г.).</w:t>
      </w:r>
    </w:p>
    <w:p w:rsidR="00326C74" w:rsidRPr="00164ACA" w:rsidRDefault="00326C74" w:rsidP="00326C74">
      <w:pPr>
        <w:pStyle w:val="a7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>К мероприятиям по санитарно-защитной полосе водоводов относят</w:t>
      </w:r>
      <w:r>
        <w:rPr>
          <w:rFonts w:ascii="Times New Roman" w:hAnsi="Times New Roman" w:cs="Times New Roman"/>
          <w:sz w:val="28"/>
          <w:szCs w:val="28"/>
        </w:rPr>
        <w:t>ся требования об от</w:t>
      </w:r>
      <w:r w:rsidRPr="00164ACA">
        <w:rPr>
          <w:rFonts w:ascii="Times New Roman" w:hAnsi="Times New Roman" w:cs="Times New Roman"/>
          <w:sz w:val="28"/>
          <w:szCs w:val="28"/>
        </w:rPr>
        <w:t>сутствии в пределах санитарно-защитной полосы водоводов источников загрязнения почвы и грунтовых вод.</w:t>
      </w:r>
    </w:p>
    <w:p w:rsidR="00326C74" w:rsidRPr="00164ACA" w:rsidRDefault="00326C74" w:rsidP="00326C74">
      <w:pPr>
        <w:pStyle w:val="a7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>На земельные участки, входящие в охранные зоны газораспределительных сетей, в целях предупреждения их повреждения или нарушения условий их</w:t>
      </w:r>
      <w:r>
        <w:rPr>
          <w:rFonts w:ascii="Times New Roman" w:hAnsi="Times New Roman" w:cs="Times New Roman"/>
          <w:sz w:val="28"/>
          <w:szCs w:val="28"/>
        </w:rPr>
        <w:t xml:space="preserve"> нормальной эксплуатации налага</w:t>
      </w:r>
      <w:r w:rsidRPr="00164ACA">
        <w:rPr>
          <w:rFonts w:ascii="Times New Roman" w:hAnsi="Times New Roman" w:cs="Times New Roman"/>
          <w:sz w:val="28"/>
          <w:szCs w:val="28"/>
        </w:rPr>
        <w:t>ются ограничения (обременения), которыми запрещается лицам, указанным в «Правилах охраны газораспределительных сетей»:</w:t>
      </w:r>
    </w:p>
    <w:p w:rsidR="00326C74" w:rsidRPr="00164ACA" w:rsidRDefault="00326C74" w:rsidP="00326C74">
      <w:pPr>
        <w:pStyle w:val="a7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>-</w:t>
      </w:r>
      <w:r w:rsidRPr="00164ACA">
        <w:rPr>
          <w:rFonts w:ascii="Times New Roman" w:hAnsi="Times New Roman" w:cs="Times New Roman"/>
          <w:sz w:val="28"/>
          <w:szCs w:val="28"/>
        </w:rPr>
        <w:tab/>
        <w:t>строить объекты жилищно-гражданского и производственного назначения;</w:t>
      </w:r>
    </w:p>
    <w:p w:rsidR="00326C74" w:rsidRPr="00164ACA" w:rsidRDefault="00326C74" w:rsidP="00326C74">
      <w:pPr>
        <w:pStyle w:val="a7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>-</w:t>
      </w:r>
      <w:r w:rsidRPr="00164ACA">
        <w:rPr>
          <w:rFonts w:ascii="Times New Roman" w:hAnsi="Times New Roman" w:cs="Times New Roman"/>
          <w:sz w:val="28"/>
          <w:szCs w:val="28"/>
        </w:rPr>
        <w:tab/>
        <w:t>перемещать, повреждать, засыпать и уничтожать оп</w:t>
      </w:r>
      <w:r>
        <w:rPr>
          <w:rFonts w:ascii="Times New Roman" w:hAnsi="Times New Roman" w:cs="Times New Roman"/>
          <w:sz w:val="28"/>
          <w:szCs w:val="28"/>
        </w:rPr>
        <w:t>ознавательные знаки, контрольно-</w:t>
      </w:r>
      <w:r w:rsidRPr="00164ACA">
        <w:rPr>
          <w:rFonts w:ascii="Times New Roman" w:hAnsi="Times New Roman" w:cs="Times New Roman"/>
          <w:sz w:val="28"/>
          <w:szCs w:val="28"/>
        </w:rPr>
        <w:t>измерительные пункты и другие устройства газораспределительных сетей;</w:t>
      </w:r>
    </w:p>
    <w:p w:rsidR="00326C74" w:rsidRPr="00164ACA" w:rsidRDefault="00326C74" w:rsidP="00326C74">
      <w:pPr>
        <w:pStyle w:val="a7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>-</w:t>
      </w:r>
      <w:r w:rsidRPr="00164ACA">
        <w:rPr>
          <w:rFonts w:ascii="Times New Roman" w:hAnsi="Times New Roman" w:cs="Times New Roman"/>
          <w:sz w:val="28"/>
          <w:szCs w:val="28"/>
        </w:rPr>
        <w:tab/>
        <w:t>устраивать свалки и склады, разливать растворы кислот,</w:t>
      </w:r>
      <w:r>
        <w:rPr>
          <w:rFonts w:ascii="Times New Roman" w:hAnsi="Times New Roman" w:cs="Times New Roman"/>
          <w:sz w:val="28"/>
          <w:szCs w:val="28"/>
        </w:rPr>
        <w:t xml:space="preserve"> солей, щелочей и других химиче</w:t>
      </w:r>
      <w:r w:rsidRPr="00164ACA">
        <w:rPr>
          <w:rFonts w:ascii="Times New Roman" w:hAnsi="Times New Roman" w:cs="Times New Roman"/>
          <w:sz w:val="28"/>
          <w:szCs w:val="28"/>
        </w:rPr>
        <w:t>ски активных веществ;</w:t>
      </w:r>
    </w:p>
    <w:p w:rsidR="00326C74" w:rsidRPr="00164ACA" w:rsidRDefault="00326C74" w:rsidP="00326C74">
      <w:pPr>
        <w:pStyle w:val="a7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>-</w:t>
      </w:r>
      <w:r w:rsidRPr="00164ACA">
        <w:rPr>
          <w:rFonts w:ascii="Times New Roman" w:hAnsi="Times New Roman" w:cs="Times New Roman"/>
          <w:sz w:val="28"/>
          <w:szCs w:val="28"/>
        </w:rPr>
        <w:tab/>
        <w:t>огораживать и перегораживать охранные зоны, препятствовать доступу персонала эксплуатационных организаций к газораспределительным сетям, проведению обслуживания и устранению повреждений газораспределительных сетей;</w:t>
      </w:r>
    </w:p>
    <w:p w:rsidR="00326C74" w:rsidRPr="00164ACA" w:rsidRDefault="00326C74" w:rsidP="00326C74">
      <w:pPr>
        <w:pStyle w:val="a7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>-</w:t>
      </w:r>
      <w:r w:rsidRPr="00164ACA">
        <w:rPr>
          <w:rFonts w:ascii="Times New Roman" w:hAnsi="Times New Roman" w:cs="Times New Roman"/>
          <w:sz w:val="28"/>
          <w:szCs w:val="28"/>
        </w:rPr>
        <w:tab/>
        <w:t>разводить огонь и размещать источники огня;</w:t>
      </w:r>
    </w:p>
    <w:p w:rsidR="00326C74" w:rsidRPr="00164ACA" w:rsidRDefault="00326C74" w:rsidP="00326C74">
      <w:pPr>
        <w:pStyle w:val="a7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>-</w:t>
      </w:r>
      <w:r w:rsidRPr="00164ACA">
        <w:rPr>
          <w:rFonts w:ascii="Times New Roman" w:hAnsi="Times New Roman" w:cs="Times New Roman"/>
          <w:sz w:val="28"/>
          <w:szCs w:val="28"/>
        </w:rPr>
        <w:tab/>
        <w:t xml:space="preserve">рыть погреба, копать и обрабатывать почву </w:t>
      </w:r>
      <w:proofErr w:type="gramStart"/>
      <w:r w:rsidRPr="00164ACA">
        <w:rPr>
          <w:rFonts w:ascii="Times New Roman" w:hAnsi="Times New Roman" w:cs="Times New Roman"/>
          <w:sz w:val="28"/>
          <w:szCs w:val="28"/>
        </w:rPr>
        <w:t>сельскохозяйственными</w:t>
      </w:r>
      <w:proofErr w:type="gramEnd"/>
      <w:r w:rsidRPr="00164ACA">
        <w:rPr>
          <w:rFonts w:ascii="Times New Roman" w:hAnsi="Times New Roman" w:cs="Times New Roman"/>
          <w:sz w:val="28"/>
          <w:szCs w:val="28"/>
        </w:rPr>
        <w:t xml:space="preserve"> и мелиоративными</w:t>
      </w:r>
    </w:p>
    <w:p w:rsidR="00326C74" w:rsidRPr="00164ACA" w:rsidRDefault="00326C74" w:rsidP="00326C74">
      <w:pPr>
        <w:pStyle w:val="a7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>орудиями и механизмами на глубину более 0,3 м;</w:t>
      </w:r>
    </w:p>
    <w:p w:rsidR="00326C74" w:rsidRPr="00164ACA" w:rsidRDefault="00326C74" w:rsidP="00326C74">
      <w:pPr>
        <w:pStyle w:val="a7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>-</w:t>
      </w:r>
      <w:r w:rsidRPr="00164ACA">
        <w:rPr>
          <w:rFonts w:ascii="Times New Roman" w:hAnsi="Times New Roman" w:cs="Times New Roman"/>
          <w:sz w:val="28"/>
          <w:szCs w:val="28"/>
        </w:rPr>
        <w:tab/>
        <w:t>набрасывать, приставлять и привязывать к опорам и на</w:t>
      </w:r>
      <w:r>
        <w:rPr>
          <w:rFonts w:ascii="Times New Roman" w:hAnsi="Times New Roman" w:cs="Times New Roman"/>
          <w:sz w:val="28"/>
          <w:szCs w:val="28"/>
        </w:rPr>
        <w:t>дземным газопроводам, ограждени</w:t>
      </w:r>
      <w:r w:rsidRPr="00164ACA">
        <w:rPr>
          <w:rFonts w:ascii="Times New Roman" w:hAnsi="Times New Roman" w:cs="Times New Roman"/>
          <w:sz w:val="28"/>
          <w:szCs w:val="28"/>
        </w:rPr>
        <w:t>ям и зданиям газораспределительных сетей посторонние предметы, лестницы, влезать на них;</w:t>
      </w:r>
    </w:p>
    <w:p w:rsidR="00326C74" w:rsidRPr="00164ACA" w:rsidRDefault="00326C74" w:rsidP="00326C74">
      <w:pPr>
        <w:pStyle w:val="a7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>-</w:t>
      </w:r>
      <w:r w:rsidRPr="00164ACA">
        <w:rPr>
          <w:rFonts w:ascii="Times New Roman" w:hAnsi="Times New Roman" w:cs="Times New Roman"/>
          <w:sz w:val="28"/>
          <w:szCs w:val="28"/>
        </w:rPr>
        <w:tab/>
        <w:t>самовольно подключаться к газораспределительным сетям.</w:t>
      </w:r>
    </w:p>
    <w:p w:rsidR="00326C74" w:rsidRPr="00164ACA" w:rsidRDefault="00326C74" w:rsidP="00326C74">
      <w:pPr>
        <w:pStyle w:val="a7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lastRenderedPageBreak/>
        <w:t>11.</w:t>
      </w:r>
      <w:r w:rsidRPr="00164ACA">
        <w:rPr>
          <w:rFonts w:ascii="Times New Roman" w:hAnsi="Times New Roman" w:cs="Times New Roman"/>
          <w:sz w:val="28"/>
          <w:szCs w:val="28"/>
        </w:rPr>
        <w:tab/>
        <w:t>Целевое назначение лесов, вид (виды) разрешённого использования лесного участка, количественные и качественные характеристики лесного участка, сведения о нахождении лесного участка в границах особо защитных участков лесов.</w:t>
      </w:r>
    </w:p>
    <w:p w:rsidR="00326C74" w:rsidRPr="00164ACA" w:rsidRDefault="00326C74" w:rsidP="00326C74">
      <w:pPr>
        <w:pStyle w:val="a7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>Земельный участок не входит в границы особо охраняемых природных территорий.</w:t>
      </w:r>
    </w:p>
    <w:p w:rsidR="00326C74" w:rsidRDefault="00326C74" w:rsidP="00326C74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326C74" w:rsidRDefault="00326C74" w:rsidP="00326C74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326C74" w:rsidRDefault="00326C74" w:rsidP="00326C74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326C74" w:rsidRDefault="00326C74" w:rsidP="00326C74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326C74" w:rsidRDefault="00326C74" w:rsidP="00326C74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326C74" w:rsidRPr="00164ACA" w:rsidRDefault="00326C74" w:rsidP="00326C74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>Составил:</w:t>
      </w:r>
    </w:p>
    <w:p w:rsidR="00326C74" w:rsidRDefault="00326C74" w:rsidP="00326C74">
      <w:pPr>
        <w:pStyle w:val="a7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326C74" w:rsidRPr="00164ACA" w:rsidRDefault="00326C74" w:rsidP="00326C74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>Кадастровый инженер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______________ С.Г. </w:t>
      </w:r>
      <w:proofErr w:type="spellStart"/>
      <w:r>
        <w:rPr>
          <w:rFonts w:ascii="Times New Roman" w:hAnsi="Times New Roman" w:cs="Times New Roman"/>
          <w:sz w:val="28"/>
          <w:szCs w:val="28"/>
        </w:rPr>
        <w:t>Кигинько</w:t>
      </w:r>
      <w:proofErr w:type="spellEnd"/>
    </w:p>
    <w:p w:rsidR="00326C74" w:rsidRPr="00326C74" w:rsidRDefault="00326C74" w:rsidP="00326C74">
      <w:pPr>
        <w:rPr>
          <w:lang w:val="ru-RU"/>
        </w:rPr>
      </w:pPr>
    </w:p>
    <w:p w:rsidR="00326C74" w:rsidRPr="00326C74" w:rsidRDefault="00326C74" w:rsidP="00326C74">
      <w:pPr>
        <w:rPr>
          <w:lang w:val="ru-RU"/>
        </w:rPr>
      </w:pPr>
    </w:p>
    <w:p w:rsidR="00326C74" w:rsidRPr="00326C74" w:rsidRDefault="00326C74" w:rsidP="00326C74">
      <w:pPr>
        <w:rPr>
          <w:lang w:val="ru-RU"/>
        </w:rPr>
      </w:pPr>
    </w:p>
    <w:p w:rsidR="00326C74" w:rsidRPr="00326C74" w:rsidRDefault="00326C74" w:rsidP="00326C74">
      <w:pPr>
        <w:rPr>
          <w:lang w:val="ru-RU"/>
        </w:rPr>
      </w:pPr>
    </w:p>
    <w:p w:rsidR="00326C74" w:rsidRPr="00326C74" w:rsidRDefault="00326C74" w:rsidP="00326C74">
      <w:pPr>
        <w:rPr>
          <w:lang w:val="ru-RU"/>
        </w:rPr>
      </w:pPr>
    </w:p>
    <w:p w:rsidR="00326C74" w:rsidRPr="00326C74" w:rsidRDefault="00326C74" w:rsidP="00326C74">
      <w:pPr>
        <w:rPr>
          <w:lang w:val="ru-RU"/>
        </w:rPr>
      </w:pPr>
    </w:p>
    <w:p w:rsidR="00326C74" w:rsidRPr="00326C74" w:rsidRDefault="00326C74" w:rsidP="00326C74">
      <w:pPr>
        <w:rPr>
          <w:lang w:val="ru-RU"/>
        </w:rPr>
      </w:pPr>
    </w:p>
    <w:p w:rsidR="00326C74" w:rsidRPr="00326C74" w:rsidRDefault="00326C74" w:rsidP="00326C74">
      <w:pPr>
        <w:rPr>
          <w:lang w:val="ru-RU"/>
        </w:rPr>
      </w:pPr>
    </w:p>
    <w:p w:rsidR="00326C74" w:rsidRPr="00326C74" w:rsidRDefault="00326C74" w:rsidP="00326C74">
      <w:pPr>
        <w:rPr>
          <w:lang w:val="ru-RU"/>
        </w:rPr>
      </w:pPr>
    </w:p>
    <w:p w:rsidR="00326C74" w:rsidRPr="00326C74" w:rsidRDefault="00326C74" w:rsidP="00326C74">
      <w:pPr>
        <w:rPr>
          <w:lang w:val="ru-RU"/>
        </w:rPr>
      </w:pPr>
    </w:p>
    <w:p w:rsidR="00326C74" w:rsidRPr="00326C74" w:rsidRDefault="00326C74" w:rsidP="00326C74">
      <w:pPr>
        <w:rPr>
          <w:lang w:val="ru-RU"/>
        </w:rPr>
      </w:pPr>
    </w:p>
    <w:p w:rsidR="00326C74" w:rsidRPr="00326C74" w:rsidRDefault="00326C74" w:rsidP="00326C74">
      <w:pPr>
        <w:rPr>
          <w:lang w:val="ru-RU"/>
        </w:rPr>
      </w:pPr>
    </w:p>
    <w:p w:rsidR="00326C74" w:rsidRPr="00326C74" w:rsidRDefault="00326C74" w:rsidP="00326C74">
      <w:pPr>
        <w:rPr>
          <w:lang w:val="ru-RU"/>
        </w:rPr>
      </w:pPr>
    </w:p>
    <w:p w:rsidR="00326C74" w:rsidRPr="00326C74" w:rsidRDefault="00326C74" w:rsidP="00326C74">
      <w:pPr>
        <w:rPr>
          <w:lang w:val="ru-RU"/>
        </w:rPr>
      </w:pPr>
    </w:p>
    <w:p w:rsidR="00326C74" w:rsidRPr="00326C74" w:rsidRDefault="00326C74" w:rsidP="00326C74">
      <w:pPr>
        <w:rPr>
          <w:lang w:val="ru-RU"/>
        </w:rPr>
      </w:pPr>
    </w:p>
    <w:p w:rsidR="00326C74" w:rsidRPr="00326C74" w:rsidRDefault="00326C74" w:rsidP="00326C74">
      <w:pPr>
        <w:rPr>
          <w:lang w:val="ru-RU"/>
        </w:rPr>
      </w:pPr>
    </w:p>
    <w:p w:rsidR="00326C74" w:rsidRPr="00326C74" w:rsidRDefault="00326C74" w:rsidP="00326C74">
      <w:pPr>
        <w:rPr>
          <w:lang w:val="ru-RU"/>
        </w:rPr>
      </w:pPr>
    </w:p>
    <w:p w:rsidR="00326C74" w:rsidRPr="00326C74" w:rsidRDefault="00326C74" w:rsidP="00326C74">
      <w:pPr>
        <w:rPr>
          <w:lang w:val="ru-RU"/>
        </w:rPr>
      </w:pPr>
    </w:p>
    <w:p w:rsidR="00326C74" w:rsidRPr="00326C74" w:rsidRDefault="00326C74" w:rsidP="00326C74">
      <w:pPr>
        <w:rPr>
          <w:lang w:val="ru-RU"/>
        </w:rPr>
      </w:pPr>
    </w:p>
    <w:p w:rsidR="00326C74" w:rsidRPr="00326C74" w:rsidRDefault="00326C74" w:rsidP="00326C74">
      <w:pPr>
        <w:rPr>
          <w:lang w:val="ru-RU"/>
        </w:rPr>
      </w:pPr>
    </w:p>
    <w:p w:rsidR="00326C74" w:rsidRPr="00326C74" w:rsidRDefault="00326C74" w:rsidP="00326C74">
      <w:pPr>
        <w:rPr>
          <w:lang w:val="ru-RU"/>
        </w:rPr>
      </w:pPr>
    </w:p>
    <w:p w:rsidR="00326C74" w:rsidRPr="00326C74" w:rsidRDefault="00326C74" w:rsidP="00326C74">
      <w:pPr>
        <w:rPr>
          <w:lang w:val="ru-RU"/>
        </w:rPr>
      </w:pPr>
    </w:p>
    <w:p w:rsidR="00326C74" w:rsidRPr="00326C74" w:rsidRDefault="00326C74" w:rsidP="00326C74">
      <w:pPr>
        <w:rPr>
          <w:lang w:val="ru-RU"/>
        </w:rPr>
      </w:pPr>
    </w:p>
    <w:p w:rsidR="00326C74" w:rsidRPr="00326C74" w:rsidRDefault="00326C74" w:rsidP="00326C74">
      <w:pPr>
        <w:rPr>
          <w:lang w:val="ru-RU"/>
        </w:rPr>
      </w:pPr>
    </w:p>
    <w:p w:rsidR="00326C74" w:rsidRPr="00326C74" w:rsidRDefault="00326C74" w:rsidP="00326C74">
      <w:pPr>
        <w:rPr>
          <w:lang w:val="ru-RU"/>
        </w:rPr>
      </w:pPr>
    </w:p>
    <w:p w:rsidR="00326C74" w:rsidRPr="00326C74" w:rsidRDefault="00326C74" w:rsidP="00326C74">
      <w:pPr>
        <w:rPr>
          <w:lang w:val="ru-RU"/>
        </w:rPr>
      </w:pPr>
    </w:p>
    <w:p w:rsidR="00326C74" w:rsidRPr="00326C74" w:rsidRDefault="00326C74" w:rsidP="00326C74">
      <w:pPr>
        <w:rPr>
          <w:lang w:val="ru-RU"/>
        </w:rPr>
      </w:pPr>
    </w:p>
    <w:p w:rsidR="00326C74" w:rsidRPr="00326C74" w:rsidRDefault="00326C74" w:rsidP="00326C74">
      <w:pPr>
        <w:rPr>
          <w:lang w:val="ru-RU"/>
        </w:rPr>
      </w:pPr>
    </w:p>
    <w:p w:rsidR="00326C74" w:rsidRPr="00326C74" w:rsidRDefault="00326C74" w:rsidP="00326C74">
      <w:pPr>
        <w:rPr>
          <w:lang w:val="ru-RU"/>
        </w:rPr>
      </w:pPr>
    </w:p>
    <w:p w:rsidR="00326C74" w:rsidRPr="00326C74" w:rsidRDefault="00326C74" w:rsidP="00326C74">
      <w:pPr>
        <w:rPr>
          <w:lang w:val="ru-RU"/>
        </w:rPr>
      </w:pPr>
    </w:p>
    <w:p w:rsidR="00326C74" w:rsidRPr="00326C74" w:rsidRDefault="00326C74" w:rsidP="00326C74">
      <w:pPr>
        <w:rPr>
          <w:lang w:val="ru-RU"/>
        </w:rPr>
      </w:pPr>
    </w:p>
    <w:p w:rsidR="00326C74" w:rsidRPr="00326C74" w:rsidRDefault="00326C74" w:rsidP="00326C74">
      <w:pPr>
        <w:rPr>
          <w:lang w:val="ru-RU"/>
        </w:rPr>
      </w:pPr>
    </w:p>
    <w:p w:rsidR="00326C74" w:rsidRPr="00326C74" w:rsidRDefault="00326C74" w:rsidP="00326C74">
      <w:pPr>
        <w:rPr>
          <w:lang w:val="ru-RU"/>
        </w:rPr>
      </w:pPr>
    </w:p>
    <w:p w:rsidR="00326C74" w:rsidRPr="00326C74" w:rsidRDefault="00326C74" w:rsidP="00326C74">
      <w:pPr>
        <w:rPr>
          <w:lang w:val="ru-RU"/>
        </w:rPr>
      </w:pPr>
    </w:p>
    <w:p w:rsidR="00326C74" w:rsidRPr="00326C74" w:rsidRDefault="00326C74" w:rsidP="00326C74">
      <w:pPr>
        <w:rPr>
          <w:lang w:val="ru-RU"/>
        </w:rPr>
      </w:pPr>
    </w:p>
    <w:p w:rsidR="00326C74" w:rsidRPr="00326C74" w:rsidRDefault="00326C74" w:rsidP="00326C74">
      <w:pPr>
        <w:rPr>
          <w:lang w:val="ru-RU"/>
        </w:rPr>
      </w:pPr>
    </w:p>
    <w:p w:rsidR="00326C74" w:rsidRDefault="00326C74" w:rsidP="00326C74">
      <w:pPr>
        <w:rPr>
          <w:lang w:val="ru-RU"/>
        </w:rPr>
      </w:pPr>
    </w:p>
    <w:p w:rsidR="00377FF1" w:rsidRPr="00326C74" w:rsidRDefault="00377FF1" w:rsidP="00326C74">
      <w:pPr>
        <w:rPr>
          <w:lang w:val="ru-RU"/>
        </w:rPr>
      </w:pPr>
    </w:p>
    <w:p w:rsidR="00326C74" w:rsidRPr="00326C74" w:rsidRDefault="00326C74" w:rsidP="00326C74">
      <w:pPr>
        <w:rPr>
          <w:lang w:val="ru-RU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114"/>
        <w:gridCol w:w="6231"/>
      </w:tblGrid>
      <w:tr w:rsidR="00326C74" w:rsidTr="00434A6F">
        <w:tc>
          <w:tcPr>
            <w:tcW w:w="3114" w:type="dxa"/>
          </w:tcPr>
          <w:p w:rsidR="00326C74" w:rsidRDefault="00326C74" w:rsidP="00434A6F"/>
        </w:tc>
        <w:tc>
          <w:tcPr>
            <w:tcW w:w="6231" w:type="dxa"/>
          </w:tcPr>
          <w:p w:rsidR="00326C74" w:rsidRPr="00BF2E65" w:rsidRDefault="00326C74" w:rsidP="00434A6F">
            <w:pPr>
              <w:spacing w:after="242"/>
              <w:ind w:right="23"/>
              <w:contextualSpacing/>
              <w:jc w:val="center"/>
              <w:rPr>
                <w:rStyle w:val="2"/>
                <w:rFonts w:eastAsiaTheme="minorHAnsi"/>
              </w:rPr>
            </w:pPr>
            <w:r w:rsidRPr="00BF2E65">
              <w:rPr>
                <w:rStyle w:val="2"/>
                <w:rFonts w:eastAsiaTheme="minorHAnsi"/>
              </w:rPr>
              <w:t>Утверждена</w:t>
            </w:r>
          </w:p>
          <w:p w:rsidR="00326C74" w:rsidRPr="00BF2E65" w:rsidRDefault="00326C74" w:rsidP="00434A6F">
            <w:pPr>
              <w:spacing w:after="242"/>
              <w:ind w:right="23"/>
              <w:contextualSpacing/>
              <w:jc w:val="center"/>
            </w:pPr>
            <w:r w:rsidRPr="00BF2E65">
              <w:rPr>
                <w:rStyle w:val="2"/>
                <w:rFonts w:eastAsiaTheme="minorHAnsi"/>
              </w:rPr>
              <w:t>Постановление администрации Новокубанского</w:t>
            </w:r>
            <w:r w:rsidRPr="00BF2E65">
              <w:rPr>
                <w:rStyle w:val="2"/>
                <w:rFonts w:eastAsiaTheme="minorHAnsi"/>
              </w:rPr>
              <w:br/>
              <w:t>городского поселения Новокубанского района</w:t>
            </w:r>
          </w:p>
          <w:p w:rsidR="00326C74" w:rsidRPr="00BF2E65" w:rsidRDefault="00326C74" w:rsidP="00434A6F">
            <w:pPr>
              <w:spacing w:after="269"/>
              <w:ind w:right="23"/>
              <w:contextualSpacing/>
              <w:jc w:val="center"/>
            </w:pPr>
            <w:r w:rsidRPr="00BF2E65">
              <w:rPr>
                <w:color w:val="000000"/>
                <w:sz w:val="24"/>
                <w:szCs w:val="24"/>
                <w:lang w:bidi="ru-RU"/>
              </w:rPr>
              <w:t>(наименование документа об утверждении, включая</w:t>
            </w:r>
            <w:r w:rsidRPr="00BF2E65">
              <w:rPr>
                <w:color w:val="000000"/>
                <w:sz w:val="24"/>
                <w:szCs w:val="24"/>
                <w:lang w:bidi="ru-RU"/>
              </w:rPr>
              <w:br/>
              <w:t>наименования органов государственной власти или</w:t>
            </w:r>
            <w:r w:rsidRPr="00BF2E65">
              <w:rPr>
                <w:color w:val="000000"/>
                <w:sz w:val="24"/>
                <w:szCs w:val="24"/>
                <w:lang w:bidi="ru-RU"/>
              </w:rPr>
              <w:br/>
              <w:t>органов местного самоуправления, принявших решение об</w:t>
            </w:r>
            <w:r w:rsidRPr="00BF2E65">
              <w:rPr>
                <w:color w:val="000000"/>
                <w:sz w:val="24"/>
                <w:szCs w:val="24"/>
                <w:lang w:bidi="ru-RU"/>
              </w:rPr>
              <w:br/>
              <w:t>утверждении схемы или подписавших соглашение о</w:t>
            </w:r>
            <w:r w:rsidRPr="00BF2E65">
              <w:rPr>
                <w:color w:val="000000"/>
                <w:sz w:val="24"/>
                <w:szCs w:val="24"/>
                <w:lang w:bidi="ru-RU"/>
              </w:rPr>
              <w:br/>
              <w:t>перераспределении земельных участков)</w:t>
            </w:r>
          </w:p>
          <w:p w:rsidR="00326C74" w:rsidRDefault="00326C74" w:rsidP="00434A6F">
            <w:pPr>
              <w:tabs>
                <w:tab w:val="left" w:pos="7264"/>
              </w:tabs>
              <w:spacing w:line="240" w:lineRule="exact"/>
              <w:jc w:val="center"/>
            </w:pPr>
            <w:proofErr w:type="spellStart"/>
            <w:r w:rsidRPr="00BF2E65">
              <w:rPr>
                <w:color w:val="000000"/>
                <w:sz w:val="24"/>
                <w:szCs w:val="24"/>
                <w:lang w:bidi="ru-RU"/>
              </w:rPr>
              <w:t>от________________№</w:t>
            </w:r>
            <w:proofErr w:type="spellEnd"/>
            <w:r w:rsidRPr="00BF2E65">
              <w:rPr>
                <w:color w:val="000000"/>
                <w:sz w:val="24"/>
                <w:szCs w:val="24"/>
                <w:lang w:bidi="ru-RU"/>
              </w:rPr>
              <w:t>______________________</w:t>
            </w:r>
          </w:p>
        </w:tc>
      </w:tr>
    </w:tbl>
    <w:p w:rsidR="00326C74" w:rsidRDefault="00326C74" w:rsidP="00326C74"/>
    <w:tbl>
      <w:tblPr>
        <w:tblW w:w="9531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2949"/>
        <w:gridCol w:w="3364"/>
        <w:gridCol w:w="3218"/>
      </w:tblGrid>
      <w:tr w:rsidR="00326C74" w:rsidRPr="00511CF9" w:rsidTr="00434A6F">
        <w:trPr>
          <w:trHeight w:hRule="exact" w:val="967"/>
        </w:trPr>
        <w:tc>
          <w:tcPr>
            <w:tcW w:w="9531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26C74" w:rsidRPr="00326C74" w:rsidRDefault="00326C74" w:rsidP="00434A6F">
            <w:pPr>
              <w:spacing w:line="274" w:lineRule="exact"/>
              <w:jc w:val="both"/>
              <w:rPr>
                <w:lang w:val="ru-RU"/>
              </w:rPr>
            </w:pPr>
            <w:r>
              <w:rPr>
                <w:rStyle w:val="2"/>
                <w:rFonts w:eastAsiaTheme="minorHAnsi"/>
              </w:rPr>
              <w:t>Условный номер земельного участка -</w:t>
            </w:r>
          </w:p>
          <w:p w:rsidR="00326C74" w:rsidRPr="00326C74" w:rsidRDefault="00326C74" w:rsidP="00434A6F">
            <w:pPr>
              <w:spacing w:line="274" w:lineRule="exact"/>
              <w:jc w:val="both"/>
              <w:rPr>
                <w:lang w:val="ru-RU"/>
              </w:rPr>
            </w:pPr>
            <w:r w:rsidRPr="00BF2E65">
              <w:rPr>
                <w:rStyle w:val="2"/>
                <w:rFonts w:eastAsiaTheme="minorHAnsi"/>
              </w:rPr>
              <w:t>(указывается в случае, если предусматривается образование двух и более земельных участков)</w:t>
            </w:r>
          </w:p>
        </w:tc>
      </w:tr>
      <w:tr w:rsidR="00326C74" w:rsidRPr="00511CF9" w:rsidTr="00434A6F">
        <w:trPr>
          <w:trHeight w:hRule="exact" w:val="3455"/>
        </w:trPr>
        <w:tc>
          <w:tcPr>
            <w:tcW w:w="9531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26C74" w:rsidRPr="00326C74" w:rsidRDefault="00326C74" w:rsidP="00434A6F">
            <w:pPr>
              <w:spacing w:line="274" w:lineRule="exact"/>
              <w:jc w:val="both"/>
              <w:rPr>
                <w:lang w:val="ru-RU"/>
              </w:rPr>
            </w:pPr>
            <w:r>
              <w:rPr>
                <w:rStyle w:val="2"/>
                <w:rFonts w:eastAsiaTheme="minorHAnsi"/>
              </w:rPr>
              <w:t>Площадь земельного участка 2362 м</w:t>
            </w:r>
            <w:proofErr w:type="gramStart"/>
            <w:r>
              <w:rPr>
                <w:rStyle w:val="2"/>
                <w:rFonts w:eastAsiaTheme="minorHAnsi"/>
                <w:vertAlign w:val="superscript"/>
              </w:rPr>
              <w:t>2</w:t>
            </w:r>
            <w:proofErr w:type="gramEnd"/>
          </w:p>
          <w:p w:rsidR="00326C74" w:rsidRPr="00326C74" w:rsidRDefault="00326C74" w:rsidP="00434A6F">
            <w:pPr>
              <w:spacing w:line="274" w:lineRule="exact"/>
              <w:jc w:val="both"/>
              <w:rPr>
                <w:lang w:val="ru-RU"/>
              </w:rPr>
            </w:pPr>
            <w:proofErr w:type="gramStart"/>
            <w:r w:rsidRPr="00BF2E65">
              <w:rPr>
                <w:rStyle w:val="2"/>
                <w:rFonts w:eastAsiaTheme="minorHAnsi"/>
              </w:rPr>
              <w:t>(указывается проектная площадь образуемого земельного участка, вычисленная с использованием технологических и программных средств, в том числе размещенных на официальном сайте федерального органа исполнительной власти, уполномоченного Правительством Российской Федерации на осуществление государственного кадастрового учета, государственной регистрации прав, ведение Единого государственного реестра недвижимости и предоставление сведений, содержащихся в Едином государственном реестре недвижимости, в информационно-телекоммуникационной сети «Интернет» (далее - официальный сайт), с округлением до</w:t>
            </w:r>
            <w:proofErr w:type="gramEnd"/>
            <w:r w:rsidRPr="00BF2E65">
              <w:rPr>
                <w:rStyle w:val="2"/>
                <w:rFonts w:eastAsiaTheme="minorHAnsi"/>
              </w:rPr>
              <w:t xml:space="preserve"> 1 квадратного метра. </w:t>
            </w:r>
            <w:proofErr w:type="gramStart"/>
            <w:r w:rsidRPr="00BF2E65">
              <w:rPr>
                <w:rStyle w:val="2"/>
                <w:rFonts w:eastAsiaTheme="minorHAnsi"/>
              </w:rPr>
              <w:t>Указанное значение площади земельного участка может быть уточнено при проведении кадастровых работ не более чем на десять процентов)</w:t>
            </w:r>
            <w:proofErr w:type="gramEnd"/>
          </w:p>
        </w:tc>
      </w:tr>
      <w:tr w:rsidR="00326C74" w:rsidRPr="00511CF9" w:rsidTr="00434A6F">
        <w:trPr>
          <w:trHeight w:hRule="exact" w:val="2222"/>
        </w:trPr>
        <w:tc>
          <w:tcPr>
            <w:tcW w:w="294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26C74" w:rsidRPr="00BF2E65" w:rsidRDefault="00326C74" w:rsidP="00434A6F">
            <w:pPr>
              <w:spacing w:line="271" w:lineRule="exact"/>
              <w:jc w:val="center"/>
            </w:pPr>
            <w:r w:rsidRPr="00BF2E65">
              <w:rPr>
                <w:rStyle w:val="2"/>
                <w:rFonts w:eastAsiaTheme="minorHAnsi"/>
              </w:rPr>
              <w:t>Обозначение характерных точек границ</w:t>
            </w:r>
          </w:p>
        </w:tc>
        <w:tc>
          <w:tcPr>
            <w:tcW w:w="658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26C74" w:rsidRPr="00326C74" w:rsidRDefault="00326C74" w:rsidP="00434A6F">
            <w:pPr>
              <w:spacing w:line="274" w:lineRule="exact"/>
              <w:jc w:val="center"/>
              <w:rPr>
                <w:lang w:val="ru-RU"/>
              </w:rPr>
            </w:pPr>
            <w:r w:rsidRPr="00BF2E65">
              <w:rPr>
                <w:rStyle w:val="2"/>
                <w:rFonts w:eastAsiaTheme="minorHAnsi"/>
              </w:rPr>
              <w:t xml:space="preserve">Координаты, </w:t>
            </w:r>
            <w:proofErr w:type="gramStart"/>
            <w:r w:rsidRPr="00BF2E65">
              <w:rPr>
                <w:rStyle w:val="2"/>
                <w:rFonts w:eastAsiaTheme="minorHAnsi"/>
              </w:rPr>
              <w:t>м</w:t>
            </w:r>
            <w:proofErr w:type="gramEnd"/>
          </w:p>
          <w:p w:rsidR="00326C74" w:rsidRPr="00326C74" w:rsidRDefault="00326C74" w:rsidP="00434A6F">
            <w:pPr>
              <w:spacing w:line="274" w:lineRule="exact"/>
              <w:jc w:val="center"/>
              <w:rPr>
                <w:lang w:val="ru-RU"/>
              </w:rPr>
            </w:pPr>
            <w:proofErr w:type="gramStart"/>
            <w:r w:rsidRPr="00BF2E65">
              <w:rPr>
                <w:rStyle w:val="2"/>
                <w:rFonts w:eastAsiaTheme="minorHAnsi"/>
              </w:rPr>
              <w:t>(указываются в случае подготовки схемы расположения земельного участка с использованием технологических и программных средств, в том числе размещенных на официальном сайте.</w:t>
            </w:r>
            <w:proofErr w:type="gramEnd"/>
            <w:r w:rsidRPr="00BF2E65">
              <w:rPr>
                <w:rStyle w:val="2"/>
                <w:rFonts w:eastAsiaTheme="minorHAnsi"/>
              </w:rPr>
              <w:t xml:space="preserve"> </w:t>
            </w:r>
            <w:proofErr w:type="gramStart"/>
            <w:r w:rsidRPr="00BF2E65">
              <w:rPr>
                <w:rStyle w:val="2"/>
                <w:rFonts w:eastAsiaTheme="minorHAnsi"/>
              </w:rPr>
              <w:t>Значения координат, полученные с использованием указанных технологических и программных средств, указываются с округлением до 0,01 метра)</w:t>
            </w:r>
            <w:proofErr w:type="gramEnd"/>
          </w:p>
        </w:tc>
      </w:tr>
      <w:tr w:rsidR="00326C74" w:rsidTr="00434A6F">
        <w:trPr>
          <w:trHeight w:hRule="exact" w:val="448"/>
        </w:trPr>
        <w:tc>
          <w:tcPr>
            <w:tcW w:w="294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326C74" w:rsidRPr="00326C74" w:rsidRDefault="00326C74" w:rsidP="00434A6F">
            <w:pPr>
              <w:jc w:val="center"/>
              <w:rPr>
                <w:lang w:val="ru-RU"/>
              </w:rPr>
            </w:pP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26C74" w:rsidRPr="00BF2E65" w:rsidRDefault="00326C74" w:rsidP="00434A6F">
            <w:pPr>
              <w:spacing w:line="240" w:lineRule="exact"/>
              <w:jc w:val="center"/>
            </w:pPr>
            <w:r w:rsidRPr="00BF2E65">
              <w:rPr>
                <w:rStyle w:val="2"/>
                <w:rFonts w:eastAsiaTheme="minorHAnsi"/>
              </w:rPr>
              <w:t>X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26C74" w:rsidRPr="00BF2E65" w:rsidRDefault="00326C74" w:rsidP="00434A6F">
            <w:pPr>
              <w:spacing w:line="240" w:lineRule="exact"/>
              <w:jc w:val="center"/>
            </w:pPr>
            <w:r w:rsidRPr="00BF2E65">
              <w:rPr>
                <w:rStyle w:val="2"/>
                <w:rFonts w:eastAsiaTheme="minorHAnsi"/>
                <w:lang w:bidi="en-US"/>
              </w:rPr>
              <w:t>Y</w:t>
            </w:r>
          </w:p>
        </w:tc>
      </w:tr>
      <w:tr w:rsidR="00326C74" w:rsidTr="00434A6F">
        <w:trPr>
          <w:trHeight w:hRule="exact" w:val="448"/>
        </w:trPr>
        <w:tc>
          <w:tcPr>
            <w:tcW w:w="29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26C74" w:rsidRPr="00BF2E65" w:rsidRDefault="00326C74" w:rsidP="00434A6F">
            <w:pPr>
              <w:spacing w:line="240" w:lineRule="exact"/>
              <w:jc w:val="center"/>
              <w:rPr>
                <w:b/>
              </w:rPr>
            </w:pPr>
            <w:r w:rsidRPr="00BF2E65">
              <w:rPr>
                <w:rStyle w:val="2"/>
                <w:rFonts w:eastAsiaTheme="minorHAnsi"/>
                <w:b/>
              </w:rPr>
              <w:t>1</w:t>
            </w: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26C74" w:rsidRPr="00BF2E65" w:rsidRDefault="00326C74" w:rsidP="00434A6F">
            <w:pPr>
              <w:spacing w:line="240" w:lineRule="exact"/>
              <w:jc w:val="center"/>
              <w:rPr>
                <w:b/>
              </w:rPr>
            </w:pPr>
            <w:r w:rsidRPr="00BF2E65">
              <w:rPr>
                <w:rStyle w:val="2"/>
                <w:rFonts w:eastAsiaTheme="minorHAnsi"/>
                <w:b/>
              </w:rPr>
              <w:t>2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26C74" w:rsidRPr="00BF2E65" w:rsidRDefault="00326C74" w:rsidP="00434A6F">
            <w:pPr>
              <w:spacing w:line="240" w:lineRule="exact"/>
              <w:jc w:val="center"/>
              <w:rPr>
                <w:b/>
              </w:rPr>
            </w:pPr>
            <w:r w:rsidRPr="00BF2E65">
              <w:rPr>
                <w:rStyle w:val="2"/>
                <w:rFonts w:eastAsiaTheme="minorHAnsi"/>
                <w:b/>
              </w:rPr>
              <w:t>3</w:t>
            </w:r>
          </w:p>
        </w:tc>
      </w:tr>
      <w:tr w:rsidR="00326C74" w:rsidTr="00434A6F">
        <w:trPr>
          <w:trHeight w:hRule="exact" w:val="315"/>
        </w:trPr>
        <w:tc>
          <w:tcPr>
            <w:tcW w:w="29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26C74" w:rsidRPr="00286DB1" w:rsidRDefault="00326C74" w:rsidP="00434A6F">
            <w:pPr>
              <w:jc w:val="center"/>
            </w:pPr>
            <w:r w:rsidRPr="00286DB1">
              <w:t>1</w:t>
            </w: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26C74" w:rsidRPr="0098617B" w:rsidRDefault="00326C74" w:rsidP="00434A6F">
            <w:pPr>
              <w:jc w:val="center"/>
            </w:pPr>
            <w:r w:rsidRPr="0098617B">
              <w:t>488424.97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26C74" w:rsidRPr="0098617B" w:rsidRDefault="00326C74" w:rsidP="00434A6F">
            <w:pPr>
              <w:jc w:val="center"/>
            </w:pPr>
            <w:r w:rsidRPr="0098617B">
              <w:t>2298119.82</w:t>
            </w:r>
          </w:p>
        </w:tc>
      </w:tr>
      <w:tr w:rsidR="00326C74" w:rsidTr="00434A6F">
        <w:trPr>
          <w:trHeight w:hRule="exact" w:val="320"/>
        </w:trPr>
        <w:tc>
          <w:tcPr>
            <w:tcW w:w="29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26C74" w:rsidRPr="00286DB1" w:rsidRDefault="00326C74" w:rsidP="00434A6F">
            <w:pPr>
              <w:jc w:val="center"/>
            </w:pPr>
            <w:r w:rsidRPr="00286DB1">
              <w:t>2</w:t>
            </w: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26C74" w:rsidRPr="0098617B" w:rsidRDefault="00326C74" w:rsidP="00434A6F">
            <w:pPr>
              <w:jc w:val="center"/>
            </w:pPr>
            <w:r w:rsidRPr="0098617B">
              <w:t>488442.28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26C74" w:rsidRPr="0098617B" w:rsidRDefault="00326C74" w:rsidP="00434A6F">
            <w:pPr>
              <w:jc w:val="center"/>
            </w:pPr>
            <w:r w:rsidRPr="0098617B">
              <w:t>2298136.60</w:t>
            </w:r>
          </w:p>
        </w:tc>
      </w:tr>
      <w:tr w:rsidR="00326C74" w:rsidTr="00434A6F">
        <w:trPr>
          <w:trHeight w:hRule="exact" w:val="320"/>
        </w:trPr>
        <w:tc>
          <w:tcPr>
            <w:tcW w:w="29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26C74" w:rsidRPr="00286DB1" w:rsidRDefault="00326C74" w:rsidP="00434A6F">
            <w:pPr>
              <w:jc w:val="center"/>
            </w:pPr>
            <w:r w:rsidRPr="00286DB1">
              <w:t>3</w:t>
            </w: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26C74" w:rsidRPr="0098617B" w:rsidRDefault="00326C74" w:rsidP="00434A6F">
            <w:pPr>
              <w:jc w:val="center"/>
            </w:pPr>
            <w:r w:rsidRPr="0098617B">
              <w:t>488465.62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26C74" w:rsidRPr="0098617B" w:rsidRDefault="00326C74" w:rsidP="00434A6F">
            <w:pPr>
              <w:jc w:val="center"/>
            </w:pPr>
            <w:r w:rsidRPr="0098617B">
              <w:t>2298159.22</w:t>
            </w:r>
          </w:p>
        </w:tc>
      </w:tr>
      <w:tr w:rsidR="00326C74" w:rsidTr="00434A6F">
        <w:trPr>
          <w:trHeight w:hRule="exact" w:val="315"/>
        </w:trPr>
        <w:tc>
          <w:tcPr>
            <w:tcW w:w="29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26C74" w:rsidRPr="00286DB1" w:rsidRDefault="00326C74" w:rsidP="00434A6F">
            <w:pPr>
              <w:jc w:val="center"/>
            </w:pPr>
            <w:r w:rsidRPr="00286DB1">
              <w:t>4</w:t>
            </w: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26C74" w:rsidRPr="0098617B" w:rsidRDefault="00326C74" w:rsidP="00434A6F">
            <w:pPr>
              <w:jc w:val="center"/>
            </w:pPr>
            <w:r w:rsidRPr="0098617B">
              <w:t>488458.87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26C74" w:rsidRPr="0098617B" w:rsidRDefault="00326C74" w:rsidP="00434A6F">
            <w:pPr>
              <w:jc w:val="center"/>
            </w:pPr>
            <w:r w:rsidRPr="0098617B">
              <w:t>2298167.97</w:t>
            </w:r>
          </w:p>
        </w:tc>
      </w:tr>
      <w:tr w:rsidR="00326C74" w:rsidTr="00434A6F">
        <w:trPr>
          <w:trHeight w:hRule="exact" w:val="315"/>
        </w:trPr>
        <w:tc>
          <w:tcPr>
            <w:tcW w:w="2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26C74" w:rsidRPr="00286DB1" w:rsidRDefault="00326C74" w:rsidP="00434A6F">
            <w:pPr>
              <w:jc w:val="center"/>
            </w:pPr>
            <w:r w:rsidRPr="00286DB1">
              <w:t>5</w:t>
            </w: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26C74" w:rsidRPr="0098617B" w:rsidRDefault="00326C74" w:rsidP="00434A6F">
            <w:pPr>
              <w:jc w:val="center"/>
            </w:pPr>
            <w:r w:rsidRPr="0098617B">
              <w:t>488441.02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26C74" w:rsidRPr="0098617B" w:rsidRDefault="00326C74" w:rsidP="00434A6F">
            <w:pPr>
              <w:jc w:val="center"/>
            </w:pPr>
            <w:r w:rsidRPr="0098617B">
              <w:t>2298192.46</w:t>
            </w:r>
          </w:p>
        </w:tc>
      </w:tr>
      <w:tr w:rsidR="00326C74" w:rsidTr="00434A6F">
        <w:trPr>
          <w:trHeight w:hRule="exact" w:val="315"/>
        </w:trPr>
        <w:tc>
          <w:tcPr>
            <w:tcW w:w="2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26C74" w:rsidRPr="00286DB1" w:rsidRDefault="00326C74" w:rsidP="00434A6F">
            <w:pPr>
              <w:jc w:val="center"/>
            </w:pPr>
            <w:r w:rsidRPr="00286DB1">
              <w:t>6</w:t>
            </w: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26C74" w:rsidRPr="0098617B" w:rsidRDefault="00326C74" w:rsidP="00434A6F">
            <w:pPr>
              <w:jc w:val="center"/>
            </w:pPr>
            <w:r w:rsidRPr="0098617B">
              <w:t>488417.10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26C74" w:rsidRPr="0098617B" w:rsidRDefault="00326C74" w:rsidP="00434A6F">
            <w:pPr>
              <w:jc w:val="center"/>
            </w:pPr>
            <w:r w:rsidRPr="0098617B">
              <w:t>2298167.40</w:t>
            </w:r>
          </w:p>
        </w:tc>
      </w:tr>
      <w:tr w:rsidR="00326C74" w:rsidTr="00434A6F">
        <w:trPr>
          <w:trHeight w:hRule="exact" w:val="315"/>
        </w:trPr>
        <w:tc>
          <w:tcPr>
            <w:tcW w:w="2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26C74" w:rsidRPr="00286DB1" w:rsidRDefault="00326C74" w:rsidP="00434A6F">
            <w:pPr>
              <w:jc w:val="center"/>
            </w:pPr>
            <w:r w:rsidRPr="00286DB1">
              <w:t>7</w:t>
            </w: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26C74" w:rsidRPr="0098617B" w:rsidRDefault="00326C74" w:rsidP="00434A6F">
            <w:pPr>
              <w:jc w:val="center"/>
            </w:pPr>
            <w:r w:rsidRPr="0098617B">
              <w:t>488405.57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26C74" w:rsidRPr="0098617B" w:rsidRDefault="00326C74" w:rsidP="00434A6F">
            <w:pPr>
              <w:jc w:val="center"/>
            </w:pPr>
            <w:r w:rsidRPr="0098617B">
              <w:t>2298155.29</w:t>
            </w:r>
          </w:p>
        </w:tc>
      </w:tr>
      <w:tr w:rsidR="00326C74" w:rsidTr="00434A6F">
        <w:trPr>
          <w:trHeight w:hRule="exact" w:val="315"/>
        </w:trPr>
        <w:tc>
          <w:tcPr>
            <w:tcW w:w="2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26C74" w:rsidRPr="00286DB1" w:rsidRDefault="00326C74" w:rsidP="00434A6F">
            <w:pPr>
              <w:jc w:val="center"/>
            </w:pPr>
            <w:r w:rsidRPr="00286DB1">
              <w:t>8</w:t>
            </w: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26C74" w:rsidRPr="0098617B" w:rsidRDefault="00326C74" w:rsidP="00434A6F">
            <w:pPr>
              <w:jc w:val="center"/>
            </w:pPr>
            <w:r w:rsidRPr="0098617B">
              <w:t>488399.31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26C74" w:rsidRPr="0098617B" w:rsidRDefault="00326C74" w:rsidP="00434A6F">
            <w:pPr>
              <w:jc w:val="center"/>
            </w:pPr>
            <w:r w:rsidRPr="0098617B">
              <w:t>2298148.05</w:t>
            </w:r>
          </w:p>
        </w:tc>
      </w:tr>
      <w:tr w:rsidR="00326C74" w:rsidTr="00434A6F">
        <w:trPr>
          <w:trHeight w:hRule="exact" w:val="315"/>
        </w:trPr>
        <w:tc>
          <w:tcPr>
            <w:tcW w:w="2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26C74" w:rsidRPr="00286DB1" w:rsidRDefault="00326C74" w:rsidP="00434A6F">
            <w:pPr>
              <w:jc w:val="center"/>
            </w:pPr>
            <w:r w:rsidRPr="00286DB1">
              <w:t>9</w:t>
            </w: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26C74" w:rsidRPr="0098617B" w:rsidRDefault="00326C74" w:rsidP="00434A6F">
            <w:pPr>
              <w:jc w:val="center"/>
            </w:pPr>
            <w:r w:rsidRPr="0098617B">
              <w:t>488399.68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26C74" w:rsidRPr="0098617B" w:rsidRDefault="00326C74" w:rsidP="00434A6F">
            <w:pPr>
              <w:jc w:val="center"/>
            </w:pPr>
            <w:r w:rsidRPr="0098617B">
              <w:t>2298145.39</w:t>
            </w:r>
          </w:p>
        </w:tc>
      </w:tr>
      <w:tr w:rsidR="00326C74" w:rsidTr="00434A6F">
        <w:trPr>
          <w:trHeight w:hRule="exact" w:val="315"/>
        </w:trPr>
        <w:tc>
          <w:tcPr>
            <w:tcW w:w="2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26C74" w:rsidRPr="00286DB1" w:rsidRDefault="00326C74" w:rsidP="00434A6F">
            <w:pPr>
              <w:jc w:val="center"/>
            </w:pPr>
            <w:r w:rsidRPr="00286DB1">
              <w:t>10</w:t>
            </w: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26C74" w:rsidRPr="0098617B" w:rsidRDefault="00326C74" w:rsidP="00434A6F">
            <w:pPr>
              <w:jc w:val="center"/>
            </w:pPr>
            <w:r w:rsidRPr="0098617B">
              <w:t>488400.86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26C74" w:rsidRPr="0098617B" w:rsidRDefault="00326C74" w:rsidP="00434A6F">
            <w:pPr>
              <w:jc w:val="center"/>
            </w:pPr>
            <w:r w:rsidRPr="0098617B">
              <w:t>2298143.52</w:t>
            </w:r>
          </w:p>
        </w:tc>
      </w:tr>
      <w:tr w:rsidR="00326C74" w:rsidTr="00434A6F">
        <w:trPr>
          <w:trHeight w:hRule="exact" w:val="315"/>
        </w:trPr>
        <w:tc>
          <w:tcPr>
            <w:tcW w:w="2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26C74" w:rsidRPr="00286DB1" w:rsidRDefault="00326C74" w:rsidP="00434A6F">
            <w:pPr>
              <w:jc w:val="center"/>
            </w:pPr>
            <w:r w:rsidRPr="00286DB1">
              <w:t>11</w:t>
            </w: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26C74" w:rsidRPr="0098617B" w:rsidRDefault="00326C74" w:rsidP="00434A6F">
            <w:pPr>
              <w:jc w:val="center"/>
            </w:pPr>
            <w:r w:rsidRPr="0098617B">
              <w:t>488409.95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26C74" w:rsidRPr="0098617B" w:rsidRDefault="00326C74" w:rsidP="00434A6F">
            <w:pPr>
              <w:jc w:val="center"/>
            </w:pPr>
            <w:r w:rsidRPr="0098617B">
              <w:t>2298134.73</w:t>
            </w:r>
          </w:p>
        </w:tc>
      </w:tr>
      <w:tr w:rsidR="00326C74" w:rsidTr="00434A6F">
        <w:trPr>
          <w:trHeight w:hRule="exact" w:val="315"/>
        </w:trPr>
        <w:tc>
          <w:tcPr>
            <w:tcW w:w="2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26C74" w:rsidRPr="00286DB1" w:rsidRDefault="00326C74" w:rsidP="00434A6F">
            <w:pPr>
              <w:jc w:val="center"/>
            </w:pPr>
            <w:r>
              <w:t>1</w:t>
            </w: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26C74" w:rsidRPr="0098617B" w:rsidRDefault="00326C74" w:rsidP="00434A6F">
            <w:pPr>
              <w:jc w:val="center"/>
            </w:pPr>
            <w:r w:rsidRPr="0098617B">
              <w:t>488424.97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26C74" w:rsidRPr="0098617B" w:rsidRDefault="00326C74" w:rsidP="00434A6F">
            <w:pPr>
              <w:jc w:val="center"/>
            </w:pPr>
            <w:r w:rsidRPr="0098617B">
              <w:t>2298119.82</w:t>
            </w:r>
          </w:p>
        </w:tc>
      </w:tr>
    </w:tbl>
    <w:p w:rsidR="00326C74" w:rsidRDefault="00326C74" w:rsidP="00326C74">
      <w:r>
        <w:rPr>
          <w:noProof/>
          <w:lang w:val="ru-RU" w:eastAsia="ru-RU"/>
        </w:rPr>
        <w:lastRenderedPageBreak/>
        <w:drawing>
          <wp:inline distT="0" distB="0" distL="0" distR="0">
            <wp:extent cx="5940425" cy="6348095"/>
            <wp:effectExtent l="0" t="0" r="3175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34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6C74" w:rsidRPr="00326C74" w:rsidRDefault="00326C74" w:rsidP="00326C74">
      <w:pPr>
        <w:pStyle w:val="40"/>
        <w:shd w:val="clear" w:color="auto" w:fill="auto"/>
        <w:spacing w:line="240" w:lineRule="exact"/>
        <w:jc w:val="center"/>
        <w:rPr>
          <w:lang w:val="ru-RU"/>
        </w:rPr>
      </w:pPr>
      <w:r w:rsidRPr="00326C74">
        <w:rPr>
          <w:color w:val="000000"/>
          <w:sz w:val="24"/>
          <w:szCs w:val="24"/>
          <w:lang w:val="ru-RU" w:bidi="ru-RU"/>
        </w:rPr>
        <w:t>Масштаб: 1:1000, Система координат МСК-23 Зона-2</w:t>
      </w:r>
    </w:p>
    <w:p w:rsidR="00326C74" w:rsidRPr="00326C74" w:rsidRDefault="00326C74" w:rsidP="00326C74">
      <w:pPr>
        <w:rPr>
          <w:lang w:val="ru-RU"/>
        </w:rPr>
      </w:pPr>
    </w:p>
    <w:p w:rsidR="00326C74" w:rsidRPr="00326C74" w:rsidRDefault="00326C74" w:rsidP="00326C74">
      <w:pPr>
        <w:rPr>
          <w:lang w:val="ru-RU"/>
        </w:rPr>
      </w:pPr>
    </w:p>
    <w:p w:rsidR="00326C74" w:rsidRPr="00326C74" w:rsidRDefault="00326C74" w:rsidP="00326C74">
      <w:pPr>
        <w:rPr>
          <w:lang w:val="ru-RU"/>
        </w:rPr>
      </w:pPr>
    </w:p>
    <w:p w:rsidR="00326C74" w:rsidRPr="00326C74" w:rsidRDefault="00326C74" w:rsidP="00326C74">
      <w:pPr>
        <w:rPr>
          <w:lang w:val="ru-RU"/>
        </w:rPr>
      </w:pPr>
    </w:p>
    <w:p w:rsidR="00326C74" w:rsidRPr="00326C74" w:rsidRDefault="00326C74" w:rsidP="00326C74">
      <w:pPr>
        <w:rPr>
          <w:lang w:val="ru-RU"/>
        </w:rPr>
      </w:pPr>
    </w:p>
    <w:p w:rsidR="00326C74" w:rsidRPr="00326C74" w:rsidRDefault="00326C74" w:rsidP="00326C74">
      <w:pPr>
        <w:rPr>
          <w:lang w:val="ru-RU"/>
        </w:rPr>
      </w:pPr>
    </w:p>
    <w:p w:rsidR="00326C74" w:rsidRDefault="00326C74" w:rsidP="00326C74">
      <w:pPr>
        <w:rPr>
          <w:lang w:val="ru-RU"/>
        </w:rPr>
      </w:pPr>
    </w:p>
    <w:p w:rsidR="00326C74" w:rsidRDefault="00326C74" w:rsidP="00326C74">
      <w:pPr>
        <w:rPr>
          <w:lang w:val="ru-RU"/>
        </w:rPr>
      </w:pPr>
    </w:p>
    <w:p w:rsidR="00326C74" w:rsidRDefault="00326C74" w:rsidP="00326C74">
      <w:pPr>
        <w:rPr>
          <w:lang w:val="ru-RU"/>
        </w:rPr>
      </w:pPr>
    </w:p>
    <w:p w:rsidR="00326C74" w:rsidRDefault="00326C74" w:rsidP="00326C74">
      <w:pPr>
        <w:rPr>
          <w:lang w:val="ru-RU"/>
        </w:rPr>
      </w:pPr>
    </w:p>
    <w:p w:rsidR="00326C74" w:rsidRDefault="00326C74" w:rsidP="00326C74">
      <w:pPr>
        <w:rPr>
          <w:lang w:val="ru-RU"/>
        </w:rPr>
      </w:pPr>
    </w:p>
    <w:p w:rsidR="00326C74" w:rsidRDefault="00326C74" w:rsidP="00326C74">
      <w:pPr>
        <w:rPr>
          <w:lang w:val="ru-RU"/>
        </w:rPr>
      </w:pPr>
    </w:p>
    <w:p w:rsidR="00326C74" w:rsidRDefault="00326C74" w:rsidP="00326C74">
      <w:pPr>
        <w:rPr>
          <w:lang w:val="ru-RU"/>
        </w:rPr>
      </w:pPr>
    </w:p>
    <w:p w:rsidR="00326C74" w:rsidRDefault="00326C74" w:rsidP="00326C74">
      <w:pPr>
        <w:rPr>
          <w:lang w:val="ru-RU"/>
        </w:rPr>
      </w:pPr>
    </w:p>
    <w:p w:rsidR="00326C74" w:rsidRPr="00326C74" w:rsidRDefault="00326C74" w:rsidP="00326C74">
      <w:pPr>
        <w:rPr>
          <w:lang w:val="ru-RU"/>
        </w:rPr>
      </w:pPr>
    </w:p>
    <w:p w:rsidR="00326C74" w:rsidRPr="00326C74" w:rsidRDefault="00326C74" w:rsidP="00326C74">
      <w:pPr>
        <w:rPr>
          <w:lang w:val="ru-RU"/>
        </w:rPr>
      </w:pPr>
    </w:p>
    <w:p w:rsidR="00326C74" w:rsidRPr="00326C74" w:rsidRDefault="00326C74" w:rsidP="00326C74">
      <w:pPr>
        <w:rPr>
          <w:lang w:val="ru-RU"/>
        </w:rPr>
      </w:pPr>
    </w:p>
    <w:p w:rsidR="00326C74" w:rsidRDefault="00326C74" w:rsidP="00326C74">
      <w:pPr>
        <w:pStyle w:val="aa"/>
        <w:shd w:val="clear" w:color="auto" w:fill="auto"/>
        <w:spacing w:line="200" w:lineRule="exact"/>
      </w:pPr>
      <w:proofErr w:type="spellStart"/>
      <w:r>
        <w:rPr>
          <w:color w:val="000000"/>
          <w:lang w:bidi="ru-RU"/>
        </w:rPr>
        <w:lastRenderedPageBreak/>
        <w:t>Условные</w:t>
      </w:r>
      <w:proofErr w:type="spellEnd"/>
      <w:r>
        <w:rPr>
          <w:color w:val="000000"/>
          <w:lang w:bidi="ru-RU"/>
        </w:rPr>
        <w:t xml:space="preserve"> </w:t>
      </w:r>
      <w:proofErr w:type="spellStart"/>
      <w:r>
        <w:rPr>
          <w:color w:val="000000"/>
          <w:lang w:bidi="ru-RU"/>
        </w:rPr>
        <w:t>обозначения</w:t>
      </w:r>
      <w:proofErr w:type="spellEnd"/>
      <w:r>
        <w:rPr>
          <w:color w:val="000000"/>
          <w:lang w:bidi="ru-RU"/>
        </w:rPr>
        <w:t>:</w:t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629"/>
        <w:gridCol w:w="3955"/>
        <w:gridCol w:w="1651"/>
        <w:gridCol w:w="3346"/>
      </w:tblGrid>
      <w:tr w:rsidR="00326C74" w:rsidTr="00434A6F">
        <w:trPr>
          <w:trHeight w:hRule="exact" w:val="522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26C74" w:rsidRDefault="00326C74" w:rsidP="00434A6F">
            <w:pPr>
              <w:spacing w:line="170" w:lineRule="exact"/>
              <w:ind w:left="300"/>
              <w:rPr>
                <w:rStyle w:val="285pt"/>
                <w:rFonts w:eastAsiaTheme="minorHAnsi"/>
              </w:rPr>
            </w:pPr>
            <w:r>
              <w:rPr>
                <w:rStyle w:val="285pt"/>
                <w:rFonts w:eastAsiaTheme="minorHAnsi"/>
              </w:rPr>
              <w:t>№</w:t>
            </w:r>
          </w:p>
          <w:p w:rsidR="00326C74" w:rsidRDefault="00326C74" w:rsidP="00434A6F">
            <w:pPr>
              <w:spacing w:line="170" w:lineRule="exact"/>
              <w:ind w:left="300"/>
            </w:pPr>
            <w:proofErr w:type="spellStart"/>
            <w:proofErr w:type="gramStart"/>
            <w:r>
              <w:rPr>
                <w:rStyle w:val="2105pt"/>
                <w:rFonts w:eastAsiaTheme="minorHAnsi"/>
              </w:rPr>
              <w:t>п</w:t>
            </w:r>
            <w:proofErr w:type="spellEnd"/>
            <w:proofErr w:type="gramEnd"/>
            <w:r>
              <w:rPr>
                <w:rStyle w:val="2105pt"/>
                <w:rFonts w:eastAsiaTheme="minorHAnsi"/>
              </w:rPr>
              <w:t>/</w:t>
            </w:r>
            <w:proofErr w:type="spellStart"/>
            <w:r>
              <w:rPr>
                <w:rStyle w:val="2105pt"/>
                <w:rFonts w:eastAsiaTheme="minorHAnsi"/>
              </w:rPr>
              <w:t>п</w:t>
            </w:r>
            <w:proofErr w:type="spellEnd"/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26C74" w:rsidRDefault="00326C74" w:rsidP="00434A6F">
            <w:pPr>
              <w:spacing w:line="210" w:lineRule="exact"/>
            </w:pPr>
            <w:r>
              <w:rPr>
                <w:rStyle w:val="2105pt"/>
                <w:rFonts w:eastAsiaTheme="minorHAnsi"/>
              </w:rPr>
              <w:t>Название условного знака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26C74" w:rsidRDefault="00326C74" w:rsidP="00434A6F">
            <w:pPr>
              <w:spacing w:line="210" w:lineRule="exact"/>
              <w:jc w:val="both"/>
            </w:pPr>
            <w:r>
              <w:rPr>
                <w:rStyle w:val="2105pt"/>
                <w:rFonts w:eastAsiaTheme="minorHAnsi"/>
              </w:rPr>
              <w:t>Изображение</w:t>
            </w: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26C74" w:rsidRDefault="00326C74" w:rsidP="00434A6F">
            <w:pPr>
              <w:spacing w:line="210" w:lineRule="exact"/>
            </w:pPr>
            <w:r>
              <w:rPr>
                <w:rStyle w:val="2105pt"/>
                <w:rFonts w:eastAsiaTheme="minorHAnsi"/>
              </w:rPr>
              <w:t>Описание изображения</w:t>
            </w:r>
          </w:p>
        </w:tc>
      </w:tr>
      <w:tr w:rsidR="00326C74" w:rsidTr="00434A6F">
        <w:trPr>
          <w:trHeight w:hRule="exact" w:val="312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26C74" w:rsidRDefault="00326C74" w:rsidP="00434A6F">
            <w:pPr>
              <w:spacing w:line="170" w:lineRule="exact"/>
              <w:ind w:left="300"/>
              <w:jc w:val="center"/>
            </w:pPr>
            <w:r>
              <w:rPr>
                <w:rStyle w:val="285pt"/>
                <w:rFonts w:eastAsiaTheme="minorHAnsi"/>
              </w:rPr>
              <w:t>1</w:t>
            </w: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26C74" w:rsidRDefault="00326C74" w:rsidP="00434A6F">
            <w:pPr>
              <w:spacing w:line="170" w:lineRule="exact"/>
              <w:jc w:val="center"/>
            </w:pPr>
            <w:r>
              <w:rPr>
                <w:rStyle w:val="285pt"/>
                <w:rFonts w:eastAsiaTheme="minorHAnsi"/>
              </w:rPr>
              <w:t>2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26C74" w:rsidRDefault="00326C74" w:rsidP="00434A6F">
            <w:pPr>
              <w:spacing w:line="170" w:lineRule="exact"/>
              <w:jc w:val="center"/>
            </w:pPr>
            <w:r>
              <w:rPr>
                <w:rStyle w:val="285pt"/>
                <w:rFonts w:eastAsiaTheme="minorHAnsi"/>
              </w:rPr>
              <w:t>3</w:t>
            </w: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26C74" w:rsidRDefault="00326C74" w:rsidP="00434A6F">
            <w:pPr>
              <w:spacing w:line="150" w:lineRule="exact"/>
              <w:jc w:val="center"/>
            </w:pPr>
            <w:r>
              <w:rPr>
                <w:rStyle w:val="275pt"/>
                <w:rFonts w:eastAsiaTheme="minorHAnsi"/>
              </w:rPr>
              <w:t>4</w:t>
            </w:r>
          </w:p>
        </w:tc>
      </w:tr>
      <w:tr w:rsidR="00326C74" w:rsidTr="00434A6F">
        <w:trPr>
          <w:trHeight w:hRule="exact" w:val="1310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26C74" w:rsidRDefault="00326C74" w:rsidP="00434A6F">
            <w:pPr>
              <w:spacing w:line="170" w:lineRule="exact"/>
              <w:ind w:left="300"/>
              <w:jc w:val="center"/>
            </w:pPr>
            <w:r>
              <w:rPr>
                <w:rStyle w:val="285pt"/>
                <w:rFonts w:eastAsiaTheme="minorHAnsi"/>
              </w:rPr>
              <w:t>1</w:t>
            </w: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26C74" w:rsidRPr="00326C74" w:rsidRDefault="00326C74" w:rsidP="00434A6F">
            <w:pPr>
              <w:spacing w:line="185" w:lineRule="exact"/>
              <w:jc w:val="center"/>
              <w:rPr>
                <w:lang w:val="ru-RU"/>
              </w:rPr>
            </w:pPr>
            <w:r>
              <w:rPr>
                <w:rStyle w:val="285pt"/>
                <w:rFonts w:eastAsiaTheme="minorHAnsi"/>
              </w:rPr>
              <w:t>Характерная точка границы:</w:t>
            </w:r>
          </w:p>
          <w:p w:rsidR="00326C74" w:rsidRPr="00326C74" w:rsidRDefault="00326C74" w:rsidP="00434A6F">
            <w:pPr>
              <w:spacing w:line="185" w:lineRule="exact"/>
              <w:jc w:val="center"/>
              <w:rPr>
                <w:lang w:val="ru-RU"/>
              </w:rPr>
            </w:pPr>
            <w:r>
              <w:rPr>
                <w:rStyle w:val="285pt"/>
                <w:rFonts w:eastAsiaTheme="minorHAnsi"/>
              </w:rPr>
              <w:t>а) характерная точка границы земельного участка, сведения ЕГРН о которой не соответствуют требованиям, установленным в соответствии с частью 13 статьи 22 Федерального закона от 13 июля 2015 г. № 218-ФЗ «О государственной регистрации недвижимости»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26C74" w:rsidRDefault="00326C74" w:rsidP="00434A6F">
            <w:pPr>
              <w:spacing w:line="210" w:lineRule="exact"/>
              <w:jc w:val="center"/>
            </w:pPr>
            <w:r>
              <w:rPr>
                <w:rStyle w:val="2105pt"/>
                <w:rFonts w:eastAsiaTheme="minorHAnsi"/>
              </w:rPr>
              <w:t>о</w:t>
            </w: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26C74" w:rsidRDefault="00326C74" w:rsidP="00434A6F">
            <w:pPr>
              <w:spacing w:line="170" w:lineRule="exact"/>
              <w:jc w:val="center"/>
            </w:pPr>
            <w:r>
              <w:rPr>
                <w:rStyle w:val="285pt"/>
                <w:rFonts w:eastAsiaTheme="minorHAnsi"/>
              </w:rPr>
              <w:t>окружность диаметром 1,5 мм</w:t>
            </w:r>
          </w:p>
        </w:tc>
      </w:tr>
      <w:tr w:rsidR="00326C74" w:rsidRPr="00511CF9" w:rsidTr="00434A6F">
        <w:trPr>
          <w:trHeight w:hRule="exact" w:val="1114"/>
        </w:trPr>
        <w:tc>
          <w:tcPr>
            <w:tcW w:w="629" w:type="dxa"/>
            <w:tcBorders>
              <w:left w:val="single" w:sz="4" w:space="0" w:color="auto"/>
            </w:tcBorders>
            <w:shd w:val="clear" w:color="auto" w:fill="FFFFFF"/>
          </w:tcPr>
          <w:p w:rsidR="00326C74" w:rsidRDefault="00326C74" w:rsidP="00434A6F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26C74" w:rsidRPr="00326C74" w:rsidRDefault="00326C74" w:rsidP="00434A6F">
            <w:pPr>
              <w:spacing w:line="182" w:lineRule="exact"/>
              <w:jc w:val="center"/>
              <w:rPr>
                <w:lang w:val="ru-RU"/>
              </w:rPr>
            </w:pPr>
            <w:r>
              <w:rPr>
                <w:rStyle w:val="285pt"/>
                <w:rFonts w:eastAsiaTheme="minorHAnsi"/>
              </w:rPr>
              <w:t>б) характерная точка границы земельного участка, сведения ЕГРН о которой соответствуют требованиям, установленным в соответствии с частью 13 статьи 22 Федерального закона от 13 июля 2015 г. № 218-ФЗ «О государственной регистрации недвижимости»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26C74" w:rsidRDefault="00326C74" w:rsidP="00434A6F">
            <w:pPr>
              <w:spacing w:line="170" w:lineRule="exact"/>
              <w:jc w:val="center"/>
            </w:pPr>
            <w:r>
              <w:rPr>
                <w:rStyle w:val="285pt"/>
                <w:rFonts w:eastAsiaTheme="minorHAnsi"/>
              </w:rPr>
              <w:t>•</w:t>
            </w: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26C74" w:rsidRPr="00326C74" w:rsidRDefault="00326C74" w:rsidP="00434A6F">
            <w:pPr>
              <w:spacing w:line="170" w:lineRule="exact"/>
              <w:jc w:val="center"/>
              <w:rPr>
                <w:lang w:val="ru-RU"/>
              </w:rPr>
            </w:pPr>
            <w:r>
              <w:rPr>
                <w:rStyle w:val="285pt"/>
                <w:rFonts w:eastAsiaTheme="minorHAnsi"/>
              </w:rPr>
              <w:t>круг черного цвета диаметром 1,5 мм</w:t>
            </w:r>
          </w:p>
        </w:tc>
      </w:tr>
      <w:tr w:rsidR="00326C74" w:rsidRPr="00511CF9" w:rsidTr="00434A6F">
        <w:trPr>
          <w:trHeight w:hRule="exact" w:val="744"/>
        </w:trPr>
        <w:tc>
          <w:tcPr>
            <w:tcW w:w="629" w:type="dxa"/>
            <w:tcBorders>
              <w:left w:val="single" w:sz="4" w:space="0" w:color="auto"/>
            </w:tcBorders>
            <w:shd w:val="clear" w:color="auto" w:fill="FFFFFF"/>
          </w:tcPr>
          <w:p w:rsidR="00326C74" w:rsidRPr="00326C74" w:rsidRDefault="00326C74" w:rsidP="00434A6F">
            <w:pPr>
              <w:jc w:val="center"/>
              <w:rPr>
                <w:sz w:val="10"/>
                <w:szCs w:val="10"/>
                <w:lang w:val="ru-RU"/>
              </w:rPr>
            </w:pP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26C74" w:rsidRPr="00326C74" w:rsidRDefault="00326C74" w:rsidP="00434A6F">
            <w:pPr>
              <w:spacing w:line="182" w:lineRule="exact"/>
              <w:jc w:val="center"/>
              <w:rPr>
                <w:lang w:val="ru-RU"/>
              </w:rPr>
            </w:pPr>
            <w:r>
              <w:rPr>
                <w:rStyle w:val="285pt"/>
                <w:rFonts w:eastAsiaTheme="minorHAnsi"/>
              </w:rPr>
              <w:t>в) характерная точка границы земельного участка, сведения о которой отсутствуют в ЕГРН, местоположение которой определено при кадастровых работах (новая характерная точка)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26C74" w:rsidRDefault="00326C74" w:rsidP="00434A6F">
            <w:pPr>
              <w:spacing w:line="170" w:lineRule="exact"/>
              <w:jc w:val="center"/>
            </w:pPr>
            <w:r>
              <w:rPr>
                <w:rStyle w:val="285pt"/>
                <w:rFonts w:eastAsiaTheme="minorHAnsi"/>
              </w:rPr>
              <w:t>•</w:t>
            </w: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26C74" w:rsidRPr="00326C74" w:rsidRDefault="00326C74" w:rsidP="00434A6F">
            <w:pPr>
              <w:spacing w:line="170" w:lineRule="exact"/>
              <w:jc w:val="center"/>
              <w:rPr>
                <w:lang w:val="ru-RU"/>
              </w:rPr>
            </w:pPr>
            <w:r>
              <w:rPr>
                <w:rStyle w:val="285pt"/>
                <w:rFonts w:eastAsiaTheme="minorHAnsi"/>
              </w:rPr>
              <w:t>круг красного цвета диаметром 1,5 мм</w:t>
            </w:r>
          </w:p>
        </w:tc>
      </w:tr>
      <w:tr w:rsidR="00326C74" w:rsidRPr="00511CF9" w:rsidTr="00434A6F">
        <w:trPr>
          <w:trHeight w:hRule="exact" w:val="754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26C74" w:rsidRDefault="00326C74" w:rsidP="00434A6F">
            <w:pPr>
              <w:spacing w:line="170" w:lineRule="exact"/>
              <w:ind w:left="300"/>
              <w:jc w:val="center"/>
            </w:pPr>
            <w:r>
              <w:rPr>
                <w:rStyle w:val="285pt"/>
                <w:rFonts w:eastAsiaTheme="minorHAnsi"/>
              </w:rPr>
              <w:t>2</w:t>
            </w: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26C74" w:rsidRPr="00326C74" w:rsidRDefault="00326C74" w:rsidP="00434A6F">
            <w:pPr>
              <w:spacing w:line="170" w:lineRule="exact"/>
              <w:jc w:val="center"/>
              <w:rPr>
                <w:lang w:val="ru-RU"/>
              </w:rPr>
            </w:pPr>
            <w:r>
              <w:rPr>
                <w:rStyle w:val="285pt"/>
                <w:rFonts w:eastAsiaTheme="minorHAnsi"/>
              </w:rPr>
              <w:t>Часть границы:</w:t>
            </w:r>
          </w:p>
          <w:p w:rsidR="00326C74" w:rsidRPr="00326C74" w:rsidRDefault="00326C74" w:rsidP="00434A6F">
            <w:pPr>
              <w:spacing w:line="180" w:lineRule="exact"/>
              <w:jc w:val="center"/>
              <w:rPr>
                <w:lang w:val="ru-RU"/>
              </w:rPr>
            </w:pPr>
            <w:r>
              <w:rPr>
                <w:rStyle w:val="285pt"/>
                <w:rFonts w:eastAsiaTheme="minorHAnsi"/>
              </w:rPr>
              <w:t>а) часть границы, сведения ЕГРН о которой позволяют однозначно определить ее положение на местности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26C74" w:rsidRPr="00326C74" w:rsidRDefault="00326C74" w:rsidP="00434A6F">
            <w:pPr>
              <w:jc w:val="center"/>
              <w:rPr>
                <w:sz w:val="10"/>
                <w:szCs w:val="10"/>
                <w:lang w:val="ru-RU"/>
              </w:rPr>
            </w:pP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26C74" w:rsidRPr="00326C74" w:rsidRDefault="00326C74" w:rsidP="00434A6F">
            <w:pPr>
              <w:spacing w:line="182" w:lineRule="exact"/>
              <w:jc w:val="center"/>
              <w:rPr>
                <w:lang w:val="ru-RU"/>
              </w:rPr>
            </w:pPr>
            <w:r>
              <w:rPr>
                <w:rStyle w:val="285pt"/>
                <w:rFonts w:eastAsiaTheme="minorHAnsi"/>
              </w:rPr>
              <w:t>сплошная линия черного цвета толщиной 0,2 мм</w:t>
            </w:r>
          </w:p>
        </w:tc>
      </w:tr>
      <w:tr w:rsidR="00326C74" w:rsidRPr="00511CF9" w:rsidTr="00434A6F">
        <w:trPr>
          <w:trHeight w:hRule="exact" w:val="182"/>
        </w:trPr>
        <w:tc>
          <w:tcPr>
            <w:tcW w:w="629" w:type="dxa"/>
            <w:tcBorders>
              <w:left w:val="single" w:sz="4" w:space="0" w:color="auto"/>
            </w:tcBorders>
            <w:shd w:val="clear" w:color="auto" w:fill="FFFFFF"/>
          </w:tcPr>
          <w:p w:rsidR="00326C74" w:rsidRPr="00326C74" w:rsidRDefault="00326C74" w:rsidP="00434A6F">
            <w:pPr>
              <w:jc w:val="center"/>
              <w:rPr>
                <w:sz w:val="10"/>
                <w:szCs w:val="10"/>
                <w:lang w:val="ru-RU"/>
              </w:rPr>
            </w:pP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26C74" w:rsidRPr="00326C74" w:rsidRDefault="00326C74" w:rsidP="00434A6F">
            <w:pPr>
              <w:spacing w:line="170" w:lineRule="exact"/>
              <w:jc w:val="center"/>
              <w:rPr>
                <w:lang w:val="ru-RU"/>
              </w:rPr>
            </w:pPr>
            <w:r>
              <w:rPr>
                <w:rStyle w:val="285pt"/>
                <w:rFonts w:eastAsiaTheme="minorHAnsi"/>
              </w:rPr>
              <w:t>б) часть границы, местоположение которой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26C74" w:rsidRPr="00326C74" w:rsidRDefault="00326C74" w:rsidP="00434A6F">
            <w:pPr>
              <w:jc w:val="center"/>
              <w:rPr>
                <w:sz w:val="10"/>
                <w:szCs w:val="10"/>
                <w:lang w:val="ru-RU"/>
              </w:rPr>
            </w:pP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26C74" w:rsidRPr="00326C74" w:rsidRDefault="00326C74" w:rsidP="00434A6F">
            <w:pPr>
              <w:spacing w:line="170" w:lineRule="exact"/>
              <w:jc w:val="center"/>
              <w:rPr>
                <w:lang w:val="ru-RU"/>
              </w:rPr>
            </w:pPr>
            <w:r>
              <w:rPr>
                <w:rStyle w:val="285pt"/>
                <w:rFonts w:eastAsiaTheme="minorHAnsi"/>
              </w:rPr>
              <w:t>сплошная линия красного цвета толщиной</w:t>
            </w:r>
          </w:p>
        </w:tc>
      </w:tr>
      <w:tr w:rsidR="00326C74" w:rsidRPr="00511CF9" w:rsidTr="00434A6F">
        <w:trPr>
          <w:trHeight w:hRule="exact" w:val="562"/>
        </w:trPr>
        <w:tc>
          <w:tcPr>
            <w:tcW w:w="629" w:type="dxa"/>
            <w:tcBorders>
              <w:left w:val="single" w:sz="4" w:space="0" w:color="auto"/>
            </w:tcBorders>
            <w:shd w:val="clear" w:color="auto" w:fill="FFFFFF"/>
          </w:tcPr>
          <w:p w:rsidR="00326C74" w:rsidRPr="00326C74" w:rsidRDefault="00326C74" w:rsidP="00434A6F">
            <w:pPr>
              <w:jc w:val="center"/>
              <w:rPr>
                <w:sz w:val="10"/>
                <w:szCs w:val="10"/>
                <w:lang w:val="ru-RU"/>
              </w:rPr>
            </w:pPr>
          </w:p>
        </w:tc>
        <w:tc>
          <w:tcPr>
            <w:tcW w:w="3955" w:type="dxa"/>
            <w:tcBorders>
              <w:left w:val="single" w:sz="4" w:space="0" w:color="auto"/>
            </w:tcBorders>
            <w:shd w:val="clear" w:color="auto" w:fill="FFFFFF"/>
          </w:tcPr>
          <w:p w:rsidR="00326C74" w:rsidRPr="00326C74" w:rsidRDefault="00326C74" w:rsidP="00434A6F">
            <w:pPr>
              <w:spacing w:line="170" w:lineRule="exact"/>
              <w:jc w:val="center"/>
              <w:rPr>
                <w:lang w:val="ru-RU"/>
              </w:rPr>
            </w:pPr>
            <w:r>
              <w:rPr>
                <w:rStyle w:val="285pt"/>
                <w:rFonts w:eastAsiaTheme="minorHAnsi"/>
              </w:rPr>
              <w:t>определено при выполнении кадастровых работ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26C74" w:rsidRPr="00326C74" w:rsidRDefault="00326C74" w:rsidP="00434A6F">
            <w:pPr>
              <w:jc w:val="center"/>
              <w:rPr>
                <w:sz w:val="10"/>
                <w:szCs w:val="10"/>
                <w:lang w:val="ru-RU"/>
              </w:rPr>
            </w:pPr>
          </w:p>
        </w:tc>
        <w:tc>
          <w:tcPr>
            <w:tcW w:w="334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26C74" w:rsidRPr="00326C74" w:rsidRDefault="00326C74" w:rsidP="00434A6F">
            <w:pPr>
              <w:spacing w:line="182" w:lineRule="exact"/>
              <w:jc w:val="center"/>
              <w:rPr>
                <w:lang w:val="ru-RU"/>
              </w:rPr>
            </w:pPr>
            <w:r>
              <w:rPr>
                <w:rStyle w:val="285pt"/>
                <w:rFonts w:eastAsiaTheme="minorHAnsi"/>
              </w:rPr>
              <w:t>0,2 мм (допускается линия черного цвета, выделенная маркером красного цвета шириной до 3 мм)</w:t>
            </w:r>
          </w:p>
        </w:tc>
      </w:tr>
      <w:tr w:rsidR="00326C74" w:rsidRPr="00511CF9" w:rsidTr="00434A6F">
        <w:trPr>
          <w:trHeight w:hRule="exact" w:val="562"/>
        </w:trPr>
        <w:tc>
          <w:tcPr>
            <w:tcW w:w="629" w:type="dxa"/>
            <w:tcBorders>
              <w:left w:val="single" w:sz="4" w:space="0" w:color="auto"/>
            </w:tcBorders>
            <w:shd w:val="clear" w:color="auto" w:fill="FFFFFF"/>
          </w:tcPr>
          <w:p w:rsidR="00326C74" w:rsidRPr="00326C74" w:rsidRDefault="00326C74" w:rsidP="00434A6F">
            <w:pPr>
              <w:jc w:val="center"/>
              <w:rPr>
                <w:sz w:val="10"/>
                <w:szCs w:val="10"/>
                <w:lang w:val="ru-RU"/>
              </w:rPr>
            </w:pP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26C74" w:rsidRPr="00326C74" w:rsidRDefault="00326C74" w:rsidP="00434A6F">
            <w:pPr>
              <w:spacing w:line="182" w:lineRule="exact"/>
              <w:jc w:val="center"/>
              <w:rPr>
                <w:lang w:val="ru-RU"/>
              </w:rPr>
            </w:pPr>
            <w:r>
              <w:rPr>
                <w:rStyle w:val="285pt"/>
                <w:rFonts w:eastAsiaTheme="minorHAnsi"/>
              </w:rPr>
              <w:t>в) часть границы, сведения ЕГРН о которой не позволяют однозначно определить ее положение на местности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26C74" w:rsidRPr="00326C74" w:rsidRDefault="00326C74" w:rsidP="00434A6F">
            <w:pPr>
              <w:jc w:val="center"/>
              <w:rPr>
                <w:sz w:val="10"/>
                <w:szCs w:val="10"/>
                <w:lang w:val="ru-RU"/>
              </w:rPr>
            </w:pP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26C74" w:rsidRPr="00326C74" w:rsidRDefault="00326C74" w:rsidP="00434A6F">
            <w:pPr>
              <w:spacing w:line="185" w:lineRule="exact"/>
              <w:jc w:val="center"/>
              <w:rPr>
                <w:lang w:val="ru-RU"/>
              </w:rPr>
            </w:pPr>
            <w:r>
              <w:rPr>
                <w:rStyle w:val="285pt"/>
                <w:rFonts w:eastAsiaTheme="minorHAnsi"/>
              </w:rPr>
              <w:t>пунктирная линия черного цвета толщиной 0,2 мм, длиной штриха 2 мм и интервалом между штрихами 1 мм</w:t>
            </w:r>
          </w:p>
        </w:tc>
      </w:tr>
      <w:tr w:rsidR="00326C74" w:rsidRPr="00511CF9" w:rsidTr="00434A6F">
        <w:trPr>
          <w:trHeight w:hRule="exact" w:val="437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26C74" w:rsidRDefault="00326C74" w:rsidP="00434A6F">
            <w:pPr>
              <w:spacing w:line="170" w:lineRule="exact"/>
              <w:ind w:left="300"/>
              <w:jc w:val="center"/>
            </w:pPr>
            <w:r>
              <w:rPr>
                <w:rStyle w:val="285pt"/>
                <w:rFonts w:eastAsiaTheme="minorHAnsi"/>
              </w:rPr>
              <w:t>3</w:t>
            </w: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26C74" w:rsidRPr="00326C74" w:rsidRDefault="00326C74" w:rsidP="00434A6F">
            <w:pPr>
              <w:spacing w:line="182" w:lineRule="exact"/>
              <w:jc w:val="center"/>
              <w:rPr>
                <w:lang w:val="ru-RU"/>
              </w:rPr>
            </w:pPr>
            <w:r>
              <w:rPr>
                <w:rStyle w:val="285pt"/>
                <w:rFonts w:eastAsiaTheme="minorHAnsi"/>
              </w:rPr>
              <w:t>Земельный участок, размеры которого могут быть переданы в масштабе разделов графической части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326C74" w:rsidRDefault="00326C74" w:rsidP="00434A6F">
            <w:pPr>
              <w:spacing w:line="98" w:lineRule="exact"/>
              <w:jc w:val="center"/>
            </w:pPr>
            <w:r>
              <w:rPr>
                <w:rStyle w:val="2105pt"/>
                <w:rFonts w:eastAsiaTheme="minorHAnsi"/>
              </w:rPr>
              <w:t xml:space="preserve">0-0 1 </w:t>
            </w:r>
            <w:proofErr w:type="spellStart"/>
            <w:r>
              <w:rPr>
                <w:rStyle w:val="2105pt"/>
                <w:rFonts w:eastAsiaTheme="minorHAnsi"/>
              </w:rPr>
              <w:t>1</w:t>
            </w:r>
            <w:proofErr w:type="spellEnd"/>
            <w:r>
              <w:rPr>
                <w:rStyle w:val="2105pt"/>
                <w:rFonts w:eastAsiaTheme="minorHAnsi"/>
              </w:rPr>
              <w:t xml:space="preserve"> </w:t>
            </w:r>
            <w:proofErr w:type="spellStart"/>
            <w:r>
              <w:rPr>
                <w:rStyle w:val="2105pt"/>
                <w:rFonts w:eastAsiaTheme="minorHAnsi"/>
              </w:rPr>
              <w:t>1</w:t>
            </w:r>
            <w:proofErr w:type="spellEnd"/>
            <w:r>
              <w:rPr>
                <w:rStyle w:val="2105pt"/>
                <w:rFonts w:eastAsiaTheme="minorHAnsi"/>
              </w:rPr>
              <w:t xml:space="preserve"> </w:t>
            </w:r>
            <w:proofErr w:type="spellStart"/>
            <w:r>
              <w:rPr>
                <w:rStyle w:val="2105pt"/>
                <w:rFonts w:eastAsiaTheme="minorHAnsi"/>
              </w:rPr>
              <w:t>1</w:t>
            </w:r>
            <w:proofErr w:type="spellEnd"/>
            <w:r>
              <w:rPr>
                <w:rStyle w:val="2105pt"/>
                <w:rFonts w:eastAsiaTheme="minorHAnsi"/>
              </w:rPr>
              <w:t xml:space="preserve"> </w:t>
            </w:r>
            <w:proofErr w:type="spellStart"/>
            <w:r>
              <w:rPr>
                <w:rStyle w:val="2105pt"/>
                <w:rFonts w:eastAsiaTheme="minorHAnsi"/>
              </w:rPr>
              <w:t>1</w:t>
            </w:r>
            <w:proofErr w:type="spellEnd"/>
            <w:r>
              <w:rPr>
                <w:rStyle w:val="2105pt"/>
                <w:rFonts w:eastAsiaTheme="minorHAnsi"/>
              </w:rPr>
              <w:t xml:space="preserve"> </w:t>
            </w:r>
            <w:proofErr w:type="spellStart"/>
            <w:r>
              <w:rPr>
                <w:rStyle w:val="2105pt"/>
                <w:rFonts w:eastAsiaTheme="minorHAnsi"/>
              </w:rPr>
              <w:t>1</w:t>
            </w:r>
            <w:proofErr w:type="spellEnd"/>
          </w:p>
          <w:p w:rsidR="00326C74" w:rsidRDefault="00326C74" w:rsidP="00434A6F">
            <w:pPr>
              <w:spacing w:line="170" w:lineRule="exact"/>
              <w:jc w:val="center"/>
            </w:pPr>
            <w:r>
              <w:rPr>
                <w:rStyle w:val="285pt"/>
                <w:rFonts w:eastAsiaTheme="minorHAnsi"/>
              </w:rPr>
              <w:t>*-•</w:t>
            </w: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26C74" w:rsidRPr="00326C74" w:rsidRDefault="00326C74" w:rsidP="00434A6F">
            <w:pPr>
              <w:spacing w:line="182" w:lineRule="exact"/>
              <w:jc w:val="center"/>
              <w:rPr>
                <w:lang w:val="ru-RU"/>
              </w:rPr>
            </w:pPr>
            <w:r>
              <w:rPr>
                <w:rStyle w:val="285pt"/>
                <w:rFonts w:eastAsiaTheme="minorHAnsi"/>
              </w:rPr>
              <w:t xml:space="preserve">для изображения применяются условные знаки № </w:t>
            </w:r>
            <w:r>
              <w:rPr>
                <w:rStyle w:val="285pt1pt"/>
                <w:rFonts w:eastAsia="Century Gothic"/>
              </w:rPr>
              <w:t>1,№2</w:t>
            </w:r>
          </w:p>
        </w:tc>
      </w:tr>
      <w:tr w:rsidR="00326C74" w:rsidRPr="00511CF9" w:rsidTr="00434A6F">
        <w:trPr>
          <w:trHeight w:hRule="exact" w:val="1128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26C74" w:rsidRDefault="00326C74" w:rsidP="00434A6F">
            <w:pPr>
              <w:spacing w:line="170" w:lineRule="exact"/>
              <w:ind w:left="300"/>
              <w:jc w:val="center"/>
            </w:pPr>
            <w:r>
              <w:rPr>
                <w:rStyle w:val="285pt1pt"/>
                <w:rFonts w:eastAsia="Century Gothic"/>
              </w:rPr>
              <w:t>4</w:t>
            </w: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26C74" w:rsidRPr="00326C74" w:rsidRDefault="00326C74" w:rsidP="00434A6F">
            <w:pPr>
              <w:spacing w:line="185" w:lineRule="exact"/>
              <w:jc w:val="center"/>
              <w:rPr>
                <w:lang w:val="ru-RU"/>
              </w:rPr>
            </w:pPr>
            <w:r>
              <w:rPr>
                <w:rStyle w:val="285pt"/>
                <w:rFonts w:eastAsiaTheme="minorHAnsi"/>
              </w:rPr>
              <w:t>Земельный участок, размеры которого не могут быть переданы в масштабе разделов графической части:</w:t>
            </w:r>
          </w:p>
          <w:p w:rsidR="00326C74" w:rsidRDefault="00326C74" w:rsidP="00434A6F">
            <w:pPr>
              <w:spacing w:line="170" w:lineRule="exact"/>
              <w:jc w:val="center"/>
            </w:pPr>
            <w:r>
              <w:rPr>
                <w:rStyle w:val="285pt"/>
                <w:rFonts w:eastAsiaTheme="minorHAnsi"/>
              </w:rPr>
              <w:t>а) образуемый земельный участок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26C74" w:rsidRDefault="00326C74" w:rsidP="00434A6F">
            <w:pPr>
              <w:spacing w:line="210" w:lineRule="exact"/>
              <w:jc w:val="center"/>
            </w:pPr>
            <w:r>
              <w:rPr>
                <w:rStyle w:val="2105pt"/>
                <w:rFonts w:eastAsiaTheme="minorHAnsi"/>
              </w:rPr>
              <w:t>■</w:t>
            </w: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26C74" w:rsidRPr="00326C74" w:rsidRDefault="00326C74" w:rsidP="00434A6F">
            <w:pPr>
              <w:spacing w:line="182" w:lineRule="exact"/>
              <w:jc w:val="center"/>
              <w:rPr>
                <w:lang w:val="ru-RU"/>
              </w:rPr>
            </w:pPr>
            <w:r>
              <w:rPr>
                <w:rStyle w:val="285pt"/>
                <w:rFonts w:eastAsiaTheme="minorHAnsi"/>
              </w:rPr>
              <w:t>квадрат красного цвета с длиной стороны 3 мм (допускается знак, выполненный черным цветом, выделять маркером красного цвета)</w:t>
            </w:r>
          </w:p>
        </w:tc>
      </w:tr>
      <w:tr w:rsidR="00326C74" w:rsidRPr="00511CF9" w:rsidTr="00434A6F">
        <w:trPr>
          <w:trHeight w:hRule="exact" w:val="562"/>
        </w:trPr>
        <w:tc>
          <w:tcPr>
            <w:tcW w:w="629" w:type="dxa"/>
            <w:tcBorders>
              <w:left w:val="single" w:sz="4" w:space="0" w:color="auto"/>
            </w:tcBorders>
            <w:shd w:val="clear" w:color="auto" w:fill="FFFFFF"/>
          </w:tcPr>
          <w:p w:rsidR="00326C74" w:rsidRPr="00326C74" w:rsidRDefault="00326C74" w:rsidP="00434A6F">
            <w:pPr>
              <w:jc w:val="center"/>
              <w:rPr>
                <w:sz w:val="10"/>
                <w:szCs w:val="10"/>
                <w:lang w:val="ru-RU"/>
              </w:rPr>
            </w:pP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26C74" w:rsidRPr="00326C74" w:rsidRDefault="00326C74" w:rsidP="00434A6F">
            <w:pPr>
              <w:spacing w:line="180" w:lineRule="exact"/>
              <w:jc w:val="center"/>
              <w:rPr>
                <w:lang w:val="ru-RU"/>
              </w:rPr>
            </w:pPr>
            <w:r>
              <w:rPr>
                <w:rStyle w:val="285pt"/>
                <w:rFonts w:eastAsiaTheme="minorHAnsi"/>
              </w:rPr>
              <w:t xml:space="preserve">б) земельный участок, имеющиеся в ЕГРН </w:t>
            </w:r>
            <w:proofErr w:type="gramStart"/>
            <w:r>
              <w:rPr>
                <w:rStyle w:val="285pt"/>
                <w:rFonts w:eastAsiaTheme="minorHAnsi"/>
              </w:rPr>
              <w:t>сведения</w:t>
            </w:r>
            <w:proofErr w:type="gramEnd"/>
            <w:r>
              <w:rPr>
                <w:rStyle w:val="285pt"/>
                <w:rFonts w:eastAsiaTheme="minorHAnsi"/>
              </w:rPr>
              <w:t xml:space="preserve"> о границе которого достаточны для определения ее положения на местности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26C74" w:rsidRDefault="00326C74" w:rsidP="00434A6F">
            <w:pPr>
              <w:spacing w:line="210" w:lineRule="exact"/>
              <w:jc w:val="center"/>
            </w:pPr>
            <w:r>
              <w:rPr>
                <w:rStyle w:val="2105pt"/>
                <w:rFonts w:eastAsiaTheme="minorHAnsi"/>
              </w:rPr>
              <w:t>■</w:t>
            </w: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26C74" w:rsidRPr="00326C74" w:rsidRDefault="00326C74" w:rsidP="00434A6F">
            <w:pPr>
              <w:spacing w:line="180" w:lineRule="exact"/>
              <w:jc w:val="center"/>
              <w:rPr>
                <w:lang w:val="ru-RU"/>
              </w:rPr>
            </w:pPr>
            <w:r>
              <w:rPr>
                <w:rStyle w:val="285pt"/>
                <w:rFonts w:eastAsiaTheme="minorHAnsi"/>
              </w:rPr>
              <w:t>квадрат черного цвета с длиной стороны 3 мм</w:t>
            </w:r>
          </w:p>
        </w:tc>
      </w:tr>
      <w:tr w:rsidR="00326C74" w:rsidRPr="00511CF9" w:rsidTr="00434A6F">
        <w:trPr>
          <w:trHeight w:hRule="exact" w:val="557"/>
        </w:trPr>
        <w:tc>
          <w:tcPr>
            <w:tcW w:w="629" w:type="dxa"/>
            <w:tcBorders>
              <w:left w:val="single" w:sz="4" w:space="0" w:color="auto"/>
            </w:tcBorders>
            <w:shd w:val="clear" w:color="auto" w:fill="FFFFFF"/>
          </w:tcPr>
          <w:p w:rsidR="00326C74" w:rsidRPr="00326C74" w:rsidRDefault="00326C74" w:rsidP="00434A6F">
            <w:pPr>
              <w:jc w:val="center"/>
              <w:rPr>
                <w:sz w:val="10"/>
                <w:szCs w:val="10"/>
                <w:lang w:val="ru-RU"/>
              </w:rPr>
            </w:pP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26C74" w:rsidRPr="00326C74" w:rsidRDefault="00326C74" w:rsidP="00434A6F">
            <w:pPr>
              <w:spacing w:line="182" w:lineRule="exact"/>
              <w:jc w:val="center"/>
              <w:rPr>
                <w:lang w:val="ru-RU"/>
              </w:rPr>
            </w:pPr>
            <w:r>
              <w:rPr>
                <w:rStyle w:val="285pt"/>
                <w:rFonts w:eastAsiaTheme="minorHAnsi"/>
              </w:rPr>
              <w:t xml:space="preserve">в) земельный участок, имеющиеся в ЕГРН </w:t>
            </w:r>
            <w:proofErr w:type="gramStart"/>
            <w:r>
              <w:rPr>
                <w:rStyle w:val="285pt"/>
                <w:rFonts w:eastAsiaTheme="minorHAnsi"/>
              </w:rPr>
              <w:t>сведения</w:t>
            </w:r>
            <w:proofErr w:type="gramEnd"/>
            <w:r>
              <w:rPr>
                <w:rStyle w:val="285pt"/>
                <w:rFonts w:eastAsiaTheme="minorHAnsi"/>
              </w:rPr>
              <w:t xml:space="preserve"> о границе которого недостаточны для определения ее положения на местности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26C74" w:rsidRDefault="00326C74" w:rsidP="00434A6F">
            <w:pPr>
              <w:spacing w:line="210" w:lineRule="exact"/>
              <w:jc w:val="center"/>
            </w:pPr>
            <w:r>
              <w:rPr>
                <w:rStyle w:val="2105pt"/>
                <w:rFonts w:eastAsiaTheme="minorHAnsi"/>
              </w:rPr>
              <w:t>□</w:t>
            </w: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26C74" w:rsidRPr="00326C74" w:rsidRDefault="00326C74" w:rsidP="00434A6F">
            <w:pPr>
              <w:spacing w:line="182" w:lineRule="exact"/>
              <w:jc w:val="center"/>
              <w:rPr>
                <w:lang w:val="ru-RU"/>
              </w:rPr>
            </w:pPr>
            <w:r>
              <w:rPr>
                <w:rStyle w:val="285pt"/>
                <w:rFonts w:eastAsiaTheme="minorHAnsi"/>
              </w:rPr>
              <w:t>квадрат с длиной стороны 3 мм, очерченный линией черного цвета толщиной 0,2 мм</w:t>
            </w:r>
          </w:p>
        </w:tc>
      </w:tr>
      <w:tr w:rsidR="00326C74" w:rsidRPr="00511CF9" w:rsidTr="00434A6F">
        <w:trPr>
          <w:trHeight w:hRule="exact" w:val="1118"/>
        </w:trPr>
        <w:tc>
          <w:tcPr>
            <w:tcW w:w="629" w:type="dxa"/>
            <w:tcBorders>
              <w:left w:val="single" w:sz="4" w:space="0" w:color="auto"/>
            </w:tcBorders>
            <w:shd w:val="clear" w:color="auto" w:fill="FFFFFF"/>
          </w:tcPr>
          <w:p w:rsidR="00326C74" w:rsidRPr="00326C74" w:rsidRDefault="00326C74" w:rsidP="00434A6F">
            <w:pPr>
              <w:jc w:val="center"/>
              <w:rPr>
                <w:sz w:val="10"/>
                <w:szCs w:val="10"/>
                <w:lang w:val="ru-RU"/>
              </w:rPr>
            </w:pP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26C74" w:rsidRPr="00326C74" w:rsidRDefault="00326C74" w:rsidP="00434A6F">
            <w:pPr>
              <w:spacing w:line="182" w:lineRule="exact"/>
              <w:jc w:val="center"/>
              <w:rPr>
                <w:lang w:val="ru-RU"/>
              </w:rPr>
            </w:pPr>
            <w:r>
              <w:rPr>
                <w:rStyle w:val="285pt"/>
                <w:rFonts w:eastAsiaTheme="minorHAnsi"/>
              </w:rPr>
              <w:t xml:space="preserve">г) земельный участок, представляющий собой единое землепользование с преобладанием обособленных участков, многоконтурный земельный участок, имеющиеся в ЕГРН </w:t>
            </w:r>
            <w:proofErr w:type="gramStart"/>
            <w:r>
              <w:rPr>
                <w:rStyle w:val="285pt"/>
                <w:rFonts w:eastAsiaTheme="minorHAnsi"/>
              </w:rPr>
              <w:t>сведения</w:t>
            </w:r>
            <w:proofErr w:type="gramEnd"/>
            <w:r>
              <w:rPr>
                <w:rStyle w:val="285pt"/>
                <w:rFonts w:eastAsiaTheme="minorHAnsi"/>
              </w:rPr>
              <w:t xml:space="preserve"> о границах которых достаточны для определения их положения на местности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26C74" w:rsidRDefault="00326C74" w:rsidP="00434A6F">
            <w:pPr>
              <w:tabs>
                <w:tab w:val="left" w:leader="dot" w:pos="326"/>
                <w:tab w:val="left" w:leader="dot" w:pos="646"/>
              </w:tabs>
              <w:spacing w:line="170" w:lineRule="exact"/>
              <w:jc w:val="center"/>
            </w:pPr>
            <w:r>
              <w:rPr>
                <w:rStyle w:val="285pt"/>
                <w:rFonts w:eastAsiaTheme="minorHAnsi"/>
              </w:rPr>
              <w:t>■ -</w:t>
            </w:r>
            <w:r>
              <w:rPr>
                <w:rStyle w:val="285pt"/>
                <w:rFonts w:eastAsiaTheme="minorHAnsi"/>
              </w:rPr>
              <w:tab/>
              <w:t>■</w:t>
            </w:r>
            <w:r>
              <w:rPr>
                <w:rStyle w:val="285pt"/>
                <w:rFonts w:eastAsiaTheme="minorHAnsi"/>
              </w:rPr>
              <w:tab/>
              <w:t xml:space="preserve">■ </w:t>
            </w:r>
            <w:proofErr w:type="spellStart"/>
            <w:r>
              <w:rPr>
                <w:rStyle w:val="285pt"/>
                <w:rFonts w:eastAsiaTheme="minorHAnsi"/>
              </w:rPr>
              <w:t>■</w:t>
            </w:r>
            <w:proofErr w:type="spellEnd"/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26C74" w:rsidRPr="00326C74" w:rsidRDefault="00326C74" w:rsidP="00434A6F">
            <w:pPr>
              <w:spacing w:line="185" w:lineRule="exact"/>
              <w:jc w:val="center"/>
              <w:rPr>
                <w:lang w:val="ru-RU"/>
              </w:rPr>
            </w:pPr>
            <w:r>
              <w:rPr>
                <w:rStyle w:val="285pt"/>
                <w:rFonts w:eastAsiaTheme="minorHAnsi"/>
              </w:rPr>
              <w:t>квадраты черного цвета с длиной стороны 2 мм, соединенные штрихами черного цвета, толщиной 0,2 мм</w:t>
            </w:r>
          </w:p>
        </w:tc>
      </w:tr>
      <w:tr w:rsidR="00326C74" w:rsidRPr="00511CF9" w:rsidTr="00434A6F">
        <w:trPr>
          <w:trHeight w:hRule="exact" w:val="926"/>
        </w:trPr>
        <w:tc>
          <w:tcPr>
            <w:tcW w:w="629" w:type="dxa"/>
            <w:tcBorders>
              <w:left w:val="single" w:sz="4" w:space="0" w:color="auto"/>
            </w:tcBorders>
            <w:shd w:val="clear" w:color="auto" w:fill="FFFFFF"/>
          </w:tcPr>
          <w:p w:rsidR="00326C74" w:rsidRPr="00326C74" w:rsidRDefault="00326C74" w:rsidP="00434A6F">
            <w:pPr>
              <w:jc w:val="center"/>
              <w:rPr>
                <w:sz w:val="10"/>
                <w:szCs w:val="10"/>
                <w:lang w:val="ru-RU"/>
              </w:rPr>
            </w:pP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26C74" w:rsidRPr="00326C74" w:rsidRDefault="00326C74" w:rsidP="00434A6F">
            <w:pPr>
              <w:spacing w:line="182" w:lineRule="exact"/>
              <w:jc w:val="center"/>
              <w:rPr>
                <w:lang w:val="ru-RU"/>
              </w:rPr>
            </w:pPr>
            <w:proofErr w:type="spellStart"/>
            <w:r>
              <w:rPr>
                <w:rStyle w:val="285pt"/>
                <w:rFonts w:eastAsiaTheme="minorHAnsi"/>
              </w:rPr>
              <w:t>д</w:t>
            </w:r>
            <w:proofErr w:type="spellEnd"/>
            <w:r>
              <w:rPr>
                <w:rStyle w:val="285pt"/>
                <w:rFonts w:eastAsiaTheme="minorHAnsi"/>
              </w:rPr>
              <w:t xml:space="preserve">) земельный участок, представляющий собой единое землепользование с преобладанием обособленных участков, имеющиеся в ЕГРН </w:t>
            </w:r>
            <w:proofErr w:type="gramStart"/>
            <w:r>
              <w:rPr>
                <w:rStyle w:val="285pt"/>
                <w:rFonts w:eastAsiaTheme="minorHAnsi"/>
              </w:rPr>
              <w:t>сведения</w:t>
            </w:r>
            <w:proofErr w:type="gramEnd"/>
            <w:r>
              <w:rPr>
                <w:rStyle w:val="285pt"/>
                <w:rFonts w:eastAsiaTheme="minorHAnsi"/>
              </w:rPr>
              <w:t xml:space="preserve"> о границах которых недостаточны для определения их положения на местности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26C74" w:rsidRDefault="00326C74" w:rsidP="00434A6F">
            <w:pPr>
              <w:spacing w:line="170" w:lineRule="exact"/>
              <w:jc w:val="center"/>
            </w:pPr>
            <w:r>
              <w:rPr>
                <w:rStyle w:val="285pt"/>
                <w:rFonts w:eastAsiaTheme="minorHAnsi"/>
              </w:rPr>
              <w:t>□—□—□—□</w:t>
            </w: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26C74" w:rsidRPr="00326C74" w:rsidRDefault="00326C74" w:rsidP="00434A6F">
            <w:pPr>
              <w:spacing w:line="182" w:lineRule="exact"/>
              <w:jc w:val="center"/>
              <w:rPr>
                <w:lang w:val="ru-RU"/>
              </w:rPr>
            </w:pPr>
            <w:r>
              <w:rPr>
                <w:rStyle w:val="285pt"/>
                <w:rFonts w:eastAsiaTheme="minorHAnsi"/>
              </w:rPr>
              <w:t>квадраты с длиной стороны 2 мм, очерченные линией черного цвета толщиной 0,2 мм, соединенные штрихами черного цвета толщиной 0,2 мм</w:t>
            </w:r>
          </w:p>
        </w:tc>
      </w:tr>
      <w:tr w:rsidR="00326C74" w:rsidRPr="00511CF9" w:rsidTr="00434A6F">
        <w:trPr>
          <w:trHeight w:hRule="exact" w:val="912"/>
        </w:trPr>
        <w:tc>
          <w:tcPr>
            <w:tcW w:w="629" w:type="dxa"/>
            <w:tcBorders>
              <w:left w:val="single" w:sz="4" w:space="0" w:color="auto"/>
            </w:tcBorders>
            <w:shd w:val="clear" w:color="auto" w:fill="FFFFFF"/>
          </w:tcPr>
          <w:p w:rsidR="00326C74" w:rsidRPr="00326C74" w:rsidRDefault="00326C74" w:rsidP="00434A6F">
            <w:pPr>
              <w:jc w:val="center"/>
              <w:rPr>
                <w:sz w:val="10"/>
                <w:szCs w:val="10"/>
                <w:lang w:val="ru-RU"/>
              </w:rPr>
            </w:pP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26C74" w:rsidRPr="00326C74" w:rsidRDefault="00326C74" w:rsidP="00434A6F">
            <w:pPr>
              <w:spacing w:line="178" w:lineRule="exact"/>
              <w:jc w:val="center"/>
              <w:rPr>
                <w:lang w:val="ru-RU"/>
              </w:rPr>
            </w:pPr>
            <w:r>
              <w:rPr>
                <w:rStyle w:val="285pt"/>
                <w:rFonts w:eastAsiaTheme="minorHAnsi"/>
              </w:rPr>
              <w:t xml:space="preserve">е) земельный участок, представляющий собой единое землепользование с преобладанием условных участков, имеющиеся в ЕГРН </w:t>
            </w:r>
            <w:proofErr w:type="gramStart"/>
            <w:r>
              <w:rPr>
                <w:rStyle w:val="285pt"/>
                <w:rFonts w:eastAsiaTheme="minorHAnsi"/>
              </w:rPr>
              <w:t>сведения</w:t>
            </w:r>
            <w:proofErr w:type="gramEnd"/>
            <w:r>
              <w:rPr>
                <w:rStyle w:val="285pt"/>
                <w:rFonts w:eastAsiaTheme="minorHAnsi"/>
              </w:rPr>
              <w:t xml:space="preserve"> о границах которых достаточны для определения их положения на местности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26C74" w:rsidRPr="00326C74" w:rsidRDefault="00326C74" w:rsidP="00434A6F">
            <w:pPr>
              <w:jc w:val="center"/>
              <w:rPr>
                <w:sz w:val="10"/>
                <w:szCs w:val="10"/>
                <w:lang w:val="ru-RU"/>
              </w:rPr>
            </w:pP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26C74" w:rsidRPr="00326C74" w:rsidRDefault="00326C74" w:rsidP="00434A6F">
            <w:pPr>
              <w:spacing w:line="178" w:lineRule="exact"/>
              <w:jc w:val="center"/>
              <w:rPr>
                <w:lang w:val="ru-RU"/>
              </w:rPr>
            </w:pPr>
            <w:r>
              <w:rPr>
                <w:rStyle w:val="285pt"/>
                <w:rFonts w:eastAsiaTheme="minorHAnsi"/>
              </w:rPr>
              <w:t>сплошные параллельные линии толщиной 0,2 мм и расстоянием между ними 1мм</w:t>
            </w:r>
          </w:p>
        </w:tc>
      </w:tr>
      <w:tr w:rsidR="00326C74" w:rsidRPr="00511CF9" w:rsidTr="00434A6F">
        <w:trPr>
          <w:trHeight w:hRule="exact" w:val="931"/>
        </w:trPr>
        <w:tc>
          <w:tcPr>
            <w:tcW w:w="629" w:type="dxa"/>
            <w:tcBorders>
              <w:left w:val="single" w:sz="4" w:space="0" w:color="auto"/>
            </w:tcBorders>
            <w:shd w:val="clear" w:color="auto" w:fill="FFFFFF"/>
          </w:tcPr>
          <w:p w:rsidR="00326C74" w:rsidRPr="00326C74" w:rsidRDefault="00326C74" w:rsidP="00434A6F">
            <w:pPr>
              <w:jc w:val="center"/>
              <w:rPr>
                <w:sz w:val="10"/>
                <w:szCs w:val="10"/>
                <w:lang w:val="ru-RU"/>
              </w:rPr>
            </w:pP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26C74" w:rsidRPr="00326C74" w:rsidRDefault="00326C74" w:rsidP="00434A6F">
            <w:pPr>
              <w:spacing w:line="182" w:lineRule="exact"/>
              <w:jc w:val="center"/>
              <w:rPr>
                <w:lang w:val="ru-RU"/>
              </w:rPr>
            </w:pPr>
            <w:r>
              <w:rPr>
                <w:rStyle w:val="285pt"/>
                <w:rFonts w:eastAsiaTheme="minorHAnsi"/>
              </w:rPr>
              <w:t xml:space="preserve">ж) земельный участок, представляющий собой единое землепользование с преобладанием условных участков, имеющиеся в ЕГРН </w:t>
            </w:r>
            <w:proofErr w:type="gramStart"/>
            <w:r>
              <w:rPr>
                <w:rStyle w:val="285pt"/>
                <w:rFonts w:eastAsiaTheme="minorHAnsi"/>
              </w:rPr>
              <w:t>сведения</w:t>
            </w:r>
            <w:proofErr w:type="gramEnd"/>
            <w:r>
              <w:rPr>
                <w:rStyle w:val="285pt"/>
                <w:rFonts w:eastAsiaTheme="minorHAnsi"/>
              </w:rPr>
              <w:t xml:space="preserve"> о границах которых недостаточны для определения их положения на местности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26C74" w:rsidRPr="00326C74" w:rsidRDefault="00326C74" w:rsidP="00434A6F">
            <w:pPr>
              <w:jc w:val="center"/>
              <w:rPr>
                <w:sz w:val="10"/>
                <w:szCs w:val="10"/>
                <w:lang w:val="ru-RU"/>
              </w:rPr>
            </w:pP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26C74" w:rsidRPr="00326C74" w:rsidRDefault="00326C74" w:rsidP="00434A6F">
            <w:pPr>
              <w:spacing w:line="185" w:lineRule="exact"/>
              <w:jc w:val="center"/>
              <w:rPr>
                <w:lang w:val="ru-RU"/>
              </w:rPr>
            </w:pPr>
            <w:r>
              <w:rPr>
                <w:rStyle w:val="285pt"/>
                <w:rFonts w:eastAsiaTheme="minorHAnsi"/>
              </w:rPr>
              <w:t>пунктирные параллельные линии с расстоянием между ними 1 мм. Интервал между штрихами - 1 мм, длина штриха - 2 мм, толщина - 0,2 мм</w:t>
            </w:r>
          </w:p>
        </w:tc>
      </w:tr>
      <w:tr w:rsidR="00326C74" w:rsidRPr="00511CF9" w:rsidTr="00434A6F">
        <w:trPr>
          <w:trHeight w:hRule="exact" w:val="571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26C74" w:rsidRDefault="00326C74" w:rsidP="00434A6F">
            <w:pPr>
              <w:spacing w:line="170" w:lineRule="exact"/>
              <w:ind w:left="300"/>
              <w:jc w:val="center"/>
            </w:pPr>
            <w:r>
              <w:rPr>
                <w:rStyle w:val="285pt"/>
                <w:rFonts w:eastAsiaTheme="minorHAnsi"/>
              </w:rPr>
              <w:t>5</w:t>
            </w: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26C74" w:rsidRPr="00326C74" w:rsidRDefault="00326C74" w:rsidP="00434A6F">
            <w:pPr>
              <w:spacing w:line="170" w:lineRule="exact"/>
              <w:jc w:val="center"/>
              <w:rPr>
                <w:lang w:val="ru-RU"/>
              </w:rPr>
            </w:pPr>
            <w:r>
              <w:rPr>
                <w:rStyle w:val="285pt"/>
                <w:rFonts w:eastAsiaTheme="minorHAnsi"/>
              </w:rPr>
              <w:t>Пункт геодезической основы:</w:t>
            </w:r>
          </w:p>
          <w:p w:rsidR="00326C74" w:rsidRPr="00326C74" w:rsidRDefault="00326C74" w:rsidP="00434A6F">
            <w:pPr>
              <w:spacing w:line="170" w:lineRule="exact"/>
              <w:jc w:val="center"/>
              <w:rPr>
                <w:lang w:val="ru-RU"/>
              </w:rPr>
            </w:pPr>
            <w:r>
              <w:rPr>
                <w:rStyle w:val="285pt"/>
                <w:rFonts w:eastAsiaTheme="minorHAnsi"/>
              </w:rPr>
              <w:t>а) пункт государственной геодезической сети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26C74" w:rsidRDefault="00326C74" w:rsidP="00434A6F">
            <w:pPr>
              <w:spacing w:line="420" w:lineRule="exact"/>
              <w:jc w:val="center"/>
            </w:pPr>
            <w:r>
              <w:rPr>
                <w:rStyle w:val="221pt"/>
                <w:rFonts w:eastAsiaTheme="minorHAnsi"/>
              </w:rPr>
              <w:t>А</w:t>
            </w: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26C74" w:rsidRPr="00326C74" w:rsidRDefault="00326C74" w:rsidP="00434A6F">
            <w:pPr>
              <w:spacing w:line="182" w:lineRule="exact"/>
              <w:jc w:val="center"/>
              <w:rPr>
                <w:lang w:val="ru-RU"/>
              </w:rPr>
            </w:pPr>
            <w:r>
              <w:rPr>
                <w:rStyle w:val="285pt"/>
                <w:rFonts w:eastAsiaTheme="minorHAnsi"/>
              </w:rPr>
              <w:t>равносторонний треугольник со стороной 3,0 мм с точкой внутри</w:t>
            </w:r>
          </w:p>
        </w:tc>
      </w:tr>
      <w:tr w:rsidR="00326C74" w:rsidRPr="00511CF9" w:rsidTr="00434A6F">
        <w:trPr>
          <w:trHeight w:hRule="exact" w:val="792"/>
        </w:trPr>
        <w:tc>
          <w:tcPr>
            <w:tcW w:w="629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26C74" w:rsidRPr="00326C74" w:rsidRDefault="00326C74" w:rsidP="00434A6F">
            <w:pPr>
              <w:jc w:val="center"/>
              <w:rPr>
                <w:sz w:val="10"/>
                <w:szCs w:val="10"/>
                <w:lang w:val="ru-RU"/>
              </w:rPr>
            </w:pP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326C74" w:rsidRPr="00326C74" w:rsidRDefault="00326C74" w:rsidP="00434A6F">
            <w:pPr>
              <w:spacing w:line="182" w:lineRule="exact"/>
              <w:jc w:val="center"/>
              <w:rPr>
                <w:lang w:val="ru-RU"/>
              </w:rPr>
            </w:pPr>
            <w:r>
              <w:rPr>
                <w:rStyle w:val="285pt"/>
                <w:rFonts w:eastAsiaTheme="minorHAnsi"/>
              </w:rPr>
              <w:t>б) пункт геодезической сети специального назначения, созданной в соответствии с законодательством Российской Федерации о геодезии и картографии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26C74" w:rsidRDefault="00326C74" w:rsidP="00434A6F">
            <w:pPr>
              <w:spacing w:line="170" w:lineRule="exact"/>
              <w:jc w:val="center"/>
            </w:pPr>
            <w:r>
              <w:rPr>
                <w:rStyle w:val="285pt"/>
                <w:rFonts w:eastAsiaTheme="minorHAnsi"/>
              </w:rPr>
              <w:t>□</w:t>
            </w: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26C74" w:rsidRPr="00326C74" w:rsidRDefault="00326C74" w:rsidP="00434A6F">
            <w:pPr>
              <w:spacing w:line="170" w:lineRule="exact"/>
              <w:jc w:val="center"/>
              <w:rPr>
                <w:lang w:val="ru-RU"/>
              </w:rPr>
            </w:pPr>
            <w:r>
              <w:rPr>
                <w:rStyle w:val="285pt"/>
                <w:rFonts w:eastAsiaTheme="minorHAnsi"/>
              </w:rPr>
              <w:t>квадрат со стороной 2,0 мм с точкой внутри</w:t>
            </w:r>
          </w:p>
        </w:tc>
      </w:tr>
    </w:tbl>
    <w:p w:rsidR="00326C74" w:rsidRPr="00326C74" w:rsidRDefault="00326C74" w:rsidP="00326C74">
      <w:pPr>
        <w:rPr>
          <w:lang w:val="ru-RU"/>
        </w:rPr>
      </w:pPr>
    </w:p>
    <w:p w:rsidR="00DB2D5A" w:rsidRDefault="00080E90">
      <w:pPr>
        <w:pStyle w:val="a3"/>
        <w:ind w:left="3088"/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1453896</wp:posOffset>
            </wp:positionH>
            <wp:positionV relativeFrom="paragraph">
              <wp:posOffset>247650</wp:posOffset>
            </wp:positionV>
            <wp:extent cx="5033096" cy="338137"/>
            <wp:effectExtent l="0" t="0" r="0" b="0"/>
            <wp:wrapTopAndBottom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3096" cy="3381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02990" w:rsidRPr="00602990">
        <w:pict>
          <v:group id="_x0000_s1045" style="position:absolute;left:0;text-align:left;margin-left:70.5pt;margin-top:174.3pt;width:510.8pt;height:373.5pt;z-index:15732224;mso-position-horizontal-relative:page;mso-position-vertical-relative:page" coordorigin="1410,3486" coordsize="10216,7470">
            <v:shape id="_x0000_s1133" style="position:absolute;left:5246;top:3493;width:1420;height:724" coordorigin="5246,3493" coordsize="1420,724" path="m6666,3493r-551,724l5246,3493e" filled="f" strokeweight=".72pt">
              <v:path arrowok="t"/>
            </v:shape>
            <v:shape id="_x0000_s1132" style="position:absolute;left:6115;top:3493;width:2114;height:1805" coordorigin="6115,3493" coordsize="2114,1805" path="m8228,4339r-801,959l7310,5268,6416,4458r-48,-22l6115,4217r551,-724e" filled="f" strokeweight=".72pt">
              <v:path arrowok="t"/>
            </v:shape>
            <v:shape id="_x0000_s1131" style="position:absolute;left:7154;top:3493;width:1074;height:846" coordorigin="7154,3493" coordsize="1074,846" path="m7154,3493r76,58l7622,3859r167,123l7828,4022r400,317e" filled="f" strokeweight=".72pt">
              <v:path arrowok="t"/>
            </v:shape>
            <v:shape id="_x0000_s1130" style="position:absolute;left:7426;top:4339;width:2159;height:1912" coordorigin="7427,4339" coordsize="2159,1912" path="m9586,5478r-791,773l8644,6220,7427,5298r801,-959l9586,5478xe" filled="f" strokeweight=".72pt">
              <v:path arrowok="t"/>
            </v:shape>
            <v:shape id="_x0000_s1129" style="position:absolute;left:1417;top:4558;width:3362;height:4727" coordorigin="1417,4559" coordsize="3362,4727" path="m1417,6209l3260,4559,4778,6234r-588,506l4116,6655r-323,280l3632,7073r378,397l2263,9066,2077,8862r-462,424l1460,9109r-43,41e" filled="f" strokeweight=".72pt">
              <v:path arrowok="t"/>
            </v:shape>
            <v:shape id="_x0000_s1128" style="position:absolute;left:4438;top:4357;width:2190;height:2238" coordorigin="4439,4357" coordsize="2190,2238" path="m5530,4357r457,370l6629,5272,5347,6595,5045,6282,4878,6113r-13,-27l4439,5688,5530,4357xe" filled="f" strokeweight=".72pt">
              <v:path arrowok="t"/>
            </v:shape>
            <v:shape id="_x0000_s1127" style="position:absolute;left:10392;top:7238;width:1227;height:711" coordorigin="10392,7238" coordsize="1227,711" path="m10392,7949r780,-711l11618,7736e" filled="f" strokeweight=".72pt">
              <v:path arrowok="t"/>
            </v:shape>
            <v:line id="_x0000_s1126" style="position:absolute" from="11618,9313" to="10392,7949" strokeweight=".72pt"/>
            <v:shape id="_x0000_s1125" style="position:absolute;left:7110;top:7134;width:4509;height:3815" coordorigin="7110,7134" coordsize="4509,3815" path="m8470,10949r-743,-808l7595,10278r-243,-265l7495,9893,7110,9457r418,-397l9670,7134r690,779l11618,9313e" filled="f" strokeweight=".72pt">
              <v:path arrowok="t"/>
            </v:shape>
            <v:shape id="_x0000_s1124" style="position:absolute;left:1417;top:10272;width:982;height:677" coordorigin="1417,10272" coordsize="982,677" path="m1417,10512r253,-240l2399,10949e" filled="f" strokeweight=".72pt">
              <v:path arrowok="t"/>
            </v:shape>
            <v:shape id="_x0000_s1123" style="position:absolute;left:1417;top:10046;width:254;height:466" coordorigin="1417,10046" coordsize="254,466" path="m1417,10046r253,226l1417,10512e" filled="f" strokeweight=".72pt">
              <v:path arrowok="t"/>
            </v:shape>
            <v:shape id="_x0000_s1122" style="position:absolute;left:2126;top:8042;width:3438;height:2907" coordorigin="2126,8042" coordsize="3438,2907" path="m2950,10949r-824,-847l3370,8948r111,-102l4339,8042r177,213l5564,9378r-816,775l4596,10303r-709,646e" filled="f" strokeweight=".72pt">
              <v:path arrowok="t"/>
            </v:shape>
            <v:shape id="_x0000_s1121" style="position:absolute;left:1417;top:3493;width:1786;height:2280" coordorigin="1417,3493" coordsize="1786,2280" path="m2568,3493r635,675l1417,5773e" filled="f" strokeweight=".72pt">
              <v:path arrowok="t"/>
            </v:shape>
            <v:shape id="_x0000_s1120" style="position:absolute;left:4494;top:9453;width:2601;height:1496" coordorigin="4494,9454" coordsize="2601,1496" path="m4494,10949l6134,9454r434,480l6323,10141r45,45l5756,10757r-75,-76l5395,10949r286,-268l5756,10757r612,-571l7094,10949e" filled="f" strokeweight=".72pt">
              <v:path arrowok="t"/>
            </v:shape>
            <v:line id="_x0000_s1119" style="position:absolute" from="3808,10949" to="3808,10882" strokecolor="blue" strokeweight=".72pt"/>
            <v:line id="_x0000_s1118" style="position:absolute" from="3988,10949" to="3988,10716" strokecolor="blue" strokeweight=".72pt"/>
            <v:line id="_x0000_s1117" style="position:absolute" from="4168,10904" to="4168,10550" strokecolor="blue" strokeweight=".72pt"/>
            <v:line id="_x0000_s1116" style="position:absolute" from="4348,10739" to="4348,10385" strokecolor="blue" strokeweight=".72pt"/>
            <v:line id="_x0000_s1115" style="position:absolute" from="4528,10573" to="4528,10219" strokecolor="blue" strokeweight=".72pt"/>
            <v:line id="_x0000_s1114" style="position:absolute" from="4708,10408" to="4708,10052" strokecolor="blue" strokeweight=".72pt"/>
            <v:line id="_x0000_s1113" style="position:absolute" from="4888,10242" to="4888,9899" strokecolor="blue" strokeweight=".72pt"/>
            <v:line id="_x0000_s1112" style="position:absolute" from="5068,10088" to="5068,9745" strokecolor="blue" strokeweight=".72pt"/>
            <v:line id="_x0000_s1111" style="position:absolute" from="5248,9935" to="5248,9592" strokecolor="blue" strokeweight=".72pt"/>
            <v:line id="_x0000_s1110" style="position:absolute" from="5428,9781" to="5428,9438" strokecolor="blue" strokeweight=".72pt"/>
            <v:line id="_x0000_s1109" style="position:absolute" from="5608,9628" to="5608,9284" strokecolor="blue" strokeweight=".72pt"/>
            <v:line id="_x0000_s1108" style="position:absolute" from="5788,9474" to="5788,9132" strokecolor="blue" strokeweight=".72pt"/>
            <v:line id="_x0000_s1107" style="position:absolute" from="5968,9320" to="5968,8978" strokecolor="blue" strokeweight=".72pt"/>
            <v:line id="_x0000_s1106" style="position:absolute" from="6148,9168" to="6148,8825" strokecolor="blue" strokeweight=".72pt"/>
            <v:line id="_x0000_s1105" style="position:absolute" from="6328,9022" to="6328,8963" strokecolor="blue" strokeweight=".72pt"/>
            <v:line id="_x0000_s1104" style="position:absolute" from="6328,8706" to="6328,8666" strokecolor="blue" strokeweight=".72pt"/>
            <v:line id="_x0000_s1103" style="position:absolute" from="6508,9228" to="6508,8856" strokecolor="blue" strokeweight=".72pt"/>
            <v:line id="_x0000_s1102" style="position:absolute" from="6508,8832" to="6508,8503" strokecolor="blue" strokeweight=".72pt"/>
            <v:line id="_x0000_s1101" style="position:absolute" from="6688,9434" to="6688,9038" strokecolor="blue" strokeweight=".72pt"/>
            <v:line id="_x0000_s1100" style="position:absolute" from="6688,8693" to="6688,8340" strokecolor="blue" strokeweight=".72pt"/>
            <v:line id="_x0000_s1099" style="position:absolute" from="6868,9641" to="6868,9246" strokecolor="blue" strokeweight=".72pt"/>
            <v:line id="_x0000_s1098" style="position:absolute" from="6868,8530" to="6868,8177" strokecolor="blue" strokeweight=".72pt"/>
            <v:line id="_x0000_s1097" style="position:absolute" from="7048,9833" to="7048,9454" strokecolor="blue" strokeweight=".72pt"/>
            <v:line id="_x0000_s1096" style="position:absolute" from="7048,8365" to="7048,8014" strokecolor="blue" strokeweight=".72pt"/>
            <v:line id="_x0000_s1095" style="position:absolute" from="7228,9761" to="7228,9674" strokecolor="blue" strokeweight=".72pt"/>
            <v:line id="_x0000_s1094" style="position:absolute" from="7228,8202" to="7228,7850" strokecolor="blue" strokeweight=".72pt"/>
            <v:line id="_x0000_s1093" style="position:absolute" from="7408,8039" to="7408,7682" strokecolor="blue" strokeweight=".72pt"/>
            <v:line id="_x0000_s1092" style="position:absolute" from="7588,7871" to="7588,7513" strokecolor="blue" strokeweight=".72pt"/>
            <v:line id="_x0000_s1091" style="position:absolute" from="7768,7700" to="7768,7344" strokecolor="blue" strokeweight=".72pt"/>
            <v:line id="_x0000_s1090" style="position:absolute" from="7948,7530" to="7948,7175" strokecolor="blue" strokeweight=".72pt"/>
            <v:line id="_x0000_s1089" style="position:absolute" from="8128,7360" to="8128,7006" strokecolor="blue" strokeweight=".72pt"/>
            <v:line id="_x0000_s1088" style="position:absolute" from="8308,7190" to="8308,6836" strokecolor="blue" strokeweight=".72pt"/>
            <v:line id="_x0000_s1087" style="position:absolute" from="8488,7046" to="8488,6785" strokecolor="blue" strokeweight=".72pt"/>
            <v:line id="_x0000_s1086" style="position:absolute" from="8668,7033" to="8668,6770" strokecolor="blue" strokeweight=".72pt"/>
            <v:line id="_x0000_s1085" style="position:absolute" from="8848,7019" to="8848,6757" strokecolor="blue" strokeweight=".72pt"/>
            <v:line id="_x0000_s1084" style="position:absolute" from="9028,7006" to="9028,6744" strokecolor="blue" strokeweight=".72pt"/>
            <v:line id="_x0000_s1083" style="position:absolute" from="9208,6992" to="9208,6730" strokecolor="blue" strokeweight=".72pt"/>
            <v:line id="_x0000_s1082" style="position:absolute" from="9388,7022" to="9388,6716" strokecolor="blue" strokeweight=".72pt"/>
            <v:line id="_x0000_s1081" style="position:absolute" from="9568,7225" to="9568,6833" strokecolor="blue" strokeweight=".72pt"/>
            <v:line id="_x0000_s1080" style="position:absolute" from="9748,7427" to="9748,7034" strokecolor="blue" strokeweight=".72pt"/>
            <v:line id="_x0000_s1079" style="position:absolute" from="9928,7628" to="9928,7237" strokecolor="blue" strokeweight=".72pt"/>
            <v:line id="_x0000_s1078" style="position:absolute" from="10108,7830" to="10108,7439" strokecolor="blue" strokeweight=".72pt"/>
            <v:line id="_x0000_s1077" style="position:absolute" from="10288,8032" to="10288,7640" strokecolor="blue" strokeweight=".72pt"/>
            <v:line id="_x0000_s1076" style="position:absolute" from="10468,8231" to="10468,7842" strokecolor="blue" strokeweight=".72pt"/>
            <v:line id="_x0000_s1075" style="position:absolute" from="10648,8428" to="10648,8041" strokecolor="blue" strokeweight=".72pt"/>
            <v:line id="_x0000_s1074" style="position:absolute" from="10828,8624" to="10828,8238" strokecolor="blue" strokeweight=".72pt"/>
            <v:line id="_x0000_s1073" style="position:absolute" from="11008,8821" to="11008,8435" strokecolor="blue" strokeweight=".72pt"/>
            <v:line id="_x0000_s1072" style="position:absolute" from="11188,9019" to="11188,8632" strokecolor="blue" strokeweight=".72pt"/>
            <v:line id="_x0000_s1071" style="position:absolute" from="11368,9216" to="11368,8828" strokecolor="blue" strokeweight=".72pt"/>
            <v:line id="_x0000_s1070" style="position:absolute" from="11548,9418" to="11548,9026" strokecolor="blue" strokeweight=".72pt"/>
            <v:shape id="_x0000_s1069" style="position:absolute;left:9502;top:6759;width:2116;height:2346" coordorigin="9503,6760" coordsize="2116,2346" path="m9503,6760r1028,1154l11581,9062r37,44e" filled="f" strokecolor="blue" strokeweight=".72pt">
              <v:path arrowok="t"/>
            </v:shape>
            <v:shape id="_x0000_s1068" style="position:absolute;left:6208;top:6716;width:5410;height:2782" coordorigin="6209,6716" coordsize="5410,2782" path="m11618,9498r-231,-262l10338,8088,9350,6982r-894,67l7446,8005,6421,8934r-61,29l6314,8963r-42,-16l6224,8899r-15,-42l6209,8812r15,-42l6250,8738,7268,7813,8336,6809r56,-17l9395,6716r55,8l9503,6760e" filled="f" strokecolor="blue" strokeweight=".72pt">
              <v:path arrowok="t"/>
            </v:shape>
            <v:shape id="_x0000_s1067" style="position:absolute;left:4118;top:8749;width:3117;height:2200" coordorigin="4118,8749" coordsize="3117,2200" path="m6436,8749r768,883l7228,9672r7,46l7228,9762r-23,38l7170,9830r-65,17l7060,9840r-39,-23l6324,9017,4888,10242r-770,707e" filled="f" strokecolor="blue" strokeweight=".72pt">
              <v:path arrowok="t"/>
            </v:shape>
            <v:shape id="_x0000_s1066" style="position:absolute;left:8827;top:6439;width:154;height:14" coordorigin="8827,6439" coordsize="154,14" path="m8827,6439r73,13l8981,6440e" filled="f" strokeweight=".72pt">
              <v:path arrowok="t"/>
            </v:shape>
            <v:line id="_x0000_s1065" style="position:absolute" from="9065,6428" to="9145,6418" strokeweight=".72pt"/>
            <v:shape id="_x0000_s1064" style="position:absolute;left:9625;top:9889;width:15;height:22" coordorigin="9625,9889" coordsize="15,22" path="m9632,9889r-3,1l9625,9893r,14l9628,9910r4,1l9636,9911r2,-3l9640,9904r,-8l9638,9893r-2,-3l9632,9889xe" fillcolor="black" stroked="f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63" type="#_x0000_t75" style="position:absolute;left:9625;top:9776;width:285;height:142">
              <v:imagedata r:id="rId8" o:title=""/>
            </v:shape>
            <v:rect id="_x0000_s1062" style="position:absolute;left:10822;top:7856;width:465;height:198" stroked="f"/>
            <v:shape id="_x0000_s1061" style="position:absolute;left:10863;top:7998;width:15;height:22" coordorigin="10864,7998" coordsize="15,22" path="m10871,7998r-4,1l10864,8002r,14l10866,8018r5,2l10874,8020r3,-3l10878,8012r,-7l10877,8002r-3,-3l10871,7998xe" fillcolor="black" stroked="f">
              <v:path arrowok="t"/>
            </v:shape>
            <v:shape id="_x0000_s1060" type="#_x0000_t75" style="position:absolute;left:10863;top:7885;width:385;height:142">
              <v:imagedata r:id="rId9" o:title=""/>
            </v:shape>
            <v:shape id="_x0000_s1059" style="position:absolute;left:2097;top:7437;width:15;height:22" coordorigin="2098,7438" coordsize="15,22" path="m2105,7438r-4,1l2098,7441r,15l2100,7458r5,1l2108,7459r3,-2l2112,7452r,-7l2111,7441r-3,-2l2105,7438xe" fillcolor="black" stroked="f">
              <v:path arrowok="t"/>
            </v:shape>
            <v:shape id="_x0000_s1058" type="#_x0000_t75" style="position:absolute;left:2097;top:7324;width:340;height:144">
              <v:imagedata r:id="rId10" o:title=""/>
            </v:shape>
            <v:rect id="_x0000_s1057" style="position:absolute;left:7116;top:4404;width:465;height:198" stroked="f"/>
            <v:shape id="_x0000_s1056" style="position:absolute;left:7149;top:4545;width:15;height:22" coordorigin="7150,4546" coordsize="15,22" path="m7157,4546r-4,1l7150,4549r,15l7152,4566r5,1l7160,4567r3,-2l7164,4560r,-7l7163,4549r-3,-2l7157,4546xe" fillcolor="black" stroked="f">
              <v:path arrowok="t"/>
            </v:shape>
            <v:shape id="_x0000_s1055" type="#_x0000_t75" style="position:absolute;left:7149;top:4432;width:399;height:144">
              <v:imagedata r:id="rId11" o:title=""/>
            </v:shape>
            <v:rect id="_x0000_s1054" style="position:absolute;left:5737;top:3493;width:465;height:137" stroked="f"/>
            <v:shape id="_x0000_s1053" style="position:absolute;left:5770;top:3572;width:15;height:22" coordorigin="5771,3572" coordsize="15,22" path="m5778,3572r-4,2l5771,3576r,14l5773,3593r5,1l5782,3594r2,-2l5785,3587r,-7l5784,3576r-2,-2l5778,3572xe" fillcolor="black" stroked="f">
              <v:path arrowok="t"/>
            </v:shape>
            <v:shape id="_x0000_s1052" type="#_x0000_t75" style="position:absolute;left:3524;top:4702;width:5880;height:6254">
              <v:imagedata r:id="rId12" o:title=""/>
            </v:shape>
            <v:shape id="_x0000_s1051" type="#_x0000_t75" style="position:absolute;left:5770;top:3490;width:396;height:111">
              <v:imagedata r:id="rId13" o:title=""/>
            </v:shape>
            <v:shape id="_x0000_s1050" type="#_x0000_t75" style="position:absolute;left:1676;top:3994;width:214;height:142">
              <v:imagedata r:id="rId14" o:title=""/>
            </v:shape>
            <v:shape id="_x0000_s1049" type="#_x0000_t75" style="position:absolute;left:3841;top:4292;width:1287;height:170">
              <v:imagedata r:id="rId15" o:title=""/>
            </v:shape>
            <v:shape id="_x0000_s1048" style="position:absolute;left:10360;top:3493;width:462;height:228" coordorigin="10361,3493" coordsize="462,228" path="m10823,3493r-255,228l10361,3493e" filled="f" strokeweight=".72pt">
              <v:path arrowok="t"/>
            </v:shape>
            <v:shape id="_x0000_s1047" style="position:absolute;left:10568;top:3493;width:1050;height:1455" coordorigin="10568,3493" coordsize="1050,1455" path="m11618,4948l10568,3721r255,-228e" filled="f" strokeweight=".72pt">
              <v:path arrowok="t"/>
            </v:shape>
            <v:rect id="_x0000_s1046" style="position:absolute;left:1416;top:3490;width:10204;height:7460" filled="f" strokeweight=".06pt"/>
            <w10:wrap anchorx="page" anchory="page"/>
          </v:group>
        </w:pict>
      </w:r>
      <w:r>
        <w:rPr>
          <w:noProof/>
          <w:lang w:val="ru-RU" w:eastAsia="ru-RU"/>
        </w:rPr>
        <w:drawing>
          <wp:anchor distT="0" distB="0" distL="0" distR="0" simplePos="0" relativeHeight="15732736" behindDoc="0" locked="0" layoutInCell="1" allowOverlap="1">
            <wp:simplePos x="0" y="0"/>
            <wp:positionH relativeFrom="page">
              <wp:posOffset>1423416</wp:posOffset>
            </wp:positionH>
            <wp:positionV relativeFrom="page">
              <wp:posOffset>7408164</wp:posOffset>
            </wp:positionV>
            <wp:extent cx="2539401" cy="102679"/>
            <wp:effectExtent l="0" t="0" r="0" b="0"/>
            <wp:wrapNone/>
            <wp:docPr id="3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0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9401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5733248" behindDoc="0" locked="0" layoutInCell="1" allowOverlap="1">
            <wp:simplePos x="0" y="0"/>
            <wp:positionH relativeFrom="page">
              <wp:posOffset>1423416</wp:posOffset>
            </wp:positionH>
            <wp:positionV relativeFrom="page">
              <wp:posOffset>7616952</wp:posOffset>
            </wp:positionV>
            <wp:extent cx="1240458" cy="102679"/>
            <wp:effectExtent l="0" t="0" r="0" b="0"/>
            <wp:wrapNone/>
            <wp:docPr id="5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1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0458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5733760" behindDoc="0" locked="0" layoutInCell="1" allowOverlap="1">
            <wp:simplePos x="0" y="0"/>
            <wp:positionH relativeFrom="page">
              <wp:posOffset>1423416</wp:posOffset>
            </wp:positionH>
            <wp:positionV relativeFrom="page">
              <wp:posOffset>7826502</wp:posOffset>
            </wp:positionV>
            <wp:extent cx="2225059" cy="106870"/>
            <wp:effectExtent l="0" t="0" r="0" b="0"/>
            <wp:wrapNone/>
            <wp:docPr id="7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2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5059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5734272" behindDoc="0" locked="0" layoutInCell="1" allowOverlap="1">
            <wp:simplePos x="0" y="0"/>
            <wp:positionH relativeFrom="page">
              <wp:posOffset>1423416</wp:posOffset>
            </wp:positionH>
            <wp:positionV relativeFrom="page">
              <wp:posOffset>8039861</wp:posOffset>
            </wp:positionV>
            <wp:extent cx="3054651" cy="106870"/>
            <wp:effectExtent l="0" t="0" r="0" b="0"/>
            <wp:wrapNone/>
            <wp:docPr id="9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3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4651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02990" w:rsidRPr="00602990">
        <w:pict>
          <v:group id="_x0000_s1042" style="position:absolute;left:0;text-align:left;margin-left:112.1pt;margin-top:649.85pt;width:380.3pt;height:8.35pt;z-index:15734784;mso-position-horizontal-relative:page;mso-position-vertical-relative:page" coordorigin="2242,12997" coordsize="7606,167">
            <v:shape id="_x0000_s1044" type="#_x0000_t75" style="position:absolute;left:2241;top:12997;width:6476;height:167">
              <v:imagedata r:id="rId20" o:title=""/>
            </v:shape>
            <v:shape id="_x0000_s1043" type="#_x0000_t75" style="position:absolute;left:8736;top:12997;width:1112;height:167">
              <v:imagedata r:id="rId21" o:title=""/>
            </v:shape>
            <w10:wrap anchorx="page" anchory="page"/>
          </v:group>
        </w:pict>
      </w:r>
      <w:r w:rsidR="00602990" w:rsidRPr="00602990">
        <w:pict>
          <v:group id="_x0000_s1038" style="position:absolute;left:0;text-align:left;margin-left:323.95pt;margin-top:700.75pt;width:241.7pt;height:121.7pt;z-index:15735296;mso-position-horizontal-relative:page;mso-position-vertical-relative:page" coordorigin="6479,14015" coordsize="4834,2434">
            <v:shape id="_x0000_s1041" type="#_x0000_t75" style="position:absolute;left:6493;top:14230;width:4820;height:2218">
              <v:imagedata r:id="rId22" o:title=""/>
            </v:shape>
            <v:shape id="_x0000_s1040" type="#_x0000_t75" style="position:absolute;left:6478;top:14014;width:4810;height:231">
              <v:imagedata r:id="rId23" o:title=""/>
            </v:shape>
            <v:shape id="_x0000_s1039" style="position:absolute;left:6493;top:14029;width:4804;height:2405" coordorigin="6493,14029" coordsize="4804,2405" path="m6521,16434r-28,-2348l11269,14029r28,2349l6521,16434xe" filled="f" strokecolor="white" strokeweight=".72pt">
              <v:path arrowok="t"/>
            </v:shape>
            <w10:wrap anchorx="page" anchory="page"/>
          </v:group>
        </w:pict>
      </w:r>
      <w:r>
        <w:rPr>
          <w:noProof/>
          <w:lang w:val="ru-RU" w:eastAsia="ru-RU"/>
        </w:rPr>
        <w:drawing>
          <wp:inline distT="0" distB="0" distL="0" distR="0">
            <wp:extent cx="1475187" cy="184594"/>
            <wp:effectExtent l="0" t="0" r="0" b="0"/>
            <wp:docPr id="11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8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5187" cy="184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54"/>
        </w:rPr>
        <w:t xml:space="preserve"> </w:t>
      </w:r>
      <w:r w:rsidR="00602990" w:rsidRPr="00602990">
        <w:rPr>
          <w:spacing w:val="54"/>
        </w:rPr>
      </w:r>
      <w:r w:rsidR="00602990">
        <w:rPr>
          <w:spacing w:val="54"/>
        </w:rPr>
        <w:pict>
          <v:group id="_x0000_s1034" style="width:67.75pt;height:13.95pt;mso-position-horizontal-relative:char;mso-position-vertical-relative:line" coordsize="1355,279">
            <v:shape id="_x0000_s1037" style="position:absolute;width:831;height:226" coordsize="831,226" o:spt="100" adj="0,,0" path="m172,2l,2,,14r5,l18,17r9,3l31,25r1,10l32,196r-1,3l30,205r-1,3l20,212r-7,2l6,214,,215r,11l101,226r,-11l80,211r-4,-1l72,208r-4,-5l66,200,66,16r31,l120,16r6,1l127,17r5,2l138,23r2,2l144,31r7,10l154,47r2,5l156,53r2,6l160,65r12,l172,2xm359,49l341,18,320,10r,43l320,67r-3,19l309,100r-14,10l276,114r-23,l253,16r27,l298,19r9,7l312,31r2,4l319,47r1,6l320,10,304,4,298,2,188,2r,12l192,14r6,2l204,16r6,2l214,20r3,4l218,28r2,7l220,196r-2,3l217,205r-1,3l208,212r-8,2l194,214r-4,1l190,226r96,l286,215r-12,-2l263,212r-8,-6l253,196r,-69l289,127r12,-2l312,122r11,-4l329,114,355,84r4,-35xm593,215r-4,-1l578,212r-9,-3l563,198,503,43r,91l436,134,469,48r34,86l503,43,486,,473,r-1,2l470,11r-8,16l458,36r-1,6l447,68r-17,41l420,136r-5,12l413,154r-7,18l398,191r-12,15l368,214r-4,1l364,226r84,l448,215r-28,-7l415,195r5,-19l431,149r78,l527,198r1,9l523,211r-23,4l500,226r93,l593,215xm830,2r-92,l738,14r4,l754,16r13,4l768,35r,68l664,103r,-69l662,18r13,-1l686,14r6,l692,2r-92,l600,14r4,l611,16r9,3l625,19r4,10l630,35r,161l628,206r-3,2l620,211r-2,1l611,214r-6,l600,215r,11l692,226r,-11l689,214r-7,-2l677,212r-5,-2l668,208r-3,-4l664,200r,-84l768,116r,84l766,206r-2,2l756,212r-7,2l744,214r-6,1l738,226r92,l830,215r-3,-1l820,212r-5,l810,210r-4,-2l803,204r-1,-4l802,34,800,22r10,-6l820,16r4,-2l830,14r,-12xe" fillcolor="black" stroked="f">
              <v:stroke joinstyle="round"/>
              <v:formulas/>
              <v:path arrowok="t" o:connecttype="segments"/>
            </v:shape>
            <v:shape id="_x0000_s1036" type="#_x0000_t75" style="position:absolute;left:861;top:2;width:232;height:224">
              <v:imagedata r:id="rId25" o:title=""/>
            </v:shape>
            <v:shape id="_x0000_s1035" type="#_x0000_t75" style="position:absolute;left:1124;top:2;width:231;height:276">
              <v:imagedata r:id="rId26" o:title=""/>
            </v:shape>
            <w10:wrap type="none"/>
            <w10:anchorlock/>
          </v:group>
        </w:pict>
      </w:r>
    </w:p>
    <w:p w:rsidR="00DB2D5A" w:rsidRDefault="00DB2D5A">
      <w:pPr>
        <w:pStyle w:val="a3"/>
      </w:pPr>
    </w:p>
    <w:p w:rsidR="00DB2D5A" w:rsidRPr="00377FF1" w:rsidRDefault="00080E90">
      <w:pPr>
        <w:pStyle w:val="a3"/>
        <w:spacing w:before="2"/>
        <w:rPr>
          <w:sz w:val="25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" behindDoc="0" locked="0" layoutInCell="1" allowOverlap="1">
            <wp:simplePos x="0" y="0"/>
            <wp:positionH relativeFrom="page">
              <wp:posOffset>922019</wp:posOffset>
            </wp:positionH>
            <wp:positionV relativeFrom="paragraph">
              <wp:posOffset>209117</wp:posOffset>
            </wp:positionV>
            <wp:extent cx="2626554" cy="323850"/>
            <wp:effectExtent l="0" t="0" r="0" b="0"/>
            <wp:wrapTopAndBottom/>
            <wp:docPr id="13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1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6554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B2D5A" w:rsidRDefault="00DB2D5A">
      <w:pPr>
        <w:pStyle w:val="a3"/>
        <w:spacing w:before="2"/>
        <w:rPr>
          <w:sz w:val="7"/>
        </w:rPr>
      </w:pPr>
    </w:p>
    <w:p w:rsidR="00DB2D5A" w:rsidRDefault="00602990">
      <w:pPr>
        <w:pStyle w:val="a3"/>
        <w:ind w:left="149"/>
      </w:pPr>
      <w:r>
        <w:pict>
          <v:group id="_x0000_s1031" style="width:414.55pt;height:22.65pt;mso-position-horizontal-relative:char;mso-position-vertical-relative:line" coordsize="8291,453">
            <v:shape id="_x0000_s1033" type="#_x0000_t75" style="position:absolute;left:2;width:4847;height:171">
              <v:imagedata r:id="rId28" o:title=""/>
            </v:shape>
            <v:shape id="_x0000_s1032" type="#_x0000_t75" style="position:absolute;top:231;width:8291;height:221">
              <v:imagedata r:id="rId29" o:title=""/>
            </v:shape>
            <w10:wrap type="none"/>
            <w10:anchorlock/>
          </v:group>
        </w:pict>
      </w:r>
    </w:p>
    <w:p w:rsidR="00DB2D5A" w:rsidRDefault="00DB2D5A">
      <w:pPr>
        <w:pStyle w:val="a3"/>
      </w:pPr>
    </w:p>
    <w:p w:rsidR="00DB2D5A" w:rsidRDefault="00DB2D5A">
      <w:pPr>
        <w:pStyle w:val="a3"/>
      </w:pPr>
    </w:p>
    <w:p w:rsidR="00DB2D5A" w:rsidRDefault="00DB2D5A">
      <w:pPr>
        <w:pStyle w:val="a3"/>
      </w:pPr>
    </w:p>
    <w:p w:rsidR="00DB2D5A" w:rsidRDefault="00DB2D5A">
      <w:pPr>
        <w:pStyle w:val="a3"/>
      </w:pPr>
    </w:p>
    <w:p w:rsidR="00DB2D5A" w:rsidRDefault="00DB2D5A">
      <w:pPr>
        <w:pStyle w:val="a3"/>
      </w:pPr>
    </w:p>
    <w:p w:rsidR="00DB2D5A" w:rsidRDefault="00DB2D5A">
      <w:pPr>
        <w:pStyle w:val="a3"/>
      </w:pPr>
    </w:p>
    <w:p w:rsidR="00DB2D5A" w:rsidRDefault="00DB2D5A">
      <w:pPr>
        <w:pStyle w:val="a3"/>
      </w:pPr>
    </w:p>
    <w:p w:rsidR="00DB2D5A" w:rsidRDefault="00DB2D5A">
      <w:pPr>
        <w:pStyle w:val="a3"/>
      </w:pPr>
    </w:p>
    <w:p w:rsidR="00DB2D5A" w:rsidRDefault="00DB2D5A">
      <w:pPr>
        <w:pStyle w:val="a3"/>
      </w:pPr>
    </w:p>
    <w:p w:rsidR="00DB2D5A" w:rsidRDefault="00DB2D5A">
      <w:pPr>
        <w:pStyle w:val="a3"/>
      </w:pPr>
    </w:p>
    <w:p w:rsidR="00DB2D5A" w:rsidRDefault="00DB2D5A">
      <w:pPr>
        <w:pStyle w:val="a3"/>
      </w:pPr>
    </w:p>
    <w:p w:rsidR="00DB2D5A" w:rsidRDefault="00DB2D5A">
      <w:pPr>
        <w:pStyle w:val="a3"/>
      </w:pPr>
    </w:p>
    <w:p w:rsidR="00DB2D5A" w:rsidRDefault="00DB2D5A">
      <w:pPr>
        <w:pStyle w:val="a3"/>
      </w:pPr>
    </w:p>
    <w:p w:rsidR="00DB2D5A" w:rsidRDefault="00DB2D5A">
      <w:pPr>
        <w:pStyle w:val="a3"/>
      </w:pPr>
    </w:p>
    <w:p w:rsidR="00DB2D5A" w:rsidRDefault="00DB2D5A">
      <w:pPr>
        <w:pStyle w:val="a3"/>
      </w:pPr>
    </w:p>
    <w:p w:rsidR="00DB2D5A" w:rsidRDefault="00DB2D5A">
      <w:pPr>
        <w:pStyle w:val="a3"/>
      </w:pPr>
    </w:p>
    <w:p w:rsidR="00DB2D5A" w:rsidRDefault="00DB2D5A">
      <w:pPr>
        <w:pStyle w:val="a3"/>
      </w:pPr>
    </w:p>
    <w:p w:rsidR="00DB2D5A" w:rsidRDefault="00DB2D5A">
      <w:pPr>
        <w:pStyle w:val="a3"/>
      </w:pPr>
    </w:p>
    <w:p w:rsidR="00DB2D5A" w:rsidRDefault="00DB2D5A">
      <w:pPr>
        <w:pStyle w:val="a3"/>
      </w:pPr>
    </w:p>
    <w:p w:rsidR="00DB2D5A" w:rsidRDefault="00DB2D5A">
      <w:pPr>
        <w:pStyle w:val="a3"/>
      </w:pPr>
    </w:p>
    <w:p w:rsidR="00DB2D5A" w:rsidRDefault="00DB2D5A">
      <w:pPr>
        <w:pStyle w:val="a3"/>
      </w:pPr>
    </w:p>
    <w:p w:rsidR="00DB2D5A" w:rsidRDefault="00DB2D5A">
      <w:pPr>
        <w:pStyle w:val="a3"/>
      </w:pPr>
    </w:p>
    <w:p w:rsidR="00DB2D5A" w:rsidRDefault="00DB2D5A">
      <w:pPr>
        <w:pStyle w:val="a3"/>
      </w:pPr>
    </w:p>
    <w:p w:rsidR="00DB2D5A" w:rsidRDefault="00DB2D5A">
      <w:pPr>
        <w:pStyle w:val="a3"/>
      </w:pPr>
    </w:p>
    <w:p w:rsidR="00DB2D5A" w:rsidRDefault="00DB2D5A">
      <w:pPr>
        <w:pStyle w:val="a3"/>
      </w:pPr>
    </w:p>
    <w:p w:rsidR="00DB2D5A" w:rsidRDefault="00DB2D5A">
      <w:pPr>
        <w:pStyle w:val="a3"/>
      </w:pPr>
    </w:p>
    <w:p w:rsidR="00DB2D5A" w:rsidRDefault="00DB2D5A">
      <w:pPr>
        <w:pStyle w:val="a3"/>
      </w:pPr>
    </w:p>
    <w:p w:rsidR="00DB2D5A" w:rsidRDefault="00DB2D5A">
      <w:pPr>
        <w:pStyle w:val="a3"/>
      </w:pPr>
    </w:p>
    <w:p w:rsidR="00DB2D5A" w:rsidRDefault="00DB2D5A">
      <w:pPr>
        <w:pStyle w:val="a3"/>
      </w:pPr>
    </w:p>
    <w:p w:rsidR="00DB2D5A" w:rsidRDefault="00DB2D5A">
      <w:pPr>
        <w:pStyle w:val="a3"/>
      </w:pPr>
    </w:p>
    <w:p w:rsidR="00DB2D5A" w:rsidRDefault="00DB2D5A">
      <w:pPr>
        <w:pStyle w:val="a3"/>
      </w:pPr>
    </w:p>
    <w:p w:rsidR="00DB2D5A" w:rsidRDefault="00DB2D5A">
      <w:pPr>
        <w:pStyle w:val="a3"/>
      </w:pPr>
    </w:p>
    <w:p w:rsidR="00DB2D5A" w:rsidRDefault="00DB2D5A">
      <w:pPr>
        <w:pStyle w:val="a3"/>
      </w:pPr>
    </w:p>
    <w:p w:rsidR="00DB2D5A" w:rsidRDefault="00080E90">
      <w:pPr>
        <w:pStyle w:val="a3"/>
        <w:spacing w:before="7"/>
        <w:rPr>
          <w:sz w:val="28"/>
        </w:rPr>
      </w:pPr>
      <w:r>
        <w:rPr>
          <w:noProof/>
          <w:lang w:val="ru-RU" w:eastAsia="ru-RU"/>
        </w:rPr>
        <w:drawing>
          <wp:anchor distT="0" distB="0" distL="0" distR="0" simplePos="0" relativeHeight="4" behindDoc="0" locked="0" layoutInCell="1" allowOverlap="1">
            <wp:simplePos x="0" y="0"/>
            <wp:positionH relativeFrom="page">
              <wp:posOffset>958596</wp:posOffset>
            </wp:positionH>
            <wp:positionV relativeFrom="paragraph">
              <wp:posOffset>233776</wp:posOffset>
            </wp:positionV>
            <wp:extent cx="1799593" cy="118872"/>
            <wp:effectExtent l="0" t="0" r="0" b="0"/>
            <wp:wrapTopAndBottom/>
            <wp:docPr id="15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4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9593" cy="118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B2D5A" w:rsidRDefault="00DB2D5A">
      <w:pPr>
        <w:pStyle w:val="a3"/>
        <w:spacing w:before="10" w:after="1"/>
        <w:rPr>
          <w:sz w:val="10"/>
        </w:rPr>
      </w:pPr>
    </w:p>
    <w:tbl>
      <w:tblPr>
        <w:tblStyle w:val="TableNormal"/>
        <w:tblW w:w="0" w:type="auto"/>
        <w:tblInd w:w="23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42"/>
      </w:tblGrid>
      <w:tr w:rsidR="00DB2D5A">
        <w:trPr>
          <w:trHeight w:val="116"/>
        </w:trPr>
        <w:tc>
          <w:tcPr>
            <w:tcW w:w="542" w:type="dxa"/>
          </w:tcPr>
          <w:p w:rsidR="00DB2D5A" w:rsidRDefault="00DB2D5A">
            <w:pPr>
              <w:pStyle w:val="TableParagraph"/>
              <w:rPr>
                <w:sz w:val="2"/>
              </w:rPr>
            </w:pPr>
          </w:p>
        </w:tc>
      </w:tr>
      <w:tr w:rsidR="00DB2D5A">
        <w:trPr>
          <w:trHeight w:val="136"/>
        </w:trPr>
        <w:tc>
          <w:tcPr>
            <w:tcW w:w="542" w:type="dxa"/>
            <w:tcBorders>
              <w:bottom w:val="double" w:sz="2" w:space="0" w:color="000000"/>
            </w:tcBorders>
          </w:tcPr>
          <w:p w:rsidR="00DB2D5A" w:rsidRDefault="00DB2D5A">
            <w:pPr>
              <w:pStyle w:val="TableParagraph"/>
              <w:rPr>
                <w:sz w:val="2"/>
              </w:rPr>
            </w:pPr>
          </w:p>
        </w:tc>
      </w:tr>
      <w:tr w:rsidR="00DB2D5A">
        <w:trPr>
          <w:trHeight w:val="288"/>
        </w:trPr>
        <w:tc>
          <w:tcPr>
            <w:tcW w:w="542" w:type="dxa"/>
            <w:tcBorders>
              <w:top w:val="double" w:sz="2" w:space="0" w:color="000000"/>
              <w:bottom w:val="double" w:sz="2" w:space="0" w:color="000000"/>
            </w:tcBorders>
          </w:tcPr>
          <w:p w:rsidR="00DB2D5A" w:rsidRDefault="00DB2D5A">
            <w:pPr>
              <w:pStyle w:val="TableParagraph"/>
              <w:spacing w:before="4"/>
              <w:rPr>
                <w:sz w:val="4"/>
              </w:rPr>
            </w:pPr>
          </w:p>
          <w:p w:rsidR="00DB2D5A" w:rsidRDefault="00080E90">
            <w:pPr>
              <w:pStyle w:val="TableParagraph"/>
              <w:spacing w:line="183" w:lineRule="exact"/>
              <w:ind w:left="99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ru-RU" w:eastAsia="ru-RU"/>
              </w:rPr>
              <w:drawing>
                <wp:inline distT="0" distB="0" distL="0" distR="0">
                  <wp:extent cx="207093" cy="116586"/>
                  <wp:effectExtent l="0" t="0" r="0" b="0"/>
                  <wp:docPr id="17" name="image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25.pn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093" cy="116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2D5A">
        <w:trPr>
          <w:trHeight w:val="134"/>
        </w:trPr>
        <w:tc>
          <w:tcPr>
            <w:tcW w:w="542" w:type="dxa"/>
            <w:tcBorders>
              <w:top w:val="double" w:sz="2" w:space="0" w:color="000000"/>
              <w:bottom w:val="single" w:sz="8" w:space="0" w:color="FF0000"/>
            </w:tcBorders>
          </w:tcPr>
          <w:p w:rsidR="00DB2D5A" w:rsidRDefault="00DB2D5A">
            <w:pPr>
              <w:pStyle w:val="TableParagraph"/>
              <w:rPr>
                <w:sz w:val="2"/>
              </w:rPr>
            </w:pPr>
          </w:p>
        </w:tc>
      </w:tr>
      <w:tr w:rsidR="00DB2D5A">
        <w:trPr>
          <w:trHeight w:val="134"/>
        </w:trPr>
        <w:tc>
          <w:tcPr>
            <w:tcW w:w="542" w:type="dxa"/>
            <w:tcBorders>
              <w:top w:val="single" w:sz="8" w:space="0" w:color="FF0000"/>
              <w:bottom w:val="double" w:sz="2" w:space="0" w:color="000000"/>
            </w:tcBorders>
          </w:tcPr>
          <w:p w:rsidR="00DB2D5A" w:rsidRDefault="00DB2D5A">
            <w:pPr>
              <w:pStyle w:val="TableParagraph"/>
              <w:rPr>
                <w:sz w:val="2"/>
              </w:rPr>
            </w:pPr>
          </w:p>
        </w:tc>
      </w:tr>
      <w:tr w:rsidR="00DB2D5A">
        <w:trPr>
          <w:trHeight w:val="288"/>
        </w:trPr>
        <w:tc>
          <w:tcPr>
            <w:tcW w:w="542" w:type="dxa"/>
            <w:tcBorders>
              <w:top w:val="double" w:sz="2" w:space="0" w:color="000000"/>
              <w:bottom w:val="double" w:sz="2" w:space="0" w:color="000000"/>
            </w:tcBorders>
          </w:tcPr>
          <w:p w:rsidR="00DB2D5A" w:rsidRDefault="00DB2D5A">
            <w:pPr>
              <w:pStyle w:val="TableParagraph"/>
              <w:spacing w:before="2"/>
              <w:rPr>
                <w:sz w:val="6"/>
              </w:rPr>
            </w:pPr>
          </w:p>
          <w:p w:rsidR="00DB2D5A" w:rsidRDefault="00080E90">
            <w:pPr>
              <w:pStyle w:val="TableParagraph"/>
              <w:spacing w:line="180" w:lineRule="exact"/>
              <w:ind w:left="168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ru-RU" w:eastAsia="ru-RU"/>
              </w:rPr>
              <w:drawing>
                <wp:inline distT="0" distB="0" distL="0" distR="0">
                  <wp:extent cx="100829" cy="114300"/>
                  <wp:effectExtent l="0" t="0" r="0" b="0"/>
                  <wp:docPr id="19" name="image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26.pn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829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2D5A">
        <w:trPr>
          <w:trHeight w:val="88"/>
        </w:trPr>
        <w:tc>
          <w:tcPr>
            <w:tcW w:w="542" w:type="dxa"/>
            <w:tcBorders>
              <w:top w:val="double" w:sz="2" w:space="0" w:color="000000"/>
              <w:bottom w:val="single" w:sz="6" w:space="0" w:color="0000FF"/>
            </w:tcBorders>
          </w:tcPr>
          <w:p w:rsidR="00DB2D5A" w:rsidRDefault="00DB2D5A">
            <w:pPr>
              <w:pStyle w:val="TableParagraph"/>
              <w:rPr>
                <w:sz w:val="2"/>
              </w:rPr>
            </w:pPr>
          </w:p>
        </w:tc>
      </w:tr>
      <w:tr w:rsidR="00DB2D5A">
        <w:trPr>
          <w:trHeight w:val="164"/>
        </w:trPr>
        <w:tc>
          <w:tcPr>
            <w:tcW w:w="542" w:type="dxa"/>
            <w:tcBorders>
              <w:top w:val="single" w:sz="6" w:space="0" w:color="0000FF"/>
            </w:tcBorders>
          </w:tcPr>
          <w:p w:rsidR="00DB2D5A" w:rsidRDefault="00602990">
            <w:pPr>
              <w:pStyle w:val="TableParagraph"/>
              <w:spacing w:line="196" w:lineRule="exact"/>
              <w:ind w:left="-9" w:right="-87"/>
              <w:rPr>
                <w:sz w:val="19"/>
              </w:rPr>
            </w:pPr>
            <w:r w:rsidRPr="00602990">
              <w:rPr>
                <w:position w:val="-3"/>
                <w:sz w:val="19"/>
              </w:rPr>
            </w:r>
            <w:r w:rsidRPr="00602990">
              <w:rPr>
                <w:position w:val="-3"/>
                <w:sz w:val="19"/>
              </w:rPr>
              <w:pict>
                <v:group id="_x0000_s1026" style="width:27.85pt;height:9.75pt;mso-position-horizontal-relative:char;mso-position-vertical-relative:line" coordsize="557,195">
                  <v:line id="_x0000_s1030" style="position:absolute" from="7,136" to="136,7" strokecolor="blue" strokeweight=".72pt"/>
                  <v:line id="_x0000_s1029" style="position:absolute" from="133,187" to="313,7" strokecolor="blue" strokeweight=".72pt"/>
                  <v:line id="_x0000_s1028" style="position:absolute" from="312,187" to="492,7" strokecolor="blue" strokeweight=".72pt"/>
                  <v:line id="_x0000_s1027" style="position:absolute" from="490,187" to="550,127" strokecolor="blue" strokeweight=".72pt"/>
                  <w10:wrap type="none"/>
                  <w10:anchorlock/>
                </v:group>
              </w:pict>
            </w:r>
          </w:p>
        </w:tc>
      </w:tr>
    </w:tbl>
    <w:p w:rsidR="00DB2D5A" w:rsidRDefault="00080E90">
      <w:pPr>
        <w:pStyle w:val="a3"/>
        <w:spacing w:before="11"/>
        <w:rPr>
          <w:sz w:val="26"/>
        </w:rPr>
      </w:pPr>
      <w:r>
        <w:rPr>
          <w:noProof/>
          <w:lang w:val="ru-RU" w:eastAsia="ru-RU"/>
        </w:rPr>
        <w:drawing>
          <wp:anchor distT="0" distB="0" distL="0" distR="0" simplePos="0" relativeHeight="6" behindDoc="0" locked="0" layoutInCell="1" allowOverlap="1">
            <wp:simplePos x="0" y="0"/>
            <wp:positionH relativeFrom="page">
              <wp:posOffset>990171</wp:posOffset>
            </wp:positionH>
            <wp:positionV relativeFrom="paragraph">
              <wp:posOffset>221598</wp:posOffset>
            </wp:positionV>
            <wp:extent cx="2823683" cy="571500"/>
            <wp:effectExtent l="0" t="0" r="0" b="0"/>
            <wp:wrapTopAndBottom/>
            <wp:docPr id="21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7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3683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B2D5A" w:rsidSect="00377FF1">
      <w:type w:val="continuous"/>
      <w:pgSz w:w="11910" w:h="16840"/>
      <w:pgMar w:top="1134" w:right="567" w:bottom="1134" w:left="1701" w:header="720" w:footer="720" w:gutter="0"/>
      <w:cols w:space="720"/>
      <w:docGrid w:linePitch="29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DB2D5A"/>
    <w:rsid w:val="00080E90"/>
    <w:rsid w:val="00326C74"/>
    <w:rsid w:val="00377FF1"/>
    <w:rsid w:val="00511CF9"/>
    <w:rsid w:val="00602990"/>
    <w:rsid w:val="00DB2D5A"/>
    <w:rsid w:val="00FB16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3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DB2D5A"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DB2D5A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DB2D5A"/>
    <w:rPr>
      <w:sz w:val="20"/>
      <w:szCs w:val="20"/>
    </w:rPr>
  </w:style>
  <w:style w:type="paragraph" w:styleId="a4">
    <w:name w:val="List Paragraph"/>
    <w:basedOn w:val="a"/>
    <w:uiPriority w:val="1"/>
    <w:qFormat/>
    <w:rsid w:val="00DB2D5A"/>
  </w:style>
  <w:style w:type="paragraph" w:customStyle="1" w:styleId="TableParagraph">
    <w:name w:val="Table Paragraph"/>
    <w:basedOn w:val="a"/>
    <w:uiPriority w:val="1"/>
    <w:qFormat/>
    <w:rsid w:val="00DB2D5A"/>
  </w:style>
  <w:style w:type="paragraph" w:styleId="a5">
    <w:name w:val="Balloon Text"/>
    <w:basedOn w:val="a"/>
    <w:link w:val="a6"/>
    <w:uiPriority w:val="99"/>
    <w:semiHidden/>
    <w:unhideWhenUsed/>
    <w:rsid w:val="00326C7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26C74"/>
    <w:rPr>
      <w:rFonts w:ascii="Tahoma" w:eastAsia="Times New Roman" w:hAnsi="Tahoma" w:cs="Tahoma"/>
      <w:sz w:val="16"/>
      <w:szCs w:val="16"/>
    </w:rPr>
  </w:style>
  <w:style w:type="paragraph" w:styleId="a7">
    <w:name w:val="No Spacing"/>
    <w:uiPriority w:val="1"/>
    <w:qFormat/>
    <w:rsid w:val="00326C74"/>
    <w:pPr>
      <w:widowControl/>
      <w:autoSpaceDE/>
      <w:autoSpaceDN/>
    </w:pPr>
    <w:rPr>
      <w:rFonts w:eastAsiaTheme="minorEastAsia"/>
      <w:lang w:val="ru-RU" w:eastAsia="ru-RU"/>
    </w:rPr>
  </w:style>
  <w:style w:type="character" w:customStyle="1" w:styleId="5">
    <w:name w:val="Основной текст (5)"/>
    <w:basedOn w:val="a0"/>
    <w:rsid w:val="00326C7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character" w:customStyle="1" w:styleId="285pt">
    <w:name w:val="Основной текст (2) + 8;5 pt"/>
    <w:basedOn w:val="a0"/>
    <w:rsid w:val="00326C7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2105pt">
    <w:name w:val="Основной текст (2) + 10;5 pt;Полужирный"/>
    <w:basedOn w:val="a0"/>
    <w:rsid w:val="00326C7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275pt">
    <w:name w:val="Основной текст (2) + 7;5 pt;Полужирный"/>
    <w:basedOn w:val="a0"/>
    <w:rsid w:val="00326C7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285pt1pt">
    <w:name w:val="Основной текст (2) + 8;5 pt;Интервал 1 pt"/>
    <w:basedOn w:val="a0"/>
    <w:rsid w:val="00326C7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2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221pt">
    <w:name w:val="Основной текст (2) + 21 pt"/>
    <w:basedOn w:val="a0"/>
    <w:rsid w:val="00326C7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42"/>
      <w:szCs w:val="42"/>
      <w:u w:val="none"/>
      <w:lang w:val="ru-RU" w:eastAsia="ru-RU" w:bidi="ru-RU"/>
    </w:rPr>
  </w:style>
  <w:style w:type="table" w:styleId="a8">
    <w:name w:val="Table Grid"/>
    <w:basedOn w:val="a1"/>
    <w:uiPriority w:val="39"/>
    <w:rsid w:val="00326C74"/>
    <w:pPr>
      <w:widowControl/>
      <w:autoSpaceDE/>
      <w:autoSpaceDN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">
    <w:name w:val="Основной текст (2)"/>
    <w:basedOn w:val="a0"/>
    <w:rsid w:val="00326C7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4">
    <w:name w:val="Основной текст (4)_"/>
    <w:basedOn w:val="a0"/>
    <w:link w:val="40"/>
    <w:rsid w:val="00326C74"/>
    <w:rPr>
      <w:rFonts w:ascii="Times New Roman" w:eastAsia="Times New Roman" w:hAnsi="Times New Roman"/>
      <w:b/>
      <w:bCs/>
      <w:shd w:val="clear" w:color="auto" w:fill="FFFFFF"/>
    </w:rPr>
  </w:style>
  <w:style w:type="paragraph" w:customStyle="1" w:styleId="40">
    <w:name w:val="Основной текст (4)"/>
    <w:basedOn w:val="a"/>
    <w:link w:val="4"/>
    <w:rsid w:val="00326C74"/>
    <w:pPr>
      <w:shd w:val="clear" w:color="auto" w:fill="FFFFFF"/>
      <w:autoSpaceDE/>
      <w:autoSpaceDN/>
      <w:spacing w:line="0" w:lineRule="atLeast"/>
    </w:pPr>
    <w:rPr>
      <w:rFonts w:cstheme="minorBidi"/>
      <w:b/>
      <w:bCs/>
    </w:rPr>
  </w:style>
  <w:style w:type="character" w:customStyle="1" w:styleId="a9">
    <w:name w:val="Колонтитул_"/>
    <w:basedOn w:val="a0"/>
    <w:link w:val="aa"/>
    <w:rsid w:val="00326C74"/>
    <w:rPr>
      <w:rFonts w:ascii="Times New Roman" w:eastAsia="Times New Roman" w:hAnsi="Times New Roman"/>
      <w:b/>
      <w:bCs/>
      <w:shd w:val="clear" w:color="auto" w:fill="FFFFFF"/>
    </w:rPr>
  </w:style>
  <w:style w:type="paragraph" w:customStyle="1" w:styleId="aa">
    <w:name w:val="Колонтитул"/>
    <w:basedOn w:val="a"/>
    <w:link w:val="a9"/>
    <w:rsid w:val="00326C74"/>
    <w:pPr>
      <w:shd w:val="clear" w:color="auto" w:fill="FFFFFF"/>
      <w:autoSpaceDE/>
      <w:autoSpaceDN/>
      <w:spacing w:line="0" w:lineRule="atLeast"/>
    </w:pPr>
    <w:rPr>
      <w:rFonts w:cstheme="minorBidi"/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498176F-AE6D-4D3E-B4AB-43C78F6AA2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2490</Words>
  <Characters>14199</Characters>
  <Application>Microsoft Office Word</Application>
  <DocSecurity>0</DocSecurity>
  <Lines>118</Lines>
  <Paragraphs>33</Paragraphs>
  <ScaleCrop>false</ScaleCrop>
  <Company>Microsoft</Company>
  <LinksUpToDate>false</LinksUpToDate>
  <CharactersWithSpaces>16656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&lt;433A5CD0E0E1EEF2E05CCCD3CDC8D6C8C0CBDCCDDBC520CACECDD2D0C0CAD2DB5C3230323320E3EEE45CCDEEE2EEEAF3E1E0EDF1EA2028ECEDEEE3EEEAE220E4EEECE0295CF3EB2E20D1F2F0EEE8F2E5EBFCEDE0FF2031375CEAE0F0F2E02DEFEBE0ED20413420D43420283129&gt;</dc:title>
  <dc:creator>&lt;D1E5F0E3E5E9&gt;</dc:creator>
  <cp:lastModifiedBy>Имущество</cp:lastModifiedBy>
  <cp:revision>4</cp:revision>
  <dcterms:created xsi:type="dcterms:W3CDTF">2023-06-29T13:04:00Z</dcterms:created>
  <dcterms:modified xsi:type="dcterms:W3CDTF">2023-07-04T12:59:00Z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2023-06-21T00:00:00Z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2023-06-29T00:00:00Z</vt:filetime>
  </property>
</Properties>
</file>