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4E" w:rsidRDefault="00C839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B414E" w:rsidRDefault="00BB414E">
      <w:pPr>
        <w:spacing w:after="0"/>
        <w:rPr>
          <w:rFonts w:ascii="Times New Roman" w:hAnsi="Times New Roman" w:cs="Times New Roman"/>
          <w:sz w:val="28"/>
        </w:rPr>
      </w:pPr>
    </w:p>
    <w:p w:rsidR="00BB414E" w:rsidRDefault="00BB41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B414E" w:rsidRDefault="00BB414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B414E" w:rsidRDefault="00C8397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BB414E" w:rsidRDefault="00C839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кадастрового инженера? Советы ФКП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Для государственного кадастрового учета недвижимого имущества в большинстве случаев гражданам необходимо воспользоваться </w:t>
      </w:r>
      <w:r>
        <w:rPr>
          <w:rFonts w:ascii="Times New Roman" w:hAnsi="Times New Roman" w:cs="Times New Roman"/>
          <w:b/>
          <w:bCs/>
          <w:sz w:val="28"/>
        </w:rPr>
        <w:t>услугами кадастрового инженера. Выбор грамотного и квалифицированного специалиста – залог качества проведения кадастровых работ и подготовки по их результатам достоверных документов. В этом материале подробно расскажем, на что следует обратить внимание при</w:t>
      </w:r>
      <w:r>
        <w:rPr>
          <w:rFonts w:ascii="Times New Roman" w:hAnsi="Times New Roman" w:cs="Times New Roman"/>
          <w:b/>
          <w:bCs/>
          <w:sz w:val="28"/>
        </w:rPr>
        <w:t xml:space="preserve"> выборе кадастрового инженера</w:t>
      </w:r>
      <w:r>
        <w:rPr>
          <w:rFonts w:ascii="Times New Roman" w:hAnsi="Times New Roman" w:cs="Times New Roman"/>
          <w:b/>
          <w:sz w:val="28"/>
        </w:rPr>
        <w:t>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Проверка сведений о кадастровом инженере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инженеры – физические лица, являющиеся членами саморегулируемой организации (СРО) кадастровых инженеров, включенные в реестр членов СРО.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 кадастрового инженера в обязатель</w:t>
      </w:r>
      <w:r>
        <w:rPr>
          <w:rFonts w:ascii="Times New Roman" w:hAnsi="Times New Roman" w:cs="Times New Roman"/>
          <w:bCs/>
          <w:sz w:val="28"/>
        </w:rPr>
        <w:t>ном порядке должны быть своя личная печать, которой он утверждает межевые и технические планы в бумажном формате (в случае, если это, например, предусмотрено договором на выполнение кадастровых работ), и сертификат усиленной квалифицированной электронной п</w:t>
      </w:r>
      <w:r>
        <w:rPr>
          <w:rFonts w:ascii="Times New Roman" w:hAnsi="Times New Roman" w:cs="Times New Roman"/>
          <w:bCs/>
          <w:sz w:val="28"/>
        </w:rPr>
        <w:t>одписи – для подготовки документов и подачи в электронном виде.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Поэтому 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организации, публикуемом на </w:t>
      </w:r>
      <w:r>
        <w:rPr>
          <w:rFonts w:ascii="Times New Roman" w:hAnsi="Times New Roman" w:cs="Times New Roman"/>
          <w:bCs/>
          <w:sz w:val="28"/>
        </w:rPr>
        <w:t>их официальном сайте, а также в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государственном реестре кадастровых инженеров</w:t>
        </w:r>
      </w:hyperlink>
      <w:r>
        <w:rPr>
          <w:rFonts w:ascii="Times New Roman" w:hAnsi="Times New Roman" w:cs="Times New Roman"/>
          <w:bCs/>
          <w:sz w:val="28"/>
        </w:rPr>
        <w:t>, размещенном на официальном сайте Росреестра.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Для поиска в реестре информации о кадаст</w:t>
      </w:r>
      <w:r>
        <w:rPr>
          <w:rFonts w:ascii="Times New Roman" w:hAnsi="Times New Roman" w:cs="Times New Roman"/>
          <w:bCs/>
          <w:sz w:val="28"/>
        </w:rPr>
        <w:t>ровом инженере достаточно знать только его ФИО. При выводе результатов поиска следует обратить внимание на то, что в поле «Статус» содержится информация «включен в реестр». Это означает, что инженер состоит в СРО кадастровых инженеров и имеет право вести к</w:t>
      </w:r>
      <w:r>
        <w:rPr>
          <w:rFonts w:ascii="Times New Roman" w:hAnsi="Times New Roman" w:cs="Times New Roman"/>
          <w:bCs/>
          <w:sz w:val="28"/>
        </w:rPr>
        <w:t>адастровую деятельность. Также в карточке отображаются результаты профессиональной деятельности кадастрового инженера: стаж работы на рынке услуг, количество поступивших жалоб, информация о количестве принятых решений о приостановлении и отказе в государст</w:t>
      </w:r>
      <w:r>
        <w:rPr>
          <w:rFonts w:ascii="Times New Roman" w:hAnsi="Times New Roman" w:cs="Times New Roman"/>
          <w:bCs/>
          <w:sz w:val="28"/>
        </w:rPr>
        <w:t>венном кадастровом учете.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> Если заинтересовавший вас кадастровый инженер не состоит в СРО, то он не может проводить кадастровые работы, а все подготовленные им документы не имеют юридической силы.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заключить договор с кадастровым инженером?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работы проводятся на основании договора-подряда, в котором подробно должны быть описаны все выполняемые работы, а также стоимость и сроки их исполнения. Обязательным приложением к договору-подряда является утвержденная заказчиком смета, а также</w:t>
      </w:r>
      <w:r>
        <w:rPr>
          <w:rFonts w:ascii="Times New Roman" w:hAnsi="Times New Roman" w:cs="Times New Roman"/>
          <w:bCs/>
          <w:sz w:val="28"/>
        </w:rPr>
        <w:t xml:space="preserve"> задание на выполнение работ.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> Согласно новым правилам кадастровый инженер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</w:t>
      </w:r>
      <w:r>
        <w:rPr>
          <w:rFonts w:ascii="Times New Roman" w:hAnsi="Times New Roman" w:cs="Times New Roman"/>
          <w:bCs/>
          <w:sz w:val="28"/>
        </w:rPr>
        <w:t>дателя объекта недвижимости. При этом закон определил случаи, когда кадастровый инженер может подать заявление в Росреестр без доверенности, а когда нет.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инженер вправе представлять в орган регистрации прав без доверенности документы, подготовл</w:t>
      </w:r>
      <w:r>
        <w:rPr>
          <w:rFonts w:ascii="Times New Roman" w:hAnsi="Times New Roman" w:cs="Times New Roman"/>
          <w:bCs/>
          <w:sz w:val="28"/>
        </w:rPr>
        <w:t>енные по результатам проведения кадастровых работ,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недвижимости, для которого не предусм</w:t>
      </w:r>
      <w:r>
        <w:rPr>
          <w:rFonts w:ascii="Times New Roman" w:hAnsi="Times New Roman" w:cs="Times New Roman"/>
          <w:bCs/>
          <w:sz w:val="28"/>
        </w:rPr>
        <w:t xml:space="preserve">атривается выдача разрешения на строительство и (или) ввод в эксплуатацию. Заказчиком кадастровых работ в данном случае должен быть </w:t>
      </w:r>
      <w:r>
        <w:rPr>
          <w:rFonts w:ascii="Times New Roman" w:hAnsi="Times New Roman" w:cs="Times New Roman"/>
          <w:bCs/>
          <w:sz w:val="28"/>
        </w:rPr>
        <w:lastRenderedPageBreak/>
        <w:t>собственник земельного участка либо лицо, которому этот участок предоставлен для строительства на ином праве, или же лицо, к</w:t>
      </w:r>
      <w:r>
        <w:rPr>
          <w:rFonts w:ascii="Times New Roman" w:hAnsi="Times New Roman" w:cs="Times New Roman"/>
          <w:bCs/>
          <w:sz w:val="28"/>
        </w:rPr>
        <w:t>оторому предоставлено право на использование земель или земельного участка, находящегося в государственной или муниципальной собственности, без предоставления или установления сервитута.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документы оформляет кадастровый инженер?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инженеры о</w:t>
      </w:r>
      <w:r>
        <w:rPr>
          <w:rFonts w:ascii="Times New Roman" w:hAnsi="Times New Roman" w:cs="Times New Roman"/>
          <w:bCs/>
          <w:sz w:val="28"/>
        </w:rPr>
        <w:t>формляют следующие документы: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Межевой план</w:t>
      </w:r>
      <w:r>
        <w:rPr>
          <w:rFonts w:ascii="Times New Roman" w:hAnsi="Times New Roman" w:cs="Times New Roman"/>
          <w:bCs/>
          <w:sz w:val="28"/>
        </w:rPr>
        <w:t> 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Технический план</w:t>
      </w:r>
      <w:r>
        <w:rPr>
          <w:rFonts w:ascii="Times New Roman" w:hAnsi="Times New Roman" w:cs="Times New Roman"/>
          <w:bCs/>
          <w:sz w:val="28"/>
        </w:rPr>
        <w:t xml:space="preserve"> – при подготовке документов для постановки на учет </w:t>
      </w:r>
      <w:r>
        <w:rPr>
          <w:rFonts w:ascii="Times New Roman" w:hAnsi="Times New Roman" w:cs="Times New Roman"/>
          <w:bCs/>
          <w:sz w:val="28"/>
        </w:rPr>
        <w:t>здания, сооружения, помещения, машино-места, объекта незавершенного строительства или единого недвижимого комплекса, учета его изменений или учета его части.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Акт обследования</w:t>
      </w:r>
      <w:r>
        <w:rPr>
          <w:rFonts w:ascii="Times New Roman" w:hAnsi="Times New Roman" w:cs="Times New Roman"/>
          <w:bCs/>
          <w:sz w:val="28"/>
        </w:rPr>
        <w:t xml:space="preserve"> – при подготовке документов для снятия с учета здания, сооружения, помещения, </w:t>
      </w:r>
      <w:r>
        <w:rPr>
          <w:rFonts w:ascii="Times New Roman" w:hAnsi="Times New Roman" w:cs="Times New Roman"/>
          <w:bCs/>
          <w:sz w:val="28"/>
        </w:rPr>
        <w:t>машино-места или объекта незавершенного строительства. 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Карта-план территории</w:t>
      </w:r>
      <w:r>
        <w:rPr>
          <w:rFonts w:ascii="Times New Roman" w:hAnsi="Times New Roman" w:cs="Times New Roman"/>
          <w:bCs/>
          <w:sz w:val="28"/>
        </w:rPr>
        <w:t> – составляется кадастровым инженером по результатам выполнения комплексных кадастровых работ.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 межевания территории</w:t>
      </w:r>
      <w:r>
        <w:rPr>
          <w:rFonts w:ascii="Times New Roman" w:hAnsi="Times New Roman" w:cs="Times New Roman"/>
          <w:bCs/>
          <w:sz w:val="28"/>
        </w:rPr>
        <w:t> – при определении местоположения границ земельных участк</w:t>
      </w:r>
      <w:r>
        <w:rPr>
          <w:rFonts w:ascii="Times New Roman" w:hAnsi="Times New Roman" w:cs="Times New Roman"/>
          <w:bCs/>
          <w:sz w:val="28"/>
        </w:rPr>
        <w:t>ов, образуемых из государственных и муниципальных земель, земельных участков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в границах ус</w:t>
      </w:r>
      <w:r>
        <w:rPr>
          <w:rFonts w:ascii="Times New Roman" w:hAnsi="Times New Roman" w:cs="Times New Roman"/>
          <w:bCs/>
          <w:sz w:val="28"/>
        </w:rPr>
        <w:t>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Какую ответственн</w:t>
      </w:r>
      <w:r>
        <w:rPr>
          <w:rFonts w:ascii="Times New Roman" w:hAnsi="Times New Roman" w:cs="Times New Roman"/>
          <w:b/>
          <w:bCs/>
          <w:sz w:val="28"/>
        </w:rPr>
        <w:t>ость несут кадастровые инженеры?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Деятельность кадастрового инженера подлежит контролю со стороны саморегулируемой организации кадастровых инженеров, членом которой он является.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этом согласно статье 14.35 КоАП Российской Федерации кадастровый инженер не</w:t>
      </w:r>
      <w:r>
        <w:rPr>
          <w:rFonts w:ascii="Times New Roman" w:hAnsi="Times New Roman" w:cs="Times New Roman"/>
          <w:bCs/>
          <w:sz w:val="28"/>
        </w:rPr>
        <w:t>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деятельности, в том числе за недостоверность подготовленных им документов.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Уголовная ответственность кадастрового инж</w:t>
      </w:r>
      <w:r>
        <w:rPr>
          <w:rFonts w:ascii="Times New Roman" w:hAnsi="Times New Roman" w:cs="Times New Roman"/>
          <w:bCs/>
          <w:sz w:val="28"/>
        </w:rPr>
        <w:t>енера за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предусмотрена ст. 170.2 Уголовного кодекса Российской Федерации.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Действия к</w:t>
      </w:r>
      <w:r>
        <w:rPr>
          <w:rFonts w:ascii="Times New Roman" w:hAnsi="Times New Roman" w:cs="Times New Roman"/>
          <w:bCs/>
          <w:sz w:val="28"/>
        </w:rPr>
        <w:t>адастрового инженера в рамках договора подряда на проведение кадастр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овых работ по оформлению межевого плана, технического плана и акта обследования могут быть оспорены в судебном порядке.</w:t>
      </w:r>
    </w:p>
    <w:p w:rsidR="00BB414E" w:rsidRDefault="00C8397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соответствии с ст. 29.2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Федерального закона от 24.07.2007 № 221-ФЗ «О кадастровой деятельности»</w:t>
        </w:r>
      </w:hyperlink>
      <w:r>
        <w:rPr>
          <w:rFonts w:ascii="Times New Roman" w:hAnsi="Times New Roman" w:cs="Times New Roman"/>
          <w:bCs/>
          <w:sz w:val="28"/>
        </w:rPr>
        <w:t xml:space="preserve">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</w:t>
      </w:r>
      <w:r>
        <w:rPr>
          <w:rFonts w:ascii="Times New Roman" w:hAnsi="Times New Roman" w:cs="Times New Roman"/>
          <w:bCs/>
          <w:sz w:val="28"/>
        </w:rPr>
        <w:t>возмещения по договору обязательного страхования гражданской ответственности кадастрового инженера.</w:t>
      </w:r>
    </w:p>
    <w:p w:rsidR="00BB414E" w:rsidRDefault="00C8397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BB414E" w:rsidRDefault="00C8397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ю</w:t>
      </w:r>
    </w:p>
    <w:p w:rsidR="00BB414E" w:rsidRDefault="00BB414E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B414E">
        <w:trPr>
          <w:jc w:val="center"/>
        </w:trPr>
        <w:tc>
          <w:tcPr>
            <w:tcW w:w="775" w:type="dxa"/>
            <w:hideMark/>
          </w:tcPr>
          <w:p w:rsidR="00BB414E" w:rsidRDefault="00C8397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B414E" w:rsidRDefault="00BB414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C83978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B414E" w:rsidRDefault="00C8397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B414E" w:rsidRDefault="00C8397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B414E">
        <w:trPr>
          <w:jc w:val="center"/>
        </w:trPr>
        <w:tc>
          <w:tcPr>
            <w:tcW w:w="775" w:type="dxa"/>
            <w:hideMark/>
          </w:tcPr>
          <w:p w:rsidR="00BB414E" w:rsidRDefault="00C8397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B414E" w:rsidRDefault="00C8397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B414E" w:rsidRDefault="00C8397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B414E" w:rsidRDefault="00C8397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B414E" w:rsidRDefault="00BB414E">
      <w:pPr>
        <w:spacing w:after="120" w:line="360" w:lineRule="auto"/>
        <w:ind w:firstLine="709"/>
        <w:jc w:val="both"/>
      </w:pPr>
    </w:p>
    <w:sectPr w:rsidR="00BB414E" w:rsidSect="00BB414E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4E" w:rsidRDefault="00C83978">
      <w:pPr>
        <w:spacing w:after="0" w:line="240" w:lineRule="auto"/>
      </w:pPr>
      <w:r>
        <w:separator/>
      </w:r>
    </w:p>
  </w:endnote>
  <w:endnote w:type="continuationSeparator" w:id="1">
    <w:p w:rsidR="00BB414E" w:rsidRDefault="00C8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4E" w:rsidRDefault="00C8397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BB414E" w:rsidRDefault="00C8397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4E" w:rsidRDefault="00C83978">
      <w:pPr>
        <w:spacing w:after="0" w:line="240" w:lineRule="auto"/>
      </w:pPr>
      <w:r>
        <w:separator/>
      </w:r>
    </w:p>
  </w:footnote>
  <w:footnote w:type="continuationSeparator" w:id="1">
    <w:p w:rsidR="00BB414E" w:rsidRDefault="00C8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B414E"/>
    <w:rsid w:val="00BB414E"/>
    <w:rsid w:val="00C8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4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B41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41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414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41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414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14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B414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B414E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B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414E"/>
  </w:style>
  <w:style w:type="paragraph" w:styleId="af">
    <w:name w:val="footer"/>
    <w:basedOn w:val="a"/>
    <w:link w:val="af0"/>
    <w:uiPriority w:val="99"/>
    <w:unhideWhenUsed/>
    <w:rsid w:val="00BB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414E"/>
  </w:style>
  <w:style w:type="table" w:styleId="af1">
    <w:name w:val="Table Grid"/>
    <w:basedOn w:val="a1"/>
    <w:uiPriority w:val="39"/>
    <w:rsid w:val="00B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sro_reestr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0088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2021-11-16T11:04:00Z</dcterms:created>
  <dcterms:modified xsi:type="dcterms:W3CDTF">2021-11-16T11:04:00Z</dcterms:modified>
</cp:coreProperties>
</file>