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17" w:h="1469" w:hRule="exact" w:wrap="none" w:vAnchor="page" w:hAnchor="page" w:x="1456" w:y="116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17" w:h="1469" w:hRule="exact" w:wrap="none" w:vAnchor="page" w:hAnchor="page" w:x="1456" w:y="116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317" w:h="2702" w:hRule="exact" w:wrap="none" w:vAnchor="page" w:hAnchor="page" w:x="1456" w:y="385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317" w:h="2702" w:hRule="exact" w:wrap="none" w:vAnchor="page" w:hAnchor="page" w:x="1456" w:y="38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многоквартирного</w:t>
        <w:br/>
        <w:t>жилого дома на земельном участке по адресу:</w:t>
        <w:br/>
        <w:t>г. Новокубанск, ул. Хуторская, 20</w:t>
      </w:r>
    </w:p>
    <w:p>
      <w:pPr>
        <w:pStyle w:val="Style3"/>
        <w:framePr w:w="9317" w:h="337" w:hRule="exact" w:wrap="none" w:vAnchor="page" w:hAnchor="page" w:x="1456" w:y="804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2437-1121-0</w:t>
      </w:r>
    </w:p>
    <w:p>
      <w:pPr>
        <w:pStyle w:val="Style3"/>
        <w:framePr w:w="9317" w:h="984" w:hRule="exact" w:wrap="none" w:vAnchor="page" w:hAnchor="page" w:x="1456" w:y="13458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  <w:br/>
        <w:t>2021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46" w:h="1454" w:hRule="exact" w:wrap="none" w:vAnchor="page" w:hAnchor="page" w:x="1441" w:y="120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346" w:h="1454" w:hRule="exact" w:wrap="none" w:vAnchor="page" w:hAnchor="page" w:x="1441" w:y="120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41" w:y="26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Гаврилюк А.А.</w:t>
      </w:r>
    </w:p>
    <w:p>
      <w:pPr>
        <w:pStyle w:val="Style5"/>
        <w:framePr w:w="9346" w:h="2707" w:hRule="exact" w:wrap="none" w:vAnchor="page" w:hAnchor="page" w:x="1441" w:y="5370"/>
        <w:widowControl w:val="0"/>
        <w:keepNext w:val="0"/>
        <w:keepLines w:val="0"/>
        <w:shd w:val="clear" w:color="auto" w:fill="auto"/>
        <w:bidi w:val="0"/>
        <w:spacing w:before="0" w:after="0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346" w:h="2707" w:hRule="exact" w:wrap="none" w:vAnchor="page" w:hAnchor="page" w:x="1441" w:y="5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многоквартирного</w:t>
        <w:br/>
        <w:t>жилого дома на земельном участке по адресу:</w:t>
        <w:br/>
        <w:t>г. Новокубанск, ул. Хуторская, 20</w:t>
      </w:r>
    </w:p>
    <w:p>
      <w:pPr>
        <w:pStyle w:val="Style3"/>
        <w:framePr w:w="9346" w:h="337" w:hRule="exact" w:wrap="none" w:vAnchor="page" w:hAnchor="page" w:x="1441" w:y="910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2437-1121-0</w:t>
      </w:r>
    </w:p>
    <w:p>
      <w:pPr>
        <w:framePr w:wrap="none" w:vAnchor="page" w:hAnchor="page" w:x="1432" w:y="108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1pt;height:181pt;">
            <v:imagedata r:id="rId5" r:href="rId6"/>
          </v:shape>
        </w:pict>
      </w:r>
    </w:p>
    <w:p>
      <w:pPr>
        <w:pStyle w:val="Style7"/>
        <w:framePr w:w="2011" w:h="1453" w:hRule="exact" w:wrap="none" w:vAnchor="page" w:hAnchor="page" w:x="7686" w:y="11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0" w:h="6600" w:hRule="exact" w:wrap="none" w:vAnchor="page" w:hAnchor="page" w:x="508" w:y="3036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9581" w:h="2902" w:hRule="exact" w:wrap="none" w:vAnchor="page" w:hAnchor="page" w:x="132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581" w:h="2902" w:hRule="exact" w:wrap="none" w:vAnchor="page" w:hAnchor="page" w:x="132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581" w:h="2902" w:hRule="exact" w:wrap="none" w:vAnchor="page" w:hAnchor="page" w:x="132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24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29.11.2021 г. №2437.</w:t>
      </w:r>
    </w:p>
    <w:p>
      <w:pPr>
        <w:pStyle w:val="Style5"/>
        <w:framePr w:w="9581" w:h="7657" w:hRule="exact" w:wrap="none" w:vAnchor="page" w:hAnchor="page" w:x="1324" w:y="5229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581" w:h="7657" w:hRule="exact" w:wrap="none" w:vAnchor="page" w:hAnchor="page" w:x="1324" w:y="5229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многоквартирного</w:t>
        <w:br/>
        <w:t>жилого дома на земельном участке по адресу:</w:t>
        <w:br/>
        <w:t>г. Новокубанск, ул. Хуторская, 20</w:t>
      </w:r>
    </w:p>
    <w:p>
      <w:pPr>
        <w:pStyle w:val="Style11"/>
        <w:framePr w:w="9581" w:h="7657" w:hRule="exact" w:wrap="none" w:vAnchor="page" w:hAnchor="page" w:x="1324" w:y="5229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581" w:h="7657" w:hRule="exact" w:wrap="none" w:vAnchor="page" w:hAnchor="page" w:x="1324" w:y="52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Реконструируемый многоквартирный жилой дом расположен на</w:t>
        <w:br/>
        <w:t>земельном участке с площадью 958 кв.м, с кадастровым номером</w:t>
        <w:br/>
        <w:t>23:21:0401007:2074, и находится по адресу: г. Новокубанск, ул. Хуторская, 20;</w:t>
        <w:br/>
        <w:t>где кв. 1, в данном многоквартирном жилом доме, принадлежит на праве</w:t>
        <w:br/>
        <w:t>собственности гр. Гаврилюк Анастасии Александровне, о чем сделана запись в</w:t>
        <w:br/>
        <w:t>Едином государственном реестре недвижимости. На рассматриваемом</w:t>
        <w:br/>
        <w:t>земельном участке расположено два объекта капитального строительства: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66"/>
        <w:gridCol w:w="538"/>
        <w:gridCol w:w="173"/>
        <w:gridCol w:w="600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Итм.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"/>
              </w:rPr>
              <w:t>(#</w:t>
            </w:r>
            <w:r>
              <w:rPr>
                <w:rStyle w:val="CharStyle14"/>
                <w:vertAlign w:val="superscript"/>
              </w:rPr>
              <w:t>ДП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11.21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pW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11.21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^уг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11.21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605" w:h="2434" w:wrap="none" w:vAnchor="page" w:hAnchor="page" w:x="1252" w:y="13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34" w:wrap="none" w:vAnchor="page" w:hAnchor="page" w:x="1252" w:y="1333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rap="none" w:vAnchor="page" w:hAnchor="page" w:x="7362" w:y="136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2437-1121 -0</w:t>
      </w:r>
    </w:p>
    <w:tbl>
      <w:tblPr>
        <w:tblOverlap w:val="never"/>
        <w:tblLayout w:type="fixed"/>
        <w:jc w:val="left"/>
      </w:tblPr>
      <w:tblGrid>
        <w:gridCol w:w="874"/>
        <w:gridCol w:w="850"/>
        <w:gridCol w:w="94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3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9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МУПУКС</w:t>
            </w:r>
          </w:p>
          <w:p>
            <w:pPr>
              <w:pStyle w:val="Style3"/>
              <w:framePr w:w="2669" w:h="1454" w:wrap="none" w:vAnchor="page" w:hAnchor="page" w:x="8908" w:y="143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Новокубанского района</w:t>
            </w:r>
          </w:p>
        </w:tc>
      </w:tr>
    </w:tbl>
    <w:p>
      <w:pPr>
        <w:pStyle w:val="Style24"/>
        <w:framePr w:wrap="none" w:vAnchor="page" w:hAnchor="page" w:x="5202" w:y="148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0" w:h="6605" w:hRule="exact" w:wrap="none" w:vAnchor="page" w:hAnchor="page" w:x="484" w:y="2686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6"/>
          <w:lang w:val="ru-RU" w:eastAsia="ru-RU" w:bidi="ru-RU"/>
          <w:i w:val="0"/>
          <w:iCs w:val="0"/>
        </w:rPr>
        <w:tab/>
      </w:r>
      <w:r>
        <w:rPr>
          <w:rStyle w:val="CharStyle26"/>
          <w:i w:val="0"/>
          <w:iCs w:val="0"/>
        </w:rPr>
        <w:t xml:space="preserve">I </w:t>
      </w:r>
      <w:r>
        <w:rPr>
          <w:rStyle w:val="CharStyle26"/>
          <w:lang w:val="ru-RU" w:eastAsia="ru-RU" w:bidi="ru-RU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7"/>
        <w:framePr w:wrap="none" w:vAnchor="page" w:hAnchor="page" w:x="729" w:y="1154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9"/>
        </w:rPr>
        <w:t>&lt;3</w:t>
      </w:r>
    </w:p>
    <w:p>
      <w:pPr>
        <w:pStyle w:val="Style3"/>
        <w:framePr w:w="269" w:h="520" w:hRule="exact" w:wrap="none" w:vAnchor="page" w:hAnchor="page" w:x="719" w:y="132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520" w:hRule="exact" w:wrap="none" w:vAnchor="page" w:hAnchor="page" w:x="719" w:y="132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|§</w:t>
      </w:r>
    </w:p>
    <w:p>
      <w:pPr>
        <w:pStyle w:val="Style27"/>
        <w:framePr w:w="269" w:h="427" w:hRule="exact" w:wrap="none" w:vAnchor="page" w:hAnchor="page" w:x="709" w:y="14598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rStyle w:val="CharStyle30"/>
        </w:rPr>
        <w:t>, *</w:t>
      </w:r>
    </w:p>
    <w:p>
      <w:pPr>
        <w:pStyle w:val="Style27"/>
        <w:framePr w:w="269" w:h="427" w:hRule="exact" w:wrap="none" w:vAnchor="page" w:hAnchor="page" w:x="709" w:y="1459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9"/>
        </w:rPr>
        <w:t>3</w:t>
      </w:r>
    </w:p>
    <w:p>
      <w:pPr>
        <w:pStyle w:val="Style3"/>
        <w:framePr w:w="9677" w:h="13015" w:hRule="exact" w:wrap="none" w:vAnchor="page" w:hAnchor="page" w:x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многоквартирный жилой дом (основного назначения - кв. 1 и кв. 2) и хозблок</w:t>
        <w:br/>
        <w:t>(вспомогательного назначения), а также два сооружения навесов. При этом,</w:t>
        <w:br/>
        <w:t>многоквартирный жилой дом планируется реконструировать, с целью</w:t>
        <w:br/>
        <w:t>улучшения бытовых условий и организации помещений для удовлетворения</w:t>
        <w:br/>
        <w:t>дополнительных бытовых нужд в соответствии с требованиями СП 54.13330-</w:t>
        <w:br/>
        <w:t>2016 «Дома жилые многоквартирные» (организация помещений прихожей и</w:t>
        <w:br/>
        <w:t>кладовой) в квартире № 1. Реконструируемый объект возведен как объект</w:t>
        <w:br/>
        <w:t>капитального строительства с готовностью 100% и эксплуатируется по</w:t>
        <w:br/>
        <w:t>функциональному назначению как многоквартирный одноэтажный жилой дом,</w:t>
        <w:br/>
        <w:t>где квартира № 1 имеет общую площадь 72,2 кв.м и жилую площадь 31,5 кв.м.</w:t>
      </w:r>
    </w:p>
    <w:p>
      <w:pPr>
        <w:pStyle w:val="Style3"/>
        <w:framePr w:w="9677" w:h="13015" w:hRule="exact" w:wrap="none" w:vAnchor="page" w:hAnchor="page" w:x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66"/>
        <w:gridCol w:w="235"/>
        <w:gridCol w:w="346"/>
        <w:gridCol w:w="130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"/>
              </w:rPr>
              <w:t>Ау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83" w:wrap="none" w:vAnchor="page" w:hAnchor="page" w:x="1204" w:y="14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I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Х“ДОК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ГкЦп.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83" w:wrap="none" w:vAnchor="page" w:hAnchor="page" w:x="1204" w:y="14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pStyle w:val="Style34"/>
        <w:framePr w:wrap="none" w:vAnchor="page" w:hAnchor="page" w:x="10837" w:y="147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55pt;margin-top:740.2pt;width:29.75pt;height:0;z-index:-251658240;mso-position-horizontal-relative:page;mso-position-vertical-relative:page">
            <v:stroke weight="1.2pt"/>
          </v:shape>
        </w:pict>
      </w:r>
    </w:p>
    <w:p>
      <w:pPr>
        <w:pStyle w:val="Style9"/>
        <w:framePr w:w="232" w:h="6610" w:hRule="exact" w:wrap="none" w:vAnchor="page" w:hAnchor="page" w:x="443" w:y="359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59" w:h="507" w:hRule="exact" w:wrap="none" w:vAnchor="page" w:hAnchor="page" w:x="705" w:y="118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«;</w:t>
      </w:r>
    </w:p>
    <w:p>
      <w:pPr>
        <w:pStyle w:val="Style36"/>
        <w:framePr w:w="259" w:h="507" w:hRule="exact" w:wrap="none" w:vAnchor="page" w:hAnchor="page" w:x="705" w:y="1189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50</w:t>
      </w:r>
    </w:p>
    <w:p>
      <w:pPr>
        <w:pStyle w:val="Style38"/>
        <w:framePr w:w="259" w:h="507" w:hRule="exact" w:wrap="none" w:vAnchor="page" w:hAnchor="page" w:x="705" w:y="1189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s;</w:t>
      </w:r>
    </w:p>
    <w:p>
      <w:pPr>
        <w:pStyle w:val="Style38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чЗ</w:t>
      </w:r>
    </w:p>
    <w:p>
      <w:pPr>
        <w:pStyle w:val="Style3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132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40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color w:val="000000"/>
          <w:position w:val="0"/>
        </w:rPr>
        <w:t>7S</w:t>
      </w:r>
    </w:p>
    <w:p>
      <w:pPr>
        <w:pStyle w:val="Style40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color w:val="000000"/>
          <w:position w:val="0"/>
        </w:rPr>
        <w:t>Si</w:t>
      </w:r>
    </w:p>
    <w:p>
      <w:pPr>
        <w:pStyle w:val="Style3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3"/>
        <w:framePr w:w="269" w:h="1283" w:hRule="exact" w:wrap="none" w:vAnchor="page" w:hAnchor="page" w:x="685" w:y="133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766" w:hRule="exact" w:wrap="none" w:vAnchor="page" w:hAnchor="page" w:x="685" w:y="153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</w:t>
      </w:r>
    </w:p>
    <w:p>
      <w:pPr>
        <w:pStyle w:val="Style3"/>
        <w:framePr w:w="269" w:h="766" w:hRule="exact" w:wrap="none" w:vAnchor="page" w:hAnchor="page" w:x="685" w:y="153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36"/>
        <w:framePr w:w="269" w:h="766" w:hRule="exact" w:wrap="none" w:vAnchor="page" w:hAnchor="page" w:x="685" w:y="1533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50</w:t>
      </w:r>
    </w:p>
    <w:p>
      <w:pPr>
        <w:pStyle w:val="Style38"/>
        <w:framePr w:w="269" w:h="766" w:hRule="exact" w:wrap="none" w:vAnchor="page" w:hAnchor="page" w:x="685" w:y="153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JC</w:t>
      </w:r>
    </w:p>
    <w:p>
      <w:pPr>
        <w:pStyle w:val="Style3"/>
        <w:framePr w:w="9744" w:h="13109" w:hRule="exact" w:wrap="none" w:vAnchor="page" w:hAnchor="page" w:x="1242" w:y="8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9744" w:h="13109" w:hRule="exact" w:wrap="none" w:vAnchor="page" w:hAnchor="page" w:x="1242" w:y="8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передней границы - территории общего</w:t>
        <w:br/>
        <w:t>пользования - 5,0 м (за исключением навесов, беседок, мангалов, вольеров -1,0</w:t>
        <w:br/>
        <w:t>м) в новых микрорайонах; по линии существующей застройки в застроенной</w:t>
        <w:br/>
        <w:t>территории;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боковой границы - границы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задней границы - границы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3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(за исключением</w:t>
        <w:br/>
        <w:t>строений и сооружений вспомогательного использования) - 3; для строений и</w:t>
        <w:br/>
        <w:t>сооружений вспомогательного использования - 2;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1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(за исключением строений и сооружений</w:t>
        <w:br/>
        <w:t>вспомогательного использования) - 20 м;</w:t>
      </w:r>
    </w:p>
    <w:p>
      <w:pPr>
        <w:pStyle w:val="Style3"/>
        <w:numPr>
          <w:ilvl w:val="0"/>
          <w:numId w:val="1"/>
        </w:numPr>
        <w:framePr w:w="9744" w:h="13109" w:hRule="exact" w:wrap="none" w:vAnchor="page" w:hAnchor="page" w:x="1242" w:y="8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744" w:h="13109" w:hRule="exact" w:wrap="none" w:vAnchor="page" w:hAnchor="page" w:x="1242" w:y="8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в квартире № 1 улучшения бытовых условий, а</w:t>
        <w:br/>
        <w:t>также организации новых помещений для удовлетворения дополнительных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62"/>
        <w:gridCol w:w="672"/>
        <w:gridCol w:w="49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J),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ЩЙ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4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ПоЦ.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4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45pt;margin-top:695.15pt;width:29.7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40" w:h="6610" w:hRule="exact" w:wrap="none" w:vAnchor="page" w:hAnchor="page" w:x="484" w:y="2691"/>
        <w:tabs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467" w:hRule="exact" w:wrap="none" w:vAnchor="page" w:hAnchor="page" w:x="729" w:y="130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</w:p>
    <w:p>
      <w:pPr>
        <w:pStyle w:val="Style3"/>
        <w:framePr w:w="269" w:h="467" w:hRule="exact" w:wrap="none" w:vAnchor="page" w:hAnchor="page" w:x="729" w:y="130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27"/>
        <w:framePr w:w="278" w:h="631" w:hRule="exact" w:wrap="none" w:vAnchor="page" w:hAnchor="page" w:x="719" w:y="14404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rStyle w:val="CharStyle43"/>
        </w:rPr>
        <w:t>о</w:t>
      </w:r>
    </w:p>
    <w:p>
      <w:pPr>
        <w:pStyle w:val="Style27"/>
        <w:framePr w:w="278" w:h="631" w:hRule="exact" w:wrap="none" w:vAnchor="page" w:hAnchor="page" w:x="719" w:y="1440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9"/>
        </w:rPr>
        <w:t>3</w:t>
      </w:r>
    </w:p>
    <w:p>
      <w:pPr>
        <w:pStyle w:val="Style3"/>
        <w:framePr w:w="9619" w:h="12544" w:hRule="exact" w:wrap="none" w:vAnchor="page" w:hAnchor="page" w:x="1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бытовых нужд, необходимо провести мероприятия по реконструкции</w:t>
        <w:br/>
        <w:t>существующего многоквартирного жилого дома, со строительством новой</w:t>
        <w:br/>
        <w:t>пристройки. При проведении реконструкции с возведением новой пристройки,</w:t>
        <w:br/>
        <w:t>возникнет необходимость учета отклонений от предельных параметров</w:t>
        <w:br/>
        <w:t>утвержденных градостроительным регламентом, так как реконструируемый</w:t>
        <w:br/>
        <w:t>объект уже расположен не в соответствии с градостроительными отступами от</w:t>
        <w:br/>
        <w:t>межевых границ, а именно на расстоянии 2,78 м от фасадной межевой границы</w:t>
        <w:br/>
        <w:t>по ул. Хуторская (по нормативу не менее 5,0 м). При этом, новая пристройка</w:t>
        <w:br/>
        <w:t>будет располагаться на месте существующего крыльца (литера «Г»), которое</w:t>
        <w:br/>
        <w:t>расположено на расстоянии 2,78 м от межевой фасадной гран</w:t>
      </w:r>
      <w:r>
        <w:rPr>
          <w:rStyle w:val="CharStyle44"/>
        </w:rPr>
        <w:t>ицы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ул.</w:t>
        <w:br/>
        <w:t>Хуторская, с планируемым отклонением от нормативных градостроительных</w:t>
        <w:br/>
        <w:t>отступов от межевых границ земельного участка, а именно на расстоянии 0,9 м</w:t>
        <w:br/>
        <w:t>от фасадной межевой границы по ул. Хуторская.</w:t>
      </w:r>
    </w:p>
    <w:p>
      <w:pPr>
        <w:pStyle w:val="Style11"/>
        <w:framePr w:w="9619" w:h="12544" w:hRule="exact" w:wrap="none" w:vAnchor="page" w:hAnchor="page" w:x="1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квартиры № 1 после</w:t>
        <w:br/>
        <w:t>реконструкции составят: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-105,2 кв.м;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- 89,6 кв.м;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- 31,5 кв.м;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  <w:br/>
        <w:t>требованиями, утвержденными приказом ФСГРКК № П/0393 от 23.10.2020</w:t>
        <w:br/>
        <w:t>г.) - 97,0 кв.м;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- 316,0 куб.м;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- 5,00 м;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11"/>
        <w:numPr>
          <w:ilvl w:val="0"/>
          <w:numId w:val="3"/>
        </w:numPr>
        <w:framePr w:w="9619" w:h="12544" w:hRule="exact" w:wrap="none" w:vAnchor="page" w:hAnchor="page" w:x="1305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многоквартирный жилой дом.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547"/>
        <w:gridCol w:w="158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  <w:vertAlign w:val="subscript"/>
              </w:rPr>
              <w:t>г</w:t>
            </w:r>
            <w:r>
              <w:rPr>
                <w:rStyle w:val="CharStyle1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23" w:y="146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23" w:y="14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5" w:h="6605" w:hRule="exact" w:wrap="none" w:vAnchor="page" w:hAnchor="page" w:x="474" w:y="3588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5"/>
        <w:framePr w:w="259" w:h="419" w:hRule="exact" w:wrap="none" w:vAnchor="page" w:hAnchor="page" w:x="733" w:y="119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36"/>
        <w:framePr w:w="259" w:h="419" w:hRule="exact" w:wrap="none" w:vAnchor="page" w:hAnchor="page" w:x="733" w:y="1196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5о</w:t>
      </w:r>
    </w:p>
    <w:p>
      <w:pPr>
        <w:pStyle w:val="Style47"/>
        <w:framePr w:w="259" w:h="419" w:hRule="exact" w:wrap="none" w:vAnchor="page" w:hAnchor="page" w:x="733" w:y="1196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а?</w:t>
      </w:r>
    </w:p>
    <w:p>
      <w:pPr>
        <w:framePr w:wrap="none" w:vAnchor="page" w:hAnchor="page" w:x="714" w:y="14040"/>
        <w:widowControl w:val="0"/>
      </w:pPr>
    </w:p>
    <w:p>
      <w:pPr>
        <w:pStyle w:val="Style3"/>
        <w:framePr w:w="9802" w:h="13100" w:hRule="exact" w:wrap="none" w:vAnchor="page" w:hAnchor="page" w:x="1213" w:y="80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реконструируемый объект недвижимости возведен до</w:t>
        <w:br/>
        <w:t>установления действующего градостроительного регламента, а именно в 2002</w:t>
        <w:br/>
        <w:t>году. При этом, на возведение данного многоквартирного жилого дома было</w:t>
        <w:br/>
        <w:t>получено соответствующее разрешение на строительство, а сам объект введен в</w:t>
        <w:br/>
        <w:t>эксплуатацию. В настоящее время, рассматриваемый объект недвижимости по</w:t>
        <w:br/>
        <w:t>составу помещений соответствует требованиям СП 54.13330.2016 «Дома жилые</w:t>
        <w:br/>
        <w:t>многоквартирные», но с целью улучшения бытовых условий и организации</w:t>
        <w:br/>
        <w:t>новых помещений для удовлетворения дополнительных бытовых нужд в</w:t>
        <w:br/>
        <w:t>квартире № 1, планируется строительство новой пристройки, которая будет</w:t>
        <w:br/>
        <w:t>расположена с отклонением от предельных параметров утвержденных</w:t>
        <w:br/>
        <w:t>градостроительным регламентом.</w:t>
      </w:r>
    </w:p>
    <w:p>
      <w:pPr>
        <w:pStyle w:val="Style11"/>
        <w:framePr w:w="9802" w:h="13100" w:hRule="exact" w:wrap="none" w:vAnchor="page" w:hAnchor="page" w:x="1213" w:y="80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49"/>
          <w:b w:val="0"/>
          <w:bCs w:val="0"/>
        </w:rPr>
        <w:t>Согласно ст. 36 п. 9 Градостроительного кодекса Российской Федерации,</w:t>
        <w:br/>
        <w:t>реконструкция объектов капитального строительства, предельные параметры</w:t>
        <w:br/>
        <w:t>которых не соответствуют градостроительному регламенту, осуществляется</w:t>
        <w:br/>
        <w:t>только путем приведения таких объектов в соответствие с градостроительным</w:t>
        <w:br/>
        <w:t>регламентом или путем уменьшения их несоответствия предельным</w:t>
        <w:br/>
        <w:t xml:space="preserve">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Ввиду улучшения в квартире № 1</w:t>
        <w:br/>
        <w:t>бытовых условий, со строительством новой пристройки вместо</w:t>
        <w:br/>
        <w:t>существующего крыльца реконструируемого объекта (литера «Г»),</w:t>
        <w:br/>
        <w:t>расположенного на расстоянии 2,78 м от фасадной межевой границы по ул.</w:t>
        <w:br/>
        <w:t>Хуторская и узаконенного расположения реконструируемого объекта на</w:t>
        <w:br/>
        <w:t>земельном участке; а также с учетом капитальности реконструируемого</w:t>
        <w:br/>
        <w:t>объекта, то приведение в соответствие с градостроительным регламентом</w:t>
        <w:br/>
        <w:t>в части минимального отступа зданий от межевых границ, без нарушения</w:t>
        <w:br/>
        <w:t>целостности реконструируемого объекта, невыполнимо.</w:t>
      </w:r>
    </w:p>
    <w:p>
      <w:pPr>
        <w:pStyle w:val="Style3"/>
        <w:framePr w:w="9802" w:h="13100" w:hRule="exact" w:wrap="none" w:vAnchor="page" w:hAnchor="page" w:x="1213" w:y="80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Реконструкция существующего многоквартирного жилого дома будет</w:t>
        <w:br/>
        <w:t>осуществляться с возведением новой пристройки на месте существующего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90"/>
        <w:gridCol w:w="307"/>
        <w:gridCol w:w="374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0"/>
              </w:rPr>
              <w:t>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ji/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3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1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0" w:h="6619" w:hRule="exact" w:wrap="none" w:vAnchor="page" w:hAnchor="page" w:x="505" w:y="3583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9710" w:h="2949" w:hRule="exact" w:wrap="none" w:vAnchor="page" w:hAnchor="page" w:x="1259" w:y="800"/>
        <w:widowControl w:val="0"/>
        <w:keepNext w:val="0"/>
        <w:keepLines w:val="0"/>
        <w:shd w:val="clear" w:color="auto" w:fill="auto"/>
        <w:bidi w:val="0"/>
        <w:jc w:val="left"/>
        <w:spacing w:before="0" w:after="584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крыльца, на расстоянии 0,9 м от фасадной межевой границы по ул. Хуторская,</w:t>
        <w:br/>
        <w:t>что возможно с учетом узаконенного отступления от предельных параметров</w:t>
        <w:br/>
        <w:t>размещения существующих объектов капитального строительства на</w:t>
        <w:br/>
        <w:t>земельных участках.</w:t>
      </w:r>
    </w:p>
    <w:p>
      <w:pPr>
        <w:pStyle w:val="Style11"/>
        <w:framePr w:w="9710" w:h="2949" w:hRule="exact" w:wrap="none" w:vAnchor="page" w:hAnchor="page" w:x="1259" w:y="8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710" w:h="9706" w:hRule="exact" w:wrap="none" w:vAnchor="page" w:hAnchor="page" w:x="1259" w:y="421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1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многоквартирный жилой дом;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5"/>
        </w:numPr>
        <w:framePr w:w="9710" w:h="9706" w:hRule="exact" w:wrap="none" w:vAnchor="page" w:hAnchor="page" w:x="1259" w:y="4211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1"/>
        <w:framePr w:w="9710" w:h="9706" w:hRule="exact" w:wrap="none" w:vAnchor="page" w:hAnchor="page" w:x="1259" w:y="421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4.13 СП 4.13130.1016 «Системы противопожарной</w:t>
        <w:br/>
        <w:t>защиты. Ограничение распространения пожара на объектах защиты.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581"/>
        <w:gridCol w:w="130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2"/>
              </w:rPr>
              <w:t>PvjA'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По|ш.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3456" w:h="883" w:wrap="none" w:vAnchor="page" w:hAnchor="page" w:x="1259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59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95pt;margin-top:739.5pt;width:29.7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35" w:h="6600" w:hRule="exact" w:wrap="none" w:vAnchor="page" w:hAnchor="page" w:x="498" w:y="3583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501" w:hRule="exact" w:wrap="none" w:vAnchor="page" w:hAnchor="page" w:x="748" w:y="12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269" w:h="501" w:hRule="exact" w:wrap="none" w:vAnchor="page" w:hAnchor="page" w:x="748" w:y="12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«9</w:t>
      </w:r>
    </w:p>
    <w:p>
      <w:pPr>
        <w:pStyle w:val="Style3"/>
        <w:framePr w:w="269" w:h="501" w:hRule="exact" w:wrap="none" w:vAnchor="page" w:hAnchor="page" w:x="748" w:y="12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574" w:hRule="exact" w:wrap="none" w:vAnchor="page" w:hAnchor="page" w:x="738" w:y="134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574" w:hRule="exact" w:wrap="none" w:vAnchor="page" w:hAnchor="page" w:x="738" w:y="134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1"/>
        <w:framePr w:w="9638" w:h="12610" w:hRule="exact" w:wrap="none" w:vAnchor="page" w:hAnchor="page" w:x="1295" w:y="8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</w:r>
      <w:r>
        <w:rPr>
          <w:rStyle w:val="CharStyle53"/>
          <w:b/>
          <w:bCs/>
        </w:rPr>
        <w:t xml:space="preserve">постройками 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реконструируемому объекту предусмотрен с ул. Хуторская.</w:t>
        <w:br/>
        <w:t xml:space="preserve">Рассматриваемое реконструируемое здание, </w:t>
      </w:r>
      <w:r>
        <w:rPr>
          <w:rStyle w:val="CharStyle49"/>
          <w:b w:val="0"/>
          <w:bCs w:val="0"/>
        </w:rPr>
        <w:t xml:space="preserve">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учетом строительства новой</w:t>
        <w:br/>
        <w:t>пристройки, не ограничивает доступ пожарных автомобилей к</w:t>
        <w:br/>
        <w:t>существующим объектам капитального строительства на соседних</w:t>
        <w:br/>
        <w:t>земельных участках.</w:t>
      </w:r>
    </w:p>
    <w:p>
      <w:pPr>
        <w:pStyle w:val="Style3"/>
        <w:framePr w:w="9638" w:h="12610" w:hRule="exact" w:wrap="none" w:vAnchor="page" w:hAnchor="page" w:x="1295" w:y="8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4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реконструируемого здания позволяет обеспечить объемно-</w:t>
        <w:br/>
        <w:t>планировочные решения в соответствии с требованиями к инсоляции согласно</w:t>
        <w:br/>
        <w:t>СанПиН 2.2.1/2.1.1.1076-01 «Гигиенические требования к инсоляции и</w:t>
        <w:br/>
        <w:t>солнцезащите помещений жилых и общественных зданий и территорий»; при</w:t>
        <w:br/>
        <w:t>этом, размещение новой пристройки не будет превышать расстояние в 6,0 м до</w:t>
        <w:br/>
        <w:t>объектов многоквартирных жилых домов на соседних земельных участках.</w:t>
      </w:r>
    </w:p>
    <w:p>
      <w:pPr>
        <w:pStyle w:val="Style3"/>
        <w:framePr w:w="9638" w:h="12610" w:hRule="exact" w:wrap="none" w:vAnchor="page" w:hAnchor="page" w:x="1295" w:y="8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и реконструируемый объект расположены вне охранных или</w:t>
        <w:br/>
        <w:t>санитарно-защитных зон.</w:t>
      </w:r>
    </w:p>
    <w:p>
      <w:pPr>
        <w:pStyle w:val="Style3"/>
        <w:framePr w:w="9638" w:h="12610" w:hRule="exact" w:wrap="none" w:vAnchor="page" w:hAnchor="page" w:x="1295" w:y="8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реконструируемого здания на рассматриваемом</w:t>
        <w:br/>
        <w:t>земельном участке, не предусматриваются, так как существующий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2"/>
        <w:gridCol w:w="566"/>
        <w:gridCol w:w="240"/>
        <w:gridCol w:w="336"/>
        <w:gridCol w:w="130"/>
        <w:gridCol w:w="461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2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"/>
              </w:rPr>
              <w:t xml:space="preserve">Ц </w:t>
            </w:r>
            <w:r>
              <w:rPr>
                <w:rStyle w:val="CharStyle19"/>
              </w:rPr>
              <w:t>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{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37" w:y="155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37" w:y="15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0.55pt;margin-top:579.9pt;width:44.15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34.95pt;margin-top:649.25pt;width:29.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4.7pt;margin-top:739.75pt;width:29.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35" w:h="6595" w:hRule="exact" w:wrap="none" w:vAnchor="page" w:hAnchor="page" w:x="489" w:y="3592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395" w:hRule="exact" w:wrap="none" w:vAnchor="page" w:hAnchor="page" w:x="729" w:y="135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269" w:h="395" w:hRule="exact" w:wrap="none" w:vAnchor="page" w:hAnchor="page" w:x="729" w:y="135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9600" w:h="9648" w:hRule="exact" w:wrap="none" w:vAnchor="page" w:hAnchor="page" w:x="1314" w:y="85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многоквартирный жилой дом не является источником воздействия на среду</w:t>
        <w:br/>
        <w:t>обитания и здоровье человека.</w:t>
      </w:r>
    </w:p>
    <w:p>
      <w:pPr>
        <w:pStyle w:val="Style11"/>
        <w:framePr w:w="9600" w:h="9648" w:hRule="exact" w:wrap="none" w:vAnchor="page" w:hAnchor="page" w:x="1314" w:y="85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</w:r>
      <w:r>
        <w:rPr>
          <w:rStyle w:val="CharStyle53"/>
          <w:b/>
          <w:bCs/>
        </w:rPr>
        <w:t xml:space="preserve">учетом того, что для улучшения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квартире № 1 бытовых условий</w:t>
        <w:br/>
        <w:t>и создания дополнительных условий для полноценного удовлетворения</w:t>
        <w:br/>
        <w:t>бытовых нужд; с учетом узаконенного расположения реконструируемого</w:t>
        <w:br/>
        <w:t>объекта на земельном участке как объекта капитального строительства; с</w:t>
        <w:br/>
        <w:t xml:space="preserve">соблюдением требований технических регламентов, СП </w:t>
      </w:r>
      <w:r>
        <w:rPr>
          <w:rStyle w:val="CharStyle53"/>
          <w:b/>
          <w:bCs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СанПиН, то</w:t>
        <w:br/>
        <w:t>возможно реконструировать многоквартирный жилой дом на расстоянии</w:t>
        <w:br/>
        <w:t>0,9 м от фасадной межевой границы по ул. Хуторская (вместо</w:t>
        <w:br/>
        <w:t>существующего крыльца реконструируемого объекта, расположенного на</w:t>
        <w:br/>
        <w:t>расстоянии 2,78 м от фасадной межевой границы по ул. Хуторская).</w:t>
      </w:r>
    </w:p>
    <w:p>
      <w:pPr>
        <w:pStyle w:val="Style3"/>
        <w:framePr w:w="9600" w:h="9648" w:hRule="exact" w:wrap="none" w:vAnchor="page" w:hAnchor="page" w:x="1314" w:y="856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или реконструкции должно осуществляться при согласии всех</w:t>
        <w:br/>
        <w:t>заинтересованных лиц, через проведение процедуры публичных слушаний в</w:t>
        <w:br/>
        <w:t>органах местного самоуправления.</w:t>
      </w:r>
    </w:p>
    <w:p>
      <w:pPr>
        <w:pStyle w:val="Style11"/>
        <w:framePr w:w="9600" w:h="9648" w:hRule="exact" w:wrap="none" w:vAnchor="page" w:hAnchor="page" w:x="1314" w:y="856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framePr w:w="9600" w:h="9648" w:hRule="exact" w:wrap="none" w:vAnchor="page" w:hAnchor="page" w:x="1314" w:y="856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9600" w:h="9648" w:hRule="exact" w:wrap="none" w:vAnchor="page" w:hAnchor="page" w:x="1314" w:y="856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49"/>
        <w:gridCol w:w="557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2"/>
                <w:lang w:val="ru-RU" w:eastAsia="ru-RU" w:bidi="ru-RU"/>
              </w:rPr>
              <w:t xml:space="preserve">\0 </w:t>
            </w:r>
            <w:r>
              <w:rPr>
                <w:rStyle w:val="CharStyle14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  <w:lang w:val="ru-RU" w:eastAsia="ru-RU" w:bidi="ru-RU"/>
              </w:rPr>
              <w:t>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3" w:y="15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Полк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3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5"/>
        <w:framePr w:w="231" w:h="6600" w:hRule="exact" w:wrap="none" w:vAnchor="page" w:hAnchor="page" w:x="416" w:y="3267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7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7.15pt;margin-top:3.95pt;width:556.3pt;height:803.0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8"/>
        <w:framePr w:w="9437" w:h="407" w:hRule="exact" w:wrap="none" w:vAnchor="page" w:hAnchor="page" w:x="1732" w:y="907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приказам Ростехнадзора от 04.03.2019 № 86</w:t>
      </w:r>
    </w:p>
    <w:p>
      <w:pPr>
        <w:pStyle w:val="Style60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0"/>
    </w:p>
    <w:p>
      <w:pPr>
        <w:pStyle w:val="Style1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spacing w:before="0" w:after="142" w:line="2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framePr w:w="9437" w:h="5455" w:hRule="exact" w:wrap="none" w:vAnchor="page" w:hAnchor="page" w:x="1732" w:y="2065"/>
        <w:tabs>
          <w:tab w:leader="none" w:pos="7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80" w:lineRule="exact"/>
        <w:ind w:left="1320" w:right="0" w:firstLine="0"/>
      </w:pPr>
      <w:r>
        <w:rPr>
          <w:rStyle w:val="CharStyle44"/>
        </w:rPr>
        <w:t>08.06.2021</w:t>
        <w:tab/>
      </w:r>
      <w:r>
        <w:rPr>
          <w:rStyle w:val="CharStyle62"/>
        </w:rPr>
        <w:t>293</w:t>
      </w:r>
    </w:p>
    <w:p>
      <w:pPr>
        <w:pStyle w:val="Style38"/>
        <w:framePr w:w="9437" w:h="5455" w:hRule="exact" w:wrap="none" w:vAnchor="page" w:hAnchor="page" w:x="1732" w:y="2065"/>
        <w:tabs>
          <w:tab w:leader="none" w:pos="7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" w:line="19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60" w:right="0" w:firstLine="0"/>
      </w:pPr>
      <w:r>
        <w:rPr>
          <w:rStyle w:val="CharStyle63"/>
        </w:rPr>
        <w:t>Союз «Региональное объединение проектировщиков Кубани» саморегулшэуемая организация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20" w:right="0" w:firstLine="0"/>
      </w:pPr>
      <w:r>
        <w:rPr>
          <w:rStyle w:val="CharStyle63"/>
        </w:rPr>
        <w:t>(Союз "РОПК” СРО)</w:t>
      </w:r>
    </w:p>
    <w:p>
      <w:pPr>
        <w:pStyle w:val="Style34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193" w:line="1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60" w:firstLine="0"/>
      </w:pPr>
      <w:r>
        <w:rPr>
          <w:rStyle w:val="CharStyle63"/>
        </w:rPr>
        <w:t>Саморегулируемая организация, основанная на членстве лиц, осуществляющих подготовку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63"/>
        </w:rPr>
        <w:t>проектной документации</w:t>
      </w:r>
    </w:p>
    <w:p>
      <w:pPr>
        <w:pStyle w:val="Style34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193" w:line="1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самореп'лируемой организации)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20" w:right="0" w:firstLine="0"/>
      </w:pPr>
      <w:r>
        <w:rPr>
          <w:rStyle w:val="CharStyle63"/>
        </w:rPr>
        <w:t xml:space="preserve">Россия. 350000. г. Краснодар, ул. Красноармейская, д, 68. оф. 201. </w:t>
      </w:r>
      <w:r>
        <w:fldChar w:fldCharType="begin"/>
      </w:r>
      <w:r>
        <w:rPr>
          <w:rStyle w:val="CharStyle63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63"/>
          <w:lang w:val="en-US" w:eastAsia="en-US" w:bidi="en-US"/>
        </w:rPr>
        <w:t>.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20" w:right="0" w:firstLine="0"/>
      </w:pPr>
      <w:r>
        <w:fldChar w:fldCharType="begin"/>
      </w:r>
      <w:r>
        <w:rPr>
          <w:rStyle w:val="CharStyle63"/>
        </w:rPr>
        <w:instrText> HYPERLINK "mailto:mfo@sropk.ru" </w:instrText>
      </w:r>
      <w:r>
        <w:fldChar w:fldCharType="separate"/>
      </w:r>
      <w:r>
        <w:rPr>
          <w:rStyle w:val="Hyperlink"/>
          <w:lang w:val="en-US" w:eastAsia="en-US" w:bidi="en-US"/>
        </w:rPr>
        <w:t>mfo@sropk.ru</w:t>
      </w:r>
      <w:r>
        <w:fldChar w:fldCharType="end"/>
      </w:r>
    </w:p>
    <w:p>
      <w:pPr>
        <w:pStyle w:val="Style34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самореп'лируемой организации, адрес официального сайта в информационно</w:t>
        <w:t>-</w:t>
        <w:br/>
        <w:t>телекоммуникационной сета “Интернет", адрес электронной почты)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63"/>
        </w:rPr>
        <w:t>СРО-П-034-12102009</w:t>
      </w:r>
    </w:p>
    <w:p>
      <w:pPr>
        <w:pStyle w:val="Style34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both"/>
        <w:spacing w:before="0" w:after="193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1"/>
        <w:framePr w:w="9437" w:h="5455" w:hRule="exact" w:wrap="none" w:vAnchor="page" w:hAnchor="page" w:x="1732" w:y="206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64"/>
        </w:rPr>
        <w:t xml:space="preserve">выдана: </w:t>
      </w:r>
      <w:r>
        <w:rPr>
          <w:rStyle w:val="CharStyle63"/>
        </w:rPr>
        <w:t>Муниципальное унитарное предприятие "Управление капитального строительства</w:t>
      </w:r>
    </w:p>
    <w:p>
      <w:pPr>
        <w:pStyle w:val="Style24"/>
        <w:framePr w:w="9168" w:h="640" w:hRule="exact" w:wrap="none" w:vAnchor="page" w:hAnchor="page" w:x="1867" w:y="7563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60" w:right="0" w:firstLine="0"/>
      </w:pPr>
      <w:r>
        <w:rPr>
          <w:rStyle w:val="CharStyle65"/>
        </w:rPr>
        <w:t>Новокубанского района"</w:t>
      </w:r>
    </w:p>
    <w:p>
      <w:pPr>
        <w:pStyle w:val="Style66"/>
        <w:framePr w:w="9168" w:h="640" w:hRule="exact" w:wrap="none" w:vAnchor="page" w:hAnchor="page" w:x="1867" w:y="756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66"/>
        <w:framePr w:w="9168" w:h="640" w:hRule="exact" w:wrap="none" w:vAnchor="page" w:hAnchor="page" w:x="1867" w:y="756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0"/>
        <w:gridCol w:w="3326"/>
      </w:tblGrid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68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1. Сведения о члене саморегулируемой организации: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68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8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68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2343009940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68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6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8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68"/>
              </w:rPr>
              <w:t xml:space="preserve">1.5 Место фактического осуществления деятельности </w:t>
            </w:r>
            <w:r>
              <w:rPr>
                <w:rStyle w:val="CharStyle69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h="5870" w:wrap="none" w:vAnchor="page" w:hAnchor="page" w:x="1732" w:y="8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68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175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68"/>
              </w:rPr>
              <w:t>2,2 Дата регистрации юридического лица или индивидуального</w:t>
            </w:r>
          </w:p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68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6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68"/>
              </w:rPr>
              <w:t>2.3 Лата (число, месяц, год) и номер оешения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18.11.2010, Протокол №45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68"/>
              </w:rPr>
              <w:t xml:space="preserve">2.4 Дата вступления в силу решения о приеме </w:t>
            </w:r>
            <w:r>
              <w:rPr>
                <w:rStyle w:val="CharStyle16"/>
              </w:rPr>
              <w:t xml:space="preserve">в </w:t>
            </w:r>
            <w:r>
              <w:rPr>
                <w:rStyle w:val="CharStyle68"/>
              </w:rPr>
              <w:t>члены саморегулиру емой</w:t>
              <w:br/>
              <w:t xml:space="preserve">организации </w:t>
            </w:r>
            <w:r>
              <w:rPr>
                <w:rStyle w:val="CharStyle6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7" w:h="5870" w:wrap="none" w:vAnchor="page" w:hAnchor="page" w:x="1732" w:y="8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8"/>
        <w:framePr w:w="5962" w:h="518" w:hRule="exact" w:wrap="none" w:vAnchor="page" w:hAnchor="page" w:x="102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0"/>
        </w:rPr>
        <w:t>(число,</w:t>
        <w:br/>
        <w:t>месяц, год)</w:t>
      </w:r>
    </w:p>
    <w:p>
      <w:pPr>
        <w:pStyle w:val="Style38"/>
        <w:framePr w:wrap="none" w:vAnchor="page" w:hAnchor="page" w:x="1015" w:y="149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0"/>
        </w:rPr>
        <w:t>2.6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Основания прекращения членства в саморегулируемой организации</w:t>
      </w:r>
    </w:p>
    <w:p>
      <w:pPr>
        <w:pStyle w:val="Style71"/>
        <w:framePr w:wrap="none" w:vAnchor="page" w:hAnchor="page" w:x="1025" w:y="1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73"/>
        <w:framePr w:w="9091" w:h="1118" w:hRule="exact" w:wrap="none" w:vAnchor="page" w:hAnchor="page" w:x="1025" w:y="1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73"/>
        <w:framePr w:w="9091" w:h="1118" w:hRule="exact" w:wrap="none" w:vAnchor="page" w:hAnchor="page" w:x="1025" w:y="1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75"/>
        </w:rPr>
        <w:t>подготовку проектной документации</w:t>
      </w:r>
      <w:r>
        <w:rPr>
          <w:rStyle w:val="CharStyle76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p>
      <w:pPr>
        <w:pStyle w:val="Style73"/>
        <w:framePr w:w="9091" w:h="1118" w:hRule="exact" w:wrap="none" w:vAnchor="page" w:hAnchor="page" w:x="1025" w:y="1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77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2"/>
        <w:gridCol w:w="3082"/>
        <w:gridCol w:w="2429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68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68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68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3" w:h="1387" w:wrap="none" w:vAnchor="page" w:hAnchor="page" w:x="1284" w:y="3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-</w:t>
            </w:r>
          </w:p>
        </w:tc>
      </w:tr>
    </w:tbl>
    <w:p>
      <w:pPr>
        <w:pStyle w:val="Style38"/>
        <w:framePr w:w="9235" w:h="677" w:hRule="exact" w:wrap="none" w:vAnchor="page" w:hAnchor="page" w:x="1025" w:y="452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8"/>
        </w:rPr>
        <w:t>подготовку проектной документации,</w:t>
      </w:r>
      <w:r>
        <w:rPr>
          <w:rStyle w:val="CharStyle7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622"/>
        <w:gridCol w:w="461"/>
        <w:gridCol w:w="70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9" w:h="1042" w:wrap="none" w:vAnchor="page" w:hAnchor="page" w:x="943" w:y="53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в)третий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9" w:h="1042" w:wrap="none" w:vAnchor="page" w:hAnchor="page" w:x="943" w:y="53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300 000 000 (трехсот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6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9" w:h="1042" w:wrap="none" w:vAnchor="page" w:hAnchor="page" w:x="943" w:y="53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39" w:h="1042" w:wrap="none" w:vAnchor="page" w:hAnchor="page" w:x="943" w:y="53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8"/>
        <w:framePr w:w="9120" w:h="903" w:hRule="exact" w:wrap="none" w:vAnchor="page" w:hAnchor="page" w:x="1025" w:y="654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8"/>
        </w:rPr>
        <w:t>подготовку проектной документации,</w:t>
      </w:r>
      <w:r>
        <w:rPr>
          <w:rStyle w:val="CharStyle7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8"/>
        <w:gridCol w:w="7109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279" w:y="76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279" w:y="76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50 000 000 (Пятьдесят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279" w:y="76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4" w:h="1061" w:wrap="none" w:vAnchor="page" w:hAnchor="page" w:x="1279" w:y="76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279" w:y="76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1"/>
        <w:framePr w:w="8794" w:h="705" w:hRule="exact" w:wrap="none" w:vAnchor="page" w:hAnchor="page" w:x="1015" w:y="8954"/>
        <w:tabs>
          <w:tab w:leader="underscore" w:pos="58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0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8"/>
        <w:framePr w:w="5597" w:h="490" w:hRule="exact" w:wrap="none" w:vAnchor="page" w:hAnchor="page" w:x="1015" w:y="9620"/>
        <w:tabs>
          <w:tab w:leader="underscore" w:pos="3058" w:val="left"/>
          <w:tab w:leader="underscore" w:pos="55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81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38"/>
        <w:framePr w:wrap="none" w:vAnchor="page" w:hAnchor="page" w:x="7092" w:y="96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38"/>
        <w:framePr w:wrap="none" w:vAnchor="page" w:hAnchor="page" w:x="1015" w:y="1009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1"/>
        </w:rPr>
        <w:t>4.2 Срок, на который приостановлено право выполнения работ</w:t>
      </w:r>
    </w:p>
    <w:p>
      <w:pPr>
        <w:pStyle w:val="Style38"/>
        <w:framePr w:wrap="none" w:vAnchor="page" w:hAnchor="page" w:x="7092" w:y="1009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1"/>
        </w:rPr>
        <w:t>Отсутствует</w:t>
      </w:r>
    </w:p>
    <w:p>
      <w:pPr>
        <w:pStyle w:val="Style21"/>
        <w:framePr w:wrap="none" w:vAnchor="page" w:hAnchor="page" w:x="967" w:y="118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799" w:y="10787"/>
        <w:widowControl w:val="0"/>
        <w:rPr>
          <w:sz w:val="2"/>
          <w:szCs w:val="2"/>
        </w:rPr>
      </w:pPr>
      <w:r>
        <w:pict>
          <v:shape id="_x0000_s1028" type="#_x0000_t75" style="width:170pt;height:110pt;">
            <v:imagedata r:id="rId9" r:href="rId10"/>
          </v:shape>
        </w:pict>
      </w:r>
    </w:p>
    <w:p>
      <w:pPr>
        <w:pStyle w:val="Style21"/>
        <w:framePr w:wrap="none" w:vAnchor="page" w:hAnchor="page" w:x="7342" w:y="119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Малкж</w:t>
      </w:r>
    </w:p>
    <w:p>
      <w:pPr>
        <w:pStyle w:val="Style21"/>
        <w:framePr w:wrap="none" w:vAnchor="page" w:hAnchor="page" w:x="3723" w:y="130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29.45pt;margin-top:125.45pt;width:6.85pt;height:38.7pt;z-index:-251658240;mso-position-horizontal-relative:page;mso-position-vertical-relative:page;z-index:-251658751" fillcolor="#FEF8F3" stroked="f"/>
        </w:pict>
      </w:r>
      <w:r>
        <w:pict>
          <v:shape o:spt="32" o:oned="1" path="m,l21600,21600e" style="position:absolute;margin-left:306.85pt;margin-top:235.8pt;width:58.5pt;height:0;z-index:-251658240;mso-position-horizontal-relative:page;mso-position-vertical-relative:page">
            <v:stroke weight="0.55pt"/>
          </v:shape>
        </w:pict>
      </w:r>
    </w:p>
    <w:p>
      <w:pPr>
        <w:pStyle w:val="Style82"/>
        <w:framePr w:wrap="none" w:vAnchor="page" w:hAnchor="page" w:x="5911" w:y="450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Х=486138. 1ОРУ=2302724. 04</w:t>
      </w:r>
    </w:p>
    <w:p>
      <w:pPr>
        <w:pStyle w:val="Style82"/>
        <w:framePr w:wrap="none" w:vAnchor="page" w:hAnchor="page" w:x="3730" w:y="590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=2</w:t>
      </w:r>
      <w:r>
        <w:rPr>
          <w:rStyle w:val="CharStyle84"/>
        </w:rPr>
        <w:t>302704,58 V</w:t>
      </w:r>
    </w:p>
    <w:p>
      <w:pPr>
        <w:pStyle w:val="Style82"/>
        <w:framePr w:w="1357" w:h="394" w:hRule="exact" w:wrap="none" w:vAnchor="page" w:hAnchor="page" w:x="5558" w:y="6558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ул, Хуторская 20</w:t>
      </w:r>
    </w:p>
    <w:p>
      <w:pPr>
        <w:pStyle w:val="Style85"/>
        <w:framePr w:wrap="none" w:vAnchor="page" w:hAnchor="page" w:x="4532" w:y="752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У=2302714. 72</w:t>
      </w:r>
    </w:p>
    <w:p>
      <w:pPr>
        <w:pStyle w:val="Style38"/>
        <w:framePr w:w="2725" w:h="476" w:hRule="exact" w:wrap="none" w:vAnchor="page" w:hAnchor="page" w:x="4532" w:y="7863"/>
        <w:tabs>
          <w:tab w:leader="underscore" w:pos="360" w:val="left"/>
          <w:tab w:leader="underscore" w:pos="1346" w:val="left"/>
          <w:tab w:leader="hyphen" w:pos="1523" w:val="left"/>
          <w:tab w:leader="hyphen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у— </w:t>
      </w:r>
      <w:r>
        <w:rPr>
          <w:rStyle w:val="CharStyle87"/>
        </w:rPr>
        <w:t>ЛГ\Г</w:t>
      </w:r>
      <w:r>
        <w:rPr>
          <w:rStyle w:val="CharStyle88"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</w:t>
      </w:r>
      <w:r>
        <w:rPr>
          <w:rStyle w:val="CharStyle81"/>
        </w:rPr>
        <w:t>/О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—</w:t>
        <w:tab/>
        <w:tab/>
      </w:r>
    </w:p>
    <w:p>
      <w:pPr>
        <w:pStyle w:val="Style3"/>
        <w:framePr w:w="2725" w:h="476" w:hRule="exact" w:wrap="none" w:vAnchor="page" w:hAnchor="page" w:x="4532" w:y="78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д-4оЬШт;оо</w:t>
      </w:r>
    </w:p>
    <w:p>
      <w:pPr>
        <w:pStyle w:val="Style85"/>
        <w:framePr w:w="2725" w:h="476" w:hRule="exact" w:wrap="none" w:vAnchor="page" w:hAnchor="page" w:x="4532" w:y="786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У=2302715. 31</w:t>
      </w:r>
    </w:p>
    <w:p>
      <w:pPr>
        <w:pStyle w:val="Style82"/>
        <w:framePr w:w="2725" w:h="402" w:hRule="exact" w:wrap="none" w:vAnchor="page" w:hAnchor="page" w:x="4532" w:y="8557"/>
        <w:tabs>
          <w:tab w:leader="none" w:pos="18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9" w:lineRule="exact"/>
        <w:ind w:left="620" w:right="0" w:firstLine="0"/>
      </w:pPr>
      <w:r>
        <w:rPr>
          <w:lang w:val="ru-RU" w:eastAsia="ru-RU" w:bidi="ru-RU"/>
          <w:w w:val="100"/>
          <w:color w:val="000000"/>
          <w:position w:val="0"/>
        </w:rPr>
        <w:t>Х=486Ш8. 18</w:t>
        <w:tab/>
        <w:t>157.50-</w:t>
      </w:r>
    </w:p>
    <w:p>
      <w:pPr>
        <w:pStyle w:val="Style82"/>
        <w:framePr w:w="2725" w:h="402" w:hRule="exact" w:wrap="none" w:vAnchor="page" w:hAnchor="page" w:x="4532" w:y="8557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460" w:right="0" w:firstLine="0"/>
      </w:pPr>
      <w:r>
        <w:rPr>
          <w:rStyle w:val="CharStyle89"/>
          <w:lang w:val="ru-RU" w:eastAsia="ru-RU" w:bidi="ru-RU"/>
        </w:rPr>
        <w:t>,'</w:t>
      </w:r>
      <w:r>
        <w:rPr>
          <w:rStyle w:val="CharStyle89"/>
        </w:rPr>
        <w:t xml:space="preserve">V=2302716. </w:t>
      </w:r>
      <w:r>
        <w:rPr>
          <w:rStyle w:val="CharStyle89"/>
          <w:lang w:val="ru-RU" w:eastAsia="ru-RU" w:bidi="ru-RU"/>
        </w:rPr>
        <w:t>40</w:t>
      </w:r>
    </w:p>
    <w:p>
      <w:pPr>
        <w:pStyle w:val="Style47"/>
        <w:framePr w:wrap="none" w:vAnchor="page" w:hAnchor="page" w:x="4532" w:y="9066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85"/>
        <w:framePr w:wrap="none" w:vAnchor="page" w:hAnchor="page" w:x="9385" w:y="907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У=2302747.</w:t>
      </w:r>
    </w:p>
    <w:p>
      <w:pPr>
        <w:pStyle w:val="Style85"/>
        <w:framePr w:w="2725" w:h="206" w:hRule="exact" w:wrap="none" w:vAnchor="page" w:hAnchor="page" w:x="4532" w:y="9660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У=2302727, 65</w:t>
      </w:r>
    </w:p>
    <w:p>
      <w:pPr>
        <w:pStyle w:val="Style90"/>
        <w:framePr w:wrap="none" w:vAnchor="page" w:hAnchor="page" w:x="8950" w:y="982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Огород.</w:t>
      </w:r>
    </w:p>
    <w:p>
      <w:pPr>
        <w:pStyle w:val="Style85"/>
        <w:framePr w:wrap="none" w:vAnchor="page" w:hAnchor="page" w:x="8323" w:y="1021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У=2302728. 55</w:t>
      </w:r>
    </w:p>
    <w:p>
      <w:pPr>
        <w:pStyle w:val="Style90"/>
        <w:framePr w:wrap="none" w:vAnchor="page" w:hAnchor="page" w:x="10940" w:y="1215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Огород.</w:t>
      </w:r>
    </w:p>
    <w:p>
      <w:pPr>
        <w:pStyle w:val="Style90"/>
        <w:framePr w:wrap="none" w:vAnchor="page" w:hAnchor="page" w:x="9400" w:y="1283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Огара/р</w:t>
      </w:r>
    </w:p>
    <w:p>
      <w:pPr>
        <w:pStyle w:val="Style92"/>
        <w:framePr w:w="1382" w:h="1351" w:hRule="exact" w:wrap="none" w:vAnchor="page" w:hAnchor="page" w:x="10516" w:y="26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пл&lt;</w:t>
        <w:br/>
        <w:t>организа,</w:t>
        <w:br/>
        <w:t>участка</w:t>
      </w:r>
    </w:p>
    <w:p>
      <w:pPr>
        <w:pStyle w:val="Style47"/>
        <w:framePr w:w="3773" w:h="768" w:hRule="exact" w:wrap="none" w:vAnchor="page" w:hAnchor="page" w:x="7880" w:y="3837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1300" w:right="0" w:firstLine="0"/>
      </w:pPr>
      <w:r>
        <w:rPr>
          <w:rStyle w:val="CharStyle94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  <w:br/>
        <w:t>публичных слушаний</w:t>
      </w:r>
    </w:p>
    <w:p>
      <w:pPr>
        <w:pStyle w:val="Style47"/>
        <w:framePr w:w="3773" w:h="768" w:hRule="exact" w:wrap="none" w:vAnchor="page" w:hAnchor="page" w:x="7880" w:y="383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5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СП. \</w:t>
      </w:r>
    </w:p>
    <w:p>
      <w:pPr>
        <w:pStyle w:val="Style47"/>
        <w:framePr w:wrap="none" w:vAnchor="page" w:hAnchor="page" w:x="11005" w:y="539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4"/>
        </w:rPr>
        <w:t>Согласов</w:t>
      </w:r>
    </w:p>
    <w:p>
      <w:pPr>
        <w:pStyle w:val="Style47"/>
        <w:framePr w:wrap="none" w:vAnchor="page" w:hAnchor="page" w:x="10998" w:y="577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публичнь</w:t>
      </w:r>
    </w:p>
    <w:p>
      <w:pPr>
        <w:pStyle w:val="Style85"/>
        <w:framePr w:wrap="none" w:vAnchor="page" w:hAnchor="page" w:x="2783" w:y="593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486123.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77PY</w:t>
      </w:r>
    </w:p>
    <w:p>
      <w:pPr>
        <w:pStyle w:val="Style95"/>
        <w:numPr>
          <w:ilvl w:val="0"/>
          <w:numId w:val="9"/>
        </w:numPr>
        <w:framePr w:w="6257" w:h="1596" w:hRule="exact" w:wrap="none" w:vAnchor="page" w:hAnchor="page" w:x="1789" w:y="13676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размерь/ дона 3 метрах</w:t>
      </w:r>
    </w:p>
    <w:p>
      <w:pPr>
        <w:pStyle w:val="Style95"/>
        <w:numPr>
          <w:ilvl w:val="0"/>
          <w:numId w:val="9"/>
        </w:numPr>
        <w:framePr w:w="6257" w:h="1596" w:hRule="exact" w:wrap="none" w:vAnchor="page" w:hAnchor="page" w:x="1789" w:y="13676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Кадастровый номер земельного участка 23:21:0401007:2074</w:t>
      </w:r>
    </w:p>
    <w:p>
      <w:pPr>
        <w:pStyle w:val="Style95"/>
        <w:numPr>
          <w:ilvl w:val="0"/>
          <w:numId w:val="9"/>
        </w:numPr>
        <w:framePr w:w="6257" w:h="1596" w:hRule="exact" w:wrap="none" w:vAnchor="page" w:hAnchor="page" w:x="1789" w:y="13676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земельного участка 958 кв. м</w:t>
      </w:r>
    </w:p>
    <w:p>
      <w:pPr>
        <w:pStyle w:val="Style95"/>
        <w:numPr>
          <w:ilvl w:val="0"/>
          <w:numId w:val="9"/>
        </w:numPr>
        <w:framePr w:w="6257" w:h="1596" w:hRule="exact" w:wrap="none" w:vAnchor="page" w:hAnchor="page" w:x="1789" w:y="13676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застройки земельного участка 210,2 кЗм</w:t>
      </w:r>
    </w:p>
    <w:p>
      <w:pPr>
        <w:pStyle w:val="Style95"/>
        <w:numPr>
          <w:ilvl w:val="0"/>
          <w:numId w:val="9"/>
        </w:numPr>
        <w:framePr w:w="6257" w:h="1596" w:hRule="exact" w:wrap="none" w:vAnchor="page" w:hAnchor="page" w:x="1789" w:y="13676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Процент застройки земельного участка 22%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80" w:h="1687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99.85pt;margin-top:44.65pt;width:502.1pt;height:627.35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92.55pt;margin-top:439.4pt;width:40.3pt;height:6.85pt;z-index:-251658240;mso-position-horizontal-relative:page;mso-position-vertical-relative:page;z-index:-251658749" fillcolor="#F5EDEA" stroked="f"/>
        </w:pict>
      </w:r>
      <w:r>
        <w:pict>
          <v:rect style="position:absolute;margin-left:78.15pt;margin-top:379.6pt;width:6.65pt;height:37.25pt;z-index:-251658240;mso-position-horizontal-relative:page;mso-position-vertical-relative:page;z-index:-251658748" fillcolor="#F8F1EC" stroked="f"/>
        </w:pict>
      </w:r>
      <w:r>
        <w:pict>
          <v:rect style="position:absolute;margin-left:267.5pt;margin-top:267.85pt;width:29.9pt;height:13.85pt;z-index:-251658240;mso-position-horizontal-relative:page;mso-position-vertical-relative:page;z-index:-251658747" fillcolor="#8979B4" stroked="f"/>
        </w:pict>
      </w:r>
      <w:r>
        <w:pict>
          <v:rect style="position:absolute;margin-left:269.7pt;margin-top:407.15pt;width:29.35pt;height:13.5pt;z-index:-251658240;mso-position-horizontal-relative:page;mso-position-vertical-relative:page;z-index:-251658746" fillcolor="#FC6766" stroked="f"/>
        </w:pict>
      </w:r>
      <w:r>
        <w:pict>
          <v:rect style="position:absolute;margin-left:268.6pt;margin-top:288.55pt;width:27.35pt;height:12.6pt;z-index:-251658240;mso-position-horizontal-relative:page;mso-position-vertical-relative:page;z-index:-251658745" fillcolor="#B3AAB0" stroked="f"/>
        </w:pict>
      </w:r>
      <w:r>
        <w:pict>
          <v:rect style="position:absolute;margin-left:269.85pt;margin-top:430.75pt;width:27.9pt;height:12.95pt;z-index:-251658240;mso-position-horizontal-relative:page;mso-position-vertical-relative:page;z-index:-251658744" fillcolor="#F1F2F9" stroked="f"/>
        </w:pict>
      </w:r>
      <w:r>
        <w:pict>
          <v:rect style="position:absolute;margin-left:271.1pt;margin-top:354.25pt;width:27.35pt;height:12.6pt;z-index:-251658240;mso-position-horizontal-relative:page;mso-position-vertical-relative:page;z-index:-251658743" fillcolor="#FEA853" stroked="f"/>
        </w:pict>
      </w:r>
    </w:p>
    <w:p>
      <w:pPr>
        <w:pStyle w:val="Style97"/>
        <w:framePr w:w="2376" w:h="784" w:hRule="exact" w:wrap="none" w:vAnchor="page" w:hAnchor="page" w:x="110" w:y="2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паниродочной</w:t>
        <w:br/>
        <w:t>зции земельного</w:t>
      </w:r>
      <w:bookmarkEnd w:id="1"/>
    </w:p>
    <w:p>
      <w:pPr>
        <w:framePr w:wrap="none" w:vAnchor="page" w:hAnchor="page" w:x="131" w:y="3684"/>
        <w:widowControl w:val="0"/>
        <w:rPr>
          <w:sz w:val="2"/>
          <w:szCs w:val="2"/>
        </w:rPr>
      </w:pPr>
      <w:r>
        <w:pict>
          <v:shape id="_x0000_s1030" type="#_x0000_t75" style="width:209pt;height:478pt;">
            <v:imagedata r:id="rId13" r:href="rId14"/>
          </v:shape>
        </w:pict>
      </w:r>
    </w:p>
    <w:tbl>
      <w:tblPr>
        <w:tblOverlap w:val="never"/>
        <w:tblLayout w:type="fixed"/>
        <w:jc w:val="left"/>
      </w:tblPr>
      <w:tblGrid>
        <w:gridCol w:w="1109"/>
        <w:gridCol w:w="1930"/>
      </w:tblGrid>
      <w:tr>
        <w:trPr>
          <w:trHeight w:val="53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99"/>
              </w:rPr>
              <w:t>•:к:-ые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0"/>
              </w:rPr>
              <w:t>обозна^е-т.</w:t>
            </w:r>
          </w:p>
        </w:tc>
      </w:tr>
      <w:tr>
        <w:trPr>
          <w:trHeight w:val="4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038" w:h="3341" w:wrap="none" w:vAnchor="page" w:hAnchor="page" w:x="5009" w:y="4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0"/>
              </w:rPr>
              <w:t xml:space="preserve">- люк </w:t>
            </w:r>
            <w:r>
              <w:rPr>
                <w:rStyle w:val="CharStyle101"/>
              </w:rPr>
              <w:t>яшмшващш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2"/>
              </w:rPr>
              <w:t>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3"/>
              </w:rPr>
              <w:t xml:space="preserve">- </w:t>
            </w:r>
            <w:r>
              <w:rPr>
                <w:rStyle w:val="CharStyle100"/>
              </w:rPr>
              <w:t>люк Ьсдсжясбсф.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38" w:h="3341" w:wrap="none" w:vAnchor="page" w:hAnchor="page" w:x="5009" w:y="469"/>
              <w:tabs>
                <w:tab w:leader="hyphen" w:pos="346" w:val="left"/>
                <w:tab w:leader="hyphen" w:pos="10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04"/>
              </w:rPr>
              <w:tab/>
              <w:t xml:space="preserve"> </w:t>
            </w:r>
            <w:r>
              <w:rPr>
                <w:rStyle w:val="CharStyle100"/>
              </w:rPr>
              <w:t>В</w:t>
            </w:r>
            <w:r>
              <w:rPr>
                <w:rStyle w:val="CharStyle104"/>
              </w:rPr>
              <w:tab/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2"/>
              </w:rPr>
              <w:t xml:space="preserve">- </w:t>
            </w:r>
            <w:r>
              <w:rPr>
                <w:rStyle w:val="CharStyle99"/>
              </w:rPr>
              <w:t>веет::::;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5"/>
              </w:rPr>
              <w:t>к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9"/>
              </w:rPr>
              <w:t>- канслштт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9"/>
              </w:rPr>
              <w:t>Г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9"/>
              </w:rPr>
              <w:t>- газт:::::</w:t>
            </w:r>
          </w:p>
        </w:tc>
      </w:tr>
      <w:tr>
        <w:trPr>
          <w:trHeight w:val="3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6"/>
              </w:rPr>
              <w:t>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9"/>
              </w:rPr>
              <w:t xml:space="preserve">- </w:t>
            </w:r>
            <w:r>
              <w:rPr>
                <w:rStyle w:val="CharStyle100"/>
              </w:rPr>
              <w:t>дерево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3038" w:h="3341" w:wrap="none" w:vAnchor="page" w:hAnchor="page" w:x="5009" w:y="4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38" w:h="3341" w:wrap="none" w:vAnchor="page" w:hAnchor="page" w:x="5009" w:y="4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0"/>
              </w:rPr>
              <w:t>- опоре ГЗ ~</w:t>
            </w:r>
          </w:p>
        </w:tc>
      </w:tr>
    </w:tbl>
    <w:p>
      <w:pPr>
        <w:pStyle w:val="Style107"/>
        <w:framePr w:wrap="none" w:vAnchor="page" w:hAnchor="page" w:x="5380" w:y="85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jc w:val="left"/>
        <w:spacing w:before="0" w:after="0" w:line="40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гра&gt;-^^: зе^елсчого участка</w:t>
        <w:br/>
        <w:t>слаботочное сети</w:t>
      </w:r>
    </w:p>
    <w:p>
      <w:pPr>
        <w:pStyle w:val="Style109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160" w:line="340" w:lineRule="exact"/>
        <w:ind w:left="0" w:right="0" w:firstLine="0"/>
      </w:pPr>
      <w:bookmarkStart w:id="2" w:name="bookmark2"/>
      <w:r>
        <w:rPr>
          <w:lang w:val="ru-RU" w:eastAsia="ru-RU" w:bidi="ru-RU"/>
          <w:color w:val="000000"/>
          <w:position w:val="0"/>
        </w:rPr>
        <w:t>лэп</w:t>
      </w:r>
      <w:bookmarkEnd w:id="2"/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44" w:line="28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сущее</w:t>
      </w:r>
      <w:r>
        <w:rPr>
          <w:rStyle w:val="CharStyle111"/>
          <w:i w:val="0"/>
          <w:iCs w:val="0"/>
        </w:rPr>
        <w:t xml:space="preserve"> г:,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ю~ ей (реконструируемый) многоквартирный</w:t>
      </w:r>
    </w:p>
    <w:p>
      <w:pPr>
        <w:pStyle w:val="Style95"/>
        <w:framePr w:w="5501" w:h="5875" w:hRule="exact" w:wrap="none" w:vAnchor="page" w:hAnchor="page" w:x="6338" w:y="3956"/>
        <w:tabs>
          <w:tab w:leader="none" w:pos="3884" w:val="left"/>
        </w:tabs>
        <w:widowControl w:val="0"/>
        <w:keepNext w:val="0"/>
        <w:keepLines w:val="0"/>
        <w:shd w:val="clear" w:color="auto" w:fill="auto"/>
        <w:bidi w:val="0"/>
        <w:spacing w:before="0" w:after="0" w:line="148" w:lineRule="exact"/>
        <w:ind w:left="0" w:right="0" w:firstLine="0"/>
      </w:pPr>
      <w:r>
        <w:rPr>
          <w:rStyle w:val="CharStyle111"/>
          <w:i w:val="0"/>
          <w:iCs w:val="0"/>
        </w:rPr>
        <w:t>.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жилой дом</w:t>
      </w:r>
    </w:p>
    <w:p>
      <w:pPr>
        <w:pStyle w:val="Style95"/>
        <w:framePr w:w="5501" w:h="5875" w:hRule="exact" w:wrap="none" w:vAnchor="page" w:hAnchor="page" w:x="6338" w:y="3956"/>
        <w:tabs>
          <w:tab w:leader="none" w:pos="4594" w:val="left"/>
        </w:tabs>
        <w:widowControl w:val="0"/>
        <w:keepNext w:val="0"/>
        <w:keepLines w:val="0"/>
        <w:shd w:val="clear" w:color="auto" w:fill="auto"/>
        <w:bidi w:val="0"/>
        <w:spacing w:before="0" w:after="166" w:line="14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ветон. '-литка</w:t>
        <w:tab/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у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13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клумбы Л газоны/озеленение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19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огород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18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гравий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spacing w:before="0" w:after="2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существующие объекты капитального строительства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jc w:val="left"/>
        <w:spacing w:before="0" w:after="106" w:line="450" w:lineRule="exact"/>
        <w:ind w:left="0" w:right="2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планируемая новая пристройка</w:t>
        <w:br/>
        <w:t>существующие навесы</w:t>
      </w:r>
    </w:p>
    <w:p>
      <w:pPr>
        <w:pStyle w:val="Style95"/>
        <w:framePr w:w="5501" w:h="5875" w:hRule="exact" w:wrap="none" w:vAnchor="page" w:hAnchor="page" w:x="6338" w:y="3956"/>
        <w:widowControl w:val="0"/>
        <w:keepNext w:val="0"/>
        <w:keepLines w:val="0"/>
        <w:shd w:val="clear" w:color="auto" w:fill="auto"/>
        <w:bidi w:val="0"/>
        <w:jc w:val="left"/>
        <w:spacing w:before="0" w:after="0" w:line="392" w:lineRule="exact"/>
        <w:ind w:left="0" w:right="17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деревья/объекты садоводства</w:t>
        <w:br/>
        <w:t>кустарники/объекты благоустройства</w:t>
      </w:r>
    </w:p>
    <w:p>
      <w:pPr>
        <w:pStyle w:val="Style112"/>
        <w:framePr w:w="2678" w:h="1211" w:hRule="exact" w:wrap="none" w:vAnchor="page" w:hAnchor="page" w:x="4826" w:y="10339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rStyle w:val="CharStyle114"/>
        </w:rPr>
        <w:t>СОГЛАСОВАНО</w:t>
      </w:r>
    </w:p>
    <w:p>
      <w:pPr>
        <w:pStyle w:val="Style115"/>
        <w:framePr w:w="2678" w:h="1211" w:hRule="exact" w:wrap="none" w:vAnchor="page" w:hAnchor="page" w:x="4826" w:y="10339"/>
        <w:widowControl w:val="0"/>
        <w:keepNext w:val="0"/>
        <w:keepLines w:val="0"/>
        <w:shd w:val="clear" w:color="auto" w:fill="auto"/>
        <w:bidi w:val="0"/>
        <w:spacing w:before="0" w:after="0"/>
        <w:ind w:left="0" w:right="21" w:firstLine="0"/>
      </w:pPr>
      <w:r>
        <w:rPr>
          <w:rStyle w:val="CharStyle117"/>
        </w:rPr>
        <w:t>Главный инженер филиала</w:t>
        <w:br/>
      </w:r>
      <w:r>
        <w:rPr>
          <w:rStyle w:val="CharStyle118"/>
        </w:rPr>
        <w:t xml:space="preserve">АО </w:t>
      </w:r>
      <w:r>
        <w:rPr>
          <w:rStyle w:val="CharStyle117"/>
        </w:rPr>
        <w:t>«НЭСК-электросети»</w:t>
      </w:r>
    </w:p>
    <w:p>
      <w:pPr>
        <w:pStyle w:val="Style115"/>
        <w:framePr w:w="2678" w:h="1211" w:hRule="exact" w:wrap="none" w:vAnchor="page" w:hAnchor="page" w:x="4826" w:y="10339"/>
        <w:widowControl w:val="0"/>
        <w:keepNext w:val="0"/>
        <w:keepLines w:val="0"/>
        <w:shd w:val="clear" w:color="auto" w:fill="auto"/>
        <w:bidi w:val="0"/>
        <w:spacing w:before="0" w:after="170"/>
        <w:ind w:left="0" w:right="0" w:firstLine="0"/>
      </w:pPr>
      <w:r>
        <w:rPr>
          <w:rStyle w:val="CharStyle119"/>
        </w:rPr>
        <w:t>«Новокубанскэ^ктросеть»</w:t>
      </w:r>
    </w:p>
    <w:p>
      <w:pPr>
        <w:pStyle w:val="Style82"/>
        <w:framePr w:w="2678" w:h="1211" w:hRule="exact" w:wrap="none" w:vAnchor="page" w:hAnchor="page" w:x="4826" w:y="1033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20"/>
        </w:rPr>
        <w:t>Подпись..</w:t>
      </w:r>
    </w:p>
    <w:p>
      <w:pPr>
        <w:pStyle w:val="Style121"/>
        <w:framePr w:wrap="none" w:vAnchor="page" w:hAnchor="page" w:x="5819" w:y="115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3" w:name="bookmark3"/>
      <w:r>
        <w:rPr>
          <w:rStyle w:val="CharStyle123"/>
          <w:i/>
          <w:iCs/>
        </w:rPr>
        <w:t>JL</w:t>
      </w:r>
      <w:bookmarkEnd w:id="3"/>
    </w:p>
    <w:p>
      <w:pPr>
        <w:pStyle w:val="Style95"/>
        <w:framePr w:wrap="none" w:vAnchor="page" w:hAnchor="page" w:x="6799" w:y="11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24"/>
          <w:i/>
          <w:iCs/>
        </w:rPr>
        <w:t>201/</w:t>
      </w:r>
    </w:p>
    <w:tbl>
      <w:tblPr>
        <w:tblOverlap w:val="never"/>
        <w:tblLayout w:type="fixed"/>
        <w:jc w:val="left"/>
      </w:tblPr>
      <w:tblGrid>
        <w:gridCol w:w="583"/>
        <w:gridCol w:w="562"/>
        <w:gridCol w:w="572"/>
        <w:gridCol w:w="659"/>
        <w:gridCol w:w="713"/>
        <w:gridCol w:w="608"/>
        <w:gridCol w:w="3960"/>
        <w:gridCol w:w="853"/>
        <w:gridCol w:w="850"/>
        <w:gridCol w:w="114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380" w:right="0" w:firstLine="0"/>
            </w:pPr>
            <w:r>
              <w:rPr>
                <w:rStyle w:val="CharStyle42"/>
              </w:rPr>
              <w:t>2437-1121-ПЗУ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42"/>
              </w:rPr>
              <w:t>Адрес г Новокубанск ул. Хуторская, 20</w:t>
              <w:br/>
              <w:t>Заказчик гр Гзврилюк А 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5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tabs>
                <w:tab w:leader="underscore" w:pos="37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6"/>
              </w:rPr>
              <w:t xml:space="preserve">. </w:t>
              <w:tab/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05" w:h="3161" w:wrap="none" w:vAnchor="page" w:hAnchor="page" w:x="1546" w:y="13634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7"/>
              </w:rPr>
              <w:t>Колуч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8"/>
              </w:rPr>
              <w:t xml:space="preserve">tt </w:t>
            </w:r>
            <w:r>
              <w:rPr>
                <w:rStyle w:val="CharStyle127"/>
              </w:rPr>
              <w:t>док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7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05" w:h="3161" w:wrap="none" w:vAnchor="page" w:hAnchor="page" w:x="1546" w:y="13634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9"/>
              </w:rPr>
              <w:t>кАУр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2"/>
              </w:rPr>
              <w:t>Графическое описание обоснования для</w:t>
              <w:br/>
              <w:t>разрешения на отклонением от</w:t>
              <w:br/>
              <w:t>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4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</w:rPr>
              <w:t>Листов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5"/>
              </w:rPr>
              <w:t xml:space="preserve">1 </w:t>
            </w:r>
            <w:r>
              <w:rPr>
                <w:rStyle w:val="CharStyle130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340" w:right="0" w:firstLine="0"/>
            </w:pPr>
            <w:r>
              <w:rPr>
                <w:rStyle w:val="CharStyle131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42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2"/>
              </w:rPr>
              <w:t>*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505" w:h="3161" w:wrap="none" w:vAnchor="page" w:hAnchor="page" w:x="1546" w:y="13634"/>
            </w:pPr>
          </w:p>
        </w:tc>
      </w:tr>
      <w:tr>
        <w:trPr>
          <w:trHeight w:val="2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33"/>
              </w:rPr>
              <w:t>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9"/>
                <w:lang w:val="en-US" w:eastAsia="en-US" w:bidi="en-US"/>
              </w:rPr>
              <w:t>j)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0"/>
              </w:rPr>
              <w:t>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4" w:lineRule="exact"/>
              <w:ind w:left="160" w:right="0" w:firstLine="0"/>
            </w:pPr>
            <w:r>
              <w:rPr>
                <w:rStyle w:val="CharStyle42"/>
              </w:rPr>
              <w:t>Схема планировочной организаиии</w:t>
              <w:br/>
              <w:t>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42"/>
              </w:rPr>
              <w:t>МУП У КС</w:t>
            </w:r>
          </w:p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42"/>
              </w:rPr>
              <w:t>Новокубанского района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Н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2"/>
              </w:rPr>
              <w:t>Кедя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25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00" w:lineRule="exact"/>
              <w:ind w:left="0" w:right="0" w:firstLine="0"/>
            </w:pPr>
            <w:r>
              <w:rPr>
                <w:rStyle w:val="CharStyle134"/>
              </w:rPr>
              <w:t>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0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05" w:h="3161" w:wrap="none" w:vAnchor="page" w:hAnchor="page" w:x="1546" w:y="1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Кедя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05" w:h="3161" w:wrap="none" w:vAnchor="page" w:hAnchor="page" w:x="1546" w:y="1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05" w:h="3161" w:wrap="none" w:vAnchor="page" w:hAnchor="page" w:x="1546" w:y="13634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80" w:h="1687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36 pt,Полужирный,Курсив"/>
    <w:basedOn w:val="CharStyle4"/>
    <w:rPr>
      <w:lang w:val="ru-RU" w:eastAsia="ru-RU" w:bidi="ru-RU"/>
      <w:b/>
      <w:bCs/>
      <w:i/>
      <w:iCs/>
      <w:sz w:val="72"/>
      <w:szCs w:val="72"/>
      <w:w w:val="100"/>
      <w:spacing w:val="0"/>
      <w:color w:val="000000"/>
      <w:position w:val="0"/>
    </w:rPr>
  </w:style>
  <w:style w:type="character" w:customStyle="1" w:styleId="CharStyle16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Arial,12 pt,Курсив"/>
    <w:basedOn w:val="CharStyle4"/>
    <w:rPr>
      <w:lang w:val="en-US" w:eastAsia="en-US" w:bidi="en-US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">
    <w:name w:val="Основной текст (2) + 9 pt,Полужирный,Курсив"/>
    <w:basedOn w:val="CharStyle4"/>
    <w:rPr>
      <w:lang w:val="en-US" w:eastAsia="en-US" w:bidi="en-US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сновной текст (2) + 36 pt,Полужирный,Курсив"/>
    <w:basedOn w:val="CharStyle4"/>
    <w:rPr>
      <w:lang w:val="ru-RU" w:eastAsia="ru-RU" w:bidi="ru-RU"/>
      <w:b/>
      <w:bCs/>
      <w:i/>
      <w:iCs/>
      <w:sz w:val="72"/>
      <w:szCs w:val="72"/>
      <w:w w:val="100"/>
      <w:spacing w:val="0"/>
      <w:color w:val="000000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5">
    <w:name w:val="Подпись к таблице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5) + 12 pt,Не курсив,Интервал 0 pt"/>
    <w:basedOn w:val="CharStyle10"/>
    <w:rPr>
      <w:lang w:val="en-US" w:eastAsia="en-US" w:bidi="en-US"/>
      <w:i/>
      <w:iCs/>
      <w:sz w:val="24"/>
      <w:szCs w:val="24"/>
      <w:w w:val="100"/>
      <w:spacing w:val="10"/>
      <w:color w:val="000000"/>
      <w:position w:val="0"/>
    </w:rPr>
  </w:style>
  <w:style w:type="character" w:customStyle="1" w:styleId="CharStyle28">
    <w:name w:val="Другое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9">
    <w:name w:val="Другое + 14 pt"/>
    <w:basedOn w:val="CharStyle28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0">
    <w:name w:val="Другое + 8,5 pt"/>
    <w:basedOn w:val="CharStyle28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1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32">
    <w:name w:val="Основной текст (2) + 9 pt,Полужирный,Курсив,Малые прописные"/>
    <w:basedOn w:val="CharStyle4"/>
    <w:rPr>
      <w:lang w:val="ru-RU" w:eastAsia="ru-RU" w:bidi="ru-RU"/>
      <w:b/>
      <w:bCs/>
      <w:i/>
      <w:iCs/>
      <w:smallCaps/>
      <w:sz w:val="18"/>
      <w:szCs w:val="18"/>
      <w:w w:val="100"/>
      <w:spacing w:val="0"/>
      <w:color w:val="000000"/>
      <w:position w:val="0"/>
    </w:rPr>
  </w:style>
  <w:style w:type="character" w:customStyle="1" w:styleId="CharStyle33">
    <w:name w:val="Основной текст (2) + 9 pt,Полужирный,Курсив"/>
    <w:basedOn w:val="CharStyle4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5">
    <w:name w:val="Основной текст (7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7">
    <w:name w:val="Основной текст (8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9"/>
      <w:szCs w:val="9"/>
      <w:rFonts w:ascii="Consolas" w:eastAsia="Consolas" w:hAnsi="Consolas" w:cs="Consolas"/>
      <w:spacing w:val="-10"/>
    </w:rPr>
  </w:style>
  <w:style w:type="character" w:customStyle="1" w:styleId="CharStyle39">
    <w:name w:val="Основной текст (9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1">
    <w:name w:val="Основной текст (10)_"/>
    <w:basedOn w:val="DefaultParagraphFont"/>
    <w:link w:val="Style40"/>
    <w:rPr>
      <w:lang w:val="en-US" w:eastAsia="en-US" w:bidi="en-US"/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  <w:w w:val="150"/>
      <w:spacing w:val="-10"/>
    </w:rPr>
  </w:style>
  <w:style w:type="character" w:customStyle="1" w:styleId="CharStyle42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Другое + Arial,6,5 pt"/>
    <w:basedOn w:val="CharStyle28"/>
    <w:rPr>
      <w:lang w:val="ru-RU" w:eastAsia="ru-RU" w:bidi="ru-RU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4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6">
    <w:name w:val="Основной текст (11)_"/>
    <w:basedOn w:val="DefaultParagraphFont"/>
    <w:link w:val="Style45"/>
    <w:rPr>
      <w:b w:val="0"/>
      <w:bCs w:val="0"/>
      <w:i/>
      <w:iCs/>
      <w:u w:val="none"/>
      <w:strike w:val="0"/>
      <w:smallCaps w:val="0"/>
      <w:sz w:val="22"/>
      <w:szCs w:val="22"/>
      <w:rFonts w:ascii="Impact" w:eastAsia="Impact" w:hAnsi="Impact" w:cs="Impact"/>
    </w:rPr>
  </w:style>
  <w:style w:type="character" w:customStyle="1" w:styleId="CharStyle48">
    <w:name w:val="Основной текст (12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9">
    <w:name w:val="Основной текст (4) + Не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0">
    <w:name w:val="Основной текст (2) + Arial,13 pt,Курсив"/>
    <w:basedOn w:val="CharStyle4"/>
    <w:rPr>
      <w:lang w:val="ru-RU" w:eastAsia="ru-RU" w:bidi="ru-RU"/>
      <w:i/>
      <w:iCs/>
      <w:sz w:val="26"/>
      <w:szCs w:val="2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1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52">
    <w:name w:val="Основной текст (2) + 8,5 pt"/>
    <w:basedOn w:val="CharStyle4"/>
    <w:rPr>
      <w:lang w:val="en-US" w:eastAsia="en-US" w:bidi="en-US"/>
      <w:sz w:val="17"/>
      <w:szCs w:val="17"/>
      <w:w w:val="100"/>
      <w:spacing w:val="0"/>
      <w:color w:val="000000"/>
      <w:position w:val="0"/>
    </w:rPr>
  </w:style>
  <w:style w:type="character" w:customStyle="1" w:styleId="CharStyle53">
    <w:name w:val="Основной текст (4) + 12 pt"/>
    <w:basedOn w:val="CharStyle1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54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6">
    <w:name w:val="Подпись к картинке (2)_"/>
    <w:basedOn w:val="DefaultParagraphFont"/>
    <w:link w:val="Style5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7">
    <w:name w:val="Подпись к картинке (2) + 12 pt,Не курсив"/>
    <w:basedOn w:val="CharStyle5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9">
    <w:name w:val="Основной текст (16)_"/>
    <w:basedOn w:val="DefaultParagraphFont"/>
    <w:link w:val="Style58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1">
    <w:name w:val="Заголовок №3_"/>
    <w:basedOn w:val="DefaultParagraphFont"/>
    <w:link w:val="Style6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2">
    <w:name w:val="Основной текст (2) + Arial,12 pt,Курсив"/>
    <w:basedOn w:val="CharStyle4"/>
    <w:rPr>
      <w:lang w:val="ru-RU" w:eastAsia="ru-RU" w:bidi="ru-RU"/>
      <w:i/>
      <w:iCs/>
      <w:u w:val="single"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3">
    <w:name w:val="Основной текст (6)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4">
    <w:name w:val="Основной текст (6) + 8,5 pt"/>
    <w:basedOn w:val="CharStyle22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65">
    <w:name w:val="Подпись к таблице (2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Подпись к таблице (4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69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Основной текст (9) + Курсив"/>
    <w:basedOn w:val="CharStyle3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2">
    <w:name w:val="Основной текст (17)_"/>
    <w:basedOn w:val="DefaultParagraphFont"/>
    <w:link w:val="Style71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4">
    <w:name w:val="Подпись к таблице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5">
    <w:name w:val="Подпись к таблице + Полужирный"/>
    <w:basedOn w:val="CharStyle7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76">
    <w:name w:val="Подпись к таблице + Полужирный"/>
    <w:basedOn w:val="CharStyle7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7">
    <w:name w:val="Подпись к таблице"/>
    <w:basedOn w:val="CharStyle7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8">
    <w:name w:val="Основной текст (9) + Полужирный"/>
    <w:basedOn w:val="CharStyle3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79">
    <w:name w:val="Основной текст (9) + Полужирный"/>
    <w:basedOn w:val="CharStyle3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0">
    <w:name w:val="Основной текст (17)"/>
    <w:basedOn w:val="CharStyle7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1">
    <w:name w:val="Основной текст (9)"/>
    <w:basedOn w:val="CharStyle3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Основной текст (19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0"/>
    </w:rPr>
  </w:style>
  <w:style w:type="character" w:customStyle="1" w:styleId="CharStyle84">
    <w:name w:val="Основной текст (19)"/>
    <w:basedOn w:val="CharStyle8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86">
    <w:name w:val="Основной текст (14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character" w:customStyle="1" w:styleId="CharStyle87">
    <w:name w:val="Основной текст (9) + Курсив,Интервал 1 pt"/>
    <w:basedOn w:val="CharStyle39"/>
    <w:rPr>
      <w:lang w:val="ru-RU" w:eastAsia="ru-RU" w:bidi="ru-RU"/>
      <w:i/>
      <w:iCs/>
      <w:u w:val="single"/>
      <w:w w:val="100"/>
      <w:spacing w:val="20"/>
      <w:color w:val="000000"/>
      <w:position w:val="0"/>
    </w:rPr>
  </w:style>
  <w:style w:type="character" w:customStyle="1" w:styleId="CharStyle88">
    <w:name w:val="Основной текст (9) + Курсив,Интервал 1 pt"/>
    <w:basedOn w:val="CharStyle39"/>
    <w:rPr>
      <w:lang w:val="ru-RU" w:eastAsia="ru-RU" w:bidi="ru-RU"/>
      <w:i/>
      <w:iCs/>
      <w:w w:val="100"/>
      <w:spacing w:val="20"/>
      <w:color w:val="000000"/>
      <w:position w:val="0"/>
    </w:rPr>
  </w:style>
  <w:style w:type="character" w:customStyle="1" w:styleId="CharStyle89">
    <w:name w:val="Основной текст (19)"/>
    <w:basedOn w:val="CharStyle83"/>
    <w:rPr>
      <w:lang w:val="en-US" w:eastAsia="en-US" w:bidi="en-US"/>
      <w:w w:val="100"/>
      <w:color w:val="000000"/>
      <w:position w:val="0"/>
    </w:rPr>
  </w:style>
  <w:style w:type="character" w:customStyle="1" w:styleId="CharStyle91">
    <w:name w:val="Основной текст (20)_"/>
    <w:basedOn w:val="DefaultParagraphFont"/>
    <w:link w:val="Style90"/>
    <w:rPr>
      <w:b w:val="0"/>
      <w:bCs w:val="0"/>
      <w:i/>
      <w:iCs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character" w:customStyle="1" w:styleId="CharStyle93">
    <w:name w:val="Основной текст (18)_"/>
    <w:basedOn w:val="DefaultParagraphFont"/>
    <w:link w:val="Style92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94">
    <w:name w:val="Основной текст (12)"/>
    <w:basedOn w:val="CharStyle4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Основной текст (21)_"/>
    <w:basedOn w:val="DefaultParagraphFont"/>
    <w:link w:val="Style9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98">
    <w:name w:val="Заголовок №2_"/>
    <w:basedOn w:val="DefaultParagraphFont"/>
    <w:link w:val="Style97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99">
    <w:name w:val="Основной текст (2) + Arial,9,5 pt,Курсив,Интервал 0 pt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100">
    <w:name w:val="Основной текст (2) + Arial,9,5 pt,Курсив,Интервал 0 pt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1">
    <w:name w:val="Основной текст (2) + Arial,9,5 pt,Курсив,Интервал -2 pt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-40"/>
      <w:color w:val="000000"/>
      <w:position w:val="0"/>
    </w:rPr>
  </w:style>
  <w:style w:type="character" w:customStyle="1" w:styleId="CharStyle102">
    <w:name w:val="Основной текст (2) + Arial,5 pt"/>
    <w:basedOn w:val="CharStyle4"/>
    <w:rPr>
      <w:lang w:val="ru-RU" w:eastAsia="ru-RU" w:bidi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3">
    <w:name w:val="Основной текст (2) + Arial,9,5 pt,Курсив,Интервал 0 pt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4">
    <w:name w:val="Основной текст (2) + Arial,5 pt"/>
    <w:basedOn w:val="CharStyle4"/>
    <w:rPr>
      <w:lang w:val="ru-RU" w:eastAsia="ru-RU" w:bidi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5">
    <w:name w:val="Основной текст (2) + Arial,9,5 pt,Курсив,Интервал 0 pt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106">
    <w:name w:val="Основной текст (2) + Arial,5 pt"/>
    <w:basedOn w:val="CharStyle4"/>
    <w:rPr>
      <w:lang w:val="ru-RU" w:eastAsia="ru-RU" w:bidi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8">
    <w:name w:val="Основной текст (22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10">
    <w:name w:val="Заголовок №1_"/>
    <w:basedOn w:val="DefaultParagraphFont"/>
    <w:link w:val="Style109"/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w w:val="70"/>
      <w:spacing w:val="-20"/>
    </w:rPr>
  </w:style>
  <w:style w:type="character" w:customStyle="1" w:styleId="CharStyle111">
    <w:name w:val="Основной текст (21) + Times New Roman,14 pt,Не курсив"/>
    <w:basedOn w:val="CharStyle96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3">
    <w:name w:val="Основной текст (23)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character" w:customStyle="1" w:styleId="CharStyle114">
    <w:name w:val="Основной текст (23)"/>
    <w:basedOn w:val="CharStyle113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16">
    <w:name w:val="Основной текст (24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7">
    <w:name w:val="Основной текст (24)"/>
    <w:basedOn w:val="CharStyle1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8">
    <w:name w:val="Основной текст (24) + 9,5 pt"/>
    <w:basedOn w:val="CharStyle116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19">
    <w:name w:val="Основной текст (24) + Consolas,10,5 pt"/>
    <w:basedOn w:val="CharStyle116"/>
    <w:rPr>
      <w:lang w:val="ru-RU" w:eastAsia="ru-RU" w:bidi="ru-RU"/>
      <w:sz w:val="21"/>
      <w:szCs w:val="21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0">
    <w:name w:val="Основной текст (19)"/>
    <w:basedOn w:val="CharStyle83"/>
    <w:rPr>
      <w:lang w:val="ru-RU" w:eastAsia="ru-RU" w:bidi="ru-RU"/>
      <w:w w:val="100"/>
      <w:color w:val="000000"/>
      <w:position w:val="0"/>
    </w:rPr>
  </w:style>
  <w:style w:type="character" w:customStyle="1" w:styleId="CharStyle122">
    <w:name w:val="Заголовок №4_"/>
    <w:basedOn w:val="DefaultParagraphFont"/>
    <w:link w:val="Style121"/>
    <w:rPr>
      <w:lang w:val="en-US" w:eastAsia="en-US" w:bidi="en-US"/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23">
    <w:name w:val="Заголовок №4"/>
    <w:basedOn w:val="CharStyle122"/>
    <w:rPr>
      <w:sz w:val="24"/>
      <w:szCs w:val="24"/>
      <w:w w:val="100"/>
      <w:spacing w:val="0"/>
      <w:color w:val="000000"/>
      <w:position w:val="0"/>
    </w:rPr>
  </w:style>
  <w:style w:type="character" w:customStyle="1" w:styleId="CharStyle124">
    <w:name w:val="Основной текст (21)"/>
    <w:basedOn w:val="CharStyle9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2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6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27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28">
    <w:name w:val="Основной текст (2) + Arial,Курсив,Интервал -1 pt"/>
    <w:basedOn w:val="CharStyle4"/>
    <w:rPr>
      <w:lang w:val="en-US" w:eastAsia="en-US" w:bidi="en-US"/>
      <w:i/>
      <w:iCs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29">
    <w:name w:val="Основной текст (2) + Arial,Курсив,Интервал -1 pt"/>
    <w:basedOn w:val="CharStyle4"/>
    <w:rPr>
      <w:lang w:val="ru-RU" w:eastAsia="ru-RU" w:bidi="ru-RU"/>
      <w:i/>
      <w:iCs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30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1">
    <w:name w:val="Основной текст (2) + Arial,19 pt,Курсив"/>
    <w:basedOn w:val="CharStyle4"/>
    <w:rPr>
      <w:lang w:val="ru-RU" w:eastAsia="ru-RU" w:bidi="ru-RU"/>
      <w:i/>
      <w:iCs/>
      <w:sz w:val="38"/>
      <w:szCs w:val="3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2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3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4">
    <w:name w:val="Основной текст (2) + 30 pt"/>
    <w:basedOn w:val="CharStyle4"/>
    <w:rPr>
      <w:lang w:val="ru-RU" w:eastAsia="ru-RU" w:bidi="ru-RU"/>
      <w:sz w:val="60"/>
      <w:szCs w:val="6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Подпись к таблице (2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Другое"/>
    <w:basedOn w:val="Normal"/>
    <w:link w:val="CharStyle2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4">
    <w:name w:val="Основной текст (7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6">
    <w:name w:val="Основной текст (8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onsolas" w:eastAsia="Consolas" w:hAnsi="Consolas" w:cs="Consolas"/>
      <w:spacing w:val="-10"/>
    </w:rPr>
  </w:style>
  <w:style w:type="paragraph" w:customStyle="1" w:styleId="Style38">
    <w:name w:val="Основной текст (9)"/>
    <w:basedOn w:val="Normal"/>
    <w:link w:val="CharStyle39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0">
    <w:name w:val="Основной текст (10)"/>
    <w:basedOn w:val="Normal"/>
    <w:link w:val="CharStyle41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  <w:w w:val="150"/>
      <w:spacing w:val="-10"/>
    </w:rPr>
  </w:style>
  <w:style w:type="paragraph" w:customStyle="1" w:styleId="Style45">
    <w:name w:val="Основной текст (11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Impact" w:eastAsia="Impact" w:hAnsi="Impact" w:cs="Impact"/>
    </w:rPr>
  </w:style>
  <w:style w:type="paragraph" w:customStyle="1" w:styleId="Style47">
    <w:name w:val="Основной текст (12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55">
    <w:name w:val="Подпись к картинке (2)"/>
    <w:basedOn w:val="Normal"/>
    <w:link w:val="CharStyle56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8">
    <w:name w:val="Основной текст (16)"/>
    <w:basedOn w:val="Normal"/>
    <w:link w:val="CharStyle59"/>
    <w:pPr>
      <w:widowControl w:val="0"/>
      <w:shd w:val="clear" w:color="auto" w:fill="FFFFFF"/>
      <w:jc w:val="right"/>
      <w:spacing w:after="900" w:line="17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0">
    <w:name w:val="Заголовок №3"/>
    <w:basedOn w:val="Normal"/>
    <w:link w:val="CharStyle61"/>
    <w:pPr>
      <w:widowControl w:val="0"/>
      <w:shd w:val="clear" w:color="auto" w:fill="FFFFFF"/>
      <w:jc w:val="center"/>
      <w:outlineLvl w:val="2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66">
    <w:name w:val="Подпись к таблице (4)"/>
    <w:basedOn w:val="Normal"/>
    <w:link w:val="CharStyle67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1">
    <w:name w:val="Основной текст (17)"/>
    <w:basedOn w:val="Normal"/>
    <w:link w:val="CharStyle7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3">
    <w:name w:val="Подпись к таблице"/>
    <w:basedOn w:val="Normal"/>
    <w:link w:val="CharStyle74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2">
    <w:name w:val="Основной текст (19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0"/>
    </w:rPr>
  </w:style>
  <w:style w:type="paragraph" w:customStyle="1" w:styleId="Style85">
    <w:name w:val="Основной текст (14)"/>
    <w:basedOn w:val="Normal"/>
    <w:link w:val="CharStyle86"/>
    <w:pPr>
      <w:widowControl w:val="0"/>
      <w:shd w:val="clear" w:color="auto" w:fill="FFFFFF"/>
      <w:jc w:val="both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paragraph" w:customStyle="1" w:styleId="Style90">
    <w:name w:val="Основной текст (20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paragraph" w:customStyle="1" w:styleId="Style92">
    <w:name w:val="Основной текст (18)"/>
    <w:basedOn w:val="Normal"/>
    <w:link w:val="CharStyle93"/>
    <w:pPr>
      <w:widowControl w:val="0"/>
      <w:shd w:val="clear" w:color="auto" w:fill="FFFFFF"/>
      <w:jc w:val="both"/>
      <w:spacing w:line="356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95">
    <w:name w:val="Основной текст (21)"/>
    <w:basedOn w:val="Normal"/>
    <w:link w:val="CharStyle96"/>
    <w:pPr>
      <w:widowControl w:val="0"/>
      <w:shd w:val="clear" w:color="auto" w:fill="FFFFFF"/>
      <w:jc w:val="both"/>
      <w:spacing w:line="302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97">
    <w:name w:val="Заголовок №2"/>
    <w:basedOn w:val="Normal"/>
    <w:link w:val="CharStyle98"/>
    <w:pPr>
      <w:widowControl w:val="0"/>
      <w:shd w:val="clear" w:color="auto" w:fill="FFFFFF"/>
      <w:outlineLvl w:val="1"/>
      <w:spacing w:line="364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07">
    <w:name w:val="Основной текст (22)"/>
    <w:basedOn w:val="Normal"/>
    <w:link w:val="CharStyle10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09">
    <w:name w:val="Заголовок №1"/>
    <w:basedOn w:val="Normal"/>
    <w:link w:val="CharStyle110"/>
    <w:pPr>
      <w:widowControl w:val="0"/>
      <w:shd w:val="clear" w:color="auto" w:fill="FFFFFF"/>
      <w:jc w:val="both"/>
      <w:outlineLvl w:val="0"/>
      <w:spacing w:after="240"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w w:val="70"/>
      <w:spacing w:val="-20"/>
    </w:rPr>
  </w:style>
  <w:style w:type="paragraph" w:customStyle="1" w:styleId="Style112">
    <w:name w:val="Основной текст (23)"/>
    <w:basedOn w:val="Normal"/>
    <w:link w:val="CharStyle113"/>
    <w:pPr>
      <w:widowControl w:val="0"/>
      <w:shd w:val="clear" w:color="auto" w:fill="FFFFFF"/>
      <w:jc w:val="right"/>
      <w:spacing w:line="21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paragraph" w:customStyle="1" w:styleId="Style115">
    <w:name w:val="Основной текст (24)"/>
    <w:basedOn w:val="Normal"/>
    <w:link w:val="CharStyle116"/>
    <w:pPr>
      <w:widowControl w:val="0"/>
      <w:shd w:val="clear" w:color="auto" w:fill="FFFFFF"/>
      <w:jc w:val="right"/>
      <w:spacing w:after="120" w:line="21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1">
    <w:name w:val="Заголовок №4"/>
    <w:basedOn w:val="Normal"/>
    <w:link w:val="CharStyle122"/>
    <w:pPr>
      <w:widowControl w:val="0"/>
      <w:shd w:val="clear" w:color="auto" w:fill="FFFFFF"/>
      <w:outlineLvl w:val="3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