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D9" w:rsidRDefault="005517D9"/>
    <w:tbl>
      <w:tblPr>
        <w:tblpPr w:leftFromText="180" w:rightFromText="180" w:vertAnchor="page" w:horzAnchor="margin" w:tblpXSpec="center" w:tblpY="316"/>
        <w:tblW w:w="10060" w:type="dxa"/>
        <w:tblLook w:val="0000"/>
      </w:tblPr>
      <w:tblGrid>
        <w:gridCol w:w="5066"/>
        <w:gridCol w:w="4994"/>
      </w:tblGrid>
      <w:tr w:rsidR="00A009B0" w:rsidRPr="00860833" w:rsidTr="009C3375">
        <w:trPr>
          <w:trHeight w:val="412"/>
        </w:trPr>
        <w:tc>
          <w:tcPr>
            <w:tcW w:w="10060" w:type="dxa"/>
            <w:gridSpan w:val="2"/>
          </w:tcPr>
          <w:p w:rsidR="00A009B0" w:rsidRPr="006935AC" w:rsidRDefault="00A009B0" w:rsidP="009C3375">
            <w:pPr>
              <w:jc w:val="right"/>
              <w:rPr>
                <w:sz w:val="28"/>
                <w:szCs w:val="28"/>
              </w:rPr>
            </w:pPr>
          </w:p>
        </w:tc>
      </w:tr>
      <w:tr w:rsidR="00A009B0" w:rsidRPr="00860833" w:rsidTr="009C3375">
        <w:trPr>
          <w:trHeight w:val="900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</w:p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</w:p>
          <w:p w:rsidR="00A009B0" w:rsidRDefault="00A009B0" w:rsidP="009C337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000000"/>
                <w:w w:val="102"/>
                <w:sz w:val="28"/>
                <w:szCs w:val="28"/>
              </w:rPr>
              <w:drawing>
                <wp:inline distT="0" distB="0" distL="0" distR="0">
                  <wp:extent cx="590550" cy="6858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9B0" w:rsidRPr="00413A4B" w:rsidRDefault="00A009B0" w:rsidP="009C3375">
            <w:pPr>
              <w:jc w:val="center"/>
              <w:rPr>
                <w:sz w:val="6"/>
                <w:szCs w:val="6"/>
              </w:rPr>
            </w:pPr>
          </w:p>
        </w:tc>
      </w:tr>
      <w:tr w:rsidR="00A009B0" w:rsidRPr="00860833" w:rsidTr="009C3375">
        <w:trPr>
          <w:trHeight w:val="327"/>
        </w:trPr>
        <w:tc>
          <w:tcPr>
            <w:tcW w:w="10060" w:type="dxa"/>
            <w:gridSpan w:val="2"/>
            <w:vAlign w:val="bottom"/>
          </w:tcPr>
          <w:p w:rsidR="00A009B0" w:rsidRPr="00E75FFD" w:rsidRDefault="00A009B0" w:rsidP="009C3375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009B0" w:rsidRPr="00860833" w:rsidTr="009C3375">
        <w:trPr>
          <w:trHeight w:val="319"/>
        </w:trPr>
        <w:tc>
          <w:tcPr>
            <w:tcW w:w="10060" w:type="dxa"/>
            <w:gridSpan w:val="2"/>
            <w:vAlign w:val="bottom"/>
          </w:tcPr>
          <w:p w:rsidR="00A009B0" w:rsidRPr="00E75FFD" w:rsidRDefault="00A009B0" w:rsidP="009C3375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A009B0" w:rsidRPr="00E75FFD" w:rsidRDefault="00A009B0" w:rsidP="009C3375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A009B0" w:rsidRPr="00860833" w:rsidTr="009C3375">
        <w:trPr>
          <w:trHeight w:val="267"/>
        </w:trPr>
        <w:tc>
          <w:tcPr>
            <w:tcW w:w="10060" w:type="dxa"/>
            <w:gridSpan w:val="2"/>
            <w:vAlign w:val="bottom"/>
          </w:tcPr>
          <w:p w:rsidR="00A009B0" w:rsidRPr="00211892" w:rsidRDefault="00A009B0" w:rsidP="009C3375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009B0" w:rsidRPr="00A80E98" w:rsidTr="009C3375">
        <w:trPr>
          <w:trHeight w:val="439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A009B0" w:rsidRPr="009E61D5" w:rsidRDefault="00A009B0" w:rsidP="009C3375">
            <w:pPr>
              <w:jc w:val="center"/>
              <w:rPr>
                <w:sz w:val="32"/>
                <w:szCs w:val="32"/>
              </w:rPr>
            </w:pPr>
          </w:p>
        </w:tc>
      </w:tr>
      <w:tr w:rsidR="00A009B0" w:rsidRPr="00A80E98" w:rsidTr="009C3375">
        <w:trPr>
          <w:trHeight w:val="345"/>
        </w:trPr>
        <w:tc>
          <w:tcPr>
            <w:tcW w:w="5066" w:type="dxa"/>
            <w:vAlign w:val="bottom"/>
          </w:tcPr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002229">
              <w:rPr>
                <w:sz w:val="28"/>
              </w:rPr>
              <w:t xml:space="preserve"> 20.05.2022г</w:t>
            </w:r>
          </w:p>
        </w:tc>
        <w:tc>
          <w:tcPr>
            <w:tcW w:w="4994" w:type="dxa"/>
            <w:vAlign w:val="bottom"/>
          </w:tcPr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002229">
              <w:rPr>
                <w:sz w:val="28"/>
              </w:rPr>
              <w:t>374</w:t>
            </w:r>
          </w:p>
        </w:tc>
      </w:tr>
      <w:tr w:rsidR="00A009B0" w:rsidRPr="00A80E98" w:rsidTr="009C3375">
        <w:trPr>
          <w:trHeight w:val="345"/>
        </w:trPr>
        <w:tc>
          <w:tcPr>
            <w:tcW w:w="10060" w:type="dxa"/>
            <w:gridSpan w:val="2"/>
            <w:vAlign w:val="bottom"/>
          </w:tcPr>
          <w:p w:rsidR="00A009B0" w:rsidRDefault="00A009B0" w:rsidP="009C3375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</w:t>
            </w:r>
            <w:proofErr w:type="gramStart"/>
            <w:r w:rsidRPr="00A80E98">
              <w:rPr>
                <w:sz w:val="28"/>
                <w:szCs w:val="24"/>
              </w:rPr>
              <w:t>.Н</w:t>
            </w:r>
            <w:proofErr w:type="gramEnd"/>
            <w:r w:rsidRPr="00A80E98">
              <w:rPr>
                <w:sz w:val="28"/>
                <w:szCs w:val="24"/>
              </w:rPr>
              <w:t>овокубанск</w:t>
            </w:r>
          </w:p>
          <w:p w:rsidR="00A009B0" w:rsidRPr="00A80E98" w:rsidRDefault="00A009B0" w:rsidP="009C3375">
            <w:pPr>
              <w:jc w:val="center"/>
              <w:rPr>
                <w:sz w:val="28"/>
                <w:szCs w:val="24"/>
              </w:rPr>
            </w:pPr>
          </w:p>
        </w:tc>
      </w:tr>
    </w:tbl>
    <w:p w:rsidR="00A009B0" w:rsidRPr="00A1036C" w:rsidRDefault="00A009B0" w:rsidP="00A009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Новокубанского городского поселения Новокубанского района от 19 ноября 2021 года № 299</w:t>
      </w:r>
      <w:proofErr w:type="gramStart"/>
      <w:r>
        <w:rPr>
          <w:b/>
          <w:sz w:val="28"/>
          <w:szCs w:val="28"/>
        </w:rPr>
        <w:t xml:space="preserve">                      </w:t>
      </w:r>
      <w:r w:rsidRPr="00A1036C">
        <w:rPr>
          <w:b/>
          <w:sz w:val="28"/>
          <w:szCs w:val="28"/>
        </w:rPr>
        <w:t>О</w:t>
      </w:r>
      <w:proofErr w:type="gramEnd"/>
      <w:r w:rsidRPr="00A1036C">
        <w:rPr>
          <w:b/>
          <w:sz w:val="28"/>
          <w:szCs w:val="28"/>
        </w:rPr>
        <w:t>б утверждении Положения о порядке организации и проведения публичных слушаний, общественных обсуждений в</w:t>
      </w:r>
      <w:r>
        <w:rPr>
          <w:b/>
          <w:sz w:val="28"/>
          <w:szCs w:val="28"/>
        </w:rPr>
        <w:t xml:space="preserve"> </w:t>
      </w:r>
      <w:r w:rsidRPr="00A1036C">
        <w:rPr>
          <w:b/>
          <w:sz w:val="28"/>
          <w:szCs w:val="28"/>
        </w:rPr>
        <w:t>Новокубанском городском поселении Новокубанского района</w:t>
      </w:r>
    </w:p>
    <w:p w:rsidR="00A009B0" w:rsidRPr="00A1036C" w:rsidRDefault="00A009B0" w:rsidP="00A009B0">
      <w:pPr>
        <w:ind w:firstLine="851"/>
        <w:jc w:val="both"/>
        <w:rPr>
          <w:sz w:val="28"/>
          <w:szCs w:val="28"/>
        </w:rPr>
      </w:pPr>
    </w:p>
    <w:p w:rsidR="00A009B0" w:rsidRPr="00A1036C" w:rsidRDefault="00A009B0" w:rsidP="00A009B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4 </w:t>
      </w:r>
      <w:r w:rsidRPr="00A1036C">
        <w:rPr>
          <w:sz w:val="28"/>
          <w:szCs w:val="28"/>
        </w:rPr>
        <w:t>статьей 28 Федерального закон</w:t>
      </w:r>
      <w:r>
        <w:rPr>
          <w:sz w:val="28"/>
          <w:szCs w:val="28"/>
        </w:rPr>
        <w:t xml:space="preserve">а                           от 6 октября </w:t>
      </w:r>
      <w:r w:rsidRPr="00A1036C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01B6B">
        <w:rPr>
          <w:sz w:val="28"/>
          <w:szCs w:val="28"/>
        </w:rPr>
        <w:t xml:space="preserve"> </w:t>
      </w:r>
      <w:r w:rsidR="005057FD">
        <w:rPr>
          <w:sz w:val="28"/>
          <w:szCs w:val="28"/>
        </w:rPr>
        <w:t xml:space="preserve">Постановления Правительства Российской Федерации от 03 февраля 2022 года № 101 </w:t>
      </w:r>
      <w:r w:rsidR="00501B6B">
        <w:rPr>
          <w:sz w:val="28"/>
          <w:szCs w:val="28"/>
        </w:rPr>
        <w:t xml:space="preserve">                     </w:t>
      </w:r>
      <w:r w:rsidR="005057FD">
        <w:rPr>
          <w:sz w:val="28"/>
          <w:szCs w:val="28"/>
        </w:rPr>
        <w:t xml:space="preserve">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слушаний», </w:t>
      </w:r>
      <w:r w:rsidRPr="00A1036C">
        <w:rPr>
          <w:sz w:val="28"/>
          <w:szCs w:val="28"/>
        </w:rPr>
        <w:t xml:space="preserve"> руководствуясь уставом Новокубанского городского</w:t>
      </w:r>
      <w:proofErr w:type="gramEnd"/>
      <w:r w:rsidRPr="00A1036C">
        <w:rPr>
          <w:sz w:val="28"/>
          <w:szCs w:val="28"/>
        </w:rPr>
        <w:t xml:space="preserve"> поселения Новокубанского района, Совет Новокубанского городского поселения Новокубанского района, решил:</w:t>
      </w:r>
    </w:p>
    <w:p w:rsidR="00A009B0" w:rsidRDefault="00A009B0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63DC0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Новокубанского городского поселения Новокубанского района от 19 ноября 2021 года № 299 «Об утверждении Положения о порядке организации и проведения публичных слушаний, общественных обсуждений </w:t>
      </w:r>
      <w:proofErr w:type="gramStart"/>
      <w:r w:rsidR="00C63D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63D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DC0"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 w:rsidR="00C63DC0">
        <w:rPr>
          <w:rFonts w:ascii="Times New Roman" w:hAnsi="Times New Roman" w:cs="Times New Roman"/>
          <w:sz w:val="28"/>
          <w:szCs w:val="28"/>
        </w:rPr>
        <w:t xml:space="preserve"> городском поселении Новокубанского района» следующие изменения:</w:t>
      </w:r>
    </w:p>
    <w:p w:rsidR="00C63DC0" w:rsidRDefault="00C6510C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DC0">
        <w:rPr>
          <w:rFonts w:ascii="Times New Roman" w:hAnsi="Times New Roman" w:cs="Times New Roman"/>
          <w:sz w:val="28"/>
          <w:szCs w:val="28"/>
        </w:rPr>
        <w:t>Статью 5</w:t>
      </w:r>
      <w:r w:rsidR="005C1120">
        <w:rPr>
          <w:rFonts w:ascii="Times New Roman" w:hAnsi="Times New Roman" w:cs="Times New Roman"/>
          <w:sz w:val="28"/>
          <w:szCs w:val="28"/>
        </w:rPr>
        <w:t xml:space="preserve"> приложения к решению</w:t>
      </w:r>
      <w:r w:rsidR="00C63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C1120">
        <w:rPr>
          <w:rFonts w:ascii="Times New Roman" w:hAnsi="Times New Roman" w:cs="Times New Roman"/>
          <w:sz w:val="28"/>
          <w:szCs w:val="28"/>
        </w:rPr>
        <w:t>частью</w:t>
      </w:r>
      <w:r w:rsidR="00FC37A3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FC37A3" w:rsidRPr="00A1036C" w:rsidRDefault="00F70A32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="00FC37A3">
        <w:rPr>
          <w:rFonts w:ascii="Times New Roman" w:hAnsi="Times New Roman" w:cs="Times New Roman"/>
          <w:sz w:val="28"/>
          <w:szCs w:val="28"/>
        </w:rPr>
        <w:t xml:space="preserve">Для оповещения жителей </w:t>
      </w:r>
      <w:r w:rsidR="005C1120">
        <w:rPr>
          <w:rFonts w:ascii="Times New Roman" w:hAnsi="Times New Roman" w:cs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="00FC37A3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публичных слушаний,</w:t>
      </w:r>
      <w:r w:rsidR="005C1120">
        <w:rPr>
          <w:rFonts w:ascii="Times New Roman" w:hAnsi="Times New Roman" w:cs="Times New Roman"/>
          <w:sz w:val="28"/>
          <w:szCs w:val="28"/>
        </w:rPr>
        <w:t xml:space="preserve"> ознакомления с проектом муниципального правого акта, представления своих замечаний и предложений по вынесенному на обсуждение проекту муниципального правого акта, а также других мер, обеспечивающих участие в публичных слушаниях жителей Новокубанское городское поселение Новокубанского района, опубликования </w:t>
      </w:r>
      <w:r w:rsidR="005C1120">
        <w:rPr>
          <w:rFonts w:ascii="Times New Roman" w:hAnsi="Times New Roman" w:cs="Times New Roman"/>
          <w:sz w:val="28"/>
          <w:szCs w:val="28"/>
        </w:rPr>
        <w:lastRenderedPageBreak/>
        <w:t>(обнародования) результатов публичных слушаний, включая мотивированное обоснование принятых решений может</w:t>
      </w:r>
      <w:proofErr w:type="gramEnd"/>
      <w:r w:rsidR="005C1120">
        <w:rPr>
          <w:rFonts w:ascii="Times New Roman" w:hAnsi="Times New Roman" w:cs="Times New Roman"/>
          <w:sz w:val="28"/>
          <w:szCs w:val="28"/>
        </w:rPr>
        <w:t xml:space="preserve"> использоваться федеральная государственная информационная система «Единый портал государственных и муниципальных услуг (функций)», в соответствии с порядком использования, установленным Правительством Российской Федерации»</w:t>
      </w:r>
      <w:proofErr w:type="gramStart"/>
      <w:r w:rsidR="005C112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C1120">
        <w:rPr>
          <w:rFonts w:ascii="Times New Roman" w:hAnsi="Times New Roman" w:cs="Times New Roman"/>
          <w:sz w:val="28"/>
          <w:szCs w:val="28"/>
        </w:rPr>
        <w:t>;</w:t>
      </w:r>
    </w:p>
    <w:p w:rsidR="00A009B0" w:rsidRDefault="00287EB0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3AC4">
        <w:rPr>
          <w:rFonts w:ascii="Times New Roman" w:hAnsi="Times New Roman" w:cs="Times New Roman"/>
          <w:sz w:val="28"/>
          <w:szCs w:val="28"/>
        </w:rPr>
        <w:t>. Статью 8 дополнить частью</w:t>
      </w:r>
      <w:r w:rsidR="00C6510C">
        <w:rPr>
          <w:rFonts w:ascii="Times New Roman" w:hAnsi="Times New Roman" w:cs="Times New Roman"/>
          <w:sz w:val="28"/>
          <w:szCs w:val="28"/>
        </w:rPr>
        <w:t xml:space="preserve"> 16 следующего содержания:</w:t>
      </w:r>
    </w:p>
    <w:p w:rsidR="00C6510C" w:rsidRPr="00A1036C" w:rsidRDefault="00C6510C" w:rsidP="00A009B0">
      <w:pPr>
        <w:pStyle w:val="a3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«16. </w:t>
      </w:r>
      <w:proofErr w:type="gramStart"/>
      <w:r w:rsidR="00DE3AC4">
        <w:rPr>
          <w:rFonts w:ascii="Times New Roman" w:hAnsi="Times New Roman" w:cs="Times New Roman"/>
          <w:sz w:val="28"/>
          <w:szCs w:val="28"/>
        </w:rPr>
        <w:t>В случае использования Единого порта в целях разм</w:t>
      </w:r>
      <w:r w:rsidR="00070878">
        <w:rPr>
          <w:rFonts w:ascii="Times New Roman" w:hAnsi="Times New Roman" w:cs="Times New Roman"/>
          <w:sz w:val="28"/>
          <w:szCs w:val="28"/>
        </w:rPr>
        <w:t>ещения материалов и информации,</w:t>
      </w:r>
      <w:r w:rsidR="00DE3AC4">
        <w:rPr>
          <w:rFonts w:ascii="Times New Roman" w:hAnsi="Times New Roman" w:cs="Times New Roman"/>
          <w:sz w:val="28"/>
          <w:szCs w:val="28"/>
        </w:rPr>
        <w:t xml:space="preserve"> указанной в части 3 статьи 5 настоящего Положения, результаты публичных слушаний и мотивированное обоснование принятых решений публикуются уполномоченным сотрудником администрации Новокубанского городского поселения Новокубанского района в соответствующем разделе платформы обратной связи «Единый портал государственных и муниципальных услуг (функций)» для ознакомления жителей Новокубанского го</w:t>
      </w:r>
      <w:r w:rsidR="003B1B9E">
        <w:rPr>
          <w:rFonts w:ascii="Times New Roman" w:hAnsi="Times New Roman" w:cs="Times New Roman"/>
          <w:sz w:val="28"/>
          <w:szCs w:val="28"/>
        </w:rPr>
        <w:t>родского поселения Новокубанского</w:t>
      </w:r>
      <w:r w:rsidR="00DE3A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B1B9E">
        <w:rPr>
          <w:rFonts w:ascii="Times New Roman" w:hAnsi="Times New Roman" w:cs="Times New Roman"/>
          <w:sz w:val="28"/>
          <w:szCs w:val="28"/>
        </w:rPr>
        <w:t>а</w:t>
      </w:r>
      <w:r w:rsidR="00DE3A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1B9E" w:rsidRDefault="00287EB0" w:rsidP="003B1B9E">
      <w:pPr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4</w:t>
      </w:r>
      <w:r w:rsidR="00A009B0">
        <w:rPr>
          <w:sz w:val="28"/>
          <w:szCs w:val="28"/>
        </w:rPr>
        <w:t>. </w:t>
      </w:r>
      <w:proofErr w:type="gramStart"/>
      <w:r w:rsidR="003B1B9E" w:rsidRPr="003E0F9E">
        <w:rPr>
          <w:sz w:val="28"/>
          <w:szCs w:val="28"/>
        </w:rPr>
        <w:t>Контроль за</w:t>
      </w:r>
      <w:proofErr w:type="gramEnd"/>
      <w:r w:rsidR="003B1B9E" w:rsidRPr="003E0F9E">
        <w:rPr>
          <w:sz w:val="28"/>
          <w:szCs w:val="28"/>
        </w:rPr>
        <w:t xml:space="preserve"> исполнением настоящего решения возложить на </w:t>
      </w:r>
      <w:r w:rsidR="003B1B9E">
        <w:rPr>
          <w:sz w:val="28"/>
          <w:szCs w:val="28"/>
        </w:rPr>
        <w:t>комитет</w:t>
      </w:r>
      <w:r w:rsidR="003B1B9E" w:rsidRPr="003E0F9E">
        <w:rPr>
          <w:sz w:val="28"/>
          <w:szCs w:val="28"/>
        </w:rPr>
        <w:t xml:space="preserve"> Совета Новокубанского городского поселения Новокубанского района по нормотворчеству и контролю за выполнением органами и должностными лицами Новокубанского городского поселения Новокубанского района полномочий по решению вопросов </w:t>
      </w:r>
      <w:r w:rsidR="003B1B9E">
        <w:rPr>
          <w:sz w:val="28"/>
          <w:szCs w:val="28"/>
        </w:rPr>
        <w:t>местного значения (</w:t>
      </w:r>
      <w:proofErr w:type="spellStart"/>
      <w:r w:rsidR="003B1B9E">
        <w:rPr>
          <w:sz w:val="28"/>
          <w:szCs w:val="28"/>
        </w:rPr>
        <w:t>Вильготский</w:t>
      </w:r>
      <w:proofErr w:type="spellEnd"/>
      <w:r w:rsidR="003B1B9E">
        <w:rPr>
          <w:sz w:val="28"/>
          <w:szCs w:val="28"/>
        </w:rPr>
        <w:t>).</w:t>
      </w:r>
    </w:p>
    <w:p w:rsidR="00A009B0" w:rsidRDefault="00287EB0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9B0" w:rsidRPr="003E0F9E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 и подлежит размещению на официальном сайте администрации Новокубанского городского поселения Новокубанского района.</w:t>
      </w:r>
    </w:p>
    <w:p w:rsidR="00A009B0" w:rsidRDefault="00A009B0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C4" w:rsidRDefault="00DE3AC4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3AC4" w:rsidRPr="00A1036C" w:rsidRDefault="00DE3AC4" w:rsidP="00A009B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A009B0" w:rsidRPr="001D7CCE" w:rsidTr="009C3375">
        <w:tc>
          <w:tcPr>
            <w:tcW w:w="4503" w:type="dxa"/>
            <w:shd w:val="clear" w:color="auto" w:fill="auto"/>
          </w:tcPr>
          <w:p w:rsidR="00A009B0" w:rsidRDefault="00A009B0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1D7CCE">
              <w:rPr>
                <w:sz w:val="28"/>
                <w:szCs w:val="28"/>
              </w:rPr>
              <w:t xml:space="preserve">Новокубанского </w:t>
            </w:r>
          </w:p>
          <w:p w:rsidR="00A009B0" w:rsidRDefault="003B1B9E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009B0" w:rsidRPr="001D7CCE">
              <w:rPr>
                <w:sz w:val="28"/>
                <w:szCs w:val="28"/>
              </w:rPr>
              <w:t>ородского</w:t>
            </w:r>
            <w:r w:rsidR="00501B6B">
              <w:rPr>
                <w:sz w:val="28"/>
                <w:szCs w:val="28"/>
              </w:rPr>
              <w:t xml:space="preserve"> </w:t>
            </w:r>
            <w:r w:rsidR="00A009B0" w:rsidRPr="001D7CCE">
              <w:rPr>
                <w:sz w:val="28"/>
                <w:szCs w:val="28"/>
              </w:rPr>
              <w:t xml:space="preserve">поселения </w:t>
            </w:r>
          </w:p>
          <w:p w:rsidR="00A009B0" w:rsidRDefault="00A009B0" w:rsidP="009C3375">
            <w:pPr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 xml:space="preserve">Новокубанского района </w:t>
            </w:r>
          </w:p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</w:p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П.В. Манаков</w:t>
            </w:r>
          </w:p>
        </w:tc>
        <w:tc>
          <w:tcPr>
            <w:tcW w:w="909" w:type="dxa"/>
            <w:shd w:val="clear" w:color="auto" w:fill="auto"/>
          </w:tcPr>
          <w:p w:rsidR="00A009B0" w:rsidRPr="001D7CCE" w:rsidRDefault="00A009B0" w:rsidP="009C33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A009B0" w:rsidRPr="001D7CCE" w:rsidRDefault="00A009B0" w:rsidP="009C3375">
            <w:pPr>
              <w:ind w:left="-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 xml:space="preserve">Председатель Совета </w:t>
            </w:r>
          </w:p>
          <w:p w:rsidR="00A009B0" w:rsidRPr="001D7CCE" w:rsidRDefault="00A009B0" w:rsidP="009C3375">
            <w:pPr>
              <w:ind w:left="-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Новокубанского городского</w:t>
            </w:r>
          </w:p>
          <w:p w:rsidR="00A009B0" w:rsidRDefault="00A009B0" w:rsidP="009C3375">
            <w:pPr>
              <w:ind w:hanging="108"/>
              <w:jc w:val="both"/>
              <w:rPr>
                <w:sz w:val="28"/>
                <w:szCs w:val="28"/>
              </w:rPr>
            </w:pPr>
            <w:r w:rsidRPr="001D7CCE">
              <w:rPr>
                <w:sz w:val="28"/>
                <w:szCs w:val="28"/>
              </w:rPr>
              <w:t>поселения Новокубанского района</w:t>
            </w:r>
          </w:p>
          <w:p w:rsidR="00A009B0" w:rsidRPr="001D7CCE" w:rsidRDefault="00A009B0" w:rsidP="009C3375">
            <w:pPr>
              <w:ind w:hanging="108"/>
              <w:jc w:val="both"/>
              <w:rPr>
                <w:sz w:val="28"/>
                <w:szCs w:val="28"/>
              </w:rPr>
            </w:pPr>
          </w:p>
          <w:p w:rsidR="00A009B0" w:rsidRPr="009D6BDF" w:rsidRDefault="00A009B0" w:rsidP="009C3375">
            <w:pPr>
              <w:ind w:hanging="108"/>
              <w:jc w:val="both"/>
              <w:rPr>
                <w:color w:val="33339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Pr="00B05D43">
              <w:rPr>
                <w:sz w:val="28"/>
                <w:szCs w:val="28"/>
              </w:rPr>
              <w:t>Головченко</w:t>
            </w:r>
          </w:p>
        </w:tc>
      </w:tr>
    </w:tbl>
    <w:p w:rsidR="00501B6B" w:rsidRDefault="00501B6B" w:rsidP="00501B6B">
      <w:pPr>
        <w:pStyle w:val="a3"/>
        <w:widowControl w:val="0"/>
        <w:tabs>
          <w:tab w:val="left" w:pos="1134"/>
        </w:tabs>
        <w:ind w:firstLine="5103"/>
        <w:jc w:val="both"/>
        <w:rPr>
          <w:b/>
          <w:sz w:val="27"/>
          <w:szCs w:val="27"/>
        </w:rPr>
      </w:pPr>
    </w:p>
    <w:sectPr w:rsidR="00501B6B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B0"/>
    <w:rsid w:val="00002229"/>
    <w:rsid w:val="00022329"/>
    <w:rsid w:val="00050904"/>
    <w:rsid w:val="00070878"/>
    <w:rsid w:val="000A488C"/>
    <w:rsid w:val="000E0BBC"/>
    <w:rsid w:val="00145911"/>
    <w:rsid w:val="00146772"/>
    <w:rsid w:val="001B68E6"/>
    <w:rsid w:val="001E1FAD"/>
    <w:rsid w:val="0022261F"/>
    <w:rsid w:val="00254405"/>
    <w:rsid w:val="00255F75"/>
    <w:rsid w:val="002647BF"/>
    <w:rsid w:val="00265970"/>
    <w:rsid w:val="00287EB0"/>
    <w:rsid w:val="002B319A"/>
    <w:rsid w:val="002C1FA7"/>
    <w:rsid w:val="002D4A0A"/>
    <w:rsid w:val="002E5D59"/>
    <w:rsid w:val="002F3F5B"/>
    <w:rsid w:val="00311C61"/>
    <w:rsid w:val="00327B87"/>
    <w:rsid w:val="003462F7"/>
    <w:rsid w:val="0036710C"/>
    <w:rsid w:val="00392556"/>
    <w:rsid w:val="003A3884"/>
    <w:rsid w:val="003B08B5"/>
    <w:rsid w:val="003B1B9E"/>
    <w:rsid w:val="00407807"/>
    <w:rsid w:val="00437728"/>
    <w:rsid w:val="004875E6"/>
    <w:rsid w:val="004A079F"/>
    <w:rsid w:val="004F325A"/>
    <w:rsid w:val="004F5053"/>
    <w:rsid w:val="00501908"/>
    <w:rsid w:val="00501B6B"/>
    <w:rsid w:val="005057FD"/>
    <w:rsid w:val="00511140"/>
    <w:rsid w:val="005517D9"/>
    <w:rsid w:val="00553B87"/>
    <w:rsid w:val="0056673F"/>
    <w:rsid w:val="00571CB0"/>
    <w:rsid w:val="00596222"/>
    <w:rsid w:val="005B38AB"/>
    <w:rsid w:val="005C1120"/>
    <w:rsid w:val="005E2406"/>
    <w:rsid w:val="00696B92"/>
    <w:rsid w:val="006D38E7"/>
    <w:rsid w:val="00700E69"/>
    <w:rsid w:val="00716A00"/>
    <w:rsid w:val="007C1D93"/>
    <w:rsid w:val="008118B9"/>
    <w:rsid w:val="00840E51"/>
    <w:rsid w:val="00882012"/>
    <w:rsid w:val="008D4F0D"/>
    <w:rsid w:val="008F2615"/>
    <w:rsid w:val="009649A1"/>
    <w:rsid w:val="0096790B"/>
    <w:rsid w:val="00974473"/>
    <w:rsid w:val="00996101"/>
    <w:rsid w:val="009C2E4D"/>
    <w:rsid w:val="009F3C30"/>
    <w:rsid w:val="009F62AC"/>
    <w:rsid w:val="00A009B0"/>
    <w:rsid w:val="00A00BD8"/>
    <w:rsid w:val="00A229FE"/>
    <w:rsid w:val="00A60F63"/>
    <w:rsid w:val="00B0162B"/>
    <w:rsid w:val="00B30C42"/>
    <w:rsid w:val="00B911D4"/>
    <w:rsid w:val="00BE1864"/>
    <w:rsid w:val="00C126E8"/>
    <w:rsid w:val="00C61B6A"/>
    <w:rsid w:val="00C63DC0"/>
    <w:rsid w:val="00C6510C"/>
    <w:rsid w:val="00C66E4F"/>
    <w:rsid w:val="00C83D63"/>
    <w:rsid w:val="00CE1CD7"/>
    <w:rsid w:val="00CE7C30"/>
    <w:rsid w:val="00D36532"/>
    <w:rsid w:val="00D632F4"/>
    <w:rsid w:val="00D87389"/>
    <w:rsid w:val="00DA6CCE"/>
    <w:rsid w:val="00DE3AC4"/>
    <w:rsid w:val="00E1129F"/>
    <w:rsid w:val="00E43448"/>
    <w:rsid w:val="00E506A1"/>
    <w:rsid w:val="00E52E72"/>
    <w:rsid w:val="00E56B8C"/>
    <w:rsid w:val="00EE47C0"/>
    <w:rsid w:val="00F11AFF"/>
    <w:rsid w:val="00F14365"/>
    <w:rsid w:val="00F4408F"/>
    <w:rsid w:val="00F70A32"/>
    <w:rsid w:val="00FC37A3"/>
    <w:rsid w:val="00FC37F4"/>
    <w:rsid w:val="00FC3C31"/>
    <w:rsid w:val="00FC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A009B0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009B0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A009B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009B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paragraph" w:styleId="a3">
    <w:name w:val="Plain Text"/>
    <w:basedOn w:val="a"/>
    <w:link w:val="a4"/>
    <w:rsid w:val="00A009B0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A009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2022-05-06T13:44:00Z</cp:lastPrinted>
  <dcterms:created xsi:type="dcterms:W3CDTF">2022-04-21T07:49:00Z</dcterms:created>
  <dcterms:modified xsi:type="dcterms:W3CDTF">2022-05-23T11:52:00Z</dcterms:modified>
</cp:coreProperties>
</file>