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C2E94" w:rsidTr="00FF0572">
        <w:trPr>
          <w:trHeight w:val="653"/>
        </w:trPr>
        <w:tc>
          <w:tcPr>
            <w:tcW w:w="6096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2753F" w:rsidRPr="0062753F">
              <w:rPr>
                <w:rFonts w:ascii="Arial" w:hAnsi="Arial" w:cs="Arial"/>
                <w:sz w:val="16"/>
                <w:szCs w:val="16"/>
              </w:rPr>
              <w:t>7</w:t>
            </w:r>
            <w:r w:rsidR="0014343D" w:rsidRPr="0014343D">
              <w:rPr>
                <w:rFonts w:ascii="Arial" w:hAnsi="Arial" w:cs="Arial"/>
                <w:sz w:val="16"/>
                <w:szCs w:val="16"/>
              </w:rPr>
              <w:t>2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14343D" w:rsidRPr="0014343D">
              <w:rPr>
                <w:rFonts w:ascii="Arial" w:hAnsi="Arial" w:cs="Arial"/>
                <w:sz w:val="16"/>
                <w:szCs w:val="16"/>
              </w:rPr>
              <w:t>02</w:t>
            </w:r>
            <w:r w:rsidR="0014343D">
              <w:rPr>
                <w:rFonts w:ascii="Arial" w:hAnsi="Arial" w:cs="Arial"/>
                <w:sz w:val="16"/>
                <w:szCs w:val="16"/>
              </w:rPr>
              <w:t>.11</w:t>
            </w:r>
            <w:r w:rsidR="00CC6CD3" w:rsidRPr="00CC2E94">
              <w:rPr>
                <w:rFonts w:ascii="Arial" w:hAnsi="Arial" w:cs="Arial"/>
                <w:sz w:val="16"/>
                <w:szCs w:val="16"/>
              </w:rPr>
              <w:t>.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CD4C6A" w:rsidRDefault="00CD4C6A" w:rsidP="00D95EAE">
      <w:pPr>
        <w:jc w:val="both"/>
        <w:rPr>
          <w:rFonts w:ascii="Arial" w:hAnsi="Arial" w:cs="Arial"/>
          <w:sz w:val="16"/>
          <w:szCs w:val="16"/>
        </w:rPr>
      </w:pPr>
    </w:p>
    <w:p w:rsidR="0014343D" w:rsidRPr="00CC2E94" w:rsidRDefault="0014343D" w:rsidP="00D95EA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ПРОЕКТ</w:t>
      </w:r>
    </w:p>
    <w:p w:rsidR="0086349D" w:rsidRPr="00CC2E94" w:rsidRDefault="0086349D" w:rsidP="0086349D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9D" w:rsidRPr="00CC2E94" w:rsidRDefault="0086349D" w:rsidP="0086349D">
      <w:pPr>
        <w:rPr>
          <w:rFonts w:ascii="Arial" w:hAnsi="Arial" w:cs="Arial"/>
          <w:b/>
          <w:sz w:val="16"/>
          <w:szCs w:val="16"/>
        </w:rPr>
      </w:pPr>
    </w:p>
    <w:p w:rsidR="0086349D" w:rsidRPr="00CC2E94" w:rsidRDefault="0086349D" w:rsidP="0086349D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 xml:space="preserve">  КРАСНОДАРСКИЙ КРАЙ</w:t>
      </w:r>
    </w:p>
    <w:p w:rsidR="0086349D" w:rsidRPr="00CC2E94" w:rsidRDefault="0086349D" w:rsidP="0086349D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>НОВОКУБАНСКИЙ РАЙОН</w:t>
      </w:r>
    </w:p>
    <w:p w:rsidR="0086349D" w:rsidRPr="00CC2E94" w:rsidRDefault="0086349D" w:rsidP="0086349D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86349D" w:rsidRPr="00CC2E94" w:rsidRDefault="0086349D" w:rsidP="0086349D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>НОВОКУБАНСКОГО РАЙОНА</w:t>
      </w:r>
    </w:p>
    <w:p w:rsidR="0086349D" w:rsidRPr="00CC2E94" w:rsidRDefault="0086349D" w:rsidP="0086349D">
      <w:pPr>
        <w:jc w:val="center"/>
        <w:rPr>
          <w:rFonts w:ascii="Arial" w:hAnsi="Arial" w:cs="Arial"/>
          <w:sz w:val="16"/>
          <w:szCs w:val="16"/>
        </w:rPr>
      </w:pPr>
    </w:p>
    <w:p w:rsidR="0086349D" w:rsidRPr="00CC2E94" w:rsidRDefault="0086349D" w:rsidP="0086349D">
      <w:pPr>
        <w:jc w:val="center"/>
        <w:rPr>
          <w:rFonts w:ascii="Arial" w:hAnsi="Arial" w:cs="Arial"/>
          <w:sz w:val="16"/>
          <w:szCs w:val="16"/>
        </w:rPr>
      </w:pPr>
      <w:r w:rsidRPr="00CC2E94">
        <w:rPr>
          <w:rFonts w:ascii="Arial" w:hAnsi="Arial" w:cs="Arial"/>
          <w:sz w:val="16"/>
          <w:szCs w:val="16"/>
        </w:rPr>
        <w:t>РЕШЕНИЕ</w:t>
      </w:r>
    </w:p>
    <w:p w:rsidR="0086349D" w:rsidRDefault="0086349D" w:rsidP="00D95EAE">
      <w:pPr>
        <w:jc w:val="both"/>
        <w:rPr>
          <w:rFonts w:ascii="Arial" w:hAnsi="Arial" w:cs="Arial"/>
          <w:sz w:val="16"/>
          <w:szCs w:val="16"/>
        </w:rPr>
      </w:pPr>
    </w:p>
    <w:p w:rsidR="0086349D" w:rsidRPr="0089047F" w:rsidRDefault="0086349D" w:rsidP="0086349D">
      <w:pPr>
        <w:jc w:val="center"/>
        <w:rPr>
          <w:rFonts w:ascii="Arial" w:hAnsi="Arial" w:cs="Arial"/>
          <w:sz w:val="16"/>
          <w:szCs w:val="16"/>
        </w:rPr>
      </w:pPr>
    </w:p>
    <w:p w:rsidR="0014343D" w:rsidRDefault="0014343D" w:rsidP="001434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№ ___________</w:t>
      </w:r>
    </w:p>
    <w:p w:rsidR="0014343D" w:rsidRDefault="0014343D" w:rsidP="0086349D">
      <w:pPr>
        <w:jc w:val="center"/>
        <w:rPr>
          <w:rFonts w:ascii="Arial" w:hAnsi="Arial" w:cs="Arial"/>
          <w:sz w:val="16"/>
          <w:szCs w:val="16"/>
        </w:rPr>
      </w:pPr>
    </w:p>
    <w:p w:rsidR="0086349D" w:rsidRPr="0089047F" w:rsidRDefault="0086349D" w:rsidP="0086349D">
      <w:pPr>
        <w:jc w:val="center"/>
        <w:rPr>
          <w:rFonts w:ascii="Arial" w:hAnsi="Arial" w:cs="Arial"/>
          <w:sz w:val="16"/>
          <w:szCs w:val="16"/>
        </w:rPr>
      </w:pPr>
      <w:r w:rsidRPr="0089047F">
        <w:rPr>
          <w:rFonts w:ascii="Arial" w:hAnsi="Arial" w:cs="Arial"/>
          <w:sz w:val="16"/>
          <w:szCs w:val="16"/>
        </w:rPr>
        <w:t>г. Новокубанск</w:t>
      </w:r>
    </w:p>
    <w:p w:rsidR="00C31A31" w:rsidRPr="00C31A31" w:rsidRDefault="00C31A31" w:rsidP="00D95EAE">
      <w:pPr>
        <w:jc w:val="both"/>
        <w:rPr>
          <w:rFonts w:ascii="Arial" w:hAnsi="Arial" w:cs="Arial"/>
          <w:b/>
          <w:sz w:val="16"/>
          <w:szCs w:val="16"/>
        </w:rPr>
      </w:pPr>
    </w:p>
    <w:p w:rsidR="0014343D" w:rsidRPr="0014343D" w:rsidRDefault="0014343D" w:rsidP="0014343D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14343D">
        <w:rPr>
          <w:rFonts w:ascii="Arial" w:hAnsi="Arial" w:cs="Arial"/>
          <w:snapToGrid w:val="0"/>
          <w:sz w:val="16"/>
          <w:szCs w:val="16"/>
        </w:rPr>
        <w:t xml:space="preserve">О бюджете </w:t>
      </w:r>
      <w:proofErr w:type="spellStart"/>
      <w:r w:rsidRPr="0014343D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napToGrid w:val="0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napToGrid w:val="0"/>
          <w:sz w:val="16"/>
          <w:szCs w:val="16"/>
        </w:rPr>
        <w:t xml:space="preserve"> района на 2024 год </w:t>
      </w:r>
    </w:p>
    <w:p w:rsidR="0014343D" w:rsidRPr="0014343D" w:rsidRDefault="0014343D" w:rsidP="0014343D">
      <w:pPr>
        <w:rPr>
          <w:rFonts w:ascii="Arial" w:hAnsi="Arial" w:cs="Arial"/>
          <w:sz w:val="16"/>
          <w:szCs w:val="16"/>
        </w:rPr>
      </w:pP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В соответствии с нормами Бюджетного Кодекса Российской Федерации, решением Совета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от 20 декабря 2013 года  № 510 «Об утверждении Положения о бюджетном процессе в Новокубанском городском поселении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района»  Совет  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   городского    поселения  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 района </w:t>
      </w:r>
      <w:proofErr w:type="spellStart"/>
      <w:proofErr w:type="gramStart"/>
      <w:r w:rsidRPr="0014343D">
        <w:rPr>
          <w:sz w:val="16"/>
          <w:szCs w:val="16"/>
        </w:rPr>
        <w:t>р</w:t>
      </w:r>
      <w:proofErr w:type="spellEnd"/>
      <w:proofErr w:type="gramEnd"/>
      <w:r w:rsidRPr="0014343D">
        <w:rPr>
          <w:sz w:val="16"/>
          <w:szCs w:val="16"/>
        </w:rPr>
        <w:t xml:space="preserve"> е </w:t>
      </w:r>
      <w:proofErr w:type="spellStart"/>
      <w:r w:rsidRPr="0014343D">
        <w:rPr>
          <w:sz w:val="16"/>
          <w:szCs w:val="16"/>
        </w:rPr>
        <w:t>ш</w:t>
      </w:r>
      <w:proofErr w:type="spellEnd"/>
      <w:r w:rsidRPr="0014343D">
        <w:rPr>
          <w:sz w:val="16"/>
          <w:szCs w:val="16"/>
        </w:rPr>
        <w:t xml:space="preserve"> и л: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1. Утвердить основные характеристики бюджета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на 2024 год: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>1) общий объем доходов в сумме 225 802,5 тысячи (двести двадцать пять миллионов восемьсот две тысячи пятьсот) рублей;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>2) общий объем расходов в сумме 233 238,2  тысячи (двести тридцать три миллиона двести тридцать восемь тысяч двести) рублей;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на 1 января 2025 года  в сумме 34 435,7</w:t>
      </w:r>
      <w:r w:rsidRPr="0014343D">
        <w:rPr>
          <w:color w:val="FF0000"/>
          <w:sz w:val="16"/>
          <w:szCs w:val="16"/>
        </w:rPr>
        <w:t xml:space="preserve"> </w:t>
      </w:r>
      <w:r w:rsidRPr="0014343D">
        <w:rPr>
          <w:sz w:val="16"/>
          <w:szCs w:val="16"/>
        </w:rPr>
        <w:t xml:space="preserve">тысяч (тридцать четыре миллионов четыреста тридцать пять тысяч семьсот) рублей, в том числе верхний предел долга по муниципальным гарантиям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в сумме 0,0 тысяч (ноль) рублей;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4) дефицит бюджета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в сумме  7</w:t>
      </w:r>
      <w:r w:rsidRPr="0014343D">
        <w:rPr>
          <w:color w:val="000000" w:themeColor="text1"/>
          <w:sz w:val="16"/>
          <w:szCs w:val="16"/>
        </w:rPr>
        <w:t> 435,7</w:t>
      </w:r>
      <w:r w:rsidRPr="0014343D">
        <w:rPr>
          <w:sz w:val="16"/>
          <w:szCs w:val="16"/>
        </w:rPr>
        <w:t xml:space="preserve"> тысяч (семь миллионов четыреста тридцать пять тысяч семьсот) рублей.</w:t>
      </w:r>
    </w:p>
    <w:p w:rsidR="0014343D" w:rsidRPr="0014343D" w:rsidRDefault="0014343D" w:rsidP="0014343D">
      <w:pPr>
        <w:tabs>
          <w:tab w:val="left" w:pos="3945"/>
        </w:tabs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         2. Утвердить объем поступлений доходов в бюджет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2024 год в суммах согласно </w:t>
      </w:r>
      <w:hyperlink r:id="rId9" w:history="1">
        <w:r w:rsidRPr="0014343D">
          <w:rPr>
            <w:rFonts w:ascii="Arial" w:hAnsi="Arial" w:cs="Arial"/>
            <w:sz w:val="16"/>
            <w:szCs w:val="16"/>
          </w:rPr>
          <w:t xml:space="preserve">приложению </w:t>
        </w:r>
      </w:hyperlink>
      <w:r w:rsidRPr="0014343D">
        <w:rPr>
          <w:rFonts w:ascii="Arial" w:hAnsi="Arial" w:cs="Arial"/>
          <w:sz w:val="16"/>
          <w:szCs w:val="16"/>
        </w:rPr>
        <w:t>№ 1 к настоящему решению.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3. Утвердить в составе доходов бюджета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безвозмездные поступления из краевого бюджета в 2024 году согласно </w:t>
      </w:r>
      <w:hyperlink r:id="rId10" w:history="1">
        <w:r w:rsidRPr="0014343D">
          <w:rPr>
            <w:sz w:val="16"/>
            <w:szCs w:val="16"/>
          </w:rPr>
          <w:t xml:space="preserve">приложению </w:t>
        </w:r>
      </w:hyperlink>
      <w:r w:rsidRPr="0014343D">
        <w:rPr>
          <w:sz w:val="16"/>
          <w:szCs w:val="16"/>
        </w:rPr>
        <w:t xml:space="preserve">№ 2 к настоящему решению. 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4. Установить, что добровольные взносы и пожертвования, поступившие в бюджет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района, направляются в установленном порядке на увеличение расходов бюджета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соответственно целям их предоставления.</w:t>
      </w:r>
    </w:p>
    <w:p w:rsidR="0014343D" w:rsidRPr="0014343D" w:rsidRDefault="0014343D" w:rsidP="001434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В случае если цель добровольных взносов и пожертвований, поступивших в бюджет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района, не определена, указанные средства направляются на финансовое обеспечение расходов бюджета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в соответствии с настоящим решением.</w:t>
      </w:r>
    </w:p>
    <w:p w:rsidR="0014343D" w:rsidRPr="0014343D" w:rsidRDefault="0014343D" w:rsidP="0014343D">
      <w:pPr>
        <w:pStyle w:val="ab"/>
        <w:spacing w:line="240" w:lineRule="atLeast"/>
        <w:ind w:firstLine="680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5. Установить, что муниципальные унитарные предприятия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направляют в бюджет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часть прибыли, остающейся в их распоряжении после уплаты налогов и иных обязательных платежей, в размере 5 процентов.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6. Утвердить распределение бюджетных ассигнований по разделам и подразделам классификации расходов бюджетов на 2024 год согласно </w:t>
      </w:r>
      <w:hyperlink r:id="rId11" w:history="1">
        <w:r w:rsidRPr="0014343D">
          <w:rPr>
            <w:sz w:val="16"/>
            <w:szCs w:val="16"/>
          </w:rPr>
          <w:t xml:space="preserve">приложению </w:t>
        </w:r>
      </w:hyperlink>
      <w:r w:rsidRPr="0014343D">
        <w:rPr>
          <w:sz w:val="16"/>
          <w:szCs w:val="16"/>
        </w:rPr>
        <w:t>№ 3 к настоящему решению.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7. Утвердить распределение бюджетных ассигнований по целевым статьям (муниципальным программам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и </w:t>
      </w:r>
      <w:proofErr w:type="spellStart"/>
      <w:r w:rsidRPr="0014343D">
        <w:rPr>
          <w:sz w:val="16"/>
          <w:szCs w:val="16"/>
        </w:rPr>
        <w:t>непрограммным</w:t>
      </w:r>
      <w:proofErr w:type="spellEnd"/>
      <w:r w:rsidRPr="0014343D">
        <w:rPr>
          <w:sz w:val="16"/>
          <w:szCs w:val="16"/>
        </w:rPr>
        <w:t xml:space="preserve"> направлениям деятельности), группам </w:t>
      </w:r>
      <w:proofErr w:type="gramStart"/>
      <w:r w:rsidRPr="0014343D">
        <w:rPr>
          <w:sz w:val="16"/>
          <w:szCs w:val="16"/>
        </w:rPr>
        <w:t>видов расходов классификации расходов бюджета</w:t>
      </w:r>
      <w:proofErr w:type="gramEnd"/>
      <w:r w:rsidRPr="0014343D">
        <w:rPr>
          <w:sz w:val="16"/>
          <w:szCs w:val="16"/>
        </w:rPr>
        <w:t xml:space="preserve"> на 2024 год согласно </w:t>
      </w:r>
      <w:hyperlink r:id="rId12" w:history="1">
        <w:r w:rsidRPr="0014343D">
          <w:rPr>
            <w:sz w:val="16"/>
            <w:szCs w:val="16"/>
          </w:rPr>
          <w:t xml:space="preserve">приложению </w:t>
        </w:r>
      </w:hyperlink>
      <w:r w:rsidRPr="0014343D">
        <w:rPr>
          <w:sz w:val="16"/>
          <w:szCs w:val="16"/>
        </w:rPr>
        <w:t xml:space="preserve">№ 4 к настоящему решению. 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8. Утвердить ведомственную структуру расходов бюджета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на 2024 год согласно </w:t>
      </w:r>
      <w:hyperlink r:id="rId13" w:history="1">
        <w:r w:rsidRPr="0014343D">
          <w:rPr>
            <w:sz w:val="16"/>
            <w:szCs w:val="16"/>
          </w:rPr>
          <w:t xml:space="preserve">приложению </w:t>
        </w:r>
      </w:hyperlink>
      <w:r w:rsidRPr="0014343D">
        <w:rPr>
          <w:sz w:val="16"/>
          <w:szCs w:val="16"/>
        </w:rPr>
        <w:t xml:space="preserve">№ 5 к настоящему решению. 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9. Утвердить в составе ведомственной структуры расходов бюджета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на 2024 год перечень главных распорядителей средств бюджета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района, перечень разделов, подразделов, целевых статей (муниципальных программ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и </w:t>
      </w:r>
      <w:proofErr w:type="spellStart"/>
      <w:r w:rsidRPr="0014343D">
        <w:rPr>
          <w:sz w:val="16"/>
          <w:szCs w:val="16"/>
        </w:rPr>
        <w:t>непрограммных</w:t>
      </w:r>
      <w:proofErr w:type="spellEnd"/>
      <w:r w:rsidRPr="0014343D">
        <w:rPr>
          <w:sz w:val="16"/>
          <w:szCs w:val="16"/>
        </w:rPr>
        <w:t xml:space="preserve"> направлений деятельности), групп видов расходов бюджета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района.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10. Утвердить в составе ведомственной структуры расходов бюджета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на 2024 год размер резервного фонда администрации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в сумме 200,0</w:t>
      </w:r>
      <w:r w:rsidRPr="0014343D">
        <w:rPr>
          <w:color w:val="FF0000"/>
          <w:sz w:val="16"/>
          <w:szCs w:val="16"/>
        </w:rPr>
        <w:t xml:space="preserve"> </w:t>
      </w:r>
      <w:r w:rsidRPr="0014343D">
        <w:rPr>
          <w:sz w:val="16"/>
          <w:szCs w:val="16"/>
        </w:rPr>
        <w:t>тысяч (двести тысяч) рублей.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lastRenderedPageBreak/>
        <w:t xml:space="preserve">11. Утвердить источники финансирования дефицита бюджета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района, перечень </w:t>
      </w:r>
      <w:proofErr w:type="gramStart"/>
      <w:r w:rsidRPr="0014343D">
        <w:rPr>
          <w:sz w:val="16"/>
          <w:szCs w:val="16"/>
        </w:rPr>
        <w:t>статей источников финансирования дефицитов бюджетов</w:t>
      </w:r>
      <w:proofErr w:type="gramEnd"/>
      <w:r w:rsidRPr="0014343D">
        <w:rPr>
          <w:sz w:val="16"/>
          <w:szCs w:val="16"/>
        </w:rPr>
        <w:t xml:space="preserve"> на 2024 год согласно </w:t>
      </w:r>
      <w:hyperlink r:id="rId14" w:history="1">
        <w:r w:rsidRPr="0014343D">
          <w:rPr>
            <w:sz w:val="16"/>
            <w:szCs w:val="16"/>
          </w:rPr>
          <w:t xml:space="preserve">приложению </w:t>
        </w:r>
      </w:hyperlink>
      <w:r w:rsidRPr="0014343D">
        <w:rPr>
          <w:sz w:val="16"/>
          <w:szCs w:val="16"/>
        </w:rPr>
        <w:t>№ 6 к настоящему решению.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>12. Утвердить объем межбюджетных трансфертов, предоставляемых другим бюджетам бюджетной системы Российской Федерации, на 2024 год согласно приложению № 7 к настоящему решению.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13. Утвердить объем бюджетных ассигнований дорожного фонда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 городского  поселения 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 района  в сумме  18 474,0 тысячи (восемнадцать миллионов четыреста семьдесят четыре тысячи) рублей.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14. </w:t>
      </w:r>
      <w:proofErr w:type="gramStart"/>
      <w:r w:rsidRPr="0014343D">
        <w:rPr>
          <w:sz w:val="16"/>
          <w:szCs w:val="16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случаях, предусмотренных </w:t>
      </w:r>
      <w:hyperlink w:anchor="Par170" w:history="1">
        <w:r w:rsidRPr="0014343D">
          <w:rPr>
            <w:sz w:val="16"/>
            <w:szCs w:val="16"/>
          </w:rPr>
          <w:t>пунктом</w:t>
        </w:r>
      </w:hyperlink>
      <w:r w:rsidRPr="0014343D">
        <w:rPr>
          <w:sz w:val="16"/>
          <w:szCs w:val="16"/>
        </w:rPr>
        <w:t xml:space="preserve"> 15, и в порядке, предусмотренном принимаемыми в случае необходимости в соответствии с настоящим решением нормативными правовыми актами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proofErr w:type="gramEnd"/>
      <w:r w:rsidRPr="0014343D">
        <w:rPr>
          <w:sz w:val="16"/>
          <w:szCs w:val="16"/>
        </w:rPr>
        <w:t xml:space="preserve"> района.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bookmarkStart w:id="0" w:name="Par170"/>
      <w:bookmarkEnd w:id="0"/>
      <w:r w:rsidRPr="0014343D">
        <w:rPr>
          <w:sz w:val="16"/>
          <w:szCs w:val="16"/>
        </w:rPr>
        <w:t>15. Предоставление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>1) оказания поддержки субъектам малого и среднего предпринимательства;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2) оказания поддержки муниципальным унитарным предприятиям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района.</w:t>
      </w:r>
    </w:p>
    <w:p w:rsidR="0014343D" w:rsidRPr="0014343D" w:rsidRDefault="0014343D" w:rsidP="0014343D">
      <w:pPr>
        <w:pStyle w:val="ab"/>
        <w:spacing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16. </w:t>
      </w:r>
      <w:proofErr w:type="gramStart"/>
      <w:r w:rsidRPr="0014343D">
        <w:rPr>
          <w:rFonts w:ascii="Arial" w:hAnsi="Arial" w:cs="Arial"/>
          <w:sz w:val="16"/>
          <w:szCs w:val="16"/>
        </w:rPr>
        <w:t xml:space="preserve">Увеличить размеры должностных окладов лиц, замещающих муниципальные должности в Новокубанском городском поселении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района, а также размеры должностных окладов муниципальных служащих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в соответствии с замещаемыми ими должностями муниципальной службы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и размеры месячных окладов муниципальных служащих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в </w:t>
      </w:r>
      <w:proofErr w:type="gramEnd"/>
    </w:p>
    <w:p w:rsidR="0014343D" w:rsidRPr="0014343D" w:rsidRDefault="0014343D" w:rsidP="0014343D">
      <w:pPr>
        <w:pStyle w:val="ab"/>
        <w:spacing w:line="240" w:lineRule="atLeast"/>
        <w:jc w:val="both"/>
        <w:rPr>
          <w:rFonts w:ascii="Arial" w:hAnsi="Arial" w:cs="Arial"/>
          <w:sz w:val="16"/>
          <w:szCs w:val="16"/>
        </w:rPr>
      </w:pPr>
      <w:proofErr w:type="gramStart"/>
      <w:r w:rsidRPr="0014343D">
        <w:rPr>
          <w:rFonts w:ascii="Arial" w:hAnsi="Arial" w:cs="Arial"/>
          <w:sz w:val="16"/>
          <w:szCs w:val="16"/>
        </w:rPr>
        <w:t>соответствии</w:t>
      </w:r>
      <w:proofErr w:type="gramEnd"/>
      <w:r w:rsidRPr="0014343D">
        <w:rPr>
          <w:rFonts w:ascii="Arial" w:hAnsi="Arial" w:cs="Arial"/>
          <w:sz w:val="16"/>
          <w:szCs w:val="16"/>
        </w:rPr>
        <w:t xml:space="preserve"> с присвоенными им классными чинами муниципальной службы с 01 октября 2024 года на 4 процента.</w:t>
      </w:r>
    </w:p>
    <w:p w:rsidR="0014343D" w:rsidRPr="0014343D" w:rsidRDefault="0014343D" w:rsidP="001434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17. </w:t>
      </w:r>
      <w:proofErr w:type="gramStart"/>
      <w:r w:rsidRPr="0014343D">
        <w:rPr>
          <w:rFonts w:ascii="Arial" w:eastAsia="Calibri" w:hAnsi="Arial" w:cs="Arial"/>
          <w:sz w:val="16"/>
          <w:szCs w:val="16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proofErr w:type="spellStart"/>
      <w:r w:rsidRPr="0014343D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eastAsia="Calibri" w:hAnsi="Arial" w:cs="Arial"/>
          <w:sz w:val="16"/>
          <w:szCs w:val="16"/>
        </w:rPr>
        <w:t xml:space="preserve"> городского поселения  </w:t>
      </w:r>
      <w:proofErr w:type="spellStart"/>
      <w:r w:rsidRPr="0014343D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eastAsia="Calibri" w:hAnsi="Arial" w:cs="Arial"/>
          <w:sz w:val="16"/>
          <w:szCs w:val="16"/>
        </w:rPr>
        <w:t xml:space="preserve"> района) с 01 октября 2024 года на 4 процента.</w:t>
      </w:r>
      <w:proofErr w:type="gramEnd"/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>18.</w:t>
      </w:r>
      <w:r w:rsidRPr="0014343D">
        <w:rPr>
          <w:color w:val="FF0000"/>
          <w:sz w:val="16"/>
          <w:szCs w:val="16"/>
        </w:rPr>
        <w:t xml:space="preserve"> </w:t>
      </w:r>
      <w:proofErr w:type="gramStart"/>
      <w:r w:rsidRPr="0014343D">
        <w:rPr>
          <w:sz w:val="16"/>
          <w:szCs w:val="16"/>
        </w:rPr>
        <w:t xml:space="preserve">Установить, что администрация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не вправе принимать решения, приводящие к увеличению в 2024 году штатной численности муниципальных служащих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в органах местного самоуправления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proofErr w:type="gramEnd"/>
      <w:r w:rsidRPr="0014343D">
        <w:rPr>
          <w:sz w:val="16"/>
          <w:szCs w:val="16"/>
        </w:rPr>
        <w:t>.</w:t>
      </w:r>
    </w:p>
    <w:p w:rsidR="0014343D" w:rsidRPr="0014343D" w:rsidRDefault="0014343D" w:rsidP="001434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19. </w:t>
      </w:r>
      <w:proofErr w:type="gramStart"/>
      <w:r w:rsidRPr="0014343D">
        <w:rPr>
          <w:rFonts w:ascii="Arial" w:hAnsi="Arial" w:cs="Arial"/>
          <w:sz w:val="16"/>
          <w:szCs w:val="16"/>
        </w:rPr>
        <w:t xml:space="preserve">Установить, что в 2024 году получатели средств бюджета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вправе предусматривать в заключаемых ими муниципальных контрактах (договорах)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</w:t>
      </w:r>
      <w:proofErr w:type="gramEnd"/>
      <w:r w:rsidRPr="0014343D">
        <w:rPr>
          <w:rFonts w:ascii="Arial" w:hAnsi="Arial" w:cs="Arial"/>
          <w:sz w:val="16"/>
          <w:szCs w:val="16"/>
        </w:rPr>
        <w:t xml:space="preserve"> правовыми актами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>1) в размере до 100 процентов от суммы договора (муниципального контракта):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>а) об оказании услуг связи, о подписке на печатные издания и об их приобретении;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района, муниципальных служащих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и работников муниципальных казенных учреждений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и иных мероприятий по профессиональному развитию;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>г) о приобретении ави</w:t>
      </w:r>
      <w:proofErr w:type="gramStart"/>
      <w:r w:rsidRPr="0014343D">
        <w:rPr>
          <w:rFonts w:ascii="Arial" w:hAnsi="Arial" w:cs="Arial"/>
          <w:sz w:val="16"/>
          <w:szCs w:val="16"/>
        </w:rPr>
        <w:t>а</w:t>
      </w:r>
      <w:r w:rsidRPr="0014343D">
        <w:rPr>
          <w:rFonts w:ascii="Arial" w:hAnsi="Arial" w:cs="Arial"/>
          <w:sz w:val="16"/>
          <w:szCs w:val="16"/>
        </w:rPr>
        <w:noBreakHyphen/>
      </w:r>
      <w:proofErr w:type="gramEnd"/>
      <w:r w:rsidRPr="0014343D">
        <w:rPr>
          <w:rFonts w:ascii="Arial" w:hAnsi="Arial" w:cs="Arial"/>
          <w:sz w:val="16"/>
          <w:szCs w:val="16"/>
        </w:rPr>
        <w:t xml:space="preserve"> и железнодорожных билетов, билетов для проезда городским и пригородным транспортом;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14343D">
        <w:rPr>
          <w:rFonts w:ascii="Arial" w:hAnsi="Arial" w:cs="Arial"/>
          <w:sz w:val="16"/>
          <w:szCs w:val="16"/>
        </w:rPr>
        <w:t>д</w:t>
      </w:r>
      <w:proofErr w:type="spellEnd"/>
      <w:r w:rsidRPr="0014343D">
        <w:rPr>
          <w:rFonts w:ascii="Arial" w:hAnsi="Arial" w:cs="Arial"/>
          <w:sz w:val="16"/>
          <w:szCs w:val="16"/>
        </w:rPr>
        <w:t>) о приобретении путевок на санаторно-курортное лечение;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>е) о проведении мероприятий по тушению пожаров;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>ж) на оказание депозитарных услуг;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14343D">
        <w:rPr>
          <w:rFonts w:ascii="Arial" w:hAnsi="Arial" w:cs="Arial"/>
          <w:sz w:val="16"/>
          <w:szCs w:val="16"/>
        </w:rPr>
        <w:t>з</w:t>
      </w:r>
      <w:proofErr w:type="spellEnd"/>
      <w:r w:rsidRPr="0014343D">
        <w:rPr>
          <w:rFonts w:ascii="Arial" w:hAnsi="Arial" w:cs="Arial"/>
          <w:sz w:val="16"/>
          <w:szCs w:val="16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и) на проведение конгрессов, форумов, фестивалей, конкурсов, представление экспозиций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на всероссийских, региональных, национальных, муниципальных и иных </w:t>
      </w:r>
      <w:proofErr w:type="spellStart"/>
      <w:r w:rsidRPr="0014343D">
        <w:rPr>
          <w:rFonts w:ascii="Arial" w:hAnsi="Arial" w:cs="Arial"/>
          <w:sz w:val="16"/>
          <w:szCs w:val="16"/>
        </w:rPr>
        <w:t>выставочно</w:t>
      </w:r>
      <w:r w:rsidRPr="0014343D">
        <w:rPr>
          <w:rFonts w:ascii="Arial" w:hAnsi="Arial" w:cs="Arial"/>
          <w:sz w:val="16"/>
          <w:szCs w:val="16"/>
        </w:rPr>
        <w:noBreakHyphen/>
        <w:t>ярмарочных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мероприятиях;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к) на   приобретение   объектов   недвижимости   в   собственность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района;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>л) о проведении противоградовых мероприятий;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>м) на проживание в служебных командировках.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>2) в размере до 50 процентов от суммы договора (муниципального контракта) — по остальным договорам (муниципальным контрактам).</w:t>
      </w:r>
    </w:p>
    <w:p w:rsidR="0014343D" w:rsidRPr="0014343D" w:rsidRDefault="0014343D" w:rsidP="001434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Установить, что в 2024 году получатели средств бюджета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предусматривают в заключаемых ими договорах (муниципальных контрактах) на поставку товаров, выполнение работ, оказание услуг, </w:t>
      </w:r>
      <w:proofErr w:type="gramStart"/>
      <w:r w:rsidRPr="0014343D">
        <w:rPr>
          <w:rFonts w:ascii="Arial" w:hAnsi="Arial" w:cs="Arial"/>
          <w:sz w:val="16"/>
          <w:szCs w:val="16"/>
        </w:rPr>
        <w:t>средства</w:t>
      </w:r>
      <w:proofErr w:type="gramEnd"/>
      <w:r w:rsidRPr="0014343D">
        <w:rPr>
          <w:rFonts w:ascii="Arial" w:hAnsi="Arial" w:cs="Arial"/>
          <w:sz w:val="16"/>
          <w:szCs w:val="16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50 процентов суммы договора (муниципального контракта).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20. Утвердить </w:t>
      </w:r>
      <w:hyperlink r:id="rId15" w:history="1">
        <w:r w:rsidRPr="0014343D">
          <w:rPr>
            <w:sz w:val="16"/>
            <w:szCs w:val="16"/>
          </w:rPr>
          <w:t>программу</w:t>
        </w:r>
      </w:hyperlink>
      <w:r w:rsidRPr="0014343D">
        <w:rPr>
          <w:sz w:val="16"/>
          <w:szCs w:val="16"/>
        </w:rPr>
        <w:t xml:space="preserve"> муниципальных внутренних заимствований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на 2024 год согласно приложению № 8 к настоящему решению.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r w:rsidRPr="0014343D">
        <w:rPr>
          <w:sz w:val="16"/>
          <w:szCs w:val="16"/>
        </w:rPr>
        <w:t xml:space="preserve">21. Утвердить </w:t>
      </w:r>
      <w:hyperlink r:id="rId16" w:history="1">
        <w:r w:rsidRPr="0014343D">
          <w:rPr>
            <w:sz w:val="16"/>
            <w:szCs w:val="16"/>
          </w:rPr>
          <w:t>программу</w:t>
        </w:r>
      </w:hyperlink>
      <w:r w:rsidRPr="0014343D">
        <w:rPr>
          <w:sz w:val="16"/>
          <w:szCs w:val="16"/>
        </w:rPr>
        <w:t xml:space="preserve"> муниципальных гарантий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 в валюте Российской Федерации на 2024 год согласно приложению № 9 к настоящему решению.</w:t>
      </w:r>
    </w:p>
    <w:p w:rsidR="0014343D" w:rsidRPr="0014343D" w:rsidRDefault="0014343D" w:rsidP="0014343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22. Утвердить программу муниципальных внешних заимствований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на 2024 год </w:t>
      </w:r>
      <w:proofErr w:type="gramStart"/>
      <w:r w:rsidRPr="0014343D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14343D">
        <w:rPr>
          <w:rFonts w:ascii="Arial" w:hAnsi="Arial" w:cs="Arial"/>
          <w:sz w:val="16"/>
          <w:szCs w:val="16"/>
        </w:rPr>
        <w:t xml:space="preserve"> № 10 к настоящему решению.</w:t>
      </w:r>
    </w:p>
    <w:p w:rsidR="0014343D" w:rsidRPr="0014343D" w:rsidRDefault="0014343D" w:rsidP="0014343D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lastRenderedPageBreak/>
        <w:t xml:space="preserve">23.  Утвердить программу муниципальных гарантий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в иностранной валюте на 2024 год согласно приложению № 11 к настоящему решению.</w:t>
      </w:r>
    </w:p>
    <w:p w:rsidR="0014343D" w:rsidRPr="0014343D" w:rsidRDefault="0014343D" w:rsidP="0014343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4343D">
        <w:rPr>
          <w:rFonts w:ascii="Arial" w:hAnsi="Arial" w:cs="Arial"/>
          <w:sz w:val="16"/>
          <w:szCs w:val="16"/>
        </w:rPr>
        <w:t xml:space="preserve">24. </w:t>
      </w:r>
      <w:proofErr w:type="gramStart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Установить, что администрация </w:t>
      </w:r>
      <w:proofErr w:type="spellStart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района осуществляет казначейское сопровождение средств, предоставляемых из бюджета </w:t>
      </w:r>
      <w:proofErr w:type="spellStart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района,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</w:t>
      </w:r>
      <w:hyperlink r:id="rId17" w:anchor="/document/403171045/entry/0" w:history="1">
        <w:r w:rsidRPr="0014343D">
          <w:rPr>
            <w:rFonts w:ascii="Arial" w:eastAsia="Calibri" w:hAnsi="Arial" w:cs="Arial"/>
            <w:sz w:val="16"/>
            <w:szCs w:val="16"/>
            <w:shd w:val="clear" w:color="auto" w:fill="FFFFFF"/>
          </w:rPr>
          <w:t>Федеральным законом</w:t>
        </w:r>
      </w:hyperlink>
      <w:r w:rsidRPr="0014343D">
        <w:rPr>
          <w:rFonts w:ascii="Arial" w:hAnsi="Arial" w:cs="Arial"/>
          <w:sz w:val="16"/>
          <w:szCs w:val="16"/>
        </w:rPr>
        <w:t xml:space="preserve"> </w:t>
      </w:r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>«О федеральном бюджете на 2024 год и на плановый период 2025</w:t>
      </w:r>
      <w:proofErr w:type="gramEnd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и 2026 годов» в случаях предоставления из бюджета </w:t>
      </w:r>
      <w:proofErr w:type="spellStart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района средств, определенных абзацем вторым настоящего пункта.</w:t>
      </w:r>
    </w:p>
    <w:p w:rsidR="0014343D" w:rsidRPr="0014343D" w:rsidRDefault="0014343D" w:rsidP="0014343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4343D">
        <w:rPr>
          <w:rFonts w:ascii="Arial" w:eastAsia="Calibri" w:hAnsi="Arial" w:cs="Arial"/>
          <w:sz w:val="16"/>
          <w:szCs w:val="16"/>
        </w:rPr>
        <w:t>Установить, что казначейскому сопровождению подлежат следующие средства, предоставляемые из местного бюджета:</w:t>
      </w:r>
    </w:p>
    <w:p w:rsidR="0014343D" w:rsidRPr="0014343D" w:rsidRDefault="0014343D" w:rsidP="0014343D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4343D">
        <w:rPr>
          <w:rFonts w:ascii="Arial" w:hAnsi="Arial" w:cs="Arial"/>
          <w:sz w:val="16"/>
          <w:szCs w:val="16"/>
        </w:rPr>
        <w:t xml:space="preserve">1) авансовые платежи по муниципальным контрактам, заключаемым на сумму 50 000,0 тысяч рублей и более, за исключением муниципальных контрактов, подлежащих банковскому сопровождению в соответствии с </w:t>
      </w:r>
      <w:hyperlink r:id="rId18" w:anchor="/document/36994720/entry/0" w:history="1">
        <w:r w:rsidRPr="0014343D">
          <w:rPr>
            <w:rFonts w:ascii="Arial" w:hAnsi="Arial" w:cs="Arial"/>
            <w:sz w:val="16"/>
            <w:szCs w:val="16"/>
          </w:rPr>
          <w:t>постановлением</w:t>
        </w:r>
      </w:hyperlink>
      <w:r w:rsidRPr="0014343D">
        <w:rPr>
          <w:rFonts w:ascii="Arial" w:hAnsi="Arial" w:cs="Arial"/>
          <w:sz w:val="16"/>
          <w:szCs w:val="16"/>
        </w:rPr>
        <w:t xml:space="preserve"> администрации </w:t>
      </w:r>
      <w:proofErr w:type="spellStart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городского поселения</w:t>
      </w:r>
      <w:r w:rsidRPr="001434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от 29 мая 2015 года № 547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</w:t>
      </w:r>
      <w:proofErr w:type="gramEnd"/>
      <w:r w:rsidRPr="0014343D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района»;</w:t>
      </w:r>
    </w:p>
    <w:p w:rsidR="0014343D" w:rsidRPr="0014343D" w:rsidRDefault="0014343D" w:rsidP="0014343D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4343D">
        <w:rPr>
          <w:rFonts w:ascii="Arial" w:hAnsi="Arial" w:cs="Arial"/>
          <w:sz w:val="16"/>
          <w:szCs w:val="16"/>
        </w:rPr>
        <w:t xml:space="preserve">2) авансовые платежи по контрактам (договорам), заключаемым на сумму  50 000,0 тысяч  рублей  и  более  бюджетными  или  автономными муниципальными учреждениями, лицевые счета которым открыты в </w:t>
      </w:r>
      <w:r w:rsidRPr="0014343D">
        <w:rPr>
          <w:rFonts w:ascii="Arial" w:hAnsi="Arial" w:cs="Arial"/>
          <w:sz w:val="16"/>
          <w:szCs w:val="16"/>
          <w:shd w:val="clear" w:color="auto" w:fill="FFFFFF"/>
        </w:rPr>
        <w:t xml:space="preserve"> территориальном отделении Федерального казначейства</w:t>
      </w:r>
      <w:r w:rsidRPr="0014343D">
        <w:rPr>
          <w:rFonts w:ascii="Arial" w:hAnsi="Arial" w:cs="Arial"/>
          <w:sz w:val="16"/>
          <w:szCs w:val="16"/>
        </w:rPr>
        <w:t xml:space="preserve">, источником финансового обеспечения которых являются субсидии, предоставляемые в соответствии с </w:t>
      </w:r>
      <w:hyperlink r:id="rId19" w:anchor="/document/12112604/entry/78111" w:history="1">
        <w:r w:rsidRPr="0014343D">
          <w:rPr>
            <w:rFonts w:ascii="Arial" w:hAnsi="Arial" w:cs="Arial"/>
            <w:sz w:val="16"/>
            <w:szCs w:val="16"/>
          </w:rPr>
          <w:t>абзацем вторым пункта 1 статьи 78.1</w:t>
        </w:r>
      </w:hyperlink>
      <w:r w:rsidRPr="0014343D">
        <w:rPr>
          <w:rFonts w:ascii="Arial" w:hAnsi="Arial" w:cs="Arial"/>
          <w:sz w:val="16"/>
          <w:szCs w:val="16"/>
        </w:rPr>
        <w:t xml:space="preserve"> и </w:t>
      </w:r>
      <w:hyperlink r:id="rId20" w:anchor="/document/12112604/entry/7802" w:history="1">
        <w:r w:rsidRPr="0014343D">
          <w:rPr>
            <w:rFonts w:ascii="Arial" w:hAnsi="Arial" w:cs="Arial"/>
            <w:sz w:val="16"/>
            <w:szCs w:val="16"/>
          </w:rPr>
          <w:t>статьей 78.2</w:t>
        </w:r>
      </w:hyperlink>
      <w:r w:rsidRPr="0014343D">
        <w:rPr>
          <w:rFonts w:ascii="Arial" w:hAnsi="Arial" w:cs="Arial"/>
          <w:sz w:val="16"/>
          <w:szCs w:val="16"/>
        </w:rPr>
        <w:t xml:space="preserve"> Бюджетного кодекса Российской Федерации, за исключением контрактов (договоров), подлежащих банковскому сопровождению в</w:t>
      </w:r>
      <w:proofErr w:type="gramEnd"/>
      <w:r w:rsidRPr="0014343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4343D">
        <w:rPr>
          <w:rFonts w:ascii="Arial" w:hAnsi="Arial" w:cs="Arial"/>
          <w:sz w:val="16"/>
          <w:szCs w:val="16"/>
        </w:rPr>
        <w:t xml:space="preserve">соответствии с </w:t>
      </w:r>
      <w:hyperlink r:id="rId21" w:anchor="/document/36994720/entry/0" w:history="1">
        <w:r w:rsidRPr="0014343D">
          <w:rPr>
            <w:rFonts w:ascii="Arial" w:hAnsi="Arial" w:cs="Arial"/>
            <w:sz w:val="16"/>
            <w:szCs w:val="16"/>
          </w:rPr>
          <w:t>постановлением</w:t>
        </w:r>
      </w:hyperlink>
      <w:r w:rsidRPr="0014343D">
        <w:rPr>
          <w:rFonts w:ascii="Arial" w:hAnsi="Arial" w:cs="Arial"/>
          <w:sz w:val="16"/>
          <w:szCs w:val="16"/>
        </w:rPr>
        <w:t xml:space="preserve"> администрации </w:t>
      </w:r>
      <w:proofErr w:type="spellStart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14343D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городского поселения</w:t>
      </w:r>
      <w:r w:rsidRPr="001434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 от 29 мая 2015 года № 547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434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343D">
        <w:rPr>
          <w:rFonts w:ascii="Arial" w:hAnsi="Arial" w:cs="Arial"/>
          <w:sz w:val="16"/>
          <w:szCs w:val="16"/>
        </w:rPr>
        <w:t xml:space="preserve"> района»;</w:t>
      </w:r>
      <w:proofErr w:type="gramEnd"/>
    </w:p>
    <w:p w:rsidR="0014343D" w:rsidRPr="0014343D" w:rsidRDefault="0014343D" w:rsidP="0014343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3) авансовые платежи по контрактам (договорам) о поставке товаров, выполнении работ, оказании услуг, заключаемым на сумму 5 000,0 тысяч рублей и более исполнителями и соисполнителями в рамках исполнения указанных в </w:t>
      </w:r>
      <w:hyperlink r:id="rId22" w:anchor="/document/403284555/entry/2617" w:history="1">
        <w:r w:rsidRPr="0014343D">
          <w:rPr>
            <w:rFonts w:ascii="Arial" w:hAnsi="Arial" w:cs="Arial"/>
            <w:sz w:val="16"/>
            <w:szCs w:val="16"/>
          </w:rPr>
          <w:t>пунктах 1</w:t>
        </w:r>
      </w:hyperlink>
      <w:r w:rsidRPr="0014343D">
        <w:rPr>
          <w:rFonts w:ascii="Arial" w:hAnsi="Arial" w:cs="Arial"/>
          <w:sz w:val="16"/>
          <w:szCs w:val="16"/>
        </w:rPr>
        <w:t>-2 настоящей части муниципальных контрактов (контрактов, договоров) о поставке товаров, выполнении работ, оказании услуг.</w:t>
      </w:r>
    </w:p>
    <w:p w:rsidR="0014343D" w:rsidRPr="0014343D" w:rsidRDefault="0014343D" w:rsidP="0014343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 xml:space="preserve">25. </w:t>
      </w:r>
      <w:proofErr w:type="gramStart"/>
      <w:r w:rsidRPr="0014343D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14343D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</w:t>
      </w:r>
      <w:proofErr w:type="spellStart"/>
      <w:r w:rsidRPr="0014343D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14343D">
        <w:rPr>
          <w:rFonts w:ascii="Arial" w:eastAsia="SimSun" w:hAnsi="Arial" w:cs="Arial"/>
          <w:sz w:val="16"/>
          <w:szCs w:val="16"/>
          <w:lang w:eastAsia="ar-SA"/>
        </w:rPr>
        <w:t xml:space="preserve"> городского поселения </w:t>
      </w:r>
      <w:proofErr w:type="spellStart"/>
      <w:r w:rsidRPr="0014343D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14343D">
        <w:rPr>
          <w:rFonts w:ascii="Arial" w:eastAsia="SimSun" w:hAnsi="Arial" w:cs="Arial"/>
          <w:sz w:val="16"/>
          <w:szCs w:val="16"/>
          <w:lang w:eastAsia="ar-SA"/>
        </w:rPr>
        <w:t xml:space="preserve"> района  по финансам, бюджету, налогам и контролю (</w:t>
      </w:r>
      <w:proofErr w:type="spellStart"/>
      <w:r w:rsidRPr="0014343D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14343D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14343D" w:rsidRPr="0014343D" w:rsidRDefault="0014343D" w:rsidP="0014343D">
      <w:pPr>
        <w:pStyle w:val="ConsPlusNormal"/>
        <w:ind w:firstLine="709"/>
        <w:jc w:val="both"/>
        <w:rPr>
          <w:sz w:val="16"/>
          <w:szCs w:val="16"/>
        </w:rPr>
      </w:pPr>
      <w:bookmarkStart w:id="1" w:name="Par206"/>
      <w:bookmarkStart w:id="2" w:name="Par265"/>
      <w:bookmarkStart w:id="3" w:name="Par267"/>
      <w:bookmarkEnd w:id="1"/>
      <w:bookmarkEnd w:id="2"/>
      <w:bookmarkEnd w:id="3"/>
      <w:r w:rsidRPr="0014343D">
        <w:rPr>
          <w:sz w:val="16"/>
          <w:szCs w:val="16"/>
        </w:rPr>
        <w:t xml:space="preserve">26. Решение вступает в силу с 1 января 2024 года, подлежит официальному опубликованию в информационном бюллетене «Вестник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поселения» и размещению на официальном сайте администрации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городского поселения </w:t>
      </w:r>
      <w:proofErr w:type="spellStart"/>
      <w:r w:rsidRPr="0014343D">
        <w:rPr>
          <w:sz w:val="16"/>
          <w:szCs w:val="16"/>
        </w:rPr>
        <w:t>Новокубанского</w:t>
      </w:r>
      <w:proofErr w:type="spellEnd"/>
      <w:r w:rsidRPr="0014343D">
        <w:rPr>
          <w:sz w:val="16"/>
          <w:szCs w:val="16"/>
        </w:rPr>
        <w:t xml:space="preserve"> района.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14343D" w:rsidRPr="0014343D" w:rsidTr="0014343D">
        <w:trPr>
          <w:trHeight w:val="1552"/>
        </w:trPr>
        <w:tc>
          <w:tcPr>
            <w:tcW w:w="4554" w:type="dxa"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1434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34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__________________П.В. Манаков</w:t>
            </w:r>
          </w:p>
        </w:tc>
      </w:tr>
    </w:tbl>
    <w:p w:rsidR="0014343D" w:rsidRPr="0014343D" w:rsidRDefault="0014343D" w:rsidP="0014343D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</w:rPr>
      </w:pPr>
      <w:r w:rsidRPr="0014343D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14343D" w:rsidRPr="0014343D" w:rsidTr="0014343D">
        <w:trPr>
          <w:trHeight w:val="1552"/>
        </w:trPr>
        <w:tc>
          <w:tcPr>
            <w:tcW w:w="4969" w:type="dxa"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1434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34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14343D" w:rsidRPr="0014343D" w:rsidRDefault="0014343D" w:rsidP="0014343D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14343D" w:rsidRPr="0014343D" w:rsidRDefault="0014343D" w:rsidP="0014343D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14343D" w:rsidRPr="0014343D" w:rsidRDefault="0014343D" w:rsidP="0014343D">
      <w:pPr>
        <w:rPr>
          <w:rFonts w:ascii="Arial" w:hAnsi="Arial" w:cs="Arial"/>
          <w:sz w:val="16"/>
          <w:szCs w:val="16"/>
        </w:rPr>
      </w:pPr>
    </w:p>
    <w:p w:rsidR="00B5206F" w:rsidRDefault="00B5206F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522" w:type="dxa"/>
        <w:tblInd w:w="96" w:type="dxa"/>
        <w:tblLook w:val="04A0"/>
      </w:tblPr>
      <w:tblGrid>
        <w:gridCol w:w="2422"/>
        <w:gridCol w:w="5200"/>
        <w:gridCol w:w="1900"/>
      </w:tblGrid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                       ПРИЛОЖЕНИЕ №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                       УТВЕРЖДЕН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                       решением Совета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1434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1434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                       от  _______________  № ____</w:t>
            </w:r>
          </w:p>
        </w:tc>
      </w:tr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375"/>
        </w:trPr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городского</w:t>
            </w:r>
            <w:proofErr w:type="gramEnd"/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4343D" w:rsidRPr="0014343D" w:rsidTr="0014343D">
        <w:trPr>
          <w:trHeight w:val="750"/>
        </w:trPr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поселения </w:t>
            </w:r>
            <w:proofErr w:type="spellStart"/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по кодам видов (подвидов) доходов на 2024 год</w:t>
            </w:r>
          </w:p>
        </w:tc>
      </w:tr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79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173 083,5</w:t>
            </w:r>
          </w:p>
        </w:tc>
      </w:tr>
      <w:tr w:rsidR="0014343D" w:rsidRPr="0014343D" w:rsidTr="0014343D">
        <w:trPr>
          <w:trHeight w:val="40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85 293,0</w:t>
            </w:r>
          </w:p>
        </w:tc>
      </w:tr>
      <w:tr w:rsidR="0014343D" w:rsidRPr="0014343D" w:rsidTr="0014343D">
        <w:trPr>
          <w:trHeight w:val="2655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18 474,0</w:t>
            </w:r>
          </w:p>
        </w:tc>
      </w:tr>
      <w:tr w:rsidR="0014343D" w:rsidRPr="0014343D" w:rsidTr="0014343D">
        <w:trPr>
          <w:trHeight w:val="35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1 03 02241 01 0000 110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343D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14343D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294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1 03 02251 01 0000 110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30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40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9 477,5</w:t>
            </w:r>
          </w:p>
        </w:tc>
      </w:tr>
      <w:tr w:rsidR="0014343D" w:rsidRPr="0014343D" w:rsidTr="0014343D">
        <w:trPr>
          <w:trHeight w:val="4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27 101,0</w:t>
            </w:r>
          </w:p>
        </w:tc>
      </w:tr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23 788,0</w:t>
            </w:r>
          </w:p>
        </w:tc>
      </w:tr>
      <w:tr w:rsidR="0014343D" w:rsidRPr="0014343D" w:rsidTr="0014343D">
        <w:trPr>
          <w:trHeight w:val="112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6 920,0</w:t>
            </w:r>
          </w:p>
        </w:tc>
      </w:tr>
      <w:tr w:rsidR="0014343D" w:rsidRPr="0014343D" w:rsidTr="0014343D">
        <w:trPr>
          <w:trHeight w:val="30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14343D" w:rsidRPr="0014343D" w:rsidTr="0014343D">
        <w:trPr>
          <w:trHeight w:val="264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14343D" w:rsidRPr="0014343D" w:rsidTr="0014343D">
        <w:trPr>
          <w:trHeight w:val="229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14343D" w:rsidRPr="0014343D" w:rsidTr="0014343D">
        <w:trPr>
          <w:trHeight w:val="346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14343D" w:rsidRPr="0014343D" w:rsidTr="0014343D">
        <w:trPr>
          <w:trHeight w:val="39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lastRenderedPageBreak/>
              <w:t>1 11 09080 13 0000 120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14343D" w:rsidRPr="0014343D" w:rsidTr="0014343D">
        <w:trPr>
          <w:trHeight w:val="14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430,0</w:t>
            </w:r>
          </w:p>
        </w:tc>
      </w:tr>
      <w:tr w:rsidR="0014343D" w:rsidRPr="0014343D" w:rsidTr="0014343D">
        <w:trPr>
          <w:trHeight w:val="115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430,0</w:t>
            </w:r>
          </w:p>
        </w:tc>
      </w:tr>
      <w:tr w:rsidR="0014343D" w:rsidRPr="0014343D" w:rsidTr="0014343D">
        <w:trPr>
          <w:trHeight w:val="75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1 500,0</w:t>
            </w:r>
          </w:p>
        </w:tc>
      </w:tr>
      <w:tr w:rsidR="0014343D" w:rsidRPr="0014343D" w:rsidTr="0014343D">
        <w:trPr>
          <w:trHeight w:val="16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1 14 06000 00 0000 430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14343D" w:rsidRPr="0014343D" w:rsidTr="0014343D">
        <w:trPr>
          <w:trHeight w:val="8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4343D" w:rsidRPr="0014343D" w:rsidTr="0014343D">
        <w:trPr>
          <w:trHeight w:val="3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52 719,0</w:t>
            </w:r>
          </w:p>
        </w:tc>
      </w:tr>
      <w:tr w:rsidR="0014343D" w:rsidRPr="0014343D" w:rsidTr="0014343D">
        <w:trPr>
          <w:trHeight w:val="112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52 719,0</w:t>
            </w:r>
          </w:p>
        </w:tc>
      </w:tr>
      <w:tr w:rsidR="0014343D" w:rsidRPr="0014343D" w:rsidTr="0014343D">
        <w:trPr>
          <w:trHeight w:val="75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41 308,5</w:t>
            </w:r>
          </w:p>
        </w:tc>
      </w:tr>
      <w:tr w:rsidR="0014343D" w:rsidRPr="0014343D" w:rsidTr="0014343D">
        <w:trPr>
          <w:trHeight w:val="115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41 308,5</w:t>
            </w:r>
          </w:p>
        </w:tc>
      </w:tr>
      <w:tr w:rsidR="0014343D" w:rsidRPr="0014343D" w:rsidTr="0014343D">
        <w:trPr>
          <w:trHeight w:val="115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2 02 20000 00 00000 150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9 237,2</w:t>
            </w:r>
          </w:p>
        </w:tc>
      </w:tr>
      <w:tr w:rsidR="0014343D" w:rsidRPr="0014343D" w:rsidTr="0014343D">
        <w:trPr>
          <w:trHeight w:val="1155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4 858,1</w:t>
            </w:r>
          </w:p>
        </w:tc>
      </w:tr>
      <w:tr w:rsidR="0014343D" w:rsidRPr="0014343D" w:rsidTr="0014343D">
        <w:trPr>
          <w:trHeight w:val="232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566,3</w:t>
            </w:r>
          </w:p>
        </w:tc>
      </w:tr>
      <w:tr w:rsidR="0014343D" w:rsidRPr="0014343D" w:rsidTr="0014343D">
        <w:trPr>
          <w:trHeight w:val="115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3 812,8</w:t>
            </w:r>
          </w:p>
        </w:tc>
      </w:tr>
      <w:tr w:rsidR="0014343D" w:rsidRPr="0014343D" w:rsidTr="0014343D">
        <w:trPr>
          <w:trHeight w:val="78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2 173,3</w:t>
            </w:r>
          </w:p>
        </w:tc>
      </w:tr>
      <w:tr w:rsidR="0014343D" w:rsidRPr="0014343D" w:rsidTr="0014343D">
        <w:trPr>
          <w:trHeight w:val="11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14343D" w:rsidRPr="0014343D" w:rsidTr="0014343D">
        <w:trPr>
          <w:trHeight w:val="15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2 160,9</w:t>
            </w:r>
          </w:p>
        </w:tc>
      </w:tr>
      <w:tr w:rsidR="0014343D" w:rsidRPr="0014343D" w:rsidTr="0014343D">
        <w:trPr>
          <w:trHeight w:val="3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225 802,5</w:t>
            </w:r>
          </w:p>
        </w:tc>
      </w:tr>
      <w:tr w:rsidR="0014343D" w:rsidRPr="0014343D" w:rsidTr="0014343D">
        <w:trPr>
          <w:trHeight w:val="255"/>
        </w:trPr>
        <w:tc>
          <w:tcPr>
            <w:tcW w:w="95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14343D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14343D">
              <w:rPr>
                <w:rFonts w:ascii="Arial" w:hAnsi="Arial" w:cs="Arial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14343D" w:rsidRPr="0014343D" w:rsidTr="0014343D">
        <w:trPr>
          <w:trHeight w:val="255"/>
        </w:trPr>
        <w:tc>
          <w:tcPr>
            <w:tcW w:w="95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230"/>
        </w:trPr>
        <w:tc>
          <w:tcPr>
            <w:tcW w:w="95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230"/>
        </w:trPr>
        <w:tc>
          <w:tcPr>
            <w:tcW w:w="95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33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855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14343D">
        <w:trPr>
          <w:trHeight w:val="112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1434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34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14343D" w:rsidRDefault="0014343D" w:rsidP="00D95EAE">
      <w:pPr>
        <w:jc w:val="both"/>
        <w:rPr>
          <w:rFonts w:ascii="Arial" w:hAnsi="Arial" w:cs="Arial"/>
          <w:sz w:val="16"/>
          <w:szCs w:val="16"/>
        </w:rPr>
      </w:pPr>
    </w:p>
    <w:p w:rsidR="0014343D" w:rsidRDefault="0014343D" w:rsidP="00D95EAE">
      <w:pPr>
        <w:jc w:val="both"/>
        <w:rPr>
          <w:rFonts w:ascii="Arial" w:hAnsi="Arial" w:cs="Arial"/>
          <w:sz w:val="16"/>
          <w:szCs w:val="16"/>
        </w:rPr>
      </w:pPr>
    </w:p>
    <w:p w:rsidR="0014343D" w:rsidRDefault="0014343D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35" w:type="dxa"/>
        <w:tblInd w:w="96" w:type="dxa"/>
        <w:tblLook w:val="04A0"/>
      </w:tblPr>
      <w:tblGrid>
        <w:gridCol w:w="2564"/>
        <w:gridCol w:w="756"/>
        <w:gridCol w:w="4347"/>
        <w:gridCol w:w="1493"/>
        <w:gridCol w:w="633"/>
        <w:gridCol w:w="142"/>
      </w:tblGrid>
      <w:tr w:rsidR="0014343D" w:rsidRPr="0014343D" w:rsidTr="009B3AA6">
        <w:trPr>
          <w:gridAfter w:val="1"/>
          <w:wAfter w:w="142" w:type="dxa"/>
          <w:trHeight w:val="37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                       ПРИЛОЖЕНИЕ № 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343D" w:rsidRPr="0014343D" w:rsidTr="009B3AA6">
        <w:trPr>
          <w:gridAfter w:val="1"/>
          <w:wAfter w:w="142" w:type="dxa"/>
          <w:trHeight w:val="37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                       УТВЕРЖДЕНЫ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343D" w:rsidRPr="0014343D" w:rsidTr="009B3AA6">
        <w:trPr>
          <w:gridAfter w:val="1"/>
          <w:wAfter w:w="142" w:type="dxa"/>
          <w:trHeight w:val="37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                       решением Совета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343D" w:rsidRPr="0014343D" w:rsidTr="009B3AA6">
        <w:trPr>
          <w:gridAfter w:val="1"/>
          <w:wAfter w:w="142" w:type="dxa"/>
          <w:trHeight w:val="37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1434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14343D" w:rsidRPr="0014343D" w:rsidTr="009B3AA6">
        <w:trPr>
          <w:gridAfter w:val="1"/>
          <w:wAfter w:w="142" w:type="dxa"/>
          <w:trHeight w:val="37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1434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343D" w:rsidRPr="0014343D" w:rsidTr="009B3AA6">
        <w:trPr>
          <w:gridAfter w:val="1"/>
          <w:wAfter w:w="142" w:type="dxa"/>
          <w:trHeight w:val="37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                                 от  ________________№____</w:t>
            </w:r>
          </w:p>
        </w:tc>
      </w:tr>
      <w:tr w:rsidR="0014343D" w:rsidRPr="0014343D" w:rsidTr="009B3AA6">
        <w:trPr>
          <w:gridAfter w:val="1"/>
          <w:wAfter w:w="142" w:type="dxa"/>
          <w:trHeight w:val="37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343D" w:rsidRPr="0014343D" w:rsidTr="009B3AA6">
        <w:trPr>
          <w:gridAfter w:val="1"/>
          <w:wAfter w:w="142" w:type="dxa"/>
          <w:trHeight w:val="645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Безвозмездные поступления в бюджет </w:t>
            </w:r>
            <w:proofErr w:type="spellStart"/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на 2024 год </w:t>
            </w:r>
          </w:p>
        </w:tc>
      </w:tr>
      <w:tr w:rsidR="0014343D" w:rsidRPr="0014343D" w:rsidTr="009B3AA6">
        <w:trPr>
          <w:gridAfter w:val="1"/>
          <w:wAfter w:w="142" w:type="dxa"/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</w:rPr>
            </w:pPr>
          </w:p>
        </w:tc>
      </w:tr>
      <w:tr w:rsidR="0014343D" w:rsidRPr="009B3AA6" w:rsidTr="009B3AA6">
        <w:trPr>
          <w:gridAfter w:val="1"/>
          <w:wAfter w:w="142" w:type="dxa"/>
          <w:trHeight w:val="75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3D" w:rsidRPr="009B3AA6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Сумма,                     тыс</w:t>
            </w:r>
            <w:proofErr w:type="gramStart"/>
            <w:r w:rsidRPr="009B3AA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B3AA6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14343D" w:rsidRPr="009B3AA6" w:rsidTr="009B3AA6">
        <w:trPr>
          <w:gridAfter w:val="1"/>
          <w:wAfter w:w="142" w:type="dxa"/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3D" w:rsidRPr="009B3AA6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4343D" w:rsidRPr="009B3AA6" w:rsidTr="009B3AA6">
        <w:trPr>
          <w:gridAfter w:val="1"/>
          <w:wAfter w:w="142" w:type="dxa"/>
          <w:trHeight w:val="12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3D" w:rsidRPr="009B3AA6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52 719,0</w:t>
            </w:r>
          </w:p>
        </w:tc>
      </w:tr>
      <w:tr w:rsidR="0014343D" w:rsidRPr="009B3AA6" w:rsidTr="009B3AA6">
        <w:trPr>
          <w:gridAfter w:val="1"/>
          <w:wAfter w:w="142" w:type="dxa"/>
          <w:trHeight w:val="12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9B3AA6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52 719,0</w:t>
            </w:r>
          </w:p>
        </w:tc>
      </w:tr>
      <w:tr w:rsidR="0014343D" w:rsidRPr="009B3AA6" w:rsidTr="009B3AA6">
        <w:trPr>
          <w:gridAfter w:val="1"/>
          <w:wAfter w:w="142" w:type="dxa"/>
          <w:trHeight w:val="8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9B3AA6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41 308,5</w:t>
            </w:r>
          </w:p>
        </w:tc>
      </w:tr>
      <w:tr w:rsidR="0014343D" w:rsidRPr="009B3AA6" w:rsidTr="009B3AA6">
        <w:trPr>
          <w:gridAfter w:val="1"/>
          <w:wAfter w:w="142" w:type="dxa"/>
          <w:trHeight w:val="8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9B3AA6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41 308,5</w:t>
            </w:r>
          </w:p>
        </w:tc>
      </w:tr>
      <w:tr w:rsidR="0014343D" w:rsidRPr="009B3AA6" w:rsidTr="009B3AA6">
        <w:trPr>
          <w:gridAfter w:val="1"/>
          <w:wAfter w:w="142" w:type="dxa"/>
          <w:trHeight w:val="1290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9B3AA6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9 237,2</w:t>
            </w:r>
          </w:p>
        </w:tc>
      </w:tr>
      <w:tr w:rsidR="0014343D" w:rsidRPr="009B3AA6" w:rsidTr="009B3AA6">
        <w:trPr>
          <w:gridAfter w:val="1"/>
          <w:wAfter w:w="142" w:type="dxa"/>
          <w:trHeight w:val="12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343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9B3AA6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566,3</w:t>
            </w:r>
          </w:p>
        </w:tc>
      </w:tr>
      <w:tr w:rsidR="0014343D" w:rsidRPr="009B3AA6" w:rsidTr="009B3AA6">
        <w:trPr>
          <w:gridAfter w:val="1"/>
          <w:wAfter w:w="142" w:type="dxa"/>
          <w:trHeight w:val="11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9B3AA6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4 858,1</w:t>
            </w:r>
          </w:p>
        </w:tc>
      </w:tr>
      <w:tr w:rsidR="0014343D" w:rsidRPr="009B3AA6" w:rsidTr="009B3AA6">
        <w:trPr>
          <w:gridAfter w:val="1"/>
          <w:wAfter w:w="142" w:type="dxa"/>
          <w:trHeight w:val="11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9B3AA6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3 812,8</w:t>
            </w:r>
          </w:p>
        </w:tc>
      </w:tr>
      <w:tr w:rsidR="0014343D" w:rsidRPr="009B3AA6" w:rsidTr="009B3AA6">
        <w:trPr>
          <w:gridAfter w:val="1"/>
          <w:wAfter w:w="142" w:type="dxa"/>
          <w:trHeight w:val="13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9B3AA6" w:rsidRDefault="0014343D" w:rsidP="001434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2 173,3</w:t>
            </w:r>
          </w:p>
        </w:tc>
      </w:tr>
      <w:tr w:rsidR="0014343D" w:rsidRPr="009B3AA6" w:rsidTr="009B3AA6">
        <w:trPr>
          <w:gridAfter w:val="1"/>
          <w:wAfter w:w="142" w:type="dxa"/>
          <w:trHeight w:val="13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lastRenderedPageBreak/>
              <w:t>2 02 30024 13 0000 150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3D" w:rsidRPr="009B3AA6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14343D" w:rsidRPr="009B3AA6" w:rsidTr="009B3AA6">
        <w:trPr>
          <w:gridAfter w:val="1"/>
          <w:wAfter w:w="142" w:type="dxa"/>
          <w:trHeight w:val="15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3D" w:rsidRPr="0014343D" w:rsidRDefault="0014343D" w:rsidP="00143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3D" w:rsidRPr="0014343D" w:rsidRDefault="0014343D" w:rsidP="0014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43D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D" w:rsidRPr="009B3AA6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2 160,9</w:t>
            </w:r>
          </w:p>
        </w:tc>
      </w:tr>
      <w:tr w:rsidR="0014343D" w:rsidRPr="0014343D" w:rsidTr="009B3AA6">
        <w:trPr>
          <w:gridAfter w:val="1"/>
          <w:wAfter w:w="142" w:type="dxa"/>
          <w:trHeight w:val="45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43D" w:rsidRPr="0014343D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43D" w:rsidRPr="009B3AA6" w:rsidRDefault="0014343D" w:rsidP="001434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9B3AA6">
        <w:trPr>
          <w:gridAfter w:val="1"/>
          <w:wAfter w:w="142" w:type="dxa"/>
          <w:trHeight w:val="375"/>
        </w:trPr>
        <w:tc>
          <w:tcPr>
            <w:tcW w:w="7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9B3AA6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9B3AA6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9B3AA6">
        <w:trPr>
          <w:trHeight w:val="209"/>
        </w:trPr>
        <w:tc>
          <w:tcPr>
            <w:tcW w:w="7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9B3AA6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B3AA6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9B3AA6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43D" w:rsidRPr="0014343D" w:rsidTr="009B3AA6">
        <w:trPr>
          <w:gridAfter w:val="1"/>
          <w:wAfter w:w="142" w:type="dxa"/>
          <w:trHeight w:val="172"/>
        </w:trPr>
        <w:tc>
          <w:tcPr>
            <w:tcW w:w="7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9B3AA6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3D" w:rsidRPr="009B3AA6" w:rsidRDefault="0014343D" w:rsidP="0014343D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14343D" w:rsidRDefault="0014343D" w:rsidP="00D95EAE">
      <w:pPr>
        <w:jc w:val="both"/>
        <w:rPr>
          <w:rFonts w:ascii="Arial" w:hAnsi="Arial" w:cs="Arial"/>
          <w:sz w:val="16"/>
          <w:szCs w:val="16"/>
        </w:rPr>
      </w:pPr>
    </w:p>
    <w:p w:rsid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p w:rsid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93" w:type="dxa"/>
        <w:tblInd w:w="96" w:type="dxa"/>
        <w:tblLook w:val="04A0"/>
      </w:tblPr>
      <w:tblGrid>
        <w:gridCol w:w="600"/>
        <w:gridCol w:w="5680"/>
        <w:gridCol w:w="740"/>
        <w:gridCol w:w="720"/>
        <w:gridCol w:w="2053"/>
      </w:tblGrid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от _____________  № ____  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разделам и подразделам классификации расходов бюджетов на 2024 год 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B3AA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B3AA6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9B3AA6" w:rsidRPr="009B3AA6" w:rsidTr="009B3AA6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3AA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9B3AA6" w:rsidRPr="009B3AA6" w:rsidTr="009B3AA6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9B3AA6" w:rsidRPr="009B3AA6" w:rsidTr="009B3AA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233 238,2</w:t>
            </w:r>
          </w:p>
        </w:tc>
      </w:tr>
      <w:tr w:rsidR="009B3AA6" w:rsidRPr="009B3AA6" w:rsidTr="009B3AA6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3AA6" w:rsidRPr="009B3AA6" w:rsidTr="009B3AA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32 264,00</w:t>
            </w:r>
          </w:p>
        </w:tc>
      </w:tr>
      <w:tr w:rsidR="009B3AA6" w:rsidRPr="009B3AA6" w:rsidTr="009B3AA6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1 654,90</w:t>
            </w:r>
          </w:p>
        </w:tc>
      </w:tr>
      <w:tr w:rsidR="009B3AA6" w:rsidRPr="009B3AA6" w:rsidTr="009B3AA6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21 093,80</w:t>
            </w:r>
          </w:p>
        </w:tc>
      </w:tr>
      <w:tr w:rsidR="009B3AA6" w:rsidRPr="009B3AA6" w:rsidTr="009B3AA6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B3AA6" w:rsidRPr="009B3AA6" w:rsidTr="009B3AA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3 343,90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9B3AA6" w:rsidTr="009B3AA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5 651,50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2 160,90</w:t>
            </w:r>
          </w:p>
        </w:tc>
      </w:tr>
      <w:tr w:rsidR="009B3AA6" w:rsidRPr="009B3AA6" w:rsidTr="009B3AA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2 160,90</w:t>
            </w:r>
          </w:p>
        </w:tc>
      </w:tr>
      <w:tr w:rsidR="009B3AA6" w:rsidRPr="009B3AA6" w:rsidTr="009B3AA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10 846,30</w:t>
            </w:r>
          </w:p>
        </w:tc>
      </w:tr>
      <w:tr w:rsidR="009B3AA6" w:rsidRPr="009B3AA6" w:rsidTr="009B3AA6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10 426,30</w:t>
            </w:r>
          </w:p>
        </w:tc>
      </w:tr>
      <w:tr w:rsidR="009B3AA6" w:rsidRPr="009B3AA6" w:rsidTr="009B3AA6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23 868,70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18 474,00</w:t>
            </w:r>
          </w:p>
        </w:tc>
      </w:tr>
      <w:tr w:rsidR="009B3AA6" w:rsidRPr="009B3AA6" w:rsidTr="009B3AA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5 394,70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88 237,60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11 395,90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29 392,50</w:t>
            </w:r>
          </w:p>
        </w:tc>
      </w:tr>
      <w:tr w:rsidR="009B3AA6" w:rsidRPr="009B3AA6" w:rsidTr="009B3AA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47 449,20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660,00</w:t>
            </w:r>
          </w:p>
        </w:tc>
      </w:tr>
      <w:tr w:rsidR="009B3AA6" w:rsidRPr="009B3AA6" w:rsidTr="009B3AA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9B3AA6" w:rsidRPr="009B3AA6" w:rsidTr="009B3AA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64 733,90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58 331,20</w:t>
            </w:r>
          </w:p>
        </w:tc>
      </w:tr>
      <w:tr w:rsidR="009B3AA6" w:rsidRPr="009B3AA6" w:rsidTr="009B3AA6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6 402,70</w:t>
            </w:r>
          </w:p>
        </w:tc>
      </w:tr>
      <w:tr w:rsidR="009B3AA6" w:rsidRPr="009B3AA6" w:rsidTr="009B3AA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9 259,80</w:t>
            </w:r>
          </w:p>
        </w:tc>
      </w:tr>
      <w:tr w:rsidR="009B3AA6" w:rsidRPr="009B3AA6" w:rsidTr="009B3AA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B3AA6" w:rsidRPr="009B3AA6" w:rsidTr="009B3AA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8 881,50</w:t>
            </w:r>
          </w:p>
        </w:tc>
      </w:tr>
      <w:tr w:rsidR="009B3AA6" w:rsidRPr="009B3AA6" w:rsidTr="009B3AA6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9B3AA6" w:rsidRPr="009B3AA6" w:rsidTr="009B3AA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1 207,00</w:t>
            </w:r>
          </w:p>
        </w:tc>
      </w:tr>
      <w:tr w:rsidR="009B3AA6" w:rsidRPr="009B3AA6" w:rsidTr="009B3AA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1 207,00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B3AA6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p w:rsid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p w:rsid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601" w:type="dxa"/>
        <w:tblLayout w:type="fixed"/>
        <w:tblLook w:val="04A0"/>
      </w:tblPr>
      <w:tblGrid>
        <w:gridCol w:w="880"/>
        <w:gridCol w:w="4238"/>
        <w:gridCol w:w="1860"/>
        <w:gridCol w:w="880"/>
        <w:gridCol w:w="2065"/>
      </w:tblGrid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Приложение № 4 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от ______________ № ____</w:t>
            </w:r>
          </w:p>
        </w:tc>
      </w:tr>
      <w:tr w:rsidR="009B3AA6" w:rsidRPr="00474A36" w:rsidTr="00CB3700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474A36" w:rsidTr="00CB3700">
        <w:trPr>
          <w:trHeight w:val="40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 целевым статьям</w:t>
            </w:r>
          </w:p>
        </w:tc>
      </w:tr>
      <w:tr w:rsidR="009B3AA6" w:rsidRPr="00474A36" w:rsidTr="00CB3700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End"/>
          </w:p>
        </w:tc>
      </w:tr>
      <w:tr w:rsidR="009B3AA6" w:rsidRPr="00474A36" w:rsidTr="00CB3700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и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</w:t>
            </w:r>
            <w:proofErr w:type="gramEnd"/>
          </w:p>
        </w:tc>
      </w:tr>
      <w:tr w:rsidR="009B3AA6" w:rsidRPr="00474A36" w:rsidTr="00CB3700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группам </w:t>
            </w:r>
            <w:proofErr w:type="gram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2024 год</w:t>
            </w:r>
          </w:p>
        </w:tc>
      </w:tr>
      <w:tr w:rsidR="009B3AA6" w:rsidRPr="00474A36" w:rsidTr="00CB3700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474A36" w:rsidTr="00CB3700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ind w:right="7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74A3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74A36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9B3AA6" w:rsidRPr="00474A36" w:rsidTr="00CB3700">
        <w:trPr>
          <w:trHeight w:val="6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474A3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74A3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B3AA6" w:rsidRPr="00474A36" w:rsidTr="00CB3700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9B3AA6" w:rsidRPr="00474A36" w:rsidTr="00CB3700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233238,20</w:t>
            </w:r>
          </w:p>
        </w:tc>
      </w:tr>
      <w:tr w:rsidR="009B3AA6" w:rsidRPr="00474A36" w:rsidTr="00CB3700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в том числе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3AA6" w:rsidRPr="00474A36" w:rsidTr="00CB3700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201862,80</w:t>
            </w:r>
          </w:p>
        </w:tc>
      </w:tr>
      <w:tr w:rsidR="009B3AA6" w:rsidRPr="00474A36" w:rsidTr="00CB370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по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непрограммным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направлениям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31375,40</w:t>
            </w:r>
          </w:p>
        </w:tc>
      </w:tr>
      <w:tr w:rsidR="009B3AA6" w:rsidRPr="00474A36" w:rsidTr="00CB3700">
        <w:trPr>
          <w:trHeight w:val="6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10690,80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B3AA6" w:rsidRPr="00474A36" w:rsidTr="00CB3700">
        <w:trPr>
          <w:trHeight w:val="15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B3AA6" w:rsidRPr="00474A36" w:rsidTr="00CB3700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9B3AA6" w:rsidRPr="00474A36" w:rsidTr="00CB3700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9B3AA6" w:rsidRPr="00474A36" w:rsidTr="00CB3700">
        <w:trPr>
          <w:trHeight w:val="11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9B3AA6" w:rsidRPr="00474A36" w:rsidTr="00CB3700">
        <w:trPr>
          <w:trHeight w:val="1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8881,50</w:t>
            </w:r>
          </w:p>
        </w:tc>
      </w:tr>
      <w:tr w:rsidR="009B3AA6" w:rsidRPr="00474A36" w:rsidTr="00CB370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8881,50</w:t>
            </w:r>
          </w:p>
        </w:tc>
      </w:tr>
      <w:tr w:rsidR="009B3AA6" w:rsidRPr="00474A36" w:rsidTr="00CB3700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8881,50</w:t>
            </w:r>
          </w:p>
        </w:tc>
      </w:tr>
      <w:tr w:rsidR="009B3AA6" w:rsidRPr="00474A36" w:rsidTr="00CB3700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8881,50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9B3AA6" w:rsidRPr="00474A36" w:rsidTr="00CB3700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9B3AA6" w:rsidRPr="00474A36" w:rsidTr="00CB3700">
        <w:trPr>
          <w:trHeight w:val="2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22604,70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13526,00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13526,00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13526,00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13526,00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4948,00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4948,00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4948,00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4948,00</w:t>
            </w:r>
          </w:p>
        </w:tc>
      </w:tr>
      <w:tr w:rsidR="009B3AA6" w:rsidRPr="00474A36" w:rsidTr="00CB3700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9B3AA6" w:rsidRPr="00474A36" w:rsidTr="00CB3700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3930,70</w:t>
            </w:r>
          </w:p>
        </w:tc>
      </w:tr>
      <w:tr w:rsidR="009B3AA6" w:rsidRPr="00474A36" w:rsidTr="00CB3700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3930,70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84337,80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8515,90</w:t>
            </w:r>
          </w:p>
        </w:tc>
      </w:tr>
      <w:tr w:rsidR="009B3AA6" w:rsidRPr="00474A36" w:rsidTr="00CB3700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05 1 01 00000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8515,90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8515,90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8515,90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A3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25565,70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A36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16767,00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16767,00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16767,00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A36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8798,70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8798,70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8798,70</w:t>
            </w:r>
          </w:p>
        </w:tc>
      </w:tr>
      <w:tr w:rsidR="009B3AA6" w:rsidRPr="00474A36" w:rsidTr="00CB3700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3.6.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50256,20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3.6.1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2880,00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2880,00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2880,00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3.7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47376,20</w:t>
            </w:r>
          </w:p>
        </w:tc>
      </w:tr>
      <w:tr w:rsidR="009B3AA6" w:rsidRPr="00474A36" w:rsidTr="00CB3700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47376,20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47376,20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"Обеспечение безопасности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11026,30</w:t>
            </w:r>
          </w:p>
        </w:tc>
      </w:tr>
      <w:tr w:rsidR="009B3AA6" w:rsidRPr="00474A36" w:rsidTr="00CB3700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10426,30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4944,30</w:t>
            </w:r>
          </w:p>
        </w:tc>
      </w:tr>
      <w:tr w:rsidR="009B3AA6" w:rsidRPr="00474A36" w:rsidTr="00CB3700">
        <w:trPr>
          <w:trHeight w:val="1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4944,30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4944,30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5152,00</w:t>
            </w:r>
          </w:p>
        </w:tc>
      </w:tr>
      <w:tr w:rsidR="009B3AA6" w:rsidRPr="00474A36" w:rsidTr="00CB3700">
        <w:trPr>
          <w:trHeight w:val="1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5152,00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5152,00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4.3.1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63958,90</w:t>
            </w:r>
          </w:p>
        </w:tc>
      </w:tr>
      <w:tr w:rsidR="009B3AA6" w:rsidRPr="00474A36" w:rsidTr="00CB3700">
        <w:trPr>
          <w:trHeight w:val="16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63958,90</w:t>
            </w:r>
          </w:p>
        </w:tc>
      </w:tr>
      <w:tr w:rsidR="009B3AA6" w:rsidRPr="00474A36" w:rsidTr="00CB3700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62029,70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62029,70</w:t>
            </w:r>
          </w:p>
        </w:tc>
      </w:tr>
      <w:tr w:rsidR="009B3AA6" w:rsidRPr="00474A36" w:rsidTr="00CB3700">
        <w:trPr>
          <w:trHeight w:val="22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13162,70</w:t>
            </w:r>
          </w:p>
        </w:tc>
      </w:tr>
      <w:tr w:rsidR="009B3AA6" w:rsidRPr="00474A36" w:rsidTr="00CB3700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1720,00</w:t>
            </w:r>
          </w:p>
        </w:tc>
      </w:tr>
      <w:tr w:rsidR="009B3AA6" w:rsidRPr="00474A36" w:rsidTr="00CB3700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47132,00</w:t>
            </w:r>
          </w:p>
        </w:tc>
      </w:tr>
      <w:tr w:rsidR="009B3AA6" w:rsidRPr="00474A36" w:rsidTr="00CB3700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5.1.1.1.3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B3AA6" w:rsidRPr="00474A36" w:rsidTr="00CB3700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5.1.2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1929,20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5.1.3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9B3AA6" w:rsidRPr="00474A36" w:rsidTr="00CB3700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9B3AA6" w:rsidRPr="00474A36" w:rsidTr="00CB3700">
        <w:trPr>
          <w:trHeight w:val="16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5.1.4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629,20</w:t>
            </w:r>
          </w:p>
        </w:tc>
      </w:tr>
      <w:tr w:rsidR="009B3AA6" w:rsidRPr="00474A36" w:rsidTr="00CB3700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(краевой бюджет)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629,20</w:t>
            </w:r>
          </w:p>
        </w:tc>
      </w:tr>
      <w:tr w:rsidR="009B3AA6" w:rsidRPr="00474A36" w:rsidTr="00CB3700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1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</w:tr>
      <w:tr w:rsidR="009B3AA6" w:rsidRPr="00474A36" w:rsidTr="00CB3700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9B3AA6" w:rsidRPr="00474A36" w:rsidTr="00CB3700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7.1.1.2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7.1.1.2.1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B3AA6" w:rsidRPr="00474A36" w:rsidTr="00CB3700">
        <w:trPr>
          <w:trHeight w:val="18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"Молодежь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605,00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9B3AA6" w:rsidRPr="00474A36" w:rsidTr="00CB370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9B3AA6" w:rsidRPr="00474A36" w:rsidTr="00CB3700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9B3AA6" w:rsidRPr="00474A36" w:rsidTr="00CB3700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9B3AA6" w:rsidRPr="00474A36" w:rsidTr="00CB3700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8.1.2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9B3AA6" w:rsidRPr="00474A36" w:rsidTr="00CB3700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9B3AA6" w:rsidRPr="00474A36" w:rsidTr="00CB3700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9B3AA6" w:rsidRPr="00474A36" w:rsidTr="00CB3700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"Информационное обеспечение жителей"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1250,00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9B3AA6" w:rsidRPr="00474A36" w:rsidTr="00CB370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9B3AA6" w:rsidRPr="00474A36" w:rsidTr="00CB370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1398,50</w:t>
            </w:r>
          </w:p>
        </w:tc>
      </w:tr>
      <w:tr w:rsidR="009B3AA6" w:rsidRPr="00474A36" w:rsidTr="00CB370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1398,50</w:t>
            </w:r>
          </w:p>
        </w:tc>
      </w:tr>
      <w:tr w:rsidR="009B3AA6" w:rsidRPr="00474A36" w:rsidTr="00CB3700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475,50</w:t>
            </w:r>
          </w:p>
        </w:tc>
      </w:tr>
      <w:tr w:rsidR="009B3AA6" w:rsidRPr="00474A36" w:rsidTr="00CB370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475,50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10.2.1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</w:tr>
      <w:tr w:rsidR="009B3AA6" w:rsidRPr="00474A36" w:rsidTr="00CB370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10.2.1.1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</w:tr>
      <w:tr w:rsidR="009B3AA6" w:rsidRPr="00474A36" w:rsidTr="00CB370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10.3.1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9B3AA6" w:rsidRPr="00474A36" w:rsidTr="00CB370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9B3AA6" w:rsidRPr="00474A36" w:rsidTr="00CB3700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3826,80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3826,80</w:t>
            </w:r>
          </w:p>
        </w:tc>
      </w:tr>
      <w:tr w:rsidR="009B3AA6" w:rsidRPr="00474A36" w:rsidTr="00CB3700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3826,80</w:t>
            </w:r>
          </w:p>
        </w:tc>
      </w:tr>
      <w:tr w:rsidR="009B3AA6" w:rsidRPr="00474A36" w:rsidTr="00CB3700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3826,80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3826,80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11.1.2.1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11.1.2.2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1300,00</w:t>
            </w:r>
          </w:p>
        </w:tc>
      </w:tr>
      <w:tr w:rsidR="009B3AA6" w:rsidRPr="00474A36" w:rsidTr="00CB3700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9B3AA6" w:rsidRPr="00474A36" w:rsidTr="00CB370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9B3AA6" w:rsidRPr="00474A36" w:rsidTr="00CB3700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12.1.2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26624,50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1654,90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1654,90</w:t>
            </w:r>
          </w:p>
        </w:tc>
      </w:tr>
      <w:tr w:rsidR="009B3AA6" w:rsidRPr="00474A36" w:rsidTr="00CB3700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13.1.1.1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1654,90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13.2.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13.2.1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13.2.1.1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13.2.1.1.1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B3AA6" w:rsidRPr="00474A36" w:rsidTr="00CB3700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13.3.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24649,70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13.3.1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20803,40</w:t>
            </w:r>
          </w:p>
        </w:tc>
      </w:tr>
      <w:tr w:rsidR="009B3AA6" w:rsidRPr="00474A36" w:rsidTr="00CB3700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13.3.1.1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20438,40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13.3.1.2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13.3.1.3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13.4.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1365,00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13.4.1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1155,00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13.4.3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308,00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13.5.1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308,00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13.6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2160,90</w:t>
            </w:r>
          </w:p>
        </w:tc>
      </w:tr>
      <w:tr w:rsidR="009B3AA6" w:rsidRPr="00474A36" w:rsidTr="00CB3700">
        <w:trPr>
          <w:trHeight w:val="22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13.6.1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2145,50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13.6.2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15,40</w:t>
            </w:r>
          </w:p>
        </w:tc>
      </w:tr>
      <w:tr w:rsidR="009B3AA6" w:rsidRPr="00474A36" w:rsidTr="00CB370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13.7.1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9B3AA6" w:rsidRPr="00474A36" w:rsidTr="00CB370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3343,90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3343,90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3343,90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3343,90</w:t>
            </w:r>
          </w:p>
        </w:tc>
      </w:tr>
      <w:tr w:rsidR="009B3AA6" w:rsidRPr="00474A36" w:rsidTr="00CB370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1207,00</w:t>
            </w:r>
          </w:p>
        </w:tc>
      </w:tr>
      <w:tr w:rsidR="009B3AA6" w:rsidRPr="00474A36" w:rsidTr="00CB3700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1207,00</w:t>
            </w:r>
          </w:p>
        </w:tc>
      </w:tr>
      <w:tr w:rsidR="009B3AA6" w:rsidRPr="00474A36" w:rsidTr="00CB370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14.1.1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1207,00</w:t>
            </w:r>
          </w:p>
        </w:tc>
      </w:tr>
      <w:tr w:rsidR="009B3AA6" w:rsidRPr="00474A36" w:rsidTr="00CB3700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14.1.1.1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1207,00</w:t>
            </w:r>
          </w:p>
        </w:tc>
      </w:tr>
      <w:tr w:rsidR="009B3AA6" w:rsidRPr="00474A36" w:rsidTr="00CB3700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474A36" w:rsidTr="00CB3700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474A36" w:rsidTr="00CB3700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Начальник финансово-экономического отдела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474A36" w:rsidTr="00CB3700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474A36" w:rsidTr="00CB3700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p w:rsid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p w:rsidR="009B3AA6" w:rsidRP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547" w:type="dxa"/>
        <w:tblInd w:w="93" w:type="dxa"/>
        <w:tblLook w:val="04A0"/>
      </w:tblPr>
      <w:tblGrid>
        <w:gridCol w:w="1240"/>
        <w:gridCol w:w="3453"/>
        <w:gridCol w:w="506"/>
        <w:gridCol w:w="397"/>
        <w:gridCol w:w="438"/>
        <w:gridCol w:w="1640"/>
        <w:gridCol w:w="483"/>
        <w:gridCol w:w="1390"/>
      </w:tblGrid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УТВЕРЖДЕНА</w:t>
            </w: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от ______________ № ____</w:t>
            </w: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района </w:t>
            </w: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на 2024 год</w:t>
            </w:r>
          </w:p>
        </w:tc>
      </w:tr>
      <w:tr w:rsidR="009B3AA6" w:rsidRPr="00474A36" w:rsidTr="00CB3700">
        <w:trPr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74A3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74A36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9B3AA6" w:rsidRPr="00474A36" w:rsidTr="00CB3700">
        <w:trPr>
          <w:trHeight w:val="36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74A3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B3AA6" w:rsidRPr="00474A36" w:rsidTr="00CB3700">
        <w:trPr>
          <w:trHeight w:val="39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474A36" w:rsidTr="00CB3700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233238,20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319,90</w:t>
            </w:r>
          </w:p>
        </w:tc>
      </w:tr>
      <w:tr w:rsidR="009B3AA6" w:rsidRPr="00474A36" w:rsidTr="00CB3700">
        <w:trPr>
          <w:trHeight w:val="18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319,90</w:t>
            </w:r>
          </w:p>
        </w:tc>
      </w:tr>
      <w:tr w:rsidR="009B3AA6" w:rsidRPr="00474A36" w:rsidTr="00CB370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B3AA6" w:rsidRPr="00474A36" w:rsidTr="00CB3700">
        <w:trPr>
          <w:trHeight w:val="8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B3AA6" w:rsidRPr="00474A36" w:rsidTr="00CB3700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1.1.1.1.1.1.1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B3AA6" w:rsidRPr="00474A36" w:rsidTr="00CB370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232918,30</w:t>
            </w: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31944,10</w:t>
            </w:r>
          </w:p>
        </w:tc>
      </w:tr>
      <w:tr w:rsidR="009B3AA6" w:rsidRPr="00474A36" w:rsidTr="00CB3700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1654,9</w:t>
            </w:r>
          </w:p>
        </w:tc>
      </w:tr>
      <w:tr w:rsidR="009B3AA6" w:rsidRPr="00474A36" w:rsidTr="00CB370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1654,9</w:t>
            </w:r>
          </w:p>
        </w:tc>
      </w:tr>
      <w:tr w:rsidR="009B3AA6" w:rsidRPr="00474A36" w:rsidTr="00CB3700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1654,9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1654,9</w:t>
            </w:r>
          </w:p>
        </w:tc>
      </w:tr>
      <w:tr w:rsidR="009B3AA6" w:rsidRPr="00474A36" w:rsidTr="00CB3700">
        <w:trPr>
          <w:trHeight w:val="30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1654,9</w:t>
            </w:r>
          </w:p>
        </w:tc>
      </w:tr>
      <w:tr w:rsidR="009B3AA6" w:rsidRPr="00474A36" w:rsidTr="00CB3700">
        <w:trPr>
          <w:trHeight w:val="22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21093,80</w:t>
            </w:r>
          </w:p>
        </w:tc>
      </w:tr>
      <w:tr w:rsidR="009B3AA6" w:rsidRPr="00474A36" w:rsidTr="00CB370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21093,80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21093,80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20773,40</w:t>
            </w:r>
          </w:p>
        </w:tc>
      </w:tr>
      <w:tr w:rsidR="009B3AA6" w:rsidRPr="00474A36" w:rsidTr="00CB3700">
        <w:trPr>
          <w:trHeight w:val="26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2.1.2.1.1.1.1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20438,4</w:t>
            </w:r>
          </w:p>
        </w:tc>
      </w:tr>
      <w:tr w:rsidR="009B3AA6" w:rsidRPr="00474A36" w:rsidTr="00CB370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2.1.2.1.1.1.2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B3AA6" w:rsidRPr="00474A36" w:rsidTr="00CB3700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2.1.2.1.1.1.3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9B3AA6" w:rsidRPr="00474A36" w:rsidTr="00CB370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308,0</w:t>
            </w:r>
          </w:p>
        </w:tc>
      </w:tr>
      <w:tr w:rsidR="009B3AA6" w:rsidRPr="00474A36" w:rsidTr="00CB3700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2.1.2.2.1.1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308,0</w:t>
            </w:r>
          </w:p>
        </w:tc>
      </w:tr>
      <w:tr w:rsidR="009B3AA6" w:rsidRPr="00474A36" w:rsidTr="00CB370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2.1.2.2.1.1.2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9B3AA6" w:rsidRPr="00474A36" w:rsidTr="00CB370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2.1.2.2.1.1.2.1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9B3AA6" w:rsidRPr="00474A36" w:rsidTr="00CB3700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2.1.3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3343,9</w:t>
            </w:r>
          </w:p>
        </w:tc>
      </w:tr>
      <w:tr w:rsidR="009B3AA6" w:rsidRPr="00474A36" w:rsidTr="00CB3700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3343,9</w:t>
            </w:r>
          </w:p>
        </w:tc>
      </w:tr>
      <w:tr w:rsidR="009B3AA6" w:rsidRPr="00474A36" w:rsidTr="00CB370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3343,9</w:t>
            </w:r>
          </w:p>
        </w:tc>
      </w:tr>
      <w:tr w:rsidR="009B3AA6" w:rsidRPr="00474A36" w:rsidTr="00CB370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3343,9</w:t>
            </w:r>
          </w:p>
        </w:tc>
      </w:tr>
      <w:tr w:rsidR="009B3AA6" w:rsidRPr="00474A36" w:rsidTr="00CB3700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3343,9</w:t>
            </w:r>
          </w:p>
        </w:tc>
      </w:tr>
      <w:tr w:rsidR="009B3AA6" w:rsidRPr="00474A36" w:rsidTr="00CB370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2.1.4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2.1.4.1.1.1.1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5651,50</w:t>
            </w:r>
          </w:p>
        </w:tc>
      </w:tr>
      <w:tr w:rsidR="009B3AA6" w:rsidRPr="00474A36" w:rsidTr="00CB370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2.1.5.1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725,50</w:t>
            </w:r>
          </w:p>
        </w:tc>
      </w:tr>
      <w:tr w:rsidR="009B3AA6" w:rsidRPr="00474A36" w:rsidTr="00CB3700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2.1.5.1.1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475,5</w:t>
            </w:r>
          </w:p>
        </w:tc>
      </w:tr>
      <w:tr w:rsidR="009B3AA6" w:rsidRPr="00474A36" w:rsidTr="00CB370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2.1.5.1.1.1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475,5</w:t>
            </w:r>
          </w:p>
        </w:tc>
      </w:tr>
      <w:tr w:rsidR="009B3AA6" w:rsidRPr="00474A36" w:rsidTr="00CB370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475,5</w:t>
            </w:r>
          </w:p>
        </w:tc>
      </w:tr>
      <w:tr w:rsidR="009B3AA6" w:rsidRPr="00474A36" w:rsidTr="00CB3700">
        <w:trPr>
          <w:trHeight w:val="14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2.1.5.1.1.2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9B3AA6" w:rsidRPr="00474A36" w:rsidTr="00CB370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9B3AA6" w:rsidRPr="00474A36" w:rsidTr="00CB3700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2.1.5.2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9B3AA6" w:rsidRPr="00474A36" w:rsidTr="00CB3700">
        <w:trPr>
          <w:trHeight w:val="22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2.1.5.2.1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 "Информационное обеспечение жителей"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9B3AA6" w:rsidRPr="00474A36" w:rsidTr="00CB370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2.1.5.2.1.1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9B3AA6" w:rsidRPr="00474A36" w:rsidTr="00CB370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9B3AA6" w:rsidRPr="00474A36" w:rsidTr="00CB3700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2.1.5.3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"Материально - техническое и программное обеспечение"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9B3AA6" w:rsidRPr="00474A36" w:rsidTr="00CB3700">
        <w:trPr>
          <w:trHeight w:val="22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2.1.5.3.1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9B3AA6" w:rsidRPr="00474A36" w:rsidTr="00CB3700">
        <w:trPr>
          <w:trHeight w:val="13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2.1.5.3.1.1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9B3AA6" w:rsidRPr="00474A36" w:rsidTr="00CB3700">
        <w:trPr>
          <w:trHeight w:val="12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9B3AA6" w:rsidRPr="00474A36" w:rsidTr="00CB370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9B3AA6" w:rsidRPr="00474A36" w:rsidTr="00CB370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B3AA6" w:rsidRPr="00474A36" w:rsidTr="00CB370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2.1.5.4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9B3AA6" w:rsidRPr="00474A36" w:rsidTr="00CB370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2.1.5.4.1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9B3AA6" w:rsidRPr="00474A36" w:rsidTr="00CB3700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9B3AA6" w:rsidRPr="00474A36" w:rsidTr="00CB370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9B3AA6" w:rsidRPr="00474A36" w:rsidTr="00CB3700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9B3AA6" w:rsidRPr="00474A36" w:rsidTr="00CB3700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2.1.5.5.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1365,00</w:t>
            </w:r>
          </w:p>
        </w:tc>
      </w:tr>
      <w:tr w:rsidR="009B3AA6" w:rsidRPr="00474A36" w:rsidTr="00CB370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2.1.5.5.1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1365,00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1365,00</w:t>
            </w:r>
          </w:p>
        </w:tc>
      </w:tr>
      <w:tr w:rsidR="009B3AA6" w:rsidRPr="00474A36" w:rsidTr="00CB370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1155,0</w:t>
            </w:r>
          </w:p>
        </w:tc>
      </w:tr>
      <w:tr w:rsidR="009B3AA6" w:rsidRPr="00474A36" w:rsidTr="00CB3700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9B3AA6" w:rsidRPr="00474A36" w:rsidTr="00CB3700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2160,90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2160,90</w:t>
            </w:r>
          </w:p>
        </w:tc>
      </w:tr>
      <w:tr w:rsidR="009B3AA6" w:rsidRPr="00474A36" w:rsidTr="00CB3700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2160,90</w:t>
            </w:r>
          </w:p>
        </w:tc>
      </w:tr>
      <w:tr w:rsidR="009B3AA6" w:rsidRPr="00474A36" w:rsidTr="00CB370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2.2.1.1.1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2160,90</w:t>
            </w:r>
          </w:p>
        </w:tc>
      </w:tr>
      <w:tr w:rsidR="009B3AA6" w:rsidRPr="00474A36" w:rsidTr="00CB3700">
        <w:trPr>
          <w:trHeight w:val="16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2160,90</w:t>
            </w:r>
          </w:p>
        </w:tc>
      </w:tr>
      <w:tr w:rsidR="009B3AA6" w:rsidRPr="00474A36" w:rsidTr="00CB3700">
        <w:trPr>
          <w:trHeight w:val="30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2145,5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10846,30</w:t>
            </w:r>
          </w:p>
        </w:tc>
      </w:tr>
      <w:tr w:rsidR="009B3AA6" w:rsidRPr="00474A36" w:rsidTr="00CB3700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2.3.1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10426,30</w:t>
            </w:r>
          </w:p>
        </w:tc>
      </w:tr>
      <w:tr w:rsidR="009B3AA6" w:rsidRPr="00474A36" w:rsidTr="00CB3700">
        <w:trPr>
          <w:trHeight w:val="19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10426,30</w:t>
            </w:r>
          </w:p>
        </w:tc>
      </w:tr>
      <w:tr w:rsidR="009B3AA6" w:rsidRPr="00474A36" w:rsidTr="00CB370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10426,30</w:t>
            </w:r>
          </w:p>
        </w:tc>
      </w:tr>
      <w:tr w:rsidR="009B3AA6" w:rsidRPr="00474A36" w:rsidTr="00CB370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2.3.1.1.1.1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5274,30</w:t>
            </w:r>
          </w:p>
        </w:tc>
      </w:tr>
      <w:tr w:rsidR="009B3AA6" w:rsidRPr="00474A36" w:rsidTr="00CB370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2.3.1.1.1.1.1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4944,3</w:t>
            </w:r>
          </w:p>
        </w:tc>
      </w:tr>
      <w:tr w:rsidR="009B3AA6" w:rsidRPr="00474A36" w:rsidTr="00CB370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4944,3</w:t>
            </w:r>
          </w:p>
        </w:tc>
      </w:tr>
      <w:tr w:rsidR="009B3AA6" w:rsidRPr="00474A36" w:rsidTr="00CB3700">
        <w:trPr>
          <w:trHeight w:val="14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2.3.1.1.1.1.2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9B3AA6" w:rsidRPr="00474A36" w:rsidTr="00CB370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2.3.1.1.1.2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5152,0</w:t>
            </w:r>
          </w:p>
        </w:tc>
      </w:tr>
      <w:tr w:rsidR="009B3AA6" w:rsidRPr="00474A36" w:rsidTr="00CB370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5152,0</w:t>
            </w:r>
          </w:p>
        </w:tc>
      </w:tr>
      <w:tr w:rsidR="009B3AA6" w:rsidRPr="00474A36" w:rsidTr="00CB370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5152,0</w:t>
            </w:r>
          </w:p>
        </w:tc>
      </w:tr>
      <w:tr w:rsidR="009B3AA6" w:rsidRPr="00474A36" w:rsidTr="00CB370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420,0</w:t>
            </w:r>
          </w:p>
        </w:tc>
      </w:tr>
      <w:tr w:rsidR="009B3AA6" w:rsidRPr="00474A36" w:rsidTr="00CB370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9B3AA6" w:rsidRPr="00474A36" w:rsidTr="00CB370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9B3AA6" w:rsidRPr="00474A36" w:rsidTr="00CB3700">
        <w:trPr>
          <w:trHeight w:val="19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2.4.1.1.1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9B3AA6" w:rsidRPr="00474A36" w:rsidTr="00CB3700">
        <w:trPr>
          <w:trHeight w:val="10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2.4.1.1.1.1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9B3AA6" w:rsidRPr="00474A36" w:rsidTr="00CB3700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9B3AA6" w:rsidRPr="00474A36" w:rsidTr="00CB370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23868,70</w:t>
            </w:r>
          </w:p>
        </w:tc>
      </w:tr>
      <w:tr w:rsidR="009B3AA6" w:rsidRPr="00474A36" w:rsidTr="00CB370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2.5.1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18474,00</w:t>
            </w:r>
          </w:p>
        </w:tc>
      </w:tr>
      <w:tr w:rsidR="009B3AA6" w:rsidRPr="00474A36" w:rsidTr="00CB3700">
        <w:trPr>
          <w:trHeight w:val="22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18474,00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2.5.1.1.1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13526,0</w:t>
            </w:r>
          </w:p>
        </w:tc>
      </w:tr>
      <w:tr w:rsidR="009B3AA6" w:rsidRPr="00474A36" w:rsidTr="00CB370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13526,0</w:t>
            </w:r>
          </w:p>
        </w:tc>
      </w:tr>
      <w:tr w:rsidR="009B3AA6" w:rsidRPr="00474A36" w:rsidTr="00CB3700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2.5.1.1.1.1.1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13526,0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13526,0</w:t>
            </w:r>
          </w:p>
        </w:tc>
      </w:tr>
      <w:tr w:rsidR="009B3AA6" w:rsidRPr="00474A36" w:rsidTr="00CB3700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4948,0</w:t>
            </w:r>
          </w:p>
        </w:tc>
      </w:tr>
      <w:tr w:rsidR="009B3AA6" w:rsidRPr="00474A36" w:rsidTr="00CB3700">
        <w:trPr>
          <w:trHeight w:val="19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2.5.1.2.1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4948,0</w:t>
            </w:r>
          </w:p>
        </w:tc>
      </w:tr>
      <w:tr w:rsidR="009B3AA6" w:rsidRPr="00474A36" w:rsidTr="00CB3700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2.5.1.2.1.1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4948,0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4948,0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2.5.2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5394,70</w:t>
            </w:r>
          </w:p>
        </w:tc>
      </w:tr>
      <w:tr w:rsidR="009B3AA6" w:rsidRPr="00474A36" w:rsidTr="00CB3700">
        <w:trPr>
          <w:trHeight w:val="27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9B3AA6" w:rsidRPr="00474A36" w:rsidTr="00CB370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2.5.2.1.1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2.5.2.1.1.1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9B3AA6" w:rsidRPr="00474A36" w:rsidTr="00CB3700">
        <w:trPr>
          <w:trHeight w:val="10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2.5.2.1.1.1.1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B3AA6" w:rsidRPr="00474A36" w:rsidTr="00CB3700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2.5.2.1.1.1.1.1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3930,70</w:t>
            </w:r>
          </w:p>
        </w:tc>
      </w:tr>
      <w:tr w:rsidR="009B3AA6" w:rsidRPr="00474A36" w:rsidTr="00CB370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3812,8</w:t>
            </w:r>
          </w:p>
        </w:tc>
      </w:tr>
      <w:tr w:rsidR="009B3AA6" w:rsidRPr="00474A36" w:rsidTr="00CB370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117,9</w:t>
            </w:r>
          </w:p>
        </w:tc>
      </w:tr>
      <w:tr w:rsidR="009B3AA6" w:rsidRPr="00474A36" w:rsidTr="00CB370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2.5.2.2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2.5.2.2.1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B3AA6" w:rsidRPr="00474A36" w:rsidTr="00CB3700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2.5.2.2.1.1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B3AA6" w:rsidRPr="00474A36" w:rsidTr="00CB370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9B3AA6" w:rsidRPr="00474A36" w:rsidTr="00CB3700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2.5.2.3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9B3AA6" w:rsidRPr="00474A36" w:rsidTr="00CB3700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2.5.2.3.1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2.5.2.3.1.1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2.5.2.3.1.1.1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</w:tr>
      <w:tr w:rsidR="009B3AA6" w:rsidRPr="00474A36" w:rsidTr="00CB370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</w:tr>
      <w:tr w:rsidR="009B3AA6" w:rsidRPr="00474A36" w:rsidTr="00CB3700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2.5.2.3.1.1.1.2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B3AA6" w:rsidRPr="00474A36" w:rsidTr="00CB370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88237,60</w:t>
            </w:r>
          </w:p>
        </w:tc>
      </w:tr>
      <w:tr w:rsidR="009B3AA6" w:rsidRPr="00474A36" w:rsidTr="00CB370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2.6.1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11395,90</w:t>
            </w:r>
          </w:p>
        </w:tc>
      </w:tr>
      <w:tr w:rsidR="009B3AA6" w:rsidRPr="00474A36" w:rsidTr="00CB3700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11395,90</w:t>
            </w:r>
          </w:p>
        </w:tc>
      </w:tr>
      <w:tr w:rsidR="009B3AA6" w:rsidRPr="00474A36" w:rsidTr="00CB370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8515,90</w:t>
            </w:r>
          </w:p>
        </w:tc>
      </w:tr>
      <w:tr w:rsidR="009B3AA6" w:rsidRPr="00474A36" w:rsidTr="00CB3700">
        <w:trPr>
          <w:trHeight w:val="20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05 1 01 00000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8515,90</w:t>
            </w:r>
          </w:p>
        </w:tc>
      </w:tr>
      <w:tr w:rsidR="009B3AA6" w:rsidRPr="00474A36" w:rsidTr="00CB370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8515,90</w:t>
            </w:r>
          </w:p>
        </w:tc>
      </w:tr>
      <w:tr w:rsidR="009B3AA6" w:rsidRPr="00474A36" w:rsidTr="00CB370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8515,90</w:t>
            </w:r>
          </w:p>
        </w:tc>
      </w:tr>
      <w:tr w:rsidR="009B3AA6" w:rsidRPr="00474A36" w:rsidTr="00CB3700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2.6.1.1.1.1.1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AA6" w:rsidRPr="00474A36" w:rsidTr="00CB3700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AA6" w:rsidRPr="00474A36" w:rsidTr="00CB3700">
        <w:trPr>
          <w:trHeight w:val="18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2.6.1.1.3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2880,0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2.6.1.1.3.1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2880,0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2880,0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2880,0</w:t>
            </w:r>
          </w:p>
        </w:tc>
      </w:tr>
      <w:tr w:rsidR="009B3AA6" w:rsidRPr="00474A36" w:rsidTr="00CB370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2.6.2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29392,50</w:t>
            </w:r>
          </w:p>
        </w:tc>
      </w:tr>
      <w:tr w:rsidR="009B3AA6" w:rsidRPr="00474A36" w:rsidTr="00CB3700">
        <w:trPr>
          <w:trHeight w:val="18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25565,70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A3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25565,70</w:t>
            </w:r>
          </w:p>
        </w:tc>
      </w:tr>
      <w:tr w:rsidR="009B3AA6" w:rsidRPr="00474A36" w:rsidTr="00CB3700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2.6.2.1.1.1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A36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16767,00</w:t>
            </w:r>
          </w:p>
        </w:tc>
      </w:tr>
      <w:tr w:rsidR="009B3AA6" w:rsidRPr="00474A36" w:rsidTr="00CB370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2.6.2.1.1.1.1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16767,00</w:t>
            </w:r>
          </w:p>
        </w:tc>
      </w:tr>
      <w:tr w:rsidR="009B3AA6" w:rsidRPr="00474A36" w:rsidTr="00CB370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16767,00</w:t>
            </w:r>
          </w:p>
        </w:tc>
      </w:tr>
      <w:tr w:rsidR="009B3AA6" w:rsidRPr="00474A36" w:rsidTr="00CB3700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2.6.2.1.1.2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A36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8798,7</w:t>
            </w:r>
          </w:p>
        </w:tc>
      </w:tr>
      <w:tr w:rsidR="009B3AA6" w:rsidRPr="00474A36" w:rsidTr="00CB370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2.6.2.1.1.2.1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A3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8798,7</w:t>
            </w:r>
          </w:p>
        </w:tc>
      </w:tr>
      <w:tr w:rsidR="009B3AA6" w:rsidRPr="00474A36" w:rsidTr="00CB370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8798,7</w:t>
            </w:r>
          </w:p>
        </w:tc>
      </w:tr>
      <w:tr w:rsidR="009B3AA6" w:rsidRPr="00474A36" w:rsidTr="00CB3700">
        <w:trPr>
          <w:trHeight w:val="18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3826,80</w:t>
            </w:r>
          </w:p>
        </w:tc>
      </w:tr>
      <w:tr w:rsidR="009B3AA6" w:rsidRPr="00474A36" w:rsidTr="00CB3700">
        <w:trPr>
          <w:trHeight w:val="19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2.6.3.1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3826,80</w:t>
            </w:r>
          </w:p>
        </w:tc>
      </w:tr>
      <w:tr w:rsidR="009B3AA6" w:rsidRPr="00474A36" w:rsidTr="00CB370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2.6.3.1.1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3826,8</w:t>
            </w:r>
          </w:p>
        </w:tc>
      </w:tr>
      <w:tr w:rsidR="009B3AA6" w:rsidRPr="00474A36" w:rsidTr="00CB3700">
        <w:trPr>
          <w:trHeight w:val="19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2.6.3.1.1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3826,8</w:t>
            </w:r>
          </w:p>
        </w:tc>
      </w:tr>
      <w:tr w:rsidR="009B3AA6" w:rsidRPr="00474A36" w:rsidTr="00CB370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3826,8</w:t>
            </w:r>
          </w:p>
        </w:tc>
      </w:tr>
      <w:tr w:rsidR="009B3AA6" w:rsidRPr="00474A36" w:rsidTr="00CB370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2.6.3.1.2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AA6" w:rsidRPr="00474A36" w:rsidTr="00CB370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2.6.3.1.2.1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AA6" w:rsidRPr="00474A36" w:rsidTr="00CB370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474A36" w:rsidTr="00CB3700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474A36" w:rsidTr="00CB3700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2.6.3.1.2.2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AA6" w:rsidRPr="00474A36" w:rsidTr="00CB3700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474A36" w:rsidTr="00CB3700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474A36" w:rsidTr="00CB370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2.6.4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47449,20</w:t>
            </w:r>
          </w:p>
        </w:tc>
      </w:tr>
      <w:tr w:rsidR="009B3AA6" w:rsidRPr="00474A36" w:rsidTr="00CB3700">
        <w:trPr>
          <w:trHeight w:val="16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2.6.4.1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9B3AA6" w:rsidRPr="00474A36" w:rsidTr="00CB3700">
        <w:trPr>
          <w:trHeight w:val="23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2.6.4.1.1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17 1 00 00000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9B3AA6" w:rsidRPr="00474A36" w:rsidTr="00CB3700">
        <w:trPr>
          <w:trHeight w:val="19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2.6.4.1.1.1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9B3AA6" w:rsidRPr="00474A36" w:rsidTr="00CB3700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9B3AA6" w:rsidRPr="00474A36" w:rsidTr="00CB3700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2.6.4.2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47376,2</w:t>
            </w:r>
          </w:p>
        </w:tc>
      </w:tr>
      <w:tr w:rsidR="009B3AA6" w:rsidRPr="00474A36" w:rsidTr="00CB3700">
        <w:trPr>
          <w:trHeight w:val="22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2.6.4.2.1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47376,2</w:t>
            </w:r>
          </w:p>
        </w:tc>
      </w:tr>
      <w:tr w:rsidR="009B3AA6" w:rsidRPr="00474A36" w:rsidTr="00CB3700">
        <w:trPr>
          <w:trHeight w:val="16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2.6.4.2.1.1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47376,2</w:t>
            </w:r>
          </w:p>
        </w:tc>
      </w:tr>
      <w:tr w:rsidR="009B3AA6" w:rsidRPr="00474A36" w:rsidTr="00CB370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2.6.4.2.1.1.1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47376,2</w:t>
            </w:r>
          </w:p>
        </w:tc>
      </w:tr>
      <w:tr w:rsidR="009B3AA6" w:rsidRPr="00474A36" w:rsidTr="00CB3700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47376,2</w:t>
            </w:r>
          </w:p>
        </w:tc>
      </w:tr>
      <w:tr w:rsidR="009B3AA6" w:rsidRPr="00474A36" w:rsidTr="00CB3700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660,00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2.7.1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9B3AA6" w:rsidRPr="00474A36" w:rsidTr="00CB370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2.7.1.1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9B3AA6" w:rsidRPr="00474A36" w:rsidTr="00CB3700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2.7.1.1.1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2.7.1.1.1.1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9B3AA6" w:rsidRPr="00474A36" w:rsidTr="00CB370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2.7.1.2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2.7.1.2.1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2.7.1.2.1.1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B3AA6" w:rsidRPr="00474A36" w:rsidTr="00CB370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2.7.2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9B3AA6" w:rsidRPr="00474A36" w:rsidTr="00CB3700">
        <w:trPr>
          <w:trHeight w:val="21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2.7.2.1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"Молодежь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9B3AA6" w:rsidRPr="00474A36" w:rsidTr="00CB3700">
        <w:trPr>
          <w:trHeight w:val="19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2.7.2.1.1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9B3AA6" w:rsidRPr="00474A36" w:rsidTr="00CB3700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2.7.2.1.1.1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9B3AA6" w:rsidRPr="00474A36" w:rsidTr="00CB3700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2.7.2.1.1.1.1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9B3AA6" w:rsidRPr="00474A36" w:rsidTr="00CB370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9B3AA6" w:rsidRPr="00474A36" w:rsidTr="00CB3700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2.7.2.1.1.2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</w:tr>
      <w:tr w:rsidR="009B3AA6" w:rsidRPr="00474A36" w:rsidTr="00CB3700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2.7.2.1.1.2.1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</w:tr>
      <w:tr w:rsidR="009B3AA6" w:rsidRPr="00474A36" w:rsidTr="00CB3700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64733,90</w:t>
            </w:r>
          </w:p>
        </w:tc>
      </w:tr>
      <w:tr w:rsidR="009B3AA6" w:rsidRPr="00474A36" w:rsidTr="00CB3700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2.8.1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58331,20</w:t>
            </w:r>
          </w:p>
        </w:tc>
      </w:tr>
      <w:tr w:rsidR="009B3AA6" w:rsidRPr="00474A36" w:rsidTr="00CB3700">
        <w:trPr>
          <w:trHeight w:val="19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B3AA6" w:rsidRPr="00474A36" w:rsidTr="00CB3700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B3AA6" w:rsidRPr="00474A36" w:rsidTr="00CB3700">
        <w:trPr>
          <w:trHeight w:val="12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B3AA6" w:rsidRPr="00474A36" w:rsidTr="00CB3700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B3AA6" w:rsidRPr="00474A36" w:rsidTr="00CB370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9B3AA6" w:rsidRPr="00474A36" w:rsidTr="00CB3700">
        <w:trPr>
          <w:trHeight w:val="18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2.8.1.2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B3AA6" w:rsidRPr="00474A36" w:rsidTr="00CB370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2.8.1.2.1.1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B3AA6" w:rsidRPr="00474A36" w:rsidTr="00CB3700">
        <w:trPr>
          <w:trHeight w:val="19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2.8.1.2.1.1.1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B3AA6" w:rsidRPr="00474A36" w:rsidTr="00CB3700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B3AA6" w:rsidRPr="00474A36" w:rsidTr="00CB3700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57531,20</w:t>
            </w:r>
          </w:p>
        </w:tc>
      </w:tr>
      <w:tr w:rsidR="009B3AA6" w:rsidRPr="00474A36" w:rsidTr="00CB3700">
        <w:trPr>
          <w:trHeight w:val="20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2.8.1.3.1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57531,20</w:t>
            </w:r>
          </w:p>
        </w:tc>
      </w:tr>
      <w:tr w:rsidR="009B3AA6" w:rsidRPr="00474A36" w:rsidTr="00CB370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2.8.1.3.1.1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55602,00</w:t>
            </w:r>
          </w:p>
        </w:tc>
      </w:tr>
      <w:tr w:rsidR="009B3AA6" w:rsidRPr="00474A36" w:rsidTr="00CB370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2.8.1.3.1.1.1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55602,00</w:t>
            </w:r>
          </w:p>
        </w:tc>
      </w:tr>
      <w:tr w:rsidR="009B3AA6" w:rsidRPr="00474A36" w:rsidTr="00CB3700">
        <w:trPr>
          <w:trHeight w:val="29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7555,0</w:t>
            </w:r>
          </w:p>
        </w:tc>
      </w:tr>
      <w:tr w:rsidR="009B3AA6" w:rsidRPr="00474A36" w:rsidTr="00CB3700">
        <w:trPr>
          <w:trHeight w:val="12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9B3AA6" w:rsidRPr="00474A36" w:rsidTr="00CB3700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47132,0</w:t>
            </w:r>
          </w:p>
        </w:tc>
      </w:tr>
      <w:tr w:rsidR="009B3AA6" w:rsidRPr="00474A36" w:rsidTr="00CB3700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B3AA6" w:rsidRPr="00474A36" w:rsidTr="00CB3700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2.8.1.3.1.2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1929,20</w:t>
            </w:r>
          </w:p>
        </w:tc>
      </w:tr>
      <w:tr w:rsidR="009B3AA6" w:rsidRPr="00474A36" w:rsidTr="00CB3700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2.8.1.3.1.2.1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9B3AA6" w:rsidRPr="00474A36" w:rsidTr="00CB3700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9B3AA6" w:rsidRPr="00474A36" w:rsidTr="00CB3700">
        <w:trPr>
          <w:trHeight w:val="19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2.8.1.3.1.2.2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629,20</w:t>
            </w:r>
          </w:p>
        </w:tc>
      </w:tr>
      <w:tr w:rsidR="009B3AA6" w:rsidRPr="00474A36" w:rsidTr="00CB3700">
        <w:trPr>
          <w:trHeight w:val="19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(краевой бюджет)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566,30</w:t>
            </w:r>
          </w:p>
        </w:tc>
      </w:tr>
      <w:tr w:rsidR="009B3AA6" w:rsidRPr="00474A36" w:rsidTr="00CB3700">
        <w:trPr>
          <w:trHeight w:val="19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(местный бюджет)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2.8.2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6402,70</w:t>
            </w:r>
          </w:p>
        </w:tc>
      </w:tr>
      <w:tr w:rsidR="009B3AA6" w:rsidRPr="00474A36" w:rsidTr="00CB3700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2.8.2.1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6402,70</w:t>
            </w:r>
          </w:p>
        </w:tc>
      </w:tr>
      <w:tr w:rsidR="009B3AA6" w:rsidRPr="00474A36" w:rsidTr="00CB3700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2.8.2.1.1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6402,70</w:t>
            </w:r>
          </w:p>
        </w:tc>
      </w:tr>
      <w:tr w:rsidR="009B3AA6" w:rsidRPr="00474A36" w:rsidTr="00CB3700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2.8.2.1.1.1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6402,70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2.8.2.1.1.1.1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6402,70</w:t>
            </w:r>
          </w:p>
        </w:tc>
      </w:tr>
      <w:tr w:rsidR="009B3AA6" w:rsidRPr="00474A36" w:rsidTr="00CB3700">
        <w:trPr>
          <w:trHeight w:val="30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5607,7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795,0</w:t>
            </w:r>
          </w:p>
        </w:tc>
      </w:tr>
      <w:tr w:rsidR="009B3AA6" w:rsidRPr="00474A36" w:rsidTr="00CB3700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474A36" w:rsidTr="00CB3700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9259,80</w:t>
            </w:r>
          </w:p>
        </w:tc>
      </w:tr>
      <w:tr w:rsidR="009B3AA6" w:rsidRPr="00474A36" w:rsidTr="00CB3700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2.9.1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B3AA6" w:rsidRPr="00474A36" w:rsidTr="00CB370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2.9.1.1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B3AA6" w:rsidRPr="00474A36" w:rsidTr="00CB3700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2.9.1.1.1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B3AA6" w:rsidRPr="00474A36" w:rsidTr="00CB3700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2.9.1.1.1.1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B3AA6" w:rsidRPr="00474A36" w:rsidTr="00CB3700">
        <w:trPr>
          <w:trHeight w:val="23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2.9.1.1.1.1.1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B3AA6" w:rsidRPr="00474A36" w:rsidTr="00CB3700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B3AA6" w:rsidRPr="00474A36" w:rsidTr="00CB3700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2.9.3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8881,50</w:t>
            </w:r>
          </w:p>
        </w:tc>
      </w:tr>
      <w:tr w:rsidR="009B3AA6" w:rsidRPr="00474A36" w:rsidTr="00CB3700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2.9.3.1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8881,50</w:t>
            </w:r>
          </w:p>
        </w:tc>
      </w:tr>
      <w:tr w:rsidR="009B3AA6" w:rsidRPr="00474A36" w:rsidTr="00CB3700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2.9.3.1.1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8881,50</w:t>
            </w:r>
          </w:p>
        </w:tc>
      </w:tr>
      <w:tr w:rsidR="009B3AA6" w:rsidRPr="00474A36" w:rsidTr="00CB3700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2.9.3.1.1.1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8881,50</w:t>
            </w:r>
          </w:p>
        </w:tc>
      </w:tr>
      <w:tr w:rsidR="009B3AA6" w:rsidRPr="00474A36" w:rsidTr="00CB3700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2.9.3.1.1.1.1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8881,50</w:t>
            </w:r>
          </w:p>
        </w:tc>
      </w:tr>
      <w:tr w:rsidR="009B3AA6" w:rsidRPr="00474A36" w:rsidTr="00CB3700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4858,1</w:t>
            </w:r>
          </w:p>
        </w:tc>
      </w:tr>
      <w:tr w:rsidR="009B3AA6" w:rsidRPr="00474A36" w:rsidTr="00CB3700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4023,4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2.9.4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9B3AA6" w:rsidRPr="00474A36" w:rsidTr="00CB3700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2.9.4.1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9B3AA6" w:rsidRPr="00474A36" w:rsidTr="00CB370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2.9.4.1.1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9B3AA6" w:rsidRPr="00474A36" w:rsidTr="00CB3700">
        <w:trPr>
          <w:trHeight w:val="18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2.9.4.1.1.1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9B3AA6" w:rsidRPr="00474A36" w:rsidTr="00CB3700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2.9.4.1.1.1.1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9B3AA6" w:rsidRPr="00474A36" w:rsidTr="00CB3700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9B3AA6" w:rsidRPr="00474A36" w:rsidTr="00CB3700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1207,0</w:t>
            </w:r>
          </w:p>
        </w:tc>
      </w:tr>
      <w:tr w:rsidR="009B3AA6" w:rsidRPr="00474A36" w:rsidTr="00CB3700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2.10.1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A36">
              <w:rPr>
                <w:rFonts w:ascii="Arial" w:hAnsi="Arial" w:cs="Arial"/>
                <w:b/>
                <w:bCs/>
                <w:sz w:val="16"/>
                <w:szCs w:val="16"/>
              </w:rPr>
              <w:t>1207,0</w:t>
            </w:r>
          </w:p>
        </w:tc>
      </w:tr>
      <w:tr w:rsidR="009B3AA6" w:rsidRPr="00474A36" w:rsidTr="00CB3700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2.10.1.1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1207,0</w:t>
            </w:r>
          </w:p>
        </w:tc>
      </w:tr>
      <w:tr w:rsidR="009B3AA6" w:rsidRPr="00474A36" w:rsidTr="00CB370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2.10.1.1.1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1207,0</w:t>
            </w:r>
          </w:p>
        </w:tc>
      </w:tr>
      <w:tr w:rsidR="009B3AA6" w:rsidRPr="00474A36" w:rsidTr="00CB3700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1207,0</w:t>
            </w:r>
          </w:p>
        </w:tc>
      </w:tr>
      <w:tr w:rsidR="009B3AA6" w:rsidRPr="00474A36" w:rsidTr="00CB3700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474A36" w:rsidTr="00CB3700">
        <w:trPr>
          <w:trHeight w:val="345"/>
        </w:trPr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474A36" w:rsidTr="00CB3700">
        <w:trPr>
          <w:trHeight w:val="345"/>
        </w:trPr>
        <w:tc>
          <w:tcPr>
            <w:tcW w:w="7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474A36" w:rsidRDefault="009B3AA6" w:rsidP="00CB37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74A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74A3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A6" w:rsidRPr="00474A36" w:rsidRDefault="009B3AA6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36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9B3AA6" w:rsidRPr="00474A36" w:rsidRDefault="009B3AA6" w:rsidP="009B3AA6">
      <w:pPr>
        <w:rPr>
          <w:rFonts w:ascii="Arial" w:hAnsi="Arial" w:cs="Arial"/>
          <w:sz w:val="16"/>
          <w:szCs w:val="16"/>
        </w:rPr>
      </w:pPr>
    </w:p>
    <w:p w:rsid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p w:rsidR="009B3AA6" w:rsidRP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13" w:type="dxa"/>
        <w:tblInd w:w="96" w:type="dxa"/>
        <w:tblLook w:val="04A0"/>
      </w:tblPr>
      <w:tblGrid>
        <w:gridCol w:w="3609"/>
        <w:gridCol w:w="4346"/>
        <w:gridCol w:w="1758"/>
      </w:tblGrid>
      <w:tr w:rsidR="009B3AA6" w:rsidRPr="009B3AA6" w:rsidTr="009B3AA6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                 ПРИЛОЖЕНИЕ № 6 </w:t>
            </w:r>
          </w:p>
        </w:tc>
      </w:tr>
      <w:tr w:rsidR="009B3AA6" w:rsidRPr="009B3AA6" w:rsidTr="009B3AA6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                 УТВЕРЖДЕНЫ</w:t>
            </w:r>
          </w:p>
        </w:tc>
      </w:tr>
      <w:tr w:rsidR="009B3AA6" w:rsidRPr="009B3AA6" w:rsidTr="009B3AA6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                 решением Совета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3AA6" w:rsidRPr="009B3AA6" w:rsidTr="009B3AA6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                 городского поселения</w:t>
            </w:r>
          </w:p>
        </w:tc>
      </w:tr>
      <w:tr w:rsidR="009B3AA6" w:rsidRPr="009B3AA6" w:rsidTr="009B3AA6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9B3AA6" w:rsidRPr="009B3AA6" w:rsidTr="009B3AA6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                 от _______________ № ____</w:t>
            </w:r>
          </w:p>
        </w:tc>
      </w:tr>
      <w:tr w:rsidR="009B3AA6" w:rsidRPr="009B3AA6" w:rsidTr="009B3AA6">
        <w:trPr>
          <w:trHeight w:val="25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1200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финансирования  дефицита местного бюджета, перечень </w:t>
            </w:r>
            <w:proofErr w:type="gramStart"/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статей источников финансирования дефицитов бюджетов</w:t>
            </w:r>
            <w:proofErr w:type="gramEnd"/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на 2024 год</w:t>
            </w:r>
          </w:p>
        </w:tc>
      </w:tr>
      <w:tr w:rsidR="009B3AA6" w:rsidRPr="009B3AA6" w:rsidTr="009B3AA6">
        <w:trPr>
          <w:trHeight w:val="30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</w:tr>
      <w:tr w:rsidR="009B3AA6" w:rsidRPr="009B3AA6" w:rsidTr="009B3AA6">
        <w:trPr>
          <w:trHeight w:val="255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подвида, </w:t>
            </w:r>
            <w:r w:rsidRPr="009B3AA6">
              <w:rPr>
                <w:rFonts w:ascii="Arial" w:hAnsi="Arial" w:cs="Arial"/>
                <w:sz w:val="16"/>
                <w:szCs w:val="16"/>
              </w:rPr>
              <w:br/>
              <w:t xml:space="preserve">аналитической группы </w:t>
            </w:r>
            <w:proofErr w:type="gramStart"/>
            <w:r w:rsidRPr="009B3AA6">
              <w:rPr>
                <w:rFonts w:ascii="Arial" w:hAnsi="Arial" w:cs="Arial"/>
                <w:sz w:val="16"/>
                <w:szCs w:val="16"/>
              </w:rPr>
              <w:t xml:space="preserve">вида </w:t>
            </w:r>
            <w:r w:rsidRPr="009B3AA6">
              <w:rPr>
                <w:rFonts w:ascii="Arial" w:hAnsi="Arial" w:cs="Arial"/>
                <w:sz w:val="16"/>
                <w:szCs w:val="16"/>
              </w:rPr>
              <w:br/>
              <w:t xml:space="preserve">источников финансирования </w:t>
            </w:r>
            <w:r w:rsidRPr="009B3AA6">
              <w:rPr>
                <w:rFonts w:ascii="Arial" w:hAnsi="Arial" w:cs="Arial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B3AA6" w:rsidRPr="009B3AA6" w:rsidTr="009B3AA6">
        <w:trPr>
          <w:trHeight w:val="1290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300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AA6">
              <w:rPr>
                <w:rFonts w:ascii="Arial" w:hAnsi="Arial" w:cs="Arial"/>
                <w:b/>
                <w:bCs/>
                <w:sz w:val="16"/>
                <w:szCs w:val="16"/>
              </w:rPr>
              <w:t>7 435,7</w:t>
            </w:r>
          </w:p>
        </w:tc>
      </w:tr>
      <w:tr w:rsidR="009B3AA6" w:rsidRPr="009B3AA6" w:rsidTr="009B3AA6">
        <w:trPr>
          <w:trHeight w:val="285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7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6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9B3AA6" w:rsidTr="009B3AA6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9B3AA6" w:rsidTr="009B3AA6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13 0000 710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9B3AA6" w:rsidTr="009B3AA6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9B3AA6" w:rsidTr="009B3AA6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13 0000 810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9B3AA6" w:rsidTr="009B3AA6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000 01 03 00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7 435,7</w:t>
            </w:r>
          </w:p>
        </w:tc>
      </w:tr>
      <w:tr w:rsidR="009B3AA6" w:rsidRPr="009B3AA6" w:rsidTr="009B3AA6">
        <w:trPr>
          <w:trHeight w:val="123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10 435,7</w:t>
            </w:r>
          </w:p>
        </w:tc>
      </w:tr>
      <w:tr w:rsidR="009B3AA6" w:rsidRPr="009B3AA6" w:rsidTr="009B3AA6">
        <w:trPr>
          <w:trHeight w:val="16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000 01 03 01 00 13 0000 710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10 435,7</w:t>
            </w:r>
          </w:p>
        </w:tc>
      </w:tr>
      <w:tr w:rsidR="009B3AA6" w:rsidRPr="009B3AA6" w:rsidTr="009B3AA6">
        <w:trPr>
          <w:trHeight w:val="24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lastRenderedPageBreak/>
              <w:t xml:space="preserve">000 01 03 01 00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9B3AA6" w:rsidRPr="009B3AA6" w:rsidTr="009B3AA6">
        <w:trPr>
          <w:trHeight w:val="15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9B3AA6" w:rsidRPr="009B3AA6" w:rsidTr="009B3AA6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B3AA6" w:rsidRPr="009B3AA6" w:rsidTr="009B3AA6">
        <w:trPr>
          <w:trHeight w:val="60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236 238,2</w:t>
            </w:r>
          </w:p>
        </w:tc>
      </w:tr>
      <w:tr w:rsidR="009B3AA6" w:rsidRPr="009B3AA6" w:rsidTr="009B3AA6">
        <w:trPr>
          <w:trHeight w:val="253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236 238,2</w:t>
            </w:r>
          </w:p>
        </w:tc>
      </w:tr>
      <w:tr w:rsidR="009B3AA6" w:rsidRPr="009B3AA6" w:rsidTr="009B3AA6">
        <w:trPr>
          <w:trHeight w:val="315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000 01 05 02 01 13 0000 510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236 238,2</w:t>
            </w:r>
          </w:p>
        </w:tc>
      </w:tr>
      <w:tr w:rsidR="009B3AA6" w:rsidRPr="009B3AA6" w:rsidTr="009B3AA6">
        <w:trPr>
          <w:trHeight w:val="465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-236 238,2</w:t>
            </w:r>
          </w:p>
        </w:tc>
      </w:tr>
      <w:tr w:rsidR="009B3AA6" w:rsidRPr="009B3AA6" w:rsidTr="009B3AA6">
        <w:trPr>
          <w:trHeight w:val="253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-236 238,2</w:t>
            </w:r>
          </w:p>
        </w:tc>
      </w:tr>
      <w:tr w:rsidR="009B3AA6" w:rsidRPr="009B3AA6" w:rsidTr="009B3AA6">
        <w:trPr>
          <w:trHeight w:val="33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000 01 05 02 01 13 0000 610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>-236 238,2</w:t>
            </w:r>
          </w:p>
        </w:tc>
      </w:tr>
      <w:tr w:rsidR="009B3AA6" w:rsidRPr="009B3AA6" w:rsidTr="009B3AA6">
        <w:trPr>
          <w:trHeight w:val="33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375"/>
        </w:trPr>
        <w:tc>
          <w:tcPr>
            <w:tcW w:w="7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Начальник финансово-экономического отдела 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AA6" w:rsidRPr="009B3AA6" w:rsidTr="009B3AA6">
        <w:trPr>
          <w:trHeight w:val="375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r w:rsidRPr="009B3AA6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9B3AA6" w:rsidRPr="009B3AA6" w:rsidTr="009B3AA6">
        <w:trPr>
          <w:trHeight w:val="375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A6" w:rsidRPr="009B3AA6" w:rsidRDefault="009B3AA6" w:rsidP="009B3A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3AA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3AA6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9B3AA6">
              <w:rPr>
                <w:rFonts w:ascii="Arial" w:hAnsi="Arial" w:cs="Arial"/>
                <w:sz w:val="16"/>
                <w:szCs w:val="16"/>
              </w:rPr>
              <w:t xml:space="preserve">                      О.А. Орешкина </w:t>
            </w:r>
          </w:p>
        </w:tc>
      </w:tr>
    </w:tbl>
    <w:p w:rsid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p w:rsid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p w:rsid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Pr="001D62AF" w:rsidRDefault="00F7179D" w:rsidP="00F7179D">
      <w:pPr>
        <w:tabs>
          <w:tab w:val="left" w:pos="4800"/>
          <w:tab w:val="left" w:pos="5680"/>
        </w:tabs>
        <w:ind w:left="4536"/>
        <w:rPr>
          <w:rFonts w:ascii="Arial" w:hAnsi="Arial" w:cs="Arial"/>
          <w:sz w:val="16"/>
          <w:szCs w:val="16"/>
        </w:rPr>
      </w:pPr>
      <w:r w:rsidRPr="001D62AF">
        <w:rPr>
          <w:rFonts w:ascii="Arial" w:hAnsi="Arial" w:cs="Arial"/>
          <w:sz w:val="16"/>
          <w:szCs w:val="16"/>
        </w:rPr>
        <w:t>ПРИЛОЖЕНИЕ № 7</w:t>
      </w:r>
    </w:p>
    <w:p w:rsidR="00F7179D" w:rsidRPr="001D62AF" w:rsidRDefault="00F7179D" w:rsidP="00F7179D">
      <w:pPr>
        <w:tabs>
          <w:tab w:val="left" w:pos="4800"/>
          <w:tab w:val="left" w:pos="5680"/>
        </w:tabs>
        <w:jc w:val="center"/>
        <w:rPr>
          <w:rFonts w:ascii="Arial" w:hAnsi="Arial" w:cs="Arial"/>
          <w:sz w:val="16"/>
          <w:szCs w:val="16"/>
        </w:rPr>
      </w:pPr>
      <w:r w:rsidRPr="001D62AF">
        <w:rPr>
          <w:rFonts w:ascii="Arial" w:hAnsi="Arial" w:cs="Arial"/>
          <w:sz w:val="16"/>
          <w:szCs w:val="16"/>
        </w:rPr>
        <w:t xml:space="preserve">                     </w:t>
      </w:r>
    </w:p>
    <w:p w:rsidR="00F7179D" w:rsidRPr="001D62AF" w:rsidRDefault="00F7179D" w:rsidP="00F7179D">
      <w:pPr>
        <w:tabs>
          <w:tab w:val="left" w:pos="4800"/>
          <w:tab w:val="left" w:pos="5680"/>
        </w:tabs>
        <w:jc w:val="center"/>
        <w:rPr>
          <w:rFonts w:ascii="Arial" w:hAnsi="Arial" w:cs="Arial"/>
          <w:sz w:val="16"/>
          <w:szCs w:val="16"/>
        </w:rPr>
      </w:pPr>
      <w:r w:rsidRPr="001D62AF">
        <w:rPr>
          <w:rFonts w:ascii="Arial" w:hAnsi="Arial" w:cs="Arial"/>
          <w:sz w:val="16"/>
          <w:szCs w:val="16"/>
        </w:rPr>
        <w:t xml:space="preserve">                    УТВЕРЖДЕН</w:t>
      </w:r>
    </w:p>
    <w:p w:rsidR="00F7179D" w:rsidRPr="001D62AF" w:rsidRDefault="00F7179D" w:rsidP="00F7179D">
      <w:pPr>
        <w:pStyle w:val="afb"/>
        <w:ind w:left="4536"/>
        <w:rPr>
          <w:rFonts w:ascii="Arial" w:hAnsi="Arial" w:cs="Arial"/>
          <w:sz w:val="16"/>
          <w:szCs w:val="16"/>
        </w:rPr>
      </w:pPr>
      <w:r w:rsidRPr="001D62AF">
        <w:rPr>
          <w:rFonts w:ascii="Arial" w:hAnsi="Arial" w:cs="Arial"/>
          <w:sz w:val="16"/>
          <w:szCs w:val="16"/>
        </w:rPr>
        <w:t xml:space="preserve">решением Совета </w:t>
      </w:r>
      <w:proofErr w:type="spellStart"/>
      <w:r w:rsidRPr="001D62A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62AF">
        <w:rPr>
          <w:rFonts w:ascii="Arial" w:hAnsi="Arial" w:cs="Arial"/>
          <w:sz w:val="16"/>
          <w:szCs w:val="16"/>
        </w:rPr>
        <w:t xml:space="preserve">                            городского поселения </w:t>
      </w:r>
    </w:p>
    <w:p w:rsidR="00F7179D" w:rsidRPr="001D62AF" w:rsidRDefault="00F7179D" w:rsidP="00F7179D">
      <w:pPr>
        <w:pStyle w:val="afb"/>
        <w:ind w:left="4536"/>
        <w:rPr>
          <w:rFonts w:ascii="Arial" w:hAnsi="Arial" w:cs="Arial"/>
          <w:sz w:val="16"/>
          <w:szCs w:val="16"/>
        </w:rPr>
      </w:pPr>
      <w:proofErr w:type="spellStart"/>
      <w:r w:rsidRPr="001D62A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62AF">
        <w:rPr>
          <w:rFonts w:ascii="Arial" w:hAnsi="Arial" w:cs="Arial"/>
          <w:sz w:val="16"/>
          <w:szCs w:val="16"/>
        </w:rPr>
        <w:t xml:space="preserve"> района</w:t>
      </w:r>
    </w:p>
    <w:p w:rsidR="00F7179D" w:rsidRPr="001D62AF" w:rsidRDefault="00F7179D" w:rsidP="00F7179D">
      <w:pPr>
        <w:pStyle w:val="afb"/>
        <w:ind w:left="4536"/>
        <w:rPr>
          <w:rFonts w:ascii="Arial" w:hAnsi="Arial" w:cs="Arial"/>
          <w:sz w:val="16"/>
          <w:szCs w:val="16"/>
        </w:rPr>
      </w:pPr>
      <w:r w:rsidRPr="001D62AF">
        <w:rPr>
          <w:rFonts w:ascii="Arial" w:hAnsi="Arial" w:cs="Arial"/>
          <w:sz w:val="16"/>
          <w:szCs w:val="16"/>
        </w:rPr>
        <w:t xml:space="preserve">от ________________  № ____  </w:t>
      </w:r>
    </w:p>
    <w:p w:rsidR="00F7179D" w:rsidRPr="001D62AF" w:rsidRDefault="00F7179D" w:rsidP="00F7179D">
      <w:pPr>
        <w:tabs>
          <w:tab w:val="left" w:pos="4800"/>
          <w:tab w:val="left" w:pos="5680"/>
        </w:tabs>
        <w:jc w:val="center"/>
        <w:rPr>
          <w:rFonts w:ascii="Arial" w:hAnsi="Arial" w:cs="Arial"/>
          <w:sz w:val="16"/>
          <w:szCs w:val="16"/>
        </w:rPr>
      </w:pPr>
      <w:r w:rsidRPr="001D62AF"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F7179D" w:rsidRPr="001D62AF" w:rsidRDefault="00F7179D" w:rsidP="00F7179D">
      <w:pPr>
        <w:pStyle w:val="afb"/>
        <w:ind w:left="4536"/>
        <w:jc w:val="center"/>
        <w:rPr>
          <w:rFonts w:ascii="Arial" w:hAnsi="Arial" w:cs="Arial"/>
          <w:sz w:val="16"/>
          <w:szCs w:val="16"/>
        </w:rPr>
      </w:pPr>
      <w:r w:rsidRPr="001D62AF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F7179D" w:rsidRPr="001D62AF" w:rsidRDefault="00F7179D" w:rsidP="00F7179D">
      <w:pPr>
        <w:jc w:val="center"/>
        <w:rPr>
          <w:rFonts w:ascii="Arial" w:hAnsi="Arial" w:cs="Arial"/>
          <w:b/>
          <w:sz w:val="16"/>
          <w:szCs w:val="16"/>
        </w:rPr>
      </w:pPr>
      <w:r w:rsidRPr="001D62AF">
        <w:rPr>
          <w:rFonts w:ascii="Arial" w:hAnsi="Arial" w:cs="Arial"/>
          <w:b/>
          <w:sz w:val="16"/>
          <w:szCs w:val="16"/>
        </w:rPr>
        <w:t>Объем межбюджетных трансфертов, предоставляемых другим бюджетам бюджетной системы Российской Федерации на 2024 год</w:t>
      </w:r>
    </w:p>
    <w:p w:rsidR="00F7179D" w:rsidRPr="001D62AF" w:rsidRDefault="00F7179D" w:rsidP="00F7179D">
      <w:pPr>
        <w:jc w:val="center"/>
        <w:rPr>
          <w:rFonts w:ascii="Arial" w:hAnsi="Arial" w:cs="Arial"/>
          <w:b/>
          <w:sz w:val="16"/>
          <w:szCs w:val="16"/>
        </w:rPr>
      </w:pPr>
    </w:p>
    <w:p w:rsidR="00F7179D" w:rsidRPr="001D62AF" w:rsidRDefault="00F7179D" w:rsidP="00F7179D">
      <w:pPr>
        <w:tabs>
          <w:tab w:val="left" w:pos="6882"/>
        </w:tabs>
        <w:rPr>
          <w:rFonts w:ascii="Arial" w:hAnsi="Arial" w:cs="Arial"/>
          <w:sz w:val="16"/>
          <w:szCs w:val="16"/>
        </w:rPr>
      </w:pPr>
      <w:r w:rsidRPr="001D62AF">
        <w:rPr>
          <w:rFonts w:ascii="Arial" w:hAnsi="Arial" w:cs="Arial"/>
          <w:b/>
          <w:sz w:val="16"/>
          <w:szCs w:val="16"/>
        </w:rPr>
        <w:tab/>
        <w:t xml:space="preserve">             </w:t>
      </w:r>
      <w:r w:rsidRPr="001D62AF">
        <w:rPr>
          <w:rFonts w:ascii="Arial" w:hAnsi="Arial" w:cs="Arial"/>
          <w:sz w:val="16"/>
          <w:szCs w:val="16"/>
        </w:rPr>
        <w:t>(тыс</w:t>
      </w:r>
      <w:proofErr w:type="gramStart"/>
      <w:r w:rsidRPr="001D62AF">
        <w:rPr>
          <w:rFonts w:ascii="Arial" w:hAnsi="Arial" w:cs="Arial"/>
          <w:sz w:val="16"/>
          <w:szCs w:val="16"/>
        </w:rPr>
        <w:t>.р</w:t>
      </w:r>
      <w:proofErr w:type="gramEnd"/>
      <w:r w:rsidRPr="001D62AF">
        <w:rPr>
          <w:rFonts w:ascii="Arial" w:hAnsi="Arial" w:cs="Arial"/>
          <w:sz w:val="16"/>
          <w:szCs w:val="16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808"/>
      </w:tblGrid>
      <w:tr w:rsidR="00F7179D" w:rsidRPr="001D62AF" w:rsidTr="00CB3700">
        <w:tc>
          <w:tcPr>
            <w:tcW w:w="817" w:type="dxa"/>
          </w:tcPr>
          <w:p w:rsidR="00F7179D" w:rsidRPr="001D62AF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2A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D62A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D62A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D62A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46" w:type="dxa"/>
          </w:tcPr>
          <w:p w:rsidR="00F7179D" w:rsidRPr="001D62AF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2AF">
              <w:rPr>
                <w:rFonts w:ascii="Arial" w:hAnsi="Arial" w:cs="Arial"/>
                <w:sz w:val="16"/>
                <w:szCs w:val="16"/>
              </w:rPr>
              <w:t>Наименование межбюджетных трансфертов</w:t>
            </w:r>
          </w:p>
        </w:tc>
        <w:tc>
          <w:tcPr>
            <w:tcW w:w="1808" w:type="dxa"/>
          </w:tcPr>
          <w:p w:rsidR="00F7179D" w:rsidRPr="001D62AF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2A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7179D" w:rsidRPr="001D62AF" w:rsidTr="00CB3700">
        <w:tc>
          <w:tcPr>
            <w:tcW w:w="817" w:type="dxa"/>
          </w:tcPr>
          <w:p w:rsidR="00F7179D" w:rsidRPr="001D62AF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2A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946" w:type="dxa"/>
          </w:tcPr>
          <w:p w:rsidR="00F7179D" w:rsidRPr="001D62AF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62AF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образования </w:t>
            </w:r>
            <w:proofErr w:type="spellStart"/>
            <w:r w:rsidRPr="001D62AF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D62AF">
              <w:rPr>
                <w:rFonts w:ascii="Arial" w:hAnsi="Arial" w:cs="Arial"/>
                <w:sz w:val="16"/>
                <w:szCs w:val="16"/>
              </w:rPr>
              <w:t xml:space="preserve"> район из бюджета </w:t>
            </w:r>
            <w:proofErr w:type="spellStart"/>
            <w:r w:rsidRPr="001D62A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62AF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D62A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62AF">
              <w:rPr>
                <w:rFonts w:ascii="Arial" w:hAnsi="Arial" w:cs="Arial"/>
                <w:sz w:val="16"/>
                <w:szCs w:val="16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соглашениями, в том числе: </w:t>
            </w:r>
          </w:p>
        </w:tc>
        <w:tc>
          <w:tcPr>
            <w:tcW w:w="1808" w:type="dxa"/>
          </w:tcPr>
          <w:p w:rsidR="00F7179D" w:rsidRPr="001D62AF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7179D" w:rsidRPr="001D62AF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7179D" w:rsidRPr="001D62AF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7179D" w:rsidRPr="001D62AF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2AF">
              <w:rPr>
                <w:rFonts w:ascii="Arial" w:hAnsi="Arial" w:cs="Arial"/>
                <w:sz w:val="16"/>
                <w:szCs w:val="16"/>
              </w:rPr>
              <w:t>11 873,2</w:t>
            </w:r>
          </w:p>
        </w:tc>
      </w:tr>
      <w:tr w:rsidR="00F7179D" w:rsidRPr="001D62AF" w:rsidTr="00CB3700">
        <w:tc>
          <w:tcPr>
            <w:tcW w:w="817" w:type="dxa"/>
          </w:tcPr>
          <w:p w:rsidR="00F7179D" w:rsidRPr="001D62AF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2AF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6946" w:type="dxa"/>
          </w:tcPr>
          <w:p w:rsidR="00F7179D" w:rsidRPr="001D62AF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62AF">
              <w:rPr>
                <w:rFonts w:ascii="Arial" w:hAnsi="Arial" w:cs="Arial"/>
                <w:sz w:val="16"/>
                <w:szCs w:val="16"/>
              </w:rPr>
              <w:t xml:space="preserve">Осуществление отдельных полномочий поселения по формированию, утверждению, </w:t>
            </w:r>
            <w:r w:rsidRPr="001D62AF">
              <w:rPr>
                <w:rFonts w:ascii="Arial" w:hAnsi="Arial" w:cs="Arial"/>
                <w:sz w:val="16"/>
                <w:szCs w:val="16"/>
              </w:rPr>
              <w:lastRenderedPageBreak/>
              <w:t xml:space="preserve">исполнению бюджета поселения и </w:t>
            </w:r>
            <w:proofErr w:type="gramStart"/>
            <w:r w:rsidRPr="001D62AF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1D62AF">
              <w:rPr>
                <w:rFonts w:ascii="Arial" w:hAnsi="Arial" w:cs="Arial"/>
                <w:sz w:val="16"/>
                <w:szCs w:val="16"/>
              </w:rPr>
              <w:t xml:space="preserve"> исполнением данного бюджета:</w:t>
            </w:r>
          </w:p>
          <w:p w:rsidR="00F7179D" w:rsidRPr="001D62AF" w:rsidRDefault="00F7179D" w:rsidP="00CB3700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62AF">
              <w:rPr>
                <w:rFonts w:ascii="Arial" w:hAnsi="Arial" w:cs="Arial"/>
                <w:sz w:val="16"/>
                <w:szCs w:val="16"/>
              </w:rPr>
              <w:t>- по осуществлению внешнего муниципального финансового контроля;</w:t>
            </w:r>
          </w:p>
          <w:p w:rsidR="00F7179D" w:rsidRPr="001D62AF" w:rsidRDefault="00F7179D" w:rsidP="00CB3700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62AF">
              <w:rPr>
                <w:rFonts w:ascii="Arial" w:hAnsi="Arial" w:cs="Arial"/>
                <w:sz w:val="16"/>
                <w:szCs w:val="16"/>
              </w:rPr>
              <w:t>- по осуществлению внутреннего муниципального финансового контроля</w:t>
            </w:r>
          </w:p>
          <w:p w:rsidR="00F7179D" w:rsidRPr="001D62AF" w:rsidRDefault="00F7179D" w:rsidP="00CB3700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:rsidR="00F7179D" w:rsidRPr="001D62AF" w:rsidRDefault="00F7179D" w:rsidP="00CB3700">
            <w:pPr>
              <w:ind w:firstLine="708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7179D" w:rsidRPr="001D62AF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7179D" w:rsidRPr="001D62AF" w:rsidRDefault="00F7179D" w:rsidP="00CB3700">
            <w:pPr>
              <w:ind w:firstLine="7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2AF">
              <w:rPr>
                <w:rFonts w:ascii="Arial" w:hAnsi="Arial" w:cs="Arial"/>
                <w:sz w:val="16"/>
                <w:szCs w:val="16"/>
              </w:rPr>
              <w:t>319,9</w:t>
            </w:r>
          </w:p>
          <w:p w:rsidR="00F7179D" w:rsidRPr="001D62AF" w:rsidRDefault="00F7179D" w:rsidP="00CB3700">
            <w:pPr>
              <w:ind w:firstLine="7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2AF">
              <w:rPr>
                <w:rFonts w:ascii="Arial" w:hAnsi="Arial" w:cs="Arial"/>
                <w:sz w:val="16"/>
                <w:szCs w:val="16"/>
              </w:rPr>
              <w:t>308,0</w:t>
            </w:r>
          </w:p>
        </w:tc>
      </w:tr>
      <w:tr w:rsidR="00F7179D" w:rsidRPr="00F7179D" w:rsidTr="00CB3700">
        <w:trPr>
          <w:trHeight w:val="1805"/>
        </w:trPr>
        <w:tc>
          <w:tcPr>
            <w:tcW w:w="817" w:type="dxa"/>
          </w:tcPr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  <w:r w:rsidRPr="00F7179D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6946" w:type="dxa"/>
          </w:tcPr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  <w:r w:rsidRPr="00F7179D">
              <w:rPr>
                <w:snapToGrid w:val="0"/>
                <w:sz w:val="16"/>
                <w:szCs w:val="16"/>
              </w:rPr>
              <w:t xml:space="preserve">Осуществление части полномочий поселения  по </w:t>
            </w:r>
            <w:r w:rsidRPr="00F7179D">
              <w:rPr>
                <w:sz w:val="16"/>
                <w:szCs w:val="16"/>
              </w:rPr>
              <w:t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808" w:type="dxa"/>
          </w:tcPr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</w:p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</w:p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</w:p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  <w:r w:rsidRPr="00F7179D">
              <w:rPr>
                <w:sz w:val="16"/>
                <w:szCs w:val="16"/>
              </w:rPr>
              <w:t>5 152,0</w:t>
            </w:r>
          </w:p>
        </w:tc>
      </w:tr>
      <w:tr w:rsidR="00F7179D" w:rsidRPr="00F7179D" w:rsidTr="00CB3700">
        <w:tc>
          <w:tcPr>
            <w:tcW w:w="817" w:type="dxa"/>
          </w:tcPr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  <w:r w:rsidRPr="00F7179D">
              <w:rPr>
                <w:sz w:val="16"/>
                <w:szCs w:val="16"/>
              </w:rPr>
              <w:t>1.3.</w:t>
            </w:r>
          </w:p>
        </w:tc>
        <w:tc>
          <w:tcPr>
            <w:tcW w:w="6946" w:type="dxa"/>
          </w:tcPr>
          <w:p w:rsidR="00F7179D" w:rsidRPr="00F7179D" w:rsidRDefault="00F7179D" w:rsidP="00F7179D">
            <w:pPr>
              <w:pStyle w:val="ConsPlusNormal"/>
              <w:rPr>
                <w:snapToGrid w:val="0"/>
                <w:sz w:val="16"/>
                <w:szCs w:val="16"/>
              </w:rPr>
            </w:pPr>
            <w:r w:rsidRPr="00F7179D">
              <w:rPr>
                <w:snapToGrid w:val="0"/>
                <w:sz w:val="16"/>
                <w:szCs w:val="16"/>
              </w:rPr>
              <w:t xml:space="preserve">Осуществление части полномочий поселения по участию в предупреждении и ликвидации последствий </w:t>
            </w:r>
            <w:r w:rsidRPr="00F7179D">
              <w:rPr>
                <w:sz w:val="16"/>
                <w:szCs w:val="16"/>
              </w:rPr>
              <w:t xml:space="preserve">чрезвычайных ситуаций </w:t>
            </w:r>
            <w:r w:rsidRPr="00F7179D">
              <w:rPr>
                <w:snapToGrid w:val="0"/>
                <w:sz w:val="16"/>
                <w:szCs w:val="16"/>
              </w:rPr>
              <w:t>в границах поселения</w:t>
            </w:r>
          </w:p>
          <w:p w:rsidR="00F7179D" w:rsidRPr="00F7179D" w:rsidRDefault="00F7179D" w:rsidP="00F7179D">
            <w:pPr>
              <w:pStyle w:val="ConsPlusNormal"/>
              <w:rPr>
                <w:snapToGrid w:val="0"/>
                <w:sz w:val="16"/>
                <w:szCs w:val="16"/>
              </w:rPr>
            </w:pPr>
          </w:p>
        </w:tc>
        <w:tc>
          <w:tcPr>
            <w:tcW w:w="1808" w:type="dxa"/>
          </w:tcPr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</w:p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</w:p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  <w:r w:rsidRPr="00F7179D">
              <w:rPr>
                <w:sz w:val="16"/>
                <w:szCs w:val="16"/>
              </w:rPr>
              <w:t>4944,3</w:t>
            </w:r>
          </w:p>
        </w:tc>
      </w:tr>
      <w:tr w:rsidR="00F7179D" w:rsidRPr="00F7179D" w:rsidTr="00CB3700">
        <w:tc>
          <w:tcPr>
            <w:tcW w:w="817" w:type="dxa"/>
          </w:tcPr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  <w:r w:rsidRPr="00F7179D">
              <w:rPr>
                <w:sz w:val="16"/>
                <w:szCs w:val="16"/>
              </w:rPr>
              <w:t>1.4</w:t>
            </w:r>
          </w:p>
        </w:tc>
        <w:tc>
          <w:tcPr>
            <w:tcW w:w="6946" w:type="dxa"/>
          </w:tcPr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  <w:r w:rsidRPr="00F7179D">
              <w:rPr>
                <w:sz w:val="16"/>
                <w:szCs w:val="16"/>
              </w:rPr>
              <w:t>Осуществление части полномочий по организации и осуществлению мероприятий по работе с детьми и молодежью в поселении</w:t>
            </w:r>
          </w:p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  <w:r w:rsidRPr="00F7179D">
              <w:rPr>
                <w:sz w:val="16"/>
                <w:szCs w:val="16"/>
              </w:rPr>
              <w:tab/>
            </w:r>
          </w:p>
        </w:tc>
        <w:tc>
          <w:tcPr>
            <w:tcW w:w="1808" w:type="dxa"/>
          </w:tcPr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  <w:r w:rsidRPr="00F7179D">
              <w:rPr>
                <w:sz w:val="16"/>
                <w:szCs w:val="16"/>
              </w:rPr>
              <w:t>535,0</w:t>
            </w:r>
          </w:p>
        </w:tc>
      </w:tr>
      <w:tr w:rsidR="00F7179D" w:rsidRPr="00F7179D" w:rsidTr="00CB3700">
        <w:tc>
          <w:tcPr>
            <w:tcW w:w="817" w:type="dxa"/>
          </w:tcPr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  <w:r w:rsidRPr="00F7179D">
              <w:rPr>
                <w:sz w:val="16"/>
                <w:szCs w:val="16"/>
              </w:rPr>
              <w:t>1.5</w:t>
            </w:r>
          </w:p>
        </w:tc>
        <w:tc>
          <w:tcPr>
            <w:tcW w:w="6946" w:type="dxa"/>
          </w:tcPr>
          <w:p w:rsidR="00F7179D" w:rsidRPr="00F7179D" w:rsidRDefault="00F7179D" w:rsidP="00F7179D">
            <w:pPr>
              <w:pStyle w:val="ConsPlusNormal"/>
              <w:rPr>
                <w:snapToGrid w:val="0"/>
                <w:sz w:val="16"/>
                <w:szCs w:val="16"/>
              </w:rPr>
            </w:pPr>
            <w:r w:rsidRPr="00F7179D">
              <w:rPr>
                <w:snapToGrid w:val="0"/>
                <w:sz w:val="16"/>
                <w:szCs w:val="16"/>
              </w:rPr>
              <w:t xml:space="preserve">По </w:t>
            </w:r>
            <w:r w:rsidRPr="00F7179D">
              <w:rPr>
                <w:sz w:val="16"/>
                <w:szCs w:val="16"/>
              </w:rPr>
              <w:t>созданию условий для развития малого и среднего предпринимательства в границах поселения</w:t>
            </w:r>
          </w:p>
        </w:tc>
        <w:tc>
          <w:tcPr>
            <w:tcW w:w="1808" w:type="dxa"/>
          </w:tcPr>
          <w:p w:rsidR="00F7179D" w:rsidRPr="00F7179D" w:rsidRDefault="00F7179D" w:rsidP="00F7179D">
            <w:pPr>
              <w:pStyle w:val="ConsPlusNormal"/>
              <w:rPr>
                <w:sz w:val="16"/>
                <w:szCs w:val="16"/>
              </w:rPr>
            </w:pPr>
            <w:r w:rsidRPr="00F7179D">
              <w:rPr>
                <w:sz w:val="16"/>
                <w:szCs w:val="16"/>
              </w:rPr>
              <w:t>614,0</w:t>
            </w:r>
          </w:p>
        </w:tc>
      </w:tr>
    </w:tbl>
    <w:p w:rsidR="00F7179D" w:rsidRPr="001D62AF" w:rsidRDefault="00F7179D" w:rsidP="00F7179D">
      <w:pPr>
        <w:jc w:val="right"/>
        <w:rPr>
          <w:rFonts w:ascii="Arial" w:hAnsi="Arial" w:cs="Arial"/>
          <w:b/>
          <w:sz w:val="16"/>
          <w:szCs w:val="16"/>
        </w:rPr>
      </w:pPr>
    </w:p>
    <w:p w:rsidR="00F7179D" w:rsidRPr="001D62AF" w:rsidRDefault="00F7179D" w:rsidP="00F7179D">
      <w:pPr>
        <w:jc w:val="right"/>
        <w:rPr>
          <w:rFonts w:ascii="Arial" w:hAnsi="Arial" w:cs="Arial"/>
          <w:b/>
          <w:sz w:val="16"/>
          <w:szCs w:val="16"/>
        </w:rPr>
      </w:pPr>
    </w:p>
    <w:p w:rsidR="00F7179D" w:rsidRPr="001D62AF" w:rsidRDefault="00F7179D" w:rsidP="00F7179D">
      <w:pPr>
        <w:jc w:val="right"/>
        <w:rPr>
          <w:rFonts w:ascii="Arial" w:hAnsi="Arial" w:cs="Arial"/>
          <w:b/>
          <w:sz w:val="16"/>
          <w:szCs w:val="16"/>
        </w:rPr>
      </w:pPr>
    </w:p>
    <w:p w:rsidR="00F7179D" w:rsidRPr="001D62AF" w:rsidRDefault="00F7179D" w:rsidP="00F7179D">
      <w:pPr>
        <w:rPr>
          <w:rFonts w:ascii="Arial" w:hAnsi="Arial" w:cs="Arial"/>
          <w:sz w:val="16"/>
          <w:szCs w:val="16"/>
        </w:rPr>
      </w:pPr>
      <w:r w:rsidRPr="001D62AF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F7179D" w:rsidRPr="001D62AF" w:rsidRDefault="00F7179D" w:rsidP="00F7179D">
      <w:pPr>
        <w:rPr>
          <w:rFonts w:ascii="Arial" w:hAnsi="Arial" w:cs="Arial"/>
          <w:sz w:val="16"/>
          <w:szCs w:val="16"/>
        </w:rPr>
      </w:pPr>
      <w:r w:rsidRPr="001D62AF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1D62A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62AF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F7179D" w:rsidRPr="001D62AF" w:rsidRDefault="00F7179D" w:rsidP="00F7179D">
      <w:pPr>
        <w:rPr>
          <w:rFonts w:ascii="Arial" w:hAnsi="Arial" w:cs="Arial"/>
          <w:sz w:val="16"/>
          <w:szCs w:val="16"/>
        </w:rPr>
      </w:pPr>
      <w:proofErr w:type="spellStart"/>
      <w:r w:rsidRPr="001D62A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62AF">
        <w:rPr>
          <w:rFonts w:ascii="Arial" w:hAnsi="Arial" w:cs="Arial"/>
          <w:sz w:val="16"/>
          <w:szCs w:val="16"/>
        </w:rPr>
        <w:t xml:space="preserve"> района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 w:rsidRPr="001D62AF">
        <w:rPr>
          <w:rFonts w:ascii="Arial" w:hAnsi="Arial" w:cs="Arial"/>
          <w:sz w:val="16"/>
          <w:szCs w:val="16"/>
        </w:rPr>
        <w:t xml:space="preserve">         О.А.Орешкина</w:t>
      </w:r>
    </w:p>
    <w:p w:rsid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Default="00F7179D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Default="00F7179D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Pr="00EC0D3E" w:rsidRDefault="00F7179D" w:rsidP="00F7179D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</w:p>
    <w:p w:rsidR="00F7179D" w:rsidRPr="00EC0D3E" w:rsidRDefault="00F7179D" w:rsidP="00F7179D">
      <w:pPr>
        <w:tabs>
          <w:tab w:val="left" w:pos="4800"/>
          <w:tab w:val="left" w:pos="5680"/>
        </w:tabs>
        <w:ind w:left="4536"/>
        <w:rPr>
          <w:rFonts w:ascii="Arial" w:hAnsi="Arial" w:cs="Arial"/>
          <w:sz w:val="16"/>
          <w:szCs w:val="16"/>
        </w:rPr>
      </w:pPr>
      <w:r w:rsidRPr="00EC0D3E">
        <w:rPr>
          <w:rFonts w:ascii="Arial" w:hAnsi="Arial" w:cs="Arial"/>
          <w:sz w:val="16"/>
          <w:szCs w:val="16"/>
        </w:rPr>
        <w:t>ПРИЛОЖЕНИЕ № 8</w:t>
      </w:r>
    </w:p>
    <w:p w:rsidR="00F7179D" w:rsidRPr="00EC0D3E" w:rsidRDefault="00F7179D" w:rsidP="00F7179D">
      <w:pPr>
        <w:tabs>
          <w:tab w:val="left" w:pos="4536"/>
          <w:tab w:val="left" w:pos="5680"/>
        </w:tabs>
        <w:jc w:val="center"/>
        <w:rPr>
          <w:rFonts w:ascii="Arial" w:hAnsi="Arial" w:cs="Arial"/>
          <w:sz w:val="16"/>
          <w:szCs w:val="16"/>
        </w:rPr>
      </w:pPr>
      <w:r w:rsidRPr="00EC0D3E">
        <w:rPr>
          <w:rFonts w:ascii="Arial" w:hAnsi="Arial" w:cs="Arial"/>
          <w:sz w:val="16"/>
          <w:szCs w:val="16"/>
        </w:rPr>
        <w:t xml:space="preserve">                      </w:t>
      </w:r>
    </w:p>
    <w:p w:rsidR="00F7179D" w:rsidRPr="00EC0D3E" w:rsidRDefault="00F7179D" w:rsidP="00F7179D">
      <w:pPr>
        <w:tabs>
          <w:tab w:val="left" w:pos="4536"/>
          <w:tab w:val="left" w:pos="5680"/>
        </w:tabs>
        <w:jc w:val="center"/>
        <w:rPr>
          <w:rFonts w:ascii="Arial" w:hAnsi="Arial" w:cs="Arial"/>
          <w:sz w:val="16"/>
          <w:szCs w:val="16"/>
        </w:rPr>
      </w:pPr>
      <w:r w:rsidRPr="00EC0D3E">
        <w:rPr>
          <w:rFonts w:ascii="Arial" w:hAnsi="Arial" w:cs="Arial"/>
          <w:sz w:val="16"/>
          <w:szCs w:val="16"/>
        </w:rPr>
        <w:t xml:space="preserve">                      УТВЕРЖДЕНА</w:t>
      </w:r>
    </w:p>
    <w:p w:rsidR="00F7179D" w:rsidRPr="00EC0D3E" w:rsidRDefault="00F7179D" w:rsidP="00F7179D">
      <w:pPr>
        <w:pStyle w:val="afb"/>
        <w:ind w:left="4536"/>
        <w:rPr>
          <w:rFonts w:ascii="Arial" w:hAnsi="Arial" w:cs="Arial"/>
          <w:sz w:val="16"/>
          <w:szCs w:val="16"/>
        </w:rPr>
      </w:pPr>
      <w:r w:rsidRPr="00EC0D3E">
        <w:rPr>
          <w:rFonts w:ascii="Arial" w:hAnsi="Arial" w:cs="Arial"/>
          <w:sz w:val="16"/>
          <w:szCs w:val="16"/>
        </w:rPr>
        <w:t xml:space="preserve">решением Совета </w:t>
      </w:r>
      <w:proofErr w:type="spellStart"/>
      <w:r w:rsidRPr="00EC0D3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C0D3E">
        <w:rPr>
          <w:rFonts w:ascii="Arial" w:hAnsi="Arial" w:cs="Arial"/>
          <w:sz w:val="16"/>
          <w:szCs w:val="16"/>
        </w:rPr>
        <w:t xml:space="preserve">                 городского поселения </w:t>
      </w:r>
    </w:p>
    <w:p w:rsidR="00F7179D" w:rsidRPr="00EC0D3E" w:rsidRDefault="00F7179D" w:rsidP="00F7179D">
      <w:pPr>
        <w:pStyle w:val="afb"/>
        <w:ind w:left="4536"/>
        <w:rPr>
          <w:rFonts w:ascii="Arial" w:hAnsi="Arial" w:cs="Arial"/>
          <w:sz w:val="16"/>
          <w:szCs w:val="16"/>
        </w:rPr>
      </w:pPr>
      <w:proofErr w:type="spellStart"/>
      <w:r w:rsidRPr="00EC0D3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C0D3E">
        <w:rPr>
          <w:rFonts w:ascii="Arial" w:hAnsi="Arial" w:cs="Arial"/>
          <w:sz w:val="16"/>
          <w:szCs w:val="16"/>
        </w:rPr>
        <w:t xml:space="preserve"> района</w:t>
      </w:r>
    </w:p>
    <w:p w:rsidR="00F7179D" w:rsidRPr="00EC0D3E" w:rsidRDefault="00F7179D" w:rsidP="00F7179D">
      <w:pPr>
        <w:pStyle w:val="afb"/>
        <w:ind w:left="4536"/>
        <w:rPr>
          <w:rFonts w:ascii="Arial" w:hAnsi="Arial" w:cs="Arial"/>
          <w:sz w:val="16"/>
          <w:szCs w:val="16"/>
        </w:rPr>
      </w:pPr>
      <w:r w:rsidRPr="00EC0D3E">
        <w:rPr>
          <w:rFonts w:ascii="Arial" w:hAnsi="Arial" w:cs="Arial"/>
          <w:sz w:val="16"/>
          <w:szCs w:val="16"/>
        </w:rPr>
        <w:t xml:space="preserve">от ______________ № ____      </w:t>
      </w:r>
    </w:p>
    <w:p w:rsidR="00F7179D" w:rsidRPr="00EC0D3E" w:rsidRDefault="00F7179D" w:rsidP="00F7179D">
      <w:pPr>
        <w:tabs>
          <w:tab w:val="left" w:pos="4800"/>
          <w:tab w:val="left" w:pos="5680"/>
        </w:tabs>
        <w:jc w:val="center"/>
        <w:rPr>
          <w:rFonts w:ascii="Arial" w:hAnsi="Arial" w:cs="Arial"/>
          <w:sz w:val="16"/>
          <w:szCs w:val="16"/>
        </w:rPr>
      </w:pPr>
      <w:r w:rsidRPr="00EC0D3E"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F7179D" w:rsidRPr="00EC0D3E" w:rsidRDefault="00F7179D" w:rsidP="00F7179D">
      <w:pPr>
        <w:tabs>
          <w:tab w:val="left" w:pos="4800"/>
          <w:tab w:val="left" w:pos="5680"/>
        </w:tabs>
        <w:jc w:val="center"/>
        <w:rPr>
          <w:rFonts w:ascii="Arial" w:hAnsi="Arial" w:cs="Arial"/>
          <w:sz w:val="16"/>
          <w:szCs w:val="16"/>
        </w:rPr>
      </w:pPr>
    </w:p>
    <w:p w:rsidR="00F7179D" w:rsidRPr="00EC0D3E" w:rsidRDefault="00F7179D" w:rsidP="00F7179D">
      <w:pPr>
        <w:pStyle w:val="afb"/>
        <w:ind w:left="4536"/>
        <w:jc w:val="center"/>
        <w:rPr>
          <w:rFonts w:ascii="Arial" w:hAnsi="Arial" w:cs="Arial"/>
          <w:sz w:val="16"/>
          <w:szCs w:val="16"/>
        </w:rPr>
      </w:pPr>
      <w:r w:rsidRPr="00EC0D3E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</w:p>
    <w:p w:rsidR="00F7179D" w:rsidRPr="00EC0D3E" w:rsidRDefault="00F7179D" w:rsidP="00F7179D">
      <w:pPr>
        <w:jc w:val="center"/>
        <w:rPr>
          <w:rFonts w:ascii="Arial" w:hAnsi="Arial" w:cs="Arial"/>
          <w:b/>
          <w:sz w:val="16"/>
          <w:szCs w:val="16"/>
        </w:rPr>
      </w:pPr>
      <w:r w:rsidRPr="00EC0D3E">
        <w:rPr>
          <w:rFonts w:ascii="Arial" w:hAnsi="Arial" w:cs="Arial"/>
          <w:b/>
          <w:sz w:val="16"/>
          <w:szCs w:val="16"/>
        </w:rPr>
        <w:t>Программа</w:t>
      </w:r>
    </w:p>
    <w:p w:rsidR="00F7179D" w:rsidRPr="00EC0D3E" w:rsidRDefault="00F7179D" w:rsidP="00F7179D">
      <w:pPr>
        <w:jc w:val="center"/>
        <w:rPr>
          <w:rFonts w:ascii="Arial" w:hAnsi="Arial" w:cs="Arial"/>
          <w:b/>
          <w:sz w:val="16"/>
          <w:szCs w:val="16"/>
        </w:rPr>
      </w:pPr>
      <w:r w:rsidRPr="00EC0D3E">
        <w:rPr>
          <w:rFonts w:ascii="Arial" w:hAnsi="Arial" w:cs="Arial"/>
          <w:b/>
          <w:sz w:val="16"/>
          <w:szCs w:val="16"/>
        </w:rPr>
        <w:t xml:space="preserve">муниципальных внутренних заимствований </w:t>
      </w:r>
      <w:proofErr w:type="spellStart"/>
      <w:r w:rsidRPr="00EC0D3E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EC0D3E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EC0D3E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EC0D3E">
        <w:rPr>
          <w:rFonts w:ascii="Arial" w:hAnsi="Arial" w:cs="Arial"/>
          <w:b/>
          <w:sz w:val="16"/>
          <w:szCs w:val="16"/>
        </w:rPr>
        <w:t xml:space="preserve"> района на 2024 год</w:t>
      </w:r>
    </w:p>
    <w:p w:rsidR="00F7179D" w:rsidRPr="00EC0D3E" w:rsidRDefault="00F7179D" w:rsidP="00F7179D">
      <w:pPr>
        <w:jc w:val="center"/>
        <w:rPr>
          <w:rFonts w:ascii="Arial" w:hAnsi="Arial" w:cs="Arial"/>
          <w:sz w:val="16"/>
          <w:szCs w:val="16"/>
        </w:rPr>
      </w:pPr>
    </w:p>
    <w:p w:rsidR="00F7179D" w:rsidRPr="00EC0D3E" w:rsidRDefault="00F7179D" w:rsidP="00F7179D">
      <w:pPr>
        <w:jc w:val="center"/>
        <w:rPr>
          <w:rFonts w:ascii="Arial" w:hAnsi="Arial" w:cs="Arial"/>
          <w:sz w:val="16"/>
          <w:szCs w:val="16"/>
        </w:rPr>
      </w:pPr>
      <w:r w:rsidRPr="00EC0D3E">
        <w:rPr>
          <w:rFonts w:ascii="Arial" w:hAnsi="Arial" w:cs="Arial"/>
          <w:sz w:val="16"/>
          <w:szCs w:val="16"/>
        </w:rPr>
        <w:t xml:space="preserve">Раздел 1. Структура муниципального внутреннего долга </w:t>
      </w:r>
      <w:proofErr w:type="spellStart"/>
      <w:r w:rsidRPr="00EC0D3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C0D3E">
        <w:rPr>
          <w:rFonts w:ascii="Arial" w:hAnsi="Arial" w:cs="Arial"/>
          <w:sz w:val="16"/>
          <w:szCs w:val="16"/>
        </w:rPr>
        <w:t xml:space="preserve">      городского поселения </w:t>
      </w:r>
      <w:proofErr w:type="spellStart"/>
      <w:r w:rsidRPr="00EC0D3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C0D3E">
        <w:rPr>
          <w:rFonts w:ascii="Arial" w:hAnsi="Arial" w:cs="Arial"/>
          <w:sz w:val="16"/>
          <w:szCs w:val="16"/>
        </w:rPr>
        <w:t xml:space="preserve"> района.</w:t>
      </w:r>
    </w:p>
    <w:p w:rsidR="00F7179D" w:rsidRPr="00EC0D3E" w:rsidRDefault="00F7179D" w:rsidP="00F7179D">
      <w:pPr>
        <w:tabs>
          <w:tab w:val="left" w:pos="7797"/>
        </w:tabs>
        <w:rPr>
          <w:rFonts w:ascii="Arial" w:hAnsi="Arial" w:cs="Arial"/>
          <w:sz w:val="16"/>
          <w:szCs w:val="16"/>
        </w:rPr>
      </w:pPr>
      <w:r w:rsidRPr="00EC0D3E">
        <w:rPr>
          <w:rFonts w:ascii="Arial" w:hAnsi="Arial" w:cs="Arial"/>
          <w:sz w:val="16"/>
          <w:szCs w:val="16"/>
        </w:rPr>
        <w:tab/>
      </w:r>
      <w:proofErr w:type="spellStart"/>
      <w:r w:rsidRPr="00EC0D3E">
        <w:rPr>
          <w:rFonts w:ascii="Arial" w:hAnsi="Arial" w:cs="Arial"/>
          <w:sz w:val="16"/>
          <w:szCs w:val="16"/>
        </w:rPr>
        <w:t>тыс</w:t>
      </w:r>
      <w:proofErr w:type="gramStart"/>
      <w:r w:rsidRPr="00EC0D3E">
        <w:rPr>
          <w:rFonts w:ascii="Arial" w:hAnsi="Arial" w:cs="Arial"/>
          <w:sz w:val="16"/>
          <w:szCs w:val="16"/>
        </w:rPr>
        <w:t>,р</w:t>
      </w:r>
      <w:proofErr w:type="gramEnd"/>
      <w:r w:rsidRPr="00EC0D3E">
        <w:rPr>
          <w:rFonts w:ascii="Arial" w:hAnsi="Arial" w:cs="Arial"/>
          <w:sz w:val="16"/>
          <w:szCs w:val="16"/>
        </w:rPr>
        <w:t>ублей</w:t>
      </w:r>
      <w:proofErr w:type="spellEnd"/>
      <w:r w:rsidRPr="00EC0D3E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4860"/>
        <w:gridCol w:w="1620"/>
      </w:tblGrid>
      <w:tr w:rsidR="00F7179D" w:rsidRPr="00EC0D3E" w:rsidTr="00CB3700">
        <w:tc>
          <w:tcPr>
            <w:tcW w:w="828" w:type="dxa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C0D3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C0D3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C0D3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20" w:type="dxa"/>
            <w:gridSpan w:val="2"/>
          </w:tcPr>
          <w:p w:rsidR="00F7179D" w:rsidRPr="00EC0D3E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7179D" w:rsidRPr="00EC0D3E" w:rsidTr="00CB3700">
        <w:tc>
          <w:tcPr>
            <w:tcW w:w="828" w:type="dxa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2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20" w:type="dxa"/>
          </w:tcPr>
          <w:p w:rsidR="00F7179D" w:rsidRPr="00EC0D3E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10 435,7</w:t>
            </w:r>
          </w:p>
        </w:tc>
      </w:tr>
      <w:tr w:rsidR="00F7179D" w:rsidRPr="00EC0D3E" w:rsidTr="00CB3700">
        <w:tc>
          <w:tcPr>
            <w:tcW w:w="828" w:type="dxa"/>
            <w:vMerge w:val="restart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20" w:type="dxa"/>
            <w:gridSpan w:val="2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в местный бюджет из бюджета Краснодарского края, всего </w:t>
            </w:r>
          </w:p>
        </w:tc>
        <w:tc>
          <w:tcPr>
            <w:tcW w:w="1620" w:type="dxa"/>
          </w:tcPr>
          <w:p w:rsidR="00F7179D" w:rsidRPr="00EC0D3E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10 435,7</w:t>
            </w:r>
          </w:p>
        </w:tc>
      </w:tr>
      <w:tr w:rsidR="00F7179D" w:rsidRPr="00EC0D3E" w:rsidTr="00CB3700">
        <w:tc>
          <w:tcPr>
            <w:tcW w:w="828" w:type="dxa"/>
            <w:vMerge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1620" w:type="dxa"/>
          </w:tcPr>
          <w:p w:rsidR="00F7179D" w:rsidRPr="00EC0D3E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13 435,7</w:t>
            </w:r>
          </w:p>
        </w:tc>
      </w:tr>
      <w:tr w:rsidR="00F7179D" w:rsidRPr="00EC0D3E" w:rsidTr="00CB3700">
        <w:tc>
          <w:tcPr>
            <w:tcW w:w="828" w:type="dxa"/>
            <w:vMerge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1620" w:type="dxa"/>
          </w:tcPr>
          <w:p w:rsidR="00F7179D" w:rsidRPr="00EC0D3E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F7179D" w:rsidRPr="00EC0D3E" w:rsidTr="00CB3700">
        <w:trPr>
          <w:trHeight w:val="755"/>
        </w:trPr>
        <w:tc>
          <w:tcPr>
            <w:tcW w:w="828" w:type="dxa"/>
            <w:vMerge w:val="restart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20" w:type="dxa"/>
            <w:gridSpan w:val="2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</w:tcPr>
          <w:p w:rsidR="00F7179D" w:rsidRPr="00EC0D3E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179D" w:rsidRPr="00EC0D3E" w:rsidTr="00CB3700">
        <w:tc>
          <w:tcPr>
            <w:tcW w:w="828" w:type="dxa"/>
            <w:vMerge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620" w:type="dxa"/>
          </w:tcPr>
          <w:p w:rsidR="00F7179D" w:rsidRPr="00EC0D3E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7179D" w:rsidRPr="00EC0D3E" w:rsidTr="00CB3700">
        <w:trPr>
          <w:trHeight w:val="370"/>
        </w:trPr>
        <w:tc>
          <w:tcPr>
            <w:tcW w:w="828" w:type="dxa"/>
            <w:vMerge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F7179D" w:rsidRPr="00EC0D3E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620" w:type="dxa"/>
          </w:tcPr>
          <w:p w:rsidR="00F7179D" w:rsidRPr="00EC0D3E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D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F7179D" w:rsidRPr="00EC0D3E" w:rsidRDefault="00F7179D" w:rsidP="00F7179D">
      <w:pPr>
        <w:jc w:val="right"/>
        <w:rPr>
          <w:rFonts w:ascii="Arial" w:hAnsi="Arial" w:cs="Arial"/>
          <w:sz w:val="16"/>
          <w:szCs w:val="16"/>
        </w:rPr>
      </w:pPr>
      <w:r w:rsidRPr="00EC0D3E">
        <w:rPr>
          <w:rFonts w:ascii="Arial" w:hAnsi="Arial" w:cs="Arial"/>
          <w:sz w:val="16"/>
          <w:szCs w:val="16"/>
        </w:rPr>
        <w:t>»</w:t>
      </w:r>
    </w:p>
    <w:p w:rsidR="00F7179D" w:rsidRPr="00EC0D3E" w:rsidRDefault="00F7179D" w:rsidP="00F7179D">
      <w:pPr>
        <w:rPr>
          <w:rFonts w:ascii="Arial" w:hAnsi="Arial" w:cs="Arial"/>
          <w:sz w:val="16"/>
          <w:szCs w:val="16"/>
        </w:rPr>
      </w:pPr>
    </w:p>
    <w:p w:rsidR="00F7179D" w:rsidRPr="00EC0D3E" w:rsidRDefault="00F7179D" w:rsidP="00F7179D">
      <w:pPr>
        <w:rPr>
          <w:rFonts w:ascii="Arial" w:hAnsi="Arial" w:cs="Arial"/>
          <w:sz w:val="16"/>
          <w:szCs w:val="16"/>
        </w:rPr>
      </w:pPr>
    </w:p>
    <w:p w:rsidR="00F7179D" w:rsidRPr="00EC0D3E" w:rsidRDefault="00F7179D" w:rsidP="00F7179D">
      <w:pPr>
        <w:rPr>
          <w:rFonts w:ascii="Arial" w:hAnsi="Arial" w:cs="Arial"/>
          <w:sz w:val="16"/>
          <w:szCs w:val="16"/>
        </w:rPr>
      </w:pPr>
      <w:r w:rsidRPr="00EC0D3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F7179D" w:rsidRPr="00EC0D3E" w:rsidRDefault="00F7179D" w:rsidP="00F7179D">
      <w:pPr>
        <w:rPr>
          <w:rFonts w:ascii="Arial" w:hAnsi="Arial" w:cs="Arial"/>
          <w:sz w:val="16"/>
          <w:szCs w:val="16"/>
        </w:rPr>
      </w:pPr>
      <w:r w:rsidRPr="00EC0D3E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EC0D3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C0D3E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F7179D" w:rsidRPr="00EC0D3E" w:rsidRDefault="00F7179D" w:rsidP="00F7179D">
      <w:pPr>
        <w:rPr>
          <w:rFonts w:ascii="Arial" w:hAnsi="Arial" w:cs="Arial"/>
          <w:sz w:val="16"/>
          <w:szCs w:val="16"/>
        </w:rPr>
      </w:pPr>
      <w:proofErr w:type="spellStart"/>
      <w:r w:rsidRPr="00EC0D3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C0D3E">
        <w:rPr>
          <w:rFonts w:ascii="Arial" w:hAnsi="Arial" w:cs="Arial"/>
          <w:sz w:val="16"/>
          <w:szCs w:val="16"/>
        </w:rPr>
        <w:t xml:space="preserve"> района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Pr="00EC0D3E">
        <w:rPr>
          <w:rFonts w:ascii="Arial" w:hAnsi="Arial" w:cs="Arial"/>
          <w:sz w:val="16"/>
          <w:szCs w:val="16"/>
        </w:rPr>
        <w:t xml:space="preserve">                           О.А.Орешкина</w:t>
      </w:r>
    </w:p>
    <w:p w:rsidR="00F7179D" w:rsidRDefault="00F7179D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Default="00F7179D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Default="00F7179D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Pr="00F7179D" w:rsidRDefault="00F7179D" w:rsidP="00F7179D">
      <w:pPr>
        <w:ind w:left="5245"/>
        <w:rPr>
          <w:rFonts w:ascii="Arial" w:hAnsi="Arial" w:cs="Arial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  <w:r w:rsidRPr="00F7179D">
        <w:rPr>
          <w:rFonts w:ascii="Arial" w:hAnsi="Arial" w:cs="Arial"/>
          <w:sz w:val="16"/>
          <w:szCs w:val="16"/>
        </w:rPr>
        <w:t>Приложение № 9</w:t>
      </w:r>
    </w:p>
    <w:p w:rsidR="00F7179D" w:rsidRPr="00F7179D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F7179D">
        <w:rPr>
          <w:rFonts w:ascii="Arial" w:hAnsi="Arial" w:cs="Arial"/>
          <w:sz w:val="16"/>
          <w:szCs w:val="16"/>
        </w:rPr>
        <w:t xml:space="preserve">                                                    УТВЕРЖДЕНА</w:t>
      </w:r>
    </w:p>
    <w:p w:rsidR="00F7179D" w:rsidRPr="00F7179D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F7179D">
        <w:rPr>
          <w:rFonts w:ascii="Arial" w:hAnsi="Arial" w:cs="Arial"/>
          <w:sz w:val="16"/>
          <w:szCs w:val="16"/>
        </w:rPr>
        <w:t xml:space="preserve">                                                    решением Совета </w:t>
      </w:r>
      <w:proofErr w:type="spellStart"/>
      <w:r w:rsidRPr="00F7179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79D">
        <w:rPr>
          <w:rFonts w:ascii="Arial" w:hAnsi="Arial" w:cs="Arial"/>
          <w:sz w:val="16"/>
          <w:szCs w:val="16"/>
        </w:rPr>
        <w:t xml:space="preserve"> </w:t>
      </w:r>
    </w:p>
    <w:p w:rsidR="00F7179D" w:rsidRPr="00F7179D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F7179D">
        <w:rPr>
          <w:rFonts w:ascii="Arial" w:hAnsi="Arial" w:cs="Arial"/>
          <w:sz w:val="16"/>
          <w:szCs w:val="16"/>
        </w:rPr>
        <w:t xml:space="preserve">                                                    городского поселения </w:t>
      </w:r>
      <w:proofErr w:type="spellStart"/>
      <w:r w:rsidRPr="00F7179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79D">
        <w:rPr>
          <w:rFonts w:ascii="Arial" w:hAnsi="Arial" w:cs="Arial"/>
          <w:sz w:val="16"/>
          <w:szCs w:val="16"/>
        </w:rPr>
        <w:t xml:space="preserve"> района</w:t>
      </w:r>
    </w:p>
    <w:p w:rsidR="00F7179D" w:rsidRPr="00F7179D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F7179D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от _______________  № ____</w:t>
      </w:r>
    </w:p>
    <w:p w:rsidR="00F7179D" w:rsidRPr="00F7179D" w:rsidRDefault="00F7179D" w:rsidP="00F7179D">
      <w:pPr>
        <w:ind w:left="4820"/>
        <w:jc w:val="center"/>
        <w:rPr>
          <w:rFonts w:ascii="Arial" w:hAnsi="Arial" w:cs="Arial"/>
          <w:sz w:val="16"/>
          <w:szCs w:val="16"/>
        </w:rPr>
      </w:pPr>
    </w:p>
    <w:p w:rsidR="00F7179D" w:rsidRPr="00F7179D" w:rsidRDefault="00F7179D" w:rsidP="00F7179D">
      <w:pPr>
        <w:jc w:val="center"/>
        <w:rPr>
          <w:rFonts w:ascii="Arial" w:hAnsi="Arial" w:cs="Arial"/>
          <w:b/>
          <w:sz w:val="16"/>
          <w:szCs w:val="16"/>
        </w:rPr>
      </w:pPr>
      <w:r w:rsidRPr="00F7179D">
        <w:rPr>
          <w:rFonts w:ascii="Arial" w:hAnsi="Arial" w:cs="Arial"/>
          <w:b/>
          <w:sz w:val="16"/>
          <w:szCs w:val="16"/>
        </w:rPr>
        <w:t>ПРОГРАММА</w:t>
      </w:r>
    </w:p>
    <w:p w:rsidR="00F7179D" w:rsidRPr="00F7179D" w:rsidRDefault="00F7179D" w:rsidP="00F7179D">
      <w:pPr>
        <w:jc w:val="center"/>
        <w:rPr>
          <w:rFonts w:ascii="Arial" w:hAnsi="Arial" w:cs="Arial"/>
          <w:sz w:val="16"/>
          <w:szCs w:val="16"/>
        </w:rPr>
      </w:pPr>
      <w:r w:rsidRPr="00F7179D">
        <w:rPr>
          <w:rFonts w:ascii="Arial" w:hAnsi="Arial" w:cs="Arial"/>
          <w:sz w:val="16"/>
          <w:szCs w:val="16"/>
        </w:rPr>
        <w:t xml:space="preserve">муниципальных гарантий </w:t>
      </w:r>
      <w:proofErr w:type="spellStart"/>
      <w:r w:rsidRPr="00F7179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79D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F7179D" w:rsidRPr="00F7179D" w:rsidRDefault="00F7179D" w:rsidP="00F7179D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F7179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79D">
        <w:rPr>
          <w:rFonts w:ascii="Arial" w:hAnsi="Arial" w:cs="Arial"/>
          <w:sz w:val="16"/>
          <w:szCs w:val="16"/>
        </w:rPr>
        <w:t xml:space="preserve"> района в валюте Российской Федерации на 2024 год</w:t>
      </w:r>
    </w:p>
    <w:p w:rsidR="00F7179D" w:rsidRPr="00F7179D" w:rsidRDefault="00F7179D" w:rsidP="00F7179D">
      <w:pPr>
        <w:jc w:val="center"/>
        <w:rPr>
          <w:rFonts w:ascii="Arial" w:hAnsi="Arial" w:cs="Arial"/>
          <w:sz w:val="16"/>
          <w:szCs w:val="16"/>
        </w:rPr>
      </w:pPr>
    </w:p>
    <w:p w:rsidR="00F7179D" w:rsidRPr="00F7179D" w:rsidRDefault="00F7179D" w:rsidP="00F7179D">
      <w:pPr>
        <w:jc w:val="center"/>
        <w:rPr>
          <w:rFonts w:ascii="Arial" w:hAnsi="Arial" w:cs="Arial"/>
          <w:sz w:val="16"/>
          <w:szCs w:val="16"/>
        </w:rPr>
      </w:pPr>
      <w:r w:rsidRPr="00F7179D">
        <w:rPr>
          <w:rFonts w:ascii="Arial" w:hAnsi="Arial" w:cs="Arial"/>
          <w:sz w:val="16"/>
          <w:szCs w:val="16"/>
        </w:rPr>
        <w:t>Раздел 1. Перечень подлежащих предоставлению муниципальных гарантий</w:t>
      </w:r>
    </w:p>
    <w:p w:rsidR="00F7179D" w:rsidRPr="00F7179D" w:rsidRDefault="00F7179D" w:rsidP="00F7179D">
      <w:pPr>
        <w:jc w:val="center"/>
        <w:rPr>
          <w:rFonts w:ascii="Arial" w:hAnsi="Arial" w:cs="Arial"/>
          <w:sz w:val="16"/>
          <w:szCs w:val="16"/>
        </w:rPr>
      </w:pPr>
      <w:r w:rsidRPr="00F7179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179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79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7179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79D">
        <w:rPr>
          <w:rFonts w:ascii="Arial" w:hAnsi="Arial" w:cs="Arial"/>
          <w:sz w:val="16"/>
          <w:szCs w:val="16"/>
        </w:rPr>
        <w:t xml:space="preserve">  района в 2024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276"/>
        <w:gridCol w:w="1134"/>
        <w:gridCol w:w="1417"/>
        <w:gridCol w:w="1559"/>
        <w:gridCol w:w="1985"/>
        <w:gridCol w:w="1276"/>
      </w:tblGrid>
      <w:tr w:rsidR="00F7179D" w:rsidRPr="00F7179D" w:rsidTr="00F7179D">
        <w:trPr>
          <w:trHeight w:val="300"/>
        </w:trPr>
        <w:tc>
          <w:tcPr>
            <w:tcW w:w="594" w:type="dxa"/>
            <w:vMerge w:val="restart"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7179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7179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179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2" w:type="dxa"/>
            <w:vMerge w:val="restart"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Категории принципалов</w:t>
            </w:r>
          </w:p>
        </w:tc>
        <w:tc>
          <w:tcPr>
            <w:tcW w:w="1134" w:type="dxa"/>
            <w:vMerge w:val="restart"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 xml:space="preserve">Объем гарантий, </w:t>
            </w:r>
          </w:p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F7179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7179D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6237" w:type="dxa"/>
            <w:gridSpan w:val="4"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Условия предоставления и исполнения гарантий</w:t>
            </w:r>
          </w:p>
        </w:tc>
      </w:tr>
      <w:tr w:rsidR="00F7179D" w:rsidRPr="00F7179D" w:rsidTr="00F7179D">
        <w:trPr>
          <w:trHeight w:val="660"/>
        </w:trPr>
        <w:tc>
          <w:tcPr>
            <w:tcW w:w="594" w:type="dxa"/>
            <w:vMerge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 xml:space="preserve">наличие права регрессного требования </w:t>
            </w:r>
          </w:p>
        </w:tc>
        <w:tc>
          <w:tcPr>
            <w:tcW w:w="1559" w:type="dxa"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1985" w:type="dxa"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предоставление обеспечения исполнения обязатель</w:t>
            </w:r>
            <w:proofErr w:type="gramStart"/>
            <w:r w:rsidRPr="00F7179D">
              <w:rPr>
                <w:rFonts w:ascii="Arial" w:hAnsi="Arial" w:cs="Arial"/>
                <w:sz w:val="16"/>
                <w:szCs w:val="16"/>
              </w:rPr>
              <w:t>ств пр</w:t>
            </w:r>
            <w:proofErr w:type="gramEnd"/>
            <w:r w:rsidRPr="00F7179D">
              <w:rPr>
                <w:rFonts w:ascii="Arial" w:hAnsi="Arial" w:cs="Arial"/>
                <w:sz w:val="16"/>
                <w:szCs w:val="16"/>
              </w:rPr>
              <w:t>инципала перед гарантом</w:t>
            </w:r>
          </w:p>
        </w:tc>
        <w:tc>
          <w:tcPr>
            <w:tcW w:w="1276" w:type="dxa"/>
          </w:tcPr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 xml:space="preserve">иные </w:t>
            </w:r>
          </w:p>
          <w:p w:rsidR="00F7179D" w:rsidRPr="00F7179D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условия</w:t>
            </w:r>
          </w:p>
        </w:tc>
      </w:tr>
      <w:tr w:rsidR="00F7179D" w:rsidRPr="00F7179D" w:rsidTr="00F7179D">
        <w:tc>
          <w:tcPr>
            <w:tcW w:w="594" w:type="dxa"/>
          </w:tcPr>
          <w:p w:rsidR="00F7179D" w:rsidRPr="00F7179D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</w:tcPr>
          <w:p w:rsidR="00F7179D" w:rsidRPr="00F7179D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179D" w:rsidRPr="00F7179D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79D" w:rsidRPr="00F7179D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179D" w:rsidRPr="00F7179D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F7179D" w:rsidRPr="00F7179D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F7179D" w:rsidRPr="00F7179D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179D" w:rsidRPr="00F7179D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F7179D" w:rsidRPr="00F7179D" w:rsidRDefault="00F7179D" w:rsidP="00F7179D">
      <w:pPr>
        <w:rPr>
          <w:rFonts w:ascii="Arial" w:hAnsi="Arial" w:cs="Arial"/>
          <w:sz w:val="16"/>
          <w:szCs w:val="16"/>
        </w:rPr>
      </w:pPr>
    </w:p>
    <w:p w:rsidR="00F7179D" w:rsidRPr="00F7179D" w:rsidRDefault="00F7179D" w:rsidP="00F7179D">
      <w:pPr>
        <w:tabs>
          <w:tab w:val="left" w:pos="6560"/>
        </w:tabs>
        <w:jc w:val="center"/>
        <w:rPr>
          <w:rFonts w:ascii="Arial" w:hAnsi="Arial" w:cs="Arial"/>
          <w:sz w:val="16"/>
          <w:szCs w:val="16"/>
        </w:rPr>
      </w:pPr>
      <w:r w:rsidRPr="00F7179D">
        <w:rPr>
          <w:rFonts w:ascii="Arial" w:hAnsi="Arial" w:cs="Arial"/>
          <w:sz w:val="16"/>
          <w:szCs w:val="16"/>
        </w:rPr>
        <w:t xml:space="preserve">Раздел 2. Общий объем бюджетных ассигнований, предусмотренных на исполнение муниципальных гарантий </w:t>
      </w:r>
      <w:proofErr w:type="spellStart"/>
      <w:r w:rsidRPr="00F7179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79D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7179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79D">
        <w:rPr>
          <w:rFonts w:ascii="Arial" w:hAnsi="Arial" w:cs="Arial"/>
          <w:sz w:val="16"/>
          <w:szCs w:val="16"/>
        </w:rPr>
        <w:t xml:space="preserve"> района по возможным гарантийным случаям в 2024 году</w:t>
      </w:r>
    </w:p>
    <w:p w:rsidR="00F7179D" w:rsidRPr="00F7179D" w:rsidRDefault="00F7179D" w:rsidP="00F7179D">
      <w:pPr>
        <w:tabs>
          <w:tab w:val="left" w:pos="6560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4"/>
        <w:gridCol w:w="4570"/>
      </w:tblGrid>
      <w:tr w:rsidR="00F7179D" w:rsidRPr="00F7179D" w:rsidTr="00CB3700">
        <w:tc>
          <w:tcPr>
            <w:tcW w:w="7621" w:type="dxa"/>
          </w:tcPr>
          <w:p w:rsidR="00F7179D" w:rsidRPr="00F7179D" w:rsidRDefault="00F7179D" w:rsidP="00CB3700">
            <w:pPr>
              <w:tabs>
                <w:tab w:val="left" w:pos="6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 xml:space="preserve">Бюджетные ассигнования на исполнение муниципальных гарантий </w:t>
            </w:r>
            <w:proofErr w:type="spellStart"/>
            <w:r w:rsidRPr="00F7179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7179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7179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7179D">
              <w:rPr>
                <w:rFonts w:ascii="Arial" w:hAnsi="Arial" w:cs="Arial"/>
                <w:sz w:val="16"/>
                <w:szCs w:val="16"/>
              </w:rPr>
              <w:t xml:space="preserve"> района по возможным гарантийным случаям</w:t>
            </w:r>
          </w:p>
        </w:tc>
        <w:tc>
          <w:tcPr>
            <w:tcW w:w="6946" w:type="dxa"/>
          </w:tcPr>
          <w:p w:rsidR="00F7179D" w:rsidRPr="00F7179D" w:rsidRDefault="00F7179D" w:rsidP="00CB3700">
            <w:pPr>
              <w:tabs>
                <w:tab w:val="left" w:pos="6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Объем, тыс</w:t>
            </w:r>
            <w:proofErr w:type="gramStart"/>
            <w:r w:rsidRPr="00F7179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7179D">
              <w:rPr>
                <w:rFonts w:ascii="Arial" w:hAnsi="Arial" w:cs="Arial"/>
                <w:sz w:val="16"/>
                <w:szCs w:val="16"/>
              </w:rPr>
              <w:t>ублей</w:t>
            </w:r>
          </w:p>
          <w:p w:rsidR="00F7179D" w:rsidRPr="00F7179D" w:rsidRDefault="00F7179D" w:rsidP="00CB3700">
            <w:pPr>
              <w:tabs>
                <w:tab w:val="left" w:pos="6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79D" w:rsidRPr="00F7179D" w:rsidTr="00CB3700">
        <w:tc>
          <w:tcPr>
            <w:tcW w:w="7621" w:type="dxa"/>
          </w:tcPr>
          <w:p w:rsidR="00F7179D" w:rsidRPr="00F7179D" w:rsidRDefault="00F7179D" w:rsidP="00CB3700">
            <w:pPr>
              <w:tabs>
                <w:tab w:val="left" w:pos="6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6946" w:type="dxa"/>
          </w:tcPr>
          <w:p w:rsidR="00F7179D" w:rsidRPr="00F7179D" w:rsidRDefault="00F7179D" w:rsidP="00CB3700">
            <w:pPr>
              <w:tabs>
                <w:tab w:val="left" w:pos="6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79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F7179D" w:rsidRPr="00F7179D" w:rsidRDefault="00F7179D" w:rsidP="00F7179D">
      <w:pPr>
        <w:tabs>
          <w:tab w:val="left" w:pos="6560"/>
        </w:tabs>
        <w:rPr>
          <w:rFonts w:ascii="Arial" w:hAnsi="Arial" w:cs="Arial"/>
          <w:sz w:val="16"/>
          <w:szCs w:val="16"/>
        </w:rPr>
      </w:pPr>
    </w:p>
    <w:p w:rsidR="00F7179D" w:rsidRPr="00F7179D" w:rsidRDefault="00F7179D" w:rsidP="00F7179D">
      <w:pPr>
        <w:ind w:hanging="142"/>
        <w:rPr>
          <w:rFonts w:ascii="Arial" w:hAnsi="Arial" w:cs="Arial"/>
          <w:sz w:val="16"/>
          <w:szCs w:val="16"/>
        </w:rPr>
      </w:pPr>
      <w:r w:rsidRPr="00F7179D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F7179D" w:rsidRPr="00F7179D" w:rsidRDefault="00F7179D" w:rsidP="00F7179D">
      <w:pPr>
        <w:ind w:hanging="142"/>
        <w:rPr>
          <w:rFonts w:ascii="Arial" w:hAnsi="Arial" w:cs="Arial"/>
          <w:sz w:val="16"/>
          <w:szCs w:val="16"/>
        </w:rPr>
      </w:pPr>
      <w:r w:rsidRPr="00F7179D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F7179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79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7179D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F7179D" w:rsidRPr="00F7179D" w:rsidRDefault="00F7179D" w:rsidP="00F7179D">
      <w:pPr>
        <w:ind w:hanging="142"/>
        <w:rPr>
          <w:rFonts w:ascii="Arial" w:hAnsi="Arial" w:cs="Arial"/>
          <w:sz w:val="16"/>
          <w:szCs w:val="16"/>
        </w:rPr>
      </w:pPr>
      <w:r w:rsidRPr="00F7179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F7179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7179D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F7179D">
        <w:rPr>
          <w:rFonts w:ascii="Arial" w:hAnsi="Arial" w:cs="Arial"/>
          <w:sz w:val="16"/>
          <w:szCs w:val="16"/>
        </w:rPr>
        <w:t xml:space="preserve">                          О.А. Орешкина</w:t>
      </w:r>
    </w:p>
    <w:p w:rsidR="00F7179D" w:rsidRDefault="00F7179D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Default="00F7179D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Default="00F7179D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Pr="008F7381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8F7381">
        <w:rPr>
          <w:rFonts w:ascii="Arial" w:hAnsi="Arial" w:cs="Arial"/>
          <w:sz w:val="16"/>
          <w:szCs w:val="16"/>
        </w:rPr>
        <w:t>Приложение № 10</w:t>
      </w:r>
    </w:p>
    <w:p w:rsidR="00F7179D" w:rsidRPr="008F7381" w:rsidRDefault="00F7179D" w:rsidP="00F7179D">
      <w:pPr>
        <w:ind w:left="5245"/>
        <w:rPr>
          <w:rFonts w:ascii="Arial" w:hAnsi="Arial" w:cs="Arial"/>
          <w:sz w:val="16"/>
          <w:szCs w:val="16"/>
        </w:rPr>
      </w:pPr>
    </w:p>
    <w:p w:rsidR="00F7179D" w:rsidRPr="008F7381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8F7381">
        <w:rPr>
          <w:rFonts w:ascii="Arial" w:hAnsi="Arial" w:cs="Arial"/>
          <w:sz w:val="16"/>
          <w:szCs w:val="16"/>
        </w:rPr>
        <w:t>УТВЕРЖДЕНА</w:t>
      </w:r>
    </w:p>
    <w:p w:rsidR="00F7179D" w:rsidRPr="008F7381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8F7381">
        <w:rPr>
          <w:rFonts w:ascii="Arial" w:hAnsi="Arial" w:cs="Arial"/>
          <w:sz w:val="16"/>
          <w:szCs w:val="16"/>
        </w:rPr>
        <w:t xml:space="preserve">решением Совета </w:t>
      </w:r>
      <w:proofErr w:type="spellStart"/>
      <w:r w:rsidRPr="008F73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F7381">
        <w:rPr>
          <w:rFonts w:ascii="Arial" w:hAnsi="Arial" w:cs="Arial"/>
          <w:sz w:val="16"/>
          <w:szCs w:val="16"/>
        </w:rPr>
        <w:t xml:space="preserve"> </w:t>
      </w:r>
    </w:p>
    <w:p w:rsidR="00F7179D" w:rsidRPr="008F7381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8F7381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8F73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F7381">
        <w:rPr>
          <w:rFonts w:ascii="Arial" w:hAnsi="Arial" w:cs="Arial"/>
          <w:sz w:val="16"/>
          <w:szCs w:val="16"/>
        </w:rPr>
        <w:t xml:space="preserve"> района</w:t>
      </w:r>
    </w:p>
    <w:p w:rsidR="00F7179D" w:rsidRPr="008F7381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8F7381">
        <w:rPr>
          <w:rFonts w:ascii="Arial" w:hAnsi="Arial" w:cs="Arial"/>
          <w:sz w:val="16"/>
          <w:szCs w:val="16"/>
        </w:rPr>
        <w:t>от _______________  № ____</w:t>
      </w:r>
    </w:p>
    <w:p w:rsidR="00F7179D" w:rsidRPr="008F7381" w:rsidRDefault="00F7179D" w:rsidP="00F7179D">
      <w:pPr>
        <w:ind w:left="4962"/>
        <w:rPr>
          <w:rFonts w:ascii="Arial" w:hAnsi="Arial" w:cs="Arial"/>
          <w:sz w:val="16"/>
          <w:szCs w:val="16"/>
        </w:rPr>
      </w:pPr>
    </w:p>
    <w:p w:rsidR="00F7179D" w:rsidRPr="008F7381" w:rsidRDefault="00F7179D" w:rsidP="00F7179D">
      <w:pPr>
        <w:jc w:val="center"/>
        <w:rPr>
          <w:rFonts w:ascii="Arial" w:hAnsi="Arial" w:cs="Arial"/>
          <w:b/>
          <w:sz w:val="16"/>
          <w:szCs w:val="16"/>
        </w:rPr>
      </w:pPr>
      <w:r w:rsidRPr="008F7381">
        <w:rPr>
          <w:rFonts w:ascii="Arial" w:hAnsi="Arial" w:cs="Arial"/>
          <w:b/>
          <w:sz w:val="16"/>
          <w:szCs w:val="16"/>
        </w:rPr>
        <w:t>ПРОГРАММА</w:t>
      </w:r>
    </w:p>
    <w:p w:rsidR="00F7179D" w:rsidRPr="008F7381" w:rsidRDefault="00F7179D" w:rsidP="00F7179D">
      <w:pPr>
        <w:jc w:val="center"/>
        <w:rPr>
          <w:rFonts w:ascii="Arial" w:hAnsi="Arial" w:cs="Arial"/>
          <w:b/>
          <w:sz w:val="16"/>
          <w:szCs w:val="16"/>
        </w:rPr>
      </w:pPr>
      <w:r w:rsidRPr="008F7381">
        <w:rPr>
          <w:rFonts w:ascii="Arial" w:hAnsi="Arial" w:cs="Arial"/>
          <w:b/>
          <w:sz w:val="16"/>
          <w:szCs w:val="16"/>
        </w:rPr>
        <w:t xml:space="preserve">муниципальных внешних заимствований </w:t>
      </w:r>
      <w:proofErr w:type="spellStart"/>
      <w:r w:rsidRPr="008F738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F7381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8F738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F7381">
        <w:rPr>
          <w:rFonts w:ascii="Arial" w:hAnsi="Arial" w:cs="Arial"/>
          <w:b/>
          <w:sz w:val="16"/>
          <w:szCs w:val="16"/>
        </w:rPr>
        <w:t xml:space="preserve"> района на 2024 год </w:t>
      </w:r>
    </w:p>
    <w:p w:rsidR="00F7179D" w:rsidRPr="008F7381" w:rsidRDefault="00F7179D" w:rsidP="00F7179D">
      <w:pPr>
        <w:jc w:val="center"/>
        <w:rPr>
          <w:rFonts w:ascii="Arial" w:hAnsi="Arial" w:cs="Arial"/>
          <w:sz w:val="16"/>
          <w:szCs w:val="16"/>
        </w:rPr>
      </w:pPr>
    </w:p>
    <w:p w:rsidR="00F7179D" w:rsidRPr="008F7381" w:rsidRDefault="00F7179D" w:rsidP="00F7179D">
      <w:pPr>
        <w:jc w:val="both"/>
        <w:rPr>
          <w:rFonts w:ascii="Arial" w:hAnsi="Arial" w:cs="Arial"/>
          <w:sz w:val="16"/>
          <w:szCs w:val="16"/>
        </w:rPr>
      </w:pPr>
    </w:p>
    <w:p w:rsidR="00F7179D" w:rsidRPr="008F7381" w:rsidRDefault="00F7179D" w:rsidP="00F7179D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F7179D" w:rsidRPr="008F7381" w:rsidRDefault="00F7179D" w:rsidP="00F7179D">
      <w:pPr>
        <w:jc w:val="right"/>
        <w:rPr>
          <w:rFonts w:ascii="Arial" w:hAnsi="Arial" w:cs="Arial"/>
          <w:sz w:val="16"/>
          <w:szCs w:val="16"/>
        </w:rPr>
      </w:pPr>
      <w:r w:rsidRPr="008F7381">
        <w:rPr>
          <w:rFonts w:ascii="Arial" w:hAnsi="Arial" w:cs="Arial"/>
          <w:sz w:val="16"/>
          <w:szCs w:val="16"/>
        </w:rPr>
        <w:t>(тыс. рублей)</w:t>
      </w:r>
    </w:p>
    <w:p w:rsidR="00F7179D" w:rsidRPr="008F7381" w:rsidRDefault="00F7179D" w:rsidP="00F7179D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8080"/>
        <w:gridCol w:w="1043"/>
      </w:tblGrid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381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7381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F7381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8F7381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381">
              <w:rPr>
                <w:rFonts w:ascii="Arial" w:hAnsi="Arial" w:cs="Arial"/>
                <w:b/>
                <w:sz w:val="16"/>
                <w:szCs w:val="16"/>
              </w:rPr>
              <w:t>Вид заимствований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381">
              <w:rPr>
                <w:rFonts w:ascii="Arial" w:hAnsi="Arial" w:cs="Arial"/>
                <w:b/>
                <w:sz w:val="16"/>
                <w:szCs w:val="16"/>
              </w:rPr>
              <w:t>Объем</w:t>
            </w:r>
          </w:p>
        </w:tc>
      </w:tr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F7179D" w:rsidRPr="008F7381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 xml:space="preserve">Кредиты, привлеченные </w:t>
            </w:r>
            <w:proofErr w:type="spellStart"/>
            <w:r w:rsidRPr="008F7381">
              <w:rPr>
                <w:rFonts w:ascii="Arial" w:hAnsi="Arial" w:cs="Arial"/>
                <w:sz w:val="16"/>
                <w:szCs w:val="16"/>
              </w:rPr>
              <w:t>Новокубанским</w:t>
            </w:r>
            <w:proofErr w:type="spellEnd"/>
            <w:r w:rsidRPr="008F7381">
              <w:rPr>
                <w:rFonts w:ascii="Arial" w:hAnsi="Arial" w:cs="Arial"/>
                <w:sz w:val="16"/>
                <w:szCs w:val="16"/>
              </w:rPr>
              <w:t xml:space="preserve"> городским поселением </w:t>
            </w:r>
            <w:proofErr w:type="spellStart"/>
            <w:r w:rsidRPr="008F738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F7381">
              <w:rPr>
                <w:rFonts w:ascii="Arial" w:hAnsi="Arial" w:cs="Arial"/>
                <w:sz w:val="16"/>
                <w:szCs w:val="16"/>
              </w:rPr>
              <w:t xml:space="preserve"> района от международных финансовых организаций и иностранных банков, обяз</w:t>
            </w:r>
            <w:r w:rsidRPr="008F7381">
              <w:rPr>
                <w:rFonts w:ascii="Arial" w:hAnsi="Arial" w:cs="Arial"/>
                <w:sz w:val="16"/>
                <w:szCs w:val="16"/>
              </w:rPr>
              <w:t>а</w:t>
            </w:r>
            <w:r w:rsidRPr="008F7381">
              <w:rPr>
                <w:rFonts w:ascii="Arial" w:hAnsi="Arial" w:cs="Arial"/>
                <w:sz w:val="16"/>
                <w:szCs w:val="16"/>
              </w:rPr>
              <w:t>тельства по которым выражены в иностранной валюте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F7179D" w:rsidRPr="008F7381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F7179D" w:rsidRPr="008F7381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F7179D" w:rsidRPr="008F7381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 xml:space="preserve">Муниципальные ценные бумаги </w:t>
            </w:r>
            <w:proofErr w:type="spellStart"/>
            <w:r w:rsidRPr="008F738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F738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F7381">
              <w:rPr>
                <w:rFonts w:ascii="Arial" w:hAnsi="Arial" w:cs="Arial"/>
                <w:sz w:val="16"/>
                <w:szCs w:val="16"/>
              </w:rPr>
              <w:t>Новокуба</w:t>
            </w:r>
            <w:r w:rsidRPr="008F7381">
              <w:rPr>
                <w:rFonts w:ascii="Arial" w:hAnsi="Arial" w:cs="Arial"/>
                <w:sz w:val="16"/>
                <w:szCs w:val="16"/>
              </w:rPr>
              <w:t>н</w:t>
            </w:r>
            <w:r w:rsidRPr="008F7381">
              <w:rPr>
                <w:rFonts w:ascii="Arial" w:hAnsi="Arial" w:cs="Arial"/>
                <w:sz w:val="16"/>
                <w:szCs w:val="16"/>
              </w:rPr>
              <w:t>ского</w:t>
            </w:r>
            <w:proofErr w:type="spellEnd"/>
            <w:r w:rsidRPr="008F7381">
              <w:rPr>
                <w:rFonts w:ascii="Arial" w:hAnsi="Arial" w:cs="Arial"/>
                <w:sz w:val="16"/>
                <w:szCs w:val="16"/>
              </w:rPr>
              <w:t xml:space="preserve"> района, обязательства по которым выражены в иностранной валюте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F7179D" w:rsidRPr="008F7381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F7179D" w:rsidRPr="008F7381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F7179D" w:rsidRPr="008F7381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</w:t>
            </w:r>
            <w:proofErr w:type="spellStart"/>
            <w:r w:rsidRPr="008F7381">
              <w:rPr>
                <w:rFonts w:ascii="Arial" w:hAnsi="Arial" w:cs="Arial"/>
                <w:sz w:val="16"/>
                <w:szCs w:val="16"/>
              </w:rPr>
              <w:t>Новокубанским</w:t>
            </w:r>
            <w:proofErr w:type="spellEnd"/>
            <w:r w:rsidRPr="008F7381">
              <w:rPr>
                <w:rFonts w:ascii="Arial" w:hAnsi="Arial" w:cs="Arial"/>
                <w:sz w:val="16"/>
                <w:szCs w:val="16"/>
              </w:rPr>
              <w:t xml:space="preserve"> городским поселением </w:t>
            </w:r>
            <w:proofErr w:type="spellStart"/>
            <w:r w:rsidRPr="008F7381">
              <w:rPr>
                <w:rFonts w:ascii="Arial" w:hAnsi="Arial" w:cs="Arial"/>
                <w:sz w:val="16"/>
                <w:szCs w:val="16"/>
              </w:rPr>
              <w:t>Новок</w:t>
            </w:r>
            <w:r w:rsidRPr="008F7381">
              <w:rPr>
                <w:rFonts w:ascii="Arial" w:hAnsi="Arial" w:cs="Arial"/>
                <w:sz w:val="16"/>
                <w:szCs w:val="16"/>
              </w:rPr>
              <w:t>у</w:t>
            </w:r>
            <w:r w:rsidRPr="008F7381">
              <w:rPr>
                <w:rFonts w:ascii="Arial" w:hAnsi="Arial" w:cs="Arial"/>
                <w:sz w:val="16"/>
                <w:szCs w:val="16"/>
              </w:rPr>
              <w:t>банского</w:t>
            </w:r>
            <w:proofErr w:type="spellEnd"/>
            <w:r w:rsidRPr="008F7381">
              <w:rPr>
                <w:rFonts w:ascii="Arial" w:hAnsi="Arial" w:cs="Arial"/>
                <w:sz w:val="16"/>
                <w:szCs w:val="16"/>
              </w:rPr>
              <w:t xml:space="preserve"> района от Российской Федерации в иностранной валюте в рамках и</w:t>
            </w:r>
            <w:r w:rsidRPr="008F7381">
              <w:rPr>
                <w:rFonts w:ascii="Arial" w:hAnsi="Arial" w:cs="Arial"/>
                <w:sz w:val="16"/>
                <w:szCs w:val="16"/>
              </w:rPr>
              <w:t>с</w:t>
            </w:r>
            <w:r w:rsidRPr="008F7381">
              <w:rPr>
                <w:rFonts w:ascii="Arial" w:hAnsi="Arial" w:cs="Arial"/>
                <w:sz w:val="16"/>
                <w:szCs w:val="16"/>
              </w:rPr>
              <w:t>пользования целевых иностранных кредитов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F7179D" w:rsidRPr="008F7381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F7179D" w:rsidRPr="008F7381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7179D" w:rsidRPr="008F7381" w:rsidTr="00CB3700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F7179D" w:rsidRPr="008F738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F7179D" w:rsidRPr="008F7381" w:rsidRDefault="00F7179D" w:rsidP="00CB37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F7179D" w:rsidRPr="008F7381" w:rsidRDefault="00F7179D" w:rsidP="00CB3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3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F7179D" w:rsidRPr="008F7381" w:rsidRDefault="00F7179D" w:rsidP="00F7179D">
      <w:pPr>
        <w:rPr>
          <w:rFonts w:ascii="Arial" w:hAnsi="Arial" w:cs="Arial"/>
          <w:sz w:val="16"/>
          <w:szCs w:val="16"/>
        </w:rPr>
      </w:pPr>
    </w:p>
    <w:p w:rsidR="00F7179D" w:rsidRPr="008F7381" w:rsidRDefault="00F7179D" w:rsidP="00F7179D">
      <w:pPr>
        <w:ind w:left="1134" w:hanging="1134"/>
        <w:jc w:val="right"/>
        <w:rPr>
          <w:rFonts w:ascii="Arial" w:hAnsi="Arial" w:cs="Arial"/>
          <w:sz w:val="16"/>
          <w:szCs w:val="16"/>
        </w:rPr>
      </w:pPr>
    </w:p>
    <w:p w:rsidR="00F7179D" w:rsidRPr="008F7381" w:rsidRDefault="00F7179D" w:rsidP="00F7179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F7381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F7179D" w:rsidRPr="008F7381" w:rsidRDefault="00F7179D" w:rsidP="00F7179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F7381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8F73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F738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F7381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F7179D" w:rsidRPr="008F7381" w:rsidRDefault="00F7179D" w:rsidP="00F7179D">
      <w:pPr>
        <w:tabs>
          <w:tab w:val="left" w:pos="75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F7381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8F73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F7381">
        <w:rPr>
          <w:rFonts w:ascii="Arial" w:hAnsi="Arial" w:cs="Arial"/>
          <w:sz w:val="16"/>
          <w:szCs w:val="16"/>
        </w:rPr>
        <w:t xml:space="preserve"> района</w:t>
      </w:r>
      <w:r w:rsidRPr="008F7381">
        <w:rPr>
          <w:rFonts w:ascii="Arial" w:hAnsi="Arial" w:cs="Arial"/>
          <w:sz w:val="16"/>
          <w:szCs w:val="16"/>
        </w:rPr>
        <w:tab/>
        <w:t>О.А. Орешкина</w:t>
      </w:r>
    </w:p>
    <w:p w:rsidR="00F7179D" w:rsidRDefault="00F7179D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Default="00F7179D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Default="00F7179D" w:rsidP="00D95EAE">
      <w:pPr>
        <w:jc w:val="both"/>
        <w:rPr>
          <w:rFonts w:ascii="Arial" w:hAnsi="Arial" w:cs="Arial"/>
          <w:sz w:val="16"/>
          <w:szCs w:val="16"/>
        </w:rPr>
      </w:pPr>
    </w:p>
    <w:p w:rsidR="00F7179D" w:rsidRPr="000A1CD1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0A1CD1">
        <w:rPr>
          <w:rFonts w:ascii="Arial" w:hAnsi="Arial" w:cs="Arial"/>
          <w:sz w:val="16"/>
          <w:szCs w:val="16"/>
        </w:rPr>
        <w:t>Приложение № 11</w:t>
      </w:r>
    </w:p>
    <w:p w:rsidR="00F7179D" w:rsidRPr="000A1CD1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0A1CD1">
        <w:rPr>
          <w:rFonts w:ascii="Arial" w:hAnsi="Arial" w:cs="Arial"/>
          <w:sz w:val="16"/>
          <w:szCs w:val="16"/>
        </w:rPr>
        <w:t>УТВЕРЖДЕНА</w:t>
      </w:r>
    </w:p>
    <w:p w:rsidR="00F7179D" w:rsidRPr="000A1CD1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0A1CD1">
        <w:rPr>
          <w:rFonts w:ascii="Arial" w:hAnsi="Arial" w:cs="Arial"/>
          <w:sz w:val="16"/>
          <w:szCs w:val="16"/>
        </w:rPr>
        <w:t xml:space="preserve">решением Совета </w:t>
      </w:r>
      <w:proofErr w:type="spellStart"/>
      <w:r w:rsidRPr="000A1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1CD1">
        <w:rPr>
          <w:rFonts w:ascii="Arial" w:hAnsi="Arial" w:cs="Arial"/>
          <w:sz w:val="16"/>
          <w:szCs w:val="16"/>
        </w:rPr>
        <w:t xml:space="preserve"> </w:t>
      </w:r>
    </w:p>
    <w:p w:rsidR="00F7179D" w:rsidRPr="000A1CD1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0A1CD1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0A1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1CD1">
        <w:rPr>
          <w:rFonts w:ascii="Arial" w:hAnsi="Arial" w:cs="Arial"/>
          <w:sz w:val="16"/>
          <w:szCs w:val="16"/>
        </w:rPr>
        <w:t xml:space="preserve"> района</w:t>
      </w:r>
    </w:p>
    <w:p w:rsidR="00F7179D" w:rsidRPr="000A1CD1" w:rsidRDefault="00F7179D" w:rsidP="00F7179D">
      <w:pPr>
        <w:ind w:left="5245"/>
        <w:rPr>
          <w:rFonts w:ascii="Arial" w:hAnsi="Arial" w:cs="Arial"/>
          <w:sz w:val="16"/>
          <w:szCs w:val="16"/>
        </w:rPr>
      </w:pPr>
      <w:r w:rsidRPr="000A1CD1">
        <w:rPr>
          <w:rFonts w:ascii="Arial" w:hAnsi="Arial" w:cs="Arial"/>
          <w:sz w:val="16"/>
          <w:szCs w:val="16"/>
        </w:rPr>
        <w:lastRenderedPageBreak/>
        <w:t>от ______________  №____</w:t>
      </w:r>
    </w:p>
    <w:p w:rsidR="00F7179D" w:rsidRPr="000A1CD1" w:rsidRDefault="00F7179D" w:rsidP="00F7179D">
      <w:pPr>
        <w:ind w:left="4820"/>
        <w:jc w:val="center"/>
        <w:rPr>
          <w:rFonts w:ascii="Arial" w:hAnsi="Arial" w:cs="Arial"/>
          <w:sz w:val="16"/>
          <w:szCs w:val="16"/>
        </w:rPr>
      </w:pPr>
    </w:p>
    <w:p w:rsidR="00F7179D" w:rsidRPr="000A1CD1" w:rsidRDefault="00F7179D" w:rsidP="00F7179D">
      <w:pPr>
        <w:ind w:left="4820"/>
        <w:jc w:val="center"/>
        <w:rPr>
          <w:rFonts w:ascii="Arial" w:hAnsi="Arial" w:cs="Arial"/>
          <w:sz w:val="16"/>
          <w:szCs w:val="16"/>
        </w:rPr>
      </w:pPr>
    </w:p>
    <w:p w:rsidR="00F7179D" w:rsidRPr="000A1CD1" w:rsidRDefault="00F7179D" w:rsidP="00F7179D">
      <w:pPr>
        <w:jc w:val="center"/>
        <w:rPr>
          <w:rFonts w:ascii="Arial" w:hAnsi="Arial" w:cs="Arial"/>
          <w:b/>
          <w:sz w:val="16"/>
          <w:szCs w:val="16"/>
        </w:rPr>
      </w:pPr>
      <w:r w:rsidRPr="000A1CD1">
        <w:rPr>
          <w:rFonts w:ascii="Arial" w:hAnsi="Arial" w:cs="Arial"/>
          <w:b/>
          <w:sz w:val="16"/>
          <w:szCs w:val="16"/>
        </w:rPr>
        <w:t>ПРОГРАММА</w:t>
      </w:r>
    </w:p>
    <w:p w:rsidR="00F7179D" w:rsidRPr="000A1CD1" w:rsidRDefault="00F7179D" w:rsidP="00F7179D">
      <w:pPr>
        <w:jc w:val="center"/>
        <w:rPr>
          <w:rFonts w:ascii="Arial" w:hAnsi="Arial" w:cs="Arial"/>
          <w:sz w:val="16"/>
          <w:szCs w:val="16"/>
        </w:rPr>
      </w:pPr>
      <w:r w:rsidRPr="000A1CD1">
        <w:rPr>
          <w:rFonts w:ascii="Arial" w:hAnsi="Arial" w:cs="Arial"/>
          <w:sz w:val="16"/>
          <w:szCs w:val="16"/>
        </w:rPr>
        <w:t xml:space="preserve">муниципальных гарантий </w:t>
      </w:r>
      <w:proofErr w:type="spellStart"/>
      <w:r w:rsidRPr="000A1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1CD1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F7179D" w:rsidRPr="000A1CD1" w:rsidRDefault="00F7179D" w:rsidP="00F7179D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0A1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1CD1">
        <w:rPr>
          <w:rFonts w:ascii="Arial" w:hAnsi="Arial" w:cs="Arial"/>
          <w:sz w:val="16"/>
          <w:szCs w:val="16"/>
        </w:rPr>
        <w:t xml:space="preserve"> района в иностранной валюте на 2024 год</w:t>
      </w:r>
    </w:p>
    <w:p w:rsidR="00F7179D" w:rsidRPr="000A1CD1" w:rsidRDefault="00F7179D" w:rsidP="00F7179D">
      <w:pPr>
        <w:jc w:val="center"/>
        <w:rPr>
          <w:rFonts w:ascii="Arial" w:hAnsi="Arial" w:cs="Arial"/>
          <w:sz w:val="16"/>
          <w:szCs w:val="16"/>
        </w:rPr>
      </w:pPr>
    </w:p>
    <w:p w:rsidR="00F7179D" w:rsidRPr="000A1CD1" w:rsidRDefault="00F7179D" w:rsidP="00F7179D">
      <w:pPr>
        <w:jc w:val="center"/>
        <w:rPr>
          <w:rFonts w:ascii="Arial" w:hAnsi="Arial" w:cs="Arial"/>
          <w:sz w:val="16"/>
          <w:szCs w:val="16"/>
        </w:rPr>
      </w:pPr>
      <w:r w:rsidRPr="000A1CD1">
        <w:rPr>
          <w:rFonts w:ascii="Arial" w:hAnsi="Arial" w:cs="Arial"/>
          <w:sz w:val="16"/>
          <w:szCs w:val="16"/>
        </w:rPr>
        <w:t>Раздел 1. Перечень подлежащих предоставлению муниципальных гарантий</w:t>
      </w:r>
    </w:p>
    <w:p w:rsidR="00F7179D" w:rsidRPr="000A1CD1" w:rsidRDefault="00F7179D" w:rsidP="00F7179D">
      <w:pPr>
        <w:jc w:val="center"/>
        <w:rPr>
          <w:rFonts w:ascii="Arial" w:hAnsi="Arial" w:cs="Arial"/>
          <w:sz w:val="16"/>
          <w:szCs w:val="16"/>
        </w:rPr>
      </w:pPr>
      <w:r w:rsidRPr="000A1C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1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1CD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0A1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1CD1">
        <w:rPr>
          <w:rFonts w:ascii="Arial" w:hAnsi="Arial" w:cs="Arial"/>
          <w:sz w:val="16"/>
          <w:szCs w:val="16"/>
        </w:rPr>
        <w:t xml:space="preserve">  района в 2024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641"/>
        <w:gridCol w:w="1276"/>
        <w:gridCol w:w="1417"/>
        <w:gridCol w:w="1559"/>
        <w:gridCol w:w="2126"/>
        <w:gridCol w:w="1134"/>
      </w:tblGrid>
      <w:tr w:rsidR="00F7179D" w:rsidRPr="000A1CD1" w:rsidTr="00CB3700">
        <w:trPr>
          <w:trHeight w:val="300"/>
        </w:trPr>
        <w:tc>
          <w:tcPr>
            <w:tcW w:w="594" w:type="dxa"/>
            <w:vMerge w:val="restart"/>
          </w:tcPr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A1CD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A1C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A1CD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</w:tcPr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</w:tcPr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6236" w:type="dxa"/>
            <w:gridSpan w:val="4"/>
          </w:tcPr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Условия предоставления и исполнения гарантий</w:t>
            </w:r>
          </w:p>
        </w:tc>
      </w:tr>
      <w:tr w:rsidR="00F7179D" w:rsidRPr="000A1CD1" w:rsidTr="00CB3700">
        <w:trPr>
          <w:trHeight w:val="660"/>
        </w:trPr>
        <w:tc>
          <w:tcPr>
            <w:tcW w:w="594" w:type="dxa"/>
            <w:vMerge/>
          </w:tcPr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/>
          </w:tcPr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 xml:space="preserve">Объем гарантий, </w:t>
            </w:r>
          </w:p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валюта</w:t>
            </w:r>
          </w:p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обязательства</w:t>
            </w:r>
          </w:p>
        </w:tc>
        <w:tc>
          <w:tcPr>
            <w:tcW w:w="1559" w:type="dxa"/>
          </w:tcPr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Наличие права регрессного требования гаранта к принципалу</w:t>
            </w:r>
          </w:p>
        </w:tc>
        <w:tc>
          <w:tcPr>
            <w:tcW w:w="2126" w:type="dxa"/>
          </w:tcPr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Предоставление обеспечения исполнения обязатель</w:t>
            </w:r>
            <w:proofErr w:type="gramStart"/>
            <w:r w:rsidRPr="000A1CD1">
              <w:rPr>
                <w:rFonts w:ascii="Arial" w:hAnsi="Arial" w:cs="Arial"/>
                <w:sz w:val="16"/>
                <w:szCs w:val="16"/>
              </w:rPr>
              <w:t>ств пр</w:t>
            </w:r>
            <w:proofErr w:type="gramEnd"/>
            <w:r w:rsidRPr="000A1CD1">
              <w:rPr>
                <w:rFonts w:ascii="Arial" w:hAnsi="Arial" w:cs="Arial"/>
                <w:sz w:val="16"/>
                <w:szCs w:val="16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1134" w:type="dxa"/>
          </w:tcPr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 xml:space="preserve">иные </w:t>
            </w:r>
          </w:p>
          <w:p w:rsidR="00F7179D" w:rsidRPr="000A1CD1" w:rsidRDefault="00F7179D" w:rsidP="00CB3700">
            <w:pPr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условия</w:t>
            </w:r>
          </w:p>
        </w:tc>
      </w:tr>
      <w:tr w:rsidR="00F7179D" w:rsidRPr="000A1CD1" w:rsidTr="00CB3700">
        <w:tc>
          <w:tcPr>
            <w:tcW w:w="594" w:type="dxa"/>
          </w:tcPr>
          <w:p w:rsidR="00F7179D" w:rsidRPr="000A1CD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</w:tcPr>
          <w:p w:rsidR="00F7179D" w:rsidRPr="000A1CD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179D" w:rsidRPr="000A1CD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7179D" w:rsidRPr="000A1CD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F7179D" w:rsidRPr="000A1CD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7179D" w:rsidRPr="000A1CD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7179D" w:rsidRPr="000A1CD1" w:rsidRDefault="00F7179D" w:rsidP="00CB3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F7179D" w:rsidRPr="000A1CD1" w:rsidRDefault="00F7179D" w:rsidP="00F7179D">
      <w:pPr>
        <w:rPr>
          <w:rFonts w:ascii="Arial" w:hAnsi="Arial" w:cs="Arial"/>
          <w:sz w:val="16"/>
          <w:szCs w:val="16"/>
        </w:rPr>
      </w:pPr>
    </w:p>
    <w:p w:rsidR="00F7179D" w:rsidRPr="000A1CD1" w:rsidRDefault="00F7179D" w:rsidP="00F7179D">
      <w:pPr>
        <w:tabs>
          <w:tab w:val="left" w:pos="6560"/>
        </w:tabs>
        <w:jc w:val="center"/>
        <w:rPr>
          <w:rFonts w:ascii="Arial" w:hAnsi="Arial" w:cs="Arial"/>
          <w:sz w:val="16"/>
          <w:szCs w:val="16"/>
        </w:rPr>
      </w:pPr>
      <w:r w:rsidRPr="000A1CD1">
        <w:rPr>
          <w:rFonts w:ascii="Arial" w:hAnsi="Arial" w:cs="Arial"/>
          <w:sz w:val="16"/>
          <w:szCs w:val="16"/>
        </w:rPr>
        <w:t xml:space="preserve">Раздел 2. Общий объем бюджетных ассигнований, предусмотренных на исполнение муниципальных гарантий </w:t>
      </w:r>
      <w:proofErr w:type="spellStart"/>
      <w:r w:rsidRPr="000A1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1CD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0A1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1CD1">
        <w:rPr>
          <w:rFonts w:ascii="Arial" w:hAnsi="Arial" w:cs="Arial"/>
          <w:sz w:val="16"/>
          <w:szCs w:val="16"/>
        </w:rPr>
        <w:t xml:space="preserve"> района по возможным гарантийным случаям в 2024 году</w:t>
      </w:r>
    </w:p>
    <w:p w:rsidR="00F7179D" w:rsidRPr="000A1CD1" w:rsidRDefault="00F7179D" w:rsidP="00F7179D">
      <w:pPr>
        <w:tabs>
          <w:tab w:val="left" w:pos="6560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1"/>
        <w:gridCol w:w="4803"/>
      </w:tblGrid>
      <w:tr w:rsidR="00F7179D" w:rsidRPr="000A1CD1" w:rsidTr="00CB3700">
        <w:tc>
          <w:tcPr>
            <w:tcW w:w="4927" w:type="dxa"/>
          </w:tcPr>
          <w:p w:rsidR="00F7179D" w:rsidRPr="000A1CD1" w:rsidRDefault="00F7179D" w:rsidP="00CB3700">
            <w:pPr>
              <w:tabs>
                <w:tab w:val="left" w:pos="6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 xml:space="preserve">Исполнение муниципальных гарантий </w:t>
            </w:r>
            <w:proofErr w:type="spellStart"/>
            <w:r w:rsidRPr="000A1CD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A1CD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A1CD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A1CD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4820" w:type="dxa"/>
          </w:tcPr>
          <w:p w:rsidR="00F7179D" w:rsidRPr="000A1CD1" w:rsidRDefault="00F7179D" w:rsidP="00CB3700">
            <w:pPr>
              <w:tabs>
                <w:tab w:val="left" w:pos="6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Объем бюджетных ассигнований,</w:t>
            </w:r>
          </w:p>
          <w:p w:rsidR="00F7179D" w:rsidRPr="000A1CD1" w:rsidRDefault="00F7179D" w:rsidP="00CB3700">
            <w:pPr>
              <w:tabs>
                <w:tab w:val="left" w:pos="6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валюта обязательства</w:t>
            </w:r>
          </w:p>
        </w:tc>
      </w:tr>
      <w:tr w:rsidR="00F7179D" w:rsidRPr="000A1CD1" w:rsidTr="00CB3700">
        <w:tc>
          <w:tcPr>
            <w:tcW w:w="4927" w:type="dxa"/>
          </w:tcPr>
          <w:p w:rsidR="00F7179D" w:rsidRPr="000A1CD1" w:rsidRDefault="00F7179D" w:rsidP="00CB3700">
            <w:pPr>
              <w:tabs>
                <w:tab w:val="left" w:pos="6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4820" w:type="dxa"/>
          </w:tcPr>
          <w:p w:rsidR="00F7179D" w:rsidRPr="000A1CD1" w:rsidRDefault="00F7179D" w:rsidP="00CB3700">
            <w:pPr>
              <w:tabs>
                <w:tab w:val="left" w:pos="6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C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F7179D" w:rsidRPr="000A1CD1" w:rsidRDefault="00F7179D" w:rsidP="00F7179D">
      <w:pPr>
        <w:tabs>
          <w:tab w:val="left" w:pos="6560"/>
        </w:tabs>
        <w:rPr>
          <w:rFonts w:ascii="Arial" w:hAnsi="Arial" w:cs="Arial"/>
          <w:sz w:val="16"/>
          <w:szCs w:val="16"/>
        </w:rPr>
      </w:pPr>
    </w:p>
    <w:p w:rsidR="00F7179D" w:rsidRPr="000A1CD1" w:rsidRDefault="00F7179D" w:rsidP="00F7179D">
      <w:pPr>
        <w:tabs>
          <w:tab w:val="left" w:pos="6560"/>
        </w:tabs>
        <w:rPr>
          <w:rFonts w:ascii="Arial" w:hAnsi="Arial" w:cs="Arial"/>
          <w:sz w:val="16"/>
          <w:szCs w:val="16"/>
        </w:rPr>
      </w:pPr>
    </w:p>
    <w:p w:rsidR="00F7179D" w:rsidRPr="000A1CD1" w:rsidRDefault="00F7179D" w:rsidP="00F7179D">
      <w:pPr>
        <w:ind w:hanging="142"/>
        <w:rPr>
          <w:rFonts w:ascii="Arial" w:hAnsi="Arial" w:cs="Arial"/>
          <w:sz w:val="16"/>
          <w:szCs w:val="16"/>
        </w:rPr>
      </w:pPr>
      <w:r w:rsidRPr="000A1CD1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F7179D" w:rsidRPr="000A1CD1" w:rsidRDefault="00F7179D" w:rsidP="00F7179D">
      <w:pPr>
        <w:ind w:hanging="142"/>
        <w:rPr>
          <w:rFonts w:ascii="Arial" w:hAnsi="Arial" w:cs="Arial"/>
          <w:sz w:val="16"/>
          <w:szCs w:val="16"/>
        </w:rPr>
      </w:pPr>
      <w:r w:rsidRPr="000A1CD1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0A1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1CD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A1CD1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F7179D" w:rsidRPr="000A1CD1" w:rsidRDefault="00F7179D" w:rsidP="00F7179D">
      <w:pPr>
        <w:ind w:hanging="142"/>
        <w:rPr>
          <w:rFonts w:ascii="Arial" w:hAnsi="Arial" w:cs="Arial"/>
          <w:sz w:val="16"/>
          <w:szCs w:val="16"/>
        </w:rPr>
      </w:pPr>
      <w:r w:rsidRPr="000A1CD1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0A1C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A1CD1">
        <w:rPr>
          <w:rFonts w:ascii="Arial" w:hAnsi="Arial" w:cs="Arial"/>
          <w:sz w:val="16"/>
          <w:szCs w:val="16"/>
        </w:rPr>
        <w:t xml:space="preserve"> района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Pr="000A1CD1">
        <w:rPr>
          <w:rFonts w:ascii="Arial" w:hAnsi="Arial" w:cs="Arial"/>
          <w:sz w:val="16"/>
          <w:szCs w:val="16"/>
        </w:rPr>
        <w:t xml:space="preserve">       О.А. Орешкина</w:t>
      </w:r>
    </w:p>
    <w:p w:rsidR="00F7179D" w:rsidRPr="009B3AA6" w:rsidRDefault="00F7179D" w:rsidP="00D95EAE">
      <w:pPr>
        <w:jc w:val="both"/>
        <w:rPr>
          <w:rFonts w:ascii="Arial" w:hAnsi="Arial" w:cs="Arial"/>
          <w:sz w:val="16"/>
          <w:szCs w:val="16"/>
        </w:rPr>
      </w:pPr>
    </w:p>
    <w:p w:rsidR="009B3AA6" w:rsidRPr="009B3AA6" w:rsidRDefault="009B3AA6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9B3AA6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9B3AA6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B5206F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CC2E94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CC2E94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C2E94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CC2E9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C2E94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14343D">
              <w:rPr>
                <w:rFonts w:ascii="Arial" w:hAnsi="Arial" w:cs="Arial"/>
                <w:sz w:val="16"/>
                <w:szCs w:val="16"/>
              </w:rPr>
              <w:t>02.11</w:t>
            </w:r>
            <w:r w:rsidRPr="00CC2E94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4343D">
              <w:rPr>
                <w:rFonts w:ascii="Arial" w:hAnsi="Arial" w:cs="Arial"/>
                <w:sz w:val="16"/>
                <w:szCs w:val="16"/>
              </w:rPr>
              <w:t>02.11</w:t>
            </w:r>
            <w:r w:rsidRPr="00CC2E94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C2E94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CC2E94" w:rsidSect="001F4132">
      <w:headerReference w:type="default" r:id="rId23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3D" w:rsidRDefault="0014343D" w:rsidP="00556A1C">
      <w:r>
        <w:separator/>
      </w:r>
    </w:p>
  </w:endnote>
  <w:endnote w:type="continuationSeparator" w:id="1">
    <w:p w:rsidR="0014343D" w:rsidRDefault="0014343D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3D" w:rsidRDefault="0014343D" w:rsidP="00556A1C">
      <w:r>
        <w:separator/>
      </w:r>
    </w:p>
  </w:footnote>
  <w:footnote w:type="continuationSeparator" w:id="1">
    <w:p w:rsidR="0014343D" w:rsidRDefault="0014343D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3D" w:rsidRDefault="0014343D">
    <w:pPr>
      <w:pStyle w:val="afb"/>
    </w:pPr>
    <w:r>
      <w:t xml:space="preserve">                                                              </w:t>
    </w:r>
  </w:p>
  <w:p w:rsidR="0014343D" w:rsidRDefault="0014343D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1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0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2"/>
  </w:num>
  <w:num w:numId="5">
    <w:abstractNumId w:val="20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23"/>
  </w:num>
  <w:num w:numId="19">
    <w:abstractNumId w:val="14"/>
  </w:num>
  <w:num w:numId="20">
    <w:abstractNumId w:val="17"/>
  </w:num>
  <w:num w:numId="21">
    <w:abstractNumId w:val="12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3CAD"/>
    <w:rsid w:val="000E75A3"/>
    <w:rsid w:val="00102430"/>
    <w:rsid w:val="00131136"/>
    <w:rsid w:val="00137C14"/>
    <w:rsid w:val="0014343D"/>
    <w:rsid w:val="001676AB"/>
    <w:rsid w:val="0019227D"/>
    <w:rsid w:val="0019767A"/>
    <w:rsid w:val="001B2924"/>
    <w:rsid w:val="001E3009"/>
    <w:rsid w:val="001F4132"/>
    <w:rsid w:val="002362C8"/>
    <w:rsid w:val="00283876"/>
    <w:rsid w:val="002907F2"/>
    <w:rsid w:val="00344536"/>
    <w:rsid w:val="00361948"/>
    <w:rsid w:val="00411891"/>
    <w:rsid w:val="004674FC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B7EF4"/>
    <w:rsid w:val="006C2780"/>
    <w:rsid w:val="006D5B95"/>
    <w:rsid w:val="007279AC"/>
    <w:rsid w:val="007367FF"/>
    <w:rsid w:val="007834EA"/>
    <w:rsid w:val="007A3F55"/>
    <w:rsid w:val="007B66C7"/>
    <w:rsid w:val="007C19C0"/>
    <w:rsid w:val="007E176F"/>
    <w:rsid w:val="00803F1B"/>
    <w:rsid w:val="00810A4A"/>
    <w:rsid w:val="008274AD"/>
    <w:rsid w:val="0086349D"/>
    <w:rsid w:val="008A7A5F"/>
    <w:rsid w:val="008B1A0B"/>
    <w:rsid w:val="008D6792"/>
    <w:rsid w:val="008D6E44"/>
    <w:rsid w:val="0094526C"/>
    <w:rsid w:val="00976B12"/>
    <w:rsid w:val="00991BED"/>
    <w:rsid w:val="009B2E48"/>
    <w:rsid w:val="009B3AA6"/>
    <w:rsid w:val="009B51BD"/>
    <w:rsid w:val="009C5323"/>
    <w:rsid w:val="009D007B"/>
    <w:rsid w:val="00A03F27"/>
    <w:rsid w:val="00A11901"/>
    <w:rsid w:val="00A211C0"/>
    <w:rsid w:val="00A429B5"/>
    <w:rsid w:val="00A47CE3"/>
    <w:rsid w:val="00A60AC1"/>
    <w:rsid w:val="00AB56C4"/>
    <w:rsid w:val="00AD0221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D3C58"/>
    <w:rsid w:val="00C01968"/>
    <w:rsid w:val="00C31A31"/>
    <w:rsid w:val="00C342FF"/>
    <w:rsid w:val="00C71F7A"/>
    <w:rsid w:val="00C81222"/>
    <w:rsid w:val="00C954F3"/>
    <w:rsid w:val="00CC2E94"/>
    <w:rsid w:val="00CC6CD3"/>
    <w:rsid w:val="00CD24B0"/>
    <w:rsid w:val="00CD4C6A"/>
    <w:rsid w:val="00D72000"/>
    <w:rsid w:val="00D95EAE"/>
    <w:rsid w:val="00DD469C"/>
    <w:rsid w:val="00DE0820"/>
    <w:rsid w:val="00E00939"/>
    <w:rsid w:val="00E31527"/>
    <w:rsid w:val="00E46B34"/>
    <w:rsid w:val="00E91E99"/>
    <w:rsid w:val="00E927D0"/>
    <w:rsid w:val="00EB1784"/>
    <w:rsid w:val="00F673B1"/>
    <w:rsid w:val="00F7179D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9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2">
    <w:name w:val="xl142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3">
    <w:name w:val="xl143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9B3AA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B3AA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7">
    <w:name w:val="xl147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8">
    <w:name w:val="xl148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9">
    <w:name w:val="xl149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9B3AA6"/>
    <w:pPr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2">
    <w:name w:val="xl152"/>
    <w:basedOn w:val="a"/>
    <w:rsid w:val="009B3AA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3">
    <w:name w:val="xl153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6">
    <w:name w:val="xl156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60">
    <w:name w:val="xl160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1">
    <w:name w:val="xl161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3">
    <w:name w:val="xl163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4">
    <w:name w:val="xl164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6">
    <w:name w:val="xl166"/>
    <w:basedOn w:val="a"/>
    <w:rsid w:val="009B3AA6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67">
    <w:name w:val="xl167"/>
    <w:basedOn w:val="a"/>
    <w:rsid w:val="009B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8">
    <w:name w:val="xl168"/>
    <w:basedOn w:val="a"/>
    <w:rsid w:val="009B3AA6"/>
    <w:pPr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"/>
    <w:rsid w:val="009B3A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9B3AA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9B3A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9B3AA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9B3A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9B3A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9B3A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9B3AA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9B3AA6"/>
    <w:pPr>
      <w:spacing w:before="100" w:beforeAutospacing="1" w:after="100" w:afterAutospacing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9A9ECFC9EB69AD12EFA42F1846B85F74F234856A9D90FD9ABBB92B063DA5B1BF180CC0E84F0621EECBE8lDp5F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9A9ECFC9EB69AD12EFA42F1846B85F74F234856A9D90FD9ABBB92B063DA5B1BF180CC0E84F0620E8CBE1lDp9F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9A9ECFC9EB69AD12EFA42F1846B85F74F234856A9D90FD9ABBB92B063DA5B1BF180CC0E84F0520EEC0E4lDp9F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9A9ECFC9EB69AD12EFA42F1846B85F74F234856A9D90FD9ABBB92B063DA5B1BF180CC0E84F0620EBCEE1lD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9A9ECFC9EB69AD12EFA42F1846B85F74F234856A9D90FD9ABBB92B063DA5B1BF180CC0E84F0520EECFE9lDpE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59A9ECFC9EB69AD12EFA42F1846B85F74F234856A9D90FD9ABBB92B063DA5B1BF180CC0E84F0620EBCAE9lDpDF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A9ECFC9EB69AD12EFA42F1846B85F74F234856A9D90FD9ABBB92B063DA5B1BF180CC0E84F0620EBC8E1lDpEF" TargetMode="External"/><Relationship Id="rId14" Type="http://schemas.openxmlformats.org/officeDocument/2006/relationships/hyperlink" Target="consultantplus://offline/ref=959A9ECFC9EB69AD12EFA42F1846B85F74F234856A9D90FD9ABBB92B063DA5B1BF180CC0E84F0629EAC0E5lDp4F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52</Pages>
  <Words>13080</Words>
  <Characters>74562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dcterms:created xsi:type="dcterms:W3CDTF">2023-06-02T09:26:00Z</dcterms:created>
  <dcterms:modified xsi:type="dcterms:W3CDTF">2023-11-02T14:22:00Z</dcterms:modified>
</cp:coreProperties>
</file>