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251" w:h="1453" w:hRule="exact" w:wrap="none" w:vAnchor="page" w:hAnchor="page" w:x="2255" w:y="986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КРАСНОДАРСКИМ КРАН</w:t>
        <w:br/>
        <w:t>МУПУКС</w:t>
      </w:r>
    </w:p>
    <w:p>
      <w:pPr>
        <w:pStyle w:val="Style3"/>
        <w:framePr w:w="8251" w:h="1453" w:hRule="exact" w:wrap="none" w:vAnchor="page" w:hAnchor="page" w:x="2255" w:y="986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8251" w:h="2712" w:hRule="exact" w:wrap="none" w:vAnchor="page" w:hAnchor="page" w:x="2255" w:y="4709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8251" w:h="2712" w:hRule="exact" w:wrap="none" w:vAnchor="page" w:hAnchor="page" w:x="2255" w:y="47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строительстве магазина на земельном участке по адресу: г. Новокубанск, ул. Войкова, 40/2</w:t>
      </w:r>
    </w:p>
    <w:p>
      <w:pPr>
        <w:pStyle w:val="Style3"/>
        <w:framePr w:w="8251" w:h="338" w:hRule="exact" w:wrap="none" w:vAnchor="page" w:hAnchor="page" w:x="2255" w:y="891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2525-522-0</w:t>
      </w:r>
    </w:p>
    <w:p>
      <w:pPr>
        <w:pStyle w:val="Style7"/>
        <w:framePr w:w="1877" w:h="988" w:hRule="exact" w:wrap="none" w:vAnchor="page" w:hAnchor="page" w:x="5423" w:y="143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77" w:h="988" w:hRule="exact" w:wrap="none" w:vAnchor="page" w:hAnchor="page" w:x="5423" w:y="1435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029" w:h="1463" w:hRule="exact" w:wrap="none" w:vAnchor="page" w:hAnchor="page" w:x="1607" w:y="972"/>
        <w:widowControl w:val="0"/>
        <w:keepNext w:val="0"/>
        <w:keepLines w:val="0"/>
        <w:shd w:val="clear" w:color="auto" w:fill="auto"/>
        <w:bidi w:val="0"/>
        <w:spacing w:before="0" w:after="0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9029" w:h="1463" w:hRule="exact" w:wrap="none" w:vAnchor="page" w:hAnchor="page" w:x="1607" w:y="972"/>
        <w:widowControl w:val="0"/>
        <w:keepNext w:val="0"/>
        <w:keepLines w:val="0"/>
        <w:shd w:val="clear" w:color="auto" w:fill="auto"/>
        <w:bidi w:val="0"/>
        <w:spacing w:before="0" w:after="0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607" w:y="345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Дудолин А.А.</w:t>
      </w:r>
    </w:p>
    <w:p>
      <w:pPr>
        <w:pStyle w:val="Style5"/>
        <w:framePr w:w="9029" w:h="2713" w:hRule="exact" w:wrap="none" w:vAnchor="page" w:hAnchor="page" w:x="1607" w:y="6230"/>
        <w:widowControl w:val="0"/>
        <w:keepNext w:val="0"/>
        <w:keepLines w:val="0"/>
        <w:shd w:val="clear" w:color="auto" w:fill="auto"/>
        <w:bidi w:val="0"/>
        <w:spacing w:before="0" w:after="0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029" w:h="2713" w:hRule="exact" w:wrap="none" w:vAnchor="page" w:hAnchor="page" w:x="1607" w:y="62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строительстве магазина на земельном участке по адресу: г. Новокубанск, ул. Войкова, 40/2</w:t>
      </w:r>
    </w:p>
    <w:p>
      <w:pPr>
        <w:pStyle w:val="Style3"/>
        <w:framePr w:w="9029" w:h="347" w:hRule="exact" w:wrap="none" w:vAnchor="page" w:hAnchor="page" w:x="1607" w:y="997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2525-522-0</w:t>
      </w:r>
    </w:p>
    <w:p>
      <w:pPr>
        <w:pStyle w:val="Style3"/>
        <w:framePr w:w="9029" w:h="1448" w:hRule="exact" w:wrap="none" w:vAnchor="page" w:hAnchor="page" w:x="1607" w:y="116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029" w:h="1448" w:hRule="exact" w:wrap="none" w:vAnchor="page" w:hAnchor="page" w:x="1607" w:y="116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029" w:h="1448" w:hRule="exact" w:wrap="none" w:vAnchor="page" w:hAnchor="page" w:x="1607" w:y="116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3690" w:y="1092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7pt;height:136pt;">
            <v:imagedata r:id="rId5" r:href="rId6"/>
          </v:shape>
        </w:pict>
      </w:r>
    </w:p>
    <w:p>
      <w:pPr>
        <w:pStyle w:val="Style9"/>
        <w:framePr w:w="2021" w:h="1449" w:hRule="exact" w:wrap="none" w:vAnchor="page" w:hAnchor="page" w:x="7880" w:y="116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 С. Кедя О.П. Кравченко Р.Ю.</w:t>
      </w:r>
    </w:p>
    <w:p>
      <w:pPr>
        <w:pStyle w:val="Style7"/>
        <w:framePr w:w="1882" w:h="993" w:hRule="exact" w:wrap="none" w:vAnchor="page" w:hAnchor="page" w:x="5543" w:y="140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82" w:h="993" w:hRule="exact" w:wrap="none" w:vAnchor="page" w:hAnchor="page" w:x="5543" w:y="1401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9.9pt;margin-top:664.1pt;width:29.75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46" w:h="6619" w:hRule="exact" w:wrap="none" w:vAnchor="page" w:hAnchor="page" w:x="572" w:y="3856"/>
        <w:tabs>
          <w:tab w:leader="none" w:pos="3422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3"/>
          <w:lang w:val="ru-RU" w:eastAsia="ru-RU" w:bidi="ru-RU"/>
          <w:b w:val="0"/>
          <w:bCs w:val="0"/>
          <w:i w:val="0"/>
          <w:iCs w:val="0"/>
        </w:rPr>
        <w:tab/>
      </w:r>
      <w:r>
        <w:rPr>
          <w:rStyle w:val="CharStyle14"/>
          <w:b/>
          <w:bCs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5"/>
        <w:framePr w:wrap="none" w:vAnchor="page" w:hAnchor="page" w:x="842" w:y="12666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7"/>
        </w:rPr>
        <w:t>«3</w:t>
      </w:r>
    </w:p>
    <w:p>
      <w:pPr>
        <w:pStyle w:val="Style3"/>
        <w:framePr w:wrap="none" w:vAnchor="page" w:hAnchor="page" w:x="842" w:y="1399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</w:t>
      </w:r>
    </w:p>
    <w:p>
      <w:pPr>
        <w:pStyle w:val="Style3"/>
        <w:framePr w:w="9398" w:h="2932" w:hRule="exact" w:wrap="none" w:vAnchor="page" w:hAnchor="page" w:x="1408" w:y="79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500" w:right="2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 МУП УКС</w:t>
      </w:r>
    </w:p>
    <w:p>
      <w:pPr>
        <w:pStyle w:val="Style3"/>
        <w:framePr w:w="9398" w:h="2932" w:hRule="exact" w:wrap="none" w:vAnchor="page" w:hAnchor="page" w:x="1408" w:y="79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360" w:right="0" w:firstLine="1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 Член СРО союз «РОПК» СРО-П-034-12102009 Местонахождение: 352240, г. Новокубанск, ул. Лермонтова, 63</w:t>
      </w:r>
    </w:p>
    <w:p>
      <w:pPr>
        <w:pStyle w:val="Style3"/>
        <w:framePr w:w="9398" w:h="2932" w:hRule="exact" w:wrap="none" w:vAnchor="page" w:hAnchor="page" w:x="1408" w:y="79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408" w:y="47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11.05.2022 г. №2525.</w:t>
      </w:r>
    </w:p>
    <w:p>
      <w:pPr>
        <w:pStyle w:val="Style5"/>
        <w:framePr w:w="9398" w:h="7200" w:hRule="exact" w:wrap="none" w:vAnchor="page" w:hAnchor="page" w:x="1408" w:y="6054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398" w:h="7200" w:hRule="exact" w:wrap="none" w:vAnchor="page" w:hAnchor="page" w:x="1408" w:y="6054"/>
        <w:widowControl w:val="0"/>
        <w:keepNext w:val="0"/>
        <w:keepLines w:val="0"/>
        <w:shd w:val="clear" w:color="auto" w:fill="auto"/>
        <w:bidi w:val="0"/>
        <w:jc w:val="left"/>
        <w:spacing w:before="0" w:after="638" w:line="552" w:lineRule="exact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строительстве на земельном участке по адресу: г. Новокубанск, ул. Войкова, 40/2</w:t>
      </w:r>
    </w:p>
    <w:p>
      <w:pPr>
        <w:pStyle w:val="Style18"/>
        <w:framePr w:w="9398" w:h="7200" w:hRule="exact" w:wrap="none" w:vAnchor="page" w:hAnchor="page" w:x="1408" w:y="6054"/>
        <w:widowControl w:val="0"/>
        <w:keepNext w:val="0"/>
        <w:keepLines w:val="0"/>
        <w:shd w:val="clear" w:color="auto" w:fill="auto"/>
        <w:bidi w:val="0"/>
        <w:jc w:val="left"/>
        <w:spacing w:before="0" w:after="491" w:line="280" w:lineRule="exact"/>
        <w:ind w:left="37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3"/>
        <w:framePr w:w="9398" w:h="7200" w:hRule="exact" w:wrap="none" w:vAnchor="page" w:hAnchor="page" w:x="1408" w:y="605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725 кв.м, с кадастровым номером 23:21:0401008:4621, расположен по адресу: г. Новокубанск, ул. Войкова, 40/2. На данном земельном участке отсутствуют как объекты капитального строительства, так и временные сооружения и строения. В дальнейшем, предусматривается новое строительство объекта капитального строительства магазин.</w:t>
      </w:r>
    </w:p>
    <w:tbl>
      <w:tblPr>
        <w:tblOverlap w:val="never"/>
        <w:tblLayout w:type="fixed"/>
        <w:jc w:val="left"/>
      </w:tblPr>
      <w:tblGrid>
        <w:gridCol w:w="605"/>
        <w:gridCol w:w="562"/>
        <w:gridCol w:w="571"/>
        <w:gridCol w:w="562"/>
        <w:gridCol w:w="235"/>
        <w:gridCol w:w="331"/>
        <w:gridCol w:w="139"/>
        <w:gridCol w:w="605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21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^ДП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Тп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4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35.22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  <w:lang w:val="ru-RU" w:eastAsia="ru-RU" w:bidi="ru-RU"/>
              </w:rPr>
              <w:t>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0"/>
                <w:lang w:val="en-US" w:eastAsia="en-US" w:bidi="en-US"/>
              </w:rPr>
              <w:t xml:space="preserve">H. </w:t>
            </w:r>
            <w:r>
              <w:rPr>
                <w:rStyle w:val="CharStyle20"/>
              </w:rPr>
              <w:t>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1Y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35.22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0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4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48" w:wrap="none" w:vAnchor="page" w:hAnchor="page" w:x="1327" w:y="14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35.22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48" w:wrap="none" w:vAnchor="page" w:hAnchor="page" w:x="1327" w:y="1418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6"/>
        <w:framePr w:wrap="none" w:vAnchor="page" w:hAnchor="page" w:x="7543" w:y="1448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2525-522- О</w:t>
      </w:r>
    </w:p>
    <w:p>
      <w:pPr>
        <w:pStyle w:val="Style28"/>
        <w:framePr w:w="278" w:h="657" w:hRule="exact" w:wrap="none" w:vAnchor="page" w:hAnchor="page" w:x="823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0"/>
        <w:framePr w:w="278" w:h="657" w:hRule="exact" w:wrap="none" w:vAnchor="page" w:hAnchor="page" w:x="823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г:</w:t>
      </w:r>
    </w:p>
    <w:p>
      <w:pPr>
        <w:pStyle w:val="Style32"/>
        <w:framePr w:wrap="none" w:vAnchor="page" w:hAnchor="page" w:x="5287" w:y="1577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83"/>
        <w:gridCol w:w="854"/>
        <w:gridCol w:w="936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34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Листов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6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6"/>
                <w:b/>
                <w:bCs/>
              </w:rPr>
              <w:t>13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37"/>
                <w:b/>
                <w:bCs/>
              </w:rPr>
              <w:t>МУП УКС</w:t>
            </w:r>
          </w:p>
          <w:p>
            <w:pPr>
              <w:pStyle w:val="Style3"/>
              <w:framePr w:w="2674" w:h="1459" w:wrap="none" w:vAnchor="page" w:hAnchor="page" w:x="8988" w:y="15174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37"/>
                <w:b/>
                <w:bCs/>
              </w:rPr>
              <w:t>Новокубанского района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40" w:h="6619" w:hRule="exact" w:wrap="none" w:vAnchor="page" w:hAnchor="page" w:x="300" w:y="3611"/>
        <w:tabs>
          <w:tab w:leader="none" w:pos="509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468" w:y="10826"/>
        <w:widowControl w:val="0"/>
        <w:rPr>
          <w:sz w:val="2"/>
          <w:szCs w:val="2"/>
        </w:rPr>
      </w:pPr>
      <w:r>
        <w:pict>
          <v:shape id="_x0000_s1027" type="#_x0000_t75" style="width:19pt;height:190pt;">
            <v:imagedata r:id="rId7" r:href="rId8"/>
          </v:shape>
        </w:pict>
      </w:r>
    </w:p>
    <w:p>
      <w:pPr>
        <w:pStyle w:val="Style9"/>
        <w:framePr w:wrap="none" w:vAnchor="page" w:hAnchor="page" w:x="583" w:y="1521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framePr w:wrap="none" w:vAnchor="page" w:hAnchor="page" w:x="592" w:y="15640"/>
        <w:widowControl w:val="0"/>
        <w:rPr>
          <w:sz w:val="2"/>
          <w:szCs w:val="2"/>
        </w:rPr>
      </w:pPr>
      <w:r>
        <w:pict>
          <v:shape id="_x0000_s1028" type="#_x0000_t75" style="width:8pt;height:32pt;">
            <v:imagedata r:id="rId9" r:href="rId10"/>
          </v:shape>
        </w:pict>
      </w:r>
    </w:p>
    <w:p>
      <w:pPr>
        <w:pStyle w:val="Style3"/>
        <w:framePr w:w="10195" w:h="13109" w:hRule="exact" w:wrap="none" w:vAnchor="page" w:hAnchor="page" w:x="1010" w:y="88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23.04.2021 г. № 236 «О внесении изменений в решение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рассматриваемый участок расположен в общественно-деловой зоне (ОД), которая выделена для обеспечения правовых условий использования и строительства новых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В общественно-деловых зонах могут размещаться жилые дома, гостиницы, подземные или многоэтажные гаражи.</w:t>
      </w:r>
    </w:p>
    <w:p>
      <w:pPr>
        <w:pStyle w:val="Style3"/>
        <w:framePr w:w="10195" w:h="13109" w:hRule="exact" w:wrap="none" w:vAnchor="page" w:hAnchor="page" w:x="1010" w:y="88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ПЗЗ, ст. 44 «Градостроительные регламенты. Общественно</w:t>
        <w:softHyphen/>
        <w:t>деловые зоны», данный земельный участок относится к градостроительной зоне ОД-1 - зона делового, общественного и коммерческого назначения, которая выделена для обеспечения правовых условий использования и строительства недвижимости с широким спектром административных, деловых,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71"/>
        <w:gridCol w:w="562"/>
        <w:gridCol w:w="576"/>
        <w:gridCol w:w="134"/>
        <w:gridCol w:w="427"/>
        <w:gridCol w:w="6106"/>
        <w:gridCol w:w="634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8"/>
                <w:vertAlign w:val="subscript"/>
              </w:rPr>
              <w:t>Л</w:t>
            </w:r>
            <w:r>
              <w:rPr>
                <w:rStyle w:val="CharStyle3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9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0"/>
              </w:rPr>
              <w:t>Лист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8"/>
                <w:lang w:val="en-US" w:eastAsia="en-US" w:bidi="en-US"/>
              </w:rPr>
              <w:t>ms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931" w:wrap="none" w:vAnchor="page" w:hAnchor="page" w:x="1010" w:y="156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2525-522-0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20"/>
              </w:rPr>
              <w:t>2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noin.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931" w:wrap="none" w:vAnchor="page" w:hAnchor="page" w:x="1010" w:y="156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 га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95" w:h="931" w:wrap="none" w:vAnchor="page" w:hAnchor="page" w:x="1010" w:y="1563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95" w:h="931" w:wrap="none" w:vAnchor="page" w:hAnchor="page" w:x="1010" w:y="15630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7.65pt;margin-top:743.55pt;width:29.75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35" w:h="6619" w:hRule="exact" w:wrap="none" w:vAnchor="page" w:hAnchor="page" w:x="348" w:y="3626"/>
        <w:tabs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41"/>
        <w:framePr w:w="278" w:h="560" w:hRule="exact" w:wrap="none" w:vAnchor="page" w:hAnchor="page" w:x="597" w:y="119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28"/>
        <w:framePr w:w="278" w:h="560" w:hRule="exact" w:wrap="none" w:vAnchor="page" w:hAnchor="page" w:x="597" w:y="119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9D</w:t>
      </w:r>
    </w:p>
    <w:p>
      <w:pPr>
        <w:pStyle w:val="Style30"/>
        <w:framePr w:w="278" w:h="560" w:hRule="exact" w:wrap="none" w:vAnchor="page" w:hAnchor="page" w:x="597" w:y="11970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28"/>
        <w:framePr w:w="278" w:h="560" w:hRule="exact" w:wrap="none" w:vAnchor="page" w:hAnchor="page" w:x="597" w:y="11970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43"/>
        <w:framePr w:wrap="none" w:vAnchor="page" w:hAnchor="page" w:x="588" w:y="1558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10195" w:h="13138" w:hRule="exact" w:wrap="none" w:vAnchor="page" w:hAnchor="page" w:x="1010" w:y="86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общественных, культурных, обслуживающих и коммерческих видов использования многофункционального назначения, где для основного разрешенного вида использования данного земельного участка под размещение объектов торговли (код 4.4 «Магазины»)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- 300 (100 кв.м для существующего участка в сложившейся застройке)/8500 кв.м;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-(6 м для существующего участка в сложившейся застройке) 12 м;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красной линии улиц - 5,0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красной линии проездов - 3,0 м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границ смежных земельных участков - 0,0 м при блокировке; 3,0 м в иных случаях;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16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ог уровня земли до уровня верха перекрытия последнего - 20 м;</w:t>
      </w:r>
    </w:p>
    <w:p>
      <w:pPr>
        <w:pStyle w:val="Style3"/>
        <w:numPr>
          <w:ilvl w:val="0"/>
          <w:numId w:val="1"/>
        </w:numPr>
        <w:framePr w:w="10195" w:h="13138" w:hRule="exact" w:wrap="none" w:vAnchor="page" w:hAnchor="page" w:x="1010" w:y="865"/>
        <w:tabs>
          <w:tab w:leader="none" w:pos="1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- 65 %.</w:t>
      </w:r>
    </w:p>
    <w:p>
      <w:pPr>
        <w:pStyle w:val="Style3"/>
        <w:framePr w:w="10195" w:h="13138" w:hRule="exact" w:wrap="none" w:vAnchor="page" w:hAnchor="page" w:x="1010" w:y="86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со сложной конфигурацией земельного участка отведенного под строительство планируемого объекта (магазин) и существующим размещением инженерных сетей (сеть водоснабжения, электроснабжения, водоотведения и теплоснабжения), а также необходимостью обеспечения полноценной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547"/>
        <w:gridCol w:w="163"/>
        <w:gridCol w:w="46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*0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  <w:lang w:val="en-US" w:eastAsia="en-US" w:bidi="en-US"/>
              </w:rPr>
              <w:t>fW\&gt;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912" w:wrap="none" w:vAnchor="page" w:hAnchor="page" w:x="1082" w:y="156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912" w:wrap="none" w:vAnchor="page" w:hAnchor="page" w:x="1082" w:y="156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</w:tr>
    </w:tbl>
    <w:p>
      <w:pPr>
        <w:pStyle w:val="Style3"/>
        <w:framePr w:wrap="none" w:vAnchor="page" w:hAnchor="page" w:x="6866" w:y="1594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2525-522-0</w:t>
      </w:r>
    </w:p>
    <w:p>
      <w:pPr>
        <w:pStyle w:val="Style28"/>
        <w:framePr w:wrap="none" w:vAnchor="page" w:hAnchor="page" w:x="10716" w:y="1576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42" w:h="6557" w:hRule="exact" w:wrap="none" w:vAnchor="page" w:hAnchor="page" w:x="248" w:y="3448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НОРЫОКОНТРОЛЬ</w:t>
      </w:r>
      <w:r>
        <w:rPr>
          <w:rStyle w:val="CharStyle13"/>
          <w:lang w:val="ru-RU" w:eastAsia="ru-RU" w:bidi="ru-RU"/>
          <w:b w:val="0"/>
          <w:bCs w:val="0"/>
          <w:i w:val="0"/>
          <w:iCs w:val="0"/>
        </w:rPr>
        <w:tab/>
      </w:r>
      <w:r>
        <w:rPr>
          <w:rStyle w:val="CharStyle14"/>
          <w:b/>
          <w:bCs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="10200" w:h="12969" w:hRule="exact" w:wrap="none" w:vAnchor="page" w:hAnchor="page" w:x="1008" w:y="75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эксплуативности будущего магазина по предусмотренному функциональному назначению (с удовлетворением основной торгово-коммерческой деятельности, с использованием помещений для административно-бытовых и санитарно- гигиенических нужд), запланировано отклонение от предельных параметров установленных градостроительным регламентом.</w:t>
      </w:r>
    </w:p>
    <w:p>
      <w:pPr>
        <w:pStyle w:val="Style18"/>
        <w:framePr w:w="10200" w:h="12969" w:hRule="exact" w:wrap="none" w:vAnchor="page" w:hAnchor="page" w:x="1008" w:y="75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82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планируемого объекта с предусмотренными отклонениями составят:</w:t>
      </w:r>
      <w:bookmarkEnd w:id="1"/>
    </w:p>
    <w:p>
      <w:pPr>
        <w:pStyle w:val="Style4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- 27,5 кв.м;</w:t>
      </w:r>
    </w:p>
    <w:p>
      <w:pPr>
        <w:pStyle w:val="Style50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color w:val="000000"/>
          <w:position w:val="0"/>
        </w:rPr>
        <w:t>общая площадь - 25,0 кв.м;</w:t>
      </w:r>
    </w:p>
    <w:p>
      <w:pPr>
        <w:pStyle w:val="Style4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торговая площадь - 23,0 кв.м;</w:t>
      </w:r>
    </w:p>
    <w:p>
      <w:pPr>
        <w:pStyle w:val="Style4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9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 приказом Росреестра от 23.10.2020 г. № П/0393) - 25,4 кв.м;</w:t>
      </w:r>
    </w:p>
    <w:p>
      <w:pPr>
        <w:pStyle w:val="Style4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- 83,0 куб.м;</w:t>
      </w:r>
    </w:p>
    <w:p>
      <w:pPr>
        <w:pStyle w:val="Style1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- 5,50 м;</w:t>
      </w:r>
      <w:bookmarkEnd w:id="2"/>
    </w:p>
    <w:p>
      <w:pPr>
        <w:pStyle w:val="Style4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-1, в том числе подземных - 0;</w:t>
      </w:r>
    </w:p>
    <w:p>
      <w:pPr>
        <w:pStyle w:val="Style4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48"/>
        <w:numPr>
          <w:ilvl w:val="0"/>
          <w:numId w:val="3"/>
        </w:numPr>
        <w:framePr w:w="10200" w:h="12969" w:hRule="exact" w:wrap="none" w:vAnchor="page" w:hAnchor="page" w:x="1008" w:y="750"/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магазин.</w:t>
      </w:r>
    </w:p>
    <w:p>
      <w:pPr>
        <w:pStyle w:val="Style3"/>
        <w:framePr w:w="10200" w:h="12969" w:hRule="exact" w:wrap="none" w:vAnchor="page" w:hAnchor="page" w:x="1008" w:y="75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Планируемый объект недвижимости (магазин) предусматривается с размещением на отведенном земельном участке с отклонением от предельных параметров утвержденных градостроительным регламентом, а именно на расстоянии 1,0-1,5 м от северо-восточной межевой границы (между координационными точками № 5 и № 6); на расстоянии 1,0-1,3 м от северо- западной межевой границы (между координационными точками № 4 и № 5) и на расстоянии 1,0 м от юго-восточной межевой границы (между координационными точками </w:t>
      </w:r>
      <w:r>
        <w:rPr>
          <w:rStyle w:val="CharStyle52"/>
        </w:rPr>
        <w:t xml:space="preserve">Ns </w:t>
      </w:r>
      <w:r>
        <w:rPr>
          <w:rStyle w:val="CharStyle52"/>
          <w:lang w:val="ru-RU" w:eastAsia="ru-RU" w:bidi="ru-RU"/>
        </w:rPr>
        <w:t>6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</w:t>
      </w:r>
      <w:r>
        <w:rPr>
          <w:rStyle w:val="CharStyle52"/>
        </w:rPr>
        <w:t>Ns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7). По нормативу от межевых границ с соседними земельными участками должно быть не менее 3,0 м. Согласно ст. 36 п. 9 Градостроительного кодекса Российской Федерации, строительство или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71"/>
        <w:gridCol w:w="562"/>
        <w:gridCol w:w="187"/>
        <w:gridCol w:w="528"/>
        <w:gridCol w:w="427"/>
        <w:gridCol w:w="6101"/>
        <w:gridCol w:w="634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4"/>
              </w:rPr>
              <w:t>_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3"/>
              </w:rPr>
              <w:t>1)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5" w:h="893" w:wrap="none" w:vAnchor="page" w:hAnchor="page" w:x="1012" w:y="15347"/>
              <w:tabs>
                <w:tab w:leader="hyphen" w:pos="3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г</w:t>
            </w:r>
            <w:r>
              <w:rPr>
                <w:rStyle w:val="CharStyle34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55"/>
              </w:rPr>
              <w:t>Лист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2525-522-0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56"/>
              </w:rPr>
              <w:t>А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№дох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39"/>
              </w:rPr>
              <w:t>11оАн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95" w:h="893" w:wrap="none" w:vAnchor="page" w:hAnchor="page" w:x="1012" w:y="153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0195" w:h="893" w:wrap="none" w:vAnchor="page" w:hAnchor="page" w:x="1012" w:y="15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6.1pt;margin-top:640.7pt;width:30.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30" w:h="6552" w:hRule="exact" w:wrap="none" w:vAnchor="page" w:hAnchor="page" w:x="288" w:y="3499"/>
        <w:tabs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10200" w:h="4358" w:hRule="exact" w:wrap="none" w:vAnchor="page" w:hAnchor="page" w:x="1085" w:y="776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реконструкция объектов капитального строительства, предельные параметры которых не соответствуют градостроительному регламенту, осуществляется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строительства. </w:t>
      </w:r>
      <w:r>
        <w:rPr>
          <w:rStyle w:val="CharStyle57"/>
        </w:rPr>
        <w:t xml:space="preserve">Ввиду сложной конфигурации земельного участка отведенного под строительство планируемого объекта и существующего размещения инженерных сетей (сеть водоснабжения, электроснабжения, теплоснабжения и водоотведения), то соблюдение </w:t>
      </w:r>
      <w:r>
        <w:rPr>
          <w:rStyle w:val="CharStyle58"/>
        </w:rPr>
        <w:t>градостроительных отступов создаст габариты для будущего объекта</w:t>
      </w:r>
    </w:p>
    <w:p>
      <w:pPr>
        <w:pStyle w:val="Style43"/>
        <w:framePr w:wrap="none" w:vAnchor="page" w:hAnchor="page" w:x="614" w:y="1173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g.</w:t>
      </w:r>
    </w:p>
    <w:p>
      <w:pPr>
        <w:pStyle w:val="Style48"/>
        <w:framePr w:w="10200" w:h="7230" w:hRule="exact" w:wrap="none" w:vAnchor="page" w:hAnchor="page" w:x="1085" w:y="50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торговли 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>3,0x1,</w:t>
      </w:r>
      <w:r>
        <w:rPr>
          <w:lang w:val="ru-RU" w:eastAsia="ru-RU" w:bidi="ru-RU"/>
          <w:w w:val="100"/>
          <w:spacing w:val="0"/>
          <w:color w:val="000000"/>
          <w:position w:val="0"/>
        </w:rPr>
        <w:t>5 м, что при таких габаритах не позволит организовать полноценную торговую точку. При этом, на расстоянии 1,0-1,5 м от северо- восточной межевой границы (между координационными точками № 5 и №</w:t>
      </w:r>
    </w:p>
    <w:p>
      <w:pPr>
        <w:pStyle w:val="Style48"/>
        <w:numPr>
          <w:ilvl w:val="0"/>
          <w:numId w:val="5"/>
        </w:numPr>
        <w:framePr w:w="10200" w:h="7230" w:hRule="exact" w:wrap="none" w:vAnchor="page" w:hAnchor="page" w:x="1085" w:y="5082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; на расстоянии 1,0-1,3 м от северо-западной межевой границы (между координационными точками № 4 и № 5) и на расстоянии 1,0 м от юго- восточной межевой границы (между координационными точками № 6 и №</w:t>
      </w:r>
    </w:p>
    <w:p>
      <w:pPr>
        <w:pStyle w:val="Style48"/>
        <w:numPr>
          <w:ilvl w:val="0"/>
          <w:numId w:val="5"/>
        </w:numPr>
        <w:framePr w:w="10200" w:h="7230" w:hRule="exact" w:wrap="none" w:vAnchor="page" w:hAnchor="page" w:x="1085" w:y="5082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, путем уменьшения предельных параметров, установленных градостроительным регламентом, дает возможность для возведения полноценного объекта с размерами 5,</w:t>
      </w:r>
      <w:r>
        <w:rPr>
          <w:lang w:val="en-US" w:eastAsia="en-US" w:bidi="en-US"/>
          <w:w w:val="100"/>
          <w:spacing w:val="0"/>
          <w:color w:val="000000"/>
          <w:position w:val="0"/>
        </w:rPr>
        <w:t>0x5,</w:t>
      </w:r>
      <w:r>
        <w:rPr>
          <w:lang w:val="ru-RU" w:eastAsia="ru-RU" w:bidi="ru-RU"/>
          <w:w w:val="100"/>
          <w:spacing w:val="0"/>
          <w:color w:val="000000"/>
          <w:position w:val="0"/>
        </w:rPr>
        <w:t>5 м, с удовлетворением основных торговых, административных и санитарно-бытовых нужд при эксплуатации, а также с созданием наиболее рационального архитектурно</w:t>
        <w:softHyphen/>
        <w:t>планировочного решения.</w:t>
      </w:r>
    </w:p>
    <w:p>
      <w:pPr>
        <w:pStyle w:val="Style3"/>
        <w:framePr w:w="10200" w:h="7230" w:hRule="exact" w:wrap="none" w:vAnchor="page" w:hAnchor="page" w:x="1085" w:y="5082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Возведение проектируемого объекта с отклонением от предельных параметров разрешенного строительства также возможно без затрагивания существующих инженерных сетей, проходящих по данному земельному</w:t>
      </w:r>
    </w:p>
    <w:p>
      <w:pPr>
        <w:pStyle w:val="Style3"/>
        <w:framePr w:wrap="none" w:vAnchor="page" w:hAnchor="page" w:x="614" w:y="1240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аз</w:t>
      </w:r>
    </w:p>
    <w:p>
      <w:pPr>
        <w:framePr w:wrap="none" w:vAnchor="page" w:hAnchor="page" w:x="653" w:y="13116"/>
        <w:widowControl w:val="0"/>
      </w:pPr>
    </w:p>
    <w:p>
      <w:pPr>
        <w:pStyle w:val="Style3"/>
        <w:framePr w:wrap="none" w:vAnchor="page" w:hAnchor="page" w:x="1085" w:y="124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участку.</w:t>
      </w:r>
    </w:p>
    <w:p>
      <w:pPr>
        <w:framePr w:wrap="none" w:vAnchor="page" w:hAnchor="page" w:x="537" w:y="13583"/>
        <w:widowControl w:val="0"/>
        <w:rPr>
          <w:sz w:val="2"/>
          <w:szCs w:val="2"/>
        </w:rPr>
      </w:pPr>
      <w:r>
        <w:pict>
          <v:shape id="_x0000_s1029" type="#_x0000_t75" style="width:201pt;height:134pt;">
            <v:imagedata r:id="rId11" r:href="rId12"/>
          </v:shape>
        </w:pict>
      </w:r>
    </w:p>
    <w:p>
      <w:pPr>
        <w:pStyle w:val="Style3"/>
        <w:framePr w:wrap="none" w:vAnchor="page" w:hAnchor="page" w:x="6897" w:y="156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2525-522-0</w:t>
      </w:r>
    </w:p>
    <w:p>
      <w:pPr>
        <w:pStyle w:val="Style28"/>
        <w:framePr w:wrap="none" w:vAnchor="page" w:hAnchor="page" w:x="10742" w:y="1542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Лыот</w:t>
      </w:r>
    </w:p>
    <w:p>
      <w:pPr>
        <w:pStyle w:val="Style59"/>
        <w:framePr w:wrap="none" w:vAnchor="page" w:hAnchor="page" w:x="10910" w:y="1581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46" w:h="6619" w:hRule="exact" w:wrap="none" w:vAnchor="page" w:hAnchor="page" w:x="272" w:y="3594"/>
        <w:tabs>
          <w:tab w:leader="none" w:pos="3418" w:val="left"/>
          <w:tab w:leader="none" w:pos="509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3"/>
          <w:lang w:val="ru-RU" w:eastAsia="ru-RU" w:bidi="ru-RU"/>
          <w:b w:val="0"/>
          <w:bCs w:val="0"/>
          <w:i w:val="0"/>
          <w:iCs w:val="0"/>
        </w:rPr>
        <w:tab/>
      </w:r>
      <w:r>
        <w:rPr>
          <w:rStyle w:val="CharStyle14"/>
          <w:b/>
          <w:bCs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782" w:y="10600"/>
        <w:widowControl w:val="0"/>
      </w:pPr>
    </w:p>
    <w:p>
      <w:pPr>
        <w:pStyle w:val="Style18"/>
        <w:framePr w:wrap="none" w:vAnchor="page" w:hAnchor="page" w:x="1013" w:y="10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50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3"/>
    </w:p>
    <w:p>
      <w:pPr>
        <w:pStyle w:val="Style3"/>
        <w:framePr w:w="10190" w:h="12154" w:hRule="exact" w:wrap="none" w:vAnchor="page" w:hAnchor="page" w:x="1013" w:y="182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7"/>
        </w:numPr>
        <w:framePr w:w="10190" w:h="12154" w:hRule="exact" w:wrap="none" w:vAnchor="page" w:hAnchor="page" w:x="1013" w:y="1827"/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магазин;</w:t>
      </w:r>
    </w:p>
    <w:p>
      <w:pPr>
        <w:pStyle w:val="Style3"/>
        <w:numPr>
          <w:ilvl w:val="0"/>
          <w:numId w:val="7"/>
        </w:numPr>
        <w:framePr w:w="10190" w:h="12154" w:hRule="exact" w:wrap="none" w:vAnchor="page" w:hAnchor="page" w:x="1013" w:y="1827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7"/>
        </w:numPr>
        <w:framePr w:w="10190" w:h="12154" w:hRule="exact" w:wrap="none" w:vAnchor="page" w:hAnchor="page" w:x="1013" w:y="1827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 технологических воздействий на территории, на которой будут осуществляться строительство и эксплуатация здания или сооружения - расчетная сейсмичность площадки - 7 баллов;</w:t>
      </w:r>
    </w:p>
    <w:p>
      <w:pPr>
        <w:pStyle w:val="Style3"/>
        <w:numPr>
          <w:ilvl w:val="0"/>
          <w:numId w:val="7"/>
        </w:numPr>
        <w:framePr w:w="10190" w:h="12154" w:hRule="exact" w:wrap="none" w:vAnchor="page" w:hAnchor="page" w:x="1013" w:y="1827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 принадлежит;</w:t>
      </w:r>
    </w:p>
    <w:p>
      <w:pPr>
        <w:pStyle w:val="Style3"/>
        <w:numPr>
          <w:ilvl w:val="0"/>
          <w:numId w:val="7"/>
        </w:numPr>
        <w:framePr w:w="10190" w:h="12154" w:hRule="exact" w:wrap="none" w:vAnchor="page" w:hAnchor="page" w:x="1013" w:y="1827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 пожарной опасности - Ф 3.1;</w:t>
      </w:r>
    </w:p>
    <w:p>
      <w:pPr>
        <w:pStyle w:val="Style3"/>
        <w:numPr>
          <w:ilvl w:val="0"/>
          <w:numId w:val="7"/>
        </w:numPr>
        <w:framePr w:w="10190" w:h="12154" w:hRule="exact" w:wrap="none" w:vAnchor="page" w:hAnchor="page" w:x="1013" w:y="1827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56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одно помещение;</w:t>
      </w:r>
    </w:p>
    <w:p>
      <w:pPr>
        <w:pStyle w:val="Style3"/>
        <w:numPr>
          <w:ilvl w:val="0"/>
          <w:numId w:val="7"/>
        </w:numPr>
        <w:framePr w:w="10190" w:h="12154" w:hRule="exact" w:wrap="none" w:vAnchor="page" w:hAnchor="page" w:x="1013" w:y="1827"/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48"/>
        <w:framePr w:w="10190" w:h="12154" w:hRule="exact" w:wrap="none" w:vAnchor="page" w:hAnchor="page" w:x="1013" w:y="182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Проектируемый объект после строительства будет соответствовать основным требованиям СП 4.13130.2013, с обеспечением противопожарных разрывов и ограничением распространения пожара, с предусмотренной степенью огнестойкости и конструктивной пожарной опасности. Расстояние от проектируемого объекта до соседнего здания расположенного на смежном участке с северо-западной стороны, выдержано с учетом п. 4.11 СП 4.13130.2013. К тому же, согласно п.4.12 СП</w:t>
      </w:r>
    </w:p>
    <w:tbl>
      <w:tblPr>
        <w:tblOverlap w:val="never"/>
        <w:tblLayout w:type="fixed"/>
        <w:jc w:val="left"/>
      </w:tblPr>
      <w:tblGrid>
        <w:gridCol w:w="614"/>
        <w:gridCol w:w="571"/>
        <w:gridCol w:w="566"/>
        <w:gridCol w:w="562"/>
        <w:gridCol w:w="240"/>
        <w:gridCol w:w="336"/>
        <w:gridCol w:w="134"/>
        <w:gridCol w:w="427"/>
        <w:gridCol w:w="6106"/>
        <w:gridCol w:w="63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1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0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8"/>
              </w:rPr>
              <w:t>[Аг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3"/>
              </w:rPr>
              <w:t>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31" w:wrap="none" w:vAnchor="page" w:hAnchor="page" w:x="1013" w:y="156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2525-522-0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20"/>
              </w:rPr>
              <w:t>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Подк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31" w:wrap="none" w:vAnchor="page" w:hAnchor="page" w:x="1013" w:y="156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90" w:h="931" w:wrap="none" w:vAnchor="page" w:hAnchor="page" w:x="1013" w:y="156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90" w:h="931" w:wrap="none" w:vAnchor="page" w:hAnchor="page" w:x="1013" w:y="15603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4.65pt;margin-top:741.pt;width:30.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30" w:h="6614" w:hRule="exact" w:wrap="none" w:vAnchor="page" w:hAnchor="page" w:x="288" w:y="3579"/>
        <w:tabs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64"/>
        <w:framePr w:wrap="none" w:vAnchor="page" w:hAnchor="page" w:x="619" w:y="1390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66"/>
          <w:i/>
          <w:iCs/>
        </w:rPr>
        <w:t>■ь</w:t>
      </w:r>
    </w:p>
    <w:p>
      <w:pPr>
        <w:framePr w:wrap="none" w:vAnchor="page" w:hAnchor="page" w:x="605" w:y="14159"/>
        <w:widowControl w:val="0"/>
        <w:rPr>
          <w:sz w:val="2"/>
          <w:szCs w:val="2"/>
        </w:rPr>
      </w:pPr>
      <w:r>
        <w:pict>
          <v:shape id="_x0000_s1030" type="#_x0000_t75" style="width:6pt;height:22pt;">
            <v:imagedata r:id="rId13" r:href="rId14"/>
          </v:shape>
        </w:pict>
      </w:r>
    </w:p>
    <w:p>
      <w:pPr>
        <w:framePr w:wrap="none" w:vAnchor="page" w:hAnchor="page" w:x="595" w:y="15339"/>
        <w:widowControl w:val="0"/>
        <w:rPr>
          <w:sz w:val="2"/>
          <w:szCs w:val="2"/>
        </w:rPr>
      </w:pPr>
      <w:r>
        <w:pict>
          <v:shape id="_x0000_s1031" type="#_x0000_t75" style="width:7pt;height:45pt;">
            <v:imagedata r:id="rId15" r:href="rId16"/>
          </v:shape>
        </w:pict>
      </w:r>
    </w:p>
    <w:p>
      <w:pPr>
        <w:pStyle w:val="Style48"/>
        <w:framePr w:w="10190" w:h="12619" w:hRule="exact" w:wrap="none" w:vAnchor="page" w:hAnchor="page" w:x="1013" w:y="84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4.13130.2013, данное противопожарное расстояние (4,7 м) вообще не нормируется при наличии подъезда пожарной техники, так как согласно СП 2.13130.2012 п.6.7.1 табл. 6.11 площадь этажа в пределах пожарного отсека составляет 3500 кв.м, что значительно превышает площадь застройки проектируемого объекта, существующего объекта и незастроенной площади между ними в 295,0 кв.м. Расстояния от проектируемого объекта до остальных соседних зданий расположенных на других смежных участках, выдержаны с учетом п. 4.3 СП 4.13130.2013. Подъезд пожарных автомобилей к проектируемому объекту предусмотрен с ул. Войкова. Планируемое здание не ограничит доступ пожарных автомобилей к другим существующим объектам капитального строительства.</w:t>
      </w:r>
    </w:p>
    <w:p>
      <w:pPr>
        <w:pStyle w:val="Style3"/>
        <w:framePr w:w="10190" w:h="12619" w:hRule="exact" w:wrap="none" w:vAnchor="page" w:hAnchor="page" w:x="1013" w:y="84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проектируемое расположение объекта с максимальной высотой в 5,50 м позволяет обеспечить объемно-планировочные решения в соответствии с требованиями к инсоляции согласно СанПиН 2.2.1/2.1.1.1076-01 «Гигиенические требования к инсоляции и солнцезащите помещений жилых и общественных зданий и территорий», без снижения солнцеосвещенности существующих зданий.</w:t>
      </w:r>
    </w:p>
    <w:p>
      <w:pPr>
        <w:pStyle w:val="Style3"/>
        <w:framePr w:w="10190" w:h="12619" w:hRule="exact" w:wrap="none" w:vAnchor="page" w:hAnchor="page" w:x="1013" w:y="84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расположен в санитарно-защитной зоне предприятий, сооружений и иных объектов; в зоне затопления территории г. Новокубанска Новокубанского городского поселения, с. Ковалевского Ковалевского сельского поселения Новокубанского района Краснодарского края при половодьях и паводках р. Кубань 1% обеспеченности; в границе третьего пояса санитарной охраны источника водоснабжения.</w:t>
      </w:r>
    </w:p>
    <w:p>
      <w:pPr>
        <w:pStyle w:val="Style3"/>
        <w:framePr w:w="10190" w:h="12619" w:hRule="exact" w:wrap="none" w:vAnchor="page" w:hAnchor="page" w:x="1013" w:y="84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санитарно-защитных зонах не допускается размещать:</w:t>
      </w:r>
    </w:p>
    <w:tbl>
      <w:tblPr>
        <w:tblOverlap w:val="never"/>
        <w:tblLayout w:type="fixed"/>
        <w:jc w:val="left"/>
      </w:tblPr>
      <w:tblGrid>
        <w:gridCol w:w="614"/>
        <w:gridCol w:w="571"/>
        <w:gridCol w:w="566"/>
        <w:gridCol w:w="562"/>
        <w:gridCol w:w="221"/>
        <w:gridCol w:w="360"/>
        <w:gridCol w:w="130"/>
        <w:gridCol w:w="427"/>
        <w:gridCol w:w="6106"/>
        <w:gridCol w:w="634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</w:rPr>
              <w:t>1!\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</w:rPr>
              <w:t>[?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0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  <w:lang w:val="en-US" w:eastAsia="en-US" w:bidi="en-US"/>
              </w:rPr>
              <w:t>Iry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26" w:wrap="none" w:vAnchor="page" w:hAnchor="page" w:x="1013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2525-522-0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20"/>
              </w:rPr>
              <w:t>7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 xml:space="preserve">I </w:t>
            </w:r>
            <w:r>
              <w:rPr>
                <w:rStyle w:val="CharStyle34"/>
                <w:lang w:val="en-US" w:eastAsia="en-US" w:bidi="en-US"/>
              </w:rPr>
              <w:t>IoAi.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926" w:wrap="none" w:vAnchor="page" w:hAnchor="page" w:x="1013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90" w:h="926" w:wrap="none" w:vAnchor="page" w:hAnchor="page" w:x="1013" w:y="1559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90" w:h="926" w:wrap="none" w:vAnchor="page" w:hAnchor="page" w:x="1013" w:y="15594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0" w:h="6614" w:hRule="exact" w:wrap="none" w:vAnchor="page" w:hAnchor="page" w:x="345" w:y="3594"/>
        <w:tabs>
          <w:tab w:leader="none" w:pos="5093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67"/>
        <w:framePr w:w="269" w:h="970" w:hRule="exact" w:wrap="none" w:vAnchor="page" w:hAnchor="page" w:x="600" w:y="119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28"/>
        <w:framePr w:w="269" w:h="970" w:hRule="exact" w:wrap="none" w:vAnchor="page" w:hAnchor="page" w:x="600" w:y="1197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40</w:t>
      </w:r>
    </w:p>
    <w:p>
      <w:pPr>
        <w:pStyle w:val="Style28"/>
        <w:framePr w:w="269" w:h="970" w:hRule="exact" w:wrap="none" w:vAnchor="page" w:hAnchor="page" w:x="600" w:y="1197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pStyle w:val="Style3"/>
        <w:framePr w:wrap="none" w:vAnchor="page" w:hAnchor="page" w:x="600" w:y="135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"/>
        <w:framePr w:wrap="none" w:vAnchor="page" w:hAnchor="page" w:x="590" w:y="141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15"/>
        <w:framePr w:w="269" w:h="549" w:hRule="exact" w:wrap="none" w:vAnchor="page" w:hAnchor="page" w:x="590" w:y="1522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7"/>
        </w:rPr>
        <w:t>с</w:t>
      </w:r>
    </w:p>
    <w:p>
      <w:pPr>
        <w:pStyle w:val="Style15"/>
        <w:framePr w:w="269" w:h="549" w:hRule="exact" w:wrap="none" w:vAnchor="page" w:hAnchor="page" w:x="590" w:y="1522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7"/>
        </w:rPr>
        <w:t>5</w:t>
      </w:r>
    </w:p>
    <w:p>
      <w:pPr>
        <w:pStyle w:val="Style3"/>
        <w:numPr>
          <w:ilvl w:val="0"/>
          <w:numId w:val="3"/>
        </w:numPr>
        <w:framePr w:w="10190" w:h="13132" w:hRule="exact" w:wrap="none" w:vAnchor="page" w:hAnchor="page" w:x="1013" w:y="829"/>
        <w:tabs>
          <w:tab w:leader="none" w:pos="11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жилую застройку, включая отдельные жилые дома, ландшафтно- 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>
      <w:pPr>
        <w:pStyle w:val="Style3"/>
        <w:framePr w:w="10190" w:h="13132" w:hRule="exact" w:wrap="none" w:vAnchor="page" w:hAnchor="page" w:x="1013" w:y="82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санитарно-защитной зоне и на территории объектов других отраслей промышленности не допускается размещать объекты по производству</w:t>
      </w:r>
    </w:p>
    <w:p>
      <w:pPr>
        <w:pStyle w:val="Style3"/>
        <w:framePr w:w="10190" w:h="13132" w:hRule="exact" w:wrap="none" w:vAnchor="page" w:hAnchor="page" w:x="1013" w:y="82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>
      <w:pPr>
        <w:pStyle w:val="Style3"/>
        <w:framePr w:w="10190" w:h="13132" w:hRule="exact" w:wrap="none" w:vAnchor="page" w:hAnchor="page" w:x="1013" w:y="82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Допускается размещать в границах санитарно-защитной зоны промышленного объекта или производства:</w:t>
      </w:r>
    </w:p>
    <w:p>
      <w:pPr>
        <w:pStyle w:val="Style3"/>
        <w:numPr>
          <w:ilvl w:val="0"/>
          <w:numId w:val="3"/>
        </w:numPr>
        <w:framePr w:w="10190" w:h="13132" w:hRule="exact" w:wrap="none" w:vAnchor="page" w:hAnchor="page" w:x="1013" w:y="829"/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 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66"/>
        <w:gridCol w:w="562"/>
        <w:gridCol w:w="235"/>
        <w:gridCol w:w="163"/>
        <w:gridCol w:w="312"/>
        <w:gridCol w:w="46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094" w:y="15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По;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3"/>
              </w:rPr>
              <w:t>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094" w:y="15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9"/>
              </w:rPr>
              <w:t>Дача</w:t>
            </w:r>
          </w:p>
        </w:tc>
      </w:tr>
    </w:tbl>
    <w:p>
      <w:pPr>
        <w:pStyle w:val="Style3"/>
        <w:framePr w:wrap="none" w:vAnchor="page" w:hAnchor="page" w:x="6869" w:y="159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2525-522-0</w:t>
      </w:r>
    </w:p>
    <w:p>
      <w:pPr>
        <w:pStyle w:val="Style28"/>
        <w:framePr w:wrap="none" w:vAnchor="page" w:hAnchor="page" w:x="10718" w:y="1571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40" w:h="6619" w:hRule="exact" w:wrap="none" w:vAnchor="page" w:hAnchor="page" w:x="281" w:y="3575"/>
        <w:tabs>
          <w:tab w:leader="none" w:pos="509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535" w:y="1707"/>
        <w:widowControl w:val="0"/>
        <w:rPr>
          <w:sz w:val="2"/>
          <w:szCs w:val="2"/>
        </w:rPr>
      </w:pPr>
      <w:r>
        <w:pict>
          <v:shape id="_x0000_s1032" type="#_x0000_t75" style="width:14pt;height:218pt;">
            <v:imagedata r:id="rId17" r:href="rId18"/>
          </v:shape>
        </w:pict>
      </w:r>
    </w:p>
    <w:p>
      <w:pPr>
        <w:framePr w:wrap="none" w:vAnchor="page" w:hAnchor="page" w:x="597" w:y="11975"/>
        <w:widowControl w:val="0"/>
        <w:rPr>
          <w:sz w:val="2"/>
          <w:szCs w:val="2"/>
        </w:rPr>
      </w:pPr>
      <w:r>
        <w:pict>
          <v:shape id="_x0000_s1033" type="#_x0000_t75" style="width:8pt;height:45pt;">
            <v:imagedata r:id="rId19" r:href="rId20"/>
          </v:shape>
        </w:pict>
      </w:r>
    </w:p>
    <w:p>
      <w:pPr>
        <w:framePr w:wrap="none" w:vAnchor="page" w:hAnchor="page" w:x="612" w:y="13298"/>
        <w:widowControl w:val="0"/>
      </w:pPr>
    </w:p>
    <w:p>
      <w:pPr>
        <w:framePr w:wrap="none" w:vAnchor="page" w:hAnchor="page" w:x="588" w:y="13578"/>
        <w:widowControl w:val="0"/>
        <w:rPr>
          <w:sz w:val="2"/>
          <w:szCs w:val="2"/>
        </w:rPr>
      </w:pPr>
      <w:r>
        <w:pict>
          <v:shape id="_x0000_s1034" type="#_x0000_t75" style="width:8pt;height:51pt;">
            <v:imagedata r:id="rId21" r:href="rId22"/>
          </v:shape>
        </w:pict>
      </w:r>
    </w:p>
    <w:p>
      <w:pPr>
        <w:pStyle w:val="Style3"/>
        <w:framePr w:w="10176" w:h="13113" w:hRule="exact" w:wrap="none" w:vAnchor="page" w:hAnchor="page" w:x="1020" w:y="83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>
      <w:pPr>
        <w:pStyle w:val="Style3"/>
        <w:framePr w:w="10176" w:h="13113" w:hRule="exact" w:wrap="none" w:vAnchor="page" w:hAnchor="page" w:x="1020" w:y="83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>
      <w:pPr>
        <w:pStyle w:val="Style3"/>
        <w:framePr w:w="10176" w:h="13113" w:hRule="exact" w:wrap="none" w:vAnchor="page" w:hAnchor="page" w:x="1020" w:y="83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нахождением земельного участка) в границе максимального стока 1,0 % обеспеченностью р. Кубань, а также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характера, необходимо соблюдать комплекс защитных мероприятий от затопления.</w:t>
      </w:r>
    </w:p>
    <w:p>
      <w:pPr>
        <w:pStyle w:val="Style3"/>
        <w:framePr w:w="10176" w:h="13113" w:hRule="exact" w:wrap="none" w:vAnchor="page" w:hAnchor="page" w:x="1020" w:y="83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гидроизоляции фундаментов сооружений, требуется организация водоотлива из строительных котлованов и траншей. На большинстве строительных площадок требуется искусственное повышение территории (отсыпка) на 2 и более метров.</w:t>
      </w:r>
    </w:p>
    <w:p>
      <w:pPr>
        <w:pStyle w:val="Style3"/>
        <w:framePr w:w="10176" w:h="13113" w:hRule="exact" w:wrap="none" w:vAnchor="page" w:hAnchor="page" w:x="1020" w:y="83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защитных мероприятий необходимо предусмотреть спрямление и укрепление бортов и днищ русел рек, на наиболее активно размываемых участках и предусмотреть, как минимум, обязательное обвалование русел рек.</w:t>
      </w:r>
    </w:p>
    <w:p>
      <w:pPr>
        <w:pStyle w:val="Style3"/>
        <w:framePr w:w="10176" w:h="13113" w:hRule="exact" w:wrap="none" w:vAnchor="page" w:hAnchor="page" w:x="1020" w:y="83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выборе фундаментов зданий и сооружений в областях развития глинистых отложений, следует учитывать сильные колебания уровня грунтовых вод и связанные с этим изменения характеристик глинистых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71"/>
        <w:gridCol w:w="562"/>
        <w:gridCol w:w="274"/>
        <w:gridCol w:w="422"/>
        <w:gridCol w:w="442"/>
        <w:gridCol w:w="6101"/>
        <w:gridCol w:w="638"/>
      </w:tblGrid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70"/>
                <w:lang w:val="ru-RU" w:eastAsia="ru-RU" w:bidi="ru-RU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0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7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</w:rPr>
              <w:t>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960" w:wrap="none" w:vAnchor="page" w:hAnchor="page" w:x="1020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2525-522-0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20"/>
              </w:rPr>
              <w:t>9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ПодаЯ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6" w:h="960" w:wrap="none" w:vAnchor="page" w:hAnchor="page" w:x="1020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6" w:h="960" w:wrap="none" w:vAnchor="page" w:hAnchor="page" w:x="1020" w:y="1556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6" w:h="960" w:wrap="none" w:vAnchor="page" w:hAnchor="page" w:x="1020" w:y="15560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5.5pt;margin-top:650.75pt;width:29.7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24.8pt;margin-top:741.7pt;width:30.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30" w:h="6619" w:hRule="exact" w:wrap="none" w:vAnchor="page" w:hAnchor="page" w:x="300" w:y="3589"/>
        <w:tabs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612" w:y="11989"/>
        <w:widowControl w:val="0"/>
        <w:rPr>
          <w:sz w:val="2"/>
          <w:szCs w:val="2"/>
        </w:rPr>
      </w:pPr>
      <w:r>
        <w:pict>
          <v:shape id="_x0000_s1035" type="#_x0000_t75" style="width:8pt;height:46pt;">
            <v:imagedata r:id="rId23" r:href="rId24"/>
          </v:shape>
        </w:pict>
      </w:r>
    </w:p>
    <w:p>
      <w:pPr>
        <w:pStyle w:val="Style9"/>
        <w:framePr w:wrap="none" w:vAnchor="page" w:hAnchor="page" w:x="626" w:y="1333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framePr w:wrap="none" w:vAnchor="page" w:hAnchor="page" w:x="602" w:y="13669"/>
        <w:widowControl w:val="0"/>
        <w:rPr>
          <w:sz w:val="2"/>
          <w:szCs w:val="2"/>
        </w:rPr>
      </w:pPr>
      <w:r>
        <w:pict>
          <v:shape id="_x0000_s1036" type="#_x0000_t75" style="width:7pt;height:48pt;">
            <v:imagedata r:id="rId25" r:href="rId26"/>
          </v:shape>
        </w:pict>
      </w:r>
    </w:p>
    <w:p>
      <w:pPr>
        <w:framePr w:wrap="none" w:vAnchor="page" w:hAnchor="page" w:x="593" w:y="15354"/>
        <w:widowControl w:val="0"/>
        <w:rPr>
          <w:sz w:val="2"/>
          <w:szCs w:val="2"/>
        </w:rPr>
      </w:pPr>
      <w:r>
        <w:pict>
          <v:shape id="_x0000_s1037" type="#_x0000_t75" style="width:8pt;height:41pt;">
            <v:imagedata r:id="rId27" r:href="rId28"/>
          </v:shape>
        </w:pict>
      </w:r>
    </w:p>
    <w:p>
      <w:pPr>
        <w:pStyle w:val="Style72"/>
        <w:framePr w:wrap="none" w:vAnchor="page" w:hAnchor="page" w:x="573" w:y="1608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*ч</w:t>
      </w:r>
    </w:p>
    <w:p>
      <w:pPr>
        <w:pStyle w:val="Style3"/>
        <w:framePr w:w="10186" w:h="12143" w:hRule="exact" w:wrap="none" w:vAnchor="page" w:hAnchor="page" w:x="1015" w:y="85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6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оснований ведущих к деформациям сооружений. В связи с вышеизложенным при строительстве рекомендуется устройство фундаментов на свайных основаниях, размещение на первом и цокольных этажах нежилых помещений, обязательное страхование имущества.</w:t>
      </w:r>
    </w:p>
    <w:p>
      <w:pPr>
        <w:pStyle w:val="Style3"/>
        <w:framePr w:w="10186" w:h="12143" w:hRule="exact" w:wrap="none" w:vAnchor="page" w:hAnchor="page" w:x="1015" w:y="853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пределах зоны затопления устанавливаются:</w:t>
      </w:r>
    </w:p>
    <w:p>
      <w:pPr>
        <w:pStyle w:val="Style3"/>
        <w:numPr>
          <w:ilvl w:val="0"/>
          <w:numId w:val="3"/>
        </w:numPr>
        <w:framePr w:w="10186" w:h="12143" w:hRule="exact" w:wrap="none" w:vAnchor="page" w:hAnchor="page" w:x="1015" w:y="853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высота цоколя жилого дома - 1.5 м;</w:t>
      </w:r>
    </w:p>
    <w:p>
      <w:pPr>
        <w:pStyle w:val="Style3"/>
        <w:numPr>
          <w:ilvl w:val="0"/>
          <w:numId w:val="3"/>
        </w:numPr>
        <w:framePr w:w="10186" w:h="12143" w:hRule="exact" w:wrap="none" w:vAnchor="page" w:hAnchor="page" w:x="1015" w:y="853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подсыпка территории;</w:t>
      </w:r>
    </w:p>
    <w:p>
      <w:pPr>
        <w:pStyle w:val="Style3"/>
        <w:numPr>
          <w:ilvl w:val="0"/>
          <w:numId w:val="3"/>
        </w:numPr>
        <w:framePr w:w="10186" w:h="12143" w:hRule="exact" w:wrap="none" w:vAnchor="page" w:hAnchor="page" w:x="1015" w:y="853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отсутствие жилых помещений в жилых домах этажностью свыше одного при высоте цоколя менее 1.5 м в объеме первого этажа.</w:t>
      </w:r>
    </w:p>
    <w:p>
      <w:pPr>
        <w:pStyle w:val="Style3"/>
        <w:framePr w:w="10186" w:h="12143" w:hRule="exact" w:wrap="none" w:vAnchor="page" w:hAnchor="page" w:x="1015" w:y="85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Водным Кодексом Российской Федерации (от 03.03.06 г. №74 ФЗ) и Федеральным законом от 30.03.1999г. №52-ФЗ «О санитарно- эпидемиологическом благополучии населения», в 3-ем поясе водозабора предусматриваются следующие мероприятия:</w:t>
      </w:r>
    </w:p>
    <w:p>
      <w:pPr>
        <w:pStyle w:val="Style3"/>
        <w:numPr>
          <w:ilvl w:val="0"/>
          <w:numId w:val="3"/>
        </w:numPr>
        <w:framePr w:w="10186" w:h="12143" w:hRule="exact" w:wrap="none" w:vAnchor="page" w:hAnchor="page" w:x="1015" w:y="853"/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42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выявление, ликвидация всех бездействующих, старых или неправильно эксплу атируемых скважин, представляющих опасность загрязнения водоносного горизонта;</w:t>
      </w:r>
    </w:p>
    <w:p>
      <w:pPr>
        <w:pStyle w:val="Style3"/>
        <w:numPr>
          <w:ilvl w:val="0"/>
          <w:numId w:val="3"/>
        </w:numPr>
        <w:framePr w:w="10186" w:h="12143" w:hRule="exact" w:wrap="none" w:vAnchor="page" w:hAnchor="page" w:x="1015" w:y="853"/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регулирование любого нового строительства и бурения новых скважин при обязательном согласовании местными органами санитарного надзора, геологического контроля и регулирования использования и охране вод;</w:t>
      </w:r>
    </w:p>
    <w:p>
      <w:pPr>
        <w:pStyle w:val="Style3"/>
        <w:numPr>
          <w:ilvl w:val="0"/>
          <w:numId w:val="3"/>
        </w:numPr>
        <w:framePr w:w="10186" w:h="12143" w:hRule="exact" w:wrap="none" w:vAnchor="page" w:hAnchor="page" w:x="1015" w:y="853"/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запрещение закачки отработанных вод в подземные горизонты, подземного складирования твердых отходов и разработки недр, могущей привести к загрязнению водоносного горизонта;</w:t>
      </w:r>
    </w:p>
    <w:p>
      <w:pPr>
        <w:pStyle w:val="Style3"/>
        <w:numPr>
          <w:ilvl w:val="0"/>
          <w:numId w:val="3"/>
        </w:numPr>
        <w:framePr w:w="10186" w:h="12143" w:hRule="exact" w:wrap="none" w:vAnchor="page" w:hAnchor="page" w:x="1015" w:y="853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своевременное выполнение мероприятий по санитарной охране поверхностных водотоков, гидравлически связанных с используемым водоносным горизонтом;</w:t>
      </w:r>
    </w:p>
    <w:p>
      <w:pPr>
        <w:pStyle w:val="Style74"/>
        <w:framePr w:wrap="none" w:vAnchor="page" w:hAnchor="page" w:x="3881" w:y="1538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76"/>
        </w:rPr>
        <w:t>Л</w:t>
      </w:r>
    </w:p>
    <w:tbl>
      <w:tblPr>
        <w:tblOverlap w:val="never"/>
        <w:tblLayout w:type="fixed"/>
        <w:jc w:val="left"/>
      </w:tblPr>
      <w:tblGrid>
        <w:gridCol w:w="614"/>
        <w:gridCol w:w="566"/>
        <w:gridCol w:w="571"/>
        <w:gridCol w:w="562"/>
        <w:gridCol w:w="240"/>
        <w:gridCol w:w="355"/>
        <w:gridCol w:w="115"/>
        <w:gridCol w:w="427"/>
        <w:gridCol w:w="6106"/>
        <w:gridCol w:w="629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</w:rPr>
              <w:t>&lt;\1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35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9"/>
                <w:lang w:val="en-US" w:eastAsia="en-US" w:bidi="en-US"/>
              </w:rPr>
              <w:t>YV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902" w:wrap="none" w:vAnchor="page" w:hAnchor="page" w:x="1015" w:y="156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2525-522-0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80" w:firstLine="0"/>
            </w:pPr>
            <w:r>
              <w:rPr>
                <w:rStyle w:val="CharStyle35"/>
              </w:rPr>
              <w:t>10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902" w:wrap="none" w:vAnchor="page" w:hAnchor="page" w:x="1015" w:y="156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86" w:h="902" w:wrap="none" w:vAnchor="page" w:hAnchor="page" w:x="1015" w:y="1563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86" w:h="902" w:wrap="none" w:vAnchor="page" w:hAnchor="page" w:x="1015" w:y="15632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5" w:h="6557" w:hRule="exact" w:wrap="none" w:vAnchor="page" w:hAnchor="page" w:x="187" w:y="3551"/>
        <w:tabs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10306" w:h="12974" w:hRule="exact" w:wrap="none" w:vAnchor="page" w:hAnchor="page" w:x="955" w:y="83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64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запрещение размещения накопителей промстоков, шламохранилищ, складов ГСМ, складов ядохимикатов и минеральных удобрений, крупных птицефабрик и животноводческих комплексов.</w:t>
      </w:r>
    </w:p>
    <w:p>
      <w:pPr>
        <w:pStyle w:val="Style3"/>
        <w:framePr w:w="10306" w:h="12974" w:hRule="exact" w:wrap="none" w:vAnchor="page" w:hAnchor="page" w:x="955" w:y="83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64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 санитарно-защитные зоны для проектируемого здания на рассматриваемом земельном участке, не предусматриваются, так как планируемый объект будет иметь торговое назначение, что не является источником воздействия на среду обитания и здоровье человека.</w:t>
      </w:r>
    </w:p>
    <w:p>
      <w:pPr>
        <w:pStyle w:val="Style48"/>
        <w:framePr w:w="10306" w:h="12974" w:hRule="exact" w:wrap="none" w:vAnchor="page" w:hAnchor="page" w:x="955" w:y="8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4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 учетом того, что участок строительства имеет сложную конфигурацию и существующее размещение инженерных сетей (сеть водоснабжения, водоотведения, электроснабжения и теплоснабжения) с охранными зонами, где соблюдение градостроительных отступов создает габариты для будущего объекта торговли 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>3,0x1,</w:t>
      </w:r>
      <w:r>
        <w:rPr>
          <w:lang w:val="ru-RU" w:eastAsia="ru-RU" w:bidi="ru-RU"/>
          <w:w w:val="100"/>
          <w:spacing w:val="0"/>
          <w:color w:val="000000"/>
          <w:position w:val="0"/>
        </w:rPr>
        <w:t>5 м, что не позволит организовать полноценную торговую точку, то возможно выполнить размещение проектируемого объекта на расстоянии 1,0-1,5 м от северо- восточной межевой границы (между координационными точками № 5 и №</w:t>
      </w:r>
    </w:p>
    <w:p>
      <w:pPr>
        <w:pStyle w:val="Style48"/>
        <w:numPr>
          <w:ilvl w:val="0"/>
          <w:numId w:val="9"/>
        </w:numPr>
        <w:framePr w:w="10306" w:h="12974" w:hRule="exact" w:wrap="none" w:vAnchor="page" w:hAnchor="page" w:x="955" w:y="833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; на расстоянии 1,0-1,3 м от северо-западной межевой границы (между координационными точками № 4 и № 5) и на расстоянии 1,0 м от юго- восточной межевой границы (между координационными точками № 6 и №</w:t>
      </w:r>
    </w:p>
    <w:p>
      <w:pPr>
        <w:pStyle w:val="Style48"/>
        <w:numPr>
          <w:ilvl w:val="0"/>
          <w:numId w:val="9"/>
        </w:numPr>
        <w:framePr w:w="10306" w:h="12974" w:hRule="exact" w:wrap="none" w:vAnchor="page" w:hAnchor="page" w:x="955" w:y="833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 При этом, такое размещение проектируемого объекта обеспечит его полноценное функционирование и обслуживание, с удовлетворением основной целевой направленности, административных и санитарно</w:t>
        <w:softHyphen/>
        <w:t>бытовых нужд при эксплуатации, а также с сохранением существующего расположения инженерных сетей н созданием наиболее рационального архитектурно-планировочного решения. К тому же, такое расположение не нарушит санитарно-гигиенической и пожароопасной обстановки как на</w:t>
      </w:r>
    </w:p>
    <w:tbl>
      <w:tblPr>
        <w:tblOverlap w:val="never"/>
        <w:tblLayout w:type="fixed"/>
        <w:jc w:val="left"/>
      </w:tblPr>
      <w:tblGrid>
        <w:gridCol w:w="629"/>
        <w:gridCol w:w="566"/>
        <w:gridCol w:w="566"/>
        <w:gridCol w:w="552"/>
        <w:gridCol w:w="274"/>
        <w:gridCol w:w="269"/>
        <w:gridCol w:w="182"/>
        <w:gridCol w:w="408"/>
        <w:gridCol w:w="6120"/>
        <w:gridCol w:w="739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77"/>
              </w:rPr>
              <w:t>ГС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77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2525-522-0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55"/>
              </w:rPr>
              <w:t>Лыот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306" w:h="874" w:wrap="none" w:vAnchor="page" w:hAnchor="page" w:x="955" w:y="15455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34"/>
              </w:rPr>
              <w:t>11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Пода!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06" w:h="874" w:wrap="none" w:vAnchor="page" w:hAnchor="page" w:x="955" w:y="15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306" w:h="874" w:wrap="none" w:vAnchor="page" w:hAnchor="page" w:x="955" w:y="15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306" w:h="874" w:wrap="none" w:vAnchor="page" w:hAnchor="page" w:x="955" w:y="15455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.15pt;margin-top:737.9pt;width:30.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26" w:h="6629" w:hRule="exact" w:wrap="none" w:vAnchor="page" w:hAnchor="page" w:x="178" w:y="3513"/>
        <w:tabs>
          <w:tab w:leader="none" w:pos="3768" w:val="left"/>
          <w:tab w:leader="none" w:pos="511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,</w:t>
        <w:tab/>
        <w:t>СОГЛАСОВАНО</w:t>
      </w:r>
    </w:p>
    <w:p>
      <w:pPr>
        <w:pStyle w:val="Style48"/>
        <w:framePr w:w="10032" w:h="5343" w:hRule="exact" w:wrap="none" w:vAnchor="page" w:hAnchor="page" w:x="423" w:y="777"/>
        <w:tabs>
          <w:tab w:leader="hyphen" w:pos="4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отведенном земельном участке, так и на прилегающей территории, с учетом наличия особых условий использования территории, при условии " соблюдения всех вышеперечисленных требований для охранных и защитных зон, а также получения согласования технических служб ответственных за ведение работ в охранных и защитных зонах, с </w:t>
        <w:tab/>
        <w:t>удовлетворением требований технических регламентов, СП и СанПиН.</w:t>
      </w:r>
    </w:p>
    <w:p>
      <w:pPr>
        <w:pStyle w:val="Style3"/>
        <w:framePr w:w="10032" w:h="5343" w:hRule="exact" w:wrap="none" w:vAnchor="page" w:hAnchor="page" w:x="423" w:y="77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 строительства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>
      <w:pPr>
        <w:pStyle w:val="Style48"/>
        <w:framePr w:w="10032" w:h="5343" w:hRule="exact" w:wrap="none" w:vAnchor="page" w:hAnchor="page" w:x="423" w:y="77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11"/>
        </w:numPr>
        <w:framePr w:w="10032" w:h="1512" w:hRule="exact" w:wrap="none" w:vAnchor="page" w:hAnchor="page" w:x="423" w:y="6572"/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 МУЛ УКС Новокубанского района.</w:t>
      </w:r>
    </w:p>
    <w:p>
      <w:pPr>
        <w:pStyle w:val="Style3"/>
        <w:numPr>
          <w:ilvl w:val="0"/>
          <w:numId w:val="11"/>
        </w:numPr>
        <w:framePr w:w="10032" w:h="1512" w:hRule="exact" w:wrap="none" w:vAnchor="page" w:hAnchor="page" w:x="423" w:y="6572"/>
        <w:tabs>
          <w:tab w:leader="none" w:pos="16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 топографической съемке М1:500.</w:t>
      </w:r>
    </w:p>
    <w:p>
      <w:pPr>
        <w:pStyle w:val="Style28"/>
        <w:framePr w:w="480" w:h="202" w:hRule="exact" w:wrap="none" w:vAnchor="page" w:hAnchor="page" w:x="10580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79"/>
          <w:b/>
          <w:bCs/>
        </w:rPr>
        <w:t>Лист</w:t>
      </w:r>
    </w:p>
    <w:p>
      <w:pPr>
        <w:pStyle w:val="Style80"/>
        <w:framePr w:w="480" w:h="209" w:hRule="exact" w:wrap="none" w:vAnchor="page" w:hAnchor="page" w:x="10580" w:y="1606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60" w:right="0" w:firstLine="0"/>
      </w:pPr>
      <w:r>
        <w:rPr>
          <w:lang w:val="ru-RU" w:eastAsia="ru-RU" w:bidi="ru-RU"/>
          <w:w w:val="100"/>
          <w:color w:val="000000"/>
          <w:position w:val="0"/>
        </w:rPr>
        <w:t>12</w:t>
      </w:r>
    </w:p>
    <w:p>
      <w:pPr>
        <w:pStyle w:val="Style3"/>
        <w:framePr w:wrap="none" w:vAnchor="page" w:hAnchor="page" w:x="423" w:y="135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5"/>
        <w:framePr w:w="10032" w:h="691" w:hRule="exact" w:wrap="none" w:vAnchor="page" w:hAnchor="page" w:x="423" w:y="1390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§</w:t>
      </w:r>
    </w:p>
    <w:p>
      <w:pPr>
        <w:pStyle w:val="Style3"/>
        <w:framePr w:w="10032" w:h="691" w:hRule="exact" w:wrap="none" w:vAnchor="page" w:hAnchor="page" w:x="423" w:y="1390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</w:t>
      </w:r>
    </w:p>
    <w:p>
      <w:pPr>
        <w:pStyle w:val="Style3"/>
        <w:framePr w:w="269" w:h="554" w:hRule="exact" w:wrap="none" w:vAnchor="page" w:hAnchor="page" w:x="423" w:y="151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554" w:hRule="exact" w:wrap="none" w:vAnchor="page" w:hAnchor="page" w:x="423" w:y="151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254"/>
        <w:gridCol w:w="312"/>
        <w:gridCol w:w="144"/>
        <w:gridCol w:w="451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98" w:wrap="none" w:vAnchor="page" w:hAnchor="page" w:x="922" w:y="15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9"/>
              </w:rPr>
              <w:t>гп*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98" w:wrap="none" w:vAnchor="page" w:hAnchor="page" w:x="922" w:y="155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922" w:y="15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922" w:y="15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922" w:y="15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922" w:y="15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922" w:y="15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Подй,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98" w:wrap="none" w:vAnchor="page" w:hAnchor="page" w:x="922" w:y="15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Дата</w:t>
            </w:r>
          </w:p>
        </w:tc>
      </w:tr>
    </w:tbl>
    <w:p>
      <w:pPr>
        <w:pStyle w:val="Style3"/>
        <w:framePr w:wrap="none" w:vAnchor="page" w:hAnchor="page" w:x="6701" w:y="158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2525-522-0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framePr w:w="216" w:h="6614" w:hRule="exact" w:wrap="none" w:vAnchor="page" w:hAnchor="page" w:x="415" w:y="3631"/>
        <w:tabs>
          <w:tab w:leader="none" w:pos="5093" w:val="left"/>
        </w:tabs>
        <w:widowControl w:val="0"/>
        <w:keepNext w:val="0"/>
        <w:keepLines w:val="0"/>
        <w:shd w:val="clear" w:color="auto" w:fill="auto"/>
        <w:bidi w:val="0"/>
        <w:jc w:val="both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НОРМОКОНГРОЛЬ</w:t>
        <w:tab/>
        <w:t>СОГЛАСОВАНО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8" type="#_x0000_t75" style="position:absolute;margin-left:16.85pt;margin-top:23.55pt;width:556.8pt;height:804.5pt;z-index:-251658752;mso-wrap-distance-left:5.pt;mso-wrap-distance-right:5.pt;mso-position-horizontal-relative:page;mso-position-vertical-relative:page" wrapcoords="0 0">
            <v:imagedata r:id="rId29" r:href="rId30"/>
            <w10:wrap anchorx="page" anchory="page"/>
          </v:shape>
        </w:pict>
      </w:r>
    </w:p>
    <w:p>
      <w:pPr>
        <w:pStyle w:val="Style84"/>
        <w:framePr w:w="9456" w:h="393" w:hRule="exact" w:wrap="none" w:vAnchor="page" w:hAnchor="page" w:x="1571" w:y="1550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 приказом Ростехнадзора от 04.03.20]9№ 86</w:t>
      </w:r>
    </w:p>
    <w:p>
      <w:pPr>
        <w:pStyle w:val="Style5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spacing w:before="0" w:after="2" w:line="32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</w:p>
    <w:p>
      <w:pPr>
        <w:pStyle w:val="Style18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152" w:line="280" w:lineRule="exact"/>
        <w:ind w:left="22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4"/>
    </w:p>
    <w:p>
      <w:pPr>
        <w:pStyle w:val="Style3"/>
        <w:framePr w:w="9456" w:h="5008" w:hRule="exact" w:wrap="none" w:vAnchor="page" w:hAnchor="page" w:x="1571" w:y="2685"/>
        <w:tabs>
          <w:tab w:leader="none" w:pos="75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" w:line="280" w:lineRule="exact"/>
        <w:ind w:left="1320" w:right="0" w:firstLine="0"/>
      </w:pPr>
      <w:r>
        <w:rPr>
          <w:rStyle w:val="CharStyle86"/>
        </w:rPr>
        <w:t>08.06.2021</w:t>
        <w:tab/>
      </w:r>
      <w:r>
        <w:rPr>
          <w:rStyle w:val="CharStyle87"/>
        </w:rPr>
        <w:t>293</w:t>
      </w:r>
    </w:p>
    <w:p>
      <w:pPr>
        <w:pStyle w:val="Style28"/>
        <w:framePr w:w="9456" w:h="5008" w:hRule="exact" w:wrap="none" w:vAnchor="page" w:hAnchor="page" w:x="1571" w:y="2685"/>
        <w:tabs>
          <w:tab w:leader="none" w:pos="75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" w:line="17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6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left"/>
        <w:spacing w:before="0" w:after="13" w:line="210" w:lineRule="exact"/>
        <w:ind w:left="160" w:right="0" w:firstLine="0"/>
      </w:pPr>
      <w:r>
        <w:rPr>
          <w:rStyle w:val="CharStyle88"/>
          <w:b/>
          <w:bCs/>
        </w:rPr>
        <w:t>Союз «Региональное объединение проектировщиков Кубани» саморегулируемая организация</w:t>
      </w:r>
    </w:p>
    <w:p>
      <w:pPr>
        <w:pStyle w:val="Style26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2" w:line="210" w:lineRule="exact"/>
        <w:ind w:left="20" w:right="0" w:firstLine="0"/>
      </w:pPr>
      <w:r>
        <w:rPr>
          <w:rStyle w:val="CharStyle88"/>
          <w:b/>
          <w:bCs/>
        </w:rPr>
        <w:t>(Союз "РОПК" СРО)</w:t>
      </w:r>
    </w:p>
    <w:p>
      <w:pPr>
        <w:pStyle w:val="Style28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206" w:line="17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6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280" w:firstLine="0"/>
      </w:pPr>
      <w:r>
        <w:rPr>
          <w:rStyle w:val="CharStyle88"/>
          <w:b/>
          <w:bCs/>
        </w:rPr>
        <w:t>Саморегулируемая организация, основанная на членстве лиц, осуществляющих подготовку</w:t>
      </w:r>
    </w:p>
    <w:p>
      <w:pPr>
        <w:pStyle w:val="Style26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2" w:line="210" w:lineRule="exact"/>
        <w:ind w:left="20" w:right="0" w:firstLine="0"/>
      </w:pPr>
      <w:r>
        <w:rPr>
          <w:rStyle w:val="CharStyle88"/>
          <w:b/>
          <w:bCs/>
        </w:rPr>
        <w:t>проектной документации</w:t>
      </w:r>
    </w:p>
    <w:p>
      <w:pPr>
        <w:pStyle w:val="Style28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201" w:line="17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6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16" w:line="210" w:lineRule="exact"/>
        <w:ind w:left="20" w:right="0" w:firstLine="0"/>
      </w:pPr>
      <w:r>
        <w:rPr>
          <w:rStyle w:val="CharStyle88"/>
          <w:b/>
          <w:bCs/>
        </w:rPr>
        <w:t xml:space="preserve">Россия. 350000. г. Краснодар, ул. Красноармейская, д, 68. оф. 201. </w:t>
      </w:r>
      <w:r>
        <w:fldChar w:fldCharType="begin"/>
      </w:r>
      <w:r>
        <w:rPr>
          <w:rStyle w:val="CharStyle88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http://www.sropk.ru/</w:t>
      </w:r>
      <w:r>
        <w:fldChar w:fldCharType="end"/>
      </w:r>
      <w:r>
        <w:rPr>
          <w:rStyle w:val="CharStyle88"/>
          <w:lang w:val="en-US" w:eastAsia="en-US" w:bidi="en-US"/>
          <w:b/>
          <w:bCs/>
        </w:rPr>
        <w:t>.</w:t>
      </w:r>
    </w:p>
    <w:p>
      <w:pPr>
        <w:pStyle w:val="Style26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20" w:right="0" w:firstLine="0"/>
      </w:pPr>
      <w:r>
        <w:fldChar w:fldCharType="begin"/>
      </w:r>
      <w:r>
        <w:rPr>
          <w:rStyle w:val="CharStyle88"/>
        </w:rPr>
        <w:instrText> HYPERLINK "mailto:info@srook.ru"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info@srook.ru</w:t>
      </w:r>
      <w:r>
        <w:fldChar w:fldCharType="end"/>
      </w:r>
    </w:p>
    <w:p>
      <w:pPr>
        <w:pStyle w:val="Style28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237" w:line="20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сайга в информационно</w:t>
        <w:t>-</w:t>
        <w:br/>
        <w:t>телекоммуникационной сети “Интернет", адрес электронной почты)</w:t>
      </w:r>
    </w:p>
    <w:p>
      <w:pPr>
        <w:pStyle w:val="Style26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center"/>
        <w:spacing w:before="0" w:after="2" w:line="210" w:lineRule="exact"/>
        <w:ind w:left="20" w:right="0" w:firstLine="0"/>
      </w:pPr>
      <w:r>
        <w:rPr>
          <w:rStyle w:val="CharStyle88"/>
          <w:b/>
          <w:bCs/>
        </w:rPr>
        <w:t>СРО-П-034-12102009</w:t>
      </w:r>
    </w:p>
    <w:p>
      <w:pPr>
        <w:pStyle w:val="Style28"/>
        <w:framePr w:w="9456" w:h="5008" w:hRule="exact" w:wrap="none" w:vAnchor="page" w:hAnchor="page" w:x="1571" w:y="2685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 емых организаций)</w:t>
      </w:r>
    </w:p>
    <w:p>
      <w:pPr>
        <w:pStyle w:val="Style32"/>
        <w:framePr w:w="9182" w:h="899" w:hRule="exact" w:wrap="none" w:vAnchor="page" w:hAnchor="page" w:x="1700" w:y="7939"/>
        <w:widowControl w:val="0"/>
        <w:keepNext w:val="0"/>
        <w:keepLines w:val="0"/>
        <w:shd w:val="clear" w:color="auto" w:fill="auto"/>
        <w:bidi w:val="0"/>
        <w:jc w:val="left"/>
        <w:spacing w:before="0" w:after="20" w:line="210" w:lineRule="exact"/>
        <w:ind w:left="280" w:right="0" w:firstLine="0"/>
      </w:pPr>
      <w:r>
        <w:rPr>
          <w:rStyle w:val="CharStyle89"/>
          <w:b/>
          <w:bCs/>
        </w:rPr>
        <w:t xml:space="preserve">выдана: </w:t>
      </w:r>
      <w:r>
        <w:rPr>
          <w:rStyle w:val="CharStyle90"/>
          <w:b/>
          <w:bCs/>
        </w:rPr>
        <w:t>Муниципальное унитарное предприятие "Управление капитального строительства</w:t>
      </w:r>
    </w:p>
    <w:p>
      <w:pPr>
        <w:pStyle w:val="Style32"/>
        <w:framePr w:w="9182" w:h="899" w:hRule="exact" w:wrap="none" w:vAnchor="page" w:hAnchor="page" w:x="1700" w:y="7939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40" w:right="0" w:firstLine="0"/>
      </w:pPr>
      <w:r>
        <w:rPr>
          <w:rStyle w:val="CharStyle90"/>
          <w:b/>
          <w:bCs/>
        </w:rPr>
        <w:t>Новокубанского района"</w:t>
      </w:r>
    </w:p>
    <w:p>
      <w:pPr>
        <w:pStyle w:val="Style91"/>
        <w:framePr w:w="9182" w:h="899" w:hRule="exact" w:wrap="none" w:vAnchor="page" w:hAnchor="page" w:x="1700" w:y="793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-</w:t>
      </w:r>
    </w:p>
    <w:p>
      <w:pPr>
        <w:pStyle w:val="Style91"/>
        <w:framePr w:w="9182" w:h="899" w:hRule="exact" w:wrap="none" w:vAnchor="page" w:hAnchor="page" w:x="1700" w:y="793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25"/>
        <w:gridCol w:w="3331"/>
      </w:tblGrid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80" w:right="0" w:firstLine="0"/>
            </w:pPr>
            <w:r>
              <w:rPr>
                <w:rStyle w:val="CharStyle20"/>
              </w:rPr>
              <w:t>Наименование Сведения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93"/>
              </w:rPr>
              <w:t>1. Сведения о члене саморегулируемой организации: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0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80" w:right="0" w:hanging="380"/>
            </w:pPr>
            <w:r>
              <w:rPr>
                <w:rStyle w:val="CharStyle20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2343009940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0"/>
              </w:rPr>
              <w:t>1.3 Основной госу 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1162372050983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80" w:right="0" w:hanging="380"/>
            </w:pPr>
            <w:r>
              <w:rPr>
                <w:rStyle w:val="CharStyle20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0"/>
              </w:rPr>
              <w:t>Российская Федерация, 352240, Краснодарский край, г. Новокубанск, /л. Советская, д. 82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0"/>
              </w:rPr>
              <w:t xml:space="preserve">1.5 Место фактического осуществления деятельности </w:t>
            </w:r>
            <w:r>
              <w:rPr>
                <w:rStyle w:val="CharStyle94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h="5909" w:wrap="none" w:vAnchor="page" w:hAnchor="page" w:x="1571" w:y="89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93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0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175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0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20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94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18.11.2010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60" w:right="0" w:hanging="360"/>
            </w:pPr>
            <w:r>
              <w:rPr>
                <w:rStyle w:val="CharStyle20"/>
              </w:rPr>
              <w:t>2.3 Дата (число, месяп год) и номео оешения о поиеме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18.11.2010, Протокол №45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0"/>
              </w:rPr>
              <w:t xml:space="preserve">2.4 Дата вступления в силу решения о приеме в члены саморегулируемой организации </w:t>
            </w:r>
            <w:r>
              <w:rPr>
                <w:rStyle w:val="CharStyle94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456" w:h="5909" w:wrap="none" w:vAnchor="page" w:hAnchor="page" w:x="1571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framePr w:w="5962" w:h="500" w:hRule="exact" w:wrap="none" w:vAnchor="page" w:hAnchor="page" w:x="921" w:y="1443"/>
        <w:tabs>
          <w:tab w:leader="underscore" w:pos="59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95"/>
          <w:b w:val="0"/>
          <w:bCs w:val="0"/>
        </w:rPr>
        <w:t xml:space="preserve">(число, </w:t>
      </w:r>
      <w:r>
        <w:rPr>
          <w:rStyle w:val="CharStyle96"/>
          <w:b w:val="0"/>
          <w:bCs w:val="0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28"/>
        <w:framePr w:wrap="none" w:vAnchor="page" w:hAnchor="page" w:x="921" w:y="194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79"/>
          <w:b/>
          <w:bCs/>
        </w:rPr>
        <w:t>2.6 Основания прекращения членства в саморегулируемой организации</w:t>
      </w:r>
    </w:p>
    <w:p>
      <w:pPr>
        <w:pStyle w:val="Style97"/>
        <w:framePr w:w="9101" w:h="1329" w:hRule="exact" w:wrap="none" w:vAnchor="page" w:hAnchor="page" w:x="921" w:y="2183"/>
        <w:tabs>
          <w:tab w:leader="underscore" w:pos="9077" w:val="left"/>
        </w:tabs>
        <w:widowControl w:val="0"/>
        <w:keepNext w:val="0"/>
        <w:keepLines w:val="0"/>
        <w:shd w:val="clear" w:color="auto" w:fill="auto"/>
        <w:bidi w:val="0"/>
        <w:spacing w:before="0" w:after="3" w:line="160" w:lineRule="exact"/>
        <w:ind w:left="0" w:right="0" w:firstLine="0"/>
      </w:pPr>
      <w:r>
        <w:rPr>
          <w:rStyle w:val="CharStyle99"/>
          <w:b/>
          <w:bCs/>
        </w:rPr>
        <w:t>3. Сведения о наличии у члена саморегулируемой организации права выполнения работ: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8"/>
        <w:framePr w:w="9101" w:h="1329" w:hRule="exact" w:wrap="none" w:vAnchor="page" w:hAnchor="page" w:x="921" w:y="2183"/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 лируемой организации имеет право выполнять инженерные изыскания,</w:t>
      </w:r>
    </w:p>
    <w:p>
      <w:pPr>
        <w:pStyle w:val="Style28"/>
        <w:framePr w:w="9101" w:h="1329" w:hRule="exact" w:wrap="none" w:vAnchor="page" w:hAnchor="page" w:x="921" w:y="218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00"/>
          <w:b/>
          <w:bCs/>
        </w:rPr>
        <w:t>подготовку проектной документации</w:t>
      </w:r>
      <w:r>
        <w:rPr>
          <w:rStyle w:val="CharStyle101"/>
          <w:b/>
          <w:bCs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p>
      <w:pPr>
        <w:pStyle w:val="Style28"/>
        <w:framePr w:w="9101" w:h="1329" w:hRule="exact" w:wrap="none" w:vAnchor="page" w:hAnchor="page" w:x="921" w:y="218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 w:firstLine="0"/>
      </w:pPr>
      <w:r>
        <w:rPr>
          <w:rStyle w:val="CharStyle79"/>
          <w:b/>
          <w:bCs/>
        </w:rPr>
        <w:t>осуществление сноса:</w:t>
      </w:r>
    </w:p>
    <w:tbl>
      <w:tblPr>
        <w:tblOverlap w:val="never"/>
        <w:tblLayout w:type="fixed"/>
        <w:jc w:val="left"/>
      </w:tblPr>
      <w:tblGrid>
        <w:gridCol w:w="3302"/>
        <w:gridCol w:w="3091"/>
        <w:gridCol w:w="2434"/>
      </w:tblGrid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27" w:h="1397" w:wrap="none" w:vAnchor="page" w:hAnchor="page" w:x="1176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27" w:h="1397" w:wrap="none" w:vAnchor="page" w:hAnchor="page" w:x="1176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27" w:h="1397" w:wrap="none" w:vAnchor="page" w:hAnchor="page" w:x="1176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0"/>
              </w:rPr>
              <w:t>в отношении объектов использования атомной энергии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27" w:h="1397" w:wrap="none" w:vAnchor="page" w:hAnchor="page" w:x="1176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27" w:h="1397" w:wrap="none" w:vAnchor="page" w:hAnchor="page" w:x="1176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27" w:h="1397" w:wrap="none" w:vAnchor="page" w:hAnchor="page" w:x="1176" w:y="34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-</w:t>
            </w:r>
          </w:p>
        </w:tc>
      </w:tr>
    </w:tbl>
    <w:p>
      <w:pPr>
        <w:pStyle w:val="Style28"/>
        <w:framePr w:w="9254" w:h="691" w:hRule="exact" w:wrap="none" w:vAnchor="page" w:hAnchor="page" w:x="921" w:y="49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00"/>
          <w:b/>
          <w:bCs/>
        </w:rPr>
        <w:t>подготовку проектной документации,</w:t>
      </w:r>
      <w:r>
        <w:rPr>
          <w:rStyle w:val="CharStyle101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и стоимости работ по одному договору,</w:t>
      </w:r>
    </w:p>
    <w:p>
      <w:pPr>
        <w:pStyle w:val="Style91"/>
        <w:framePr w:w="1171" w:h="1103" w:hRule="exact" w:wrap="none" w:vAnchor="page" w:hAnchor="page" w:x="1152" w:y="5785"/>
        <w:tabs>
          <w:tab w:leader="none" w:pos="1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первый</w:t>
      </w:r>
    </w:p>
    <w:p>
      <w:pPr>
        <w:pStyle w:val="Style91"/>
        <w:framePr w:w="1171" w:h="1103" w:hRule="exact" w:wrap="none" w:vAnchor="page" w:hAnchor="page" w:x="1152" w:y="5785"/>
        <w:tabs>
          <w:tab w:leader="none" w:pos="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второй</w:t>
      </w:r>
    </w:p>
    <w:p>
      <w:pPr>
        <w:pStyle w:val="Style91"/>
        <w:framePr w:w="1171" w:h="1103" w:hRule="exact" w:wrap="none" w:vAnchor="page" w:hAnchor="page" w:x="1152" w:y="5785"/>
        <w:tabs>
          <w:tab w:leader="none" w:pos="1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третий</w:t>
      </w:r>
    </w:p>
    <w:p>
      <w:pPr>
        <w:pStyle w:val="Style91"/>
        <w:framePr w:w="1171" w:h="1103" w:hRule="exact" w:wrap="none" w:vAnchor="page" w:hAnchor="page" w:x="1152" w:y="5785"/>
        <w:tabs>
          <w:tab w:leader="none" w:pos="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четвертый</w:t>
      </w:r>
    </w:p>
    <w:tbl>
      <w:tblPr>
        <w:tblOverlap w:val="never"/>
        <w:tblLayout w:type="fixed"/>
        <w:jc w:val="left"/>
      </w:tblPr>
      <w:tblGrid>
        <w:gridCol w:w="480"/>
        <w:gridCol w:w="706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546" w:h="1070" w:wrap="none" w:vAnchor="page" w:hAnchor="page" w:x="2443" w:y="5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0"/>
              </w:rPr>
              <w:t>✓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546" w:h="1070" w:wrap="none" w:vAnchor="page" w:hAnchor="page" w:x="2443" w:y="5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6" w:h="1070" w:wrap="none" w:vAnchor="page" w:hAnchor="page" w:x="2443" w:y="5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546" w:h="1070" w:wrap="none" w:vAnchor="page" w:hAnchor="page" w:x="2443" w:y="5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50 000 000 (пятьдесят миллионов) рублей.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6" w:h="1070" w:wrap="none" w:vAnchor="page" w:hAnchor="page" w:x="2443" w:y="5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546" w:h="1070" w:wrap="none" w:vAnchor="page" w:hAnchor="page" w:x="2443" w:y="5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300 000 000 (трехсот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46" w:h="1070" w:wrap="none" w:vAnchor="page" w:hAnchor="page" w:x="2443" w:y="5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546" w:h="1070" w:wrap="none" w:vAnchor="page" w:hAnchor="page" w:x="2443" w:y="5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28"/>
        <w:framePr w:w="9130" w:h="908" w:hRule="exact" w:wrap="none" w:vAnchor="page" w:hAnchor="page" w:x="921" w:y="701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00"/>
          <w:b/>
          <w:bCs/>
        </w:rPr>
        <w:t>подготовку ппоектной документации</w:t>
      </w:r>
      <w:r>
        <w:rPr>
          <w:rStyle w:val="CharStyle101"/>
          <w:b/>
          <w:bCs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82"/>
        <w:gridCol w:w="408"/>
        <w:gridCol w:w="7118"/>
      </w:tblGrid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08" w:h="1066" w:wrap="none" w:vAnchor="page" w:hAnchor="page" w:x="1171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25 000 000 (Двадцать пять миллионов) рублей.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08" w:h="1066" w:wrap="none" w:vAnchor="page" w:hAnchor="page" w:x="1171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50 000 000 (Пятьдесят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08" w:h="1066" w:wrap="none" w:vAnchor="page" w:hAnchor="page" w:x="1171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не превышает 300 000 000 (Триста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08" w:h="1066" w:wrap="none" w:vAnchor="page" w:hAnchor="page" w:x="1171" w:y="81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08" w:h="1066" w:wrap="none" w:vAnchor="page" w:hAnchor="page" w:x="1171" w:y="8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0"/>
              </w:rPr>
              <w:t>составляет 300 000 000 (Триста хмиллионов) рублей и более.</w:t>
            </w:r>
          </w:p>
        </w:tc>
      </w:tr>
    </w:tbl>
    <w:p>
      <w:pPr>
        <w:pStyle w:val="Style97"/>
        <w:framePr w:w="8794" w:h="702" w:hRule="exact" w:wrap="none" w:vAnchor="page" w:hAnchor="page" w:x="912" w:y="9430"/>
        <w:tabs>
          <w:tab w:leader="underscore" w:pos="58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Сведения о приостановлении права выполнять инженерные изыскания, осуществлять подготовку проектной докумеитапии, строительство, реконструкцию, капитальный ремонт, снос объектов </w:t>
      </w:r>
      <w:r>
        <w:rPr>
          <w:rStyle w:val="CharStyle99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8"/>
        <w:framePr w:w="5606" w:h="481" w:hRule="exact" w:wrap="none" w:vAnchor="page" w:hAnchor="page" w:x="912" w:y="10102"/>
        <w:tabs>
          <w:tab w:leader="underscore" w:pos="55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4.1 Дата с которой приостановлено право выполнения работ (число, </w:t>
      </w:r>
      <w:r>
        <w:rPr>
          <w:rStyle w:val="CharStyle79"/>
          <w:b/>
          <w:bCs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8"/>
        <w:framePr w:wrap="none" w:vAnchor="page" w:hAnchor="page" w:x="6998" w:y="101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28"/>
        <w:framePr w:wrap="none" w:vAnchor="page" w:hAnchor="page" w:x="912" w:y="1058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79"/>
          <w:b/>
          <w:bCs/>
        </w:rPr>
        <w:t>4,2 Срок, на который приостановлено право выполнения работ</w:t>
      </w:r>
    </w:p>
    <w:p>
      <w:pPr>
        <w:pStyle w:val="Style28"/>
        <w:framePr w:wrap="none" w:vAnchor="page" w:hAnchor="page" w:x="6989" w:y="1059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79"/>
          <w:b/>
          <w:bCs/>
        </w:rPr>
        <w:t>Отсутствует</w:t>
      </w:r>
    </w:p>
    <w:p>
      <w:pPr>
        <w:pStyle w:val="Style26"/>
        <w:framePr w:wrap="none" w:vAnchor="page" w:hAnchor="page" w:x="816" w:y="1236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framePr w:wrap="none" w:vAnchor="page" w:hAnchor="page" w:x="3705" w:y="11279"/>
        <w:widowControl w:val="0"/>
        <w:rPr>
          <w:sz w:val="2"/>
          <w:szCs w:val="2"/>
        </w:rPr>
      </w:pPr>
      <w:r>
        <w:pict>
          <v:shape id="_x0000_s1039" type="#_x0000_t75" style="width:169pt;height:109pt;">
            <v:imagedata r:id="rId31" r:href="rId32"/>
          </v:shape>
        </w:pict>
      </w:r>
    </w:p>
    <w:p>
      <w:pPr>
        <w:pStyle w:val="Style26"/>
        <w:framePr w:wrap="none" w:vAnchor="page" w:hAnchor="page" w:x="7200" w:y="1238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62.75pt;margin-top:563.pt;width:22.55pt;height:9.35pt;z-index:-251658240;mso-position-horizontal-relative:page;mso-position-vertical-relative:page;z-index:-251658751" fillcolor="#69B766" stroked="f"/>
        </w:pict>
      </w:r>
      <w:r>
        <w:pict>
          <v:shape o:spt="32" o:oned="1" path="m,l21600,21600e" style="position:absolute;margin-left:490.6pt;margin-top:542.1pt;width:24.7pt;height:0;z-index:-251658240;mso-position-horizontal-relative:page;mso-position-vertical-relative:page">
            <v:stroke weight="0.95pt"/>
          </v:shape>
        </w:pict>
      </w:r>
    </w:p>
    <w:p>
      <w:pPr>
        <w:pStyle w:val="Style102"/>
        <w:framePr w:wrap="none" w:vAnchor="page" w:hAnchor="page" w:x="3794" w:y="68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04"/>
        </w:rPr>
        <w:t>4</w:t>
      </w:r>
      <w:r>
        <w:rPr>
          <w:rStyle w:val="CharStyle105"/>
          <w:lang w:val="en-US" w:eastAsia="en-US" w:bidi="en-US"/>
        </w:rPr>
        <w:t>ji</w:t>
      </w:r>
      <w:r>
        <w:rPr>
          <w:rStyle w:val="CharStyle104"/>
        </w:rPr>
        <w:t>=40</w:t>
      </w:r>
      <w:r>
        <w:rPr>
          <w:rStyle w:val="CharStyle105"/>
          <w:lang w:val="en-US" w:eastAsia="en-US" w:bidi="en-US"/>
        </w:rPr>
        <w:t xml:space="preserve"> </w:t>
      </w:r>
      <w:r>
        <w:rPr>
          <w:rStyle w:val="CharStyle105"/>
        </w:rPr>
        <w:t>пл'-. гл.</w:t>
      </w:r>
    </w:p>
    <w:p>
      <w:pPr>
        <w:pStyle w:val="Style106"/>
        <w:framePr w:w="739" w:h="370" w:hRule="exact" w:wrap="none" w:vAnchor="page" w:hAnchor="page" w:x="2258" w:y="755"/>
        <w:tabs>
          <w:tab w:leader="none" w:pos="6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4" w:lineRule="exact"/>
        <w:ind w:left="0" w:right="0" w:firstLine="0"/>
      </w:pPr>
      <w:r>
        <w:rPr>
          <w:rStyle w:val="CharStyle108"/>
          <w:lang w:val="en-US" w:eastAsia="en-US" w:bidi="en-US"/>
        </w:rPr>
        <w:t>145.96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\</w:t>
      </w:r>
    </w:p>
    <w:p>
      <w:pPr>
        <w:pStyle w:val="Style106"/>
        <w:framePr w:w="739" w:h="370" w:hRule="exact" w:wrap="none" w:vAnchor="page" w:hAnchor="page" w:x="2258" w:y="755"/>
        <w:widowControl w:val="0"/>
        <w:keepNext w:val="0"/>
        <w:keepLines w:val="0"/>
        <w:shd w:val="clear" w:color="auto" w:fill="auto"/>
        <w:bidi w:val="0"/>
        <w:jc w:val="both"/>
        <w:spacing w:before="0" w:after="0" w:line="1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143,36 'A</w:t>
      </w:r>
    </w:p>
    <w:p>
      <w:pPr>
        <w:pStyle w:val="Style30"/>
        <w:framePr w:w="1949" w:h="370" w:hRule="exact" w:wrap="none" w:vAnchor="page" w:hAnchor="page" w:x="8479" w:y="1613"/>
        <w:widowControl w:val="0"/>
        <w:keepNext w:val="0"/>
        <w:keepLines w:val="0"/>
        <w:shd w:val="clear" w:color="auto" w:fill="auto"/>
        <w:bidi w:val="0"/>
        <w:jc w:val="both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</w:t>
      </w:r>
      <w:r>
        <w:rPr>
          <w:rStyle w:val="CharStyle109"/>
        </w:rPr>
        <w:t>рисовать через процедур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 п^Ничных слушаний</w:t>
      </w:r>
    </w:p>
    <w:p>
      <w:pPr>
        <w:pStyle w:val="Style106"/>
        <w:framePr w:w="1272" w:h="399" w:hRule="exact" w:wrap="none" w:vAnchor="page" w:hAnchor="page" w:x="6472" w:y="1734"/>
        <w:widowControl w:val="0"/>
        <w:keepNext w:val="0"/>
        <w:keepLines w:val="0"/>
        <w:shd w:val="clear" w:color="auto" w:fill="auto"/>
        <w:bidi w:val="0"/>
        <w:jc w:val="right"/>
        <w:spacing w:before="0" w:after="0" w:line="1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Х=48646?: 143,72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Y=2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30447'</w:t>
      </w:r>
    </w:p>
    <w:p>
      <w:pPr>
        <w:pStyle w:val="Style110"/>
        <w:framePr w:w="950" w:h="1161" w:hRule="exact" w:wrap="none" w:vAnchor="page" w:hAnchor="page" w:x="10951" w:y="17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5" w:name="bookmark5"/>
      <w:r>
        <w:rPr>
          <w:lang w:val="ru-RU" w:eastAsia="ru-RU" w:bidi="ru-RU"/>
          <w:w w:val="100"/>
          <w:color w:val="000000"/>
          <w:position w:val="0"/>
        </w:rPr>
        <w:t>Схема</w:t>
      </w:r>
      <w:bookmarkEnd w:id="5"/>
    </w:p>
    <w:p>
      <w:pPr>
        <w:pStyle w:val="Style110"/>
        <w:framePr w:w="950" w:h="1161" w:hRule="exact" w:wrap="none" w:vAnchor="page" w:hAnchor="page" w:x="10951" w:y="17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6" w:name="bookmark6"/>
      <w:r>
        <w:rPr>
          <w:lang w:val="ru-RU" w:eastAsia="ru-RU" w:bidi="ru-RU"/>
          <w:w w:val="100"/>
          <w:color w:val="000000"/>
          <w:position w:val="0"/>
        </w:rPr>
        <w:t>оргат</w:t>
      </w:r>
      <w:bookmarkEnd w:id="6"/>
    </w:p>
    <w:p>
      <w:pPr>
        <w:pStyle w:val="Style110"/>
        <w:framePr w:w="950" w:h="1161" w:hRule="exact" w:wrap="none" w:vAnchor="page" w:hAnchor="page" w:x="10951" w:y="17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7" w:name="bookmark7"/>
      <w:r>
        <w:rPr>
          <w:lang w:val="ru-RU" w:eastAsia="ru-RU" w:bidi="ru-RU"/>
          <w:w w:val="100"/>
          <w:color w:val="000000"/>
          <w:position w:val="0"/>
        </w:rPr>
        <w:t>участ,</w:t>
      </w:r>
      <w:bookmarkEnd w:id="7"/>
    </w:p>
    <w:p>
      <w:pPr>
        <w:pStyle w:val="Style3"/>
        <w:framePr w:w="1354" w:h="1213" w:hRule="exact" w:wrap="none" w:vAnchor="page" w:hAnchor="page" w:x="8162" w:y="201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КН \</w:t>
      </w:r>
    </w:p>
    <w:p>
      <w:pPr>
        <w:pStyle w:val="Style3"/>
        <w:framePr w:w="1354" w:h="1213" w:hRule="exact" w:wrap="none" w:vAnchor="page" w:hAnchor="page" w:x="8162" w:y="2018"/>
        <w:widowControl w:val="0"/>
        <w:keepNext w:val="0"/>
        <w:keepLines w:val="0"/>
        <w:shd w:val="clear" w:color="auto" w:fill="auto"/>
        <w:bidi w:val="0"/>
        <w:jc w:val="left"/>
        <w:spacing w:before="0" w:after="144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^ОТбАЬНСИЯ \</w:t>
      </w:r>
    </w:p>
    <w:p>
      <w:pPr>
        <w:pStyle w:val="Style3"/>
        <w:framePr w:w="1354" w:h="1213" w:hRule="exact" w:wrap="none" w:vAnchor="page" w:hAnchor="page" w:x="8162" w:y="2018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Y^30W0.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!&lt;$</w:t>
        <w:tab/>
        <w:t>\</w:t>
      </w:r>
    </w:p>
    <w:p>
      <w:pPr>
        <w:pStyle w:val="Style112"/>
        <w:framePr w:w="1354" w:h="1213" w:hRule="exact" w:wrap="none" w:vAnchor="page" w:hAnchor="page" w:x="8162" w:y="2018"/>
        <w:widowControl w:val="0"/>
        <w:keepNext w:val="0"/>
        <w:keepLines w:val="0"/>
        <w:shd w:val="clear" w:color="auto" w:fill="auto"/>
        <w:bidi w:val="0"/>
        <w:jc w:val="right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\ &gt;&gt;436441 ЭС</w:t>
      </w:r>
    </w:p>
    <w:p>
      <w:pPr>
        <w:pStyle w:val="Style106"/>
        <w:framePr w:wrap="none" w:vAnchor="page" w:hAnchor="page" w:x="11181" w:y="342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'Y=2304!</w:t>
      </w:r>
    </w:p>
    <w:p>
      <w:pPr>
        <w:pStyle w:val="Style114"/>
        <w:framePr w:w="696" w:h="407" w:hRule="exact" w:wrap="none" w:vAnchor="page" w:hAnchor="page" w:x="11181" w:y="538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Учасок п ул. Войко</w:t>
      </w:r>
    </w:p>
    <w:p>
      <w:pPr>
        <w:pStyle w:val="Style112"/>
        <w:framePr w:w="1272" w:h="826" w:hRule="exact" w:wrap="none" w:vAnchor="page" w:hAnchor="page" w:x="5959" w:y="5587"/>
        <w:tabs>
          <w:tab w:leader="underscore" w:pos="10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Х«4А8434.48 _ та </w:t>
      </w:r>
      <w:r>
        <w:rPr>
          <w:rStyle w:val="CharStyle116"/>
        </w:rPr>
        <w:t xml:space="preserve">V*230448S.6S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Х-486432.6Й</w:t>
        <w:tab/>
        <w:t>^</w:t>
      </w:r>
    </w:p>
    <w:p>
      <w:pPr>
        <w:pStyle w:val="Style67"/>
        <w:framePr w:w="1272" w:h="826" w:hRule="exact" w:wrap="none" w:vAnchor="page" w:hAnchor="page" w:x="5959" w:y="55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Т*2ття$ф-</w:t>
      </w:r>
    </w:p>
    <w:p>
      <w:pPr>
        <w:pStyle w:val="Style106"/>
        <w:framePr w:w="845" w:h="572" w:hRule="exact" w:wrap="none" w:vAnchor="page" w:hAnchor="page" w:x="11032" w:y="5976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rStyle w:val="CharStyle108"/>
        </w:rPr>
        <w:t>Х=486432.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</w:r>
    </w:p>
    <w:p>
      <w:pPr>
        <w:pStyle w:val="Style106"/>
        <w:framePr w:w="845" w:h="572" w:hRule="exact" w:wrap="none" w:vAnchor="page" w:hAnchor="page" w:x="11032" w:y="5976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Y=2304494.|</w:t>
      </w:r>
    </w:p>
    <w:p>
      <w:pPr>
        <w:pStyle w:val="Style106"/>
        <w:framePr w:w="845" w:h="572" w:hRule="exact" w:wrap="none" w:vAnchor="page" w:hAnchor="page" w:x="11032" w:y="5976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X=486421.9i</w:t>
      </w:r>
    </w:p>
    <w:p>
      <w:pPr>
        <w:framePr w:wrap="none" w:vAnchor="page" w:hAnchor="page" w:x="2195" w:y="5854"/>
        <w:widowControl w:val="0"/>
      </w:pPr>
    </w:p>
    <w:p>
      <w:pPr>
        <w:pStyle w:val="Style114"/>
        <w:framePr w:w="1632" w:h="417" w:hRule="exact" w:wrap="none" w:vAnchor="page" w:hAnchor="page" w:x="5176" w:y="71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00"/>
      </w:pPr>
      <w:r>
        <w:rPr>
          <w:lang w:val="ru-RU" w:eastAsia="ru-RU" w:bidi="ru-RU"/>
          <w:w w:val="100"/>
          <w:color w:val="000000"/>
          <w:position w:val="0"/>
        </w:rPr>
        <w:t>Ччасток по Л£&gt;ул. ПерЬомаиская</w:t>
      </w:r>
    </w:p>
    <w:p>
      <w:pPr>
        <w:pStyle w:val="Style106"/>
        <w:framePr w:w="1565" w:h="716" w:hRule="exact" w:wrap="none" w:vAnchor="page" w:hAnchor="page" w:x="7975" w:y="8524"/>
        <w:tabs>
          <w:tab w:leader="none" w:pos="15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400" w:right="0" w:firstLine="0"/>
      </w:pPr>
      <w:r>
        <w:rPr>
          <w:rStyle w:val="CharStyle108"/>
        </w:rPr>
        <w:t>Х=4</w:t>
      </w:r>
      <w:r>
        <w:rPr>
          <w:lang w:val="ru-RU" w:eastAsia="ru-RU" w:bidi="ru-RU"/>
          <w:w w:val="100"/>
          <w:spacing w:val="0"/>
          <w:color w:val="000000"/>
          <w:position w:val="0"/>
        </w:rPr>
        <w:t>864</w:t>
      </w:r>
      <w:r>
        <w:rPr>
          <w:rStyle w:val="CharStyle108"/>
        </w:rPr>
        <w:t>03.69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V У=2304605.06</w:t>
        <w:tab/>
        <w:t>'</w:t>
      </w:r>
    </w:p>
    <w:p>
      <w:pPr>
        <w:pStyle w:val="Style114"/>
        <w:framePr w:w="1565" w:h="716" w:hRule="exact" w:wrap="none" w:vAnchor="page" w:hAnchor="page" w:x="7975" w:y="8524"/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Участок по </w:t>
      </w:r>
      <w:r>
        <w:rPr>
          <w:rStyle w:val="CharStyle117"/>
        </w:rPr>
        <w:t>14</w:t>
      </w:r>
      <w:r>
        <w:rPr>
          <w:lang w:val="ru-RU" w:eastAsia="ru-RU" w:bidi="ru-RU"/>
          <w:w w:val="100"/>
          <w:color w:val="000000"/>
          <w:position w:val="0"/>
        </w:rPr>
        <w:t>, ул. ВоякоЬо, 40/1</w:t>
      </w:r>
    </w:p>
    <w:p>
      <w:pPr>
        <w:pStyle w:val="Style106"/>
        <w:framePr w:wrap="none" w:vAnchor="page" w:hAnchor="page" w:x="1624" w:y="933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Стоят</w:t>
      </w:r>
    </w:p>
    <w:p>
      <w:pPr>
        <w:pStyle w:val="Style114"/>
        <w:framePr w:w="6192" w:h="403" w:hRule="exact" w:wrap="none" w:vAnchor="page" w:hAnchor="page" w:x="1802" w:y="11031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3860" w:right="900" w:firstLine="0"/>
      </w:pPr>
      <w:r>
        <w:rPr>
          <w:lang w:val="ru-RU" w:eastAsia="ru-RU" w:bidi="ru-RU"/>
          <w:w w:val="100"/>
          <w:color w:val="000000"/>
          <w:position w:val="0"/>
        </w:rPr>
        <w:t>;&lt;$&gt; Участок по \ \ ул, ВоикоЬа, 42</w:t>
      </w:r>
    </w:p>
    <w:p>
      <w:pPr>
        <w:pStyle w:val="Style67"/>
        <w:framePr w:w="6192" w:h="1608" w:hRule="exact" w:wrap="none" w:vAnchor="page" w:hAnchor="page" w:x="1802" w:y="13880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rStyle w:val="CharStyle118"/>
          <w:i w:val="0"/>
          <w:iCs w:val="0"/>
        </w:rPr>
        <w:t xml:space="preserve">/.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Все размера дана 6 метрах</w:t>
      </w:r>
    </w:p>
    <w:p>
      <w:pPr>
        <w:pStyle w:val="Style67"/>
        <w:numPr>
          <w:ilvl w:val="0"/>
          <w:numId w:val="13"/>
        </w:numPr>
        <w:framePr w:w="6192" w:h="1608" w:hRule="exact" w:wrap="none" w:vAnchor="page" w:hAnchor="page" w:x="1802" w:y="13880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Кадастро&amp;ай номер земельного участка 23:21:0401008:4621</w:t>
      </w:r>
    </w:p>
    <w:p>
      <w:pPr>
        <w:pStyle w:val="Style67"/>
        <w:numPr>
          <w:ilvl w:val="0"/>
          <w:numId w:val="13"/>
        </w:numPr>
        <w:framePr w:w="6192" w:h="1608" w:hRule="exact" w:wrap="none" w:vAnchor="page" w:hAnchor="page" w:x="1802" w:y="13880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земельного участка 725,0 кб. м</w:t>
      </w:r>
    </w:p>
    <w:p>
      <w:pPr>
        <w:pStyle w:val="Style67"/>
        <w:numPr>
          <w:ilvl w:val="0"/>
          <w:numId w:val="13"/>
        </w:numPr>
        <w:framePr w:w="6192" w:h="1608" w:hRule="exact" w:wrap="none" w:vAnchor="page" w:hAnchor="page" w:x="1802" w:y="13880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застройки 27,5 кЬ.м</w:t>
      </w:r>
    </w:p>
    <w:p>
      <w:pPr>
        <w:pStyle w:val="Style67"/>
        <w:numPr>
          <w:ilvl w:val="0"/>
          <w:numId w:val="13"/>
        </w:numPr>
        <w:framePr w:w="6192" w:h="1608" w:hRule="exact" w:wrap="none" w:vAnchor="page" w:hAnchor="page" w:x="1802" w:y="13880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Процент застройки 4%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40" type="#_x0000_t75" style="position:absolute;margin-left:61.5pt;margin-top:24.65pt;width:532.8pt;height:635.5pt;z-index:-251658750;mso-wrap-distance-left:5.pt;mso-wrap-distance-right:5.pt;mso-position-horizontal-relative:page;mso-position-vertical-relative:page" wrapcoords="0 0">
            <v:imagedata r:id="rId33" r:href="rId34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318.65pt;margin-top:258.25pt;width:28.8pt;height:14.15pt;z-index:-251658240;mso-position-horizontal-relative:page;mso-position-vertical-relative:page;z-index:-251658749" fillcolor="#766BAA" stroked="f"/>
        </w:pict>
      </w:r>
      <w:r>
        <w:pict>
          <v:rect style="position:absolute;margin-left:323.7pt;margin-top:396.25pt;width:20.9pt;height:13.45pt;z-index:-251658240;mso-position-horizontal-relative:page;mso-position-vertical-relative:page;z-index:-251658748" fillcolor="#5BB858" stroked="f"/>
        </w:pict>
      </w:r>
      <w:r>
        <w:pict>
          <v:rect style="position:absolute;margin-left:319.35pt;margin-top:282.pt;width:27.1pt;height:12.95pt;z-index:-251658240;mso-position-horizontal-relative:page;mso-position-vertical-relative:page;z-index:-251658747" fillcolor="#A9A9B6" stroked="f"/>
        </w:pict>
      </w:r>
      <w:r>
        <w:pict>
          <v:rect style="position:absolute;margin-left:320.35pt;margin-top:305.05pt;width:27.1pt;height:13.2pt;z-index:-251658240;mso-position-horizontal-relative:page;mso-position-vertical-relative:page;z-index:-251658746" fillcolor="#FCE5DA" stroked="f"/>
        </w:pict>
      </w:r>
    </w:p>
    <w:p>
      <w:pPr>
        <w:pStyle w:val="Style110"/>
        <w:framePr w:w="3149" w:h="1133" w:hRule="exact" w:wrap="none" w:vAnchor="page" w:hAnchor="page" w:x="19" w:y="17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8" w:name="bookmark8"/>
      <w:r>
        <w:rPr>
          <w:rStyle w:val="CharStyle119"/>
          <w:i w:val="0"/>
          <w:iCs w:val="0"/>
        </w:rPr>
        <w:t xml:space="preserve">?ш </w:t>
      </w:r>
      <w:r>
        <w:rPr>
          <w:lang w:val="ru-RU" w:eastAsia="ru-RU" w:bidi="ru-RU"/>
          <w:w w:val="100"/>
          <w:color w:val="000000"/>
          <w:position w:val="0"/>
        </w:rPr>
        <w:t>планиробочной ганизации земельного ютка</w:t>
      </w:r>
      <w:bookmarkEnd w:id="8"/>
    </w:p>
    <w:p>
      <w:pPr>
        <w:pStyle w:val="Style97"/>
        <w:framePr w:w="941" w:h="384" w:hRule="exact" w:wrap="none" w:vAnchor="page" w:hAnchor="page" w:x="14" w:y="3256"/>
        <w:widowControl w:val="0"/>
        <w:keepNext w:val="0"/>
        <w:keepLines w:val="0"/>
        <w:shd w:val="clear" w:color="auto" w:fill="auto"/>
        <w:bidi w:val="0"/>
        <w:spacing w:before="0" w:after="0" w:line="1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X=486448J4_ Y=23CH501</w:t>
      </w:r>
      <w:r>
        <w:rPr>
          <w:lang w:val="ru-RU" w:eastAsia="ru-RU" w:bidi="ru-RU"/>
          <w:w w:val="100"/>
          <w:spacing w:val="0"/>
          <w:color w:val="000000"/>
          <w:position w:val="0"/>
        </w:rPr>
        <w:t>.22</w:t>
      </w:r>
    </w:p>
    <w:p>
      <w:pPr>
        <w:pStyle w:val="Style120"/>
        <w:framePr w:w="1402" w:h="357" w:hRule="exact" w:wrap="none" w:vAnchor="page" w:hAnchor="page" w:x="441" w:y="386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22"/>
        </w:rPr>
        <w:t>оаница земельного</w:t>
      </w:r>
    </w:p>
    <w:p>
      <w:pPr>
        <w:pStyle w:val="Style123"/>
        <w:framePr w:w="1402" w:h="357" w:hRule="exact" w:wrap="none" w:vAnchor="page" w:hAnchor="page" w:x="441" w:y="386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участка</w:t>
      </w:r>
    </w:p>
    <w:p>
      <w:pPr>
        <w:pStyle w:val="Style125"/>
        <w:framePr w:w="989" w:h="179" w:hRule="exact" w:wrap="none" w:vAnchor="page" w:hAnchor="page" w:x="441" w:y="449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Х=486442.40</w:t>
      </w:r>
    </w:p>
    <w:p>
      <w:pPr>
        <w:pStyle w:val="Style127"/>
        <w:framePr w:w="1166" w:h="392" w:hRule="exact" w:wrap="none" w:vAnchor="page" w:hAnchor="page" w:x="1785" w:y="42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Учасок по ул, ВоикоЬо, 38</w:t>
      </w:r>
    </w:p>
    <w:p>
      <w:pPr>
        <w:pStyle w:val="Style125"/>
        <w:framePr w:wrap="none" w:vAnchor="page" w:hAnchor="page" w:x="441" w:y="465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'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Y=2304505.86</w:t>
      </w:r>
    </w:p>
    <w:p>
      <w:pPr>
        <w:pStyle w:val="Style120"/>
        <w:framePr w:w="1954" w:h="494" w:hRule="exact" w:wrap="none" w:vAnchor="page" w:hAnchor="page" w:x="556" w:y="4918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rStyle w:val="CharStyle122"/>
        </w:rPr>
        <w:t>Согласовать через процедур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</w:p>
    <w:p>
      <w:pPr>
        <w:pStyle w:val="Style120"/>
        <w:framePr w:w="1954" w:h="494" w:hRule="exact" w:wrap="none" w:vAnchor="page" w:hAnchor="page" w:x="556" w:y="4918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44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публичных слушаний</w:t>
      </w:r>
    </w:p>
    <w:p>
      <w:pPr>
        <w:pStyle w:val="Style127"/>
        <w:framePr w:w="1013" w:h="407" w:hRule="exact" w:wrap="none" w:vAnchor="page" w:hAnchor="page" w:x="9" w:y="53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юсок по I. Воиксбо </w:t>
      </w:r>
      <w:r>
        <w:rPr>
          <w:rStyle w:val="CharStyle129"/>
          <w:b/>
          <w:bCs/>
        </w:rPr>
        <w:t>,</w:t>
      </w:r>
      <w:r>
        <w:rPr>
          <w:lang w:val="ru-RU" w:eastAsia="ru-RU" w:bidi="ru-RU"/>
          <w:w w:val="100"/>
          <w:color w:val="000000"/>
          <w:position w:val="0"/>
        </w:rPr>
        <w:t xml:space="preserve"> 40</w:t>
      </w:r>
    </w:p>
    <w:p>
      <w:pPr>
        <w:pStyle w:val="Style125"/>
        <w:framePr w:w="720" w:h="730" w:hRule="exact" w:wrap="none" w:vAnchor="page" w:hAnchor="page" w:x="4" w:y="5963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rStyle w:val="CharStyle130"/>
          <w:b/>
          <w:bCs/>
        </w:rPr>
        <w:t>В6432.&amp;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: 304494 50 </w:t>
      </w:r>
      <w:r>
        <w:rPr>
          <w:rStyle w:val="CharStyle130"/>
          <w:b/>
          <w:bCs/>
        </w:rPr>
        <w:t xml:space="preserve">36421.91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30450557</w:t>
      </w:r>
    </w:p>
    <w:tbl>
      <w:tblPr>
        <w:tblOverlap w:val="never"/>
        <w:tblLayout w:type="fixed"/>
        <w:jc w:val="left"/>
      </w:tblPr>
      <w:tblGrid>
        <w:gridCol w:w="1210"/>
        <w:gridCol w:w="3869"/>
      </w:tblGrid>
      <w:tr>
        <w:trPr>
          <w:trHeight w:val="63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78"/>
              </w:rPr>
              <w:t>Условные обозначения: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$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 xml:space="preserve">- </w:t>
            </w:r>
            <w:r>
              <w:rPr>
                <w:rStyle w:val="CharStyle78"/>
              </w:rPr>
              <w:t>люк канализации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- люк водопровода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31"/>
              </w:rPr>
              <w:t xml:space="preserve">— </w:t>
            </w:r>
            <w:r>
              <w:rPr>
                <w:rStyle w:val="CharStyle78"/>
              </w:rPr>
              <w:t>В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- водопровод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078" w:h="4282" w:wrap="none" w:vAnchor="page" w:hAnchor="page" w:x="5966" w:y="285"/>
              <w:tabs>
                <w:tab w:leader="hyphen" w:pos="326" w:val="left"/>
                <w:tab w:leader="hyphen" w:pos="9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32"/>
              </w:rPr>
              <w:tab/>
            </w:r>
            <w:r>
              <w:rPr>
                <w:rStyle w:val="CharStyle133"/>
              </w:rPr>
              <w:t>к</w:t>
            </w:r>
            <w:r>
              <w:rPr>
                <w:rStyle w:val="CharStyle132"/>
              </w:rPr>
              <w:t xml:space="preserve"> </w:t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4"/>
              </w:rPr>
              <w:t xml:space="preserve">- </w:t>
            </w:r>
            <w:r>
              <w:rPr>
                <w:rStyle w:val="CharStyle78"/>
              </w:rPr>
              <w:t>канализация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5"/>
              </w:rPr>
              <w:t>Г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- газопровод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140" w:right="0" w:firstLine="0"/>
            </w:pPr>
            <w:r>
              <w:rPr>
                <w:rStyle w:val="CharStyle70"/>
              </w:rPr>
              <w:t xml:space="preserve">Q </w:t>
            </w:r>
            <w:r>
              <w:rPr>
                <w:rStyle w:val="CharStyle70"/>
                <w:lang w:val="ru-RU" w:eastAsia="ru-RU" w:bidi="ru-RU"/>
              </w:rPr>
              <w:t>$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- существующие деревья (листенное, .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078" w:h="4282" w:wrap="none" w:vAnchor="page" w:hAnchor="page" w:x="5966" w:y="2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- опора ЛЭП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6"/>
              </w:rPr>
              <w:t>—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- граница земельного участка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078" w:h="4282" w:wrap="none" w:vAnchor="page" w:hAnchor="page" w:x="5966" w:y="2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078" w:h="4282" w:wrap="none" w:vAnchor="page" w:hAnchor="page" w:x="5966" w:y="2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 xml:space="preserve">- </w:t>
            </w:r>
            <w:r>
              <w:rPr>
                <w:rStyle w:val="CharStyle78"/>
              </w:rPr>
              <w:t>слаботочные сети</w:t>
            </w:r>
          </w:p>
        </w:tc>
      </w:tr>
    </w:tbl>
    <w:p>
      <w:pPr>
        <w:pStyle w:val="Style137"/>
        <w:framePr w:wrap="none" w:vAnchor="page" w:hAnchor="page" w:x="7392" w:y="46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ЛЭП</w:t>
      </w:r>
    </w:p>
    <w:p>
      <w:pPr>
        <w:framePr w:wrap="none" w:vAnchor="page" w:hAnchor="page" w:x="6369" w:y="5152"/>
        <w:widowControl w:val="0"/>
        <w:rPr>
          <w:sz w:val="2"/>
          <w:szCs w:val="2"/>
        </w:rPr>
      </w:pPr>
      <w:r>
        <w:pict>
          <v:shape id="_x0000_s1041" type="#_x0000_t75" style="width:32pt;height:176pt;">
            <v:imagedata r:id="rId35" r:href="rId36"/>
          </v:shape>
        </w:pict>
      </w:r>
    </w:p>
    <w:p>
      <w:pPr>
        <w:pStyle w:val="Style9"/>
        <w:framePr w:wrap="none" w:vAnchor="page" w:hAnchor="page" w:x="6576" w:y="878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проектируемый объект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асфальт (существующий)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бетон/тротуарная плитка (существующие)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бетон/тротуарная плитка (проектируемые)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газон (существующий)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9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существующие здания и строения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6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урна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скамья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3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существующие навесь/</w:t>
      </w:r>
    </w:p>
    <w:p>
      <w:pPr>
        <w:pStyle w:val="Style67"/>
        <w:numPr>
          <w:ilvl w:val="0"/>
          <w:numId w:val="15"/>
        </w:numPr>
        <w:framePr w:w="4579" w:h="3987" w:hRule="exact" w:wrap="none" w:vAnchor="page" w:hAnchor="page" w:x="7185" w:y="5096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кустарник (проектируемый)</w:t>
      </w:r>
    </w:p>
    <w:p>
      <w:pPr>
        <w:pStyle w:val="Style67"/>
        <w:framePr w:wrap="none" w:vAnchor="page" w:hAnchor="page" w:x="7411" w:y="136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2525-522-ПЗУ</w:t>
      </w:r>
    </w:p>
    <w:p>
      <w:pPr>
        <w:pStyle w:val="Style67"/>
        <w:framePr w:w="4090" w:h="645" w:hRule="exact" w:wrap="none" w:vAnchor="page" w:hAnchor="page" w:x="5174" w:y="14020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Адрес г Новокубанск; ул Войкова, 40/2 Заказчик гр. Дудолин А А</w:t>
      </w:r>
    </w:p>
    <w:p>
      <w:pPr>
        <w:pStyle w:val="Style11"/>
        <w:framePr w:wrap="none" w:vAnchor="page" w:hAnchor="page" w:x="1488" w:y="1467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39"/>
          <w:b/>
          <w:bCs/>
          <w:i/>
          <w:iCs/>
        </w:rPr>
        <w:t>Изм.</w:t>
      </w:r>
      <w:r>
        <w:rPr>
          <w:rStyle w:val="CharStyle140"/>
          <w:lang w:val="ru-RU" w:eastAsia="ru-RU" w:bidi="ru-RU"/>
          <w:b w:val="0"/>
          <w:bCs w:val="0"/>
          <w:i w:val="0"/>
          <w:iCs w:val="0"/>
        </w:rPr>
        <w:t xml:space="preserve"> </w:t>
      </w:r>
      <w:r>
        <w:rPr>
          <w:rStyle w:val="CharStyle140"/>
          <w:b w:val="0"/>
          <w:bCs w:val="0"/>
          <w:i w:val="0"/>
          <w:iCs w:val="0"/>
        </w:rPr>
        <w:t>[ft</w:t>
      </w:r>
      <w:r>
        <w:rPr>
          <w:rStyle w:val="CharStyle139"/>
          <w:b/>
          <w:bCs/>
          <w:i/>
          <w:iCs/>
        </w:rPr>
        <w:t>Ълуч.</w:t>
      </w:r>
    </w:p>
    <w:p>
      <w:pPr>
        <w:pStyle w:val="Style82"/>
        <w:framePr w:wrap="none" w:vAnchor="page" w:hAnchor="page" w:x="2611" w:y="1467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41"/>
          <w:b/>
          <w:bCs/>
          <w:i/>
          <w:iCs/>
        </w:rPr>
        <w:t>Лист\!Ф док</w:t>
      </w:r>
    </w:p>
    <w:p>
      <w:pPr>
        <w:pStyle w:val="Style82"/>
        <w:framePr w:wrap="none" w:vAnchor="page" w:hAnchor="page" w:x="4579" w:y="1467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41"/>
          <w:b/>
          <w:bCs/>
          <w:i/>
          <w:iCs/>
        </w:rPr>
        <w:t>Дата</w:t>
      </w:r>
    </w:p>
    <w:p>
      <w:pPr>
        <w:pStyle w:val="Style67"/>
        <w:framePr w:wrap="none" w:vAnchor="page" w:hAnchor="page" w:x="1449" w:y="1492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42"/>
          <w:i/>
          <w:iCs/>
        </w:rPr>
        <w:t>Разработал</w:t>
      </w:r>
    </w:p>
    <w:p>
      <w:pPr>
        <w:pStyle w:val="Style143"/>
        <w:framePr w:wrap="none" w:vAnchor="page" w:hAnchor="page" w:x="2649" w:y="149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45"/>
          <w:i/>
          <w:iCs/>
        </w:rPr>
        <w:t>Кравченко</w:t>
      </w:r>
    </w:p>
    <w:p>
      <w:pPr>
        <w:pStyle w:val="Style143"/>
        <w:framePr w:w="3850" w:h="851" w:hRule="exact" w:wrap="none" w:vAnchor="page" w:hAnchor="page" w:x="5155" w:y="14909"/>
        <w:tabs>
          <w:tab w:leader="underscore" w:pos="38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Графическое описание обоснования для разрешения но отклонением от </w:t>
      </w:r>
      <w:r>
        <w:rPr>
          <w:rStyle w:val="CharStyle145"/>
          <w:i/>
          <w:iCs/>
        </w:rPr>
        <w:t>предельных параметров</w:t>
      </w:r>
      <w:r>
        <w:rPr>
          <w:rStyle w:val="CharStyle146"/>
          <w:lang w:val="ru-RU" w:eastAsia="ru-RU" w:bidi="ru-RU"/>
          <w:i w:val="0"/>
          <w:iCs w:val="0"/>
        </w:rPr>
        <w:tab/>
      </w:r>
    </w:p>
    <w:p>
      <w:pPr>
        <w:pStyle w:val="Style67"/>
        <w:framePr w:wrap="none" w:vAnchor="page" w:hAnchor="page" w:x="9110" w:y="149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42"/>
          <w:i/>
          <w:iCs/>
        </w:rPr>
        <w:t>Стадия</w:t>
      </w:r>
    </w:p>
    <w:p>
      <w:pPr>
        <w:pStyle w:val="Style147"/>
        <w:framePr w:wrap="none" w:vAnchor="page" w:hAnchor="page" w:x="9340" w:y="15261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</w:t>
      </w:r>
    </w:p>
    <w:p>
      <w:pPr>
        <w:pStyle w:val="Style67"/>
        <w:framePr w:wrap="none" w:vAnchor="page" w:hAnchor="page" w:x="10070" w:y="149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Лист Листов</w:t>
      </w:r>
    </w:p>
    <w:p>
      <w:pPr>
        <w:pStyle w:val="Style149"/>
        <w:framePr w:wrap="none" w:vAnchor="page" w:hAnchor="page" w:x="10204" w:y="153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1</w:t>
      </w:r>
    </w:p>
    <w:p>
      <w:pPr>
        <w:pStyle w:val="Style151"/>
        <w:framePr w:wrap="none" w:vAnchor="page" w:hAnchor="page" w:x="11203" w:y="153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1</w:t>
      </w:r>
    </w:p>
    <w:p>
      <w:pPr>
        <w:pStyle w:val="Style67"/>
        <w:framePr w:wrap="none" w:vAnchor="page" w:hAnchor="page" w:x="1440" w:y="160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Н. контр.</w:t>
      </w:r>
    </w:p>
    <w:p>
      <w:pPr>
        <w:pStyle w:val="Style67"/>
        <w:framePr w:wrap="none" w:vAnchor="page" w:hAnchor="page" w:x="2649" w:y="160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Кедя</w:t>
      </w:r>
    </w:p>
    <w:p>
      <w:pPr>
        <w:pStyle w:val="Style67"/>
        <w:framePr w:wrap="none" w:vAnchor="page" w:hAnchor="page" w:x="1440" w:y="163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ГИП</w:t>
      </w:r>
    </w:p>
    <w:p>
      <w:pPr>
        <w:pStyle w:val="Style67"/>
        <w:framePr w:wrap="none" w:vAnchor="page" w:hAnchor="page" w:x="2649" w:y="163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42"/>
          <w:i/>
          <w:iCs/>
        </w:rPr>
        <w:t>Кедя</w:t>
      </w:r>
    </w:p>
    <w:p>
      <w:pPr>
        <w:pStyle w:val="Style67"/>
        <w:framePr w:w="3379" w:h="658" w:hRule="exact" w:wrap="none" w:vAnchor="page" w:hAnchor="page" w:x="5241" w:y="15793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Схема планировочной организации земельного участка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Ml'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500</w:t>
      </w:r>
    </w:p>
    <w:p>
      <w:pPr>
        <w:pStyle w:val="Style67"/>
        <w:framePr w:w="2333" w:h="634" w:hRule="exact" w:wrap="none" w:vAnchor="page" w:hAnchor="page" w:x="9340" w:y="15837"/>
        <w:widowControl w:val="0"/>
        <w:keepNext w:val="0"/>
        <w:keepLines w:val="0"/>
        <w:shd w:val="clear" w:color="auto" w:fill="auto"/>
        <w:bidi w:val="0"/>
        <w:jc w:val="center"/>
        <w:spacing w:before="0" w:after="7" w:line="24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МУР У КС</w:t>
      </w:r>
    </w:p>
    <w:p>
      <w:pPr>
        <w:pStyle w:val="Style67"/>
        <w:framePr w:w="2333" w:h="634" w:hRule="exact" w:wrap="none" w:vAnchor="page" w:hAnchor="page" w:x="9340" w:y="158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Новокубанского района</w:t>
      </w:r>
    </w:p>
    <w:p>
      <w:pPr>
        <w:widowControl w:val="0"/>
        <w:rPr>
          <w:sz w:val="2"/>
          <w:szCs w:val="2"/>
        </w:rPr>
      </w:pPr>
      <w:r>
        <w:pict>
          <v:shape id="_x0000_s1042" type="#_x0000_t75" style="position:absolute;margin-left:0.4pt;margin-top:235.2pt;width:281.3pt;height:341.75pt;z-index:-251658745;mso-wrap-distance-left:5.pt;mso-wrap-distance-right:5.pt;mso-position-horizontal-relative:page;mso-position-vertical-relative:page" wrapcoords="0 0">
            <v:imagedata r:id="rId37" r:href="rId38"/>
            <w10:wrap anchorx="page" anchory="page"/>
          </v:shape>
        </w:pict>
      </w:r>
      <w:r>
        <w:pict>
          <v:shape id="_x0000_s1043" type="#_x0000_t75" style="position:absolute;margin-left:189.05pt;margin-top:674.2pt;width:48.pt;height:162.7pt;z-index:-251658744;mso-wrap-distance-left:5.pt;mso-wrap-distance-right:5.pt;mso-position-horizontal-relative:page;mso-position-vertical-relative:page" wrapcoords="0 0">
            <v:imagedata r:id="rId39" r:href="rId4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6"/>
      <w:numFmt w:val="decimal"/>
      <w:lvlText w:val="%1)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6"/>
      <w:numFmt w:val="decimal"/>
      <w:lvlText w:val="%1)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Подпись к картинке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Основной текст (4) + Не полужирный,Не курсив"/>
    <w:basedOn w:val="CharStyle12"/>
    <w:rPr>
      <w:lang w:val="1024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Основной текст (4) + 13 pt,Не курсив,Масштаб 50%"/>
    <w:basedOn w:val="CharStyle12"/>
    <w:rPr>
      <w:lang w:val="ru-RU" w:eastAsia="ru-RU" w:bidi="ru-RU"/>
      <w:b/>
      <w:bCs/>
      <w:i/>
      <w:iCs/>
      <w:sz w:val="26"/>
      <w:szCs w:val="26"/>
      <w:w w:val="50"/>
      <w:spacing w:val="0"/>
      <w:color w:val="000000"/>
      <w:position w:val="0"/>
    </w:rPr>
  </w:style>
  <w:style w:type="character" w:customStyle="1" w:styleId="CharStyle16">
    <w:name w:val="Друго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7">
    <w:name w:val="Другое + 14 pt"/>
    <w:basedOn w:val="CharStyle16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9">
    <w:name w:val="Заголовок №2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2) + 8,5 pt,Полужирный"/>
    <w:basedOn w:val="CharStyle4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22">
    <w:name w:val="Основной текст (2) + 8,5 pt,Полужирный"/>
    <w:basedOn w:val="CharStyle4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3">
    <w:name w:val="Основной текст (2) + 10 pt,Интервал 0 pt"/>
    <w:basedOn w:val="CharStyle4"/>
    <w:rPr>
      <w:lang w:val="ru-RU" w:eastAsia="ru-RU" w:bidi="ru-RU"/>
      <w:sz w:val="20"/>
      <w:szCs w:val="20"/>
      <w:w w:val="100"/>
      <w:spacing w:val="10"/>
      <w:color w:val="000000"/>
      <w:position w:val="0"/>
    </w:rPr>
  </w:style>
  <w:style w:type="character" w:customStyle="1" w:styleId="CharStyle24">
    <w:name w:val="Основной текст (2) + 10 pt,Интервал 0 pt"/>
    <w:basedOn w:val="CharStyle4"/>
    <w:rPr>
      <w:lang w:val="ru-RU" w:eastAsia="ru-RU" w:bidi="ru-RU"/>
      <w:sz w:val="20"/>
      <w:szCs w:val="20"/>
      <w:w w:val="100"/>
      <w:spacing w:val="10"/>
      <w:color w:val="000000"/>
      <w:position w:val="0"/>
    </w:rPr>
  </w:style>
  <w:style w:type="character" w:customStyle="1" w:styleId="CharStyle25">
    <w:name w:val="Основной текст (2) + 10 pt,Курсив"/>
    <w:basedOn w:val="CharStyle4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7">
    <w:name w:val="Основной текст (7)_"/>
    <w:basedOn w:val="DefaultParagraphFont"/>
    <w:link w:val="Style2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9">
    <w:name w:val="Основной текст (5)_"/>
    <w:basedOn w:val="DefaultParagraphFont"/>
    <w:link w:val="Style28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1">
    <w:name w:val="Основной текст (6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3">
    <w:name w:val="Подпись к таблице (2)_"/>
    <w:basedOn w:val="DefaultParagraphFont"/>
    <w:link w:val="Style3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4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3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6">
    <w:name w:val="Основной текст (2) + 9 pt,Полужирный,Интервал 1 pt"/>
    <w:basedOn w:val="CharStyle4"/>
    <w:rPr>
      <w:lang w:val="ru-RU" w:eastAsia="ru-RU" w:bidi="ru-RU"/>
      <w:b/>
      <w:bCs/>
      <w:sz w:val="18"/>
      <w:szCs w:val="18"/>
      <w:w w:val="100"/>
      <w:spacing w:val="20"/>
      <w:color w:val="000000"/>
      <w:position w:val="0"/>
    </w:rPr>
  </w:style>
  <w:style w:type="character" w:customStyle="1" w:styleId="CharStyle37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38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42">
    <w:name w:val="Основной текст (8)_"/>
    <w:basedOn w:val="DefaultParagraphFont"/>
    <w:link w:val="Style41"/>
    <w:rPr>
      <w:b/>
      <w:bCs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44">
    <w:name w:val="Основной текст (9)_"/>
    <w:basedOn w:val="DefaultParagraphFont"/>
    <w:link w:val="Style4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5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46">
    <w:name w:val="Основной текст (2) + 5 pt,Курсив"/>
    <w:basedOn w:val="CharStyle4"/>
    <w:rPr>
      <w:lang w:val="ru-RU" w:eastAsia="ru-RU" w:bidi="ru-RU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4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9">
    <w:name w:val="Основной текст (10)_"/>
    <w:basedOn w:val="DefaultParagraphFont"/>
    <w:link w:val="Style4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1">
    <w:name w:val="Основной текст (11)_"/>
    <w:basedOn w:val="DefaultParagraphFont"/>
    <w:link w:val="Style5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52">
    <w:name w:val="Основной текст (2) + Arial Narrow,12 pt,Курсив"/>
    <w:basedOn w:val="CharStyle4"/>
    <w:rPr>
      <w:lang w:val="en-US" w:eastAsia="en-US" w:bidi="en-US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3">
    <w:name w:val="Основной текст (2) + 5 pt,Курсив"/>
    <w:basedOn w:val="CharStyle4"/>
    <w:rPr>
      <w:lang w:val="ru-RU" w:eastAsia="ru-RU" w:bidi="ru-RU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54">
    <w:name w:val="Основной текст (2) + 5 pt,Курсив"/>
    <w:basedOn w:val="CharStyle4"/>
    <w:rPr>
      <w:lang w:val="ru-RU" w:eastAsia="ru-RU" w:bidi="ru-RU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55">
    <w:name w:val="Основной текст (2) + 6 pt,Масштаб 150%"/>
    <w:basedOn w:val="CharStyle4"/>
    <w:rPr>
      <w:lang w:val="ru-RU" w:eastAsia="ru-RU" w:bidi="ru-RU"/>
      <w:sz w:val="12"/>
      <w:szCs w:val="12"/>
      <w:w w:val="150"/>
      <w:spacing w:val="0"/>
      <w:color w:val="000000"/>
      <w:position w:val="0"/>
    </w:rPr>
  </w:style>
  <w:style w:type="character" w:customStyle="1" w:styleId="CharStyle56">
    <w:name w:val="Основной текст (2) + Century Gothic,4 pt,Курсив"/>
    <w:basedOn w:val="CharStyle4"/>
    <w:rPr>
      <w:lang w:val="ru-RU" w:eastAsia="ru-RU" w:bidi="ru-RU"/>
      <w:i/>
      <w:iCs/>
      <w:sz w:val="8"/>
      <w:szCs w:val="8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57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8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0">
    <w:name w:val="Колонтитул (2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1">
    <w:name w:val="Основной текст (2) + Garamond,18 pt,Полужирный,Интервал -1 pt"/>
    <w:basedOn w:val="CharStyle4"/>
    <w:rPr>
      <w:lang w:val="ru-RU" w:eastAsia="ru-RU" w:bidi="ru-RU"/>
      <w:b/>
      <w:bCs/>
      <w:sz w:val="36"/>
      <w:szCs w:val="36"/>
      <w:rFonts w:ascii="Garamond" w:eastAsia="Garamond" w:hAnsi="Garamond" w:cs="Garamond"/>
      <w:w w:val="100"/>
      <w:spacing w:val="-20"/>
      <w:color w:val="000000"/>
      <w:position w:val="0"/>
    </w:rPr>
  </w:style>
  <w:style w:type="character" w:customStyle="1" w:styleId="CharStyle62">
    <w:name w:val="Основной текст (2) + Arial Narrow,16 pt"/>
    <w:basedOn w:val="CharStyle4"/>
    <w:rPr>
      <w:lang w:val="ru-RU" w:eastAsia="ru-RU" w:bidi="ru-RU"/>
      <w:sz w:val="32"/>
      <w:szCs w:val="3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63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65">
    <w:name w:val="Подпись к картинке (3)_"/>
    <w:basedOn w:val="DefaultParagraphFont"/>
    <w:link w:val="Style64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6">
    <w:name w:val="Подпись к картинке (3) + Интервал -1 pt"/>
    <w:basedOn w:val="CharStyle65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68">
    <w:name w:val="Основной текст (12)_"/>
    <w:basedOn w:val="DefaultParagraphFont"/>
    <w:link w:val="Style67"/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0"/>
    </w:rPr>
  </w:style>
  <w:style w:type="character" w:customStyle="1" w:styleId="CharStyle69">
    <w:name w:val="Основной текст (2) + 7,5 pt,Интервал 1 pt"/>
    <w:basedOn w:val="CharStyle4"/>
    <w:rPr>
      <w:lang w:val="ru-RU" w:eastAsia="ru-RU" w:bidi="ru-RU"/>
      <w:sz w:val="15"/>
      <w:szCs w:val="15"/>
      <w:w w:val="100"/>
      <w:spacing w:val="20"/>
      <w:color w:val="000000"/>
      <w:position w:val="0"/>
    </w:rPr>
  </w:style>
  <w:style w:type="character" w:customStyle="1" w:styleId="CharStyle70">
    <w:name w:val="Основной текст (2) + Century Gothic,33 pt,Полужирный"/>
    <w:basedOn w:val="CharStyle4"/>
    <w:rPr>
      <w:lang w:val="en-US" w:eastAsia="en-US" w:bidi="en-US"/>
      <w:b/>
      <w:bCs/>
      <w:sz w:val="66"/>
      <w:szCs w:val="6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71">
    <w:name w:val="Основной текст (2) + Century Gothic,33 pt,Полужирный"/>
    <w:basedOn w:val="CharStyle4"/>
    <w:rPr>
      <w:lang w:val="en-US" w:eastAsia="en-US" w:bidi="en-US"/>
      <w:b/>
      <w:bCs/>
      <w:sz w:val="66"/>
      <w:szCs w:val="6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73">
    <w:name w:val="Подпись к картинке (4)_"/>
    <w:basedOn w:val="DefaultParagraphFont"/>
    <w:link w:val="Style72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5">
    <w:name w:val="Подпись к таблице (3)_"/>
    <w:basedOn w:val="DefaultParagraphFont"/>
    <w:link w:val="Style7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6">
    <w:name w:val="Подпись к таблице (3)"/>
    <w:basedOn w:val="CharStyle7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7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78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9">
    <w:name w:val="Основной текст (5)"/>
    <w:basedOn w:val="CharStyle2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1">
    <w:name w:val="Колонтитул (3)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83">
    <w:name w:val="Подпись к картинке (9)_"/>
    <w:basedOn w:val="DefaultParagraphFont"/>
    <w:link w:val="Style82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5">
    <w:name w:val="Основной текст (13)_"/>
    <w:basedOn w:val="DefaultParagraphFont"/>
    <w:link w:val="Style84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86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7">
    <w:name w:val="Основной текст (2) + Arial Narrow,12 pt,Курсив"/>
    <w:basedOn w:val="CharStyle4"/>
    <w:rPr>
      <w:lang w:val="ru-RU" w:eastAsia="ru-RU" w:bidi="ru-RU"/>
      <w:i/>
      <w:iCs/>
      <w:u w:val="single"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8">
    <w:name w:val="Основной текст (7)"/>
    <w:basedOn w:val="CharStyle2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9">
    <w:name w:val="Подпись к таблице (2) + 8,5 pt"/>
    <w:basedOn w:val="CharStyle33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90">
    <w:name w:val="Подпись к таблице (2)"/>
    <w:basedOn w:val="CharStyle3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2">
    <w:name w:val="Подпись к таблице_"/>
    <w:basedOn w:val="DefaultParagraphFont"/>
    <w:link w:val="Style91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3">
    <w:name w:val="Основной текст (2) + 8 pt,Полужирный"/>
    <w:basedOn w:val="CharStyle4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94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95">
    <w:name w:val="Основной текст (5) + 9 pt,Не полужирный,Курсив"/>
    <w:basedOn w:val="CharStyle29"/>
    <w:rPr>
      <w:lang w:val="ru-RU" w:eastAsia="ru-RU" w:bidi="ru-RU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96">
    <w:name w:val="Основной текст (5) + 9 pt,Не полужирный,Курсив"/>
    <w:basedOn w:val="CharStyle29"/>
    <w:rPr>
      <w:lang w:val="ru-RU" w:eastAsia="ru-RU" w:bidi="ru-RU"/>
      <w:b/>
      <w:bCs/>
      <w:i/>
      <w:i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98">
    <w:name w:val="Основной текст (14)_"/>
    <w:basedOn w:val="DefaultParagraphFont"/>
    <w:link w:val="Style97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99">
    <w:name w:val="Основной текст (14)"/>
    <w:basedOn w:val="CharStyle9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0">
    <w:name w:val="Основной текст (5) + 8 pt"/>
    <w:basedOn w:val="CharStyle29"/>
    <w:rPr>
      <w:lang w:val="ru-RU" w:eastAsia="ru-RU" w:bidi="ru-RU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101">
    <w:name w:val="Основной текст (5) + 8 pt"/>
    <w:basedOn w:val="CharStyle29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103">
    <w:name w:val="Основной текст (16)_"/>
    <w:basedOn w:val="DefaultParagraphFont"/>
    <w:link w:val="Style102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4">
    <w:name w:val="Основной текст (16) + Arial Narrow,7,5 pt"/>
    <w:basedOn w:val="CharStyle103"/>
    <w:rPr>
      <w:lang w:val="en-US" w:eastAsia="en-US" w:bidi="en-US"/>
      <w:sz w:val="15"/>
      <w:szCs w:val="15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5">
    <w:name w:val="Основной текст (16)"/>
    <w:basedOn w:val="CharStyle10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7">
    <w:name w:val="Основной текст (15)_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15"/>
      <w:szCs w:val="15"/>
      <w:rFonts w:ascii="Garamond" w:eastAsia="Garamond" w:hAnsi="Garamond" w:cs="Garamond"/>
    </w:rPr>
  </w:style>
  <w:style w:type="character" w:customStyle="1" w:styleId="CharStyle108">
    <w:name w:val="Основной текст (15)"/>
    <w:basedOn w:val="CharStyle10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9">
    <w:name w:val="Основной текст (6)"/>
    <w:basedOn w:val="CharStyle3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1">
    <w:name w:val="Заголовок №1_"/>
    <w:basedOn w:val="DefaultParagraphFont"/>
    <w:link w:val="Style110"/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  <w:spacing w:val="0"/>
    </w:rPr>
  </w:style>
  <w:style w:type="character" w:customStyle="1" w:styleId="CharStyle113">
    <w:name w:val="Основной текст (17)_"/>
    <w:basedOn w:val="DefaultParagraphFont"/>
    <w:link w:val="Style11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15">
    <w:name w:val="Основной текст (18)_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0"/>
    </w:rPr>
  </w:style>
  <w:style w:type="character" w:customStyle="1" w:styleId="CharStyle116">
    <w:name w:val="Основной текст (17) + Times New Roman,14 pt"/>
    <w:basedOn w:val="CharStyle113"/>
    <w:rPr>
      <w:lang w:val="en-US" w:eastAsia="en-US" w:bidi="en-US"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7">
    <w:name w:val="Основной текст (18) + Garamond,4,5 pt"/>
    <w:basedOn w:val="CharStyle115"/>
    <w:rPr>
      <w:lang w:val="ru-RU" w:eastAsia="ru-RU" w:bidi="ru-RU"/>
      <w:sz w:val="9"/>
      <w:szCs w:val="9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18">
    <w:name w:val="Основной текст (12) + Times New Roman,14 pt,Не курсив"/>
    <w:basedOn w:val="CharStyle68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9">
    <w:name w:val="Заголовок №1 + Garamond,18 pt,Полужирный,Не курсив,Интервал -1 pt"/>
    <w:basedOn w:val="CharStyle111"/>
    <w:rPr>
      <w:lang w:val="ru-RU" w:eastAsia="ru-RU" w:bidi="ru-RU"/>
      <w:b/>
      <w:bCs/>
      <w:i/>
      <w:iCs/>
      <w:sz w:val="36"/>
      <w:szCs w:val="36"/>
      <w:rFonts w:ascii="Garamond" w:eastAsia="Garamond" w:hAnsi="Garamond" w:cs="Garamond"/>
      <w:w w:val="100"/>
      <w:spacing w:val="-20"/>
      <w:color w:val="000000"/>
      <w:position w:val="0"/>
    </w:rPr>
  </w:style>
  <w:style w:type="character" w:customStyle="1" w:styleId="CharStyle121">
    <w:name w:val="Подпись к картинке (5)_"/>
    <w:basedOn w:val="DefaultParagraphFont"/>
    <w:link w:val="Style120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22">
    <w:name w:val="Подпись к картинке (5)"/>
    <w:basedOn w:val="CharStyle12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4">
    <w:name w:val="Подпись к картинке (6)_"/>
    <w:basedOn w:val="DefaultParagraphFont"/>
    <w:link w:val="Style123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6">
    <w:name w:val="Подпись к картинке (7)_"/>
    <w:basedOn w:val="DefaultParagraphFont"/>
    <w:link w:val="Style125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8">
    <w:name w:val="Подпись к картинке (8)_"/>
    <w:basedOn w:val="DefaultParagraphFont"/>
    <w:link w:val="Style127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spacing w:val="0"/>
    </w:rPr>
  </w:style>
  <w:style w:type="character" w:customStyle="1" w:styleId="CharStyle129">
    <w:name w:val="Подпись к картинке (8) + Times New Roman,16 pt,Курсив"/>
    <w:basedOn w:val="CharStyle128"/>
    <w:rPr>
      <w:lang w:val="ru-RU" w:eastAsia="ru-RU" w:bidi="ru-RU"/>
      <w:b/>
      <w:bCs/>
      <w:i/>
      <w:iCs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0">
    <w:name w:val="Подпись к картинке (7)"/>
    <w:basedOn w:val="CharStyle12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1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2">
    <w:name w:val="Основной текст (2) + Arial Narrow,10 pt"/>
    <w:basedOn w:val="CharStyle4"/>
    <w:rPr>
      <w:lang w:val="ru-RU" w:eastAsia="ru-RU" w:bidi="ru-RU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3">
    <w:name w:val="Основной текст (2) + Arial Narrow,12 pt,Полужирный,Курсив"/>
    <w:basedOn w:val="CharStyle4"/>
    <w:rPr>
      <w:lang w:val="ru-RU" w:eastAsia="ru-RU" w:bidi="ru-RU"/>
      <w:b/>
      <w:bCs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4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5">
    <w:name w:val="Основной текст (2) + Arial Narrow,12 pt,Полужирный,Курсив"/>
    <w:basedOn w:val="CharStyle4"/>
    <w:rPr>
      <w:lang w:val="ru-RU" w:eastAsia="ru-RU" w:bidi="ru-RU"/>
      <w:b/>
      <w:bCs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6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138">
    <w:name w:val="Подпись к таблице (4)_"/>
    <w:basedOn w:val="DefaultParagraphFont"/>
    <w:link w:val="Style137"/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0"/>
    </w:rPr>
  </w:style>
  <w:style w:type="character" w:customStyle="1" w:styleId="CharStyle139">
    <w:name w:val="Основной текст (4)"/>
    <w:basedOn w:val="CharStyle1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0">
    <w:name w:val="Основной текст (4) + Не полужирный,Не курсив"/>
    <w:basedOn w:val="CharStyle12"/>
    <w:rPr>
      <w:lang w:val="en-US" w:eastAsia="en-US" w:bidi="en-US"/>
      <w:b/>
      <w:bCs/>
      <w:i/>
      <w:iCs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141">
    <w:name w:val="Подпись к картинке (9)"/>
    <w:basedOn w:val="CharStyle8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2">
    <w:name w:val="Основной текст (12)"/>
    <w:basedOn w:val="CharStyle68"/>
    <w:rPr>
      <w:lang w:val="ru-RU" w:eastAsia="ru-RU" w:bidi="ru-RU"/>
      <w:u w:val="single"/>
      <w:sz w:val="24"/>
      <w:szCs w:val="24"/>
      <w:w w:val="100"/>
      <w:color w:val="000000"/>
      <w:position w:val="0"/>
    </w:rPr>
  </w:style>
  <w:style w:type="character" w:customStyle="1" w:styleId="CharStyle144">
    <w:name w:val="Подпись к картинке_"/>
    <w:basedOn w:val="DefaultParagraphFont"/>
    <w:link w:val="Style143"/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0"/>
    </w:rPr>
  </w:style>
  <w:style w:type="character" w:customStyle="1" w:styleId="CharStyle145">
    <w:name w:val="Подпись к картинке"/>
    <w:basedOn w:val="CharStyle144"/>
    <w:rPr>
      <w:lang w:val="ru-RU" w:eastAsia="ru-RU" w:bidi="ru-RU"/>
      <w:u w:val="single"/>
      <w:sz w:val="24"/>
      <w:szCs w:val="24"/>
      <w:w w:val="100"/>
      <w:color w:val="000000"/>
      <w:position w:val="0"/>
    </w:rPr>
  </w:style>
  <w:style w:type="character" w:customStyle="1" w:styleId="CharStyle146">
    <w:name w:val="Подпись к картинке + Times New Roman,14 pt,Не курсив"/>
    <w:basedOn w:val="CharStyle144"/>
    <w:rPr>
      <w:lang w:val="1024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8">
    <w:name w:val="Основной текст (19)_"/>
    <w:basedOn w:val="DefaultParagraphFont"/>
    <w:link w:val="Style147"/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50">
    <w:name w:val="Основной текст (20)_"/>
    <w:basedOn w:val="DefaultParagraphFont"/>
    <w:link w:val="Style149"/>
    <w:rPr>
      <w:b/>
      <w:bCs/>
      <w:i/>
      <w:iCs/>
      <w:u w:val="none"/>
      <w:strike w:val="0"/>
      <w:smallCaps w:val="0"/>
      <w:sz w:val="28"/>
      <w:szCs w:val="28"/>
      <w:rFonts w:ascii="Century Gothic" w:eastAsia="Century Gothic" w:hAnsi="Century Gothic" w:cs="Century Gothic"/>
      <w:w w:val="100"/>
    </w:rPr>
  </w:style>
  <w:style w:type="character" w:customStyle="1" w:styleId="CharStyle152">
    <w:name w:val="Основной текст (21)_"/>
    <w:basedOn w:val="DefaultParagraphFont"/>
    <w:link w:val="Style151"/>
    <w:rPr>
      <w:b/>
      <w:bCs/>
      <w:i/>
      <w:iCs/>
      <w:u w:val="none"/>
      <w:strike w:val="0"/>
      <w:smallCaps w:val="0"/>
      <w:sz w:val="28"/>
      <w:szCs w:val="28"/>
      <w:rFonts w:ascii="Century Gothic" w:eastAsia="Century Gothic" w:hAnsi="Century Gothic" w:cs="Century Gothic"/>
      <w:w w:val="10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  <w:ind w:hanging="104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Подпись к картинке (2)"/>
    <w:basedOn w:val="Normal"/>
    <w:link w:val="CharStyle10"/>
    <w:pPr>
      <w:widowControl w:val="0"/>
      <w:shd w:val="clear" w:color="auto" w:fill="FFFFFF"/>
      <w:spacing w:line="46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Заголовок №2"/>
    <w:basedOn w:val="Normal"/>
    <w:link w:val="CharStyle19"/>
    <w:pPr>
      <w:widowControl w:val="0"/>
      <w:shd w:val="clear" w:color="auto" w:fill="FFFFFF"/>
      <w:outlineLvl w:val="1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Основной текст (7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8">
    <w:name w:val="Основной текст (5)"/>
    <w:basedOn w:val="Normal"/>
    <w:link w:val="CharStyle29"/>
    <w:pPr>
      <w:widowControl w:val="0"/>
      <w:shd w:val="clear" w:color="auto" w:fill="FFFFFF"/>
      <w:spacing w:line="0" w:lineRule="exact"/>
      <w:ind w:hanging="30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0">
    <w:name w:val="Основной текст (6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2">
    <w:name w:val="Подпись к таблице (2)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1">
    <w:name w:val="Основной текст (8)"/>
    <w:basedOn w:val="Normal"/>
    <w:link w:val="CharStyle4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43">
    <w:name w:val="Основной текст (9)"/>
    <w:basedOn w:val="Normal"/>
    <w:link w:val="CharStyle4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8">
    <w:name w:val="Основной текст (10)"/>
    <w:basedOn w:val="Normal"/>
    <w:link w:val="CharStyle49"/>
    <w:pPr>
      <w:widowControl w:val="0"/>
      <w:shd w:val="clear" w:color="auto" w:fill="FFFFFF"/>
      <w:jc w:val="both"/>
      <w:spacing w:line="475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0">
    <w:name w:val="Основной текст (11)"/>
    <w:basedOn w:val="Normal"/>
    <w:link w:val="CharStyle51"/>
    <w:pPr>
      <w:widowControl w:val="0"/>
      <w:shd w:val="clear" w:color="auto" w:fill="FFFFFF"/>
      <w:jc w:val="both"/>
      <w:spacing w:line="475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59">
    <w:name w:val="Колонтитул (2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4">
    <w:name w:val="Подпись к картинке (3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7">
    <w:name w:val="Основной текст (12)"/>
    <w:basedOn w:val="Normal"/>
    <w:link w:val="CharStyle68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0"/>
    </w:rPr>
  </w:style>
  <w:style w:type="paragraph" w:customStyle="1" w:styleId="Style72">
    <w:name w:val="Подпись к картинке (4)"/>
    <w:basedOn w:val="Normal"/>
    <w:link w:val="CharStyle7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4">
    <w:name w:val="Подпись к таблице (3)"/>
    <w:basedOn w:val="Normal"/>
    <w:link w:val="CharStyle7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0">
    <w:name w:val="Колонтитул (3)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82">
    <w:name w:val="Подпись к картинке (9)"/>
    <w:basedOn w:val="Normal"/>
    <w:link w:val="CharStyle83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4">
    <w:name w:val="Основной текст (13)"/>
    <w:basedOn w:val="Normal"/>
    <w:link w:val="CharStyle85"/>
    <w:pPr>
      <w:widowControl w:val="0"/>
      <w:shd w:val="clear" w:color="auto" w:fill="FFFFFF"/>
      <w:jc w:val="right"/>
      <w:spacing w:after="900" w:line="16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91">
    <w:name w:val="Подпись к таблице"/>
    <w:basedOn w:val="Normal"/>
    <w:link w:val="CharStyle92"/>
    <w:pPr>
      <w:widowControl w:val="0"/>
      <w:shd w:val="clear" w:color="auto" w:fill="FFFFFF"/>
      <w:jc w:val="center"/>
      <w:spacing w:line="202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7">
    <w:name w:val="Основной текст (14)"/>
    <w:basedOn w:val="Normal"/>
    <w:link w:val="CharStyle98"/>
    <w:pPr>
      <w:widowControl w:val="0"/>
      <w:shd w:val="clear" w:color="auto" w:fill="FFFFFF"/>
      <w:jc w:val="both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2">
    <w:name w:val="Основной текст (16)"/>
    <w:basedOn w:val="Normal"/>
    <w:link w:val="CharStyle10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6">
    <w:name w:val="Основной текст (15)"/>
    <w:basedOn w:val="Normal"/>
    <w:link w:val="CharStyle10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Garamond" w:eastAsia="Garamond" w:hAnsi="Garamond" w:cs="Garamond"/>
    </w:rPr>
  </w:style>
  <w:style w:type="paragraph" w:customStyle="1" w:styleId="Style110">
    <w:name w:val="Заголовок №1"/>
    <w:basedOn w:val="Normal"/>
    <w:link w:val="CharStyle111"/>
    <w:pPr>
      <w:widowControl w:val="0"/>
      <w:shd w:val="clear" w:color="auto" w:fill="FFFFFF"/>
      <w:outlineLvl w:val="0"/>
      <w:spacing w:line="36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  <w:spacing w:val="0"/>
    </w:rPr>
  </w:style>
  <w:style w:type="paragraph" w:customStyle="1" w:styleId="Style112">
    <w:name w:val="Основной текст (17)"/>
    <w:basedOn w:val="Normal"/>
    <w:link w:val="CharStyle113"/>
    <w:pPr>
      <w:widowControl w:val="0"/>
      <w:shd w:val="clear" w:color="auto" w:fill="FFFFFF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114">
    <w:name w:val="Основной текст (18)"/>
    <w:basedOn w:val="Normal"/>
    <w:link w:val="CharStyle115"/>
    <w:pPr>
      <w:widowControl w:val="0"/>
      <w:shd w:val="clear" w:color="auto" w:fill="FFFFFF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0"/>
    </w:rPr>
  </w:style>
  <w:style w:type="paragraph" w:customStyle="1" w:styleId="Style120">
    <w:name w:val="Подпись к картинке (5)"/>
    <w:basedOn w:val="Normal"/>
    <w:link w:val="CharStyle121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23">
    <w:name w:val="Подпись к картинке (6)"/>
    <w:basedOn w:val="Normal"/>
    <w:link w:val="CharStyle12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25">
    <w:name w:val="Подпись к картинке (7)"/>
    <w:basedOn w:val="Normal"/>
    <w:link w:val="CharStyle12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27">
    <w:name w:val="Подпись к картинке (8)"/>
    <w:basedOn w:val="Normal"/>
    <w:link w:val="CharStyle128"/>
    <w:pPr>
      <w:widowControl w:val="0"/>
      <w:shd w:val="clear" w:color="auto" w:fill="FFFFFF"/>
      <w:spacing w:line="173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spacing w:val="0"/>
    </w:rPr>
  </w:style>
  <w:style w:type="paragraph" w:customStyle="1" w:styleId="Style137">
    <w:name w:val="Подпись к таблице (4)"/>
    <w:basedOn w:val="Normal"/>
    <w:link w:val="CharStyle13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0"/>
    </w:rPr>
  </w:style>
  <w:style w:type="paragraph" w:customStyle="1" w:styleId="Style143">
    <w:name w:val="Подпись к картинке"/>
    <w:basedOn w:val="Normal"/>
    <w:link w:val="CharStyle14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0"/>
    </w:rPr>
  </w:style>
  <w:style w:type="paragraph" w:customStyle="1" w:styleId="Style147">
    <w:name w:val="Основной текст (19)"/>
    <w:basedOn w:val="Normal"/>
    <w:link w:val="CharStyle14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49">
    <w:name w:val="Основной текст (20)"/>
    <w:basedOn w:val="Normal"/>
    <w:link w:val="CharStyle150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Century Gothic" w:eastAsia="Century Gothic" w:hAnsi="Century Gothic" w:cs="Century Gothic"/>
      <w:w w:val="100"/>
    </w:rPr>
  </w:style>
  <w:style w:type="paragraph" w:customStyle="1" w:styleId="Style151">
    <w:name w:val="Основной текст (21)"/>
    <w:basedOn w:val="Normal"/>
    <w:link w:val="CharStyle15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Century Gothic" w:eastAsia="Century Gothic" w:hAnsi="Century Gothic" w:cs="Century Gothic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/Relationships>
</file>