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6369CE">
        <w:trPr>
          <w:trHeight w:val="653"/>
        </w:trPr>
        <w:tc>
          <w:tcPr>
            <w:tcW w:w="6096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E0213A">
              <w:rPr>
                <w:rFonts w:ascii="Arial" w:hAnsi="Arial" w:cs="Arial"/>
                <w:sz w:val="16"/>
                <w:szCs w:val="16"/>
              </w:rPr>
              <w:t>8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0213A">
              <w:rPr>
                <w:rFonts w:ascii="Arial" w:hAnsi="Arial" w:cs="Arial"/>
                <w:sz w:val="16"/>
                <w:szCs w:val="16"/>
              </w:rPr>
              <w:t>30.08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Заключение о результатах публичных слушаний № 12</w:t>
      </w:r>
    </w:p>
    <w:p w:rsidR="00E77394" w:rsidRPr="00E77394" w:rsidRDefault="00E77394" w:rsidP="00E77394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 </w:t>
      </w:r>
    </w:p>
    <w:p w:rsidR="00E77394" w:rsidRPr="00E77394" w:rsidRDefault="00E77394" w:rsidP="00E77394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«30» августа 2022 года</w:t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E77394" w:rsidRPr="00E77394" w:rsidRDefault="00E77394" w:rsidP="00E77394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 </w:t>
      </w: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  <w:u w:val="single"/>
        </w:rPr>
      </w:pPr>
      <w:r w:rsidRPr="00E77394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E77394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7394" w:rsidRPr="00E77394" w:rsidRDefault="00E77394" w:rsidP="00E77394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E77394">
        <w:rPr>
          <w:rFonts w:ascii="Arial" w:hAnsi="Arial" w:cs="Arial"/>
          <w:color w:val="FF0000"/>
          <w:sz w:val="16"/>
          <w:szCs w:val="16"/>
          <w:u w:val="single"/>
        </w:rPr>
        <w:t>2 человека</w:t>
      </w:r>
      <w:r w:rsidRPr="00E77394">
        <w:rPr>
          <w:rFonts w:ascii="Arial" w:hAnsi="Arial" w:cs="Arial"/>
          <w:color w:val="FF0000"/>
          <w:sz w:val="16"/>
          <w:szCs w:val="16"/>
        </w:rPr>
        <w:t>.</w:t>
      </w:r>
      <w:r w:rsidRPr="00E77394">
        <w:rPr>
          <w:rFonts w:ascii="Arial" w:hAnsi="Arial" w:cs="Arial"/>
          <w:sz w:val="16"/>
          <w:szCs w:val="16"/>
        </w:rPr>
        <w:t> </w:t>
      </w:r>
    </w:p>
    <w:p w:rsidR="00E77394" w:rsidRPr="00E77394" w:rsidRDefault="00E77394" w:rsidP="00E77394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E77394">
        <w:rPr>
          <w:rFonts w:ascii="Arial" w:hAnsi="Arial" w:cs="Arial"/>
          <w:sz w:val="16"/>
          <w:szCs w:val="16"/>
          <w:u w:val="single"/>
        </w:rPr>
        <w:t>№ 12 от 30 августа 2022 года</w:t>
      </w:r>
      <w:r w:rsidRPr="00E77394">
        <w:rPr>
          <w:rFonts w:ascii="Arial" w:hAnsi="Arial" w:cs="Arial"/>
          <w:sz w:val="16"/>
          <w:szCs w:val="16"/>
        </w:rPr>
        <w:t> </w:t>
      </w:r>
    </w:p>
    <w:p w:rsidR="00E77394" w:rsidRPr="00E77394" w:rsidRDefault="00E77394" w:rsidP="00E7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268"/>
      </w:tblGrid>
      <w:tr w:rsidR="00E77394" w:rsidRPr="00E77394" w:rsidTr="003E254F">
        <w:tc>
          <w:tcPr>
            <w:tcW w:w="534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E77394" w:rsidRPr="00E77394" w:rsidRDefault="00E77394" w:rsidP="00E7739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E77394" w:rsidRPr="00E77394" w:rsidTr="003E254F">
        <w:tc>
          <w:tcPr>
            <w:tcW w:w="534" w:type="dxa"/>
          </w:tcPr>
          <w:p w:rsidR="00E77394" w:rsidRPr="00E77394" w:rsidRDefault="00E77394" w:rsidP="00E77394">
            <w:pPr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23:21:0401003:4, расположенном по адресу: Краснодарский край, Новокубанский район, г. Новокубанск,  ул. Некрасова, 40</w:t>
            </w:r>
          </w:p>
        </w:tc>
        <w:tc>
          <w:tcPr>
            <w:tcW w:w="2409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Поступило письменное согласие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расположенном по адресу: Краснодарский край, Новокубанский район,               г. Новокубанск,                        ул. Некрасова, 40, от собственника смежного земельного участка:</w:t>
            </w:r>
          </w:p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 xml:space="preserve">Ханперян Рантик Вагашович               г. Новокубанск, </w:t>
            </w:r>
          </w:p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ул. Некрасова, 38.</w:t>
            </w:r>
          </w:p>
        </w:tc>
        <w:tc>
          <w:tcPr>
            <w:tcW w:w="1985" w:type="dxa"/>
          </w:tcPr>
          <w:p w:rsidR="00E77394" w:rsidRPr="00E77394" w:rsidRDefault="00E77394" w:rsidP="00E77394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E77394" w:rsidRPr="00E77394" w:rsidRDefault="00E77394" w:rsidP="00E7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94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Краснодарский край, Новокубанский район, г. Новокубанск,  ул. Некрасова, 40,  с целью реконструкции индивидуального жилого дома на расстоянии не менее 2,27 метра от межевой границы с соседним  земельным участком по                         ул. Некрасова, 38. С учетом того, что для улучшения жилищных условий и создания дополнительных условий для полноценного удовлетворения хозяйственно бытовых и санитарно-гигиенических нужд необходимо строительство двух новых пристроек, строительство новых пристроек планируется в соответствии с градостроительными отступами от соседних и фасадных межевых границ данного земельного участка, с учетом узаконенного расположения  реконструируемого объекта на земельном участке как объекта капитального строительства, с соблюдением требований технических регламентов, </w:t>
            </w:r>
            <w:r w:rsidRPr="00E77394">
              <w:rPr>
                <w:rFonts w:ascii="Arial" w:hAnsi="Arial" w:cs="Arial"/>
                <w:sz w:val="16"/>
                <w:szCs w:val="16"/>
              </w:rPr>
              <w:lastRenderedPageBreak/>
              <w:t>СП и СанПиН, без ограничений использования земельного участка.</w:t>
            </w:r>
          </w:p>
        </w:tc>
      </w:tr>
    </w:tbl>
    <w:p w:rsidR="00E77394" w:rsidRPr="00E77394" w:rsidRDefault="00E77394" w:rsidP="00E7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lastRenderedPageBreak/>
        <w:tab/>
      </w:r>
    </w:p>
    <w:p w:rsidR="00E77394" w:rsidRPr="00E77394" w:rsidRDefault="00E77394" w:rsidP="00E7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E77394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E77394" w:rsidRPr="00E77394" w:rsidRDefault="00E77394" w:rsidP="00E7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</w:rPr>
      </w:pPr>
      <w:r w:rsidRPr="00E77394">
        <w:rPr>
          <w:rFonts w:ascii="Arial" w:hAnsi="Arial" w:cs="Arial"/>
          <w:sz w:val="16"/>
          <w:szCs w:val="16"/>
        </w:rPr>
        <w:t>Заместитель председателя комиссии</w:t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</w:r>
      <w:r w:rsidRPr="00E77394">
        <w:rPr>
          <w:rFonts w:ascii="Arial" w:hAnsi="Arial" w:cs="Arial"/>
          <w:sz w:val="16"/>
          <w:szCs w:val="16"/>
        </w:rPr>
        <w:tab/>
        <w:t xml:space="preserve">          </w:t>
      </w:r>
      <w:r w:rsidRPr="00E77394">
        <w:rPr>
          <w:rFonts w:ascii="Arial" w:hAnsi="Arial" w:cs="Arial"/>
          <w:sz w:val="16"/>
          <w:szCs w:val="16"/>
        </w:rPr>
        <w:tab/>
        <w:t xml:space="preserve">    М.В. Никитенко</w:t>
      </w: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CF01D8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p w:rsidR="00E0213A" w:rsidRPr="00F96819" w:rsidRDefault="00E0213A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E0213A">
              <w:rPr>
                <w:rFonts w:ascii="Arial" w:hAnsi="Arial" w:cs="Arial"/>
                <w:sz w:val="16"/>
                <w:szCs w:val="16"/>
              </w:rPr>
              <w:t>30.08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E77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13A">
              <w:rPr>
                <w:rFonts w:ascii="Arial" w:hAnsi="Arial" w:cs="Arial"/>
                <w:sz w:val="16"/>
                <w:szCs w:val="16"/>
              </w:rPr>
              <w:t>30.08</w:t>
            </w:r>
            <w:bookmarkStart w:id="0" w:name="_GoBack"/>
            <w:bookmarkEnd w:id="0"/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C366E8">
      <w:pgSz w:w="11907" w:h="16840"/>
      <w:pgMar w:top="1134" w:right="851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1"/>
  </w:num>
  <w:num w:numId="22">
    <w:abstractNumId w:val="22"/>
  </w:num>
  <w:num w:numId="23">
    <w:abstractNumId w:val="8"/>
  </w:num>
  <w:num w:numId="24">
    <w:abstractNumId w:val="20"/>
  </w:num>
  <w:num w:numId="2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BF689B"/>
    <w:rsid w:val="00C00E95"/>
    <w:rsid w:val="00C018F2"/>
    <w:rsid w:val="00C1185A"/>
    <w:rsid w:val="00C3277E"/>
    <w:rsid w:val="00C366E8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213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BE0B-BDD9-4026-814E-EAB98745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105</cp:revision>
  <cp:lastPrinted>2021-11-09T09:31:00Z</cp:lastPrinted>
  <dcterms:created xsi:type="dcterms:W3CDTF">2020-06-03T10:20:00Z</dcterms:created>
  <dcterms:modified xsi:type="dcterms:W3CDTF">2022-09-02T11:30:00Z</dcterms:modified>
</cp:coreProperties>
</file>