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CE" w:rsidRDefault="00656201" w:rsidP="00656201">
      <w:pPr>
        <w:pStyle w:val="30"/>
        <w:framePr w:w="9991" w:h="14311" w:hRule="exact" w:wrap="none" w:vAnchor="page" w:hAnchor="page" w:x="1396" w:y="1285"/>
        <w:shd w:val="clear" w:color="auto" w:fill="auto"/>
      </w:pPr>
      <w:r>
        <w:t>АДМИНИСТРАЦИЯ</w:t>
      </w:r>
    </w:p>
    <w:p w:rsidR="00C277CE" w:rsidRDefault="00656201" w:rsidP="00656201">
      <w:pPr>
        <w:pStyle w:val="30"/>
        <w:framePr w:w="9991" w:h="14311" w:hRule="exact" w:wrap="none" w:vAnchor="page" w:hAnchor="page" w:x="1396" w:y="1285"/>
        <w:shd w:val="clear" w:color="auto" w:fill="auto"/>
      </w:pPr>
      <w:r>
        <w:t>НОВОКУБАНСКОГО ГОРОДСКОГО ПОСЕЛЕНИЯ</w:t>
      </w:r>
      <w:r>
        <w:br/>
        <w:t>НОВОКУБАНСКОГО РАЙОНА</w:t>
      </w:r>
    </w:p>
    <w:p w:rsidR="00C277CE" w:rsidRDefault="00656201" w:rsidP="00656201">
      <w:pPr>
        <w:pStyle w:val="20"/>
        <w:framePr w:w="9991" w:h="14311" w:hRule="exact" w:wrap="none" w:vAnchor="page" w:hAnchor="page" w:x="1396" w:y="1285"/>
        <w:shd w:val="clear" w:color="auto" w:fill="auto"/>
      </w:pPr>
      <w:bookmarkStart w:id="0" w:name="bookmark0"/>
      <w:r>
        <w:t>ПОСТАНОВЛЕНИЕ</w:t>
      </w:r>
      <w:bookmarkEnd w:id="0"/>
    </w:p>
    <w:p w:rsidR="00656201" w:rsidRDefault="00656201" w:rsidP="00656201">
      <w:pPr>
        <w:pStyle w:val="20"/>
        <w:framePr w:w="9991" w:h="14311" w:hRule="exact" w:wrap="none" w:vAnchor="page" w:hAnchor="page" w:x="1396" w:y="1285"/>
        <w:shd w:val="clear" w:color="auto" w:fill="auto"/>
      </w:pPr>
    </w:p>
    <w:p w:rsidR="00C277CE" w:rsidRDefault="00656201" w:rsidP="00656201">
      <w:pPr>
        <w:pStyle w:val="22"/>
        <w:framePr w:w="9991" w:h="14311" w:hRule="exact" w:wrap="none" w:vAnchor="page" w:hAnchor="page" w:x="1396" w:y="1285"/>
        <w:shd w:val="clear" w:color="auto" w:fill="auto"/>
        <w:tabs>
          <w:tab w:val="left" w:leader="underscore" w:pos="2141"/>
          <w:tab w:val="left" w:leader="underscore" w:pos="9394"/>
        </w:tabs>
      </w:pPr>
      <w:r>
        <w:t>от</w:t>
      </w:r>
      <w:r>
        <w:tab/>
        <w:t xml:space="preserve">                                                                     </w:t>
      </w:r>
      <w:r>
        <w:t>№</w:t>
      </w:r>
      <w:r>
        <w:tab/>
      </w:r>
    </w:p>
    <w:p w:rsidR="00C277CE" w:rsidRDefault="00656201" w:rsidP="00656201">
      <w:pPr>
        <w:pStyle w:val="22"/>
        <w:framePr w:w="9991" w:h="14311" w:hRule="exact" w:wrap="none" w:vAnchor="page" w:hAnchor="page" w:x="1396" w:y="1285"/>
        <w:shd w:val="clear" w:color="auto" w:fill="auto"/>
        <w:spacing w:after="308"/>
        <w:jc w:val="center"/>
      </w:pPr>
      <w:r>
        <w:t>г. Новокубанск</w:t>
      </w:r>
    </w:p>
    <w:p w:rsidR="00C277CE" w:rsidRDefault="00656201" w:rsidP="00656201">
      <w:pPr>
        <w:pStyle w:val="30"/>
        <w:framePr w:w="9991" w:h="14311" w:hRule="exact" w:wrap="none" w:vAnchor="page" w:hAnchor="page" w:x="1396" w:y="1285"/>
        <w:shd w:val="clear" w:color="auto" w:fill="auto"/>
        <w:spacing w:line="317" w:lineRule="exact"/>
      </w:pPr>
      <w:r>
        <w:t>Об утверждении схемы расположения земельного участка на кадастровом</w:t>
      </w:r>
      <w:r>
        <w:br/>
        <w:t>плане соответствующей территории, расположенного по адресу:</w:t>
      </w:r>
      <w:r>
        <w:br/>
        <w:t xml:space="preserve">Российская </w:t>
      </w:r>
      <w:r>
        <w:t>Федерация, Краснодарский край, Новокубанский район,</w:t>
      </w:r>
      <w:r>
        <w:br/>
        <w:t>Новокубанское городское поселение, город Новокубанск,</w:t>
      </w:r>
    </w:p>
    <w:p w:rsidR="00C277CE" w:rsidRDefault="00656201" w:rsidP="00656201">
      <w:pPr>
        <w:pStyle w:val="30"/>
        <w:framePr w:w="9991" w:h="14311" w:hRule="exact" w:wrap="none" w:vAnchor="page" w:hAnchor="page" w:x="1396" w:y="1285"/>
        <w:shd w:val="clear" w:color="auto" w:fill="auto"/>
        <w:spacing w:after="296" w:line="317" w:lineRule="exact"/>
      </w:pPr>
      <w:r>
        <w:t>улица Хуторская, 3</w:t>
      </w:r>
    </w:p>
    <w:p w:rsidR="00C277CE" w:rsidRDefault="00656201" w:rsidP="00656201">
      <w:pPr>
        <w:pStyle w:val="22"/>
        <w:framePr w:w="9991" w:h="14311" w:hRule="exact" w:wrap="none" w:vAnchor="page" w:hAnchor="page" w:x="1396" w:y="1285"/>
        <w:shd w:val="clear" w:color="auto" w:fill="auto"/>
        <w:tabs>
          <w:tab w:val="left" w:pos="566"/>
        </w:tabs>
        <w:spacing w:line="322" w:lineRule="exact"/>
        <w:ind w:firstLine="900"/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</w:t>
      </w:r>
      <w:r>
        <w:t xml:space="preserve">сийской Федерации», Федеральным </w:t>
      </w:r>
      <w:r>
        <w:t xml:space="preserve"> законом  </w:t>
      </w:r>
      <w:r>
        <w:t xml:space="preserve">от </w:t>
      </w:r>
      <w:r>
        <w:t xml:space="preserve"> 25 </w:t>
      </w:r>
      <w:r>
        <w:t xml:space="preserve"> октября  </w:t>
      </w:r>
      <w:r>
        <w:t xml:space="preserve">2001  </w:t>
      </w:r>
      <w:r>
        <w:t xml:space="preserve">года </w:t>
      </w:r>
      <w:r>
        <w:t xml:space="preserve"> №</w:t>
      </w:r>
      <w:r>
        <w:tab/>
        <w:t xml:space="preserve"> </w:t>
      </w:r>
      <w:r>
        <w:t xml:space="preserve">137 </w:t>
      </w:r>
      <w:r>
        <w:t xml:space="preserve">- </w:t>
      </w:r>
      <w:r>
        <w:t xml:space="preserve">ФЗ                          </w:t>
      </w:r>
      <w:r>
        <w:t xml:space="preserve">«О введении в действие Земельного кодекса Российской </w:t>
      </w:r>
      <w:r>
        <w:t xml:space="preserve">Федерации», законом Краснодарского края от 05 ноября 2002 года № </w:t>
      </w:r>
      <w:r w:rsidRPr="00656201">
        <w:rPr>
          <w:lang w:eastAsia="en-US" w:bidi="en-US"/>
        </w:rPr>
        <w:t>532-</w:t>
      </w:r>
      <w:r>
        <w:rPr>
          <w:lang w:val="en-US" w:eastAsia="en-US" w:bidi="en-US"/>
        </w:rPr>
        <w:t>K</w:t>
      </w:r>
      <w:r w:rsidRPr="00656201">
        <w:rPr>
          <w:lang w:eastAsia="en-US" w:bidi="en-US"/>
        </w:rPr>
        <w:t xml:space="preserve">3 </w:t>
      </w:r>
      <w:r>
        <w:t xml:space="preserve">«Об основах регулирования земельных отношений в </w:t>
      </w:r>
      <w:r>
        <w:t>Краснодарском крае», пунктом 2.1 статьи 11.10 Земельного кодекса</w:t>
      </w:r>
      <w:proofErr w:type="gramEnd"/>
      <w:r>
        <w:t xml:space="preserve"> </w:t>
      </w:r>
      <w:proofErr w:type="gramStart"/>
      <w:r>
        <w:t>Российской 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</w:t>
      </w:r>
      <w:r>
        <w:t xml:space="preserve">кого поселения Новокубанского района от 01 августа 2014 года № 585 (с изменениями от 29 июля 2022 года № 397), руководствуясь Уставом Новокубанского городского поселения Новокубанского района, на основании проведенных кадастровым инженером С.Г. </w:t>
      </w:r>
      <w:proofErr w:type="spellStart"/>
      <w:r>
        <w:t>Кигинько</w:t>
      </w:r>
      <w:proofErr w:type="spellEnd"/>
      <w:r>
        <w:t xml:space="preserve"> ка</w:t>
      </w:r>
      <w:r>
        <w:t xml:space="preserve">дастровых работ в отношении земельного участка, протокола </w:t>
      </w:r>
      <w:r>
        <w:t>проведения публичных слушаний</w:t>
      </w:r>
      <w:proofErr w:type="gramEnd"/>
      <w:r>
        <w:t xml:space="preserve">                   </w:t>
      </w:r>
      <w:r>
        <w:t>от «</w:t>
      </w:r>
      <w:r>
        <w:tab/>
        <w:t>» _______</w:t>
      </w:r>
      <w:r>
        <w:t xml:space="preserve"> 2023 года № «___</w:t>
      </w:r>
      <w:r>
        <w:tab/>
        <w:t xml:space="preserve">», </w:t>
      </w:r>
      <w:r>
        <w:t>рассмотрев письмо администрации муниципального образования Новокубанский район</w:t>
      </w:r>
      <w:proofErr w:type="gramStart"/>
      <w:r>
        <w:t xml:space="preserve"> И</w:t>
      </w:r>
      <w:proofErr w:type="gramEnd"/>
      <w:r>
        <w:t xml:space="preserve">/129-3452/02-01/28.04.23, </w:t>
      </w:r>
      <w:r>
        <w:rPr>
          <w:rStyle w:val="23pt"/>
        </w:rPr>
        <w:t>постановляю:</w:t>
      </w:r>
    </w:p>
    <w:p w:rsidR="00C277CE" w:rsidRDefault="00656201" w:rsidP="00656201">
      <w:pPr>
        <w:pStyle w:val="22"/>
        <w:framePr w:w="9991" w:h="14311" w:hRule="exact" w:wrap="none" w:vAnchor="page" w:hAnchor="page" w:x="1396" w:y="1285"/>
        <w:numPr>
          <w:ilvl w:val="0"/>
          <w:numId w:val="1"/>
        </w:numPr>
        <w:shd w:val="clear" w:color="auto" w:fill="auto"/>
        <w:tabs>
          <w:tab w:val="left" w:pos="1186"/>
        </w:tabs>
        <w:spacing w:line="322" w:lineRule="exact"/>
        <w:ind w:firstLine="900"/>
      </w:pPr>
      <w:r>
        <w:t>Утвердить схему располо</w:t>
      </w:r>
      <w:r>
        <w:t>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Новокубанский район, Новокубанское городское поселение, горо</w:t>
      </w:r>
      <w:r>
        <w:t>д Новокубанск, улица Хуторская, 39, общей площадью 952 квадратных метра, относящегося к категории земель «земли населенных пунктов».</w:t>
      </w:r>
    </w:p>
    <w:p w:rsidR="00C277CE" w:rsidRDefault="00656201" w:rsidP="00656201">
      <w:pPr>
        <w:pStyle w:val="22"/>
        <w:framePr w:w="9991" w:h="14311" w:hRule="exact" w:wrap="none" w:vAnchor="page" w:hAnchor="page" w:x="1396" w:y="1285"/>
        <w:numPr>
          <w:ilvl w:val="0"/>
          <w:numId w:val="1"/>
        </w:numPr>
        <w:shd w:val="clear" w:color="auto" w:fill="auto"/>
        <w:tabs>
          <w:tab w:val="left" w:pos="1276"/>
        </w:tabs>
        <w:spacing w:line="322" w:lineRule="exact"/>
        <w:ind w:firstLine="900"/>
      </w:pPr>
      <w:r>
        <w:t>Земельному участку, указанному в пункте 1, установить вид разрешенного использования земельного участка в соответствии с к</w:t>
      </w:r>
      <w:r>
        <w:t xml:space="preserve">лассификатором видов разрешенного использования земельных участков, утвержденным приказом Федеральной службы государственной регистрации, кадастра  </w:t>
      </w:r>
      <w:r>
        <w:t xml:space="preserve">и </w:t>
      </w:r>
      <w:r>
        <w:t xml:space="preserve"> картографии  </w:t>
      </w:r>
      <w:r>
        <w:t xml:space="preserve">от  </w:t>
      </w:r>
      <w:r>
        <w:t xml:space="preserve">10 </w:t>
      </w:r>
      <w:r>
        <w:t xml:space="preserve"> ноября </w:t>
      </w:r>
      <w:r>
        <w:t xml:space="preserve"> 2020  </w:t>
      </w:r>
      <w:r>
        <w:t xml:space="preserve">года  </w:t>
      </w:r>
      <w:r>
        <w:t xml:space="preserve">№ </w:t>
      </w:r>
      <w:proofErr w:type="gramStart"/>
      <w:r>
        <w:t>П</w:t>
      </w:r>
      <w:proofErr w:type="gramEnd"/>
      <w:r>
        <w:t xml:space="preserve">/0412, </w:t>
      </w:r>
      <w:r>
        <w:t>«Малоэтажная многоквартирная жилая застройка», код [2.1.1].</w:t>
      </w:r>
    </w:p>
    <w:p w:rsidR="00C277CE" w:rsidRDefault="00C277CE" w:rsidP="00656201">
      <w:pPr>
        <w:jc w:val="both"/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22"/>
        <w:framePr w:w="9706" w:h="3627" w:hRule="exact" w:wrap="none" w:vAnchor="page" w:hAnchor="page" w:x="1692" w:y="1295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firstLine="880"/>
      </w:pPr>
      <w:r>
        <w:lastRenderedPageBreak/>
        <w:t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</w:t>
      </w:r>
      <w:r>
        <w:t>ь в Межмуниципальный отдел по городу Армавиру, Новокубанскому и Успенскому районам Управления Росреестра по Краснодарскому краю данное постановление с приложением схемы расположения земельного участка.</w:t>
      </w:r>
    </w:p>
    <w:p w:rsidR="00C277CE" w:rsidRDefault="00656201">
      <w:pPr>
        <w:pStyle w:val="22"/>
        <w:framePr w:w="9706" w:h="3627" w:hRule="exact" w:wrap="none" w:vAnchor="page" w:hAnchor="page" w:x="1692" w:y="1295"/>
        <w:numPr>
          <w:ilvl w:val="0"/>
          <w:numId w:val="1"/>
        </w:numPr>
        <w:shd w:val="clear" w:color="auto" w:fill="auto"/>
        <w:tabs>
          <w:tab w:val="left" w:pos="1167"/>
        </w:tabs>
        <w:spacing w:line="322" w:lineRule="exact"/>
        <w:ind w:firstLine="8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t>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277CE" w:rsidRDefault="00656201">
      <w:pPr>
        <w:pStyle w:val="22"/>
        <w:framePr w:w="9706" w:h="3627" w:hRule="exact" w:wrap="none" w:vAnchor="page" w:hAnchor="page" w:x="1692" w:y="1295"/>
        <w:numPr>
          <w:ilvl w:val="0"/>
          <w:numId w:val="1"/>
        </w:numPr>
        <w:shd w:val="clear" w:color="auto" w:fill="auto"/>
        <w:tabs>
          <w:tab w:val="left" w:pos="1202"/>
        </w:tabs>
        <w:spacing w:line="322" w:lineRule="exact"/>
        <w:ind w:firstLine="880"/>
      </w:pPr>
      <w:r>
        <w:t>Постановление вступает в силу со дня его подписания.</w:t>
      </w:r>
    </w:p>
    <w:p w:rsidR="00C277CE" w:rsidRDefault="00656201">
      <w:pPr>
        <w:pStyle w:val="22"/>
        <w:framePr w:w="9706" w:h="699" w:hRule="exact" w:wrap="none" w:vAnchor="page" w:hAnchor="page" w:x="1692" w:y="5821"/>
        <w:shd w:val="clear" w:color="auto" w:fill="auto"/>
        <w:spacing w:line="317" w:lineRule="exact"/>
        <w:ind w:right="4243"/>
      </w:pPr>
      <w:r>
        <w:t>Г</w:t>
      </w:r>
      <w:r>
        <w:t>лава Новокубанского городского поселения</w:t>
      </w:r>
      <w:r>
        <w:br/>
        <w:t>Новокубанского</w:t>
      </w:r>
      <w:r>
        <w:t xml:space="preserve"> района</w:t>
      </w:r>
    </w:p>
    <w:p w:rsidR="00C277CE" w:rsidRDefault="00656201">
      <w:pPr>
        <w:pStyle w:val="22"/>
        <w:framePr w:wrap="none" w:vAnchor="page" w:hAnchor="page" w:x="9473" w:y="6200"/>
        <w:shd w:val="clear" w:color="auto" w:fill="auto"/>
        <w:spacing w:line="280" w:lineRule="exact"/>
        <w:jc w:val="left"/>
      </w:pPr>
      <w:r>
        <w:t>П.В. Манаков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 w:rsidP="00656201">
      <w:pPr>
        <w:pStyle w:val="40"/>
        <w:framePr w:w="9614" w:h="2799" w:hRule="exact" w:wrap="none" w:vAnchor="page" w:hAnchor="page" w:x="1261" w:y="1227"/>
        <w:shd w:val="clear" w:color="auto" w:fill="auto"/>
        <w:ind w:left="4253" w:right="40"/>
        <w:jc w:val="left"/>
      </w:pPr>
      <w:r>
        <w:rPr>
          <w:rStyle w:val="41"/>
        </w:rPr>
        <w:lastRenderedPageBreak/>
        <w:t>Утверждена</w:t>
      </w:r>
    </w:p>
    <w:p w:rsidR="00C277CE" w:rsidRDefault="00656201" w:rsidP="00656201">
      <w:pPr>
        <w:pStyle w:val="40"/>
        <w:framePr w:w="9614" w:h="2799" w:hRule="exact" w:wrap="none" w:vAnchor="page" w:hAnchor="page" w:x="1261" w:y="1227"/>
        <w:shd w:val="clear" w:color="auto" w:fill="auto"/>
        <w:ind w:left="4253" w:right="40"/>
        <w:jc w:val="left"/>
      </w:pPr>
      <w:r>
        <w:rPr>
          <w:rStyle w:val="41"/>
        </w:rPr>
        <w:t>Постановлением</w:t>
      </w:r>
      <w:r>
        <w:rPr>
          <w:rStyle w:val="41"/>
        </w:rPr>
        <w:t xml:space="preserve"> администрации Новокубанского</w:t>
      </w:r>
      <w:r>
        <w:rPr>
          <w:rStyle w:val="41"/>
        </w:rPr>
        <w:br/>
        <w:t>городского поселения Новокубанского района</w:t>
      </w:r>
      <w:r>
        <w:rPr>
          <w:rStyle w:val="41"/>
        </w:rPr>
        <w:br/>
      </w:r>
      <w:r>
        <w:t xml:space="preserve">(наименование документа об утверждении, включая </w:t>
      </w:r>
      <w:r>
        <w:t xml:space="preserve">наименования органов государственной власти или </w:t>
      </w:r>
      <w:r>
        <w:t>органов местного сам</w:t>
      </w:r>
      <w:r>
        <w:t xml:space="preserve">оуправления, принявших </w:t>
      </w:r>
      <w:r>
        <w:t xml:space="preserve">решение об </w:t>
      </w:r>
      <w:r>
        <w:t xml:space="preserve">утверждении схемы или подписавших соглашение о перераспределении земельных участков) </w:t>
      </w:r>
      <w:proofErr w:type="gramStart"/>
      <w:r>
        <w:t>от</w:t>
      </w:r>
      <w:proofErr w:type="gramEnd"/>
      <w:r>
        <w:tab/>
        <w:t>№</w:t>
      </w:r>
    </w:p>
    <w:p w:rsidR="00C277CE" w:rsidRDefault="00656201">
      <w:pPr>
        <w:pStyle w:val="a5"/>
        <w:framePr w:w="6850" w:h="605" w:hRule="exact" w:wrap="none" w:vAnchor="page" w:hAnchor="page" w:x="2725" w:y="4645"/>
        <w:shd w:val="clear" w:color="auto" w:fill="auto"/>
      </w:pPr>
      <w:r>
        <w:t>Схема расположения земельного участка или земельных участков</w:t>
      </w:r>
      <w:r>
        <w:br/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3365"/>
        <w:gridCol w:w="3235"/>
      </w:tblGrid>
      <w:tr w:rsidR="00C277C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Условный номер земельного участка -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 w:rsidP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двух и более земельных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(указывается в случае, если предусматривается образование</w:t>
            </w:r>
            <w:proofErr w:type="gramStart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]</w:t>
            </w:r>
            <w:proofErr w:type="gramEnd"/>
          </w:p>
        </w:tc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C277CE">
            <w:pPr>
              <w:framePr w:w="9557" w:h="9461" w:wrap="none" w:vAnchor="page" w:hAnchor="page" w:x="1261" w:y="5229"/>
            </w:pP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участков)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Площадь земельного участка 952 м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</w:p>
        </w:tc>
        <w:tc>
          <w:tcPr>
            <w:tcW w:w="3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 участка, </w:t>
            </w:r>
            <w:proofErr w:type="gramStart"/>
            <w:r>
              <w:rPr>
                <w:rStyle w:val="212pt"/>
              </w:rPr>
              <w:t>вычисленная</w:t>
            </w:r>
            <w:proofErr w:type="gramEnd"/>
            <w:r>
              <w:rPr>
                <w:rStyle w:val="212pt"/>
              </w:rPr>
              <w:t xml:space="preserve"> с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 w:rsidP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212pt"/>
              </w:rPr>
              <w:t>(указывается проектная площадь образуемого земельного</w:t>
            </w:r>
            <w:proofErr w:type="gramEnd"/>
          </w:p>
        </w:tc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C277CE">
            <w:pPr>
              <w:framePr w:w="9557" w:h="9461" w:wrap="none" w:vAnchor="page" w:hAnchor="page" w:x="1261" w:y="5229"/>
            </w:pP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использованием технологических и программных </w:t>
            </w:r>
            <w:r>
              <w:rPr>
                <w:rStyle w:val="212pt"/>
              </w:rPr>
              <w:t xml:space="preserve">средств, в том числе размещенных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официальном </w:t>
            </w:r>
            <w:proofErr w:type="gramStart"/>
            <w:r>
              <w:rPr>
                <w:rStyle w:val="212pt"/>
              </w:rPr>
              <w:t>сайте</w:t>
            </w:r>
            <w:proofErr w:type="gramEnd"/>
            <w:r>
              <w:rPr>
                <w:rStyle w:val="212pt"/>
              </w:rPr>
              <w:t xml:space="preserve"> федерального органа исполнительной власти, уполномоченного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Правительством Российской Федерации на осуществление </w:t>
            </w:r>
            <w:proofErr w:type="gramStart"/>
            <w:r>
              <w:rPr>
                <w:rStyle w:val="212pt"/>
              </w:rPr>
              <w:t>государственного</w:t>
            </w:r>
            <w:proofErr w:type="gramEnd"/>
            <w:r>
              <w:rPr>
                <w:rStyle w:val="212pt"/>
              </w:rPr>
              <w:t xml:space="preserve"> кадастрового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учета, государственной регистрации прав, ведение Единого </w:t>
            </w:r>
            <w:r>
              <w:rPr>
                <w:rStyle w:val="212pt"/>
              </w:rPr>
              <w:t>государственного реестра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недвижимости и предоставление сведений, содержащихся в </w:t>
            </w:r>
            <w:proofErr w:type="gramStart"/>
            <w:r>
              <w:rPr>
                <w:rStyle w:val="212pt"/>
              </w:rPr>
              <w:t>Едином</w:t>
            </w:r>
            <w:proofErr w:type="gramEnd"/>
            <w:r>
              <w:rPr>
                <w:rStyle w:val="212pt"/>
              </w:rPr>
              <w:t xml:space="preserve"> государственном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212pt"/>
              </w:rPr>
              <w:t>реестре недвижимости, в информационно-телекоммуникационной сети «Интернет» (далее -</w:t>
            </w:r>
            <w:proofErr w:type="gramEnd"/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официальный сайт), с округлением до 1 квадратного метра. Указанное</w:t>
            </w:r>
            <w:r>
              <w:rPr>
                <w:rStyle w:val="212pt"/>
              </w:rPr>
              <w:t xml:space="preserve"> значение площади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земельного участка может быть уточнено при проведении кадастровых работ не более чем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 десять процентов)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>Обозначение характерных точек границ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 xml:space="preserve">Координаты, </w:t>
            </w:r>
            <w:proofErr w:type="gramStart"/>
            <w:r>
              <w:rPr>
                <w:rStyle w:val="212pt"/>
              </w:rPr>
              <w:t>м</w:t>
            </w:r>
            <w:proofErr w:type="gramEnd"/>
          </w:p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69" w:lineRule="exact"/>
              <w:jc w:val="center"/>
            </w:pPr>
            <w:proofErr w:type="gramStart"/>
            <w:r>
              <w:rPr>
                <w:rStyle w:val="212pt"/>
              </w:rPr>
              <w:t xml:space="preserve">(указываются в случае подготовки схемы расположения земельного участка с </w:t>
            </w:r>
            <w:r>
              <w:rPr>
                <w:rStyle w:val="212pt"/>
              </w:rPr>
              <w:t>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Значения координат, полученные с использованием указанных технологических и программных</w:t>
            </w:r>
            <w:proofErr w:type="gramEnd"/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C277CE">
            <w:pPr>
              <w:framePr w:w="9557" w:h="9461" w:wrap="none" w:vAnchor="page" w:hAnchor="page" w:x="1261" w:y="5229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 xml:space="preserve">средств, указываются </w:t>
            </w:r>
            <w:proofErr w:type="gramStart"/>
            <w:r>
              <w:rPr>
                <w:rStyle w:val="212pt"/>
              </w:rPr>
              <w:t xml:space="preserve">с </w:t>
            </w:r>
            <w:proofErr w:type="spellStart"/>
            <w:r>
              <w:rPr>
                <w:rStyle w:val="212pt"/>
              </w:rPr>
              <w:t>ок</w:t>
            </w:r>
            <w:proofErr w:type="spellEnd"/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руглением</w:t>
            </w:r>
            <w:proofErr w:type="spellEnd"/>
            <w:r>
              <w:rPr>
                <w:rStyle w:val="212pt"/>
              </w:rPr>
              <w:t xml:space="preserve"> до 0,01 метра)</w:t>
            </w:r>
            <w:proofErr w:type="gramEnd"/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C277CE">
            <w:pPr>
              <w:framePr w:w="9557" w:h="9461" w:wrap="none" w:vAnchor="page" w:hAnchor="page" w:x="1261" w:y="5229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Y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488493.44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2302494.26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488496.16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2302509.10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140" w:lineRule="exact"/>
              <w:jc w:val="center"/>
            </w:pPr>
            <w:r>
              <w:rPr>
                <w:rStyle w:val="2Garamond7pt"/>
              </w:rPr>
              <w:t>о</w:t>
            </w:r>
          </w:p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130" w:lineRule="exact"/>
              <w:jc w:val="center"/>
            </w:pPr>
            <w:r>
              <w:rPr>
                <w:rStyle w:val="2Garamond65pt"/>
              </w:rPr>
              <w:t>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488498.02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2302518.02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488498.66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2302520.25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488504.51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2302519.20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488493.44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57" w:h="9461" w:wrap="none" w:vAnchor="page" w:hAnchor="page" w:x="1261" w:y="522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2302494.26</w:t>
            </w:r>
          </w:p>
        </w:tc>
      </w:tr>
    </w:tbl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C277CE">
      <w:pPr>
        <w:rPr>
          <w:sz w:val="2"/>
          <w:szCs w:val="2"/>
        </w:rPr>
      </w:pPr>
      <w:r w:rsidRPr="00C277CE">
        <w:lastRenderedPageBreak/>
        <w:pict>
          <v:rect id="_x0000_s1035" style="position:absolute;margin-left:539.9pt;margin-top:491pt;width:16.55pt;height:30pt;z-index:-251658752;mso-position-horizontal-relative:page;mso-position-vertical-relative:page" fillcolor="#696c64" stroked="f">
            <w10:wrap anchorx="page" anchory="page"/>
          </v:rect>
        </w:pict>
      </w:r>
      <w:r w:rsidRPr="00C277CE">
        <w:pict>
          <v:rect id="_x0000_s1034" style="position:absolute;margin-left:240.4pt;margin-top:328.8pt;width:16.3pt;height:15.6pt;z-index:-251658751;mso-position-horizontal-relative:page;mso-position-vertical-relative:page" fillcolor="#fdfcfc" stroked="f">
            <w10:wrap anchorx="page" anchory="page"/>
          </v:rect>
        </w:pict>
      </w:r>
      <w:r w:rsidRPr="00C277CE">
        <w:pict>
          <v:rect id="_x0000_s1033" style="position:absolute;margin-left:318.65pt;margin-top:435.8pt;width:15.85pt;height:15.35pt;z-index:-251658750;mso-position-horizontal-relative:page;mso-position-vertical-relative:page" fillcolor="#fdfdfc" stroked="f">
            <w10:wrap anchorx="page" anchory="page"/>
          </v:rect>
        </w:pict>
      </w:r>
      <w:r w:rsidRPr="00C277CE">
        <w:pict>
          <v:rect id="_x0000_s1032" style="position:absolute;margin-left:326.1pt;margin-top:283.65pt;width:16.3pt;height:16.1pt;z-index:-251658749;mso-position-horizontal-relative:page;mso-position-vertical-relative:page" fillcolor="#fdfdfd" stroked="f">
            <w10:wrap anchorx="page" anchory="page"/>
          </v:rect>
        </w:pict>
      </w:r>
      <w:r w:rsidRPr="00C277CE">
        <w:pict>
          <v:rect id="_x0000_s1031" style="position:absolute;margin-left:397.35pt;margin-top:383.25pt;width:16.1pt;height:16.1pt;z-index:-251658748;mso-position-horizontal-relative:page;mso-position-vertical-relative:page" fillcolor="#fdfdfc" stroked="f">
            <w10:wrap anchorx="page" anchory="page"/>
          </v:rect>
        </w:pict>
      </w:r>
    </w:p>
    <w:p w:rsidR="00C277CE" w:rsidRDefault="00656201">
      <w:pPr>
        <w:pStyle w:val="22"/>
        <w:framePr w:wrap="none" w:vAnchor="page" w:hAnchor="page" w:x="427" w:y="415"/>
        <w:shd w:val="clear" w:color="auto" w:fill="auto"/>
        <w:spacing w:line="280" w:lineRule="exact"/>
        <w:jc w:val="left"/>
      </w:pPr>
      <w:r>
        <w:t>с</w:t>
      </w:r>
    </w:p>
    <w:p w:rsidR="00C277CE" w:rsidRDefault="00656201">
      <w:pPr>
        <w:framePr w:wrap="none" w:vAnchor="page" w:hAnchor="page" w:x="479" w:y="8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9pt">
            <v:imagedata r:id="rId7" r:href="rId8"/>
          </v:shape>
        </w:pict>
      </w:r>
    </w:p>
    <w:p w:rsidR="00C277CE" w:rsidRDefault="00656201">
      <w:pPr>
        <w:pStyle w:val="22"/>
        <w:framePr w:wrap="none" w:vAnchor="page" w:hAnchor="page" w:x="422" w:y="1831"/>
        <w:shd w:val="clear" w:color="auto" w:fill="auto"/>
        <w:spacing w:line="280" w:lineRule="exact"/>
        <w:jc w:val="left"/>
      </w:pPr>
      <w:proofErr w:type="spellStart"/>
      <w:r>
        <w:t>ю</w:t>
      </w:r>
      <w:proofErr w:type="spellEnd"/>
    </w:p>
    <w:p w:rsidR="00C277CE" w:rsidRDefault="00656201">
      <w:pPr>
        <w:framePr w:wrap="none" w:vAnchor="page" w:hAnchor="page" w:x="931" w:y="2309"/>
        <w:rPr>
          <w:sz w:val="2"/>
          <w:szCs w:val="2"/>
        </w:rPr>
      </w:pPr>
      <w:r>
        <w:pict>
          <v:shape id="_x0000_i1026" type="#_x0000_t75" style="width:513pt;height:511.5pt">
            <v:imagedata r:id="rId9" r:href="rId10"/>
          </v:shape>
        </w:pict>
      </w:r>
    </w:p>
    <w:p w:rsidR="00C277CE" w:rsidRDefault="00656201">
      <w:pPr>
        <w:pStyle w:val="50"/>
        <w:framePr w:wrap="none" w:vAnchor="page" w:hAnchor="page" w:x="417" w:y="12803"/>
        <w:shd w:val="clear" w:color="auto" w:fill="auto"/>
        <w:spacing w:line="240" w:lineRule="exact"/>
      </w:pPr>
      <w:r>
        <w:t>Масштаб: 1:1000, Система координат МСК-23 Зона-2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a7"/>
        <w:framePr w:wrap="none" w:vAnchor="page" w:hAnchor="page" w:x="1509" w:y="1230"/>
        <w:shd w:val="clear" w:color="auto" w:fill="auto"/>
        <w:spacing w:line="200" w:lineRule="exact"/>
      </w:pPr>
      <w:r>
        <w:lastRenderedPageBreak/>
        <w:t>Условные</w:t>
      </w:r>
      <w:r>
        <w:t xml:space="preserve">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960"/>
        <w:gridCol w:w="1651"/>
        <w:gridCol w:w="3374"/>
      </w:tblGrid>
      <w:tr w:rsidR="00C277C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after="60" w:line="150" w:lineRule="exact"/>
              <w:ind w:left="280"/>
              <w:jc w:val="left"/>
            </w:pPr>
            <w:r>
              <w:rPr>
                <w:rStyle w:val="275pt"/>
              </w:rPr>
              <w:t>№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before="60" w:line="21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Изображение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Описание изображения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Характерная точка границы: а) характерная точка границы земельного участка, сведения ЕГРН о которой не соответствуют требованиям, установленным в соответствии с </w:t>
            </w:r>
            <w:r>
              <w:rPr>
                <w:rStyle w:val="275pt"/>
              </w:rPr>
              <w:t>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окружность диаметром 1,5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б) характерная точка границы земельного участка, сведения ЕГРН о которой соответствуют требованиям, </w:t>
            </w:r>
            <w:r>
              <w:rPr>
                <w:rStyle w:val="275pt"/>
              </w:rPr>
              <w:t>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круг черного цвета диаметром 1,5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в) характерная точка границы земельного участка, сведения о которой </w:t>
            </w:r>
            <w:r>
              <w:rPr>
                <w:rStyle w:val="275pt"/>
              </w:rPr>
              <w:t>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круг красного цвета диаметром 1,5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>Часть границы: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а) часть границы, сведения ЕГРН о которой позволяют однозначно определить ее положение на </w:t>
            </w:r>
            <w:r>
              <w:rPr>
                <w:rStyle w:val="275pt"/>
              </w:rPr>
              <w:t>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сплошная линия черного цвета толщиной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сплошная линия красного цвета толщиной 0,2 мм (допускается линия черного цвета, выделенная маркером красного </w:t>
            </w:r>
            <w:r>
              <w:rPr>
                <w:rStyle w:val="275pt"/>
              </w:rPr>
              <w:t>цвета шириной до 3 мм)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Земельный участок, </w:t>
            </w:r>
            <w:r>
              <w:rPr>
                <w:rStyle w:val="275pt"/>
              </w:rPr>
              <w:t>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275pt"/>
              </w:rPr>
              <w:t>Сн</w:t>
            </w:r>
            <w:proofErr w:type="spellEnd"/>
            <w:r>
              <w:rPr>
                <w:rStyle w:val="275pt"/>
              </w:rPr>
              <w:t>*'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для изображения применяются условные знаки № 1 ,№2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Земельный участок, размеры которого не могут быть переданы в масштабе разделов графической части: а) образуемый земельный </w:t>
            </w:r>
            <w:r>
              <w:rPr>
                <w:rStyle w:val="275pt"/>
              </w:rPr>
              <w:t>участок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б)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■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квадрат черного цвета с длиной стороны 3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в)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>г)</w:t>
            </w:r>
            <w:r>
              <w:rPr>
                <w:rStyle w:val="275pt"/>
              </w:rPr>
              <w:t xml:space="preserve">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■ </w:t>
            </w:r>
            <w:proofErr w:type="spellStart"/>
            <w:r>
              <w:rPr>
                <w:rStyle w:val="275pt"/>
              </w:rPr>
              <w:t>■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75pt0"/>
              </w:rPr>
              <w:t xml:space="preserve">....я </w:t>
            </w:r>
            <w:proofErr w:type="gramStart"/>
            <w:r>
              <w:rPr>
                <w:rStyle w:val="275pt0"/>
              </w:rPr>
              <w:t>я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квадраты</w:t>
            </w:r>
            <w:r>
              <w:rPr>
                <w:rStyle w:val="275pt"/>
              </w:rPr>
              <w:t xml:space="preserve"> черного цвета с длиной стороны 2 мм, соединенные штрихами черного цвета, толщиной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"/>
              </w:rPr>
              <w:t>д</w:t>
            </w:r>
            <w:proofErr w:type="spellEnd"/>
            <w:r>
              <w:rPr>
                <w:rStyle w:val="275pt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недостаточны </w:t>
            </w:r>
            <w:r>
              <w:rPr>
                <w:rStyle w:val="275pt"/>
              </w:rPr>
              <w:t>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квадраты с длиной стороны 2 мм, очерченные линией черного цвета толщиной 0.2 мм, соединенные штрихами черного цвета толщиной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>е) земельный участок, представляющий собой единое землепользование</w:t>
            </w:r>
            <w:r>
              <w:rPr>
                <w:rStyle w:val="275pt"/>
              </w:rPr>
              <w:t xml:space="preserve"> с преобладанием условных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>сплошные параллельные линии толщиной 0,2 мм и расстоянием между ними 1мм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ж) земельный участок, представляющий собой </w:t>
            </w:r>
            <w:r>
              <w:rPr>
                <w:rStyle w:val="275pt"/>
              </w:rPr>
              <w:t xml:space="preserve">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пунктирные параллельные линии с расстоянием между ними 1 мм. Интервал между штрихами - 1 мм, </w:t>
            </w:r>
            <w:r>
              <w:rPr>
                <w:rStyle w:val="275pt"/>
              </w:rPr>
              <w:t>длина штриха - 2 мм</w:t>
            </w:r>
            <w:proofErr w:type="gramStart"/>
            <w:r>
              <w:rPr>
                <w:rStyle w:val="275pt"/>
              </w:rPr>
              <w:t>.</w:t>
            </w:r>
            <w:proofErr w:type="gramEnd"/>
            <w:r>
              <w:rPr>
                <w:rStyle w:val="275pt"/>
              </w:rPr>
              <w:t xml:space="preserve"> </w:t>
            </w:r>
            <w:proofErr w:type="gramStart"/>
            <w:r>
              <w:rPr>
                <w:rStyle w:val="275pt"/>
              </w:rPr>
              <w:t>т</w:t>
            </w:r>
            <w:proofErr w:type="gramEnd"/>
            <w:r>
              <w:rPr>
                <w:rStyle w:val="275pt"/>
              </w:rPr>
              <w:t>олщина - 0,2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75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68" w:lineRule="exact"/>
              <w:jc w:val="center"/>
            </w:pPr>
            <w:r>
              <w:rPr>
                <w:rStyle w:val="275pt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400" w:lineRule="exact"/>
              <w:jc w:val="center"/>
            </w:pPr>
            <w:r>
              <w:rPr>
                <w:rStyle w:val="220pt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78" w:lineRule="exact"/>
              <w:jc w:val="center"/>
            </w:pPr>
            <w:r>
              <w:rPr>
                <w:rStyle w:val="275pt"/>
              </w:rPr>
              <w:t xml:space="preserve">равносторонний треугольник со </w:t>
            </w:r>
            <w:proofErr w:type="spellStart"/>
            <w:r>
              <w:rPr>
                <w:rStyle w:val="275pt"/>
              </w:rPr>
              <w:t>етороной</w:t>
            </w:r>
            <w:proofErr w:type="spellEnd"/>
            <w:r>
              <w:rPr>
                <w:rStyle w:val="275pt"/>
              </w:rPr>
              <w:t xml:space="preserve"> 3,0 мм с точкой внутри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CE" w:rsidRDefault="00C277CE">
            <w:pPr>
              <w:framePr w:w="9624" w:h="14026" w:wrap="none" w:vAnchor="page" w:hAnchor="page" w:x="1384" w:y="1514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б) пункт геодезической сети специального назначения, созданной в соответствии</w:t>
            </w:r>
            <w:r>
              <w:rPr>
                <w:rStyle w:val="275pt"/>
              </w:rPr>
              <w:t xml:space="preserve">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624" w:h="14026" w:wrap="none" w:vAnchor="page" w:hAnchor="page" w:x="1384" w:y="151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квадрат со стороной 2,0 мм с точкой внутри</w:t>
            </w:r>
          </w:p>
        </w:tc>
      </w:tr>
    </w:tbl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965"/>
        <w:gridCol w:w="1651"/>
        <w:gridCol w:w="3341"/>
      </w:tblGrid>
      <w:tr w:rsidR="00C277C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lastRenderedPageBreak/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50" w:lineRule="exact"/>
            </w:pPr>
            <w:r>
              <w:rPr>
                <w:rStyle w:val="275pt"/>
              </w:rPr>
              <w:t>Точка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340" w:lineRule="exact"/>
              <w:jc w:val="left"/>
            </w:pPr>
            <w:r>
              <w:rPr>
                <w:rStyle w:val="2FranklinGothicHeavy17pt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92" w:lineRule="exact"/>
            </w:pPr>
            <w:r>
              <w:rPr>
                <w:rStyle w:val="275pt"/>
              </w:rPr>
              <w:t>окружность диаметром 2,0 мм с точкой внутри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87" w:lineRule="exact"/>
            </w:pPr>
            <w:r>
              <w:rPr>
                <w:rStyle w:val="275pt"/>
              </w:rPr>
              <w:t xml:space="preserve">Направления геодезических построений при </w:t>
            </w:r>
            <w:r>
              <w:rPr>
                <w:rStyle w:val="275pt"/>
              </w:rPr>
              <w:t>создании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562" w:h="1421" w:wrap="none" w:vAnchor="page" w:hAnchor="page" w:x="1530" w:y="1195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92" w:lineRule="exact"/>
            </w:pPr>
            <w:r>
              <w:rPr>
                <w:rStyle w:val="275pt"/>
              </w:rPr>
              <w:t xml:space="preserve">сплошная линия </w:t>
            </w:r>
            <w:proofErr w:type="spellStart"/>
            <w:r>
              <w:rPr>
                <w:rStyle w:val="275pt"/>
              </w:rPr>
              <w:t>чернот</w:t>
            </w:r>
            <w:proofErr w:type="spellEnd"/>
            <w:r>
              <w:rPr>
                <w:rStyle w:val="275pt"/>
              </w:rPr>
              <w:t xml:space="preserve"> цвета толщиной 0,5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82" w:lineRule="exact"/>
            </w:pPr>
            <w:r>
              <w:rPr>
                <w:rStyle w:val="275pt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562" w:h="1421" w:wrap="none" w:vAnchor="page" w:hAnchor="page" w:x="1530" w:y="1195"/>
              <w:rPr>
                <w:sz w:val="10"/>
                <w:szCs w:val="1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656201">
            <w:pPr>
              <w:pStyle w:val="22"/>
              <w:framePr w:w="9562" w:h="1421" w:wrap="none" w:vAnchor="page" w:hAnchor="page" w:x="1530" w:y="1195"/>
              <w:shd w:val="clear" w:color="auto" w:fill="auto"/>
              <w:spacing w:line="187" w:lineRule="exact"/>
            </w:pPr>
            <w:r>
              <w:rPr>
                <w:rStyle w:val="275pt"/>
              </w:rPr>
              <w:t>сплошная линия черного цвета со стрелкой толщиной 0,2 мм</w:t>
            </w:r>
          </w:p>
        </w:tc>
      </w:tr>
      <w:tr w:rsidR="00C277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CE" w:rsidRDefault="00C277CE">
            <w:pPr>
              <w:framePr w:w="9562" w:h="1421" w:wrap="none" w:vAnchor="page" w:hAnchor="page" w:x="1530" w:y="1195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7CE" w:rsidRDefault="00C277CE">
            <w:pPr>
              <w:framePr w:w="9562" w:h="1421" w:wrap="none" w:vAnchor="page" w:hAnchor="page" w:x="1530" w:y="1195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CE" w:rsidRDefault="00C277CE">
            <w:pPr>
              <w:framePr w:w="9562" w:h="1421" w:wrap="none" w:vAnchor="page" w:hAnchor="page" w:x="1530" w:y="1195"/>
              <w:rPr>
                <w:sz w:val="10"/>
                <w:szCs w:val="10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CE" w:rsidRDefault="00C277CE">
            <w:pPr>
              <w:framePr w:w="9562" w:h="1421" w:wrap="none" w:vAnchor="page" w:hAnchor="page" w:x="1530" w:y="1195"/>
            </w:pPr>
          </w:p>
        </w:tc>
      </w:tr>
    </w:tbl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10"/>
        <w:framePr w:w="9562" w:h="905" w:hRule="exact" w:wrap="none" w:vAnchor="page" w:hAnchor="page" w:x="1580" w:y="4281"/>
        <w:shd w:val="clear" w:color="auto" w:fill="auto"/>
        <w:spacing w:after="26" w:line="480" w:lineRule="exact"/>
        <w:ind w:right="140"/>
      </w:pPr>
      <w:bookmarkStart w:id="1" w:name="bookmark1"/>
      <w:r>
        <w:lastRenderedPageBreak/>
        <w:t>ЗЕМЛЕУСТРОИТЕЛЬНОЕ ДЕЛО</w:t>
      </w:r>
      <w:bookmarkEnd w:id="1"/>
    </w:p>
    <w:p w:rsidR="00C277CE" w:rsidRDefault="00656201">
      <w:pPr>
        <w:pStyle w:val="43"/>
        <w:framePr w:w="9562" w:h="905" w:hRule="exact" w:wrap="none" w:vAnchor="page" w:hAnchor="page" w:x="1580" w:y="4281"/>
        <w:shd w:val="clear" w:color="auto" w:fill="auto"/>
        <w:spacing w:before="0" w:after="0" w:line="280" w:lineRule="exact"/>
        <w:ind w:right="140"/>
      </w:pPr>
      <w:bookmarkStart w:id="2" w:name="bookmark2"/>
      <w:r>
        <w:t>ПО МЕЖЕВАНИЮ ЗЕМЕЛЬНОГО УЧАСТКА</w:t>
      </w:r>
      <w:bookmarkEnd w:id="2"/>
    </w:p>
    <w:p w:rsidR="00C277CE" w:rsidRDefault="00656201">
      <w:pPr>
        <w:pStyle w:val="22"/>
        <w:framePr w:w="9562" w:h="1310" w:hRule="exact" w:wrap="none" w:vAnchor="page" w:hAnchor="page" w:x="1580" w:y="6400"/>
        <w:shd w:val="clear" w:color="auto" w:fill="auto"/>
        <w:spacing w:after="299" w:line="280" w:lineRule="exact"/>
        <w:ind w:left="180"/>
        <w:jc w:val="left"/>
      </w:pPr>
      <w:r>
        <w:t xml:space="preserve">Кадастровый номер: </w:t>
      </w:r>
      <w:r>
        <w:rPr>
          <w:rStyle w:val="23"/>
        </w:rPr>
        <w:t>23:21:040101007:ЗУ</w:t>
      </w:r>
      <w:proofErr w:type="gramStart"/>
      <w:r>
        <w:rPr>
          <w:rStyle w:val="23"/>
        </w:rPr>
        <w:t>1</w:t>
      </w:r>
      <w:proofErr w:type="gramEnd"/>
    </w:p>
    <w:p w:rsidR="00C277CE" w:rsidRDefault="00656201">
      <w:pPr>
        <w:pStyle w:val="22"/>
        <w:framePr w:w="9562" w:h="1310" w:hRule="exact" w:wrap="none" w:vAnchor="page" w:hAnchor="page" w:x="1580" w:y="6400"/>
        <w:shd w:val="clear" w:color="auto" w:fill="auto"/>
        <w:spacing w:line="322" w:lineRule="exact"/>
        <w:ind w:left="180"/>
        <w:jc w:val="left"/>
      </w:pPr>
      <w:r>
        <w:rPr>
          <w:rStyle w:val="23"/>
        </w:rPr>
        <w:t xml:space="preserve">Краснодарский край. Новокубанский район. Новокубанское городское поселение, город Новокубанск, ул. </w:t>
      </w:r>
      <w:proofErr w:type="gramStart"/>
      <w:r>
        <w:rPr>
          <w:rStyle w:val="23"/>
        </w:rPr>
        <w:t>Хуторская</w:t>
      </w:r>
      <w:proofErr w:type="gramEnd"/>
      <w:r>
        <w:rPr>
          <w:rStyle w:val="23"/>
        </w:rPr>
        <w:t>, 39</w:t>
      </w:r>
    </w:p>
    <w:p w:rsidR="00C277CE" w:rsidRDefault="00656201">
      <w:pPr>
        <w:pStyle w:val="60"/>
        <w:framePr w:w="9562" w:h="278" w:hRule="exact" w:wrap="none" w:vAnchor="page" w:hAnchor="page" w:x="1580" w:y="15110"/>
        <w:shd w:val="clear" w:color="auto" w:fill="auto"/>
        <w:spacing w:before="0" w:line="210" w:lineRule="exact"/>
        <w:ind w:right="140"/>
      </w:pPr>
      <w:r>
        <w:t>г</w:t>
      </w:r>
      <w:proofErr w:type="gramStart"/>
      <w:r>
        <w:t>.Н</w:t>
      </w:r>
      <w:proofErr w:type="gramEnd"/>
      <w:r>
        <w:t>овокубанск, 2023 год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22"/>
        <w:framePr w:w="9418" w:h="337" w:hRule="exact" w:wrap="none" w:vAnchor="page" w:hAnchor="page" w:x="1652" w:y="1206"/>
        <w:shd w:val="clear" w:color="auto" w:fill="auto"/>
        <w:spacing w:line="280" w:lineRule="exact"/>
        <w:jc w:val="center"/>
      </w:pPr>
      <w:r>
        <w:lastRenderedPageBreak/>
        <w:t>ПОЯСНИТЕЛЬНАЯ ЗАПИСКА</w:t>
      </w:r>
    </w:p>
    <w:p w:rsidR="00C277CE" w:rsidRDefault="00656201" w:rsidP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spacing w:line="322" w:lineRule="exact"/>
        <w:ind w:firstLine="900"/>
      </w:pPr>
      <w:r>
        <w:t xml:space="preserve"> Сведения об органе</w:t>
      </w:r>
      <w:r>
        <w:tab/>
        <w:t>межевания:</w:t>
      </w:r>
      <w:r>
        <w:tab/>
        <w:t>Индивидуальный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</w:pPr>
      <w:r>
        <w:t xml:space="preserve">предприниматель </w:t>
      </w:r>
      <w:proofErr w:type="spellStart"/>
      <w:r>
        <w:t>Кигинько</w:t>
      </w:r>
      <w:proofErr w:type="spellEnd"/>
      <w:r>
        <w:t xml:space="preserve"> Сергей Геннадьевич (ОГНИП 317237500096641 от 29 марта 2017 года; ИНН 231295674753), 350031 г</w:t>
      </w:r>
      <w:proofErr w:type="gramStart"/>
      <w:r>
        <w:t>.К</w:t>
      </w:r>
      <w:proofErr w:type="gramEnd"/>
      <w:r>
        <w:t>раснодар, ул. 3-я Целиноградская, 2, кв. 60, К</w:t>
      </w:r>
      <w:r>
        <w:t xml:space="preserve">адастровый инженер </w:t>
      </w:r>
      <w:proofErr w:type="spellStart"/>
      <w:r>
        <w:t>Кигинько</w:t>
      </w:r>
      <w:proofErr w:type="spellEnd"/>
      <w:r>
        <w:t xml:space="preserve"> С.Г. является членом А СРО «ОКИ», № 1897 в Г ос. реестре СРО, Дата вступления в СРО 15.06.2017 г.</w:t>
      </w:r>
    </w:p>
    <w:p w:rsidR="00C277CE" w:rsidRDefault="00656201" w:rsidP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left="900" w:right="64"/>
        <w:jc w:val="left"/>
      </w:pPr>
      <w:r>
        <w:t>Сведения о правообладателе земельного у</w:t>
      </w:r>
      <w:r>
        <w:t>частка: отсутствуют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 xml:space="preserve">(ФИО или наименование юридического лица, правообладателя земельного </w:t>
      </w:r>
      <w:r>
        <w:t>участка)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2299"/>
        </w:tabs>
        <w:spacing w:line="322" w:lineRule="exact"/>
        <w:ind w:firstLine="900"/>
      </w:pPr>
      <w:r>
        <w:t xml:space="preserve"> Цель</w:t>
      </w:r>
      <w:r>
        <w:tab/>
        <w:t>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</w:t>
      </w:r>
      <w:r>
        <w:t>явка заказчика, договор на производство работ и задание на межевание.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Сведения о правоудостоверяющих (правоустанавливающих) документах: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left="1460"/>
        <w:jc w:val="left"/>
      </w:pPr>
      <w:r>
        <w:t>отсутствуют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left="900"/>
        <w:jc w:val="left"/>
      </w:pPr>
      <w:r>
        <w:t>Местоположение межуемого земельного участка: 23:21:0401007:ЗУ</w:t>
      </w:r>
      <w:proofErr w:type="gramStart"/>
      <w:r>
        <w:t>1</w:t>
      </w:r>
      <w:proofErr w:type="gramEnd"/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proofErr w:type="gramStart"/>
      <w:r>
        <w:t>(кадастровый номер,</w:t>
      </w:r>
      <w:proofErr w:type="gramEnd"/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  <w:jc w:val="left"/>
      </w:pPr>
      <w:r>
        <w:t xml:space="preserve">Краснодарский край. </w:t>
      </w:r>
      <w:r>
        <w:t xml:space="preserve">Новокубанский район. Новокубанское городское поселение, город Новокубанск, ул. </w:t>
      </w:r>
      <w:proofErr w:type="gramStart"/>
      <w:r>
        <w:t>Хуторская</w:t>
      </w:r>
      <w:proofErr w:type="gramEnd"/>
      <w:r>
        <w:t>, 39 (адрес земельного участка)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Категория земель: “ земли населенных пунктов ”.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Разрешенное использование земельного участка: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>- малоэтажная многоквартирная жилая застро</w:t>
      </w:r>
      <w:r>
        <w:t>йка.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Сведения о площади земельного участка: После обработки полевых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>Оценка точности определения площади участка: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left="900"/>
        <w:jc w:val="left"/>
      </w:pPr>
      <w:proofErr w:type="gramStart"/>
      <w:r>
        <w:t>Пл</w:t>
      </w:r>
      <w:r>
        <w:t>ощадь общая по правоустанавливающим документам: - кв.м. Вычисленная (фактическая) площадь общая: 952 кв.м.</w:t>
      </w:r>
      <w:proofErr w:type="gramEnd"/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>Допустимое расхождение площадей: ± кв.м.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>Фактическое расхождение площадей: кв.м.</w:t>
      </w:r>
    </w:p>
    <w:p w:rsidR="00C277CE" w:rsidRDefault="00656201">
      <w:pPr>
        <w:pStyle w:val="22"/>
        <w:framePr w:w="9418" w:h="13578" w:hRule="exact" w:wrap="none" w:vAnchor="page" w:hAnchor="page" w:x="1652" w:y="1816"/>
        <w:shd w:val="clear" w:color="auto" w:fill="auto"/>
        <w:spacing w:line="322" w:lineRule="exact"/>
        <w:ind w:firstLine="900"/>
      </w:pPr>
      <w:r>
        <w:t xml:space="preserve">Принимаем за окончательное значение площадь вычисленную </w:t>
      </w:r>
      <w:r>
        <w:t>(фактическую): 952 кв.м.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Сведения о карте (плане): 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1:1000.</w:t>
      </w:r>
    </w:p>
    <w:p w:rsidR="00C277CE" w:rsidRDefault="00656201">
      <w:pPr>
        <w:pStyle w:val="22"/>
        <w:framePr w:w="9418" w:h="13578" w:hRule="exact" w:wrap="none" w:vAnchor="page" w:hAnchor="page" w:x="1652" w:y="1816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900"/>
      </w:pPr>
      <w:r>
        <w:t>Сервитуты и иные обременения: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22"/>
        <w:framePr w:w="9418" w:h="13895" w:hRule="exact" w:wrap="none" w:vAnchor="page" w:hAnchor="page" w:x="1652" w:y="1178"/>
        <w:shd w:val="clear" w:color="auto" w:fill="auto"/>
        <w:spacing w:line="322" w:lineRule="exact"/>
        <w:ind w:firstLine="900"/>
      </w:pPr>
      <w:r>
        <w:lastRenderedPageBreak/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</w:t>
      </w:r>
      <w:r>
        <w:t xml:space="preserve">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277CE" w:rsidRDefault="00656201">
      <w:pPr>
        <w:pStyle w:val="22"/>
        <w:framePr w:w="9418" w:h="13895" w:hRule="exact" w:wrap="none" w:vAnchor="page" w:hAnchor="page" w:x="1652" w:y="1178"/>
        <w:shd w:val="clear" w:color="auto" w:fill="auto"/>
        <w:spacing w:line="322" w:lineRule="exact"/>
        <w:ind w:firstLine="900"/>
      </w:pPr>
      <w:r>
        <w:t>На проектируемой территории планировочными ограни</w:t>
      </w:r>
      <w:r>
        <w:t>чениями являются охранные зоны линейных объектов: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газопровода;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линии электропередач;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водопровода;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канализации.</w:t>
      </w:r>
    </w:p>
    <w:p w:rsidR="00C277CE" w:rsidRDefault="00656201">
      <w:pPr>
        <w:pStyle w:val="22"/>
        <w:framePr w:w="9418" w:h="13895" w:hRule="exact" w:wrap="none" w:vAnchor="page" w:hAnchor="page" w:x="1652" w:y="1178"/>
        <w:shd w:val="clear" w:color="auto" w:fill="auto"/>
        <w:spacing w:line="322" w:lineRule="exact"/>
        <w:ind w:firstLine="900"/>
      </w:pPr>
      <w:r>
        <w:t xml:space="preserve">Охранная зона электрических сетей </w:t>
      </w:r>
      <w:proofErr w:type="gramStart"/>
      <w:r>
        <w:t>установлена</w:t>
      </w:r>
      <w:proofErr w:type="gramEnd"/>
      <w:r>
        <w:t xml:space="preserve"> и её граница внесена в документы государственного кадастрового учёта.</w:t>
      </w:r>
    </w:p>
    <w:p w:rsidR="00C277CE" w:rsidRDefault="00656201">
      <w:pPr>
        <w:pStyle w:val="22"/>
        <w:framePr w:w="9418" w:h="13895" w:hRule="exact" w:wrap="none" w:vAnchor="page" w:hAnchor="page" w:x="1652" w:y="1178"/>
        <w:shd w:val="clear" w:color="auto" w:fill="auto"/>
        <w:spacing w:line="322" w:lineRule="exact"/>
        <w:ind w:firstLine="900"/>
      </w:pPr>
      <w:proofErr w:type="gramStart"/>
      <w:r>
        <w:t>В охранных зонах объектов эле</w:t>
      </w:r>
      <w:r>
        <w:t xml:space="preserve">ктросетевого хозяйства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</w:t>
      </w:r>
      <w:r>
        <w:t>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набрасывать на провода и опоры воздушных линий электропередачи посторонние предметы, а также подниматься на опоры воздушных линий электроп</w:t>
      </w:r>
      <w:r>
        <w:t>ередачи;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</w:t>
      </w:r>
    </w:p>
    <w:p w:rsidR="00C277CE" w:rsidRDefault="00656201">
      <w:pPr>
        <w:pStyle w:val="22"/>
        <w:framePr w:w="9418" w:h="13895" w:hRule="exact" w:wrap="none" w:vAnchor="page" w:hAnchor="page" w:x="1652" w:y="1178"/>
        <w:shd w:val="clear" w:color="auto" w:fill="auto"/>
        <w:spacing w:line="322" w:lineRule="exact"/>
        <w:ind w:firstLine="900"/>
      </w:pPr>
      <w: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</w:t>
      </w:r>
      <w:r>
        <w:t>сооружения,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proofErr w:type="gramStart"/>
      <w:r>
        <w:t>находиться в пределах огороженной территории и помещениях распределительных устройств и подстанций, откр</w:t>
      </w:r>
      <w:r>
        <w:t>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</w:t>
      </w:r>
      <w:r>
        <w:t>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>
        <w:t xml:space="preserve"> электропередачи;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размещать свалки;</w:t>
      </w:r>
    </w:p>
    <w:p w:rsidR="00C277CE" w:rsidRDefault="00656201">
      <w:pPr>
        <w:pStyle w:val="22"/>
        <w:framePr w:w="9418" w:h="13895" w:hRule="exact" w:wrap="none" w:vAnchor="page" w:hAnchor="page" w:x="1652" w:y="1178"/>
        <w:numPr>
          <w:ilvl w:val="0"/>
          <w:numId w:val="3"/>
        </w:numPr>
        <w:shd w:val="clear" w:color="auto" w:fill="auto"/>
        <w:tabs>
          <w:tab w:val="left" w:pos="1437"/>
        </w:tabs>
        <w:spacing w:line="322" w:lineRule="exact"/>
        <w:ind w:firstLine="900"/>
      </w:pPr>
      <w:r>
        <w:t>производить работы ударными механизмами, сбрасывать тяжести массой св</w:t>
      </w:r>
      <w:r>
        <w:t>ыше 5 тонн,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22"/>
        <w:framePr w:w="9408" w:h="9393" w:hRule="exact" w:wrap="none" w:vAnchor="page" w:hAnchor="page" w:x="1657" w:y="1173"/>
        <w:shd w:val="clear" w:color="auto" w:fill="auto"/>
        <w:spacing w:line="322" w:lineRule="exact"/>
        <w:ind w:firstLine="880"/>
      </w:pPr>
      <w:r>
        <w:lastRenderedPageBreak/>
        <w:t xml:space="preserve">производить сброс и слив едких и коррозионных веществ и </w:t>
      </w:r>
      <w:proofErr w:type="spellStart"/>
      <w:r>
        <w:t>горюче</w:t>
      </w:r>
      <w:r>
        <w:softHyphen/>
        <w:t>смазочных</w:t>
      </w:r>
      <w:proofErr w:type="spellEnd"/>
      <w:r>
        <w:t xml:space="preserve"> материалов (в охранных зонах подземных кабельных линий электропередачи).</w:t>
      </w:r>
    </w:p>
    <w:p w:rsidR="00C277CE" w:rsidRDefault="00656201">
      <w:pPr>
        <w:pStyle w:val="22"/>
        <w:framePr w:w="9408" w:h="9393" w:hRule="exact" w:wrap="none" w:vAnchor="page" w:hAnchor="page" w:x="1657" w:y="1173"/>
        <w:shd w:val="clear" w:color="auto" w:fill="auto"/>
        <w:spacing w:line="322" w:lineRule="exact"/>
        <w:ind w:firstLine="880"/>
      </w:pPr>
      <w:r>
        <w:t>В пределах охранных зон без письменного решения о согласовании сетевых орган</w:t>
      </w:r>
      <w:r>
        <w:t>изаций юридическим и физическим лицам запрещаются:</w:t>
      </w:r>
    </w:p>
    <w:p w:rsidR="00C277CE" w:rsidRDefault="00656201">
      <w:pPr>
        <w:pStyle w:val="22"/>
        <w:framePr w:w="9408" w:h="9393" w:hRule="exact" w:wrap="none" w:vAnchor="page" w:hAnchor="page" w:x="1657" w:y="1173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строительство, капитальный ремонт, реконструкция или снос зданий и сооружений;</w:t>
      </w:r>
    </w:p>
    <w:p w:rsidR="00C277CE" w:rsidRDefault="00656201">
      <w:pPr>
        <w:pStyle w:val="22"/>
        <w:framePr w:w="9408" w:h="9393" w:hRule="exact" w:wrap="none" w:vAnchor="page" w:hAnchor="page" w:x="1657" w:y="1173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горные, взрывные, мелиоративные работы, в том числе связанные с временным затоплением земель;</w:t>
      </w:r>
    </w:p>
    <w:p w:rsidR="00C277CE" w:rsidRDefault="00656201">
      <w:pPr>
        <w:pStyle w:val="22"/>
        <w:framePr w:w="9408" w:h="9393" w:hRule="exact" w:wrap="none" w:vAnchor="page" w:hAnchor="page" w:x="1657" w:y="1173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посадка и вырубка деревьев и кус</w:t>
      </w:r>
      <w:r>
        <w:t>тарников;</w:t>
      </w:r>
    </w:p>
    <w:p w:rsidR="00C277CE" w:rsidRDefault="00656201">
      <w:pPr>
        <w:pStyle w:val="22"/>
        <w:framePr w:w="9408" w:h="9393" w:hRule="exact" w:wrap="none" w:vAnchor="page" w:hAnchor="page" w:x="1657" w:y="1173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 w:rsidR="00C277CE" w:rsidRDefault="00656201">
      <w:pPr>
        <w:pStyle w:val="22"/>
        <w:framePr w:w="9408" w:h="9393" w:hRule="exact" w:wrap="none" w:vAnchor="page" w:hAnchor="page" w:x="1657" w:y="1173"/>
        <w:shd w:val="clear" w:color="auto" w:fill="auto"/>
        <w:spacing w:line="322" w:lineRule="exact"/>
        <w:ind w:firstLine="880"/>
      </w:pPr>
      <w:r>
        <w:t>Иные требования использования земель в границах охранных зон электрических сетей определя</w:t>
      </w:r>
      <w:r>
        <w:t>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</w:t>
      </w:r>
      <w:r>
        <w:t>9 № 160 (с изменениями на 17.05.2016 г.).</w:t>
      </w:r>
    </w:p>
    <w:p w:rsidR="00C277CE" w:rsidRDefault="00656201">
      <w:pPr>
        <w:pStyle w:val="22"/>
        <w:framePr w:w="9408" w:h="9393" w:hRule="exact" w:wrap="none" w:vAnchor="page" w:hAnchor="page" w:x="1657" w:y="1173"/>
        <w:shd w:val="clear" w:color="auto" w:fill="auto"/>
        <w:spacing w:line="322" w:lineRule="exact"/>
        <w:ind w:firstLine="880"/>
      </w:pPr>
      <w:r>
        <w:t>К мероприятиям по санитарно-защитной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C277CE" w:rsidRDefault="00656201">
      <w:pPr>
        <w:pStyle w:val="22"/>
        <w:framePr w:w="9408" w:h="9393" w:hRule="exact" w:wrap="none" w:vAnchor="page" w:hAnchor="page" w:x="1657" w:y="1173"/>
        <w:shd w:val="clear" w:color="auto" w:fill="auto"/>
        <w:spacing w:line="322" w:lineRule="exact"/>
        <w:ind w:firstLine="880"/>
      </w:pPr>
      <w:r>
        <w:t>На земельные участки, входящие в</w:t>
      </w:r>
      <w:r>
        <w:t xml:space="preserve">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C277CE" w:rsidRDefault="00656201">
      <w:pPr>
        <w:pStyle w:val="22"/>
        <w:framePr w:w="9408" w:h="9393" w:hRule="exact" w:wrap="none" w:vAnchor="page" w:hAnchor="page" w:x="1657" w:y="1173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строить объекты жилищно-гражданского и производственного назначения;</w:t>
      </w:r>
    </w:p>
    <w:p w:rsidR="00C277CE" w:rsidRDefault="00656201">
      <w:pPr>
        <w:pStyle w:val="22"/>
        <w:framePr w:w="9408" w:h="4242" w:hRule="exact" w:wrap="none" w:vAnchor="page" w:hAnchor="page" w:x="1657" w:y="10831"/>
        <w:numPr>
          <w:ilvl w:val="0"/>
          <w:numId w:val="3"/>
        </w:numPr>
        <w:shd w:val="clear" w:color="auto" w:fill="auto"/>
        <w:tabs>
          <w:tab w:val="left" w:pos="1426"/>
          <w:tab w:val="left" w:pos="3429"/>
        </w:tabs>
        <w:spacing w:line="322" w:lineRule="exact"/>
        <w:ind w:firstLine="880"/>
      </w:pPr>
      <w:r>
        <w:t>перемещать,</w:t>
      </w:r>
      <w:r>
        <w:tab/>
        <w:t>повреждать, засыпать и уничтожать</w:t>
      </w:r>
    </w:p>
    <w:p w:rsidR="00C277CE" w:rsidRDefault="00656201">
      <w:pPr>
        <w:pStyle w:val="22"/>
        <w:framePr w:w="9408" w:h="4242" w:hRule="exact" w:wrap="none" w:vAnchor="page" w:hAnchor="page" w:x="1657" w:y="10831"/>
        <w:shd w:val="clear" w:color="auto" w:fill="auto"/>
        <w:spacing w:line="322" w:lineRule="exact"/>
      </w:pPr>
      <w:r>
        <w:t>опознавательные знаки, контрольно-измерительные пункты и другие устройства газораспределительных сетей;</w:t>
      </w:r>
    </w:p>
    <w:p w:rsidR="00C277CE" w:rsidRDefault="00656201">
      <w:pPr>
        <w:pStyle w:val="22"/>
        <w:framePr w:w="9408" w:h="4242" w:hRule="exact" w:wrap="none" w:vAnchor="page" w:hAnchor="page" w:x="1657" w:y="10831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устраивать свалки и склады, разливать</w:t>
      </w:r>
      <w:r>
        <w:t xml:space="preserve"> растворы кислот, солей, щелочей и других химически активных веществ;</w:t>
      </w:r>
    </w:p>
    <w:p w:rsidR="00C277CE" w:rsidRDefault="00656201">
      <w:pPr>
        <w:pStyle w:val="22"/>
        <w:framePr w:w="9408" w:h="4242" w:hRule="exact" w:wrap="none" w:vAnchor="page" w:hAnchor="page" w:x="1657" w:y="10831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огораживать и перегораживать охранные зоны, препятствовать</w:t>
      </w:r>
    </w:p>
    <w:p w:rsidR="00C277CE" w:rsidRDefault="00656201">
      <w:pPr>
        <w:pStyle w:val="22"/>
        <w:framePr w:w="9408" w:h="4242" w:hRule="exact" w:wrap="none" w:vAnchor="page" w:hAnchor="page" w:x="1657" w:y="10831"/>
        <w:shd w:val="clear" w:color="auto" w:fill="auto"/>
        <w:tabs>
          <w:tab w:val="left" w:pos="1114"/>
        </w:tabs>
        <w:spacing w:line="322" w:lineRule="exact"/>
      </w:pPr>
      <w:r>
        <w:t>доступу персонала эксплуатационных организаций к газораспределительным сетям,</w:t>
      </w:r>
      <w:r>
        <w:tab/>
        <w:t>проведению обслуживания и устранению повреждений</w:t>
      </w:r>
    </w:p>
    <w:p w:rsidR="00C277CE" w:rsidRDefault="00656201">
      <w:pPr>
        <w:pStyle w:val="22"/>
        <w:framePr w:w="9408" w:h="4242" w:hRule="exact" w:wrap="none" w:vAnchor="page" w:hAnchor="page" w:x="1657" w:y="10831"/>
        <w:shd w:val="clear" w:color="auto" w:fill="auto"/>
        <w:spacing w:line="322" w:lineRule="exact"/>
      </w:pPr>
      <w:r>
        <w:t>газораспределительных сетей;</w:t>
      </w:r>
    </w:p>
    <w:p w:rsidR="00C277CE" w:rsidRDefault="00656201">
      <w:pPr>
        <w:pStyle w:val="22"/>
        <w:framePr w:w="9408" w:h="4242" w:hRule="exact" w:wrap="none" w:vAnchor="page" w:hAnchor="page" w:x="1657" w:y="10831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firstLine="880"/>
      </w:pPr>
      <w:r>
        <w:t>разводить огонь и размещать источники огня;</w:t>
      </w:r>
    </w:p>
    <w:p w:rsidR="00C277CE" w:rsidRDefault="00656201">
      <w:pPr>
        <w:pStyle w:val="22"/>
        <w:framePr w:w="9408" w:h="4242" w:hRule="exact" w:wrap="none" w:vAnchor="page" w:hAnchor="page" w:x="1657" w:y="10831"/>
        <w:numPr>
          <w:ilvl w:val="0"/>
          <w:numId w:val="3"/>
        </w:numPr>
        <w:shd w:val="clear" w:color="auto" w:fill="auto"/>
        <w:tabs>
          <w:tab w:val="left" w:pos="1426"/>
          <w:tab w:val="left" w:pos="2594"/>
          <w:tab w:val="left" w:pos="4192"/>
        </w:tabs>
        <w:spacing w:line="322" w:lineRule="exact"/>
        <w:ind w:firstLine="880"/>
      </w:pPr>
      <w:r>
        <w:t>рыть</w:t>
      </w:r>
      <w:r>
        <w:tab/>
        <w:t>погреба,</w:t>
      </w:r>
      <w:r>
        <w:tab/>
        <w:t>копать и обрабатывать почву</w:t>
      </w:r>
    </w:p>
    <w:p w:rsidR="00C277CE" w:rsidRDefault="00656201">
      <w:pPr>
        <w:pStyle w:val="22"/>
        <w:framePr w:w="9408" w:h="4242" w:hRule="exact" w:wrap="none" w:vAnchor="page" w:hAnchor="page" w:x="1657" w:y="10831"/>
        <w:shd w:val="clear" w:color="auto" w:fill="auto"/>
        <w:spacing w:line="322" w:lineRule="exact"/>
      </w:pPr>
      <w:r>
        <w:t>сельскохозяйственными и мелиоративными</w:t>
      </w:r>
    </w:p>
    <w:p w:rsidR="00C277CE" w:rsidRDefault="00656201">
      <w:pPr>
        <w:pStyle w:val="22"/>
        <w:framePr w:w="9408" w:h="4242" w:hRule="exact" w:wrap="none" w:vAnchor="page" w:hAnchor="page" w:x="1657" w:y="10831"/>
        <w:shd w:val="clear" w:color="auto" w:fill="auto"/>
        <w:spacing w:line="322" w:lineRule="exact"/>
        <w:ind w:firstLine="880"/>
      </w:pPr>
      <w:r>
        <w:t>орудиями и механизмами на глубину более 0,3 м;</w: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22"/>
        <w:framePr w:w="9398" w:h="3268" w:hRule="exact" w:wrap="none" w:vAnchor="page" w:hAnchor="page" w:x="1661" w:y="1047"/>
        <w:shd w:val="clear" w:color="auto" w:fill="auto"/>
        <w:spacing w:line="317" w:lineRule="exact"/>
        <w:ind w:firstLine="1440"/>
      </w:pPr>
      <w:r>
        <w:lastRenderedPageBreak/>
        <w:t>набрасывать, приставлять и привяз</w:t>
      </w:r>
      <w:r>
        <w:t>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C277CE" w:rsidRDefault="00656201">
      <w:pPr>
        <w:pStyle w:val="22"/>
        <w:framePr w:w="9398" w:h="3268" w:hRule="exact" w:wrap="none" w:vAnchor="page" w:hAnchor="page" w:x="1661" w:y="1047"/>
        <w:shd w:val="clear" w:color="auto" w:fill="auto"/>
        <w:spacing w:line="317" w:lineRule="exact"/>
        <w:ind w:firstLine="1440"/>
      </w:pPr>
      <w:r>
        <w:t>самовольно подключаться к газораспределительным сетям.</w:t>
      </w:r>
    </w:p>
    <w:p w:rsidR="00C277CE" w:rsidRDefault="00656201">
      <w:pPr>
        <w:pStyle w:val="22"/>
        <w:framePr w:w="9398" w:h="3268" w:hRule="exact" w:wrap="none" w:vAnchor="page" w:hAnchor="page" w:x="1661" w:y="1047"/>
        <w:numPr>
          <w:ilvl w:val="0"/>
          <w:numId w:val="2"/>
        </w:numPr>
        <w:shd w:val="clear" w:color="auto" w:fill="auto"/>
        <w:tabs>
          <w:tab w:val="left" w:pos="1411"/>
        </w:tabs>
        <w:spacing w:line="317" w:lineRule="exact"/>
        <w:ind w:firstLine="900"/>
      </w:pPr>
      <w:r>
        <w:t xml:space="preserve">Целевое назначение лесов, вид (виды) разрешённого </w:t>
      </w:r>
      <w:r>
        <w:t>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C277CE" w:rsidRDefault="00656201">
      <w:pPr>
        <w:pStyle w:val="22"/>
        <w:framePr w:w="9398" w:h="3268" w:hRule="exact" w:wrap="none" w:vAnchor="page" w:hAnchor="page" w:x="1661" w:y="1047"/>
        <w:shd w:val="clear" w:color="auto" w:fill="auto"/>
        <w:spacing w:line="317" w:lineRule="exact"/>
        <w:ind w:firstLine="900"/>
      </w:pPr>
      <w:r>
        <w:t>Земельный участок не входит в границы особо охраняемых природных территорий.</w:t>
      </w:r>
    </w:p>
    <w:p w:rsidR="00C277CE" w:rsidRDefault="00656201">
      <w:pPr>
        <w:framePr w:wrap="none" w:vAnchor="page" w:hAnchor="page" w:x="1680" w:y="5951"/>
        <w:rPr>
          <w:sz w:val="2"/>
          <w:szCs w:val="2"/>
        </w:rPr>
      </w:pPr>
      <w:r>
        <w:pict>
          <v:shape id="_x0000_i1027" type="#_x0000_t75" style="width:464.25pt;height:147pt">
            <v:imagedata r:id="rId11" r:href="rId12"/>
          </v:shape>
        </w:pict>
      </w:r>
    </w:p>
    <w:p w:rsidR="00C277CE" w:rsidRDefault="00C277CE">
      <w:pPr>
        <w:rPr>
          <w:sz w:val="2"/>
          <w:szCs w:val="2"/>
        </w:rPr>
        <w:sectPr w:rsidR="00C27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7CE" w:rsidRDefault="00656201">
      <w:pPr>
        <w:pStyle w:val="32"/>
        <w:framePr w:w="9398" w:h="1021" w:hRule="exact" w:wrap="none" w:vAnchor="page" w:hAnchor="page" w:x="1542" w:y="670"/>
        <w:shd w:val="clear" w:color="auto" w:fill="auto"/>
        <w:ind w:right="360"/>
      </w:pPr>
      <w:bookmarkStart w:id="3" w:name="bookmark3"/>
      <w:r>
        <w:lastRenderedPageBreak/>
        <w:t>КАРТА (ПЛАН) ГРАНИЦ</w:t>
      </w:r>
      <w:bookmarkEnd w:id="3"/>
    </w:p>
    <w:p w:rsidR="00C277CE" w:rsidRDefault="00656201">
      <w:pPr>
        <w:pStyle w:val="22"/>
        <w:framePr w:w="9398" w:h="1021" w:hRule="exact" w:wrap="none" w:vAnchor="page" w:hAnchor="page" w:x="1542" w:y="670"/>
        <w:shd w:val="clear" w:color="auto" w:fill="auto"/>
        <w:spacing w:line="317" w:lineRule="exact"/>
        <w:ind w:right="360"/>
        <w:jc w:val="center"/>
      </w:pPr>
      <w:r>
        <w:t>земельного участка по адресу Краснодарский край, Новокубанский район,</w:t>
      </w:r>
      <w:r>
        <w:br/>
        <w:t xml:space="preserve">г. Новокубанск, ул. </w:t>
      </w:r>
      <w:proofErr w:type="gramStart"/>
      <w:r>
        <w:t>Хуторская</w:t>
      </w:r>
      <w:proofErr w:type="gramEnd"/>
      <w:r>
        <w:t>, 39</w:t>
      </w:r>
    </w:p>
    <w:p w:rsidR="00C277CE" w:rsidRDefault="00656201">
      <w:pPr>
        <w:pStyle w:val="22"/>
        <w:framePr w:w="9398" w:h="1200" w:hRule="exact" w:wrap="none" w:vAnchor="page" w:hAnchor="page" w:x="1542" w:y="2147"/>
        <w:shd w:val="clear" w:color="auto" w:fill="auto"/>
        <w:spacing w:line="283" w:lineRule="exact"/>
        <w:jc w:val="left"/>
      </w:pPr>
      <w:r>
        <w:t xml:space="preserve">кадастровый номер </w:t>
      </w:r>
      <w:r>
        <w:t>23:21:0401007 :ЗУ 1</w:t>
      </w:r>
    </w:p>
    <w:p w:rsidR="00C277CE" w:rsidRDefault="00656201">
      <w:pPr>
        <w:pStyle w:val="22"/>
        <w:framePr w:w="9398" w:h="1200" w:hRule="exact" w:wrap="none" w:vAnchor="page" w:hAnchor="page" w:x="1542" w:y="2147"/>
        <w:shd w:val="clear" w:color="auto" w:fill="auto"/>
        <w:spacing w:line="283" w:lineRule="exact"/>
        <w:jc w:val="left"/>
      </w:pPr>
      <w:r>
        <w:t>площадь участка 952 кв.м.</w:t>
      </w:r>
    </w:p>
    <w:p w:rsidR="00C277CE" w:rsidRDefault="00656201">
      <w:pPr>
        <w:pStyle w:val="22"/>
        <w:framePr w:w="9398" w:h="1200" w:hRule="exact" w:wrap="none" w:vAnchor="page" w:hAnchor="page" w:x="1542" w:y="2147"/>
        <w:shd w:val="clear" w:color="auto" w:fill="auto"/>
        <w:spacing w:line="283" w:lineRule="exact"/>
        <w:jc w:val="left"/>
      </w:pPr>
      <w:r>
        <w:t>категория земель: земли населенных пунктов</w:t>
      </w:r>
    </w:p>
    <w:p w:rsidR="00C277CE" w:rsidRDefault="00656201">
      <w:pPr>
        <w:pStyle w:val="22"/>
        <w:framePr w:w="9398" w:h="1200" w:hRule="exact" w:wrap="none" w:vAnchor="page" w:hAnchor="page" w:x="1542" w:y="2147"/>
        <w:shd w:val="clear" w:color="auto" w:fill="auto"/>
        <w:spacing w:line="283" w:lineRule="exact"/>
        <w:jc w:val="left"/>
      </w:pPr>
      <w:r>
        <w:t>разрешенное использование: малоэтажная многоквартирная жилая застройка</w:t>
      </w:r>
    </w:p>
    <w:p w:rsidR="00C277CE" w:rsidRDefault="00656201">
      <w:pPr>
        <w:framePr w:wrap="none" w:vAnchor="page" w:hAnchor="page" w:x="1508" w:y="3693"/>
        <w:rPr>
          <w:sz w:val="2"/>
          <w:szCs w:val="2"/>
        </w:rPr>
      </w:pPr>
      <w:r>
        <w:pict>
          <v:shape id="_x0000_i1028" type="#_x0000_t75" style="width:513.75pt;height:393.75pt">
            <v:imagedata r:id="rId13" r:href="rId14"/>
          </v:shape>
        </w:pict>
      </w:r>
    </w:p>
    <w:p w:rsidR="00C277CE" w:rsidRDefault="00656201">
      <w:pPr>
        <w:pStyle w:val="30"/>
        <w:framePr w:wrap="none" w:vAnchor="page" w:hAnchor="page" w:x="1542" w:y="11971"/>
        <w:shd w:val="clear" w:color="auto" w:fill="auto"/>
        <w:spacing w:line="260" w:lineRule="exact"/>
        <w:jc w:val="both"/>
      </w:pPr>
      <w:r>
        <w:t>Условные</w:t>
      </w:r>
      <w:r>
        <w:t xml:space="preserve"> обозначения:</w:t>
      </w:r>
    </w:p>
    <w:p w:rsidR="00C277CE" w:rsidRDefault="00656201">
      <w:pPr>
        <w:pStyle w:val="80"/>
        <w:framePr w:wrap="none" w:vAnchor="page" w:hAnchor="page" w:x="1705" w:y="12704"/>
        <w:shd w:val="clear" w:color="auto" w:fill="auto"/>
        <w:spacing w:line="220" w:lineRule="exact"/>
      </w:pPr>
      <w:r>
        <w:rPr>
          <w:rStyle w:val="81"/>
        </w:rPr>
        <w:t>Гкн</w:t>
      </w:r>
      <w:proofErr w:type="gramStart"/>
      <w:r>
        <w:rPr>
          <w:rStyle w:val="81"/>
        </w:rPr>
        <w:t>1</w:t>
      </w:r>
      <w:proofErr w:type="gramEnd"/>
    </w:p>
    <w:p w:rsidR="00C277CE" w:rsidRDefault="00656201">
      <w:pPr>
        <w:pStyle w:val="90"/>
        <w:framePr w:w="624" w:h="661" w:hRule="exact" w:wrap="none" w:vAnchor="page" w:hAnchor="page" w:x="1590" w:y="13403"/>
        <w:shd w:val="clear" w:color="auto" w:fill="auto"/>
        <w:spacing w:after="58" w:line="200" w:lineRule="exact"/>
        <w:ind w:left="220"/>
      </w:pPr>
      <w:r>
        <w:rPr>
          <w:rStyle w:val="91"/>
        </w:rPr>
        <w:t>«</w:t>
      </w:r>
      <w:r>
        <w:rPr>
          <w:rStyle w:val="91"/>
          <w:vertAlign w:val="superscript"/>
        </w:rPr>
        <w:t>2</w:t>
      </w:r>
    </w:p>
    <w:p w:rsidR="00C277CE" w:rsidRDefault="00656201">
      <w:pPr>
        <w:pStyle w:val="22"/>
        <w:framePr w:w="624" w:h="661" w:hRule="exact" w:wrap="none" w:vAnchor="page" w:hAnchor="page" w:x="1590" w:y="13403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ZZZ</w:t>
      </w:r>
    </w:p>
    <w:p w:rsidR="00C277CE" w:rsidRDefault="00656201">
      <w:pPr>
        <w:pStyle w:val="70"/>
        <w:framePr w:w="8918" w:h="1728" w:hRule="exact" w:wrap="none" w:vAnchor="page" w:hAnchor="page" w:x="1542" w:y="12255"/>
        <w:numPr>
          <w:ilvl w:val="0"/>
          <w:numId w:val="4"/>
        </w:numPr>
        <w:shd w:val="clear" w:color="auto" w:fill="auto"/>
        <w:tabs>
          <w:tab w:val="left" w:pos="1144"/>
        </w:tabs>
        <w:spacing w:before="0"/>
        <w:ind w:left="768" w:right="1526"/>
      </w:pPr>
      <w:r>
        <w:t>границы земельных участков, учтенных в ЕГРН</w:t>
      </w:r>
    </w:p>
    <w:p w:rsidR="00C277CE" w:rsidRDefault="00656201">
      <w:pPr>
        <w:pStyle w:val="70"/>
        <w:framePr w:w="8918" w:h="1728" w:hRule="exact" w:wrap="none" w:vAnchor="page" w:hAnchor="page" w:x="1542" w:y="12255"/>
        <w:numPr>
          <w:ilvl w:val="0"/>
          <w:numId w:val="4"/>
        </w:numPr>
        <w:shd w:val="clear" w:color="auto" w:fill="auto"/>
        <w:tabs>
          <w:tab w:val="left" w:pos="1149"/>
        </w:tabs>
        <w:spacing w:before="0"/>
        <w:ind w:left="768" w:right="1526"/>
      </w:pPr>
      <w:r>
        <w:t>границы контура ОКС</w:t>
      </w:r>
    </w:p>
    <w:p w:rsidR="00C277CE" w:rsidRDefault="00656201">
      <w:pPr>
        <w:pStyle w:val="70"/>
        <w:framePr w:w="8918" w:h="1728" w:hRule="exact" w:wrap="none" w:vAnchor="page" w:hAnchor="page" w:x="1542" w:y="12255"/>
        <w:numPr>
          <w:ilvl w:val="0"/>
          <w:numId w:val="4"/>
        </w:numPr>
        <w:shd w:val="clear" w:color="auto" w:fill="auto"/>
        <w:tabs>
          <w:tab w:val="left" w:pos="1149"/>
        </w:tabs>
        <w:spacing w:before="0"/>
        <w:ind w:left="768" w:right="1526"/>
      </w:pPr>
      <w:r>
        <w:t>границы образуемого земельного участка</w:t>
      </w:r>
    </w:p>
    <w:p w:rsidR="00C277CE" w:rsidRDefault="00656201">
      <w:pPr>
        <w:pStyle w:val="70"/>
        <w:framePr w:w="8918" w:h="1728" w:hRule="exact" w:wrap="none" w:vAnchor="page" w:hAnchor="page" w:x="1542" w:y="12255"/>
        <w:numPr>
          <w:ilvl w:val="0"/>
          <w:numId w:val="4"/>
        </w:numPr>
        <w:shd w:val="clear" w:color="auto" w:fill="auto"/>
        <w:tabs>
          <w:tab w:val="left" w:pos="1149"/>
        </w:tabs>
        <w:spacing w:before="0"/>
        <w:ind w:left="768" w:right="1526"/>
      </w:pPr>
      <w:r>
        <w:t xml:space="preserve">обозначение характерных точек границ </w:t>
      </w:r>
      <w:proofErr w:type="gramStart"/>
      <w:r>
        <w:t>формируемого</w:t>
      </w:r>
      <w:proofErr w:type="gramEnd"/>
      <w:r>
        <w:t xml:space="preserve"> ЗУ</w:t>
      </w:r>
    </w:p>
    <w:p w:rsidR="00C277CE" w:rsidRDefault="00656201">
      <w:pPr>
        <w:pStyle w:val="70"/>
        <w:framePr w:w="8918" w:h="1728" w:hRule="exact" w:wrap="none" w:vAnchor="page" w:hAnchor="page" w:x="1542" w:y="12255"/>
        <w:numPr>
          <w:ilvl w:val="0"/>
          <w:numId w:val="4"/>
        </w:numPr>
        <w:shd w:val="clear" w:color="auto" w:fill="auto"/>
        <w:tabs>
          <w:tab w:val="left" w:pos="1149"/>
        </w:tabs>
        <w:spacing w:before="0"/>
        <w:ind w:left="768" w:right="1526"/>
      </w:pPr>
      <w:r>
        <w:t>граница охранной зоны воздушной линии электропередач (ЗОУИТ 23:21-6.1613)</w:t>
      </w:r>
    </w:p>
    <w:p w:rsidR="00C277CE" w:rsidRDefault="00656201">
      <w:pPr>
        <w:pStyle w:val="60"/>
        <w:framePr w:w="8918" w:h="1248" w:hRule="exact" w:wrap="none" w:vAnchor="page" w:hAnchor="page" w:x="1542" w:y="14708"/>
        <w:shd w:val="clear" w:color="auto" w:fill="auto"/>
        <w:spacing w:before="0" w:line="235" w:lineRule="exact"/>
        <w:ind w:left="86"/>
        <w:jc w:val="left"/>
      </w:pPr>
      <w:r>
        <w:t>Описание границ смежных земельных участков:</w:t>
      </w:r>
      <w:r>
        <w:br/>
        <w:t xml:space="preserve">от 1 до 2 — земельный участок по ул. </w:t>
      </w:r>
      <w:proofErr w:type="gramStart"/>
      <w:r>
        <w:t>Центральная</w:t>
      </w:r>
      <w:proofErr w:type="gramEnd"/>
      <w:r>
        <w:t>, 46</w:t>
      </w:r>
      <w:r>
        <w:br/>
        <w:t>от 2 до 3 — земельный участок по ул. Центральная, 48</w:t>
      </w:r>
      <w:r>
        <w:br/>
        <w:t>от 3 до 4 — земельный участок по ул. Хуторская, 41</w:t>
      </w:r>
      <w:r>
        <w:br/>
        <w:t>от 4 до 5 — ул. Хуторская</w:t>
      </w:r>
    </w:p>
    <w:p w:rsidR="00C277CE" w:rsidRDefault="00656201">
      <w:pPr>
        <w:framePr w:wrap="none" w:vAnchor="page" w:hAnchor="page" w:x="6841" w:y="14233"/>
        <w:rPr>
          <w:sz w:val="2"/>
          <w:szCs w:val="2"/>
        </w:rPr>
      </w:pPr>
      <w:r>
        <w:pict>
          <v:shape id="_x0000_i1029" type="#_x0000_t75" style="width:237pt;height:114pt">
            <v:imagedata r:id="rId15" r:href="rId16"/>
          </v:shape>
        </w:pict>
      </w:r>
    </w:p>
    <w:p w:rsidR="00C277CE" w:rsidRDefault="00C277CE">
      <w:pPr>
        <w:rPr>
          <w:sz w:val="2"/>
          <w:szCs w:val="2"/>
        </w:rPr>
      </w:pPr>
    </w:p>
    <w:sectPr w:rsidR="00C277CE" w:rsidSect="00C277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CE" w:rsidRDefault="00C277CE" w:rsidP="00C277CE">
      <w:r>
        <w:separator/>
      </w:r>
    </w:p>
  </w:endnote>
  <w:endnote w:type="continuationSeparator" w:id="1">
    <w:p w:rsidR="00C277CE" w:rsidRDefault="00C277CE" w:rsidP="00C2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CE" w:rsidRDefault="00C277CE"/>
  </w:footnote>
  <w:footnote w:type="continuationSeparator" w:id="1">
    <w:p w:rsidR="00C277CE" w:rsidRDefault="00C277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4E3"/>
    <w:multiLevelType w:val="multilevel"/>
    <w:tmpl w:val="BFE6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93DDA"/>
    <w:multiLevelType w:val="multilevel"/>
    <w:tmpl w:val="105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463AB"/>
    <w:multiLevelType w:val="multilevel"/>
    <w:tmpl w:val="AD5E7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A232C"/>
    <w:multiLevelType w:val="multilevel"/>
    <w:tmpl w:val="1F7AE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77CE"/>
    <w:rsid w:val="00656201"/>
    <w:rsid w:val="00C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7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7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C277C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C277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1"/>
    <w:rsid w:val="00C277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277C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Garamond7pt">
    <w:name w:val="Основной текст (2) + Garamond;7 pt"/>
    <w:basedOn w:val="21"/>
    <w:rsid w:val="00C277CE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Garamond65pt">
    <w:name w:val="Основной текст (2) + Garamond;6;5 pt;Курсив"/>
    <w:basedOn w:val="21"/>
    <w:rsid w:val="00C277CE"/>
    <w:rPr>
      <w:rFonts w:ascii="Garamond" w:eastAsia="Garamond" w:hAnsi="Garamond" w:cs="Garamond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C277C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5pt">
    <w:name w:val="Основной текст (2) + 10;5 pt"/>
    <w:basedOn w:val="21"/>
    <w:rsid w:val="00C277C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5pt0">
    <w:name w:val="Основной текст (2) + 7;5 pt;Курсив"/>
    <w:basedOn w:val="21"/>
    <w:rsid w:val="00C277CE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0pt">
    <w:name w:val="Основной текст (2) + 20 pt"/>
    <w:basedOn w:val="21"/>
    <w:rsid w:val="00C277CE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1"/>
    <w:rsid w:val="00C277C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2">
    <w:name w:val="Заголовок №4_"/>
    <w:basedOn w:val="a0"/>
    <w:link w:val="43"/>
    <w:rsid w:val="00C27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277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C277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C277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277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C277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2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C277C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C277CE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C277CE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277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C277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277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C277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C277C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3">
    <w:name w:val="Заголовок №4"/>
    <w:basedOn w:val="a"/>
    <w:link w:val="42"/>
    <w:rsid w:val="00C277CE"/>
    <w:pPr>
      <w:shd w:val="clear" w:color="auto" w:fill="FFFFFF"/>
      <w:spacing w:before="120" w:after="13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277CE"/>
    <w:pPr>
      <w:shd w:val="clear" w:color="auto" w:fill="FFFFFF"/>
      <w:spacing w:before="73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rsid w:val="00C277CE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C277C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rsid w:val="00C277CE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70">
    <w:name w:val="Основной текст (7)"/>
    <w:basedOn w:val="a"/>
    <w:link w:val="7"/>
    <w:rsid w:val="00C277CE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2676</Words>
  <Characters>15256</Characters>
  <Application>Microsoft Office Word</Application>
  <DocSecurity>0</DocSecurity>
  <Lines>127</Lines>
  <Paragraphs>35</Paragraphs>
  <ScaleCrop>false</ScaleCrop>
  <Company>Microsoft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&lt;4D6963726F736F667420576F7264202D20E7E5EC20E4E5EBEE20EA20D5F3F2EEF0F1EAEEE9203339&gt;</dc:title>
  <dc:subject/>
  <dc:creator>&lt;D1E5F0E3E5E9&gt;</dc:creator>
  <cp:keywords/>
  <cp:lastModifiedBy>Пользователь Windows</cp:lastModifiedBy>
  <cp:revision>2</cp:revision>
  <dcterms:created xsi:type="dcterms:W3CDTF">2023-05-22T10:28:00Z</dcterms:created>
  <dcterms:modified xsi:type="dcterms:W3CDTF">2023-05-22T10:33:00Z</dcterms:modified>
</cp:coreProperties>
</file>