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КРАСНОДАРСКИМ КРАЙ</w:t>
        <w:br/>
        <w:t>МУП УКС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328" w:line="280" w:lineRule="exact"/>
        <w:ind w:left="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1550"/>
        <w:ind w:left="0" w:right="0" w:firstLine="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переводе здания сезонного пользования в индивидуальный жилой дом на земельном участке по адресу: г. Новокубанск, с/т «Кубань», ул. Садовая, 117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200" w:firstLine="0"/>
        <w:sectPr>
          <w:footerReference w:type="even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706" w:left="2427" w:right="1107" w:bottom="706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2413-1021-0</w:t>
      </w:r>
    </w:p>
    <w:p>
      <w:pPr>
        <w:widowControl w:val="0"/>
        <w:spacing w:line="9" w:lineRule="exact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735" w:left="0" w:right="0" w:bottom="735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8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 УКС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992"/>
        <w:ind w:left="0" w:right="8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392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Шабанова З.М.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0" w:right="8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1070"/>
        <w:ind w:left="700" w:right="0" w:firstLine="1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переводе здания сезонного пользования в индивидуальный жилой дом на земельном участке по адресу: г. Новокубанск, с/т «Кубань», ул. Садовая, 117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1354" w:line="240" w:lineRule="exact"/>
        <w:ind w:left="0" w:right="8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2413-1021-0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pict>
          <v:shape id="_x0000_s1028" type="#_x0000_t202" style="position:absolute;margin-left:386.95pt;margin-top:-0.65pt;width:29.75pt;height:63.45pt;z-index:-125829376;mso-wrap-distance-left:138.7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82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С.</w:t>
                  </w:r>
                </w:p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Р.Ю.</w:t>
                  </w: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99.75pt;margin-top:-12.95pt;width:187.2pt;height:118.55pt;z-index:-125829375;mso-wrap-distance-left:138.7pt;mso-wrap-distance-right:5.pt;mso-wrap-distance-bottom:20.pt;mso-position-horizontal-relative:margin">
            <v:imagedata r:id="rId7" r:href="rId8"/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ГИП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  <w:sectPr>
          <w:type w:val="continuous"/>
          <w:pgSz w:w="11900" w:h="16840"/>
          <w:pgMar w:top="735" w:left="1768" w:right="1094" w:bottom="73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0" w:lineRule="exact"/>
        <w:ind w:left="0" w:right="420" w:firstLine="0"/>
      </w:pPr>
      <w:r>
        <w:pict>
          <v:shape id="_x0000_s1030" type="#_x0000_t202" style="position:absolute;margin-left:-19.9pt;margin-top:140.05pt;width:11.55pt;height:329.05pt;z-index:-125829374;mso-wrap-distance-left:5.pt;mso-wrap-distance-right:29.5pt;mso-position-horizontal-relative:margin;mso-position-vertical-relative:margin" filled="f" stroked="f">
            <v:textbox style="layout-flow:vertical;mso-layout-flow-alt:bottom-to-top" inset="0,0,0,0">
              <w:txbxContent>
                <w:p>
                  <w:pPr>
                    <w:pStyle w:val="Style14"/>
                    <w:tabs>
                      <w:tab w:leader="none" w:pos="3413" w:val="left"/>
                      <w:tab w:leader="none" w:pos="507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НОРМОКОНТРОЛЬ</w:t>
                  </w:r>
                  <w:r>
                    <w:rPr>
                      <w:rStyle w:val="CharStyle16"/>
                      <w:i w:val="0"/>
                      <w:iCs w:val="0"/>
                    </w:rPr>
                    <w:tab/>
                    <w:t>I ,</w:t>
                    <w:tab/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СОГЛАСОВАНО</w:t>
                  </w:r>
                </w:p>
              </w:txbxContent>
            </v:textbox>
            <w10:wrap type="square" side="right"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МУЛ УКС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490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СРО-П-034-12102009</w:t>
        <w:br/>
        <w:t>Местонахождение: 352240, г. Новокубанск, ул. Лермонтова, 63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068" w:line="490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978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18.10.2021 г. №2413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552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578" w:line="552" w:lineRule="exact"/>
        <w:ind w:left="780" w:right="0" w:firstLine="1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 предельных параметров при переводе здания сезонного пользования в индивидуальный жилой дом на земельном участке по адресу: г. Новокубанск, с/т «Кубань», ул. Садовая, 117</w:t>
      </w: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482" w:line="280" w:lineRule="exact"/>
        <w:ind w:left="37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  <w:bookmarkEnd w:id="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  <w:sectPr>
          <w:footerReference w:type="even" r:id="rId9"/>
          <w:footerReference w:type="default" r:id="rId10"/>
          <w:pgSz w:w="11900" w:h="16840"/>
          <w:pgMar w:top="210" w:left="1267" w:right="1062" w:bottom="795" w:header="0" w:footer="3" w:gutter="0"/>
          <w:rtlGutter w:val="0"/>
          <w:cols w:space="720"/>
          <w:noEndnote/>
          <w:docGrid w:linePitch="360"/>
        </w:sectPr>
      </w:pPr>
      <w:r>
        <w:pict>
          <v:shape id="_x0000_s1031" type="#_x0000_t202" style="position:absolute;margin-left:17.8pt;margin-top:654.35pt;width:180.pt;height:5.e-002pt;z-index:-125829373;mso-wrap-distance-left:5.pt;mso-wrap-distance-right:18.95pt;mso-wrap-distance-bottom:1.6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95"/>
                    <w:gridCol w:w="566"/>
                    <w:gridCol w:w="566"/>
                    <w:gridCol w:w="562"/>
                    <w:gridCol w:w="715"/>
                    <w:gridCol w:w="595"/>
                  </w:tblGrid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</w:rPr>
                          <w:t>Изм.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Кол.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Лист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№ док.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400" w:lineRule="exact"/>
                          <w:ind w:left="0" w:right="0" w:firstLine="0"/>
                        </w:pPr>
                        <w:r>
                          <w:rPr>
                            <w:rStyle w:val="CharStyle18"/>
                          </w:rPr>
                          <w:t>3т1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Дата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Разработал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Кравченко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46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fw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10.21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40" w:right="0" w:firstLine="0"/>
                        </w:pPr>
                        <w:r>
                          <w:rPr>
                            <w:rStyle w:val="CharStyle19"/>
                          </w:rPr>
                          <w:t>Н. контр.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Кедя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10.21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40" w:right="0" w:firstLine="0"/>
                        </w:pPr>
                        <w:r>
                          <w:rPr>
                            <w:rStyle w:val="CharStyle19"/>
                          </w:rPr>
                          <w:t>ГИП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Кедя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40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ш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10.21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032" type="#_x0000_t202" style="position:absolute;margin-left:325.45pt;margin-top:669.45pt;width:74.9pt;height:13.85pt;z-index:-125829372;mso-wrap-distance-left:5.pt;mso-wrap-distance-right:85.9pt;mso-wrap-distance-bottom:19.5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23"/>
                      <w:b/>
                      <w:bCs/>
                    </w:rPr>
                    <w:t>2413-1021 -0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3" type="#_x0000_t202" style="position:absolute;margin-left:216.75pt;margin-top:702.85pt;width:315.35pt;height:5.e-002pt;z-index:-125829371;mso-wrap-distance-left:5.pt;mso-wrap-distance-right:5.pt;mso-wrap-distance-bottom:1.6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691"/>
                    <w:gridCol w:w="850"/>
                    <w:gridCol w:w="850"/>
                    <w:gridCol w:w="917"/>
                  </w:tblGrid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Стадия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Лист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Листов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>Общая пояснительная записка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24"/>
                          </w:rPr>
                          <w:t xml:space="preserve">МУП </w:t>
                        </w:r>
                        <w:r>
                          <w:rPr>
                            <w:rStyle w:val="CharStyle19"/>
                          </w:rPr>
                          <w:t>УКС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shd w:val="clear" w:color="auto" w:fill="FFFFFF"/>
                        <w:tcBorders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righ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Новокубанского района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площадью 501 кв.м, с кадастровым номером 23:21:0401012:198, расположен по адресу: г. Новокубанск, с/т «Кубань», ул. Садовая, 117, принадлежит на праве собственности гр. Шабановой Зое МИхайловне, о чем сделана запись в Едином государственном реестре № 23- 23-09/048/2009-382. На данном земельном участке расположен объект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494" w:lineRule="exact"/>
        <w:ind w:left="0" w:right="200" w:firstLine="0"/>
      </w:pPr>
      <w:r>
        <w:pict>
          <v:shape id="_x0000_s1034" type="#_x0000_t202" style="position:absolute;margin-left:-26.35pt;margin-top:119.85pt;width:11.pt;height:328.1pt;z-index:-125829370;mso-wrap-distance-left:5.pt;mso-wrap-distance-right:29.75pt;mso-position-horizontal-relative:margin;mso-position-vertical-relative:margin" filled="f" stroked="f">
            <v:textbox style="layout-flow:vertical;mso-layout-flow-alt:bottom-to-top" inset="0,0,0,0">
              <w:txbxContent>
                <w:p>
                  <w:pPr>
                    <w:pStyle w:val="Style14"/>
                    <w:tabs>
                      <w:tab w:leader="none" w:pos="3408" w:val="left"/>
                      <w:tab w:leader="none" w:pos="506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НОРМОКОНТРОЛЬ</w:t>
                  </w:r>
                  <w:r>
                    <w:rPr>
                      <w:rStyle w:val="CharStyle16"/>
                      <w:i w:val="0"/>
                      <w:iCs w:val="0"/>
                    </w:rPr>
                    <w:tab/>
                    <w:t xml:space="preserve">I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</w:t>
                    <w:tab/>
                    <w:t>СОГЛАСОВАНО</w:t>
                  </w:r>
                </w:p>
              </w:txbxContent>
            </v:textbox>
            <w10:wrap type="square" side="right"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капитального строительства - строение сезонного проживания (садовый дом), который в настоящее время эксплуатируется как индивидуальный жилой дом.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правил землепользования и застройки Новокубанского городского поселения Новокубанского района (далее ПЗЗ), утвержденными решением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в редакции от 23.04.2021 г. № 236 «О внесении изменений в решение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установлен градостроительный регламент, в соответствии с которым данный земельный участок расположен в территориальной зоне Ж-СНТ - зона садоводческих, огороднических или дачных некоммерческих объединений граждан. Зона садоводческих некоммерческих товариществ на садоводства Ж-СНТ предназначена для размещения садовых участков с правом возведения жилых строения, используемых населением в целях отдыха и выращивания сельскохозяйственных культур, где установлены следующие предельные (минимальные и (или) максимальные) размеры земельных участков и предельные параметры разрешенного строительства или реконструкции объектов капитального строительства:</w:t>
      </w:r>
    </w:p>
    <w:p>
      <w:pPr>
        <w:pStyle w:val="Style3"/>
        <w:numPr>
          <w:ilvl w:val="0"/>
          <w:numId w:val="1"/>
        </w:numPr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- 300-1000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кв.м;</w:t>
      </w:r>
    </w:p>
    <w:p>
      <w:pPr>
        <w:pStyle w:val="Style3"/>
        <w:numPr>
          <w:ilvl w:val="0"/>
          <w:numId w:val="1"/>
        </w:numPr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минимальная ширина вдоль фронта улицы </w:t>
      </w:r>
      <w:r>
        <w:rPr>
          <w:rStyle w:val="CharStyle33"/>
        </w:rPr>
        <w:t>-12м;</w:t>
      </w:r>
    </w:p>
    <w:p>
      <w:pPr>
        <w:pStyle w:val="Style3"/>
        <w:numPr>
          <w:ilvl w:val="0"/>
          <w:numId w:val="1"/>
        </w:numPr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  <w:sectPr>
          <w:footerReference w:type="even" r:id="rId11"/>
          <w:footerReference w:type="default" r:id="rId12"/>
          <w:pgSz w:w="11900" w:h="16840"/>
          <w:pgMar w:top="210" w:left="1267" w:right="1062" w:bottom="795" w:header="0" w:footer="3" w:gutter="0"/>
          <w:rtlGutter w:val="0"/>
          <w:cols w:space="720"/>
          <w:pgNumType w:start="2"/>
          <w:noEndnote/>
          <w:docGrid w:linePitch="360"/>
        </w:sectPr>
      </w:pPr>
      <w:r>
        <w:pict>
          <v:shape id="_x0000_s1037" type="#_x0000_t202" style="position:absolute;margin-left:10.6pt;margin-top:717.45pt;width:175.9pt;height:5.e-002pt;z-index:-125829369;mso-wrap-distance-left:5.pt;mso-wrap-distance-right:113.05pt;mso-wrap-distance-bottom:15.5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624"/>
                    <w:gridCol w:w="566"/>
                    <w:gridCol w:w="571"/>
                    <w:gridCol w:w="562"/>
                    <w:gridCol w:w="571"/>
                    <w:gridCol w:w="130"/>
                    <w:gridCol w:w="494"/>
                  </w:tblGrid>
                  <w:tr>
                    <w:trPr>
                      <w:trHeight w:val="31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iaP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17"/>
                          </w:rPr>
                          <w:t>Изм.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Кол.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Лист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Ходок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26"/>
                          </w:rPr>
                          <w:t>ПоАп.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Дата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038" type="#_x0000_t202" style="position:absolute;margin-left:299.55pt;margin-top:734.25pt;width:72.5pt;height:15.15pt;z-index:-125829368;mso-wrap-distance-left:5.pt;mso-wrap-distance-right:120.95pt;mso-wrap-distance-bottom:29.65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2413-1021-0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39" type="#_x0000_t202" style="position:absolute;margin-left:494.2pt;margin-top:721.15pt;width:23.75pt;height:12.4pt;z-index:-125829367;mso-wrap-distance-left:5.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Лист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определения мест допустимого размещения зданий, строений, сооружений - от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42" w:line="280" w:lineRule="exact"/>
        <w:ind w:left="0" w:right="0" w:firstLine="0"/>
      </w:pPr>
      <w:r>
        <w:pict>
          <v:shape id="_x0000_s1040" type="#_x0000_t202" style="position:absolute;margin-left:-27.55pt;margin-top:106.25pt;width:11.25pt;height:328.1pt;z-index:-125829366;mso-wrap-distance-left:5.pt;mso-wrap-distance-right:26.9pt;mso-position-horizontal-relative:margin;mso-position-vertical-relative:margin" filled="f" stroked="f">
            <v:textbox style="layout-flow:vertical;mso-layout-flow-alt:bottom-to-top" inset="0,0,0,0">
              <w:txbxContent>
                <w:p>
                  <w:pPr>
                    <w:pStyle w:val="Style14"/>
                    <w:tabs>
                      <w:tab w:leader="none" w:pos="3394" w:val="left"/>
                      <w:tab w:leader="none" w:pos="506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НОРМОКОНТРОЛЬ</w:t>
                  </w:r>
                  <w:r>
                    <w:rPr>
                      <w:rStyle w:val="CharStyle16"/>
                      <w:i w:val="0"/>
                      <w:iCs w:val="0"/>
                    </w:rPr>
                    <w:tab/>
                  </w:r>
                  <w:r>
                    <w:rPr>
                      <w:rStyle w:val="CharStyle16"/>
                      <w:lang w:val="en-US" w:eastAsia="en-US" w:bidi="en-US"/>
                      <w:i w:val="0"/>
                      <w:iCs w:val="0"/>
                    </w:rPr>
                    <w:t xml:space="preserve">I </w:t>
                  </w:r>
                  <w:r>
                    <w:rPr>
                      <w:rStyle w:val="CharStyle16"/>
                      <w:i w:val="0"/>
                      <w:iCs w:val="0"/>
                    </w:rPr>
                    <w:t>,</w:t>
                    <w:tab/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СОГЛАСОВАНО</w:t>
                  </w:r>
                </w:p>
              </w:txbxContent>
            </v:textbox>
            <w10:wrap type="square" side="right"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красной линии улиц — 5,0 м в новых микрорайонах; по линии существующей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застройки в застроенной территории;</w:t>
      </w:r>
    </w:p>
    <w:p>
      <w:pPr>
        <w:pStyle w:val="Style3"/>
        <w:numPr>
          <w:ilvl w:val="0"/>
          <w:numId w:val="1"/>
        </w:numPr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64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 определения мест допустимого размещения зданий, строений, сооружений - от красных линий проездов - 0,0 м в новых микрорайонах; по линии существующей застройки в застроенной территории;</w:t>
      </w:r>
    </w:p>
    <w:p>
      <w:pPr>
        <w:pStyle w:val="Style3"/>
        <w:numPr>
          <w:ilvl w:val="0"/>
          <w:numId w:val="1"/>
        </w:numPr>
        <w:tabs>
          <w:tab w:leader="none" w:pos="11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64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минимальные отступы от границ земельных участков в целях определения мест допустимого </w:t>
      </w:r>
      <w:r>
        <w:rPr>
          <w:rStyle w:val="CharStyle34"/>
        </w:rPr>
        <w:t xml:space="preserve">размещения зданий, строений, сооружений - от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границ смежных земельных участков - 0,0 м при блокировке; в иных случаях - 3,0 м;</w:t>
      </w:r>
    </w:p>
    <w:p>
      <w:pPr>
        <w:pStyle w:val="Style3"/>
        <w:numPr>
          <w:ilvl w:val="0"/>
          <w:numId w:val="1"/>
        </w:numPr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- 3;</w:t>
      </w:r>
    </w:p>
    <w:p>
      <w:pPr>
        <w:pStyle w:val="Style3"/>
        <w:numPr>
          <w:ilvl w:val="0"/>
          <w:numId w:val="1"/>
        </w:numPr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174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 перекрытия последнего этажа - 20 м;</w:t>
      </w:r>
    </w:p>
    <w:p>
      <w:pPr>
        <w:pStyle w:val="Style3"/>
        <w:numPr>
          <w:ilvl w:val="0"/>
          <w:numId w:val="1"/>
        </w:numPr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- 50%.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64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необходимостью улучшения жилищных условий и перевода объекта недвижимости жилого назначения сезонного проживания в полноценное всесезонное проживание со статусом индивидуальный жилой дом, запланировано переустройство данного строения; при этом, новый статус (индивидуальный жилой дом) рассматриваемого строения затронет предельно разрешенные параметры размещения объектов ИЖС на земельных участках, установленные градостроительными регламентами.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74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Расчетные технико-экономические показатели переводимого строения в индивидуальный жилой дом составят:</w:t>
      </w:r>
    </w:p>
    <w:p>
      <w:pPr>
        <w:pStyle w:val="Style35"/>
        <w:numPr>
          <w:ilvl w:val="0"/>
          <w:numId w:val="3"/>
        </w:numPr>
        <w:tabs>
          <w:tab w:leader="none" w:pos="10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- 61,6 кв.м;</w:t>
      </w:r>
    </w:p>
    <w:p>
      <w:pPr>
        <w:pStyle w:val="Style30"/>
        <w:numPr>
          <w:ilvl w:val="0"/>
          <w:numId w:val="3"/>
        </w:numPr>
        <w:tabs>
          <w:tab w:leader="none" w:pos="1061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480" w:lineRule="exact"/>
        <w:ind w:left="80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- 51,5 кв.м;</w:t>
      </w:r>
      <w:bookmarkEnd w:id="1"/>
    </w:p>
    <w:p>
      <w:pPr>
        <w:pStyle w:val="Style35"/>
        <w:numPr>
          <w:ilvl w:val="0"/>
          <w:numId w:val="3"/>
        </w:numPr>
        <w:tabs>
          <w:tab w:leader="none" w:pos="10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24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жилая площадь - 25,3 кв.м;</w:t>
      </w:r>
    </w:p>
    <w:tbl>
      <w:tblPr>
        <w:tblOverlap w:val="never"/>
        <w:tblLayout w:type="fixed"/>
        <w:jc w:val="center"/>
      </w:tblPr>
      <w:tblGrid>
        <w:gridCol w:w="595"/>
        <w:gridCol w:w="566"/>
        <w:gridCol w:w="571"/>
        <w:gridCol w:w="590"/>
        <w:gridCol w:w="211"/>
        <w:gridCol w:w="470"/>
        <w:gridCol w:w="427"/>
        <w:gridCol w:w="6086"/>
        <w:gridCol w:w="744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</w:rPr>
              <w:t>J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900" w:lineRule="exact"/>
              <w:ind w:left="0" w:right="0" w:firstLine="0"/>
            </w:pPr>
            <w:r>
              <w:rPr>
                <w:rStyle w:val="CharStyle38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39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к/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0"/>
              </w:rPr>
              <w:t>2413-1021-0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0"/>
              </w:rPr>
              <w:t>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6"/>
              </w:rPr>
              <w:t>Под)].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Дат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26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262" w:wrap="notBeside" w:vAnchor="text" w:hAnchor="text" w:xAlign="center" w:y="1"/>
            </w:pPr>
          </w:p>
        </w:tc>
      </w:tr>
    </w:tbl>
    <w:p>
      <w:pPr>
        <w:framePr w:w="102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jc w:val="both"/>
        <w:spacing w:before="0" w:after="142" w:line="280" w:lineRule="exact"/>
        <w:ind w:left="880" w:right="0" w:firstLine="0"/>
      </w:pPr>
      <w:r>
        <w:pict>
          <v:shape id="_x0000_s1041" type="#_x0000_t202" style="position:absolute;margin-left:-25.05pt;margin-top:104.35pt;width:11.55pt;height:328.8pt;z-index:-125829365;mso-wrap-distance-left:5.pt;mso-wrap-distance-right:23.5pt;mso-position-horizontal-relative:margin;mso-position-vertical-relative:margin" filled="f" stroked="f">
            <v:textbox style="layout-flow:vertical;mso-layout-flow-alt:bottom-to-top" inset="0,0,0,0">
              <w:txbxContent>
                <w:p>
                  <w:pPr>
                    <w:pStyle w:val="Style14"/>
                    <w:tabs>
                      <w:tab w:leader="none" w:pos="3398" w:val="left"/>
                      <w:tab w:leader="none" w:pos="506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НОРМОКОНТРОЛЬ</w:t>
                  </w:r>
                  <w:r>
                    <w:rPr>
                      <w:rStyle w:val="CharStyle16"/>
                      <w:i w:val="0"/>
                      <w:iCs w:val="0"/>
                    </w:rPr>
                    <w:tab/>
                    <w:t xml:space="preserve">I </w:t>
                  </w:r>
                  <w:r>
                    <w:rPr>
                      <w:lang w:val="ru-RU" w:eastAsia="ru-RU" w:bidi="ru-RU"/>
                      <w:vertAlign w:val="subscript"/>
                      <w:w w:val="100"/>
                      <w:spacing w:val="0"/>
                      <w:color w:val="000000"/>
                      <w:position w:val="0"/>
                    </w:rPr>
                    <w:t>г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  <w:t>СОГЛАСОВАНО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42" type="#_x0000_t75" style="position:absolute;margin-left:-14.45pt;margin-top:504.9pt;width:29.75pt;height:69.6pt;z-index:-125829364;mso-wrap-distance-left:5.pt;mso-wrap-distance-top:71.75pt;mso-wrap-distance-right:5.pt;mso-wrap-distance-bottom:39.25pt;mso-position-horizontal-relative:margin;mso-position-vertical-relative:margin" wrapcoords="0 0 21600 0 21600 21600 0 21600 0 0">
            <v:imagedata r:id="rId13" r:href="rId14"/>
            <w10:wrap type="square" side="right" anchorx="margin" anchory="margin"/>
          </v:shape>
        </w:pic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площадь здания (площадь, определенная в соответствии с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требованиями, утвержденными приказом Минэкономразвития № 90 от </w:t>
      </w:r>
      <w:r>
        <w:rPr>
          <w:rStyle w:val="CharStyle36"/>
          <w:b/>
          <w:bCs/>
        </w:rPr>
        <w:t>01.03.2016 г.) - 54,8 кв.м;</w:t>
      </w:r>
    </w:p>
    <w:p>
      <w:pPr>
        <w:pStyle w:val="Style35"/>
        <w:numPr>
          <w:ilvl w:val="0"/>
          <w:numId w:val="3"/>
        </w:numPr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строительный объем - 185,0 куб.м;</w:t>
      </w:r>
    </w:p>
    <w:p>
      <w:pPr>
        <w:pStyle w:val="Style35"/>
        <w:numPr>
          <w:ilvl w:val="0"/>
          <w:numId w:val="3"/>
        </w:numPr>
        <w:tabs>
          <w:tab w:leader="none" w:pos="10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- 5,50 м;</w:t>
      </w:r>
    </w:p>
    <w:p>
      <w:pPr>
        <w:pStyle w:val="Style35"/>
        <w:numPr>
          <w:ilvl w:val="0"/>
          <w:numId w:val="3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этажей - 1, в том числе подземных - 0;</w:t>
      </w:r>
    </w:p>
    <w:p>
      <w:pPr>
        <w:pStyle w:val="Style35"/>
        <w:numPr>
          <w:ilvl w:val="0"/>
          <w:numId w:val="3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этажность -1;</w:t>
      </w:r>
    </w:p>
    <w:p>
      <w:pPr>
        <w:pStyle w:val="Style35"/>
        <w:numPr>
          <w:ilvl w:val="0"/>
          <w:numId w:val="3"/>
        </w:numPr>
        <w:tabs>
          <w:tab w:leader="none" w:pos="11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функциональное назначение - индивидуальный жилой дом.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644" w:line="480" w:lineRule="exact"/>
        <w:ind w:left="140" w:right="68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Планируемый к переводу объект недвижимости возводился в 1992 году как садовый дом сезонного проживания без учета градостроительных отступов от межевых границ земельного участка; при этом при переустройстве под объект всесезонного проживания и дальнейшей эксплуатации в статусе индивидуального жилого дома, его расположение превышает предельные параметры градостроительных регламентов, а именно на расстоянии 1,3 м от межевой границы с соседним земельным участком по ул. Садовая, 116 (по нормативу не менее 3,0 м) и на расстоянии 2,7 м от фасадной межевой границы по ул. Садовая (по нормативу не менее 5,0 м). Данный объект зарегистрирован как объект недвижимости в Едином государственном реестре с кадастровым номером 23:21:0401012:1058 от 07.08.2013 г. Согласно ст. 36 п. 9 Градостроительного кодекса Российской Федерации, реконструкция (в данном случае - перевод из строения сезонного проживания в индивидуальный жилой дом всесезонного проживания) объектов капитального строительства, предельные параметры которых не соответствуют градостроительному регламенту, осуществляется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строительства. </w:t>
      </w:r>
      <w:r>
        <w:rPr>
          <w:rStyle w:val="CharStyle41"/>
        </w:rPr>
        <w:t>Ввиду невозможности сохранения целостности здания при соблюдении</w:t>
      </w:r>
    </w:p>
    <w:tbl>
      <w:tblPr>
        <w:tblOverlap w:val="never"/>
        <w:tblLayout w:type="fixed"/>
        <w:jc w:val="center"/>
      </w:tblPr>
      <w:tblGrid>
        <w:gridCol w:w="629"/>
        <w:gridCol w:w="566"/>
        <w:gridCol w:w="571"/>
        <w:gridCol w:w="590"/>
        <w:gridCol w:w="677"/>
        <w:gridCol w:w="432"/>
        <w:gridCol w:w="6086"/>
        <w:gridCol w:w="734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37"/>
              </w:rPr>
              <w:t xml:space="preserve">гдР </w:t>
            </w:r>
            <w:r>
              <w:rPr>
                <w:rStyle w:val="CharStyle42"/>
              </w:rPr>
              <w:t>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43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44"/>
              </w:rPr>
              <w:t>гм/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0"/>
              </w:rPr>
              <w:t>2413-1021-0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3"/>
              </w:rPr>
              <w:t>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1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Подк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7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2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286" w:wrap="notBeside" w:vAnchor="text" w:hAnchor="text" w:xAlign="center" w:y="1"/>
            </w:pPr>
          </w:p>
        </w:tc>
      </w:tr>
    </w:tbl>
    <w:p>
      <w:pPr>
        <w:framePr w:w="102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15"/>
          <w:footerReference w:type="default" r:id="rId16"/>
          <w:pgSz w:w="11900" w:h="16840"/>
          <w:pgMar w:top="518" w:left="1253" w:right="361" w:bottom="698" w:header="0" w:footer="3" w:gutter="0"/>
          <w:rtlGutter w:val="0"/>
          <w:cols w:space="720"/>
          <w:pgNumType w:start="5"/>
          <w:noEndnote/>
          <w:docGrid w:linePitch="360"/>
        </w:sectPr>
      </w:pPr>
    </w:p>
    <w:p>
      <w:pPr>
        <w:pStyle w:val="Style35"/>
        <w:widowControl w:val="0"/>
        <w:keepNext w:val="0"/>
        <w:keepLines w:val="0"/>
        <w:shd w:val="clear" w:color="auto" w:fill="auto"/>
        <w:bidi w:val="0"/>
        <w:jc w:val="left"/>
        <w:spacing w:before="0" w:after="0" w:line="494" w:lineRule="exact"/>
        <w:ind w:left="720" w:right="0" w:firstLine="0"/>
      </w:pPr>
      <w:r>
        <w:pict>
          <v:shape id="_x0000_s1043" type="#_x0000_t202" style="position:absolute;margin-left:0.45pt;margin-top:116.pt;width:11.55pt;height:328.1pt;z-index:-125829363;mso-wrap-distance-left:5.pt;mso-wrap-distance-top:123.85pt;mso-wrap-distance-right:30.95pt;mso-wrap-distance-bottom:153.95pt;mso-position-horizontal-relative:margin;mso-position-vertical-relative:margin" filled="f" stroked="f">
            <v:textbox style="layout-flow:vertical;mso-layout-flow-alt:bottom-to-top" inset="0,0,0,0">
              <w:txbxContent>
                <w:p>
                  <w:pPr>
                    <w:pStyle w:val="Style14"/>
                    <w:tabs>
                      <w:tab w:leader="none" w:pos="3398" w:val="left"/>
                      <w:tab w:leader="none" w:pos="509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НОРМОКОНТРОЛЬ</w:t>
                  </w:r>
                  <w:r>
                    <w:rPr>
                      <w:rStyle w:val="CharStyle16"/>
                      <w:i w:val="0"/>
                      <w:iCs w:val="0"/>
                    </w:rPr>
                    <w:tab/>
                    <w:t>I ,</w:t>
                    <w:tab/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СОГЛАСОВАНО</w:t>
                  </w:r>
                </w:p>
              </w:txbxContent>
            </v:textbox>
            <w10:wrap type="square" side="right"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предельных параметров разрешенного строительства, приведение в </w:t>
      </w:r>
      <w:r>
        <w:rPr>
          <w:rStyle w:val="CharStyle45"/>
          <w:b/>
          <w:bCs/>
        </w:rPr>
        <w:t xml:space="preserve">соответствие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градостроительным </w:t>
      </w:r>
      <w:r>
        <w:rPr>
          <w:rStyle w:val="CharStyle45"/>
          <w:b/>
          <w:bCs/>
        </w:rPr>
        <w:t xml:space="preserve">регламентом в части минимального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отступа зданий от границ смежных участков невыполнимо. Перевод будет производиться путем уменьшения несоответствий градостроительному регламенту и упорядочения архитектурного решения.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этом, геометрические параметры переводимого объекта недвижимости изменяться не будут, а существующие параметры и состав помещений соответствуют требованиям СП 55.13330.2016 «Дома жилые одноквартирные», с учетом нормируемых условий для проживания и микроклимата жилых помещений.</w:t>
      </w:r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0" w:line="480" w:lineRule="exact"/>
        <w:ind w:left="506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  <w:bookmarkEnd w:id="2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 30.12.2009 г. № 384-ФЗ «Технический регламент о безопасности зданий и сооружений»:</w:t>
      </w:r>
    </w:p>
    <w:p>
      <w:pPr>
        <w:pStyle w:val="Style3"/>
        <w:numPr>
          <w:ilvl w:val="0"/>
          <w:numId w:val="5"/>
        </w:numPr>
        <w:tabs>
          <w:tab w:leader="none" w:pos="17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индивидуальный жилой дом;</w:t>
      </w:r>
    </w:p>
    <w:p>
      <w:pPr>
        <w:pStyle w:val="Style3"/>
        <w:numPr>
          <w:ilvl w:val="0"/>
          <w:numId w:val="5"/>
        </w:numPr>
        <w:tabs>
          <w:tab w:leader="none" w:pos="17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 объектам, функционально-технологические особенности которых влияют на безопасность - не принадлежит;</w:t>
      </w:r>
    </w:p>
    <w:p>
      <w:pPr>
        <w:pStyle w:val="Style3"/>
        <w:numPr>
          <w:ilvl w:val="0"/>
          <w:numId w:val="5"/>
        </w:numPr>
        <w:tabs>
          <w:tab w:leader="none" w:pos="17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 технологических воздействий на территории, на которой будут осуществляться строительство, реконструкция (переустройство) и эксплуатация здания или сооружения - расчетная сейсмичность площадки - 7 баллов;</w:t>
      </w:r>
    </w:p>
    <w:p>
      <w:pPr>
        <w:pStyle w:val="Style3"/>
        <w:numPr>
          <w:ilvl w:val="0"/>
          <w:numId w:val="5"/>
        </w:numPr>
        <w:tabs>
          <w:tab w:leader="none" w:pos="17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2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 принадлежит;</w:t>
      </w:r>
    </w:p>
    <w:p>
      <w:pPr>
        <w:pStyle w:val="Style3"/>
        <w:numPr>
          <w:ilvl w:val="0"/>
          <w:numId w:val="5"/>
        </w:numPr>
        <w:tabs>
          <w:tab w:leader="none" w:pos="17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720" w:right="0" w:firstLine="720"/>
        <w:sectPr>
          <w:footerReference w:type="even" r:id="rId17"/>
          <w:footerReference w:type="default" r:id="rId18"/>
          <w:pgSz w:w="11900" w:h="16840"/>
          <w:pgMar w:top="414" w:left="813" w:right="801" w:bottom="920" w:header="0" w:footer="3" w:gutter="0"/>
          <w:rtlGutter w:val="0"/>
          <w:cols w:space="720"/>
          <w:pgNumType w:start="5"/>
          <w:noEndnote/>
          <w:docGrid w:linePitch="360"/>
        </w:sectPr>
      </w:pPr>
      <w:r>
        <w:pict>
          <v:shape id="_x0000_s1046" type="#_x0000_t202" style="position:absolute;margin-left:38.85pt;margin-top:713.6pt;width:172.8pt;height:5.e-002pt;z-index:-125829362;mso-wrap-distance-left:31.9pt;mso-wrap-distance-right:114.5pt;mso-wrap-distance-bottom:14.2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90"/>
                    <w:gridCol w:w="566"/>
                    <w:gridCol w:w="571"/>
                    <w:gridCol w:w="562"/>
                    <w:gridCol w:w="667"/>
                    <w:gridCol w:w="499"/>
                  </w:tblGrid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40" w:right="0" w:firstLine="0"/>
                        </w:pPr>
                        <w:r>
                          <w:rPr>
                            <w:rStyle w:val="CharStyle17"/>
                          </w:rPr>
                          <w:t>Изм.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Кол.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Лист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Кадок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17"/>
                          </w:rPr>
                          <w:t>Подл.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17"/>
                          </w:rPr>
                          <w:t>Дата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047" type="#_x0000_t202" style="position:absolute;margin-left:326.15pt;margin-top:730.15pt;width:72.5pt;height:14.9pt;z-index:-125829361;mso-wrap-distance-left:5.pt;mso-wrap-distance-right:122.65pt;mso-wrap-distance-bottom:27.65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2413-1021-0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48" type="#_x0000_t202" style="position:absolute;margin-left:520.8pt;margin-top:716.55pt;width:23.75pt;height:12.6pt;z-index:-125829360;mso-wrap-distance-left:5.pt;mso-wrap-distance-right:5.pt;mso-wrap-distance-bottom:43.55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Лист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пожарная и взрывопожарная опасность - класс функциональной пожарной опасности - Ф 1.4;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99" w:lineRule="exact"/>
        <w:ind w:left="0" w:right="0" w:firstLine="740"/>
      </w:pPr>
      <w:r>
        <w:pict>
          <v:shape id="_x0000_s1049" type="#_x0000_t202" style="position:absolute;margin-left:-15.85pt;margin-top:113.85pt;width:11.25pt;height:329.05pt;z-index:-125829359;mso-wrap-distance-left:5.pt;mso-wrap-distance-right:29.5pt;mso-position-horizontal-relative:margin;mso-position-vertical-relative:margin" filled="f" stroked="f">
            <v:textbox style="layout-flow:vertical;mso-layout-flow-alt:bottom-to-top" inset="0,0,0,0">
              <w:txbxContent>
                <w:p>
                  <w:pPr>
                    <w:pStyle w:val="Style14"/>
                    <w:tabs>
                      <w:tab w:leader="none" w:pos="3398" w:val="left"/>
                      <w:tab w:leader="none" w:pos="510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НОРМОКОНГРОЛЬ</w:t>
                  </w:r>
                  <w:r>
                    <w:rPr>
                      <w:rStyle w:val="CharStyle16"/>
                      <w:i w:val="0"/>
                      <w:iCs w:val="0"/>
                    </w:rPr>
                    <w:tab/>
                    <w:t xml:space="preserve">I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</w:t>
                    <w:tab/>
                    <w:t>СОГЛАСОВАНО</w:t>
                  </w:r>
                </w:p>
              </w:txbxContent>
            </v:textbox>
            <w10:wrap type="square" side="right" anchorx="margin" anchory="margin"/>
          </v:shape>
        </w:pict>
      </w:r>
      <w:r>
        <w:rPr>
          <w:rStyle w:val="CharStyle34"/>
        </w:rPr>
        <w:t xml:space="preserve">Участок расположен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вне зон, на которые распространяю гея градостроительные, санитарно-защитные, охранные или иные ограничения.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 санитарная классификация предприятий, сооружений и иных объектов», санитарно-защитные зоны для переустраиваемого здания на рассматриваемом земельном участке, не предусматриваются, так как планируемый индивидуальный жилой дом не является источником воздействия на среду обитания и здоровье человека.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того, что данный объект недвижимости уже возведен, зарегистрирован в ЕГРН (кадастровый номер 23:21:0401012:1058 от 07.08.2013 г) и является объектом капитального строительства, где его перенос будет составлять несоизмеримый ущерб при дальнейшей эксплуатации (конструкция фундамента выполнена из монолитного железобетона и имеет прочную связь с землей, а наружные стены выполнены из кирпича на песчано-цементном растворе), а также с соблюдением требований технических регламентов, СП, СанПиН, без ограничений использования земельного участка, то возможно сохранить его расположение от межевой границы с соседним земельным участком на расстоянии 1,3 м и от фасадной межевой границы по ул. Садовая на расстоянии 2,7 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  <w:sectPr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titlePg/>
          <w:pgSz w:w="11900" w:h="16840"/>
          <w:pgMar w:top="414" w:left="813" w:right="801" w:bottom="920" w:header="0" w:footer="3" w:gutter="0"/>
          <w:rtlGutter w:val="0"/>
          <w:cols w:space="720"/>
          <w:pgNumType w:start="7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разрешенного строительства должно осуществляться при согласии всех заинтересованных лиц, через проведение процедуры публичных слушаний в органах местного самоуправления.</w:t>
      </w:r>
    </w:p>
    <w:p>
      <w:pPr>
        <w:widowControl w:val="0"/>
        <w:spacing w:line="360" w:lineRule="exact"/>
      </w:pPr>
      <w:r>
        <w:pict>
          <v:shape id="_x0000_s1055" type="#_x0000_t75" style="position:absolute;margin-left:11.pt;margin-top:0;width:200.15pt;height:201.6pt;z-index:-251658741;mso-wrap-distance-left:5.pt;mso-wrap-distance-right:5.pt;mso-position-horizontal-relative:margin" wrapcoords="0 0">
            <v:imagedata r:id="rId24" r:href="rId25"/>
            <w10:wrap anchorx="margin"/>
          </v:shape>
        </w:pict>
      </w:r>
      <w:r>
        <w:pict>
          <v:shape id="_x0000_s1056" type="#_x0000_t202" style="position:absolute;margin-left:325.4pt;margin-top:172.35pt;width:72.5pt;height:15.1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2413-1021-0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520.05pt;margin-top:159.35pt;width:23.75pt;height:12.6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47"/>
                      <w:b/>
                      <w:bCs/>
                    </w:rPr>
                    <w:t>Лист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19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585" w:left="501" w:right="532" w:bottom="585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7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МУП УКС Новокубанского района.</w:t>
      </w:r>
    </w:p>
    <w:p>
      <w:pPr>
        <w:pStyle w:val="Style3"/>
        <w:numPr>
          <w:ilvl w:val="0"/>
          <w:numId w:val="7"/>
        </w:numPr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9" w:lineRule="exact"/>
        <w:ind w:left="0" w:right="0" w:firstLine="760"/>
        <w:sectPr>
          <w:pgSz w:w="11900" w:h="16840"/>
          <w:pgMar w:top="1572" w:left="1264" w:right="2610" w:bottom="72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планировочной организации земельного участка на топографической съемке М 1:500.</w:t>
      </w:r>
    </w:p>
    <w:p>
      <w:pPr>
        <w:widowControl w:val="0"/>
        <w:spacing w:before="41" w:after="4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976" w:left="0" w:right="0" w:bottom="97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58" type="#_x0000_t202" style="position:absolute;margin-left:7.65pt;margin-top:0;width:10.55pt;height:327.85pt;z-index:251657730;mso-wrap-distance-left:5.pt;mso-wrap-distance-right:5.pt;mso-position-horizontal-relative:margin" filled="f" stroked="f">
            <v:textbox style="layout-flow:vertical;mso-layout-flow-alt:bottom-to-top" inset="0,0,0,0">
              <w:txbxContent>
                <w:p>
                  <w:pPr>
                    <w:pStyle w:val="Style14"/>
                    <w:tabs>
                      <w:tab w:leader="none" w:pos="3672" w:val="left"/>
                      <w:tab w:leader="none" w:pos="507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9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НОРМОКОНГРОЛЬ</w:t>
                    <w:tab/>
                    <w:t>г</w:t>
                    <w:tab/>
                    <w:t>СОГЛАСОВАНО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75" style="position:absolute;margin-left:17.5pt;margin-top:517.9pt;width:201.1pt;height:126.7pt;z-index:-251658740;mso-wrap-distance-left:5.pt;mso-wrap-distance-right:5.pt;mso-position-horizontal-relative:margin" wrapcoords="0 0">
            <v:imagedata r:id="rId26" r:href="rId27"/>
            <w10:wrap anchorx="margin"/>
          </v:shape>
        </w:pict>
      </w:r>
      <w:r>
        <w:pict>
          <v:shape id="_x0000_s1060" type="#_x0000_t202" style="position:absolute;margin-left:332.85pt;margin-top:614.65pt;width:57.6pt;height:15.1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2413-1021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389.95pt;margin-top:615.05pt;width:15.35pt;height:14.6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-о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527.5pt;margin-top:601.5pt;width:23.75pt;height:12.4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Лист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40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976" w:left="462" w:right="565" w:bottom="976" w:header="0" w:footer="3" w:gutter="0"/>
          <w:rtlGutter w:val="0"/>
          <w:cols w:space="720"/>
          <w:noEndnote/>
          <w:docGrid w:linePitch="360"/>
        </w:sectPr>
      </w:pPr>
    </w:p>
    <w:p>
      <w:pPr>
        <w:framePr w:w="11107" w:h="15614" w:hSpace="11007" w:wrap="notBeside" w:vAnchor="text" w:hAnchor="text" w:y="1"/>
        <w:widowControl w:val="0"/>
        <w:rPr>
          <w:sz w:val="2"/>
          <w:szCs w:val="2"/>
        </w:rPr>
      </w:pPr>
      <w:r>
        <w:pict>
          <v:shape id="_x0000_s1063" type="#_x0000_t75" style="width:555pt;height:781pt;">
            <v:imagedata r:id="rId28" r:href="rId29"/>
          </v:shape>
        </w:pict>
      </w:r>
    </w:p>
    <w:p>
      <w:pPr>
        <w:pStyle w:val="Style51"/>
        <w:framePr w:w="226" w:h="6571" w:hRule="exact" w:hSpace="10027" w:wrap="notBeside" w:vAnchor="text" w:hAnchor="text" w:x="73" w:y="2747"/>
        <w:tabs>
          <w:tab w:leader="none" w:pos="3403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53"/>
          <w:i w:val="0"/>
          <w:iCs w:val="0"/>
        </w:rPr>
        <w:tab/>
        <w:t xml:space="preserve">I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</w:t>
        <w:tab/>
        <w:t>СОГЛАСОВАНО</w:t>
      </w:r>
    </w:p>
    <w:p>
      <w:pPr>
        <w:widowControl w:val="0"/>
        <w:rPr>
          <w:sz w:val="2"/>
          <w:szCs w:val="2"/>
        </w:rPr>
      </w:pPr>
    </w:p>
    <w:p>
      <w:pPr>
        <w:pStyle w:val="Style54"/>
        <w:widowControl w:val="0"/>
        <w:keepNext w:val="0"/>
        <w:keepLines w:val="0"/>
        <w:shd w:val="clear" w:color="auto" w:fill="auto"/>
        <w:bidi w:val="0"/>
        <w:spacing w:before="0" w:after="778"/>
        <w:ind w:left="7620" w:right="520" w:firstLine="0"/>
      </w:pPr>
      <w:r>
        <w:rPr>
          <w:rStyle w:val="CharStyle56"/>
          <w:b/>
          <w:bCs/>
          <w:i/>
          <w:iCs/>
        </w:rPr>
        <w:t xml:space="preserve">Форма выписки утверждена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приказом Ростехнадзора от 04.03.2019 № 86</w:t>
      </w:r>
    </w:p>
    <w:p>
      <w:pPr>
        <w:pStyle w:val="Style57"/>
        <w:widowControl w:val="0"/>
        <w:keepNext/>
        <w:keepLines/>
        <w:shd w:val="clear" w:color="auto" w:fill="auto"/>
        <w:bidi w:val="0"/>
        <w:jc w:val="left"/>
        <w:spacing w:before="0" w:after="0" w:line="320" w:lineRule="exact"/>
        <w:ind w:left="524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  <w:bookmarkEnd w:id="3"/>
    </w:p>
    <w:p>
      <w:pPr>
        <w:pStyle w:val="Style30"/>
        <w:widowControl w:val="0"/>
        <w:keepNext/>
        <w:keepLines/>
        <w:shd w:val="clear" w:color="auto" w:fill="auto"/>
        <w:bidi w:val="0"/>
        <w:jc w:val="left"/>
        <w:spacing w:before="0" w:after="162" w:line="280" w:lineRule="exact"/>
        <w:ind w:left="194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ИЗ РЕЕСТРА ЧЛЕНОВ САМОРЕГУЛИРУЕМОЙ ОРГАНИЗАЦИИ</w:t>
      </w:r>
      <w:bookmarkEnd w:id="4"/>
    </w:p>
    <w:p>
      <w:pPr>
        <w:pStyle w:val="Style3"/>
        <w:tabs>
          <w:tab w:leader="none" w:pos="89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" w:line="280" w:lineRule="exact"/>
        <w:ind w:left="2760" w:right="0" w:firstLine="0"/>
      </w:pPr>
      <w:r>
        <w:rPr>
          <w:rStyle w:val="CharStyle59"/>
        </w:rPr>
        <w:t>08.06.2021</w:t>
        <w:tab/>
      </w:r>
      <w:r>
        <w:rPr>
          <w:rStyle w:val="CharStyle60"/>
        </w:rPr>
        <w:t>293</w:t>
      </w:r>
    </w:p>
    <w:p>
      <w:pPr>
        <w:pStyle w:val="Style28"/>
        <w:tabs>
          <w:tab w:leader="none" w:pos="89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2" w:line="190" w:lineRule="exact"/>
        <w:ind w:left="3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center"/>
        <w:spacing w:before="0" w:after="8" w:line="210" w:lineRule="exact"/>
        <w:ind w:left="0" w:right="400" w:firstLine="0"/>
      </w:pPr>
      <w:r>
        <w:rPr>
          <w:rStyle w:val="CharStyle63"/>
          <w:b/>
          <w:bCs/>
        </w:rPr>
        <w:t>Союз «Региональное объединение проектировщиков Кубани» саморегулируемая организация</w:t>
      </w:r>
    </w:p>
    <w:p>
      <w:pPr>
        <w:pStyle w:val="Style46"/>
        <w:widowControl w:val="0"/>
        <w:keepNext w:val="0"/>
        <w:keepLines w:val="0"/>
        <w:shd w:val="clear" w:color="auto" w:fill="auto"/>
        <w:bidi w:val="0"/>
        <w:jc w:val="center"/>
        <w:spacing w:before="0" w:after="29" w:line="180" w:lineRule="exact"/>
        <w:ind w:left="0" w:right="400" w:firstLine="0"/>
      </w:pPr>
      <w:r>
        <w:rPr>
          <w:rStyle w:val="CharStyle65"/>
          <w:b/>
          <w:bCs/>
        </w:rPr>
        <w:t>(Союз "РОПК" СРО)</w:t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spacing w:before="0" w:after="186" w:line="150" w:lineRule="exact"/>
        <w:ind w:left="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саморегулируемой организации)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0" w:right="400" w:firstLine="0"/>
      </w:pPr>
      <w:r>
        <w:rPr>
          <w:rStyle w:val="CharStyle63"/>
          <w:b/>
          <w:bCs/>
        </w:rPr>
        <w:t>Саморегулируемая организация, основанная на членстве лиц, осуществляющих подготовку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center"/>
        <w:spacing w:before="0" w:after="18" w:line="210" w:lineRule="exact"/>
        <w:ind w:left="0" w:right="400" w:firstLine="0"/>
      </w:pPr>
      <w:r>
        <w:rPr>
          <w:rStyle w:val="CharStyle63"/>
          <w:b/>
          <w:bCs/>
        </w:rPr>
        <w:t>проектной документации</w:t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spacing w:before="0" w:after="196" w:line="150" w:lineRule="exact"/>
        <w:ind w:left="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саморегулируемой организации)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center"/>
        <w:spacing w:before="0" w:after="30" w:line="210" w:lineRule="exact"/>
        <w:ind w:left="0" w:right="400" w:firstLine="0"/>
      </w:pPr>
      <w:r>
        <w:rPr>
          <w:rStyle w:val="CharStyle63"/>
          <w:b/>
          <w:bCs/>
        </w:rPr>
        <w:t xml:space="preserve">Россия. </w:t>
      </w:r>
      <w:r>
        <w:rPr>
          <w:rStyle w:val="CharStyle68"/>
          <w:b/>
          <w:bCs/>
        </w:rPr>
        <w:t xml:space="preserve">350000. </w:t>
      </w:r>
      <w:r>
        <w:rPr>
          <w:rStyle w:val="CharStyle63"/>
          <w:b/>
          <w:bCs/>
        </w:rPr>
        <w:t xml:space="preserve">г. Краснодар, ул. Красноармейская, д. </w:t>
      </w:r>
      <w:r>
        <w:rPr>
          <w:rStyle w:val="CharStyle68"/>
          <w:b/>
          <w:bCs/>
        </w:rPr>
        <w:t xml:space="preserve">68, </w:t>
      </w:r>
      <w:r>
        <w:rPr>
          <w:rStyle w:val="CharStyle63"/>
          <w:b/>
          <w:bCs/>
        </w:rPr>
        <w:t xml:space="preserve">оф. </w:t>
      </w:r>
      <w:r>
        <w:rPr>
          <w:rStyle w:val="CharStyle68"/>
          <w:b/>
          <w:bCs/>
        </w:rPr>
        <w:t xml:space="preserve">201. </w:t>
      </w:r>
      <w:r>
        <w:rPr>
          <w:rStyle w:val="CharStyle63"/>
          <w:lang w:val="en-US" w:eastAsia="en-US" w:bidi="en-US"/>
          <w:b/>
          <w:bCs/>
        </w:rPr>
        <w:t>http</w:t>
      </w:r>
      <w:r>
        <w:rPr>
          <w:rStyle w:val="CharStyle63"/>
          <w:b/>
          <w:bCs/>
        </w:rPr>
        <w:t>:</w:t>
      </w:r>
      <w:r>
        <w:rPr>
          <w:rStyle w:val="CharStyle68"/>
          <w:lang w:val="en-US" w:eastAsia="en-US" w:bidi="en-US"/>
          <w:b/>
          <w:bCs/>
        </w:rPr>
        <w:t>//www</w:t>
      </w:r>
      <w:r>
        <w:rPr>
          <w:rStyle w:val="CharStyle63"/>
          <w:b/>
          <w:bCs/>
        </w:rPr>
        <w:t>.</w:t>
      </w:r>
      <w:r>
        <w:rPr>
          <w:rStyle w:val="CharStyle63"/>
          <w:lang w:val="en-US" w:eastAsia="en-US" w:bidi="en-US"/>
          <w:b/>
          <w:bCs/>
        </w:rPr>
        <w:t>sropk</w:t>
      </w:r>
      <w:r>
        <w:rPr>
          <w:rStyle w:val="CharStyle63"/>
          <w:b/>
          <w:bCs/>
        </w:rPr>
        <w:t>.щ/</w:t>
      </w:r>
      <w:r>
        <w:rPr>
          <w:rStyle w:val="CharStyle63"/>
          <w:b/>
          <w:bCs/>
        </w:rPr>
        <w:t>,</w:t>
      </w:r>
    </w:p>
    <w:p>
      <w:pPr>
        <w:pStyle w:val="Style69"/>
        <w:widowControl w:val="0"/>
        <w:keepNext w:val="0"/>
        <w:keepLines w:val="0"/>
        <w:shd w:val="clear" w:color="auto" w:fill="auto"/>
        <w:bidi w:val="0"/>
        <w:spacing w:before="0" w:after="0"/>
        <w:ind w:left="0" w:right="400" w:firstLine="0"/>
      </w:pPr>
      <w:r>
        <w:fldChar w:fldCharType="begin"/>
      </w:r>
      <w:r>
        <w:rPr>
          <w:rStyle w:val="CharStyle71"/>
        </w:rPr>
        <w:instrText> HYPERLINK "mailto:info@sropk.ru" </w:instrText>
      </w:r>
      <w:r>
        <w:fldChar w:fldCharType="separate"/>
      </w:r>
      <w:r>
        <w:rPr>
          <w:rStyle w:val="Hyperlink"/>
          <w:b/>
          <w:bCs/>
        </w:rPr>
        <w:t>info@sropk.ru</w:t>
      </w:r>
      <w:r>
        <w:fldChar w:fldCharType="end"/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spacing w:before="0" w:after="233" w:line="202" w:lineRule="exact"/>
        <w:ind w:left="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саморегулируемой организации, адрес официального сайта в информационно-</w:t>
        <w:br/>
        <w:t>телекоммуникационной сети "Интернет", адрес электронной почты)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center"/>
        <w:spacing w:before="0" w:after="18" w:line="210" w:lineRule="exact"/>
        <w:ind w:left="0" w:right="400" w:firstLine="0"/>
      </w:pPr>
      <w:r>
        <w:rPr>
          <w:rStyle w:val="CharStyle63"/>
          <w:b/>
          <w:bCs/>
        </w:rPr>
        <w:t>СРО-П-034-12102009</w:t>
      </w:r>
    </w:p>
    <w:p>
      <w:pPr>
        <w:pStyle w:val="Style66"/>
        <w:widowControl w:val="0"/>
        <w:keepNext w:val="0"/>
        <w:keepLines w:val="0"/>
        <w:shd w:val="clear" w:color="auto" w:fill="auto"/>
        <w:bidi w:val="0"/>
        <w:spacing w:before="0" w:after="200" w:line="150" w:lineRule="exact"/>
        <w:ind w:left="0" w:right="4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записи в государственном реестре саморегулируемых организаций)</w:t>
      </w:r>
    </w:p>
    <w:p>
      <w:pPr>
        <w:pStyle w:val="Style22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0" w:right="400" w:firstLine="0"/>
      </w:pPr>
      <w:r>
        <w:rPr>
          <w:rStyle w:val="CharStyle72"/>
          <w:b/>
          <w:bCs/>
        </w:rPr>
        <w:t xml:space="preserve">выдана: </w:t>
      </w:r>
      <w:r>
        <w:rPr>
          <w:rStyle w:val="CharStyle63"/>
          <w:b/>
          <w:bCs/>
        </w:rPr>
        <w:t>Муниципальное унитарное предприятие "Управление капитального строительства</w:t>
      </w:r>
    </w:p>
    <w:p>
      <w:pPr>
        <w:pStyle w:val="Style73"/>
        <w:framePr w:w="9432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75"/>
          <w:b/>
          <w:bCs/>
        </w:rPr>
        <w:t>Новокубанского района”</w:t>
      </w:r>
    </w:p>
    <w:p>
      <w:pPr>
        <w:pStyle w:val="Style76"/>
        <w:framePr w:w="9432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случае, если имеется) отчество заявителя - физического лица или полное наименование заявителя -</w:t>
      </w:r>
    </w:p>
    <w:p>
      <w:pPr>
        <w:pStyle w:val="Style76"/>
        <w:framePr w:w="9432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right"/>
      </w:tblPr>
      <w:tblGrid>
        <w:gridCol w:w="6115"/>
        <w:gridCol w:w="3317"/>
      </w:tblGrid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80" w:right="0" w:firstLine="0"/>
            </w:pPr>
            <w:r>
              <w:rPr>
                <w:rStyle w:val="CharStyle43"/>
              </w:rPr>
              <w:t>Наименование Сведения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78"/>
              </w:rPr>
              <w:t>1. Сведения о члене саморегулируемой организации: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43"/>
              </w:rPr>
              <w:t>1.1 Полное и (в случае, если имеется) сокращенное наименование юридического лица или фамилия, имя, (в случае, если имеется) 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43"/>
              </w:rPr>
              <w:t>Муниципальное унитарное предприятие "Управление капитального :троительства Новокубанского района" МУП "УКС Новокубанского района"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60" w:right="0" w:hanging="360"/>
            </w:pPr>
            <w:r>
              <w:rPr>
                <w:rStyle w:val="CharStyle43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3"/>
              </w:rPr>
              <w:t>2343009940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60" w:right="0" w:hanging="360"/>
            </w:pPr>
            <w:r>
              <w:rPr>
                <w:rStyle w:val="CharStyle43"/>
              </w:rPr>
              <w:t>1,3 Основной государственный регистрационный номер (ОГРН) или основной государственный регистрационный номер индивидуального предпринимателя (ОГРНИГТ)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3"/>
              </w:rPr>
              <w:t>1162372050983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3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60" w:right="0" w:hanging="360"/>
            </w:pPr>
            <w:r>
              <w:rPr>
                <w:rStyle w:val="CharStyle43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43"/>
              </w:rPr>
              <w:t>Российская Федерация, 352240, Краснодарский край, г. Новокубанск, ('л. Советская, д. 82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43"/>
              </w:rPr>
              <w:t xml:space="preserve">1.5 Место фактического осуществления деятельности </w:t>
            </w:r>
            <w:r>
              <w:rPr>
                <w:rStyle w:val="CharStyle79"/>
              </w:rPr>
              <w:t>(только для 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32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78"/>
              </w:rPr>
              <w:t>2. Сведения о членстве индивидуального предпринимателя или юридического лица в саморегулируемой организации: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360" w:right="0" w:hanging="360"/>
            </w:pPr>
            <w:r>
              <w:rPr>
                <w:rStyle w:val="CharStyle43"/>
              </w:rPr>
              <w:t>2.1 Регистрационный номер члена в реестре членов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3"/>
              </w:rPr>
              <w:t>175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43"/>
              </w:rPr>
              <w:t>2.2 Дата регистрации юридического лица или индивидуального</w:t>
            </w:r>
          </w:p>
          <w:p>
            <w:pPr>
              <w:pStyle w:val="Style3"/>
              <w:framePr w:w="943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firstLine="0"/>
            </w:pPr>
            <w:r>
              <w:rPr>
                <w:rStyle w:val="CharStyle43"/>
              </w:rPr>
              <w:t>предпринимателя в реестре членов саморегулируемой организации</w:t>
            </w:r>
          </w:p>
          <w:p>
            <w:pPr>
              <w:pStyle w:val="Style3"/>
              <w:framePr w:w="943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firstLine="0"/>
            </w:pPr>
            <w:r>
              <w:rPr>
                <w:rStyle w:val="CharStyle79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3"/>
              </w:rPr>
              <w:t>18 11.2010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60" w:right="0" w:hanging="360"/>
            </w:pPr>
            <w:r>
              <w:rPr>
                <w:rStyle w:val="CharStyle43"/>
              </w:rPr>
              <w:t>2,3 Лата (число, месяц гол) и номео решения о приеме в члены 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3"/>
              </w:rPr>
              <w:t>18.11.2010, Протокол №45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3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360" w:right="0" w:hanging="360"/>
            </w:pPr>
            <w:r>
              <w:rPr>
                <w:rStyle w:val="CharStyle43"/>
              </w:rPr>
              <w:t xml:space="preserve">2.4 Дата всту пления в силу' решения о приеме в члены сачгорегулируемой организации </w:t>
            </w:r>
            <w:r>
              <w:rPr>
                <w:rStyle w:val="CharStyle79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32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3"/>
              </w:rPr>
              <w:t>18.11.2010</w:t>
            </w:r>
          </w:p>
        </w:tc>
      </w:tr>
    </w:tbl>
    <w:p>
      <w:pPr>
        <w:framePr w:w="9432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30"/>
          <w:headerReference w:type="default" r:id="rId31"/>
          <w:footerReference w:type="even" r:id="rId32"/>
          <w:footerReference w:type="default" r:id="rId33"/>
          <w:footerReference w:type="first" r:id="rId34"/>
          <w:pgSz w:w="11900" w:h="16840"/>
          <w:pgMar w:top="371" w:left="367" w:right="425" w:bottom="745" w:header="0" w:footer="3" w:gutter="0"/>
          <w:rtlGutter w:val="0"/>
          <w:cols w:space="720"/>
          <w:pgNumType w:start="1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64" type="#_x0000_t202" style="position:absolute;margin-left:7.7pt;margin-top:0.1pt;width:298.1pt;height:22.5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tabs>
                      <w:tab w:leader="underscore" w:pos="593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1" w:lineRule="exact"/>
                    <w:ind w:left="280" w:right="0" w:hanging="280"/>
                  </w:pPr>
                  <w:r>
                    <w:rPr>
                      <w:rStyle w:val="CharStyle29"/>
                    </w:rPr>
                    <w:t xml:space="preserve">2.5 Дата прекращения членства в саморегулируемой организации </w:t>
                  </w:r>
                  <w:r>
                    <w:rPr>
                      <w:rStyle w:val="CharStyle80"/>
                    </w:rPr>
                    <w:t xml:space="preserve">(число, </w:t>
                  </w:r>
                  <w:r>
                    <w:rPr>
                      <w:rStyle w:val="CharStyle81"/>
                    </w:rPr>
                    <w:t>месяц, год)</w:t>
                  </w:r>
                  <w:r>
                    <w:rPr>
                      <w:rStyle w:val="CharStyle29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7.7pt;margin-top:22.55pt;width:294.7pt;height:11.1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82"/>
                      <w:b/>
                      <w:bCs/>
                    </w:rPr>
                    <w:t>2.6 Основания прекращения членства в саморегулируемой организации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7.7pt;margin-top:32.9pt;width:388.3pt;height:13.0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85"/>
                      <w:b/>
                      <w:bCs/>
                    </w:rPr>
                    <w:t>3. Сведении о наличии у члена саморегулируемой организации права выполнения работ: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7.7pt;margin-top:46.1pt;width:440.9pt;height:5.e-002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3.1 Дата, с которой член саморегулируемой организации имеет право выполнять инженерные изыскания,</w:t>
                  </w:r>
                </w:p>
                <w:p>
                  <w:pPr>
                    <w:pStyle w:val="Style8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осуществлять </w:t>
                  </w:r>
                  <w:r>
                    <w:rPr>
                      <w:rStyle w:val="CharStyle88"/>
                    </w:rPr>
                    <w:t>подготовку проектной документации</w:t>
                  </w:r>
                  <w:r>
                    <w:rPr>
                      <w:rStyle w:val="CharStyle89"/>
                    </w:rPr>
                    <w:t xml:space="preserve">,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строительство, реконструкцию, капитальный ремонт, снос объектов капитального строительства по договору подрада на выполнение инженерных изысканий, подготовку' проектной документации, по договору’ строительного подряда, по договору подряда на осуществление сноса: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307"/>
                    <w:gridCol w:w="3082"/>
                    <w:gridCol w:w="2429"/>
                  </w:tblGrid>
                  <w:tr>
                    <w:trPr>
                      <w:trHeight w:val="111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в отношении объектов использования атомной энергии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18.11.2010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7.7pt;margin-top:171.85pt;width:461.3pt;height:35.05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1" w:lineRule="exact"/>
                    <w:ind w:left="300" w:right="0"/>
                  </w:pPr>
                  <w:r>
                    <w:rPr>
                      <w:rStyle w:val="CharStyle29"/>
                    </w:rPr>
                    <w:t xml:space="preserve">3.2 Сведения об уровне ответственности члена саморегулируемой организации по обязательствам по договору подряда на выполнение инженерных изысканий, </w:t>
                  </w:r>
                  <w:r>
                    <w:rPr>
                      <w:rStyle w:val="CharStyle90"/>
                    </w:rPr>
                    <w:t>подготовку</w:t>
                  </w:r>
                  <w:r>
                    <w:rPr>
                      <w:rStyle w:val="CharStyle91"/>
                    </w:rPr>
                    <w:t xml:space="preserve"> проектной документации,</w:t>
                  </w:r>
                  <w:r>
                    <w:rPr>
                      <w:rStyle w:val="CharStyle92"/>
                    </w:rPr>
                    <w:t xml:space="preserve"> </w:t>
                  </w:r>
                  <w:r>
                    <w:rPr>
                      <w:rStyle w:val="CharStyle29"/>
                    </w:rPr>
                    <w:t>по договору строительного подряда по договору подряда на осуществление сноса и стоимости работ по одному договору,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21.4pt;margin-top:215.75pt;width:438.95pt;height:5.e-002pt;z-index:251657739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267"/>
                    <w:gridCol w:w="466"/>
                    <w:gridCol w:w="7046"/>
                  </w:tblGrid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а) первый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✓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не превышает 25 000 000 (двадцать пять миллионов) рублей.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б) второй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не превышает 50 000 000 (пятьдесят миллионов) рублей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в) третий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не превышает 300 000 000 (трехсот миллионов) рублей.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г) четвертый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составляет 300 000 000 (триста миллионов) рублей и более.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70" type="#_x0000_t202" style="position:absolute;margin-left:7.7pt;margin-top:273.35pt;width:456.5pt;height:44.9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300" w:right="0"/>
                  </w:pPr>
                  <w:r>
                    <w:rPr>
                      <w:rStyle w:val="CharStyle29"/>
                    </w:rPr>
                    <w:t xml:space="preserve">3.3 Сведения об уровне ответственности члена саморегулируемой организации по обязательствам по договору подряда на выполнение инженерных изысканий, </w:t>
                  </w:r>
                  <w:r>
                    <w:rPr>
                      <w:rStyle w:val="CharStyle90"/>
                    </w:rPr>
                    <w:t>подготовку</w:t>
                  </w:r>
                  <w:r>
                    <w:rPr>
                      <w:rStyle w:val="CharStyle91"/>
                    </w:rPr>
                    <w:t xml:space="preserve"> проектной документации</w:t>
                  </w:r>
                  <w:r>
                    <w:rPr>
                      <w:rStyle w:val="CharStyle92"/>
                    </w:rPr>
                    <w:t xml:space="preserve">, </w:t>
                  </w:r>
                  <w:r>
                    <w:rPr>
                      <w:rStyle w:val="CharStyle29"/>
                    </w:rPr>
                    <w:t>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</w:t>
                  </w: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20.9pt;margin-top:327.85pt;width:439.45pt;height:5.e-002pt;z-index:251657741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286"/>
                    <w:gridCol w:w="403"/>
                    <w:gridCol w:w="7099"/>
                  </w:tblGrid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а) первый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не превышает 25 000 000 (Двадцать пять миллионов) рублей.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б)второй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не превышает 50 000 000 (Пятьдесят миллионов) рублей.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в) третий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не превышает 300 000 000 (Триста миллионов) рублей.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г) четвертый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43"/>
                          </w:rPr>
                          <w:t>составляет 300 000 000 (Триста миллионов) рублей и более.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7.25pt;margin-top:394.05pt;width:439.2pt;height:34.6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3"/>
                    <w:tabs>
                      <w:tab w:leader="underscore" w:pos="583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4. Сведения о приостановлении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</w:t>
                  </w:r>
                  <w:r>
                    <w:rPr>
                      <w:rStyle w:val="CharStyle95"/>
                      <w:b/>
                      <w:bCs/>
                    </w:rPr>
                    <w:t>капитального строительства: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7.25pt;margin-top:427.2pt;width:280.3pt;height:25.45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300" w:right="0"/>
                  </w:pPr>
                  <w:r>
                    <w:rPr>
                      <w:rStyle w:val="CharStyle29"/>
                    </w:rPr>
                    <w:t xml:space="preserve">4.1 Дата с которой приостановлено право выполнения работ (число, </w:t>
                  </w:r>
                  <w:r>
                    <w:rPr>
                      <w:rStyle w:val="CharStyle96"/>
                    </w:rPr>
                    <w:t>месяц, год)</w:t>
                  </w:r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311.55pt;margin-top:427.55pt;width:53.75pt;height:12.15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Отсутствует</w:t>
                  </w: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7.7pt;margin-top:450.8pt;width:259.2pt;height:13.1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96"/>
                    </w:rPr>
                    <w:t>4.2 Срок, на который приостановлено право выполнения работ</w:t>
                  </w:r>
                </w:p>
              </w:txbxContent>
            </v:textbox>
            <w10:wrap anchorx="margin"/>
          </v:shape>
        </w:pict>
      </w:r>
      <w:r>
        <w:pict>
          <v:shape id="_x0000_s1076" type="#_x0000_t202" style="position:absolute;margin-left:311.55pt;margin-top:450.6pt;width:53.75pt;height:13.05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96"/>
                    </w:rPr>
                    <w:t>Отсутствует</w:t>
                  </w:r>
                </w:p>
              </w:txbxContent>
            </v:textbox>
            <w10:wrap anchorx="margin"/>
          </v:shape>
        </w:pict>
      </w:r>
      <w:r>
        <w:pict>
          <v:shape id="_x0000_s1077" type="#_x0000_t75" style="position:absolute;margin-left:6.75pt;margin-top:485.3pt;width:378.25pt;height:109.9pt;z-index:-251658739;mso-wrap-distance-left:5.pt;mso-wrap-distance-right:5.pt;mso-position-horizontal-relative:margin" wrapcoords="0 0">
            <v:imagedata r:id="rId35" r:href="rId3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81" w:lineRule="exact"/>
      </w:pPr>
    </w:p>
    <w:p>
      <w:pPr>
        <w:widowControl w:val="0"/>
        <w:rPr>
          <w:sz w:val="2"/>
          <w:szCs w:val="2"/>
        </w:rPr>
        <w:sectPr>
          <w:headerReference w:type="default" r:id="rId37"/>
          <w:pgSz w:w="11900" w:h="16840"/>
          <w:pgMar w:top="1109" w:left="1056" w:right="1599" w:bottom="1109" w:header="0" w:footer="3" w:gutter="0"/>
          <w:rtlGutter w:val="0"/>
          <w:cols w:space="720"/>
          <w:noEndnote/>
          <w:docGrid w:linePitch="360"/>
        </w:sectPr>
      </w:pPr>
    </w:p>
    <w:p>
      <w:pPr>
        <w:pStyle w:val="Style97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  <w:sectPr>
          <w:pgSz w:w="11900" w:h="16840"/>
          <w:pgMar w:top="2616" w:left="4050" w:right="4278" w:bottom="1210" w:header="0" w:footer="3" w:gutter="0"/>
          <w:rtlGutter w:val="0"/>
          <w:cols w:space="720"/>
          <w:noEndnote/>
          <w:docGrid w:linePitch="360"/>
        </w:sectPr>
      </w:pPr>
      <w:r>
        <w:pict>
          <v:shape id="_x0000_s1079" type="#_x0000_t75" style="position:absolute;margin-left:-130.05pt;margin-top:-78.45pt;width:507.35pt;height:552.5pt;z-index:-251658737;mso-wrap-distance-left:5.pt;mso-wrap-distance-right:5.pt;mso-position-horizontal-relative:margin;mso-position-vertical-relative:margin" wrapcoords="0 0">
            <v:imagedata r:id="rId38" r:href="rId39"/>
            <w10:wrap anchorx="margin" anchory="margin"/>
          </v:shape>
        </w:pict>
      </w: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Схема планиробочной организации земельного участка</w:t>
      </w:r>
      <w:bookmarkEnd w:id="5"/>
    </w:p>
    <w:p>
      <w:pPr>
        <w:widowControl w:val="0"/>
        <w:spacing w:line="360" w:lineRule="exact"/>
      </w:pPr>
      <w:r>
        <w:pict>
          <v:shape id="_x0000_s1080" type="#_x0000_t202" style="position:absolute;margin-left:136.8pt;margin-top:139.2pt;width:92.65pt;height:12.95pt;z-index:2516577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Гракйца земельной?) участка</w:t>
                  </w:r>
                </w:p>
              </w:txbxContent>
            </v:textbox>
            <w10:wrap anchorx="margin"/>
          </v:shape>
        </w:pict>
      </w:r>
      <w:r>
        <w:pict>
          <v:shape id="_x0000_s1081" type="#_x0000_t202" style="position:absolute;margin-left:334.1pt;margin-top:0.1pt;width:72.pt;height:27.6pt;z-index:2516577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Участок с/т "Кубань, ул. СадоЬая, 116‘</w:t>
                  </w:r>
                </w:p>
              </w:txbxContent>
            </v:textbox>
            <w10:wrap anchorx="margin"/>
          </v:shape>
        </w:pict>
      </w:r>
      <w:r>
        <w:pict>
          <v:shape id="_x0000_s1082" type="#_x0000_t202" style="position:absolute;margin-left:276.25pt;margin-top:65.45pt;width:67.7pt;height:11.85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ул. СадоЬая,\И7</w:t>
                  </w:r>
                </w:p>
              </w:txbxContent>
            </v:textbox>
            <w10:wrap anchorx="margin"/>
          </v:shape>
        </w:pict>
      </w:r>
      <w:r>
        <w:pict>
          <v:shape id="_x0000_s1083" type="#_x0000_t202" style="position:absolute;margin-left:234.5pt;margin-top:169.2pt;width:51.1pt;height:19.45pt;z-index:2516577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auto"/>
                    <w:ind w:left="0" w:right="0" w:firstLine="0"/>
                  </w:pPr>
                  <w:r>
                    <w:rPr>
                      <w:rStyle w:val="CharStyle107"/>
                      <w:lang w:val="en-US" w:eastAsia="en-US" w:bidi="en-US"/>
                      <w:b w:val="0"/>
                      <w:bCs w:val="0"/>
                    </w:rPr>
                    <w:t>Y</w:t>
                  </w:r>
                  <w:r>
                    <w:rPr>
                      <w:rStyle w:val="CharStyle107"/>
                      <w:b w:val="0"/>
                      <w:bCs w:val="0"/>
                    </w:rPr>
                    <w:t xml:space="preserve">1 </w:t>
                  </w:r>
                  <w:r>
                    <w:rPr>
                      <w:rStyle w:val="CharStyle108"/>
                      <w:b w:val="0"/>
                      <w:bCs w:val="0"/>
                    </w:rPr>
                    <w:t>fl</w:t>
                  </w:r>
                  <w:r>
                    <w:rPr>
                      <w:rStyle w:val="CharStyle107"/>
                      <w:lang w:val="en-US" w:eastAsia="en-US" w:bidi="en-US"/>
                      <w:b w:val="0"/>
                      <w:bCs w:val="0"/>
                    </w:rPr>
                    <w:t xml:space="preserve"> </w:t>
                  </w:r>
                  <w:r>
                    <w:rPr>
                      <w:rStyle w:val="CharStyle107"/>
                      <w:b w:val="0"/>
                      <w:bCs w:val="0"/>
                    </w:rPr>
                    <w:t xml:space="preserve">**3 </w:t>
                  </w:r>
                  <w:r>
                    <w:rPr>
                      <w:rStyle w:val="CharStyle107"/>
                      <w:lang w:val="en-US" w:eastAsia="en-US" w:bidi="en-US"/>
                      <w:b w:val="0"/>
                      <w:bCs w:val="0"/>
                    </w:rPr>
                    <w:t xml:space="preserve">vt </w:t>
                  </w: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 xml:space="preserve">A~*rOJ3 i vi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О*т </w:t>
                  </w: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\</w:t>
                  </w:r>
                </w:p>
                <w:p>
                  <w:pPr>
                    <w:pStyle w:val="Style10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У=2306318.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45</w:t>
                  </w:r>
                </w:p>
              </w:txbxContent>
            </v:textbox>
            <w10:wrap anchorx="margin"/>
          </v:shape>
        </w:pict>
      </w:r>
      <w:r>
        <w:pict>
          <v:shape id="_x0000_s1084" type="#_x0000_t202" style="position:absolute;margin-left:275.5pt;margin-top:210.55pt;width:51.35pt;height:28.75pt;z-index:2516577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3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Участок с/т "Кубань, ул, СадоЬая.</w:t>
                  </w:r>
                </w:p>
              </w:txbxContent>
            </v:textbox>
            <w10:wrap anchorx="margin"/>
          </v:shape>
        </w:pict>
      </w:r>
      <w:r>
        <w:pict>
          <v:shape id="_x0000_s1085" type="#_x0000_t202" style="position:absolute;margin-left:354.95pt;margin-top:41.8pt;width:54.7pt;height:20.35pt;z-index:2516577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73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ХМ83554. 86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Y=2306310.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21</w:t>
                  </w:r>
                </w:p>
              </w:txbxContent>
            </v:textbox>
            <w10:wrap anchorx="margin"/>
          </v:shape>
        </w:pict>
      </w:r>
      <w:r>
        <w:pict>
          <v:shape id="_x0000_s1086" type="#_x0000_t202" style="position:absolute;margin-left:463.9pt;margin-top:50.4pt;width:51.6pt;height:28.55pt;z-index:2516577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Участок с/т "Кубань ул. СадоЬая</w:t>
                  </w:r>
                </w:p>
              </w:txbxContent>
            </v:textbox>
            <w10:wrap anchorx="margin"/>
          </v:shape>
        </w:pict>
      </w:r>
      <w:r>
        <w:pict>
          <v:shape id="_x0000_s1087" type="#_x0000_t202" style="position:absolute;margin-left:484.8pt;margin-top:179.1pt;width:31.7pt;height:47.pt;z-index:2516577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73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Х-48Э52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Y=23063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Участок с/т "К ул, Сс</w:t>
                  </w:r>
                </w:p>
              </w:txbxContent>
            </v:textbox>
            <w10:wrap anchorx="margin"/>
          </v:shape>
        </w:pict>
      </w:r>
      <w:r>
        <w:pict>
          <v:shape id="_x0000_s1088" type="#_x0000_t202" style="position:absolute;margin-left:208.1pt;margin-top:240.75pt;width:55.2pt;height:33.85pt;z-index:25165775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Участок с/т "Кубань, ул. СадоЬа^</w:t>
                  </w:r>
                </w:p>
              </w:txbxContent>
            </v:textbox>
            <w10:wrap anchorx="margin"/>
          </v:shape>
        </w:pict>
      </w:r>
      <w:r>
        <w:pict>
          <v:shape id="_x0000_s1089" type="#_x0000_t202" style="position:absolute;margin-left:415.2pt;margin-top:223.15pt;width:97.9pt;height:20.9pt;z-index:2516577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63" w:lineRule="exact"/>
                    <w:ind w:left="0" w:right="0" w:firstLine="0"/>
                  </w:pPr>
                  <w:r>
                    <w:rPr>
                      <w:rStyle w:val="CharStyle109"/>
                    </w:rPr>
                    <w:t>Согласовать черёз пЬоцедур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у публичных слушании</w:t>
                  </w:r>
                </w:p>
              </w:txbxContent>
            </v:textbox>
            <w10:wrap anchorx="margin"/>
          </v:shape>
        </w:pict>
      </w:r>
      <w:r>
        <w:pict>
          <v:shape id="_x0000_s1090" type="#_x0000_t202" style="position:absolute;margin-left:427.2pt;margin-top:266.15pt;width:72.25pt;height:28.55pt;z-index:25165775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Участок с/т "Кубань, ул, СадоЬая, 143'</w:t>
                  </w:r>
                </w:p>
              </w:txbxContent>
            </v:textbox>
            <w10:wrap anchorx="margin"/>
          </v:shape>
        </w:pict>
      </w:r>
      <w:r>
        <w:pict>
          <v:shape id="_x0000_s1091" type="#_x0000_t202" style="position:absolute;margin-left:148.8pt;margin-top:305.3pt;width:80.4pt;height:27.85pt;z-index:25165775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3"/>
                    <w:tabs>
                      <w:tab w:leader="none" w:pos="128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Участок</w:t>
                    <w:tab/>
                    <w:t>®</w:t>
                  </w:r>
                </w:p>
                <w:p>
                  <w:pPr>
                    <w:pStyle w:val="Style10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с/т "Кубань, X ул. СадоЬая, 1281,1</w:t>
                  </w:r>
                </w:p>
              </w:txbxContent>
            </v:textbox>
            <w10:wrap anchorx="margin"/>
          </v:shape>
        </w:pict>
      </w:r>
      <w:r>
        <w:pict>
          <v:shape id="_x0000_s1092" type="#_x0000_t202" style="position:absolute;margin-left:251.3pt;margin-top:321.2pt;width:56.15pt;height:16.7pt;z-index:25165775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112"/>
                      <w:b/>
                      <w:bCs/>
                    </w:rPr>
                    <w:t>&lt;£$•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3500</w:t>
                  </w:r>
                  <w:r>
                    <w:rPr>
                      <w:rStyle w:val="CharStyle112"/>
                      <w:b/>
                      <w:bCs/>
                    </w:rPr>
                    <w:t xml:space="preserve">.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00</w:t>
                  </w:r>
                </w:p>
              </w:txbxContent>
            </v:textbox>
            <w10:wrap anchorx="margin"/>
          </v:shape>
        </w:pict>
      </w:r>
      <w:r>
        <w:pict>
          <v:shape id="_x0000_s1093" type="#_x0000_t202" style="position:absolute;margin-left:49.9pt;margin-top:343.9pt;width:62.9pt;height:20.2pt;z-index:25165776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163" w:lineRule="exact"/>
                    <w:ind w:left="0" w:right="4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Участок по</w:t>
                    <w:br/>
                    <w:t xml:space="preserve">у л. СадоЬая </w:t>
                  </w:r>
                  <w:r>
                    <w:rPr>
                      <w:rStyle w:val="CharStyle113"/>
                    </w:rPr>
                    <w:t>,121</w:t>
                  </w:r>
                </w:p>
              </w:txbxContent>
            </v:textbox>
            <w10:wrap anchorx="margin"/>
          </v:shape>
        </w:pict>
      </w:r>
      <w:r>
        <w:pict>
          <v:shape id="_x0000_s1094" type="#_x0000_t202" style="position:absolute;margin-left:482.9pt;margin-top:345.35pt;width:32.15pt;height:11.9pt;z-index:25165776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огород</w:t>
                  </w:r>
                </w:p>
              </w:txbxContent>
            </v:textbox>
            <w10:wrap anchorx="margin"/>
          </v:shape>
        </w:pict>
      </w:r>
      <w:r>
        <w:pict>
          <v:shape id="_x0000_s1095" type="#_x0000_t202" style="position:absolute;margin-left:422.65pt;margin-top:392.4pt;width:32.15pt;height:11.9pt;z-index:25165776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огород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10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271" w:left="1266" w:right="304" w:bottom="119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96" type="#_x0000_t202" style="position:static;width:595.pt;height:107.2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2616" w:left="0" w:right="0" w:bottom="121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6"/>
        <w:numPr>
          <w:ilvl w:val="0"/>
          <w:numId w:val="9"/>
        </w:numPr>
        <w:tabs>
          <w:tab w:leader="none" w:pos="2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размера дана в метрах</w:t>
      </w:r>
    </w:p>
    <w:p>
      <w:pPr>
        <w:pStyle w:val="Style116"/>
        <w:numPr>
          <w:ilvl w:val="0"/>
          <w:numId w:val="9"/>
        </w:numPr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Кадастровой номер земельного участка 23:21:0401012:198</w:t>
      </w:r>
    </w:p>
    <w:p>
      <w:pPr>
        <w:pStyle w:val="Style116"/>
        <w:numPr>
          <w:ilvl w:val="0"/>
          <w:numId w:val="9"/>
        </w:numPr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земельного участка 501 кв. м</w:t>
      </w:r>
    </w:p>
    <w:p>
      <w:pPr>
        <w:pStyle w:val="Style116"/>
        <w:numPr>
          <w:ilvl w:val="0"/>
          <w:numId w:val="9"/>
        </w:numPr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spacing w:before="0" w:after="17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61,6 кв.м</w:t>
      </w:r>
    </w:p>
    <w:p>
      <w:pPr>
        <w:pStyle w:val="Style116"/>
        <w:numPr>
          <w:ilvl w:val="0"/>
          <w:numId w:val="9"/>
        </w:numPr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0"/>
        <w:sectPr>
          <w:type w:val="continuous"/>
          <w:pgSz w:w="11900" w:h="16840"/>
          <w:pgMar w:top="2616" w:left="1266" w:right="4532" w:bottom="121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Процент застройки 12%</w:t>
      </w:r>
    </w:p>
    <w:p>
      <w:pPr>
        <w:widowControl w:val="0"/>
        <w:spacing w:line="360" w:lineRule="exact"/>
      </w:pPr>
      <w:r>
        <w:pict>
          <v:shape id="_x0000_s1097" type="#_x0000_t75" style="position:absolute;margin-left:5.e-002pt;margin-top:0;width:138.25pt;height:389.75pt;z-index:-251658736;mso-wrap-distance-left:5.pt;mso-wrap-distance-right:5.pt;mso-position-horizontal-relative:margin" wrapcoords="0 0">
            <v:imagedata r:id="rId40" r:href="rId41"/>
            <w10:wrap anchorx="margin"/>
          </v:shape>
        </w:pict>
      </w:r>
      <w:r>
        <w:pict>
          <v:shape id="_x0000_s1098" type="#_x0000_t202" style="position:absolute;margin-left:231.35pt;margin-top:0.1pt;width:112.3pt;height:14.05pt;z-index:25165776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118"/>
                      <w:i/>
                      <w:iCs/>
                    </w:rPr>
                    <w:t>Условные обозначения:</w:t>
                  </w:r>
                </w:p>
              </w:txbxContent>
            </v:textbox>
            <w10:wrap anchorx="margin"/>
          </v:shape>
        </w:pict>
      </w:r>
      <w:r>
        <w:pict>
          <v:shape id="_x0000_s1099" type="#_x0000_t202" style="position:absolute;margin-left:244.8pt;margin-top:35.5pt;width:15.35pt;height:43.2pt;z-index:25165776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4" w:line="210" w:lineRule="exact"/>
                    <w:ind w:left="0" w:right="0" w:firstLine="0"/>
                  </w:pPr>
                  <w:r>
                    <w:rPr>
                      <w:rStyle w:val="CharStyle23"/>
                      <w:b/>
                      <w:bCs/>
                    </w:rPr>
                    <w:t>е</w:t>
                  </w:r>
                </w:p>
                <w:p>
                  <w:pPr>
                    <w:pStyle w:val="Style11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0" w:line="21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</w:t>
                  </w:r>
                </w:p>
                <w:p>
                  <w:pPr>
                    <w:pStyle w:val="Style1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к</w:t>
                  </w:r>
                </w:p>
              </w:txbxContent>
            </v:textbox>
            <w10:wrap anchorx="margin"/>
          </v:shape>
        </w:pict>
      </w:r>
      <w:r>
        <w:pict>
          <v:shape id="_x0000_s1100" type="#_x0000_t202" style="position:absolute;margin-left:240.5pt;margin-top:109.9pt;width:17.75pt;height:20.95pt;z-index:25165776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26"/>
                    </w:rPr>
                    <w:t>О</w:t>
                  </w:r>
                </w:p>
              </w:txbxContent>
            </v:textbox>
            <w10:wrap anchorx="margin"/>
          </v:shape>
        </w:pict>
      </w:r>
      <w:r>
        <w:pict>
          <v:shape id="_x0000_s1101" type="#_x0000_t202" style="position:absolute;margin-left:282.25pt;margin-top:19.3pt;width:101.3pt;height:103.1pt;z-index:25165776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6"/>
                    <w:numPr>
                      <w:ilvl w:val="0"/>
                      <w:numId w:val="11"/>
                    </w:numPr>
                    <w:tabs>
                      <w:tab w:leader="none" w:pos="25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118"/>
                      <w:i/>
                      <w:iCs/>
                    </w:rPr>
                    <w:t>люк канализации</w:t>
                  </w:r>
                </w:p>
                <w:p>
                  <w:pPr>
                    <w:pStyle w:val="Style116"/>
                    <w:numPr>
                      <w:ilvl w:val="0"/>
                      <w:numId w:val="11"/>
                    </w:numPr>
                    <w:tabs>
                      <w:tab w:leader="none" w:pos="25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118"/>
                      <w:i/>
                      <w:iCs/>
                    </w:rPr>
                    <w:t>люк бодопробода</w:t>
                  </w:r>
                </w:p>
                <w:p>
                  <w:pPr>
                    <w:pStyle w:val="Style116"/>
                    <w:numPr>
                      <w:ilvl w:val="0"/>
                      <w:numId w:val="11"/>
                    </w:numPr>
                    <w:tabs>
                      <w:tab w:leader="none" w:pos="26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118"/>
                      <w:i/>
                      <w:iCs/>
                    </w:rPr>
                    <w:t>бодопробод</w:t>
                  </w:r>
                </w:p>
                <w:p>
                  <w:pPr>
                    <w:pStyle w:val="Style116"/>
                    <w:numPr>
                      <w:ilvl w:val="0"/>
                      <w:numId w:val="11"/>
                    </w:numPr>
                    <w:tabs>
                      <w:tab w:leader="none" w:pos="25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31" w:line="260" w:lineRule="exact"/>
                    <w:ind w:left="0" w:right="0" w:firstLine="0"/>
                  </w:pPr>
                  <w:r>
                    <w:rPr>
                      <w:rStyle w:val="CharStyle118"/>
                      <w:i/>
                      <w:iCs/>
                    </w:rPr>
                    <w:t>канализация</w:t>
                  </w:r>
                </w:p>
                <w:p>
                  <w:pPr>
                    <w:pStyle w:val="Style116"/>
                    <w:numPr>
                      <w:ilvl w:val="0"/>
                      <w:numId w:val="11"/>
                    </w:numPr>
                    <w:tabs>
                      <w:tab w:leader="none" w:pos="25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32" w:line="230" w:lineRule="exact"/>
                    <w:ind w:left="0" w:right="0" w:firstLine="0"/>
                  </w:pPr>
                  <w:r>
                    <w:rPr>
                      <w:rStyle w:val="CharStyle118"/>
                      <w:i/>
                      <w:iCs/>
                    </w:rPr>
                    <w:t>газопробод</w:t>
                  </w:r>
                </w:p>
                <w:p>
                  <w:pPr>
                    <w:pStyle w:val="Style116"/>
                    <w:numPr>
                      <w:ilvl w:val="0"/>
                      <w:numId w:val="11"/>
                    </w:numPr>
                    <w:tabs>
                      <w:tab w:leader="none" w:pos="25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118"/>
                      <w:i/>
                      <w:iCs/>
                    </w:rPr>
                    <w:t>деребо</w:t>
                  </w:r>
                </w:p>
              </w:txbxContent>
            </v:textbox>
            <w10:wrap anchorx="margin"/>
          </v:shape>
        </w:pict>
      </w:r>
      <w:r>
        <w:pict>
          <v:shape id="_x0000_s1102" type="#_x0000_t202" style="position:absolute;margin-left:240.5pt;margin-top:136.3pt;width:30.7pt;height:18.7pt;z-index:25165776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8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bookmarkStart w:id="6" w:name="bookmark6"/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\А</w:t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1103" type="#_x0000_t202" style="position:absolute;margin-left:239.3pt;margin-top:185.75pt;width:31.2pt;height:14.9pt;z-index:25165776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32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V</w:t>
                  </w:r>
                </w:p>
              </w:txbxContent>
            </v:textbox>
            <w10:wrap anchorx="margin"/>
          </v:shape>
        </w:pict>
      </w:r>
      <w:r>
        <w:pict>
          <v:shape id="_x0000_s1104" type="#_x0000_t75" style="position:absolute;margin-left:242.15pt;margin-top:230.65pt;width:29.3pt;height:13.9pt;z-index:-251658735;mso-wrap-distance-left:5.pt;mso-wrap-distance-right:5.pt;mso-position-horizontal-relative:margin" wrapcoords="0 0">
            <v:imagedata r:id="rId42" r:href="rId43"/>
            <w10:wrap anchorx="margin"/>
          </v:shape>
        </w:pict>
      </w:r>
      <w:r>
        <w:pict>
          <v:shape id="_x0000_s1105" type="#_x0000_t75" style="position:absolute;margin-left:242.65pt;margin-top:291.85pt;width:28.8pt;height:13.9pt;z-index:-251658734;mso-wrap-distance-left:5.pt;mso-wrap-distance-right:5.pt;mso-position-horizontal-relative:margin" wrapcoords="0 0">
            <v:imagedata r:id="rId44" r:href="rId45"/>
            <w10:wrap anchorx="margin"/>
          </v:shape>
        </w:pict>
      </w:r>
      <w:r>
        <w:pict>
          <v:shape id="_x0000_s1106" type="#_x0000_t202" style="position:absolute;margin-left:243.1pt;margin-top:316.1pt;width:29.5pt;height:60.pt;z-index:251657769;mso-wrap-distance-left:5.pt;mso-wrap-distance-right:5.pt;mso-position-horizontal-relative:margin" wrapcoords="0 0 21600 0 21600 12558 19147 14463 19147 21600 5784 21600 5784 14463 0 12558 0 0" filled="f" stroked="f">
            <v:textbox style="mso-fit-shape-to-text:t" inset="0,0,0,0">
              <w:txbxContent>
                <w:p>
                  <w:pPr>
                    <w:framePr w:h="1200" w:wrap="none" w:vAnchor="text" w:hAnchor="margin" w:x="4863" w:y="6323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107" type="#_x0000_t75" style="width:30pt;height:60pt;">
                        <v:imagedata r:id="rId46" r:href="rId47"/>
                      </v:shape>
                    </w:pict>
                  </w:r>
                </w:p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*</w:t>
                  </w:r>
                </w:p>
              </w:txbxContent>
            </v:textbox>
            <w10:wrap anchorx="margin"/>
          </v:shape>
        </w:pict>
      </w:r>
      <w:r>
        <w:pict>
          <v:shape id="_x0000_s1108" type="#_x0000_t202" style="position:absolute;margin-left:296.15pt;margin-top:136.7pt;width:57.1pt;height:15.95pt;z-index:25165777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118"/>
                      <w:i/>
                      <w:iCs/>
                    </w:rPr>
                    <w:t>опора НЭП</w:t>
                  </w:r>
                </w:p>
              </w:txbxContent>
            </v:textbox>
            <w10:wrap anchorx="margin"/>
          </v:shape>
        </w:pict>
      </w:r>
      <w:r>
        <w:pict>
          <v:shape id="_x0000_s1109" type="#_x0000_t202" style="position:absolute;margin-left:284.4pt;margin-top:167.65pt;width:151.7pt;height:15.pt;z-index:25165777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118"/>
                      <w:i/>
                      <w:iCs/>
                    </w:rPr>
                    <w:t>- граница земельного участка</w:t>
                  </w:r>
                </w:p>
              </w:txbxContent>
            </v:textbox>
            <w10:wrap anchorx="margin"/>
          </v:shape>
        </w:pict>
      </w:r>
      <w:r>
        <w:pict>
          <v:shape id="_x0000_s1110" type="#_x0000_t202" style="position:absolute;margin-left:283.2pt;margin-top:187.9pt;width:274.1pt;height:117.1pt;z-index:25165777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6"/>
                    <w:numPr>
                      <w:ilvl w:val="0"/>
                      <w:numId w:val="13"/>
                    </w:numPr>
                    <w:tabs>
                      <w:tab w:leader="none" w:pos="25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77" w:line="230" w:lineRule="exact"/>
                    <w:ind w:left="0" w:right="0" w:firstLine="0"/>
                  </w:pPr>
                  <w:r>
                    <w:rPr>
                      <w:rStyle w:val="CharStyle118"/>
                      <w:i/>
                      <w:iCs/>
                    </w:rPr>
                    <w:t>слаботочные сети</w:t>
                  </w:r>
                </w:p>
                <w:p>
                  <w:pPr>
                    <w:pStyle w:val="Style116"/>
                    <w:numPr>
                      <w:ilvl w:val="0"/>
                      <w:numId w:val="13"/>
                    </w:numPr>
                    <w:tabs>
                      <w:tab w:leader="none" w:pos="24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9" w:line="230" w:lineRule="exact"/>
                    <w:ind w:left="0" w:right="0" w:firstLine="0"/>
                  </w:pPr>
                  <w:r>
                    <w:rPr>
                      <w:rStyle w:val="CharStyle118"/>
                      <w:i/>
                      <w:iCs/>
                    </w:rPr>
                    <w:t>ЛЭП</w:t>
                  </w:r>
                </w:p>
                <w:p>
                  <w:pPr>
                    <w:pStyle w:val="Style116"/>
                    <w:numPr>
                      <w:ilvl w:val="0"/>
                      <w:numId w:val="13"/>
                    </w:numPr>
                    <w:tabs>
                      <w:tab w:leader="none" w:pos="24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6" w:lineRule="exact"/>
                    <w:ind w:left="280" w:right="0"/>
                  </w:pPr>
                  <w:r>
                    <w:rPr>
                      <w:rStyle w:val="CharStyle118"/>
                      <w:i/>
                      <w:iCs/>
                    </w:rPr>
                    <w:t>реконструируемый (перебодимый) объект из садового дома б индивидуальный жилой дом</w:t>
                  </w:r>
                </w:p>
                <w:p>
                  <w:pPr>
                    <w:pStyle w:val="Style116"/>
                    <w:numPr>
                      <w:ilvl w:val="0"/>
                      <w:numId w:val="13"/>
                    </w:numPr>
                    <w:tabs>
                      <w:tab w:leader="none" w:pos="26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06" w:line="230" w:lineRule="exact"/>
                    <w:ind w:left="0" w:right="0" w:firstLine="0"/>
                  </w:pPr>
                  <w:r>
                    <w:rPr>
                      <w:rStyle w:val="CharStyle118"/>
                      <w:i/>
                      <w:iCs/>
                    </w:rPr>
                    <w:t>существующие навесы</w:t>
                  </w:r>
                </w:p>
                <w:p>
                  <w:pPr>
                    <w:pStyle w:val="Style116"/>
                    <w:numPr>
                      <w:ilvl w:val="0"/>
                      <w:numId w:val="13"/>
                    </w:numPr>
                    <w:tabs>
                      <w:tab w:leader="none" w:pos="26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06" w:line="230" w:lineRule="exact"/>
                    <w:ind w:left="0" w:right="0" w:firstLine="0"/>
                  </w:pPr>
                  <w:r>
                    <w:rPr>
                      <w:rStyle w:val="CharStyle118"/>
                      <w:i/>
                      <w:iCs/>
                    </w:rPr>
                    <w:t>бетон/плитка</w:t>
                  </w:r>
                </w:p>
                <w:p>
                  <w:pPr>
                    <w:pStyle w:val="Style116"/>
                    <w:numPr>
                      <w:ilvl w:val="0"/>
                      <w:numId w:val="13"/>
                    </w:numPr>
                    <w:tabs>
                      <w:tab w:leader="none" w:pos="26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118"/>
                      <w:i/>
                      <w:iCs/>
                    </w:rPr>
                    <w:t>газон/клумба</w:t>
                  </w:r>
                </w:p>
              </w:txbxContent>
            </v:textbox>
            <w10:wrap anchorx="margin"/>
          </v:shape>
        </w:pict>
      </w:r>
      <w:r>
        <w:pict>
          <v:shape id="_x0000_s1111" type="#_x0000_t75" style="position:absolute;margin-left:5.e-002pt;margin-top:408.95pt;width:95.5pt;height:140.65pt;z-index:-251658733;mso-wrap-distance-left:5.pt;mso-wrap-distance-right:5.pt;mso-position-horizontal-relative:margin" wrapcoords="0 0">
            <v:imagedata r:id="rId48" r:href="rId49"/>
            <w10:wrap anchorx="margin"/>
          </v:shape>
        </w:pict>
      </w:r>
      <w:r>
        <w:pict>
          <v:shape id="_x0000_s1112" type="#_x0000_t202" style="position:absolute;margin-left:284.4pt;margin-top:316.55pt;width:280.8pt;height:102.95pt;z-index:2516577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6"/>
                    <w:numPr>
                      <w:ilvl w:val="0"/>
                      <w:numId w:val="15"/>
                    </w:numPr>
                    <w:tabs>
                      <w:tab w:leader="none" w:pos="26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73" w:line="230" w:lineRule="exact"/>
                    <w:ind w:left="0" w:right="0" w:firstLine="0"/>
                  </w:pPr>
                  <w:r>
                    <w:rPr>
                      <w:rStyle w:val="CharStyle118"/>
                      <w:i/>
                      <w:iCs/>
                    </w:rPr>
                    <w:t>существующие объекты капитального строительства</w:t>
                  </w:r>
                </w:p>
                <w:p>
                  <w:pPr>
                    <w:pStyle w:val="Style116"/>
                    <w:numPr>
                      <w:ilvl w:val="0"/>
                      <w:numId w:val="15"/>
                    </w:numPr>
                    <w:tabs>
                      <w:tab w:leader="none" w:pos="25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34" w:line="260" w:lineRule="exact"/>
                    <w:ind w:left="0" w:right="0" w:firstLine="0"/>
                  </w:pPr>
                  <w:r>
                    <w:rPr>
                      <w:rStyle w:val="CharStyle118"/>
                      <w:i/>
                      <w:iCs/>
                    </w:rPr>
                    <w:t>гравий</w:t>
                  </w:r>
                </w:p>
                <w:p>
                  <w:pPr>
                    <w:pStyle w:val="Style116"/>
                    <w:numPr>
                      <w:ilvl w:val="0"/>
                      <w:numId w:val="15"/>
                    </w:numPr>
                    <w:tabs>
                      <w:tab w:leader="none" w:pos="25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231" w:line="230" w:lineRule="exact"/>
                    <w:ind w:left="0" w:right="0" w:firstLine="0"/>
                  </w:pPr>
                  <w:r>
                    <w:rPr>
                      <w:rStyle w:val="CharStyle118"/>
                      <w:i/>
                      <w:iCs/>
                    </w:rPr>
                    <w:t>огород</w:t>
                  </w:r>
                </w:p>
                <w:p>
                  <w:pPr>
                    <w:pStyle w:val="Style116"/>
                    <w:numPr>
                      <w:ilvl w:val="0"/>
                      <w:numId w:val="15"/>
                    </w:numPr>
                    <w:tabs>
                      <w:tab w:leader="none" w:pos="25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01" w:line="230" w:lineRule="exact"/>
                    <w:ind w:left="0" w:right="0" w:firstLine="0"/>
                  </w:pPr>
                  <w:r>
                    <w:rPr>
                      <w:rStyle w:val="CharStyle118"/>
                      <w:i/>
                      <w:iCs/>
                    </w:rPr>
                    <w:t>деревья/обьекты садоводства</w:t>
                  </w:r>
                </w:p>
                <w:p>
                  <w:pPr>
                    <w:pStyle w:val="Style116"/>
                    <w:numPr>
                      <w:ilvl w:val="0"/>
                      <w:numId w:val="15"/>
                    </w:numPr>
                    <w:tabs>
                      <w:tab w:leader="none" w:pos="26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118"/>
                      <w:i/>
                      <w:iCs/>
                    </w:rPr>
                    <w:t>кустарники/объекты благоустройства</w:t>
                  </w:r>
                </w:p>
              </w:txbxContent>
            </v:textbox>
            <w10:wrap anchorx="margin"/>
          </v:shape>
        </w:pict>
      </w:r>
      <w:r>
        <w:pict>
          <v:shape id="_x0000_s1113" type="#_x0000_t202" style="position:absolute;margin-left:54.25pt;margin-top:642.25pt;width:524.65pt;height:5.e-002pt;z-index:251657774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76"/>
                    <w:gridCol w:w="566"/>
                    <w:gridCol w:w="566"/>
                    <w:gridCol w:w="566"/>
                    <w:gridCol w:w="826"/>
                    <w:gridCol w:w="590"/>
                    <w:gridCol w:w="3960"/>
                    <w:gridCol w:w="850"/>
                    <w:gridCol w:w="850"/>
                    <w:gridCol w:w="1142"/>
                  </w:tblGrid>
                  <w:tr>
                    <w:trPr>
                      <w:trHeight w:val="36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4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2380" w:right="0" w:firstLine="0"/>
                        </w:pPr>
                        <w:r>
                          <w:rPr>
                            <w:rStyle w:val="CharStyle130"/>
                          </w:rPr>
                          <w:t>2413-1021-ПЗУ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4"/>
                        <w:vMerge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4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130"/>
                          </w:rPr>
                          <w:t>Адрес г. Ново куба иск, с/т "Кубань”, у л. Садовая, 117 Заказчик гр. Шабанова З.М.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131"/>
                          </w:rPr>
                          <w:t>р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4"/>
                        <w:vMerge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2"/>
                          </w:rPr>
                          <w:t>Изм.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2"/>
                          </w:rPr>
                          <w:t>Кол. уч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2"/>
                          </w:rPr>
                          <w:t>Лист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2"/>
                            <w:lang w:val="en-US" w:eastAsia="en-US" w:bidi="en-US"/>
                          </w:rPr>
                          <w:t xml:space="preserve">It </w:t>
                        </w:r>
                        <w:r>
                          <w:rPr>
                            <w:rStyle w:val="CharStyle132"/>
                          </w:rPr>
                          <w:t>док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33"/>
                          </w:rPr>
                          <w:t>^дп\)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132"/>
                          </w:rPr>
                          <w:t>Дата</w:t>
                        </w:r>
                      </w:p>
                    </w:tc>
                    <w:tc>
                      <w:tcPr>
                        <w:shd w:val="clear" w:color="auto" w:fill="FFFFFF"/>
                        <w:gridSpan w:val="4"/>
                        <w:vMerge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130"/>
                          </w:rPr>
                          <w:t>Разработал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130"/>
                          </w:rPr>
                          <w:t>Кравченко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9" w:lineRule="exact"/>
                          <w:ind w:left="0" w:right="0" w:firstLine="0"/>
                        </w:pPr>
                        <w:r>
                          <w:rPr>
                            <w:rStyle w:val="CharStyle130"/>
                          </w:rPr>
                          <w:t>Графическое описание обоснования для разрешения на отклонением от предельных параметров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130"/>
                          </w:rPr>
                          <w:t>Стадия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160" w:right="0" w:firstLine="0"/>
                        </w:pPr>
                        <w:r>
                          <w:rPr>
                            <w:rStyle w:val="CharStyle130"/>
                          </w:rPr>
                          <w:t>Лист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220" w:right="0" w:firstLine="0"/>
                        </w:pPr>
                        <w:r>
                          <w:rPr>
                            <w:rStyle w:val="CharStyle130"/>
                          </w:rPr>
                          <w:t>Листов</w:t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tabs>
                            <w:tab w:leader="hyphen" w:pos="427" w:val="left"/>
                            <w:tab w:leader="hyphen" w:pos="802" w:val="left"/>
                          </w:tabs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131"/>
                          </w:rPr>
                          <w:t>■т</w:t>
                          <w:tab/>
                          <w:t>\</w:t>
                          <w:tab/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340" w:right="0" w:firstLine="0"/>
                        </w:pPr>
                        <w:r>
                          <w:rPr>
                            <w:rStyle w:val="CharStyle134"/>
                          </w:rPr>
                          <w:t>П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360" w:right="0" w:firstLine="0"/>
                        </w:pPr>
                        <w:r>
                          <w:rPr>
                            <w:rStyle w:val="CharStyle134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13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44" w:lineRule="exact"/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988" w:left="0" w:right="322" w:bottom="460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.9pt;margin-top:694.pt;width:90.5pt;height:33.1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г. Новокубанск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2021 г.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571.pt;margin-top:762.45pt;width:3.85pt;height:6.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2" type="#_x0000_t202" style="position:absolute;margin-left:560.45pt;margin-top:761.4pt;width:3.85pt;height:6.5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560.45pt;margin-top:761.4pt;width:3.85pt;height:6.5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4" type="#_x0000_t202" style="position:absolute;margin-left:554.7pt;margin-top:761.5pt;width:4.1pt;height:6.5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297.9pt;margin-top:694.pt;width:90.5pt;height:33.1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г. Новокубанск</w:t>
                </w:r>
              </w:p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2021 г.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571.pt;margin-top:762.45pt;width:3.85pt;height:6.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571.pt;margin-top:762.45pt;width:3.85pt;height:6.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571.pt;margin-top:762.45pt;width:3.85pt;height:6.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0" type="#_x0000_t202" style="position:absolute;margin-left:287.8pt;margin-top:8.5pt;width:84.7pt;height:12.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8"/>
                  </w:rPr>
                  <w:t>Приложения: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1" type="#_x0000_t202" style="position:absolute;margin-left:287.8pt;margin-top:8.5pt;width:84.7pt;height:12.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8"/>
                  </w:rPr>
                  <w:t>Приложения: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8" type="#_x0000_t202" style="position:absolute;margin-left:118.75pt;margin-top:79.pt;width:49.7pt;height:6.95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99"/>
                  </w:rPr>
                  <w:t>Участок</w:t>
                </w:r>
                <w:r>
                  <w:rPr>
                    <w:rStyle w:val="CharStyle100"/>
                    <w:b w:val="0"/>
                    <w:bCs w:val="0"/>
                  </w:rPr>
                  <w:t xml:space="preserve"> , ?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3"/>
        <w:szCs w:val="23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3"/>
        <w:szCs w:val="23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3"/>
        <w:szCs w:val="23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3"/>
        <w:szCs w:val="23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3)_"/>
    <w:basedOn w:val="DefaultParagraphFont"/>
    <w:link w:val="Style8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1">
    <w:name w:val="Основной текст (4)_"/>
    <w:basedOn w:val="DefaultParagraphFont"/>
    <w:link w:val="Style10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3">
    <w:name w:val="Подпись к картинке (2) Exact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5">
    <w:name w:val="Основной текст (5) Exact"/>
    <w:basedOn w:val="DefaultParagraphFont"/>
    <w:link w:val="Style14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6">
    <w:name w:val="Основной текст (5) + 12 pt,Полужирный,Не курсив,Масштаб 60% Exact"/>
    <w:basedOn w:val="CharStyle15"/>
    <w:rPr>
      <w:lang w:val="ru-RU" w:eastAsia="ru-RU" w:bidi="ru-RU"/>
      <w:b/>
      <w:bCs/>
      <w:i/>
      <w:iCs/>
      <w:sz w:val="24"/>
      <w:szCs w:val="24"/>
      <w:w w:val="60"/>
      <w:spacing w:val="0"/>
      <w:color w:val="000000"/>
      <w:position w:val="0"/>
    </w:rPr>
  </w:style>
  <w:style w:type="character" w:customStyle="1" w:styleId="CharStyle17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18">
    <w:name w:val="Основной текст (2) + Trebuchet MS,20 pt,Курсив,Интервал -1 pt"/>
    <w:basedOn w:val="CharStyle4"/>
    <w:rPr>
      <w:lang w:val="ru-RU" w:eastAsia="ru-RU" w:bidi="ru-RU"/>
      <w:i/>
      <w:iCs/>
      <w:sz w:val="40"/>
      <w:szCs w:val="40"/>
      <w:rFonts w:ascii="Trebuchet MS" w:eastAsia="Trebuchet MS" w:hAnsi="Trebuchet MS" w:cs="Trebuchet MS"/>
      <w:w w:val="100"/>
      <w:spacing w:val="-20"/>
      <w:color w:val="000000"/>
      <w:position w:val="0"/>
    </w:rPr>
  </w:style>
  <w:style w:type="character" w:customStyle="1" w:styleId="CharStyle19">
    <w:name w:val="Основной текст (2) + 9 pt"/>
    <w:basedOn w:val="CharStyle4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20">
    <w:name w:val="Основной текст (2) + 23 pt,Интервал 2 pt"/>
    <w:basedOn w:val="CharStyle4"/>
    <w:rPr>
      <w:lang w:val="en-US" w:eastAsia="en-US" w:bidi="en-US"/>
      <w:sz w:val="46"/>
      <w:szCs w:val="46"/>
      <w:w w:val="100"/>
      <w:spacing w:val="40"/>
      <w:color w:val="000000"/>
      <w:position w:val="0"/>
    </w:rPr>
  </w:style>
  <w:style w:type="character" w:customStyle="1" w:styleId="CharStyle21">
    <w:name w:val="Основной текст (2) + Trebuchet MS,20 pt,Курсив,Интервал -1 pt"/>
    <w:basedOn w:val="CharStyle4"/>
    <w:rPr>
      <w:lang w:val="ru-RU" w:eastAsia="ru-RU" w:bidi="ru-RU"/>
      <w:i/>
      <w:iCs/>
      <w:sz w:val="40"/>
      <w:szCs w:val="40"/>
      <w:rFonts w:ascii="Trebuchet MS" w:eastAsia="Trebuchet MS" w:hAnsi="Trebuchet MS" w:cs="Trebuchet MS"/>
      <w:w w:val="100"/>
      <w:spacing w:val="-20"/>
      <w:color w:val="000000"/>
      <w:position w:val="0"/>
    </w:rPr>
  </w:style>
  <w:style w:type="character" w:customStyle="1" w:styleId="CharStyle23">
    <w:name w:val="Основной текст (6)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4">
    <w:name w:val="Основной текст (2) + 10,5 pt,Полужирный"/>
    <w:basedOn w:val="CharStyle4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25">
    <w:name w:val="Основной текст (2) + 7,5 pt,Малые прописные"/>
    <w:basedOn w:val="CharStyle4"/>
    <w:rPr>
      <w:lang w:val="en-US" w:eastAsia="en-US" w:bidi="en-US"/>
      <w:smallCaps/>
      <w:sz w:val="15"/>
      <w:szCs w:val="15"/>
      <w:w w:val="100"/>
      <w:spacing w:val="0"/>
      <w:color w:val="000000"/>
      <w:position w:val="0"/>
    </w:rPr>
  </w:style>
  <w:style w:type="character" w:customStyle="1" w:styleId="CharStyle26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27">
    <w:name w:val="Основной текст (4) Exact"/>
    <w:basedOn w:val="DefaultParagraphFont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9">
    <w:name w:val="Основной текст (7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1">
    <w:name w:val="Заголовок №2_"/>
    <w:basedOn w:val="DefaultParagraphFont"/>
    <w:link w:val="Style30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2">
    <w:name w:val="Колонтитул + Trebuchet MS,8,5 pt"/>
    <w:basedOn w:val="CharStyle6"/>
    <w:rPr>
      <w:lang w:val="ru-RU" w:eastAsia="ru-RU" w:bidi="ru-RU"/>
      <w:sz w:val="17"/>
      <w:szCs w:val="17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33">
    <w:name w:val="Основной текст (2) + Интервал 2 pt"/>
    <w:basedOn w:val="CharStyle4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34">
    <w:name w:val="Основной текст (2) + 13 pt,Полужирный"/>
    <w:basedOn w:val="CharStyle4"/>
    <w:rPr>
      <w:lang w:val="ru-RU" w:eastAsia="ru-RU" w:bidi="ru-RU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36">
    <w:name w:val="Основной текст (8)_"/>
    <w:basedOn w:val="DefaultParagraphFont"/>
    <w:link w:val="Style3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7">
    <w:name w:val="Основной текст (2) + 12 pt,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8">
    <w:name w:val="Основной текст (2) + 45 pt"/>
    <w:basedOn w:val="CharStyle4"/>
    <w:rPr>
      <w:lang w:val="ru-RU" w:eastAsia="ru-RU" w:bidi="ru-RU"/>
      <w:sz w:val="90"/>
      <w:szCs w:val="90"/>
      <w:w w:val="100"/>
      <w:spacing w:val="0"/>
      <w:color w:val="000000"/>
      <w:position w:val="0"/>
    </w:rPr>
  </w:style>
  <w:style w:type="character" w:customStyle="1" w:styleId="CharStyle39">
    <w:name w:val="Основной текст (2) + 7,5 pt,Малые прописные"/>
    <w:basedOn w:val="CharStyle4"/>
    <w:rPr>
      <w:lang w:val="ru-RU" w:eastAsia="ru-RU" w:bidi="ru-RU"/>
      <w:smallCaps/>
      <w:sz w:val="15"/>
      <w:szCs w:val="15"/>
      <w:w w:val="100"/>
      <w:spacing w:val="0"/>
      <w:color w:val="000000"/>
      <w:position w:val="0"/>
    </w:rPr>
  </w:style>
  <w:style w:type="character" w:customStyle="1" w:styleId="CharStyle40">
    <w:name w:val="Основной текст (2) + 12 pt,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41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42">
    <w:name w:val="Основной текст (2) + Trebuchet MS,16 pt,Курсив,Интервал 0 pt"/>
    <w:basedOn w:val="CharStyle4"/>
    <w:rPr>
      <w:lang w:val="en-US" w:eastAsia="en-US" w:bidi="en-US"/>
      <w:i/>
      <w:iCs/>
      <w:sz w:val="32"/>
      <w:szCs w:val="32"/>
      <w:rFonts w:ascii="Trebuchet MS" w:eastAsia="Trebuchet MS" w:hAnsi="Trebuchet MS" w:cs="Trebuchet MS"/>
      <w:w w:val="100"/>
      <w:spacing w:val="-10"/>
      <w:color w:val="000000"/>
      <w:position w:val="0"/>
    </w:rPr>
  </w:style>
  <w:style w:type="character" w:customStyle="1" w:styleId="CharStyle43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44">
    <w:name w:val="Основной текст (2) + Trebuchet MS,16 pt,Курсив,Интервал 0 pt"/>
    <w:basedOn w:val="CharStyle4"/>
    <w:rPr>
      <w:lang w:val="ru-RU" w:eastAsia="ru-RU" w:bidi="ru-RU"/>
      <w:i/>
      <w:iCs/>
      <w:sz w:val="32"/>
      <w:szCs w:val="32"/>
      <w:rFonts w:ascii="Trebuchet MS" w:eastAsia="Trebuchet MS" w:hAnsi="Trebuchet MS" w:cs="Trebuchet MS"/>
      <w:w w:val="100"/>
      <w:spacing w:val="-10"/>
      <w:color w:val="000000"/>
      <w:position w:val="0"/>
    </w:rPr>
  </w:style>
  <w:style w:type="character" w:customStyle="1" w:styleId="CharStyle45">
    <w:name w:val="Основной текст (8) + 12 pt"/>
    <w:basedOn w:val="CharStyle3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47">
    <w:name w:val="Основной текст (9) Exact"/>
    <w:basedOn w:val="DefaultParagraphFont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48">
    <w:name w:val="Колонтитул +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50">
    <w:name w:val="Основной текст (10) Exact"/>
    <w:basedOn w:val="DefaultParagraphFont"/>
    <w:link w:val="Style49"/>
    <w:rPr>
      <w:b/>
      <w:bCs/>
      <w:i w:val="0"/>
      <w:iCs w:val="0"/>
      <w:u w:val="none"/>
      <w:strike w:val="0"/>
      <w:smallCaps w:val="0"/>
      <w:sz w:val="23"/>
      <w:szCs w:val="23"/>
      <w:rFonts w:ascii="Garamond" w:eastAsia="Garamond" w:hAnsi="Garamond" w:cs="Garamond"/>
    </w:rPr>
  </w:style>
  <w:style w:type="character" w:customStyle="1" w:styleId="CharStyle52">
    <w:name w:val="Подпись к картинке_"/>
    <w:basedOn w:val="DefaultParagraphFont"/>
    <w:link w:val="Style51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53">
    <w:name w:val="Подпись к картинке + 12 pt,Полужирный,Не курсив,Масштаб 60%"/>
    <w:basedOn w:val="CharStyle52"/>
    <w:rPr>
      <w:lang w:val="ru-RU" w:eastAsia="ru-RU" w:bidi="ru-RU"/>
      <w:b/>
      <w:bCs/>
      <w:i/>
      <w:iCs/>
      <w:sz w:val="24"/>
      <w:szCs w:val="24"/>
      <w:w w:val="60"/>
      <w:spacing w:val="0"/>
      <w:color w:val="000000"/>
      <w:position w:val="0"/>
    </w:rPr>
  </w:style>
  <w:style w:type="character" w:customStyle="1" w:styleId="CharStyle55">
    <w:name w:val="Основной текст (11)_"/>
    <w:basedOn w:val="DefaultParagraphFont"/>
    <w:link w:val="Style54"/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56">
    <w:name w:val="Основной текст (11) + Полужирный"/>
    <w:basedOn w:val="CharStyle55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58">
    <w:name w:val="Заголовок №1_"/>
    <w:basedOn w:val="DefaultParagraphFont"/>
    <w:link w:val="Style57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59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0">
    <w:name w:val="Основной текст (2) + 13 pt,Курсив"/>
    <w:basedOn w:val="CharStyle4"/>
    <w:rPr>
      <w:lang w:val="ru-RU" w:eastAsia="ru-RU" w:bidi="ru-RU"/>
      <w:i/>
      <w:iCs/>
      <w:u w:val="single"/>
      <w:sz w:val="26"/>
      <w:szCs w:val="26"/>
      <w:w w:val="100"/>
      <w:spacing w:val="0"/>
      <w:color w:val="000000"/>
      <w:position w:val="0"/>
    </w:rPr>
  </w:style>
  <w:style w:type="character" w:customStyle="1" w:styleId="CharStyle61">
    <w:name w:val="Основной текст (7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62">
    <w:name w:val="Основной текст (6)_"/>
    <w:basedOn w:val="DefaultParagraphFont"/>
    <w:link w:val="Style22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63">
    <w:name w:val="Основной текст (6)"/>
    <w:basedOn w:val="CharStyle6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4">
    <w:name w:val="Основной текст (9)_"/>
    <w:basedOn w:val="DefaultParagraphFont"/>
    <w:link w:val="Style46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65">
    <w:name w:val="Основной текст (9)"/>
    <w:basedOn w:val="CharStyle6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7">
    <w:name w:val="Основной текст (12)_"/>
    <w:basedOn w:val="DefaultParagraphFont"/>
    <w:link w:val="Style66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68">
    <w:name w:val="Основной текст (6) + Trebuchet MS,9,5 pt"/>
    <w:basedOn w:val="CharStyle62"/>
    <w:rPr>
      <w:lang w:val="ru-RU" w:eastAsia="ru-RU" w:bidi="ru-RU"/>
      <w:b/>
      <w:bCs/>
      <w:u w:val="single"/>
      <w:sz w:val="19"/>
      <w:szCs w:val="19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70">
    <w:name w:val="Основной текст (13)_"/>
    <w:basedOn w:val="DefaultParagraphFont"/>
    <w:link w:val="Style69"/>
    <w:rPr>
      <w:lang w:val="en-US" w:eastAsia="en-US" w:bidi="en-US"/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1">
    <w:name w:val="Основной текст (13)"/>
    <w:basedOn w:val="CharStyle70"/>
    <w:rPr>
      <w:u w:val="single"/>
      <w:w w:val="100"/>
      <w:spacing w:val="0"/>
      <w:color w:val="000000"/>
      <w:position w:val="0"/>
    </w:rPr>
  </w:style>
  <w:style w:type="character" w:customStyle="1" w:styleId="CharStyle72">
    <w:name w:val="Основной текст (6) + 7,5 pt"/>
    <w:basedOn w:val="CharStyle62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74">
    <w:name w:val="Подпись к таблице (2)_"/>
    <w:basedOn w:val="DefaultParagraphFont"/>
    <w:link w:val="Style7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75">
    <w:name w:val="Подпись к таблице (2)"/>
    <w:basedOn w:val="CharStyle7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7">
    <w:name w:val="Подпись к таблице (3)_"/>
    <w:basedOn w:val="DefaultParagraphFont"/>
    <w:link w:val="Style76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78">
    <w:name w:val="Основной текст (2) + 9 pt,Полужирный"/>
    <w:basedOn w:val="CharStyle4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79">
    <w:name w:val="Основной текст (2) + 9,5 pt,Курсив"/>
    <w:basedOn w:val="CharStyle4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80">
    <w:name w:val="Основной текст (7) + Курсив Exact"/>
    <w:basedOn w:val="CharStyle61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81">
    <w:name w:val="Основной текст (7) + Курсив Exact"/>
    <w:basedOn w:val="CharStyle61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82">
    <w:name w:val="Основной текст (12) Exact"/>
    <w:basedOn w:val="DefaultParagraphFont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84">
    <w:name w:val="Основной текст (14) Exact"/>
    <w:basedOn w:val="DefaultParagraphFont"/>
    <w:link w:val="Style83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5">
    <w:name w:val="Основной текст (14) Exact"/>
    <w:basedOn w:val="CharStyle8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7">
    <w:name w:val="Подпись к таблице Exact"/>
    <w:basedOn w:val="DefaultParagraphFont"/>
    <w:link w:val="Style86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8">
    <w:name w:val="Подпись к таблице + 10 pt Exact"/>
    <w:basedOn w:val="CharStyle87"/>
    <w:rPr>
      <w:lang w:val="ru-RU" w:eastAsia="ru-RU" w:bidi="ru-RU"/>
      <w:u w:val="single"/>
      <w:sz w:val="20"/>
      <w:szCs w:val="20"/>
      <w:w w:val="100"/>
      <w:spacing w:val="0"/>
      <w:color w:val="000000"/>
      <w:position w:val="0"/>
    </w:rPr>
  </w:style>
  <w:style w:type="character" w:customStyle="1" w:styleId="CharStyle89">
    <w:name w:val="Подпись к таблице + 10 pt Exact"/>
    <w:basedOn w:val="CharStyle87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90">
    <w:name w:val="Основной текст (7) + 10 pt,Малые прописные Exact"/>
    <w:basedOn w:val="CharStyle61"/>
    <w:rPr>
      <w:lang w:val="ru-RU" w:eastAsia="ru-RU" w:bidi="ru-RU"/>
      <w:u w:val="single"/>
      <w:smallCaps/>
      <w:sz w:val="20"/>
      <w:szCs w:val="20"/>
      <w:w w:val="100"/>
      <w:spacing w:val="0"/>
      <w:color w:val="000000"/>
      <w:position w:val="0"/>
    </w:rPr>
  </w:style>
  <w:style w:type="character" w:customStyle="1" w:styleId="CharStyle91">
    <w:name w:val="Основной текст (7) + 10 pt Exact"/>
    <w:basedOn w:val="CharStyle61"/>
    <w:rPr>
      <w:lang w:val="ru-RU" w:eastAsia="ru-RU" w:bidi="ru-RU"/>
      <w:u w:val="single"/>
      <w:sz w:val="20"/>
      <w:szCs w:val="20"/>
      <w:w w:val="100"/>
      <w:spacing w:val="0"/>
      <w:color w:val="000000"/>
      <w:position w:val="0"/>
    </w:rPr>
  </w:style>
  <w:style w:type="character" w:customStyle="1" w:styleId="CharStyle92">
    <w:name w:val="Основной текст (7) + 10 pt Exact"/>
    <w:basedOn w:val="CharStyle61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94">
    <w:name w:val="Основной текст (15) Exact"/>
    <w:basedOn w:val="DefaultParagraphFont"/>
    <w:link w:val="Style93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5">
    <w:name w:val="Основной текст (15) Exact"/>
    <w:basedOn w:val="CharStyle9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6">
    <w:name w:val="Основной текст (7) Exact"/>
    <w:basedOn w:val="CharStyle6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8">
    <w:name w:val="Заголовок №1 (2)_"/>
    <w:basedOn w:val="DefaultParagraphFont"/>
    <w:link w:val="Style97"/>
    <w:rPr>
      <w:b w:val="0"/>
      <w:bCs w:val="0"/>
      <w:i/>
      <w:iCs/>
      <w:u w:val="none"/>
      <w:strike w:val="0"/>
      <w:smallCaps w:val="0"/>
      <w:sz w:val="34"/>
      <w:szCs w:val="34"/>
      <w:rFonts w:ascii="Arial Narrow" w:eastAsia="Arial Narrow" w:hAnsi="Arial Narrow" w:cs="Arial Narrow"/>
    </w:rPr>
  </w:style>
  <w:style w:type="character" w:customStyle="1" w:styleId="CharStyle99">
    <w:name w:val="Колонтитул + Consolas,8,5 pt,Курсив"/>
    <w:basedOn w:val="CharStyle6"/>
    <w:rPr>
      <w:lang w:val="ru-RU" w:eastAsia="ru-RU" w:bidi="ru-RU"/>
      <w:i/>
      <w:iCs/>
      <w:sz w:val="17"/>
      <w:szCs w:val="17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100">
    <w:name w:val="Колонтитул + Consolas,11 pt"/>
    <w:basedOn w:val="CharStyle6"/>
    <w:rPr>
      <w:lang w:val="ru-RU" w:eastAsia="ru-RU" w:bidi="ru-RU"/>
      <w:b/>
      <w:bCs/>
      <w:sz w:val="22"/>
      <w:szCs w:val="22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102">
    <w:name w:val="Основной текст (16) Exact"/>
    <w:basedOn w:val="DefaultParagraphFont"/>
    <w:link w:val="Style101"/>
    <w:rPr>
      <w:b w:val="0"/>
      <w:bCs w:val="0"/>
      <w:i w:val="0"/>
      <w:iCs w:val="0"/>
      <w:u w:val="none"/>
      <w:strike w:val="0"/>
      <w:smallCaps w:val="0"/>
      <w:sz w:val="13"/>
      <w:szCs w:val="13"/>
      <w:rFonts w:ascii="Arial Narrow" w:eastAsia="Arial Narrow" w:hAnsi="Arial Narrow" w:cs="Arial Narrow"/>
    </w:rPr>
  </w:style>
  <w:style w:type="character" w:customStyle="1" w:styleId="CharStyle104">
    <w:name w:val="Основной текст (17) Exact"/>
    <w:basedOn w:val="DefaultParagraphFont"/>
    <w:link w:val="Style103"/>
    <w:rPr>
      <w:b w:val="0"/>
      <w:bCs w:val="0"/>
      <w:i w:val="0"/>
      <w:iCs w:val="0"/>
      <w:u w:val="none"/>
      <w:strike w:val="0"/>
      <w:smallCaps w:val="0"/>
      <w:sz w:val="17"/>
      <w:szCs w:val="17"/>
      <w:rFonts w:ascii="Arial Narrow" w:eastAsia="Arial Narrow" w:hAnsi="Arial Narrow" w:cs="Arial Narrow"/>
    </w:rPr>
  </w:style>
  <w:style w:type="character" w:customStyle="1" w:styleId="CharStyle106">
    <w:name w:val="Основной текст (18) Exact"/>
    <w:basedOn w:val="DefaultParagraphFont"/>
    <w:link w:val="Style105"/>
    <w:rPr>
      <w:lang w:val="en-US" w:eastAsia="en-US" w:bidi="en-US"/>
      <w:b/>
      <w:bCs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7">
    <w:name w:val="Основной текст (18) + 4 pt,Не полужирный,Интервал 5 pt Exact"/>
    <w:basedOn w:val="CharStyle106"/>
    <w:rPr>
      <w:lang w:val="ru-RU" w:eastAsia="ru-RU" w:bidi="ru-RU"/>
      <w:b/>
      <w:bCs/>
      <w:sz w:val="8"/>
      <w:szCs w:val="8"/>
      <w:w w:val="100"/>
      <w:spacing w:val="100"/>
      <w:color w:val="000000"/>
      <w:position w:val="0"/>
    </w:rPr>
  </w:style>
  <w:style w:type="character" w:customStyle="1" w:styleId="CharStyle108">
    <w:name w:val="Основной текст (18) + 4 pt,Не полужирный,Интервал 5 pt Exact"/>
    <w:basedOn w:val="CharStyle106"/>
    <w:rPr>
      <w:b/>
      <w:bCs/>
      <w:u w:val="single"/>
      <w:sz w:val="8"/>
      <w:szCs w:val="8"/>
      <w:w w:val="100"/>
      <w:spacing w:val="100"/>
      <w:color w:val="000000"/>
      <w:position w:val="0"/>
    </w:rPr>
  </w:style>
  <w:style w:type="character" w:customStyle="1" w:styleId="CharStyle109">
    <w:name w:val="Основной текст (16) Exact"/>
    <w:basedOn w:val="CharStyle10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1">
    <w:name w:val="Основной текст (19) Exact"/>
    <w:basedOn w:val="DefaultParagraphFont"/>
    <w:link w:val="Style110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2">
    <w:name w:val="Основной текст (19) + 4 pt Exact"/>
    <w:basedOn w:val="CharStyle111"/>
    <w:rPr>
      <w:lang w:val="ru-RU" w:eastAsia="ru-RU" w:bidi="ru-RU"/>
      <w:b/>
      <w:bCs/>
      <w:sz w:val="8"/>
      <w:szCs w:val="8"/>
      <w:w w:val="100"/>
      <w:spacing w:val="0"/>
      <w:color w:val="000000"/>
      <w:position w:val="0"/>
    </w:rPr>
  </w:style>
  <w:style w:type="character" w:customStyle="1" w:styleId="CharStyle113">
    <w:name w:val="Основной текст (17) Exact"/>
    <w:basedOn w:val="CharStyle10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5">
    <w:name w:val="Основной текст (20) Exact"/>
    <w:basedOn w:val="DefaultParagraphFont"/>
    <w:link w:val="Style114"/>
    <w:rPr>
      <w:b w:val="0"/>
      <w:bCs w:val="0"/>
      <w:i/>
      <w:iCs/>
      <w:u w:val="none"/>
      <w:strike w:val="0"/>
      <w:smallCaps w:val="0"/>
      <w:sz w:val="18"/>
      <w:szCs w:val="18"/>
      <w:rFonts w:ascii="Consolas" w:eastAsia="Consolas" w:hAnsi="Consolas" w:cs="Consolas"/>
    </w:rPr>
  </w:style>
  <w:style w:type="character" w:customStyle="1" w:styleId="CharStyle117">
    <w:name w:val="Основной текст (21)_"/>
    <w:basedOn w:val="DefaultParagraphFont"/>
    <w:link w:val="Style116"/>
    <w:rPr>
      <w:b w:val="0"/>
      <w:bCs w:val="0"/>
      <w:i/>
      <w:iCs/>
      <w:u w:val="none"/>
      <w:strike w:val="0"/>
      <w:smallCaps w:val="0"/>
      <w:sz w:val="23"/>
      <w:szCs w:val="23"/>
      <w:rFonts w:ascii="Arial Narrow" w:eastAsia="Arial Narrow" w:hAnsi="Arial Narrow" w:cs="Arial Narrow"/>
    </w:rPr>
  </w:style>
  <w:style w:type="character" w:customStyle="1" w:styleId="CharStyle118">
    <w:name w:val="Основной текст (21) Exact"/>
    <w:basedOn w:val="DefaultParagraphFont"/>
    <w:rPr>
      <w:b w:val="0"/>
      <w:bCs w:val="0"/>
      <w:i/>
      <w:iCs/>
      <w:u w:val="none"/>
      <w:strike w:val="0"/>
      <w:smallCaps w:val="0"/>
      <w:sz w:val="23"/>
      <w:szCs w:val="23"/>
      <w:rFonts w:ascii="Arial Narrow" w:eastAsia="Arial Narrow" w:hAnsi="Arial Narrow" w:cs="Arial Narrow"/>
    </w:rPr>
  </w:style>
  <w:style w:type="character" w:customStyle="1" w:styleId="CharStyle120">
    <w:name w:val="Основной текст (22) Exact"/>
    <w:basedOn w:val="DefaultParagraphFont"/>
    <w:link w:val="Style119"/>
    <w:rPr>
      <w:b/>
      <w:bCs/>
      <w:i/>
      <w:iCs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character" w:customStyle="1" w:styleId="CharStyle122">
    <w:name w:val="Основной текст (23) Exact"/>
    <w:basedOn w:val="DefaultParagraphFont"/>
    <w:link w:val="Style121"/>
    <w:rPr>
      <w:b/>
      <w:bCs/>
      <w:i/>
      <w:iCs/>
      <w:u w:val="none"/>
      <w:strike w:val="0"/>
      <w:smallCaps w:val="0"/>
      <w:rFonts w:ascii="Arial Narrow" w:eastAsia="Arial Narrow" w:hAnsi="Arial Narrow" w:cs="Arial Narrow"/>
    </w:rPr>
  </w:style>
  <w:style w:type="character" w:customStyle="1" w:styleId="CharStyle123">
    <w:name w:val="Основной текст (23) Exact"/>
    <w:basedOn w:val="CharStyle122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25">
    <w:name w:val="Основной текст (24) Exact"/>
    <w:basedOn w:val="DefaultParagraphFont"/>
    <w:link w:val="Style124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6">
    <w:name w:val="Основной текст (24) Exact"/>
    <w:basedOn w:val="CharStyle12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7">
    <w:name w:val="Основной текст (21) + Times New Roman,13 pt,Полужирный,Не курсив,Интервал -1 pt Exact"/>
    <w:basedOn w:val="CharStyle117"/>
    <w:rPr>
      <w:lang w:val="ru-RU" w:eastAsia="ru-RU" w:bidi="ru-RU"/>
      <w:b/>
      <w:bCs/>
      <w:i/>
      <w:iCs/>
      <w:sz w:val="26"/>
      <w:szCs w:val="26"/>
      <w:rFonts w:ascii="Times New Roman" w:eastAsia="Times New Roman" w:hAnsi="Times New Roman" w:cs="Times New Roman"/>
      <w:w w:val="100"/>
      <w:spacing w:val="-20"/>
      <w:color w:val="000000"/>
      <w:position w:val="0"/>
    </w:rPr>
  </w:style>
  <w:style w:type="character" w:customStyle="1" w:styleId="CharStyle129">
    <w:name w:val="Заголовок №2 (2) Exact"/>
    <w:basedOn w:val="DefaultParagraphFont"/>
    <w:link w:val="Style128"/>
    <w:rPr>
      <w:b/>
      <w:bCs/>
      <w:i/>
      <w:iCs/>
      <w:u w:val="none"/>
      <w:strike w:val="0"/>
      <w:smallCaps w:val="0"/>
      <w:rFonts w:ascii="Arial Narrow" w:eastAsia="Arial Narrow" w:hAnsi="Arial Narrow" w:cs="Arial Narrow"/>
    </w:rPr>
  </w:style>
  <w:style w:type="character" w:customStyle="1" w:styleId="CharStyle130">
    <w:name w:val="Основной текст (2) + Arial Narrow,11,5 pt,Курсив"/>
    <w:basedOn w:val="CharStyle4"/>
    <w:rPr>
      <w:lang w:val="ru-RU" w:eastAsia="ru-RU" w:bidi="ru-RU"/>
      <w:i/>
      <w:iCs/>
      <w:sz w:val="23"/>
      <w:szCs w:val="23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31">
    <w:name w:val="Основной текст (2) + 13 pt,Полужирный,Интервал -1 pt"/>
    <w:basedOn w:val="CharStyle4"/>
    <w:rPr>
      <w:lang w:val="ru-RU" w:eastAsia="ru-RU" w:bidi="ru-RU"/>
      <w:b/>
      <w:bCs/>
      <w:sz w:val="26"/>
      <w:szCs w:val="26"/>
      <w:w w:val="100"/>
      <w:spacing w:val="-20"/>
      <w:color w:val="000000"/>
      <w:position w:val="0"/>
    </w:rPr>
  </w:style>
  <w:style w:type="character" w:customStyle="1" w:styleId="CharStyle132">
    <w:name w:val="Основной текст (2) + 9,5 pt,Курсив"/>
    <w:basedOn w:val="CharStyle4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33">
    <w:name w:val="Основной текст (2) + Arial Narrow,10,5 pt,Курсив"/>
    <w:basedOn w:val="CharStyle4"/>
    <w:rPr>
      <w:lang w:val="ru-RU" w:eastAsia="ru-RU" w:bidi="ru-RU"/>
      <w:i/>
      <w:iCs/>
      <w:sz w:val="21"/>
      <w:szCs w:val="21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34">
    <w:name w:val="Основной текст (2) + Arial Narrow,10,5 pt,Курсив"/>
    <w:basedOn w:val="CharStyle4"/>
    <w:rPr>
      <w:lang w:val="ru-RU" w:eastAsia="ru-RU" w:bidi="ru-RU"/>
      <w:i/>
      <w:iCs/>
      <w:sz w:val="21"/>
      <w:szCs w:val="21"/>
      <w:rFonts w:ascii="Arial Narrow" w:eastAsia="Arial Narrow" w:hAnsi="Arial Narrow" w:cs="Arial Narrow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7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461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jc w:val="center"/>
      <w:spacing w:before="2580"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jc w:val="center"/>
      <w:spacing w:before="132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2">
    <w:name w:val="Подпись к картинке (2)"/>
    <w:basedOn w:val="Normal"/>
    <w:link w:val="CharStyle13"/>
    <w:pPr>
      <w:widowControl w:val="0"/>
      <w:shd w:val="clear" w:color="auto" w:fill="FFFFFF"/>
      <w:spacing w:after="6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4">
    <w:name w:val="Основной текст (5)"/>
    <w:basedOn w:val="Normal"/>
    <w:link w:val="CharStyle15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2">
    <w:name w:val="Основной текст (6)"/>
    <w:basedOn w:val="Normal"/>
    <w:link w:val="CharStyle6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8">
    <w:name w:val="Основной текст (7)"/>
    <w:basedOn w:val="Normal"/>
    <w:link w:val="CharStyle61"/>
    <w:pPr>
      <w:widowControl w:val="0"/>
      <w:shd w:val="clear" w:color="auto" w:fill="FFFFFF"/>
      <w:spacing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30">
    <w:name w:val="Заголовок №2"/>
    <w:basedOn w:val="Normal"/>
    <w:link w:val="CharStyle31"/>
    <w:pPr>
      <w:widowControl w:val="0"/>
      <w:shd w:val="clear" w:color="auto" w:fill="FFFFFF"/>
      <w:outlineLvl w:val="1"/>
      <w:spacing w:before="36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5">
    <w:name w:val="Основной текст (8)"/>
    <w:basedOn w:val="Normal"/>
    <w:link w:val="CharStyle36"/>
    <w:pPr>
      <w:widowControl w:val="0"/>
      <w:shd w:val="clear" w:color="auto" w:fill="FFFFFF"/>
      <w:spacing w:line="48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6">
    <w:name w:val="Основной текст (9)"/>
    <w:basedOn w:val="Normal"/>
    <w:link w:val="CharStyle6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49">
    <w:name w:val="Основной текст (10)"/>
    <w:basedOn w:val="Normal"/>
    <w:link w:val="CharStyle5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Garamond" w:eastAsia="Garamond" w:hAnsi="Garamond" w:cs="Garamond"/>
    </w:rPr>
  </w:style>
  <w:style w:type="paragraph" w:customStyle="1" w:styleId="Style51">
    <w:name w:val="Подпись к картинке"/>
    <w:basedOn w:val="Normal"/>
    <w:link w:val="CharStyle52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4">
    <w:name w:val="Основной текст (11)"/>
    <w:basedOn w:val="Normal"/>
    <w:link w:val="CharStyle55"/>
    <w:pPr>
      <w:widowControl w:val="0"/>
      <w:shd w:val="clear" w:color="auto" w:fill="FFFFFF"/>
      <w:jc w:val="right"/>
      <w:spacing w:after="900" w:line="168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57">
    <w:name w:val="Заголовок №1"/>
    <w:basedOn w:val="Normal"/>
    <w:link w:val="CharStyle58"/>
    <w:pPr>
      <w:widowControl w:val="0"/>
      <w:shd w:val="clear" w:color="auto" w:fill="FFFFFF"/>
      <w:outlineLvl w:val="0"/>
      <w:spacing w:before="900" w:after="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66">
    <w:name w:val="Основной текст (12)"/>
    <w:basedOn w:val="Normal"/>
    <w:link w:val="CharStyle67"/>
    <w:pPr>
      <w:widowControl w:val="0"/>
      <w:shd w:val="clear" w:color="auto" w:fill="FFFFFF"/>
      <w:jc w:val="center"/>
      <w:spacing w:before="60" w:after="24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69">
    <w:name w:val="Основной текст (13)"/>
    <w:basedOn w:val="Normal"/>
    <w:link w:val="CharStyle70"/>
    <w:pPr>
      <w:widowControl w:val="0"/>
      <w:shd w:val="clear" w:color="auto" w:fill="FFFFFF"/>
      <w:jc w:val="center"/>
      <w:spacing w:before="60" w:line="202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3">
    <w:name w:val="Подпись к таблице (2)"/>
    <w:basedOn w:val="Normal"/>
    <w:link w:val="CharStyle74"/>
    <w:pPr>
      <w:widowControl w:val="0"/>
      <w:shd w:val="clear" w:color="auto" w:fill="FFFFFF"/>
      <w:jc w:val="center"/>
      <w:spacing w:line="202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76">
    <w:name w:val="Подпись к таблице (3)"/>
    <w:basedOn w:val="Normal"/>
    <w:link w:val="CharStyle77"/>
    <w:pPr>
      <w:widowControl w:val="0"/>
      <w:shd w:val="clear" w:color="auto" w:fill="FFFFFF"/>
      <w:jc w:val="center"/>
      <w:spacing w:line="202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83">
    <w:name w:val="Основной текст (14)"/>
    <w:basedOn w:val="Normal"/>
    <w:link w:val="CharStyle8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86">
    <w:name w:val="Подпись к таблице"/>
    <w:basedOn w:val="Normal"/>
    <w:link w:val="CharStyle87"/>
    <w:pPr>
      <w:widowControl w:val="0"/>
      <w:shd w:val="clear" w:color="auto" w:fill="FFFFFF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93">
    <w:name w:val="Основной текст (15)"/>
    <w:basedOn w:val="Normal"/>
    <w:link w:val="CharStyle94"/>
    <w:pPr>
      <w:widowControl w:val="0"/>
      <w:shd w:val="clear" w:color="auto" w:fill="FFFFFF"/>
      <w:spacing w:line="211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97">
    <w:name w:val="Заголовок №1 (2)"/>
    <w:basedOn w:val="Normal"/>
    <w:link w:val="CharStyle98"/>
    <w:pPr>
      <w:widowControl w:val="0"/>
      <w:shd w:val="clear" w:color="auto" w:fill="FFFFFF"/>
      <w:outlineLvl w:val="0"/>
      <w:spacing w:line="360" w:lineRule="exact"/>
    </w:pPr>
    <w:rPr>
      <w:b w:val="0"/>
      <w:bCs w:val="0"/>
      <w:i/>
      <w:iCs/>
      <w:u w:val="none"/>
      <w:strike w:val="0"/>
      <w:smallCaps w:val="0"/>
      <w:sz w:val="34"/>
      <w:szCs w:val="34"/>
      <w:rFonts w:ascii="Arial Narrow" w:eastAsia="Arial Narrow" w:hAnsi="Arial Narrow" w:cs="Arial Narrow"/>
    </w:rPr>
  </w:style>
  <w:style w:type="paragraph" w:customStyle="1" w:styleId="Style101">
    <w:name w:val="Основной текст (16)"/>
    <w:basedOn w:val="Normal"/>
    <w:link w:val="CharStyle10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 Narrow" w:eastAsia="Arial Narrow" w:hAnsi="Arial Narrow" w:cs="Arial Narrow"/>
    </w:rPr>
  </w:style>
  <w:style w:type="paragraph" w:customStyle="1" w:styleId="Style103">
    <w:name w:val="Основной текст (17)"/>
    <w:basedOn w:val="Normal"/>
    <w:link w:val="CharStyle104"/>
    <w:pPr>
      <w:widowControl w:val="0"/>
      <w:shd w:val="clear" w:color="auto" w:fill="FFFFFF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 Narrow" w:eastAsia="Arial Narrow" w:hAnsi="Arial Narrow" w:cs="Arial Narrow"/>
    </w:rPr>
  </w:style>
  <w:style w:type="paragraph" w:customStyle="1" w:styleId="Style105">
    <w:name w:val="Основной текст (18)"/>
    <w:basedOn w:val="Normal"/>
    <w:link w:val="CharStyle106"/>
    <w:pPr>
      <w:widowControl w:val="0"/>
      <w:shd w:val="clear" w:color="auto" w:fill="FFFFFF"/>
      <w:jc w:val="both"/>
      <w:spacing w:after="60" w:line="48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10">
    <w:name w:val="Основной текст (19)"/>
    <w:basedOn w:val="Normal"/>
    <w:link w:val="CharStyle11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14">
    <w:name w:val="Основной текст (20)"/>
    <w:basedOn w:val="Normal"/>
    <w:link w:val="CharStyle115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Consolas" w:eastAsia="Consolas" w:hAnsi="Consolas" w:cs="Consolas"/>
    </w:rPr>
  </w:style>
  <w:style w:type="paragraph" w:customStyle="1" w:styleId="Style116">
    <w:name w:val="Основной текст (21)"/>
    <w:basedOn w:val="Normal"/>
    <w:link w:val="CharStyle117"/>
    <w:pPr>
      <w:widowControl w:val="0"/>
      <w:shd w:val="clear" w:color="auto" w:fill="FFFFFF"/>
      <w:jc w:val="both"/>
      <w:spacing w:line="298" w:lineRule="exact"/>
      <w:ind w:hanging="280"/>
    </w:pPr>
    <w:rPr>
      <w:b w:val="0"/>
      <w:bCs w:val="0"/>
      <w:i/>
      <w:iCs/>
      <w:u w:val="none"/>
      <w:strike w:val="0"/>
      <w:smallCaps w:val="0"/>
      <w:sz w:val="23"/>
      <w:szCs w:val="23"/>
      <w:rFonts w:ascii="Arial Narrow" w:eastAsia="Arial Narrow" w:hAnsi="Arial Narrow" w:cs="Arial Narrow"/>
    </w:rPr>
  </w:style>
  <w:style w:type="paragraph" w:customStyle="1" w:styleId="Style119">
    <w:name w:val="Основной текст (22)"/>
    <w:basedOn w:val="Normal"/>
    <w:link w:val="CharStyle120"/>
    <w:pPr>
      <w:widowControl w:val="0"/>
      <w:shd w:val="clear" w:color="auto" w:fill="FFFFFF"/>
      <w:spacing w:before="120" w:after="120" w:line="0" w:lineRule="exact"/>
    </w:pPr>
    <w:rPr>
      <w:b/>
      <w:bCs/>
      <w:i/>
      <w:iCs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paragraph" w:customStyle="1" w:styleId="Style121">
    <w:name w:val="Основной текст (23)"/>
    <w:basedOn w:val="Normal"/>
    <w:link w:val="CharStyle122"/>
    <w:pPr>
      <w:widowControl w:val="0"/>
      <w:shd w:val="clear" w:color="auto" w:fill="FFFFFF"/>
      <w:spacing w:before="120" w:line="0" w:lineRule="exact"/>
    </w:pPr>
    <w:rPr>
      <w:b/>
      <w:bCs/>
      <w:i/>
      <w:iCs/>
      <w:u w:val="none"/>
      <w:strike w:val="0"/>
      <w:smallCaps w:val="0"/>
      <w:rFonts w:ascii="Arial Narrow" w:eastAsia="Arial Narrow" w:hAnsi="Arial Narrow" w:cs="Arial Narrow"/>
    </w:rPr>
  </w:style>
  <w:style w:type="paragraph" w:customStyle="1" w:styleId="Style124">
    <w:name w:val="Основной текст (24)"/>
    <w:basedOn w:val="Normal"/>
    <w:link w:val="CharStyle1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28">
    <w:name w:val="Заголовок №2 (2)"/>
    <w:basedOn w:val="Normal"/>
    <w:link w:val="CharStyle129"/>
    <w:pPr>
      <w:widowControl w:val="0"/>
      <w:shd w:val="clear" w:color="auto" w:fill="FFFFFF"/>
      <w:outlineLvl w:val="1"/>
      <w:spacing w:line="0" w:lineRule="exact"/>
    </w:pPr>
    <w:rPr>
      <w:b/>
      <w:bCs/>
      <w:i/>
      <w:iCs/>
      <w:u w:val="none"/>
      <w:strike w:val="0"/>
      <w:smallCaps w:val="0"/>
      <w:rFonts w:ascii="Arial Narrow" w:eastAsia="Arial Narrow" w:hAnsi="Arial Narrow" w:cs="Arial Narro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image" Target="media/image2.jpeg"/><Relationship Id="rId14" Type="http://schemas.openxmlformats.org/officeDocument/2006/relationships/image" Target="media/image2.jpeg" TargetMode="Externa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header" Target="header1.xml"/><Relationship Id="rId20" Type="http://schemas.openxmlformats.org/officeDocument/2006/relationships/header" Target="header2.xml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image" Target="media/image3.jpeg"/><Relationship Id="rId25" Type="http://schemas.openxmlformats.org/officeDocument/2006/relationships/image" Target="media/image3.jpeg" TargetMode="External"/><Relationship Id="rId26" Type="http://schemas.openxmlformats.org/officeDocument/2006/relationships/image" Target="media/image4.jpeg"/><Relationship Id="rId27" Type="http://schemas.openxmlformats.org/officeDocument/2006/relationships/image" Target="media/image4.jpeg" TargetMode="External"/><Relationship Id="rId28" Type="http://schemas.openxmlformats.org/officeDocument/2006/relationships/image" Target="media/image5.jpeg"/><Relationship Id="rId29" Type="http://schemas.openxmlformats.org/officeDocument/2006/relationships/image" Target="media/image5.jpeg" TargetMode="External"/><Relationship Id="rId30" Type="http://schemas.openxmlformats.org/officeDocument/2006/relationships/header" Target="header3.xml"/><Relationship Id="rId31" Type="http://schemas.openxmlformats.org/officeDocument/2006/relationships/header" Target="header4.xml"/><Relationship Id="rId32" Type="http://schemas.openxmlformats.org/officeDocument/2006/relationships/footer" Target="footer14.xml"/><Relationship Id="rId33" Type="http://schemas.openxmlformats.org/officeDocument/2006/relationships/footer" Target="footer15.xml"/><Relationship Id="rId34" Type="http://schemas.openxmlformats.org/officeDocument/2006/relationships/footer" Target="footer16.xml"/><Relationship Id="rId35" Type="http://schemas.openxmlformats.org/officeDocument/2006/relationships/image" Target="media/image6.jpeg"/><Relationship Id="rId36" Type="http://schemas.openxmlformats.org/officeDocument/2006/relationships/image" Target="media/image6.jpeg" TargetMode="External"/><Relationship Id="rId37" Type="http://schemas.openxmlformats.org/officeDocument/2006/relationships/header" Target="header5.xml"/><Relationship Id="rId38" Type="http://schemas.openxmlformats.org/officeDocument/2006/relationships/image" Target="media/image7.jpeg"/><Relationship Id="rId39" Type="http://schemas.openxmlformats.org/officeDocument/2006/relationships/image" Target="media/image7.jpeg" TargetMode="External"/><Relationship Id="rId40" Type="http://schemas.openxmlformats.org/officeDocument/2006/relationships/image" Target="media/image8.jpeg"/><Relationship Id="rId41" Type="http://schemas.openxmlformats.org/officeDocument/2006/relationships/image" Target="media/image8.jpeg" TargetMode="External"/><Relationship Id="rId42" Type="http://schemas.openxmlformats.org/officeDocument/2006/relationships/image" Target="media/image9.jpeg"/><Relationship Id="rId43" Type="http://schemas.openxmlformats.org/officeDocument/2006/relationships/image" Target="media/image9.jpeg" TargetMode="External"/><Relationship Id="rId44" Type="http://schemas.openxmlformats.org/officeDocument/2006/relationships/image" Target="media/image10.jpeg"/><Relationship Id="rId45" Type="http://schemas.openxmlformats.org/officeDocument/2006/relationships/image" Target="media/image10.jpeg" TargetMode="External"/><Relationship Id="rId46" Type="http://schemas.openxmlformats.org/officeDocument/2006/relationships/image" Target="media/image11.jpeg"/><Relationship Id="rId47" Type="http://schemas.openxmlformats.org/officeDocument/2006/relationships/image" Target="media/image11.jpeg" TargetMode="External"/><Relationship Id="rId48" Type="http://schemas.openxmlformats.org/officeDocument/2006/relationships/image" Target="media/image12.jpeg"/><Relationship Id="rId49" Type="http://schemas.openxmlformats.org/officeDocument/2006/relationships/image" Target="media/image12.jpeg" TargetMode="External"/></Relationships>
</file>