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A3" w:rsidRPr="00315EF2" w:rsidRDefault="007A63A3" w:rsidP="007A63A3">
      <w:pPr>
        <w:ind w:firstLine="567"/>
        <w:jc w:val="center"/>
        <w:rPr>
          <w:rFonts w:ascii="Arial" w:hAnsi="Arial" w:cs="Arial"/>
          <w:sz w:val="24"/>
          <w:szCs w:val="24"/>
        </w:rPr>
      </w:pPr>
      <w:r w:rsidRPr="00315EF2">
        <w:rPr>
          <w:rFonts w:ascii="Arial" w:hAnsi="Arial" w:cs="Arial"/>
          <w:sz w:val="24"/>
          <w:szCs w:val="24"/>
        </w:rPr>
        <w:t>КРАСНОДАРСКИЙ КРАЙ</w:t>
      </w:r>
    </w:p>
    <w:p w:rsidR="007A63A3" w:rsidRPr="00315EF2" w:rsidRDefault="007A63A3" w:rsidP="007A63A3">
      <w:pPr>
        <w:ind w:firstLine="567"/>
        <w:jc w:val="center"/>
        <w:rPr>
          <w:rFonts w:ascii="Arial" w:hAnsi="Arial" w:cs="Arial"/>
          <w:sz w:val="24"/>
          <w:szCs w:val="24"/>
        </w:rPr>
      </w:pPr>
      <w:r w:rsidRPr="00315EF2">
        <w:rPr>
          <w:rFonts w:ascii="Arial" w:hAnsi="Arial" w:cs="Arial"/>
          <w:sz w:val="24"/>
          <w:szCs w:val="24"/>
        </w:rPr>
        <w:t>НОВОКУБАНСКИЙ РАЙОН</w:t>
      </w:r>
    </w:p>
    <w:p w:rsidR="007A63A3" w:rsidRPr="00315EF2" w:rsidRDefault="007A63A3" w:rsidP="007A63A3">
      <w:pPr>
        <w:ind w:firstLine="567"/>
        <w:jc w:val="center"/>
        <w:rPr>
          <w:rFonts w:ascii="Arial" w:hAnsi="Arial" w:cs="Arial"/>
          <w:sz w:val="24"/>
          <w:szCs w:val="24"/>
        </w:rPr>
      </w:pPr>
      <w:r w:rsidRPr="00315EF2">
        <w:rPr>
          <w:rFonts w:ascii="Arial" w:hAnsi="Arial" w:cs="Arial"/>
          <w:sz w:val="24"/>
          <w:szCs w:val="24"/>
        </w:rPr>
        <w:t>СОВЕТ НОВОКУБАНСКОГО ГОРОДСКОГО ПОСЕЛЕНИЯ</w:t>
      </w:r>
    </w:p>
    <w:p w:rsidR="007A63A3" w:rsidRPr="00315EF2" w:rsidRDefault="007A63A3" w:rsidP="007A63A3">
      <w:pPr>
        <w:ind w:firstLine="567"/>
        <w:jc w:val="center"/>
        <w:rPr>
          <w:rFonts w:ascii="Arial" w:hAnsi="Arial" w:cs="Arial"/>
          <w:sz w:val="24"/>
          <w:szCs w:val="24"/>
        </w:rPr>
      </w:pPr>
      <w:r w:rsidRPr="00315EF2">
        <w:rPr>
          <w:rFonts w:ascii="Arial" w:hAnsi="Arial" w:cs="Arial"/>
          <w:sz w:val="24"/>
          <w:szCs w:val="24"/>
        </w:rPr>
        <w:t>НОВОКУБАНСКОГО РАЙОНА</w:t>
      </w:r>
    </w:p>
    <w:p w:rsidR="007A63A3" w:rsidRPr="00315EF2" w:rsidRDefault="007A63A3" w:rsidP="007A63A3">
      <w:pPr>
        <w:ind w:firstLine="567"/>
        <w:jc w:val="center"/>
        <w:rPr>
          <w:rFonts w:ascii="Arial" w:hAnsi="Arial" w:cs="Arial"/>
          <w:sz w:val="24"/>
          <w:szCs w:val="24"/>
        </w:rPr>
      </w:pPr>
    </w:p>
    <w:p w:rsidR="007A63A3" w:rsidRPr="00315EF2" w:rsidRDefault="007A63A3" w:rsidP="007A63A3">
      <w:pPr>
        <w:ind w:firstLine="567"/>
        <w:jc w:val="center"/>
        <w:rPr>
          <w:rFonts w:ascii="Arial" w:hAnsi="Arial" w:cs="Arial"/>
          <w:sz w:val="24"/>
          <w:szCs w:val="24"/>
        </w:rPr>
      </w:pPr>
      <w:r w:rsidRPr="00315EF2">
        <w:rPr>
          <w:rFonts w:ascii="Arial" w:hAnsi="Arial" w:cs="Arial"/>
          <w:sz w:val="24"/>
          <w:szCs w:val="24"/>
        </w:rPr>
        <w:t>РЕШЕНИЕ</w:t>
      </w:r>
    </w:p>
    <w:p w:rsidR="007A63A3" w:rsidRPr="00315EF2" w:rsidRDefault="007A63A3" w:rsidP="007A63A3">
      <w:pPr>
        <w:ind w:firstLine="567"/>
        <w:jc w:val="center"/>
        <w:rPr>
          <w:rFonts w:ascii="Arial" w:hAnsi="Arial" w:cs="Arial"/>
          <w:sz w:val="24"/>
          <w:szCs w:val="24"/>
        </w:rPr>
      </w:pPr>
    </w:p>
    <w:p w:rsidR="007A63A3" w:rsidRPr="00315EF2" w:rsidRDefault="007A63A3" w:rsidP="007A63A3">
      <w:pPr>
        <w:ind w:firstLine="567"/>
        <w:jc w:val="center"/>
        <w:rPr>
          <w:rFonts w:ascii="Arial" w:hAnsi="Arial" w:cs="Arial"/>
          <w:sz w:val="24"/>
          <w:szCs w:val="24"/>
        </w:rPr>
      </w:pPr>
      <w:r w:rsidRPr="00315EF2">
        <w:rPr>
          <w:rFonts w:ascii="Arial" w:hAnsi="Arial" w:cs="Arial"/>
          <w:sz w:val="24"/>
          <w:szCs w:val="24"/>
        </w:rPr>
        <w:t>19 февраля 2021 года</w:t>
      </w:r>
      <w:r w:rsidRPr="00315EF2">
        <w:rPr>
          <w:rFonts w:ascii="Arial" w:hAnsi="Arial" w:cs="Arial"/>
          <w:sz w:val="24"/>
          <w:szCs w:val="24"/>
        </w:rPr>
        <w:tab/>
      </w:r>
      <w:r w:rsidR="002D3733" w:rsidRPr="00315EF2">
        <w:rPr>
          <w:rFonts w:ascii="Arial" w:hAnsi="Arial" w:cs="Arial"/>
          <w:sz w:val="24"/>
          <w:szCs w:val="24"/>
        </w:rPr>
        <w:tab/>
        <w:t>№ 221</w:t>
      </w:r>
      <w:r w:rsidRPr="00315EF2">
        <w:rPr>
          <w:rFonts w:ascii="Arial" w:hAnsi="Arial" w:cs="Arial"/>
          <w:sz w:val="24"/>
          <w:szCs w:val="24"/>
        </w:rPr>
        <w:tab/>
      </w:r>
      <w:r w:rsidRPr="00315EF2">
        <w:rPr>
          <w:rFonts w:ascii="Arial" w:hAnsi="Arial" w:cs="Arial"/>
          <w:sz w:val="24"/>
          <w:szCs w:val="24"/>
        </w:rPr>
        <w:tab/>
      </w:r>
      <w:r w:rsidRPr="00315EF2">
        <w:rPr>
          <w:rFonts w:ascii="Arial" w:hAnsi="Arial" w:cs="Arial"/>
          <w:sz w:val="24"/>
          <w:szCs w:val="24"/>
        </w:rPr>
        <w:tab/>
        <w:t>г. Новокубанск</w:t>
      </w:r>
    </w:p>
    <w:p w:rsidR="007A63A3" w:rsidRPr="00315EF2" w:rsidRDefault="007A63A3" w:rsidP="007A63A3">
      <w:pPr>
        <w:jc w:val="center"/>
        <w:rPr>
          <w:rFonts w:ascii="Arial" w:hAnsi="Arial" w:cs="Arial"/>
          <w:b/>
          <w:sz w:val="24"/>
          <w:szCs w:val="24"/>
        </w:rPr>
      </w:pPr>
    </w:p>
    <w:p w:rsidR="001A5AE2" w:rsidRPr="00315EF2" w:rsidRDefault="001A5AE2">
      <w:pPr>
        <w:rPr>
          <w:rFonts w:ascii="Arial" w:hAnsi="Arial" w:cs="Arial"/>
          <w:sz w:val="24"/>
          <w:szCs w:val="24"/>
        </w:rPr>
      </w:pPr>
    </w:p>
    <w:p w:rsidR="007A63A3" w:rsidRPr="00315EF2" w:rsidRDefault="007A63A3">
      <w:pPr>
        <w:rPr>
          <w:rFonts w:ascii="Arial" w:hAnsi="Arial" w:cs="Arial"/>
          <w:sz w:val="24"/>
          <w:szCs w:val="24"/>
        </w:rPr>
      </w:pPr>
    </w:p>
    <w:p w:rsidR="00B4419A" w:rsidRPr="00315EF2" w:rsidRDefault="00B4419A" w:rsidP="00B4419A">
      <w:pPr>
        <w:jc w:val="center"/>
        <w:rPr>
          <w:rFonts w:ascii="Arial" w:hAnsi="Arial" w:cs="Arial"/>
          <w:b/>
          <w:sz w:val="24"/>
          <w:szCs w:val="24"/>
        </w:rPr>
      </w:pPr>
      <w:r w:rsidRPr="00315EF2">
        <w:rPr>
          <w:rFonts w:ascii="Arial" w:hAnsi="Arial" w:cs="Arial"/>
          <w:b/>
          <w:sz w:val="24"/>
          <w:szCs w:val="24"/>
        </w:rPr>
        <w:t>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B4419A" w:rsidRPr="00315EF2" w:rsidRDefault="00B4419A" w:rsidP="00B4419A">
      <w:pPr>
        <w:ind w:firstLine="709"/>
        <w:jc w:val="both"/>
        <w:rPr>
          <w:rFonts w:ascii="Arial" w:hAnsi="Arial" w:cs="Arial"/>
          <w:b/>
          <w:sz w:val="24"/>
          <w:szCs w:val="24"/>
        </w:rPr>
      </w:pPr>
    </w:p>
    <w:p w:rsidR="00B4419A" w:rsidRPr="00315EF2" w:rsidRDefault="00B4419A" w:rsidP="00B4419A">
      <w:pPr>
        <w:ind w:firstLine="709"/>
        <w:jc w:val="both"/>
        <w:rPr>
          <w:rFonts w:ascii="Arial" w:hAnsi="Arial" w:cs="Arial"/>
          <w:sz w:val="24"/>
          <w:szCs w:val="24"/>
        </w:rPr>
      </w:pPr>
      <w:proofErr w:type="gramStart"/>
      <w:r w:rsidRPr="00315EF2">
        <w:rPr>
          <w:rFonts w:ascii="Arial" w:hAnsi="Arial" w:cs="Arial"/>
          <w:sz w:val="24"/>
          <w:szCs w:val="24"/>
        </w:rPr>
        <w:t xml:space="preserve">В целях реализации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w:t>
      </w:r>
      <w:r w:rsidR="00ED5CDC" w:rsidRPr="00315EF2">
        <w:rPr>
          <w:rFonts w:ascii="Arial" w:hAnsi="Arial" w:cs="Arial"/>
          <w:sz w:val="24"/>
          <w:szCs w:val="24"/>
        </w:rPr>
        <w:t>2</w:t>
      </w:r>
      <w:r w:rsidR="009E3989" w:rsidRPr="00315EF2">
        <w:rPr>
          <w:rFonts w:ascii="Arial" w:hAnsi="Arial" w:cs="Arial"/>
          <w:sz w:val="24"/>
          <w:szCs w:val="24"/>
        </w:rPr>
        <w:t>8</w:t>
      </w:r>
      <w:r w:rsidRPr="00315EF2">
        <w:rPr>
          <w:rFonts w:ascii="Arial" w:hAnsi="Arial" w:cs="Arial"/>
          <w:sz w:val="24"/>
          <w:szCs w:val="24"/>
        </w:rPr>
        <w:t xml:space="preserve"> января 20</w:t>
      </w:r>
      <w:r w:rsidR="00ED5CDC" w:rsidRPr="00315EF2">
        <w:rPr>
          <w:rFonts w:ascii="Arial" w:hAnsi="Arial" w:cs="Arial"/>
          <w:sz w:val="24"/>
          <w:szCs w:val="24"/>
        </w:rPr>
        <w:t>2</w:t>
      </w:r>
      <w:r w:rsidR="009E3989" w:rsidRPr="00315EF2">
        <w:rPr>
          <w:rFonts w:ascii="Arial" w:hAnsi="Arial" w:cs="Arial"/>
          <w:sz w:val="24"/>
          <w:szCs w:val="24"/>
        </w:rPr>
        <w:t>1</w:t>
      </w:r>
      <w:r w:rsidRPr="00315EF2">
        <w:rPr>
          <w:rFonts w:ascii="Arial" w:hAnsi="Arial" w:cs="Arial"/>
          <w:sz w:val="24"/>
          <w:szCs w:val="24"/>
        </w:rPr>
        <w:t xml:space="preserve"> года № </w:t>
      </w:r>
      <w:r w:rsidR="009E3989" w:rsidRPr="00315EF2">
        <w:rPr>
          <w:rFonts w:ascii="Arial" w:hAnsi="Arial" w:cs="Arial"/>
          <w:sz w:val="24"/>
          <w:szCs w:val="24"/>
        </w:rPr>
        <w:t>73</w:t>
      </w:r>
      <w:r w:rsidRPr="00315EF2">
        <w:rPr>
          <w:rFonts w:ascii="Arial" w:hAnsi="Arial" w:cs="Arial"/>
          <w:sz w:val="24"/>
          <w:szCs w:val="24"/>
        </w:rPr>
        <w:t xml:space="preserve"> «Об</w:t>
      </w:r>
      <w:r w:rsidR="00844CEE" w:rsidRPr="00315EF2">
        <w:rPr>
          <w:rFonts w:ascii="Arial" w:hAnsi="Arial" w:cs="Arial"/>
          <w:sz w:val="24"/>
          <w:szCs w:val="24"/>
        </w:rPr>
        <w:t xml:space="preserve"> </w:t>
      </w:r>
      <w:r w:rsidRPr="00315EF2">
        <w:rPr>
          <w:rFonts w:ascii="Arial" w:hAnsi="Arial" w:cs="Arial"/>
          <w:sz w:val="24"/>
          <w:szCs w:val="24"/>
        </w:rPr>
        <w:t xml:space="preserve"> утверждении коэффициента индексации выплат, пособий и компенсаций в 20</w:t>
      </w:r>
      <w:r w:rsidR="00ED5CDC" w:rsidRPr="00315EF2">
        <w:rPr>
          <w:rFonts w:ascii="Arial" w:hAnsi="Arial" w:cs="Arial"/>
          <w:sz w:val="24"/>
          <w:szCs w:val="24"/>
        </w:rPr>
        <w:t>2</w:t>
      </w:r>
      <w:r w:rsidR="009E3989" w:rsidRPr="00315EF2">
        <w:rPr>
          <w:rFonts w:ascii="Arial" w:hAnsi="Arial" w:cs="Arial"/>
          <w:sz w:val="24"/>
          <w:szCs w:val="24"/>
        </w:rPr>
        <w:t>1</w:t>
      </w:r>
      <w:r w:rsidRPr="00315EF2">
        <w:rPr>
          <w:rFonts w:ascii="Arial" w:hAnsi="Arial" w:cs="Arial"/>
          <w:sz w:val="24"/>
          <w:szCs w:val="24"/>
        </w:rPr>
        <w:t xml:space="preserve"> году»,</w:t>
      </w:r>
      <w:r w:rsidR="00844CEE" w:rsidRPr="00315EF2">
        <w:rPr>
          <w:rFonts w:ascii="Arial" w:hAnsi="Arial" w:cs="Arial"/>
          <w:sz w:val="24"/>
          <w:szCs w:val="24"/>
        </w:rPr>
        <w:t xml:space="preserve"> </w:t>
      </w:r>
      <w:r w:rsidRPr="00315EF2">
        <w:rPr>
          <w:rFonts w:ascii="Arial" w:hAnsi="Arial" w:cs="Arial"/>
          <w:sz w:val="24"/>
          <w:szCs w:val="24"/>
        </w:rPr>
        <w:t xml:space="preserve"> в</w:t>
      </w:r>
      <w:r w:rsidR="00844CEE" w:rsidRPr="00315EF2">
        <w:rPr>
          <w:rFonts w:ascii="Arial" w:hAnsi="Arial" w:cs="Arial"/>
          <w:sz w:val="24"/>
          <w:szCs w:val="24"/>
        </w:rPr>
        <w:t xml:space="preserve"> </w:t>
      </w:r>
      <w:r w:rsidRPr="00315EF2">
        <w:rPr>
          <w:rFonts w:ascii="Arial" w:hAnsi="Arial" w:cs="Arial"/>
          <w:sz w:val="24"/>
          <w:szCs w:val="24"/>
        </w:rPr>
        <w:t xml:space="preserve"> соответствии со</w:t>
      </w:r>
      <w:r w:rsidR="00844CEE" w:rsidRPr="00315EF2">
        <w:rPr>
          <w:rFonts w:ascii="Arial" w:hAnsi="Arial" w:cs="Arial"/>
          <w:sz w:val="24"/>
          <w:szCs w:val="24"/>
        </w:rPr>
        <w:t xml:space="preserve"> </w:t>
      </w:r>
      <w:r w:rsidRPr="00315EF2">
        <w:rPr>
          <w:rFonts w:ascii="Arial" w:hAnsi="Arial" w:cs="Arial"/>
          <w:sz w:val="24"/>
          <w:szCs w:val="24"/>
        </w:rPr>
        <w:t xml:space="preserve"> статьей </w:t>
      </w:r>
      <w:r w:rsidR="00844CEE" w:rsidRPr="00315EF2">
        <w:rPr>
          <w:rFonts w:ascii="Arial" w:hAnsi="Arial" w:cs="Arial"/>
          <w:sz w:val="24"/>
          <w:szCs w:val="24"/>
        </w:rPr>
        <w:t xml:space="preserve"> </w:t>
      </w:r>
      <w:r w:rsidRPr="00315EF2">
        <w:rPr>
          <w:rFonts w:ascii="Arial" w:hAnsi="Arial" w:cs="Arial"/>
          <w:sz w:val="24"/>
          <w:szCs w:val="24"/>
        </w:rPr>
        <w:t xml:space="preserve">14 </w:t>
      </w:r>
      <w:r w:rsidR="00844CEE" w:rsidRPr="00315EF2">
        <w:rPr>
          <w:rFonts w:ascii="Arial" w:hAnsi="Arial" w:cs="Arial"/>
          <w:sz w:val="24"/>
          <w:szCs w:val="24"/>
        </w:rPr>
        <w:t xml:space="preserve"> </w:t>
      </w:r>
      <w:r w:rsidRPr="00315EF2">
        <w:rPr>
          <w:rFonts w:ascii="Arial" w:hAnsi="Arial" w:cs="Arial"/>
          <w:sz w:val="24"/>
          <w:szCs w:val="24"/>
        </w:rPr>
        <w:t>Федерального</w:t>
      </w:r>
      <w:proofErr w:type="gramEnd"/>
      <w:r w:rsidRPr="00315EF2">
        <w:rPr>
          <w:rFonts w:ascii="Arial" w:hAnsi="Arial" w:cs="Arial"/>
          <w:sz w:val="24"/>
          <w:szCs w:val="24"/>
        </w:rPr>
        <w:t xml:space="preserve"> закона от 6 октября 2003 года № 131-ФЗ «Об общих принципах организации местного самоуправления в Российской Федерации», Совет </w:t>
      </w:r>
      <w:proofErr w:type="spellStart"/>
      <w:r w:rsidRPr="00315EF2">
        <w:rPr>
          <w:rFonts w:ascii="Arial" w:hAnsi="Arial" w:cs="Arial"/>
          <w:sz w:val="24"/>
          <w:szCs w:val="24"/>
        </w:rPr>
        <w:t>Новокубанского</w:t>
      </w:r>
      <w:proofErr w:type="spellEnd"/>
      <w:r w:rsidRPr="00315EF2">
        <w:rPr>
          <w:rFonts w:ascii="Arial" w:hAnsi="Arial" w:cs="Arial"/>
          <w:sz w:val="24"/>
          <w:szCs w:val="24"/>
        </w:rPr>
        <w:t xml:space="preserve"> городского поселения </w:t>
      </w:r>
      <w:proofErr w:type="spellStart"/>
      <w:r w:rsidRPr="00315EF2">
        <w:rPr>
          <w:rFonts w:ascii="Arial" w:hAnsi="Arial" w:cs="Arial"/>
          <w:sz w:val="24"/>
          <w:szCs w:val="24"/>
        </w:rPr>
        <w:t>Новокубанского</w:t>
      </w:r>
      <w:proofErr w:type="spellEnd"/>
      <w:r w:rsidRPr="00315EF2">
        <w:rPr>
          <w:rFonts w:ascii="Arial" w:hAnsi="Arial" w:cs="Arial"/>
          <w:sz w:val="24"/>
          <w:szCs w:val="24"/>
        </w:rPr>
        <w:t xml:space="preserve"> района  </w:t>
      </w:r>
      <w:proofErr w:type="spellStart"/>
      <w:proofErr w:type="gramStart"/>
      <w:r w:rsidRPr="00315EF2">
        <w:rPr>
          <w:rFonts w:ascii="Arial" w:hAnsi="Arial" w:cs="Arial"/>
          <w:sz w:val="24"/>
          <w:szCs w:val="24"/>
        </w:rPr>
        <w:t>р</w:t>
      </w:r>
      <w:proofErr w:type="spellEnd"/>
      <w:proofErr w:type="gramEnd"/>
      <w:r w:rsidRPr="00315EF2">
        <w:rPr>
          <w:rFonts w:ascii="Arial" w:hAnsi="Arial" w:cs="Arial"/>
          <w:sz w:val="24"/>
          <w:szCs w:val="24"/>
        </w:rPr>
        <w:t xml:space="preserve"> е </w:t>
      </w:r>
      <w:proofErr w:type="spellStart"/>
      <w:r w:rsidRPr="00315EF2">
        <w:rPr>
          <w:rFonts w:ascii="Arial" w:hAnsi="Arial" w:cs="Arial"/>
          <w:sz w:val="24"/>
          <w:szCs w:val="24"/>
        </w:rPr>
        <w:t>ш</w:t>
      </w:r>
      <w:proofErr w:type="spellEnd"/>
      <w:r w:rsidRPr="00315EF2">
        <w:rPr>
          <w:rFonts w:ascii="Arial" w:hAnsi="Arial" w:cs="Arial"/>
          <w:sz w:val="24"/>
          <w:szCs w:val="24"/>
        </w:rPr>
        <w:t xml:space="preserve"> и л:</w:t>
      </w:r>
    </w:p>
    <w:p w:rsidR="00B4419A" w:rsidRPr="00315EF2" w:rsidRDefault="00B4419A" w:rsidP="00B4419A">
      <w:pPr>
        <w:ind w:firstLine="709"/>
        <w:jc w:val="both"/>
        <w:rPr>
          <w:rFonts w:ascii="Arial" w:hAnsi="Arial" w:cs="Arial"/>
          <w:sz w:val="24"/>
          <w:szCs w:val="24"/>
        </w:rPr>
      </w:pPr>
      <w:r w:rsidRPr="00315EF2">
        <w:rPr>
          <w:rFonts w:ascii="Arial" w:hAnsi="Arial" w:cs="Arial"/>
          <w:sz w:val="24"/>
          <w:szCs w:val="24"/>
        </w:rPr>
        <w:t>1. Утвердить стоимость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B4419A" w:rsidRPr="00315EF2" w:rsidRDefault="00B4419A" w:rsidP="00B4419A">
      <w:pPr>
        <w:ind w:firstLine="680"/>
        <w:jc w:val="both"/>
        <w:rPr>
          <w:rFonts w:ascii="Arial" w:hAnsi="Arial" w:cs="Arial"/>
          <w:sz w:val="24"/>
          <w:szCs w:val="24"/>
        </w:rPr>
      </w:pPr>
      <w:r w:rsidRPr="00315EF2">
        <w:rPr>
          <w:rFonts w:ascii="Arial" w:hAnsi="Arial" w:cs="Arial"/>
          <w:sz w:val="24"/>
          <w:szCs w:val="24"/>
        </w:rPr>
        <w:t>2. </w:t>
      </w:r>
      <w:proofErr w:type="gramStart"/>
      <w:r w:rsidRPr="00315EF2">
        <w:rPr>
          <w:rFonts w:ascii="Arial" w:hAnsi="Arial" w:cs="Arial"/>
          <w:sz w:val="24"/>
          <w:szCs w:val="24"/>
        </w:rPr>
        <w:t xml:space="preserve">Решение Совета Новокубанского городского поселения Новокубанского района от </w:t>
      </w:r>
      <w:r w:rsidR="00ED5CDC" w:rsidRPr="00315EF2">
        <w:rPr>
          <w:rFonts w:ascii="Arial" w:hAnsi="Arial" w:cs="Arial"/>
          <w:sz w:val="24"/>
          <w:szCs w:val="24"/>
        </w:rPr>
        <w:t>2</w:t>
      </w:r>
      <w:r w:rsidR="002B1B20" w:rsidRPr="00315EF2">
        <w:rPr>
          <w:rFonts w:ascii="Arial" w:hAnsi="Arial" w:cs="Arial"/>
          <w:sz w:val="24"/>
          <w:szCs w:val="24"/>
        </w:rPr>
        <w:t>1</w:t>
      </w:r>
      <w:r w:rsidRPr="00315EF2">
        <w:rPr>
          <w:rFonts w:ascii="Arial" w:hAnsi="Arial" w:cs="Arial"/>
          <w:sz w:val="24"/>
          <w:szCs w:val="24"/>
        </w:rPr>
        <w:t xml:space="preserve"> февраля 20</w:t>
      </w:r>
      <w:r w:rsidR="002B1B20" w:rsidRPr="00315EF2">
        <w:rPr>
          <w:rFonts w:ascii="Arial" w:hAnsi="Arial" w:cs="Arial"/>
          <w:sz w:val="24"/>
          <w:szCs w:val="24"/>
        </w:rPr>
        <w:t>20</w:t>
      </w:r>
      <w:r w:rsidRPr="00315EF2">
        <w:rPr>
          <w:rFonts w:ascii="Arial" w:hAnsi="Arial" w:cs="Arial"/>
          <w:sz w:val="24"/>
          <w:szCs w:val="24"/>
        </w:rPr>
        <w:t xml:space="preserve"> года № </w:t>
      </w:r>
      <w:r w:rsidR="002B1B20" w:rsidRPr="00315EF2">
        <w:rPr>
          <w:rFonts w:ascii="Arial" w:hAnsi="Arial" w:cs="Arial"/>
          <w:sz w:val="24"/>
          <w:szCs w:val="24"/>
        </w:rPr>
        <w:t>85</w:t>
      </w:r>
      <w:r w:rsidRPr="00315EF2">
        <w:rPr>
          <w:rFonts w:ascii="Arial" w:hAnsi="Arial" w:cs="Arial"/>
          <w:sz w:val="24"/>
          <w:szCs w:val="24"/>
        </w:rPr>
        <w:t xml:space="preserve"> «О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считать утратившим силу. </w:t>
      </w:r>
      <w:proofErr w:type="gramEnd"/>
    </w:p>
    <w:p w:rsidR="00B4419A" w:rsidRPr="00315EF2" w:rsidRDefault="00B4419A" w:rsidP="00B4419A">
      <w:pPr>
        <w:ind w:firstLine="702"/>
        <w:jc w:val="both"/>
        <w:rPr>
          <w:rFonts w:ascii="Arial" w:hAnsi="Arial" w:cs="Arial"/>
          <w:sz w:val="24"/>
          <w:szCs w:val="24"/>
        </w:rPr>
      </w:pPr>
      <w:r w:rsidRPr="00315EF2">
        <w:rPr>
          <w:rFonts w:ascii="Arial" w:hAnsi="Arial" w:cs="Arial"/>
          <w:sz w:val="24"/>
          <w:szCs w:val="24"/>
        </w:rPr>
        <w:t xml:space="preserve">3. </w:t>
      </w:r>
      <w:proofErr w:type="gramStart"/>
      <w:r w:rsidRPr="00315EF2">
        <w:rPr>
          <w:rFonts w:ascii="Arial" w:hAnsi="Arial" w:cs="Arial"/>
          <w:sz w:val="24"/>
          <w:szCs w:val="24"/>
        </w:rPr>
        <w:t>Контроль за</w:t>
      </w:r>
      <w:proofErr w:type="gramEnd"/>
      <w:r w:rsidRPr="00315EF2">
        <w:rPr>
          <w:rFonts w:ascii="Arial" w:hAnsi="Arial" w:cs="Arial"/>
          <w:sz w:val="24"/>
          <w:szCs w:val="24"/>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00ED5CDC" w:rsidRPr="00315EF2">
        <w:rPr>
          <w:rFonts w:ascii="Arial" w:hAnsi="Arial" w:cs="Arial"/>
          <w:sz w:val="24"/>
          <w:szCs w:val="24"/>
        </w:rPr>
        <w:t>Белесов</w:t>
      </w:r>
      <w:proofErr w:type="spellEnd"/>
      <w:r w:rsidR="00ED5CDC" w:rsidRPr="00315EF2">
        <w:rPr>
          <w:rFonts w:ascii="Arial" w:hAnsi="Arial" w:cs="Arial"/>
          <w:sz w:val="24"/>
          <w:szCs w:val="24"/>
        </w:rPr>
        <w:t xml:space="preserve"> Е.А.</w:t>
      </w:r>
      <w:r w:rsidRPr="00315EF2">
        <w:rPr>
          <w:rFonts w:ascii="Arial" w:hAnsi="Arial" w:cs="Arial"/>
          <w:sz w:val="24"/>
          <w:szCs w:val="24"/>
        </w:rPr>
        <w:t>).</w:t>
      </w:r>
    </w:p>
    <w:p w:rsidR="00B4419A" w:rsidRPr="00315EF2" w:rsidRDefault="00B4419A" w:rsidP="00B4419A">
      <w:pPr>
        <w:ind w:firstLine="709"/>
        <w:jc w:val="both"/>
        <w:rPr>
          <w:rFonts w:ascii="Arial" w:hAnsi="Arial" w:cs="Arial"/>
          <w:sz w:val="24"/>
          <w:szCs w:val="24"/>
        </w:rPr>
      </w:pPr>
    </w:p>
    <w:p w:rsidR="002A26AC" w:rsidRPr="00315EF2" w:rsidRDefault="002A26AC" w:rsidP="00B4419A">
      <w:pPr>
        <w:ind w:firstLine="709"/>
        <w:jc w:val="both"/>
        <w:rPr>
          <w:rFonts w:ascii="Arial" w:hAnsi="Arial" w:cs="Arial"/>
          <w:sz w:val="24"/>
          <w:szCs w:val="24"/>
        </w:rPr>
      </w:pPr>
    </w:p>
    <w:p w:rsidR="00B4419A" w:rsidRPr="00315EF2" w:rsidRDefault="00B4419A" w:rsidP="00B4419A">
      <w:pPr>
        <w:ind w:firstLine="709"/>
        <w:jc w:val="both"/>
        <w:rPr>
          <w:rFonts w:ascii="Arial" w:hAnsi="Arial" w:cs="Arial"/>
          <w:sz w:val="24"/>
          <w:szCs w:val="24"/>
        </w:rPr>
      </w:pPr>
      <w:r w:rsidRPr="00315EF2">
        <w:rPr>
          <w:rFonts w:ascii="Arial" w:hAnsi="Arial" w:cs="Arial"/>
          <w:sz w:val="24"/>
          <w:szCs w:val="24"/>
        </w:rPr>
        <w:t xml:space="preserve">4. Решение вступает в силу со дня его официального опубликования </w:t>
      </w:r>
      <w:r w:rsidR="007441F9" w:rsidRPr="00315EF2">
        <w:rPr>
          <w:rFonts w:ascii="Arial" w:hAnsi="Arial" w:cs="Arial"/>
          <w:sz w:val="24"/>
          <w:szCs w:val="24"/>
        </w:rPr>
        <w:t>в</w:t>
      </w:r>
      <w:r w:rsidR="007441F9" w:rsidRPr="00315EF2">
        <w:rPr>
          <w:rFonts w:ascii="Arial" w:hAnsi="Arial" w:cs="Arial"/>
          <w:b/>
          <w:sz w:val="24"/>
          <w:szCs w:val="24"/>
        </w:rPr>
        <w:t xml:space="preserve"> </w:t>
      </w:r>
      <w:r w:rsidR="007441F9" w:rsidRPr="00315EF2">
        <w:rPr>
          <w:rFonts w:ascii="Arial" w:hAnsi="Arial" w:cs="Arial"/>
          <w:sz w:val="24"/>
          <w:szCs w:val="24"/>
        </w:rPr>
        <w:t>информационном бюллетене «Вестник Новокубанского городского поселения»</w:t>
      </w:r>
      <w:r w:rsidR="002B1B20" w:rsidRPr="00315EF2">
        <w:rPr>
          <w:rFonts w:ascii="Arial" w:hAnsi="Arial" w:cs="Arial"/>
          <w:sz w:val="24"/>
          <w:szCs w:val="24"/>
        </w:rPr>
        <w:t>,</w:t>
      </w:r>
      <w:r w:rsidR="007441F9" w:rsidRPr="00315EF2">
        <w:rPr>
          <w:rFonts w:ascii="Arial" w:hAnsi="Arial" w:cs="Arial"/>
          <w:sz w:val="24"/>
          <w:szCs w:val="24"/>
        </w:rPr>
        <w:t xml:space="preserve"> подлежит размещению на официальном сайте администрации Новокубанского городского </w:t>
      </w:r>
      <w:r w:rsidR="002B1B20" w:rsidRPr="00315EF2">
        <w:rPr>
          <w:rFonts w:ascii="Arial" w:hAnsi="Arial" w:cs="Arial"/>
          <w:sz w:val="24"/>
          <w:szCs w:val="24"/>
        </w:rPr>
        <w:t>поселения Новокубанского района</w:t>
      </w:r>
      <w:r w:rsidR="007441F9" w:rsidRPr="00315EF2">
        <w:rPr>
          <w:rFonts w:ascii="Arial" w:hAnsi="Arial" w:cs="Arial"/>
          <w:sz w:val="24"/>
          <w:szCs w:val="24"/>
        </w:rPr>
        <w:t xml:space="preserve"> </w:t>
      </w:r>
      <w:r w:rsidRPr="00315EF2">
        <w:rPr>
          <w:rFonts w:ascii="Arial" w:hAnsi="Arial" w:cs="Arial"/>
          <w:sz w:val="24"/>
          <w:szCs w:val="24"/>
        </w:rPr>
        <w:t>и распространяется на правоотношения, возникшие с  1 февраля 20</w:t>
      </w:r>
      <w:r w:rsidR="00ED5CDC" w:rsidRPr="00315EF2">
        <w:rPr>
          <w:rFonts w:ascii="Arial" w:hAnsi="Arial" w:cs="Arial"/>
          <w:sz w:val="24"/>
          <w:szCs w:val="24"/>
        </w:rPr>
        <w:t>2</w:t>
      </w:r>
      <w:r w:rsidR="002B1B20" w:rsidRPr="00315EF2">
        <w:rPr>
          <w:rFonts w:ascii="Arial" w:hAnsi="Arial" w:cs="Arial"/>
          <w:sz w:val="24"/>
          <w:szCs w:val="24"/>
        </w:rPr>
        <w:t>1</w:t>
      </w:r>
      <w:r w:rsidRPr="00315EF2">
        <w:rPr>
          <w:rFonts w:ascii="Arial" w:hAnsi="Arial" w:cs="Arial"/>
          <w:sz w:val="24"/>
          <w:szCs w:val="24"/>
        </w:rPr>
        <w:t xml:space="preserve"> года.</w:t>
      </w: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rPr>
          <w:rFonts w:ascii="Arial" w:hAnsi="Arial" w:cs="Arial"/>
          <w:sz w:val="24"/>
          <w:szCs w:val="24"/>
        </w:rPr>
      </w:pPr>
    </w:p>
    <w:p w:rsidR="007A63A3" w:rsidRPr="00315EF2" w:rsidRDefault="007A63A3" w:rsidP="007A63A3">
      <w:pPr>
        <w:ind w:firstLine="567"/>
        <w:jc w:val="both"/>
        <w:rPr>
          <w:rFonts w:ascii="Arial" w:hAnsi="Arial" w:cs="Arial"/>
          <w:sz w:val="24"/>
          <w:szCs w:val="24"/>
        </w:rPr>
      </w:pPr>
      <w:r w:rsidRPr="00315EF2">
        <w:rPr>
          <w:rFonts w:ascii="Arial" w:hAnsi="Arial" w:cs="Arial"/>
          <w:sz w:val="24"/>
          <w:szCs w:val="24"/>
        </w:rPr>
        <w:t>Глава</w:t>
      </w:r>
    </w:p>
    <w:p w:rsidR="007A63A3" w:rsidRPr="00315EF2" w:rsidRDefault="007A63A3" w:rsidP="007A63A3">
      <w:pPr>
        <w:ind w:firstLine="567"/>
        <w:jc w:val="both"/>
        <w:rPr>
          <w:rFonts w:ascii="Arial" w:hAnsi="Arial" w:cs="Arial"/>
          <w:sz w:val="24"/>
          <w:szCs w:val="24"/>
        </w:rPr>
      </w:pPr>
      <w:proofErr w:type="spellStart"/>
      <w:r w:rsidRPr="00315EF2">
        <w:rPr>
          <w:rFonts w:ascii="Arial" w:hAnsi="Arial" w:cs="Arial"/>
          <w:sz w:val="24"/>
          <w:szCs w:val="24"/>
        </w:rPr>
        <w:t>Новокубанского</w:t>
      </w:r>
      <w:proofErr w:type="spellEnd"/>
      <w:r w:rsidRPr="00315EF2">
        <w:rPr>
          <w:rFonts w:ascii="Arial" w:hAnsi="Arial" w:cs="Arial"/>
          <w:sz w:val="24"/>
          <w:szCs w:val="24"/>
        </w:rPr>
        <w:t xml:space="preserve"> городского поселения</w:t>
      </w:r>
    </w:p>
    <w:p w:rsidR="007A63A3" w:rsidRPr="00315EF2" w:rsidRDefault="007A63A3" w:rsidP="007A63A3">
      <w:pPr>
        <w:ind w:firstLine="567"/>
        <w:jc w:val="both"/>
        <w:rPr>
          <w:rFonts w:ascii="Arial" w:hAnsi="Arial" w:cs="Arial"/>
          <w:sz w:val="24"/>
          <w:szCs w:val="24"/>
        </w:rPr>
      </w:pPr>
      <w:proofErr w:type="spellStart"/>
      <w:r w:rsidRPr="00315EF2">
        <w:rPr>
          <w:rFonts w:ascii="Arial" w:hAnsi="Arial" w:cs="Arial"/>
          <w:sz w:val="24"/>
          <w:szCs w:val="24"/>
        </w:rPr>
        <w:t>Новокубанского</w:t>
      </w:r>
      <w:proofErr w:type="spellEnd"/>
      <w:r w:rsidRPr="00315EF2">
        <w:rPr>
          <w:rFonts w:ascii="Arial" w:hAnsi="Arial" w:cs="Arial"/>
          <w:sz w:val="24"/>
          <w:szCs w:val="24"/>
        </w:rPr>
        <w:t xml:space="preserve"> района </w:t>
      </w:r>
    </w:p>
    <w:p w:rsidR="007A63A3" w:rsidRPr="00315EF2" w:rsidRDefault="00315EF2" w:rsidP="007A63A3">
      <w:pPr>
        <w:ind w:firstLine="567"/>
        <w:jc w:val="both"/>
        <w:rPr>
          <w:rFonts w:ascii="Arial" w:hAnsi="Arial" w:cs="Arial"/>
          <w:sz w:val="24"/>
          <w:szCs w:val="24"/>
        </w:rPr>
      </w:pPr>
      <w:r w:rsidRPr="00315EF2">
        <w:rPr>
          <w:rFonts w:ascii="Arial" w:hAnsi="Arial" w:cs="Arial"/>
          <w:sz w:val="24"/>
          <w:szCs w:val="24"/>
        </w:rPr>
        <w:t>П.В.Манаков</w:t>
      </w:r>
    </w:p>
    <w:p w:rsidR="007A63A3" w:rsidRPr="00315EF2" w:rsidRDefault="007A63A3" w:rsidP="007A63A3">
      <w:pPr>
        <w:ind w:firstLine="567"/>
        <w:jc w:val="both"/>
        <w:rPr>
          <w:rFonts w:ascii="Arial" w:hAnsi="Arial" w:cs="Arial"/>
          <w:sz w:val="24"/>
          <w:szCs w:val="24"/>
        </w:rPr>
      </w:pPr>
    </w:p>
    <w:p w:rsidR="007A63A3" w:rsidRPr="00315EF2" w:rsidRDefault="007A63A3" w:rsidP="007A63A3">
      <w:pPr>
        <w:ind w:firstLine="567"/>
        <w:jc w:val="both"/>
        <w:rPr>
          <w:rFonts w:ascii="Arial" w:hAnsi="Arial" w:cs="Arial"/>
          <w:sz w:val="24"/>
          <w:szCs w:val="24"/>
        </w:rPr>
      </w:pPr>
    </w:p>
    <w:p w:rsidR="007A63A3" w:rsidRPr="00315EF2" w:rsidRDefault="007A63A3" w:rsidP="007A63A3">
      <w:pPr>
        <w:ind w:firstLine="567"/>
        <w:jc w:val="both"/>
        <w:rPr>
          <w:rFonts w:ascii="Arial" w:hAnsi="Arial" w:cs="Arial"/>
          <w:sz w:val="24"/>
          <w:szCs w:val="24"/>
        </w:rPr>
      </w:pPr>
    </w:p>
    <w:p w:rsidR="007A63A3" w:rsidRPr="00315EF2" w:rsidRDefault="007A63A3" w:rsidP="007A63A3">
      <w:pPr>
        <w:ind w:firstLine="567"/>
        <w:jc w:val="both"/>
        <w:rPr>
          <w:rFonts w:ascii="Arial" w:hAnsi="Arial" w:cs="Arial"/>
          <w:sz w:val="24"/>
          <w:szCs w:val="24"/>
        </w:rPr>
      </w:pPr>
      <w:r w:rsidRPr="00315EF2">
        <w:rPr>
          <w:rFonts w:ascii="Arial" w:hAnsi="Arial" w:cs="Arial"/>
          <w:sz w:val="24"/>
          <w:szCs w:val="24"/>
        </w:rPr>
        <w:lastRenderedPageBreak/>
        <w:t>Председатель Совета</w:t>
      </w:r>
    </w:p>
    <w:p w:rsidR="007A63A3" w:rsidRPr="00315EF2" w:rsidRDefault="007A63A3" w:rsidP="007A63A3">
      <w:pPr>
        <w:ind w:firstLine="567"/>
        <w:jc w:val="both"/>
        <w:rPr>
          <w:rFonts w:ascii="Arial" w:hAnsi="Arial" w:cs="Arial"/>
          <w:sz w:val="24"/>
          <w:szCs w:val="24"/>
        </w:rPr>
      </w:pPr>
      <w:proofErr w:type="spellStart"/>
      <w:r w:rsidRPr="00315EF2">
        <w:rPr>
          <w:rFonts w:ascii="Arial" w:hAnsi="Arial" w:cs="Arial"/>
          <w:sz w:val="24"/>
          <w:szCs w:val="24"/>
        </w:rPr>
        <w:t>Новокубанского</w:t>
      </w:r>
      <w:proofErr w:type="spellEnd"/>
      <w:r w:rsidRPr="00315EF2">
        <w:rPr>
          <w:rFonts w:ascii="Arial" w:hAnsi="Arial" w:cs="Arial"/>
          <w:sz w:val="24"/>
          <w:szCs w:val="24"/>
        </w:rPr>
        <w:t xml:space="preserve"> городского поселения</w:t>
      </w:r>
    </w:p>
    <w:p w:rsidR="007A63A3" w:rsidRPr="00315EF2" w:rsidRDefault="007A63A3" w:rsidP="007A63A3">
      <w:pPr>
        <w:ind w:firstLine="567"/>
        <w:jc w:val="both"/>
        <w:rPr>
          <w:rFonts w:ascii="Arial" w:hAnsi="Arial" w:cs="Arial"/>
          <w:sz w:val="24"/>
          <w:szCs w:val="24"/>
        </w:rPr>
      </w:pPr>
      <w:proofErr w:type="spellStart"/>
      <w:r w:rsidRPr="00315EF2">
        <w:rPr>
          <w:rFonts w:ascii="Arial" w:hAnsi="Arial" w:cs="Arial"/>
          <w:sz w:val="24"/>
          <w:szCs w:val="24"/>
        </w:rPr>
        <w:t>Новокубанского</w:t>
      </w:r>
      <w:proofErr w:type="spellEnd"/>
      <w:r w:rsidRPr="00315EF2">
        <w:rPr>
          <w:rFonts w:ascii="Arial" w:hAnsi="Arial" w:cs="Arial"/>
          <w:sz w:val="24"/>
          <w:szCs w:val="24"/>
        </w:rPr>
        <w:t xml:space="preserve"> района</w:t>
      </w:r>
    </w:p>
    <w:p w:rsidR="007A63A3" w:rsidRPr="00315EF2" w:rsidRDefault="007A63A3" w:rsidP="007A63A3">
      <w:pPr>
        <w:ind w:firstLine="567"/>
        <w:rPr>
          <w:rFonts w:ascii="Arial" w:hAnsi="Arial" w:cs="Arial"/>
          <w:sz w:val="24"/>
          <w:szCs w:val="24"/>
        </w:rPr>
      </w:pPr>
      <w:r w:rsidRPr="00315EF2">
        <w:rPr>
          <w:rFonts w:ascii="Arial" w:hAnsi="Arial" w:cs="Arial"/>
          <w:sz w:val="24"/>
          <w:szCs w:val="24"/>
        </w:rPr>
        <w:t>Е.В.Головченко</w:t>
      </w: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791779" w:rsidRPr="00315EF2" w:rsidRDefault="00791779" w:rsidP="00B4419A">
      <w:pPr>
        <w:jc w:val="center"/>
        <w:rPr>
          <w:rFonts w:ascii="Arial" w:hAnsi="Arial" w:cs="Arial"/>
          <w:sz w:val="24"/>
          <w:szCs w:val="24"/>
        </w:rPr>
      </w:pPr>
    </w:p>
    <w:p w:rsidR="00791779" w:rsidRPr="00315EF2" w:rsidRDefault="00791779" w:rsidP="00B4419A">
      <w:pPr>
        <w:jc w:val="center"/>
        <w:rPr>
          <w:rFonts w:ascii="Arial" w:hAnsi="Arial" w:cs="Arial"/>
          <w:sz w:val="24"/>
          <w:szCs w:val="24"/>
        </w:rPr>
      </w:pPr>
    </w:p>
    <w:p w:rsidR="00791779" w:rsidRPr="00315EF2" w:rsidRDefault="00791779" w:rsidP="00B4419A">
      <w:pPr>
        <w:jc w:val="center"/>
        <w:rPr>
          <w:rFonts w:ascii="Arial" w:hAnsi="Arial" w:cs="Arial"/>
          <w:sz w:val="24"/>
          <w:szCs w:val="24"/>
        </w:rPr>
      </w:pPr>
    </w:p>
    <w:p w:rsidR="00791779" w:rsidRPr="00315EF2" w:rsidRDefault="00791779" w:rsidP="00B4419A">
      <w:pPr>
        <w:jc w:val="center"/>
        <w:rPr>
          <w:rFonts w:ascii="Arial" w:hAnsi="Arial" w:cs="Arial"/>
          <w:sz w:val="24"/>
          <w:szCs w:val="24"/>
        </w:rPr>
      </w:pPr>
    </w:p>
    <w:p w:rsidR="00791779" w:rsidRPr="00315EF2" w:rsidRDefault="00791779" w:rsidP="00B4419A">
      <w:pPr>
        <w:jc w:val="center"/>
        <w:rPr>
          <w:rFonts w:ascii="Arial" w:hAnsi="Arial" w:cs="Arial"/>
          <w:sz w:val="24"/>
          <w:szCs w:val="24"/>
        </w:rPr>
      </w:pPr>
    </w:p>
    <w:p w:rsidR="00791779" w:rsidRPr="00315EF2" w:rsidRDefault="00791779" w:rsidP="00B4419A">
      <w:pPr>
        <w:jc w:val="center"/>
        <w:rPr>
          <w:rFonts w:ascii="Arial" w:hAnsi="Arial" w:cs="Arial"/>
          <w:sz w:val="24"/>
          <w:szCs w:val="24"/>
        </w:rPr>
      </w:pPr>
    </w:p>
    <w:p w:rsidR="00791779" w:rsidRPr="00315EF2" w:rsidRDefault="00791779" w:rsidP="00B4419A">
      <w:pPr>
        <w:jc w:val="center"/>
        <w:rPr>
          <w:rFonts w:ascii="Arial" w:hAnsi="Arial" w:cs="Arial"/>
          <w:sz w:val="24"/>
          <w:szCs w:val="24"/>
        </w:rPr>
      </w:pPr>
    </w:p>
    <w:p w:rsidR="00791779" w:rsidRPr="00315EF2" w:rsidRDefault="00791779" w:rsidP="00B4419A">
      <w:pPr>
        <w:jc w:val="center"/>
        <w:rPr>
          <w:rFonts w:ascii="Arial" w:hAnsi="Arial" w:cs="Arial"/>
          <w:sz w:val="24"/>
          <w:szCs w:val="24"/>
        </w:rPr>
      </w:pPr>
    </w:p>
    <w:p w:rsidR="00791779" w:rsidRPr="00315EF2" w:rsidRDefault="00791779"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7F600D" w:rsidRPr="00315EF2" w:rsidRDefault="00B4419A" w:rsidP="00B4419A">
      <w:pPr>
        <w:jc w:val="center"/>
        <w:rPr>
          <w:rFonts w:ascii="Arial" w:hAnsi="Arial" w:cs="Arial"/>
          <w:sz w:val="24"/>
          <w:szCs w:val="24"/>
        </w:rPr>
      </w:pPr>
      <w:r w:rsidRPr="00315EF2">
        <w:rPr>
          <w:rFonts w:ascii="Arial" w:hAnsi="Arial" w:cs="Arial"/>
          <w:sz w:val="24"/>
          <w:szCs w:val="24"/>
        </w:rPr>
        <w:t xml:space="preserve">                         </w:t>
      </w:r>
    </w:p>
    <w:p w:rsidR="00B4419A" w:rsidRPr="00315EF2" w:rsidRDefault="007F600D" w:rsidP="00B4419A">
      <w:pPr>
        <w:jc w:val="center"/>
        <w:rPr>
          <w:rFonts w:ascii="Arial" w:hAnsi="Arial" w:cs="Arial"/>
          <w:sz w:val="24"/>
          <w:szCs w:val="24"/>
        </w:rPr>
      </w:pPr>
      <w:r w:rsidRPr="00315EF2">
        <w:rPr>
          <w:rFonts w:ascii="Arial" w:hAnsi="Arial" w:cs="Arial"/>
          <w:sz w:val="24"/>
          <w:szCs w:val="24"/>
        </w:rPr>
        <w:t xml:space="preserve">                              </w:t>
      </w:r>
      <w:r w:rsidR="00B4419A" w:rsidRPr="00315EF2">
        <w:rPr>
          <w:rFonts w:ascii="Arial" w:hAnsi="Arial" w:cs="Arial"/>
          <w:sz w:val="24"/>
          <w:szCs w:val="24"/>
        </w:rPr>
        <w:t>ПРИЛОЖЕНИЕ</w:t>
      </w:r>
    </w:p>
    <w:p w:rsidR="00B4419A" w:rsidRPr="00315EF2" w:rsidRDefault="00B4419A" w:rsidP="00B4419A">
      <w:pPr>
        <w:tabs>
          <w:tab w:val="left" w:pos="4758"/>
        </w:tabs>
        <w:rPr>
          <w:rFonts w:ascii="Arial" w:hAnsi="Arial" w:cs="Arial"/>
          <w:sz w:val="24"/>
          <w:szCs w:val="24"/>
        </w:rPr>
      </w:pPr>
      <w:r w:rsidRPr="00315EF2">
        <w:rPr>
          <w:rFonts w:ascii="Arial" w:hAnsi="Arial" w:cs="Arial"/>
          <w:sz w:val="24"/>
          <w:szCs w:val="24"/>
        </w:rPr>
        <w:tab/>
        <w:t xml:space="preserve">   </w:t>
      </w:r>
      <w:r w:rsidR="00791779" w:rsidRPr="00315EF2">
        <w:rPr>
          <w:rFonts w:ascii="Arial" w:hAnsi="Arial" w:cs="Arial"/>
          <w:sz w:val="24"/>
          <w:szCs w:val="24"/>
        </w:rPr>
        <w:t xml:space="preserve">    </w:t>
      </w:r>
      <w:r w:rsidRPr="00315EF2">
        <w:rPr>
          <w:rFonts w:ascii="Arial" w:hAnsi="Arial" w:cs="Arial"/>
          <w:sz w:val="24"/>
          <w:szCs w:val="24"/>
        </w:rPr>
        <w:t>к решению Совета   Новокубанского</w:t>
      </w:r>
    </w:p>
    <w:p w:rsidR="00B4419A" w:rsidRPr="00315EF2" w:rsidRDefault="00B4419A" w:rsidP="00B4419A">
      <w:pPr>
        <w:tabs>
          <w:tab w:val="left" w:pos="4758"/>
        </w:tabs>
        <w:rPr>
          <w:rFonts w:ascii="Arial" w:hAnsi="Arial" w:cs="Arial"/>
          <w:sz w:val="24"/>
          <w:szCs w:val="24"/>
        </w:rPr>
      </w:pPr>
      <w:r w:rsidRPr="00315EF2">
        <w:rPr>
          <w:rFonts w:ascii="Arial" w:hAnsi="Arial" w:cs="Arial"/>
          <w:sz w:val="24"/>
          <w:szCs w:val="24"/>
        </w:rPr>
        <w:t xml:space="preserve">                                                                     </w:t>
      </w:r>
      <w:r w:rsidR="00791779" w:rsidRPr="00315EF2">
        <w:rPr>
          <w:rFonts w:ascii="Arial" w:hAnsi="Arial" w:cs="Arial"/>
          <w:sz w:val="24"/>
          <w:szCs w:val="24"/>
        </w:rPr>
        <w:t xml:space="preserve">     </w:t>
      </w:r>
      <w:r w:rsidRPr="00315EF2">
        <w:rPr>
          <w:rFonts w:ascii="Arial" w:hAnsi="Arial" w:cs="Arial"/>
          <w:sz w:val="24"/>
          <w:szCs w:val="24"/>
        </w:rPr>
        <w:t xml:space="preserve"> городского поселения</w:t>
      </w:r>
    </w:p>
    <w:p w:rsidR="00B4419A" w:rsidRPr="00315EF2" w:rsidRDefault="00B4419A" w:rsidP="00B4419A">
      <w:pPr>
        <w:tabs>
          <w:tab w:val="left" w:pos="4758"/>
        </w:tabs>
        <w:rPr>
          <w:rFonts w:ascii="Arial" w:hAnsi="Arial" w:cs="Arial"/>
          <w:sz w:val="24"/>
          <w:szCs w:val="24"/>
        </w:rPr>
      </w:pPr>
      <w:r w:rsidRPr="00315EF2">
        <w:rPr>
          <w:rFonts w:ascii="Arial" w:hAnsi="Arial" w:cs="Arial"/>
          <w:sz w:val="24"/>
          <w:szCs w:val="24"/>
        </w:rPr>
        <w:t xml:space="preserve">                                                                       </w:t>
      </w:r>
      <w:r w:rsidR="00791779" w:rsidRPr="00315EF2">
        <w:rPr>
          <w:rFonts w:ascii="Arial" w:hAnsi="Arial" w:cs="Arial"/>
          <w:sz w:val="24"/>
          <w:szCs w:val="24"/>
        </w:rPr>
        <w:t xml:space="preserve">    </w:t>
      </w:r>
      <w:r w:rsidRPr="00315EF2">
        <w:rPr>
          <w:rFonts w:ascii="Arial" w:hAnsi="Arial" w:cs="Arial"/>
          <w:sz w:val="24"/>
          <w:szCs w:val="24"/>
        </w:rPr>
        <w:t xml:space="preserve">Новокубанского района </w:t>
      </w:r>
    </w:p>
    <w:p w:rsidR="00B4419A" w:rsidRPr="00315EF2" w:rsidRDefault="00B4419A" w:rsidP="00B4419A">
      <w:pPr>
        <w:tabs>
          <w:tab w:val="left" w:pos="4758"/>
        </w:tabs>
        <w:rPr>
          <w:rFonts w:ascii="Arial" w:hAnsi="Arial" w:cs="Arial"/>
          <w:sz w:val="24"/>
          <w:szCs w:val="24"/>
        </w:rPr>
      </w:pPr>
      <w:r w:rsidRPr="00315EF2">
        <w:rPr>
          <w:rFonts w:ascii="Arial" w:hAnsi="Arial" w:cs="Arial"/>
          <w:sz w:val="24"/>
          <w:szCs w:val="24"/>
        </w:rPr>
        <w:t xml:space="preserve">                                                                       </w:t>
      </w:r>
      <w:r w:rsidR="00791779" w:rsidRPr="00315EF2">
        <w:rPr>
          <w:rFonts w:ascii="Arial" w:hAnsi="Arial" w:cs="Arial"/>
          <w:sz w:val="24"/>
          <w:szCs w:val="24"/>
        </w:rPr>
        <w:t xml:space="preserve">    </w:t>
      </w:r>
      <w:r w:rsidRPr="00315EF2">
        <w:rPr>
          <w:rFonts w:ascii="Arial" w:hAnsi="Arial" w:cs="Arial"/>
          <w:sz w:val="24"/>
          <w:szCs w:val="24"/>
        </w:rPr>
        <w:t xml:space="preserve">от </w:t>
      </w:r>
      <w:r w:rsidR="002D3733" w:rsidRPr="00315EF2">
        <w:rPr>
          <w:rFonts w:ascii="Arial" w:hAnsi="Arial" w:cs="Arial"/>
          <w:sz w:val="24"/>
          <w:szCs w:val="24"/>
        </w:rPr>
        <w:t>19.02.2021г.</w:t>
      </w:r>
      <w:r w:rsidRPr="00315EF2">
        <w:rPr>
          <w:rFonts w:ascii="Arial" w:hAnsi="Arial" w:cs="Arial"/>
          <w:sz w:val="24"/>
          <w:szCs w:val="24"/>
        </w:rPr>
        <w:t xml:space="preserve">№ </w:t>
      </w:r>
      <w:r w:rsidR="002D3733" w:rsidRPr="00315EF2">
        <w:rPr>
          <w:rFonts w:ascii="Arial" w:hAnsi="Arial" w:cs="Arial"/>
          <w:sz w:val="24"/>
          <w:szCs w:val="24"/>
        </w:rPr>
        <w:t>221</w:t>
      </w:r>
    </w:p>
    <w:p w:rsidR="00B4419A" w:rsidRPr="00315EF2" w:rsidRDefault="00B4419A" w:rsidP="00B4419A">
      <w:pPr>
        <w:tabs>
          <w:tab w:val="left" w:pos="4758"/>
        </w:tabs>
        <w:rPr>
          <w:rFonts w:ascii="Arial" w:hAnsi="Arial" w:cs="Arial"/>
          <w:sz w:val="24"/>
          <w:szCs w:val="24"/>
        </w:rPr>
      </w:pPr>
    </w:p>
    <w:p w:rsidR="00B4419A" w:rsidRPr="00315EF2" w:rsidRDefault="00B4419A" w:rsidP="00B4419A">
      <w:pPr>
        <w:tabs>
          <w:tab w:val="left" w:pos="4758"/>
        </w:tabs>
        <w:jc w:val="center"/>
        <w:rPr>
          <w:rFonts w:ascii="Arial" w:hAnsi="Arial" w:cs="Arial"/>
          <w:sz w:val="24"/>
          <w:szCs w:val="24"/>
        </w:rPr>
      </w:pPr>
      <w:r w:rsidRPr="00315EF2">
        <w:rPr>
          <w:rFonts w:ascii="Arial" w:hAnsi="Arial" w:cs="Arial"/>
          <w:sz w:val="24"/>
          <w:szCs w:val="24"/>
        </w:rPr>
        <w:t>СТОИМОСТЬ</w:t>
      </w:r>
    </w:p>
    <w:p w:rsidR="00B4419A" w:rsidRPr="00315EF2" w:rsidRDefault="00B4419A" w:rsidP="00B4419A">
      <w:pPr>
        <w:jc w:val="center"/>
        <w:rPr>
          <w:rFonts w:ascii="Arial" w:hAnsi="Arial" w:cs="Arial"/>
          <w:sz w:val="24"/>
          <w:szCs w:val="24"/>
        </w:rPr>
      </w:pPr>
      <w:r w:rsidRPr="00315EF2">
        <w:rPr>
          <w:rFonts w:ascii="Arial" w:hAnsi="Arial" w:cs="Arial"/>
          <w:sz w:val="24"/>
          <w:szCs w:val="24"/>
        </w:rPr>
        <w:t>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B4419A" w:rsidRPr="00315EF2" w:rsidRDefault="00B4419A" w:rsidP="00B4419A">
      <w:pPr>
        <w:tabs>
          <w:tab w:val="left" w:pos="4758"/>
        </w:tabs>
        <w:jc w:val="center"/>
        <w:rPr>
          <w:rFonts w:ascii="Arial" w:hAnsi="Arial" w:cs="Arial"/>
          <w:sz w:val="24"/>
          <w:szCs w:val="24"/>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5304"/>
        <w:gridCol w:w="3744"/>
      </w:tblGrid>
      <w:tr w:rsidR="00B4419A" w:rsidRPr="00315EF2" w:rsidTr="002F368B">
        <w:tc>
          <w:tcPr>
            <w:tcW w:w="654" w:type="dxa"/>
          </w:tcPr>
          <w:p w:rsidR="00B4419A" w:rsidRPr="00315EF2" w:rsidRDefault="00B4419A" w:rsidP="002F368B">
            <w:pPr>
              <w:tabs>
                <w:tab w:val="left" w:pos="468"/>
                <w:tab w:val="left" w:pos="4758"/>
              </w:tabs>
              <w:jc w:val="center"/>
              <w:rPr>
                <w:rFonts w:ascii="Arial" w:hAnsi="Arial" w:cs="Arial"/>
                <w:sz w:val="24"/>
                <w:szCs w:val="24"/>
              </w:rPr>
            </w:pPr>
            <w:r w:rsidRPr="00315EF2">
              <w:rPr>
                <w:rFonts w:ascii="Arial" w:hAnsi="Arial" w:cs="Arial"/>
                <w:sz w:val="24"/>
                <w:szCs w:val="24"/>
              </w:rPr>
              <w:t xml:space="preserve">№ </w:t>
            </w:r>
            <w:proofErr w:type="spellStart"/>
            <w:proofErr w:type="gramStart"/>
            <w:r w:rsidRPr="00315EF2">
              <w:rPr>
                <w:rFonts w:ascii="Arial" w:hAnsi="Arial" w:cs="Arial"/>
                <w:sz w:val="24"/>
                <w:szCs w:val="24"/>
              </w:rPr>
              <w:t>п</w:t>
            </w:r>
            <w:proofErr w:type="spellEnd"/>
            <w:proofErr w:type="gramEnd"/>
            <w:r w:rsidRPr="00315EF2">
              <w:rPr>
                <w:rFonts w:ascii="Arial" w:hAnsi="Arial" w:cs="Arial"/>
                <w:sz w:val="24"/>
                <w:szCs w:val="24"/>
              </w:rPr>
              <w:t>/</w:t>
            </w:r>
            <w:proofErr w:type="spellStart"/>
            <w:r w:rsidRPr="00315EF2">
              <w:rPr>
                <w:rFonts w:ascii="Arial" w:hAnsi="Arial" w:cs="Arial"/>
                <w:sz w:val="24"/>
                <w:szCs w:val="24"/>
              </w:rPr>
              <w:t>п</w:t>
            </w:r>
            <w:proofErr w:type="spellEnd"/>
          </w:p>
        </w:tc>
        <w:tc>
          <w:tcPr>
            <w:tcW w:w="5304" w:type="dxa"/>
          </w:tcPr>
          <w:p w:rsidR="00B4419A" w:rsidRPr="00315EF2" w:rsidRDefault="00B4419A" w:rsidP="002F368B">
            <w:pPr>
              <w:tabs>
                <w:tab w:val="left" w:pos="468"/>
                <w:tab w:val="left" w:pos="4758"/>
              </w:tabs>
              <w:jc w:val="center"/>
              <w:rPr>
                <w:rFonts w:ascii="Arial" w:hAnsi="Arial" w:cs="Arial"/>
                <w:sz w:val="24"/>
                <w:szCs w:val="24"/>
              </w:rPr>
            </w:pPr>
            <w:r w:rsidRPr="00315EF2">
              <w:rPr>
                <w:rFonts w:ascii="Arial" w:hAnsi="Arial" w:cs="Arial"/>
                <w:sz w:val="24"/>
                <w:szCs w:val="24"/>
              </w:rPr>
              <w:t>Наименование услуги</w:t>
            </w:r>
          </w:p>
        </w:tc>
        <w:tc>
          <w:tcPr>
            <w:tcW w:w="3744" w:type="dxa"/>
          </w:tcPr>
          <w:p w:rsidR="00B4419A" w:rsidRPr="00315EF2" w:rsidRDefault="0041058D" w:rsidP="0041058D">
            <w:pPr>
              <w:tabs>
                <w:tab w:val="left" w:pos="468"/>
                <w:tab w:val="left" w:pos="4758"/>
              </w:tabs>
              <w:jc w:val="center"/>
              <w:rPr>
                <w:rFonts w:ascii="Arial" w:hAnsi="Arial" w:cs="Arial"/>
                <w:sz w:val="24"/>
                <w:szCs w:val="24"/>
              </w:rPr>
            </w:pPr>
            <w:r w:rsidRPr="00315EF2">
              <w:rPr>
                <w:rFonts w:ascii="Arial" w:hAnsi="Arial" w:cs="Arial"/>
                <w:sz w:val="24"/>
                <w:szCs w:val="24"/>
              </w:rPr>
              <w:t xml:space="preserve">Стоимость </w:t>
            </w:r>
            <w:r w:rsidR="00B4419A" w:rsidRPr="00315EF2">
              <w:rPr>
                <w:rFonts w:ascii="Arial" w:hAnsi="Arial" w:cs="Arial"/>
                <w:sz w:val="24"/>
                <w:szCs w:val="24"/>
              </w:rPr>
              <w:t>с 01.02.20</w:t>
            </w:r>
            <w:r w:rsidR="000C1C17" w:rsidRPr="00315EF2">
              <w:rPr>
                <w:rFonts w:ascii="Arial" w:hAnsi="Arial" w:cs="Arial"/>
                <w:sz w:val="24"/>
                <w:szCs w:val="24"/>
              </w:rPr>
              <w:t>2</w:t>
            </w:r>
            <w:r w:rsidR="00473A7E" w:rsidRPr="00315EF2">
              <w:rPr>
                <w:rFonts w:ascii="Arial" w:hAnsi="Arial" w:cs="Arial"/>
                <w:sz w:val="24"/>
                <w:szCs w:val="24"/>
              </w:rPr>
              <w:t>1</w:t>
            </w:r>
            <w:r w:rsidR="00B4419A" w:rsidRPr="00315EF2">
              <w:rPr>
                <w:rFonts w:ascii="Arial" w:hAnsi="Arial" w:cs="Arial"/>
                <w:sz w:val="24"/>
                <w:szCs w:val="24"/>
              </w:rPr>
              <w:t xml:space="preserve"> г</w:t>
            </w:r>
            <w:r w:rsidRPr="00315EF2">
              <w:rPr>
                <w:rFonts w:ascii="Arial" w:hAnsi="Arial" w:cs="Arial"/>
                <w:sz w:val="24"/>
                <w:szCs w:val="24"/>
              </w:rPr>
              <w:t>.</w:t>
            </w:r>
          </w:p>
          <w:p w:rsidR="0041058D" w:rsidRPr="00315EF2" w:rsidRDefault="0041058D" w:rsidP="0041058D">
            <w:pPr>
              <w:tabs>
                <w:tab w:val="left" w:pos="468"/>
                <w:tab w:val="left" w:pos="4758"/>
              </w:tabs>
              <w:jc w:val="center"/>
              <w:rPr>
                <w:rFonts w:ascii="Arial" w:hAnsi="Arial" w:cs="Arial"/>
                <w:sz w:val="24"/>
                <w:szCs w:val="24"/>
              </w:rPr>
            </w:pPr>
            <w:r w:rsidRPr="00315EF2">
              <w:rPr>
                <w:rFonts w:ascii="Arial" w:hAnsi="Arial" w:cs="Arial"/>
                <w:sz w:val="24"/>
                <w:szCs w:val="24"/>
              </w:rPr>
              <w:t>(рублей)</w:t>
            </w:r>
          </w:p>
        </w:tc>
      </w:tr>
      <w:tr w:rsidR="00B4419A" w:rsidRPr="00315EF2" w:rsidTr="002F368B">
        <w:tc>
          <w:tcPr>
            <w:tcW w:w="654" w:type="dxa"/>
          </w:tcPr>
          <w:p w:rsidR="00B4419A" w:rsidRPr="00315EF2" w:rsidRDefault="00B4419A" w:rsidP="002F368B">
            <w:pPr>
              <w:tabs>
                <w:tab w:val="left" w:pos="468"/>
                <w:tab w:val="left" w:pos="4758"/>
              </w:tabs>
              <w:jc w:val="center"/>
              <w:rPr>
                <w:rFonts w:ascii="Arial" w:hAnsi="Arial" w:cs="Arial"/>
                <w:sz w:val="24"/>
                <w:szCs w:val="24"/>
              </w:rPr>
            </w:pPr>
            <w:r w:rsidRPr="00315EF2">
              <w:rPr>
                <w:rFonts w:ascii="Arial" w:hAnsi="Arial" w:cs="Arial"/>
                <w:sz w:val="24"/>
                <w:szCs w:val="24"/>
              </w:rPr>
              <w:lastRenderedPageBreak/>
              <w:t>1.</w:t>
            </w:r>
          </w:p>
        </w:tc>
        <w:tc>
          <w:tcPr>
            <w:tcW w:w="5304" w:type="dxa"/>
          </w:tcPr>
          <w:p w:rsidR="00B4419A" w:rsidRPr="00315EF2" w:rsidRDefault="00B4419A" w:rsidP="002F368B">
            <w:pPr>
              <w:tabs>
                <w:tab w:val="left" w:pos="468"/>
                <w:tab w:val="left" w:pos="4758"/>
              </w:tabs>
              <w:rPr>
                <w:rFonts w:ascii="Arial" w:hAnsi="Arial" w:cs="Arial"/>
                <w:sz w:val="24"/>
                <w:szCs w:val="24"/>
              </w:rPr>
            </w:pPr>
            <w:r w:rsidRPr="00315EF2">
              <w:rPr>
                <w:rFonts w:ascii="Arial" w:hAnsi="Arial" w:cs="Arial"/>
                <w:sz w:val="24"/>
                <w:szCs w:val="24"/>
              </w:rPr>
              <w:t>Оформление документов, необходимых для погребения</w:t>
            </w:r>
          </w:p>
        </w:tc>
        <w:tc>
          <w:tcPr>
            <w:tcW w:w="3744" w:type="dxa"/>
          </w:tcPr>
          <w:p w:rsidR="00B4419A" w:rsidRPr="00315EF2" w:rsidRDefault="000C1C17" w:rsidP="00473A7E">
            <w:pPr>
              <w:tabs>
                <w:tab w:val="left" w:pos="468"/>
                <w:tab w:val="left" w:pos="4758"/>
              </w:tabs>
              <w:jc w:val="center"/>
              <w:rPr>
                <w:rFonts w:ascii="Arial" w:hAnsi="Arial" w:cs="Arial"/>
                <w:sz w:val="24"/>
                <w:szCs w:val="24"/>
              </w:rPr>
            </w:pPr>
            <w:r w:rsidRPr="00315EF2">
              <w:rPr>
                <w:rFonts w:ascii="Arial" w:hAnsi="Arial" w:cs="Arial"/>
                <w:sz w:val="24"/>
                <w:szCs w:val="24"/>
              </w:rPr>
              <w:t>1</w:t>
            </w:r>
            <w:r w:rsidR="00473A7E" w:rsidRPr="00315EF2">
              <w:rPr>
                <w:rFonts w:ascii="Arial" w:hAnsi="Arial" w:cs="Arial"/>
                <w:sz w:val="24"/>
                <w:szCs w:val="24"/>
              </w:rPr>
              <w:t>44,31</w:t>
            </w:r>
          </w:p>
        </w:tc>
      </w:tr>
      <w:tr w:rsidR="00B4419A" w:rsidRPr="00315EF2" w:rsidTr="002F368B">
        <w:trPr>
          <w:trHeight w:val="1304"/>
        </w:trPr>
        <w:tc>
          <w:tcPr>
            <w:tcW w:w="654" w:type="dxa"/>
          </w:tcPr>
          <w:p w:rsidR="00B4419A" w:rsidRPr="00315EF2" w:rsidRDefault="00B4419A" w:rsidP="002F368B">
            <w:pPr>
              <w:tabs>
                <w:tab w:val="left" w:pos="468"/>
                <w:tab w:val="left" w:pos="4758"/>
              </w:tabs>
              <w:jc w:val="center"/>
              <w:rPr>
                <w:rFonts w:ascii="Arial" w:hAnsi="Arial" w:cs="Arial"/>
                <w:sz w:val="24"/>
                <w:szCs w:val="24"/>
              </w:rPr>
            </w:pPr>
            <w:r w:rsidRPr="00315EF2">
              <w:rPr>
                <w:rFonts w:ascii="Arial" w:hAnsi="Arial" w:cs="Arial"/>
                <w:sz w:val="24"/>
                <w:szCs w:val="24"/>
              </w:rPr>
              <w:t>2.</w:t>
            </w:r>
          </w:p>
        </w:tc>
        <w:tc>
          <w:tcPr>
            <w:tcW w:w="5304" w:type="dxa"/>
          </w:tcPr>
          <w:p w:rsidR="00B4419A" w:rsidRPr="00315EF2" w:rsidRDefault="00B4419A" w:rsidP="002F368B">
            <w:pPr>
              <w:tabs>
                <w:tab w:val="left" w:pos="468"/>
                <w:tab w:val="left" w:pos="4758"/>
              </w:tabs>
              <w:jc w:val="both"/>
              <w:rPr>
                <w:rFonts w:ascii="Arial" w:hAnsi="Arial" w:cs="Arial"/>
                <w:sz w:val="24"/>
                <w:szCs w:val="24"/>
              </w:rPr>
            </w:pPr>
            <w:r w:rsidRPr="00315EF2">
              <w:rPr>
                <w:rFonts w:ascii="Arial" w:hAnsi="Arial" w:cs="Arial"/>
                <w:sz w:val="24"/>
                <w:szCs w:val="24"/>
              </w:rPr>
              <w:t xml:space="preserve">Гроб стандартный, строганный, из материалов толщиной 25-32 мм, обитый внутри и снаружи тканью </w:t>
            </w:r>
            <w:proofErr w:type="spellStart"/>
            <w:r w:rsidRPr="00315EF2">
              <w:rPr>
                <w:rFonts w:ascii="Arial" w:hAnsi="Arial" w:cs="Arial"/>
                <w:sz w:val="24"/>
                <w:szCs w:val="24"/>
              </w:rPr>
              <w:t>х</w:t>
            </w:r>
            <w:proofErr w:type="spellEnd"/>
            <w:r w:rsidRPr="00315EF2">
              <w:rPr>
                <w:rFonts w:ascii="Arial" w:hAnsi="Arial" w:cs="Arial"/>
                <w:sz w:val="24"/>
                <w:szCs w:val="24"/>
              </w:rPr>
              <w:t xml:space="preserve">/б с подушкой из стружки </w:t>
            </w:r>
          </w:p>
        </w:tc>
        <w:tc>
          <w:tcPr>
            <w:tcW w:w="3744" w:type="dxa"/>
          </w:tcPr>
          <w:p w:rsidR="00B4419A" w:rsidRPr="00315EF2" w:rsidRDefault="000C1C17" w:rsidP="00473A7E">
            <w:pPr>
              <w:tabs>
                <w:tab w:val="left" w:pos="468"/>
                <w:tab w:val="left" w:pos="4758"/>
              </w:tabs>
              <w:jc w:val="center"/>
              <w:rPr>
                <w:rFonts w:ascii="Arial" w:hAnsi="Arial" w:cs="Arial"/>
                <w:sz w:val="24"/>
                <w:szCs w:val="24"/>
              </w:rPr>
            </w:pPr>
            <w:r w:rsidRPr="00315EF2">
              <w:rPr>
                <w:rFonts w:ascii="Arial" w:hAnsi="Arial" w:cs="Arial"/>
                <w:sz w:val="24"/>
                <w:szCs w:val="24"/>
              </w:rPr>
              <w:t>2</w:t>
            </w:r>
            <w:r w:rsidR="00473A7E" w:rsidRPr="00315EF2">
              <w:rPr>
                <w:rFonts w:ascii="Arial" w:hAnsi="Arial" w:cs="Arial"/>
                <w:sz w:val="24"/>
                <w:szCs w:val="24"/>
              </w:rPr>
              <w:t>248,23</w:t>
            </w:r>
          </w:p>
        </w:tc>
      </w:tr>
      <w:tr w:rsidR="00B4419A" w:rsidRPr="00315EF2" w:rsidTr="002F368B">
        <w:tc>
          <w:tcPr>
            <w:tcW w:w="654" w:type="dxa"/>
          </w:tcPr>
          <w:p w:rsidR="00B4419A" w:rsidRPr="00315EF2" w:rsidRDefault="00B4419A" w:rsidP="002F368B">
            <w:pPr>
              <w:tabs>
                <w:tab w:val="left" w:pos="468"/>
                <w:tab w:val="left" w:pos="4758"/>
              </w:tabs>
              <w:jc w:val="center"/>
              <w:rPr>
                <w:rFonts w:ascii="Arial" w:hAnsi="Arial" w:cs="Arial"/>
                <w:sz w:val="24"/>
                <w:szCs w:val="24"/>
              </w:rPr>
            </w:pPr>
            <w:r w:rsidRPr="00315EF2">
              <w:rPr>
                <w:rFonts w:ascii="Arial" w:hAnsi="Arial" w:cs="Arial"/>
                <w:sz w:val="24"/>
                <w:szCs w:val="24"/>
              </w:rPr>
              <w:t>3.</w:t>
            </w:r>
          </w:p>
        </w:tc>
        <w:tc>
          <w:tcPr>
            <w:tcW w:w="5304" w:type="dxa"/>
          </w:tcPr>
          <w:p w:rsidR="00B4419A" w:rsidRPr="00315EF2" w:rsidRDefault="00434ADB" w:rsidP="002F368B">
            <w:pPr>
              <w:tabs>
                <w:tab w:val="left" w:pos="468"/>
                <w:tab w:val="left" w:pos="4758"/>
              </w:tabs>
              <w:jc w:val="both"/>
              <w:rPr>
                <w:rFonts w:ascii="Arial" w:hAnsi="Arial" w:cs="Arial"/>
                <w:sz w:val="24"/>
                <w:szCs w:val="24"/>
              </w:rPr>
            </w:pPr>
            <w:r w:rsidRPr="00315EF2">
              <w:rPr>
                <w:rFonts w:ascii="Arial" w:hAnsi="Arial" w:cs="Arial"/>
                <w:sz w:val="24"/>
                <w:szCs w:val="24"/>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3744" w:type="dxa"/>
          </w:tcPr>
          <w:p w:rsidR="00B4419A" w:rsidRPr="00315EF2" w:rsidRDefault="00473A7E" w:rsidP="002F368B">
            <w:pPr>
              <w:tabs>
                <w:tab w:val="left" w:pos="468"/>
                <w:tab w:val="left" w:pos="4758"/>
              </w:tabs>
              <w:jc w:val="center"/>
              <w:rPr>
                <w:rFonts w:ascii="Arial" w:hAnsi="Arial" w:cs="Arial"/>
                <w:sz w:val="24"/>
                <w:szCs w:val="24"/>
              </w:rPr>
            </w:pPr>
            <w:r w:rsidRPr="00315EF2">
              <w:rPr>
                <w:rFonts w:ascii="Arial" w:hAnsi="Arial" w:cs="Arial"/>
                <w:sz w:val="24"/>
                <w:szCs w:val="24"/>
              </w:rPr>
              <w:t>225,21</w:t>
            </w:r>
          </w:p>
        </w:tc>
      </w:tr>
      <w:tr w:rsidR="00B4419A" w:rsidRPr="00315EF2" w:rsidTr="002F368B">
        <w:tc>
          <w:tcPr>
            <w:tcW w:w="654" w:type="dxa"/>
          </w:tcPr>
          <w:p w:rsidR="00B4419A" w:rsidRPr="00315EF2" w:rsidRDefault="00B4419A" w:rsidP="002F368B">
            <w:pPr>
              <w:tabs>
                <w:tab w:val="left" w:pos="468"/>
                <w:tab w:val="left" w:pos="4758"/>
              </w:tabs>
              <w:jc w:val="center"/>
              <w:rPr>
                <w:rFonts w:ascii="Arial" w:hAnsi="Arial" w:cs="Arial"/>
                <w:sz w:val="24"/>
                <w:szCs w:val="24"/>
              </w:rPr>
            </w:pPr>
            <w:r w:rsidRPr="00315EF2">
              <w:rPr>
                <w:rFonts w:ascii="Arial" w:hAnsi="Arial" w:cs="Arial"/>
                <w:sz w:val="24"/>
                <w:szCs w:val="24"/>
              </w:rPr>
              <w:t xml:space="preserve">4. </w:t>
            </w:r>
          </w:p>
        </w:tc>
        <w:tc>
          <w:tcPr>
            <w:tcW w:w="5304" w:type="dxa"/>
          </w:tcPr>
          <w:p w:rsidR="00B4419A" w:rsidRPr="00315EF2" w:rsidRDefault="00B4419A" w:rsidP="002F368B">
            <w:pPr>
              <w:tabs>
                <w:tab w:val="left" w:pos="468"/>
                <w:tab w:val="left" w:pos="4758"/>
              </w:tabs>
              <w:jc w:val="both"/>
              <w:rPr>
                <w:rFonts w:ascii="Arial" w:hAnsi="Arial" w:cs="Arial"/>
                <w:sz w:val="24"/>
                <w:szCs w:val="24"/>
              </w:rPr>
            </w:pPr>
            <w:r w:rsidRPr="00315EF2">
              <w:rPr>
                <w:rFonts w:ascii="Arial" w:hAnsi="Arial" w:cs="Arial"/>
                <w:sz w:val="24"/>
                <w:szCs w:val="24"/>
              </w:rPr>
              <w:t>Доставка гроба и похоронных принадлежностей по адресу, указанному заказчиком</w:t>
            </w:r>
          </w:p>
        </w:tc>
        <w:tc>
          <w:tcPr>
            <w:tcW w:w="3744" w:type="dxa"/>
          </w:tcPr>
          <w:p w:rsidR="00B4419A" w:rsidRPr="00315EF2" w:rsidRDefault="00473A7E" w:rsidP="002F368B">
            <w:pPr>
              <w:tabs>
                <w:tab w:val="left" w:pos="468"/>
                <w:tab w:val="left" w:pos="4758"/>
              </w:tabs>
              <w:jc w:val="center"/>
              <w:rPr>
                <w:rFonts w:ascii="Arial" w:hAnsi="Arial" w:cs="Arial"/>
                <w:sz w:val="24"/>
                <w:szCs w:val="24"/>
              </w:rPr>
            </w:pPr>
            <w:r w:rsidRPr="00315EF2">
              <w:rPr>
                <w:rFonts w:ascii="Arial" w:hAnsi="Arial" w:cs="Arial"/>
                <w:sz w:val="24"/>
                <w:szCs w:val="24"/>
              </w:rPr>
              <w:t>702,66</w:t>
            </w:r>
          </w:p>
        </w:tc>
      </w:tr>
      <w:tr w:rsidR="00B4419A" w:rsidRPr="00315EF2" w:rsidTr="002F368B">
        <w:tc>
          <w:tcPr>
            <w:tcW w:w="654" w:type="dxa"/>
          </w:tcPr>
          <w:p w:rsidR="00B4419A" w:rsidRPr="00315EF2" w:rsidRDefault="00B4419A" w:rsidP="002F368B">
            <w:pPr>
              <w:tabs>
                <w:tab w:val="left" w:pos="468"/>
                <w:tab w:val="left" w:pos="4758"/>
              </w:tabs>
              <w:jc w:val="center"/>
              <w:rPr>
                <w:rFonts w:ascii="Arial" w:hAnsi="Arial" w:cs="Arial"/>
                <w:sz w:val="24"/>
                <w:szCs w:val="24"/>
              </w:rPr>
            </w:pPr>
            <w:r w:rsidRPr="00315EF2">
              <w:rPr>
                <w:rFonts w:ascii="Arial" w:hAnsi="Arial" w:cs="Arial"/>
                <w:sz w:val="24"/>
                <w:szCs w:val="24"/>
              </w:rPr>
              <w:t>5.</w:t>
            </w:r>
          </w:p>
        </w:tc>
        <w:tc>
          <w:tcPr>
            <w:tcW w:w="5304" w:type="dxa"/>
          </w:tcPr>
          <w:p w:rsidR="00B4419A" w:rsidRPr="00315EF2" w:rsidRDefault="00B4419A" w:rsidP="002F368B">
            <w:pPr>
              <w:tabs>
                <w:tab w:val="left" w:pos="468"/>
                <w:tab w:val="left" w:pos="4758"/>
              </w:tabs>
              <w:jc w:val="both"/>
              <w:rPr>
                <w:rFonts w:ascii="Arial" w:hAnsi="Arial" w:cs="Arial"/>
                <w:sz w:val="24"/>
                <w:szCs w:val="24"/>
              </w:rPr>
            </w:pPr>
            <w:r w:rsidRPr="00315EF2">
              <w:rPr>
                <w:rFonts w:ascii="Arial" w:hAnsi="Arial" w:cs="Arial"/>
                <w:sz w:val="24"/>
                <w:szCs w:val="24"/>
              </w:rPr>
              <w:t>Перевозка тела (останков) умершего к месту захоронения</w:t>
            </w:r>
          </w:p>
        </w:tc>
        <w:tc>
          <w:tcPr>
            <w:tcW w:w="3744" w:type="dxa"/>
          </w:tcPr>
          <w:p w:rsidR="00B4419A" w:rsidRPr="00315EF2" w:rsidRDefault="00473A7E" w:rsidP="002F368B">
            <w:pPr>
              <w:tabs>
                <w:tab w:val="left" w:pos="468"/>
                <w:tab w:val="left" w:pos="4758"/>
              </w:tabs>
              <w:jc w:val="center"/>
              <w:rPr>
                <w:rFonts w:ascii="Arial" w:hAnsi="Arial" w:cs="Arial"/>
                <w:sz w:val="24"/>
                <w:szCs w:val="24"/>
              </w:rPr>
            </w:pPr>
            <w:r w:rsidRPr="00315EF2">
              <w:rPr>
                <w:rFonts w:ascii="Arial" w:hAnsi="Arial" w:cs="Arial"/>
                <w:sz w:val="24"/>
                <w:szCs w:val="24"/>
              </w:rPr>
              <w:t>859,09</w:t>
            </w:r>
          </w:p>
        </w:tc>
      </w:tr>
      <w:tr w:rsidR="00B4419A" w:rsidRPr="00315EF2" w:rsidTr="002F368B">
        <w:tc>
          <w:tcPr>
            <w:tcW w:w="654" w:type="dxa"/>
          </w:tcPr>
          <w:p w:rsidR="00B4419A" w:rsidRPr="00315EF2" w:rsidRDefault="00B4419A" w:rsidP="002F368B">
            <w:pPr>
              <w:tabs>
                <w:tab w:val="left" w:pos="468"/>
                <w:tab w:val="left" w:pos="4758"/>
              </w:tabs>
              <w:jc w:val="center"/>
              <w:rPr>
                <w:rFonts w:ascii="Arial" w:hAnsi="Arial" w:cs="Arial"/>
                <w:sz w:val="24"/>
                <w:szCs w:val="24"/>
              </w:rPr>
            </w:pPr>
            <w:r w:rsidRPr="00315EF2">
              <w:rPr>
                <w:rFonts w:ascii="Arial" w:hAnsi="Arial" w:cs="Arial"/>
                <w:sz w:val="24"/>
                <w:szCs w:val="24"/>
              </w:rPr>
              <w:t>6.</w:t>
            </w:r>
          </w:p>
        </w:tc>
        <w:tc>
          <w:tcPr>
            <w:tcW w:w="5304" w:type="dxa"/>
          </w:tcPr>
          <w:p w:rsidR="00B4419A" w:rsidRPr="00315EF2" w:rsidRDefault="00B4419A" w:rsidP="002F368B">
            <w:pPr>
              <w:tabs>
                <w:tab w:val="left" w:pos="468"/>
                <w:tab w:val="left" w:pos="4758"/>
              </w:tabs>
              <w:jc w:val="both"/>
              <w:rPr>
                <w:rFonts w:ascii="Arial" w:hAnsi="Arial" w:cs="Arial"/>
                <w:sz w:val="24"/>
                <w:szCs w:val="24"/>
              </w:rPr>
            </w:pPr>
            <w:r w:rsidRPr="00315EF2">
              <w:rPr>
                <w:rFonts w:ascii="Arial" w:hAnsi="Arial" w:cs="Arial"/>
                <w:sz w:val="24"/>
                <w:szCs w:val="24"/>
              </w:rPr>
              <w:t xml:space="preserve">Погребение </w:t>
            </w:r>
            <w:proofErr w:type="gramStart"/>
            <w:r w:rsidRPr="00315EF2">
              <w:rPr>
                <w:rFonts w:ascii="Arial" w:hAnsi="Arial" w:cs="Arial"/>
                <w:sz w:val="24"/>
                <w:szCs w:val="24"/>
              </w:rPr>
              <w:t>умершего</w:t>
            </w:r>
            <w:proofErr w:type="gramEnd"/>
            <w:r w:rsidRPr="00315EF2">
              <w:rPr>
                <w:rFonts w:ascii="Arial" w:hAnsi="Arial" w:cs="Arial"/>
                <w:sz w:val="24"/>
                <w:szCs w:val="24"/>
              </w:rPr>
              <w:t xml:space="preserve"> при рытье могилы экскаватором</w:t>
            </w:r>
          </w:p>
        </w:tc>
        <w:tc>
          <w:tcPr>
            <w:tcW w:w="3744" w:type="dxa"/>
          </w:tcPr>
          <w:p w:rsidR="00B4419A" w:rsidRPr="00315EF2" w:rsidRDefault="00473A7E" w:rsidP="002F368B">
            <w:pPr>
              <w:tabs>
                <w:tab w:val="left" w:pos="468"/>
                <w:tab w:val="left" w:pos="4758"/>
              </w:tabs>
              <w:jc w:val="center"/>
              <w:rPr>
                <w:rFonts w:ascii="Arial" w:hAnsi="Arial" w:cs="Arial"/>
                <w:sz w:val="24"/>
                <w:szCs w:val="24"/>
              </w:rPr>
            </w:pPr>
            <w:r w:rsidRPr="00315EF2">
              <w:rPr>
                <w:rFonts w:ascii="Arial" w:hAnsi="Arial" w:cs="Arial"/>
                <w:sz w:val="24"/>
                <w:szCs w:val="24"/>
              </w:rPr>
              <w:t>1070,84</w:t>
            </w:r>
          </w:p>
        </w:tc>
      </w:tr>
      <w:tr w:rsidR="00B4419A" w:rsidRPr="00315EF2" w:rsidTr="002F368B">
        <w:tc>
          <w:tcPr>
            <w:tcW w:w="654" w:type="dxa"/>
          </w:tcPr>
          <w:p w:rsidR="00B4419A" w:rsidRPr="00315EF2" w:rsidRDefault="00B4419A" w:rsidP="002F368B">
            <w:pPr>
              <w:tabs>
                <w:tab w:val="left" w:pos="468"/>
                <w:tab w:val="left" w:pos="4758"/>
              </w:tabs>
              <w:jc w:val="center"/>
              <w:rPr>
                <w:rFonts w:ascii="Arial" w:hAnsi="Arial" w:cs="Arial"/>
                <w:sz w:val="24"/>
                <w:szCs w:val="24"/>
              </w:rPr>
            </w:pPr>
            <w:r w:rsidRPr="00315EF2">
              <w:rPr>
                <w:rFonts w:ascii="Arial" w:hAnsi="Arial" w:cs="Arial"/>
                <w:sz w:val="24"/>
                <w:szCs w:val="24"/>
              </w:rPr>
              <w:t>7.</w:t>
            </w:r>
          </w:p>
        </w:tc>
        <w:tc>
          <w:tcPr>
            <w:tcW w:w="5304" w:type="dxa"/>
          </w:tcPr>
          <w:p w:rsidR="00B4419A" w:rsidRPr="00315EF2" w:rsidRDefault="00B4419A" w:rsidP="002F368B">
            <w:pPr>
              <w:tabs>
                <w:tab w:val="left" w:pos="468"/>
                <w:tab w:val="left" w:pos="4758"/>
              </w:tabs>
              <w:jc w:val="both"/>
              <w:rPr>
                <w:rFonts w:ascii="Arial" w:hAnsi="Arial" w:cs="Arial"/>
                <w:sz w:val="24"/>
                <w:szCs w:val="24"/>
              </w:rPr>
            </w:pPr>
            <w:r w:rsidRPr="00315EF2">
              <w:rPr>
                <w:rFonts w:ascii="Arial" w:hAnsi="Arial" w:cs="Arial"/>
                <w:sz w:val="24"/>
                <w:szCs w:val="24"/>
              </w:rPr>
              <w:t xml:space="preserve">Погребение </w:t>
            </w:r>
            <w:proofErr w:type="gramStart"/>
            <w:r w:rsidRPr="00315EF2">
              <w:rPr>
                <w:rFonts w:ascii="Arial" w:hAnsi="Arial" w:cs="Arial"/>
                <w:sz w:val="24"/>
                <w:szCs w:val="24"/>
              </w:rPr>
              <w:t>умершего</w:t>
            </w:r>
            <w:proofErr w:type="gramEnd"/>
            <w:r w:rsidRPr="00315EF2">
              <w:rPr>
                <w:rFonts w:ascii="Arial" w:hAnsi="Arial" w:cs="Arial"/>
                <w:sz w:val="24"/>
                <w:szCs w:val="24"/>
              </w:rPr>
              <w:t xml:space="preserve"> при рытье могилы вручную</w:t>
            </w:r>
          </w:p>
        </w:tc>
        <w:tc>
          <w:tcPr>
            <w:tcW w:w="3744" w:type="dxa"/>
          </w:tcPr>
          <w:p w:rsidR="00B4419A" w:rsidRPr="00315EF2" w:rsidRDefault="00E900C5" w:rsidP="002F368B">
            <w:pPr>
              <w:tabs>
                <w:tab w:val="left" w:pos="468"/>
                <w:tab w:val="left" w:pos="4758"/>
              </w:tabs>
              <w:jc w:val="center"/>
              <w:rPr>
                <w:rFonts w:ascii="Arial" w:hAnsi="Arial" w:cs="Arial"/>
                <w:sz w:val="24"/>
                <w:szCs w:val="24"/>
              </w:rPr>
            </w:pPr>
            <w:r w:rsidRPr="00315EF2">
              <w:rPr>
                <w:rFonts w:ascii="Arial" w:hAnsi="Arial" w:cs="Arial"/>
                <w:sz w:val="24"/>
                <w:szCs w:val="24"/>
              </w:rPr>
              <w:t>2244,19</w:t>
            </w:r>
          </w:p>
        </w:tc>
      </w:tr>
      <w:tr w:rsidR="00B4419A" w:rsidRPr="00315EF2" w:rsidTr="002F368B">
        <w:tc>
          <w:tcPr>
            <w:tcW w:w="654" w:type="dxa"/>
          </w:tcPr>
          <w:p w:rsidR="00B4419A" w:rsidRPr="00315EF2" w:rsidRDefault="00B4419A" w:rsidP="002F368B">
            <w:pPr>
              <w:tabs>
                <w:tab w:val="left" w:pos="468"/>
                <w:tab w:val="left" w:pos="4758"/>
              </w:tabs>
              <w:jc w:val="center"/>
              <w:rPr>
                <w:rFonts w:ascii="Arial" w:hAnsi="Arial" w:cs="Arial"/>
                <w:sz w:val="24"/>
                <w:szCs w:val="24"/>
              </w:rPr>
            </w:pPr>
          </w:p>
        </w:tc>
        <w:tc>
          <w:tcPr>
            <w:tcW w:w="5304" w:type="dxa"/>
          </w:tcPr>
          <w:p w:rsidR="00B4419A" w:rsidRPr="00315EF2" w:rsidRDefault="00B4419A" w:rsidP="002F368B">
            <w:pPr>
              <w:tabs>
                <w:tab w:val="left" w:pos="468"/>
                <w:tab w:val="left" w:pos="4758"/>
              </w:tabs>
              <w:jc w:val="both"/>
              <w:rPr>
                <w:rFonts w:ascii="Arial" w:hAnsi="Arial" w:cs="Arial"/>
                <w:sz w:val="24"/>
                <w:szCs w:val="24"/>
              </w:rPr>
            </w:pPr>
            <w:r w:rsidRPr="00315EF2">
              <w:rPr>
                <w:rFonts w:ascii="Arial" w:hAnsi="Arial" w:cs="Arial"/>
                <w:sz w:val="24"/>
                <w:szCs w:val="24"/>
              </w:rPr>
              <w:t>ИТОГО предельная стоимость гарантированного перечня услуг по погребению</w:t>
            </w:r>
          </w:p>
        </w:tc>
        <w:tc>
          <w:tcPr>
            <w:tcW w:w="3744" w:type="dxa"/>
          </w:tcPr>
          <w:p w:rsidR="00B4419A" w:rsidRPr="00315EF2" w:rsidRDefault="00E900C5" w:rsidP="002F368B">
            <w:pPr>
              <w:tabs>
                <w:tab w:val="left" w:pos="468"/>
                <w:tab w:val="left" w:pos="4758"/>
              </w:tabs>
              <w:jc w:val="center"/>
              <w:rPr>
                <w:rFonts w:ascii="Arial" w:hAnsi="Arial" w:cs="Arial"/>
                <w:sz w:val="24"/>
                <w:szCs w:val="24"/>
              </w:rPr>
            </w:pPr>
            <w:r w:rsidRPr="00315EF2">
              <w:rPr>
                <w:rFonts w:ascii="Arial" w:hAnsi="Arial" w:cs="Arial"/>
                <w:sz w:val="24"/>
                <w:szCs w:val="24"/>
              </w:rPr>
              <w:t>5250,34</w:t>
            </w:r>
          </w:p>
        </w:tc>
      </w:tr>
      <w:tr w:rsidR="00B4419A" w:rsidRPr="00315EF2" w:rsidTr="002F368B">
        <w:tc>
          <w:tcPr>
            <w:tcW w:w="654" w:type="dxa"/>
          </w:tcPr>
          <w:p w:rsidR="00B4419A" w:rsidRPr="00315EF2" w:rsidRDefault="00B4419A" w:rsidP="002F368B">
            <w:pPr>
              <w:tabs>
                <w:tab w:val="left" w:pos="468"/>
                <w:tab w:val="left" w:pos="4758"/>
              </w:tabs>
              <w:jc w:val="center"/>
              <w:rPr>
                <w:rFonts w:ascii="Arial" w:hAnsi="Arial" w:cs="Arial"/>
                <w:sz w:val="24"/>
                <w:szCs w:val="24"/>
              </w:rPr>
            </w:pPr>
          </w:p>
        </w:tc>
        <w:tc>
          <w:tcPr>
            <w:tcW w:w="5304" w:type="dxa"/>
          </w:tcPr>
          <w:p w:rsidR="00B4419A" w:rsidRPr="00315EF2" w:rsidRDefault="00B4419A" w:rsidP="002F368B">
            <w:pPr>
              <w:tabs>
                <w:tab w:val="left" w:pos="468"/>
                <w:tab w:val="left" w:pos="4758"/>
              </w:tabs>
              <w:jc w:val="both"/>
              <w:rPr>
                <w:rFonts w:ascii="Arial" w:hAnsi="Arial" w:cs="Arial"/>
                <w:sz w:val="24"/>
                <w:szCs w:val="24"/>
              </w:rPr>
            </w:pPr>
            <w:r w:rsidRPr="00315EF2">
              <w:rPr>
                <w:rFonts w:ascii="Arial" w:hAnsi="Arial" w:cs="Arial"/>
                <w:sz w:val="24"/>
                <w:szCs w:val="24"/>
              </w:rPr>
              <w:t>при рытье могилы экскаватором</w:t>
            </w:r>
          </w:p>
        </w:tc>
        <w:tc>
          <w:tcPr>
            <w:tcW w:w="3744" w:type="dxa"/>
          </w:tcPr>
          <w:p w:rsidR="00B4419A" w:rsidRPr="00315EF2" w:rsidRDefault="00E900C5" w:rsidP="00791779">
            <w:pPr>
              <w:tabs>
                <w:tab w:val="left" w:pos="468"/>
                <w:tab w:val="left" w:pos="4758"/>
              </w:tabs>
              <w:jc w:val="center"/>
              <w:rPr>
                <w:rFonts w:ascii="Arial" w:hAnsi="Arial" w:cs="Arial"/>
                <w:sz w:val="24"/>
                <w:szCs w:val="24"/>
              </w:rPr>
            </w:pPr>
            <w:r w:rsidRPr="00315EF2">
              <w:rPr>
                <w:rFonts w:ascii="Arial" w:hAnsi="Arial" w:cs="Arial"/>
                <w:sz w:val="24"/>
                <w:szCs w:val="24"/>
              </w:rPr>
              <w:t>5250,34</w:t>
            </w:r>
          </w:p>
        </w:tc>
      </w:tr>
      <w:tr w:rsidR="00B4419A" w:rsidRPr="00315EF2" w:rsidTr="002F368B">
        <w:tc>
          <w:tcPr>
            <w:tcW w:w="654" w:type="dxa"/>
          </w:tcPr>
          <w:p w:rsidR="00B4419A" w:rsidRPr="00315EF2" w:rsidRDefault="00B4419A" w:rsidP="002F368B">
            <w:pPr>
              <w:tabs>
                <w:tab w:val="left" w:pos="468"/>
                <w:tab w:val="left" w:pos="4758"/>
              </w:tabs>
              <w:jc w:val="center"/>
              <w:rPr>
                <w:rFonts w:ascii="Arial" w:hAnsi="Arial" w:cs="Arial"/>
                <w:sz w:val="24"/>
                <w:szCs w:val="24"/>
              </w:rPr>
            </w:pPr>
          </w:p>
        </w:tc>
        <w:tc>
          <w:tcPr>
            <w:tcW w:w="5304" w:type="dxa"/>
          </w:tcPr>
          <w:p w:rsidR="00B4419A" w:rsidRPr="00315EF2" w:rsidRDefault="00B4419A" w:rsidP="002F368B">
            <w:pPr>
              <w:tabs>
                <w:tab w:val="left" w:pos="468"/>
                <w:tab w:val="left" w:pos="4758"/>
              </w:tabs>
              <w:jc w:val="both"/>
              <w:rPr>
                <w:rFonts w:ascii="Arial" w:hAnsi="Arial" w:cs="Arial"/>
                <w:sz w:val="24"/>
                <w:szCs w:val="24"/>
              </w:rPr>
            </w:pPr>
            <w:r w:rsidRPr="00315EF2">
              <w:rPr>
                <w:rFonts w:ascii="Arial" w:hAnsi="Arial" w:cs="Arial"/>
                <w:sz w:val="24"/>
                <w:szCs w:val="24"/>
              </w:rPr>
              <w:t xml:space="preserve">при рытье могилы вручную  </w:t>
            </w:r>
          </w:p>
        </w:tc>
        <w:tc>
          <w:tcPr>
            <w:tcW w:w="3744" w:type="dxa"/>
          </w:tcPr>
          <w:p w:rsidR="00B4419A" w:rsidRPr="00315EF2" w:rsidRDefault="000C1C17" w:rsidP="00E900C5">
            <w:pPr>
              <w:tabs>
                <w:tab w:val="left" w:pos="468"/>
                <w:tab w:val="left" w:pos="4758"/>
              </w:tabs>
              <w:jc w:val="center"/>
              <w:rPr>
                <w:rFonts w:ascii="Arial" w:hAnsi="Arial" w:cs="Arial"/>
                <w:sz w:val="24"/>
                <w:szCs w:val="24"/>
              </w:rPr>
            </w:pPr>
            <w:r w:rsidRPr="00315EF2">
              <w:rPr>
                <w:rFonts w:ascii="Arial" w:hAnsi="Arial" w:cs="Arial"/>
                <w:sz w:val="24"/>
                <w:szCs w:val="24"/>
              </w:rPr>
              <w:t>6</w:t>
            </w:r>
            <w:r w:rsidR="00E900C5" w:rsidRPr="00315EF2">
              <w:rPr>
                <w:rFonts w:ascii="Arial" w:hAnsi="Arial" w:cs="Arial"/>
                <w:sz w:val="24"/>
                <w:szCs w:val="24"/>
              </w:rPr>
              <w:t>4</w:t>
            </w:r>
            <w:r w:rsidRPr="00315EF2">
              <w:rPr>
                <w:rFonts w:ascii="Arial" w:hAnsi="Arial" w:cs="Arial"/>
                <w:sz w:val="24"/>
                <w:szCs w:val="24"/>
              </w:rPr>
              <w:t>23,6</w:t>
            </w:r>
            <w:r w:rsidR="00E900C5" w:rsidRPr="00315EF2">
              <w:rPr>
                <w:rFonts w:ascii="Arial" w:hAnsi="Arial" w:cs="Arial"/>
                <w:sz w:val="24"/>
                <w:szCs w:val="24"/>
              </w:rPr>
              <w:t>9</w:t>
            </w:r>
          </w:p>
        </w:tc>
      </w:tr>
    </w:tbl>
    <w:p w:rsidR="00B4419A" w:rsidRPr="00315EF2" w:rsidRDefault="00B4419A" w:rsidP="00B4419A">
      <w:pPr>
        <w:tabs>
          <w:tab w:val="left" w:pos="4758"/>
        </w:tabs>
        <w:jc w:val="center"/>
        <w:rPr>
          <w:rFonts w:ascii="Arial" w:hAnsi="Arial" w:cs="Arial"/>
          <w:sz w:val="24"/>
          <w:szCs w:val="24"/>
        </w:rPr>
      </w:pPr>
    </w:p>
    <w:p w:rsidR="00B4419A" w:rsidRPr="00315EF2" w:rsidRDefault="00B4419A" w:rsidP="00B4419A">
      <w:pPr>
        <w:tabs>
          <w:tab w:val="left" w:pos="3329"/>
        </w:tabs>
        <w:rPr>
          <w:rFonts w:ascii="Arial" w:hAnsi="Arial" w:cs="Arial"/>
          <w:sz w:val="24"/>
          <w:szCs w:val="24"/>
        </w:rPr>
      </w:pPr>
    </w:p>
    <w:p w:rsidR="00B4419A" w:rsidRPr="00315EF2" w:rsidRDefault="00B4419A" w:rsidP="00B4419A">
      <w:pPr>
        <w:rPr>
          <w:rFonts w:ascii="Arial" w:hAnsi="Arial" w:cs="Arial"/>
          <w:sz w:val="24"/>
          <w:szCs w:val="24"/>
        </w:rPr>
      </w:pPr>
      <w:r w:rsidRPr="00315EF2">
        <w:rPr>
          <w:rFonts w:ascii="Arial" w:hAnsi="Arial" w:cs="Arial"/>
          <w:sz w:val="24"/>
          <w:szCs w:val="24"/>
        </w:rPr>
        <w:t>Глава Новокубанского городского поселения</w:t>
      </w:r>
    </w:p>
    <w:p w:rsidR="00B4419A" w:rsidRPr="00315EF2" w:rsidRDefault="00B4419A" w:rsidP="00B4419A">
      <w:pPr>
        <w:rPr>
          <w:rFonts w:ascii="Arial" w:hAnsi="Arial" w:cs="Arial"/>
          <w:sz w:val="24"/>
          <w:szCs w:val="24"/>
        </w:rPr>
      </w:pPr>
      <w:r w:rsidRPr="00315EF2">
        <w:rPr>
          <w:rFonts w:ascii="Arial" w:hAnsi="Arial" w:cs="Arial"/>
          <w:sz w:val="24"/>
          <w:szCs w:val="24"/>
        </w:rPr>
        <w:t xml:space="preserve">Новокубанского района                                                              </w:t>
      </w:r>
      <w:r w:rsidR="00690AAE" w:rsidRPr="00315EF2">
        <w:rPr>
          <w:rFonts w:ascii="Arial" w:hAnsi="Arial" w:cs="Arial"/>
          <w:sz w:val="24"/>
          <w:szCs w:val="24"/>
        </w:rPr>
        <w:t xml:space="preserve">  </w:t>
      </w:r>
      <w:r w:rsidR="00E900C5" w:rsidRPr="00315EF2">
        <w:rPr>
          <w:rFonts w:ascii="Arial" w:hAnsi="Arial" w:cs="Arial"/>
          <w:sz w:val="24"/>
          <w:szCs w:val="24"/>
        </w:rPr>
        <w:t>П.В. Манаков</w:t>
      </w:r>
    </w:p>
    <w:p w:rsidR="00B4419A" w:rsidRPr="00315EF2" w:rsidRDefault="00B4419A" w:rsidP="00B4419A">
      <w:pPr>
        <w:jc w:val="center"/>
        <w:rPr>
          <w:rFonts w:ascii="Arial" w:hAnsi="Arial" w:cs="Arial"/>
          <w:sz w:val="24"/>
          <w:szCs w:val="24"/>
        </w:rPr>
      </w:pPr>
    </w:p>
    <w:p w:rsidR="00B4419A" w:rsidRPr="00315EF2" w:rsidRDefault="00B4419A" w:rsidP="00B4419A">
      <w:pPr>
        <w:jc w:val="center"/>
        <w:rPr>
          <w:rFonts w:ascii="Arial" w:hAnsi="Arial" w:cs="Arial"/>
          <w:sz w:val="24"/>
          <w:szCs w:val="24"/>
        </w:rPr>
      </w:pPr>
    </w:p>
    <w:p w:rsidR="00791779" w:rsidRPr="00315EF2" w:rsidRDefault="00791779" w:rsidP="00B4419A">
      <w:pPr>
        <w:jc w:val="center"/>
        <w:rPr>
          <w:rFonts w:ascii="Arial" w:hAnsi="Arial" w:cs="Arial"/>
          <w:sz w:val="24"/>
          <w:szCs w:val="24"/>
        </w:rPr>
      </w:pPr>
    </w:p>
    <w:p w:rsidR="00791779" w:rsidRPr="00315EF2" w:rsidRDefault="00791779" w:rsidP="00B4419A">
      <w:pPr>
        <w:jc w:val="center"/>
        <w:rPr>
          <w:rFonts w:ascii="Arial" w:hAnsi="Arial" w:cs="Arial"/>
          <w:sz w:val="24"/>
          <w:szCs w:val="24"/>
        </w:rPr>
      </w:pPr>
    </w:p>
    <w:p w:rsidR="00791779" w:rsidRPr="00315EF2" w:rsidRDefault="00791779" w:rsidP="00B4419A">
      <w:pPr>
        <w:jc w:val="center"/>
        <w:rPr>
          <w:rFonts w:ascii="Arial" w:hAnsi="Arial" w:cs="Arial"/>
          <w:sz w:val="24"/>
          <w:szCs w:val="24"/>
        </w:rPr>
      </w:pPr>
    </w:p>
    <w:sectPr w:rsidR="00791779" w:rsidRPr="00315EF2" w:rsidSect="000B0B93">
      <w:pgSz w:w="11907" w:h="16840"/>
      <w:pgMar w:top="142"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0D5"/>
    <w:rsid w:val="00010AFE"/>
    <w:rsid w:val="00016ABC"/>
    <w:rsid w:val="0002523E"/>
    <w:rsid w:val="000979B1"/>
    <w:rsid w:val="000B0B93"/>
    <w:rsid w:val="000C1C17"/>
    <w:rsid w:val="000C5711"/>
    <w:rsid w:val="0013216B"/>
    <w:rsid w:val="00141EE3"/>
    <w:rsid w:val="00163258"/>
    <w:rsid w:val="001A5AE2"/>
    <w:rsid w:val="001A70B2"/>
    <w:rsid w:val="001B74BD"/>
    <w:rsid w:val="001E1CD4"/>
    <w:rsid w:val="002103D7"/>
    <w:rsid w:val="00211892"/>
    <w:rsid w:val="00262DEA"/>
    <w:rsid w:val="002659A6"/>
    <w:rsid w:val="00267A4A"/>
    <w:rsid w:val="00283D7D"/>
    <w:rsid w:val="002A26AC"/>
    <w:rsid w:val="002B1B20"/>
    <w:rsid w:val="002D3733"/>
    <w:rsid w:val="002D75A1"/>
    <w:rsid w:val="002E6FCA"/>
    <w:rsid w:val="00315EF2"/>
    <w:rsid w:val="0033216F"/>
    <w:rsid w:val="003835C8"/>
    <w:rsid w:val="003D2439"/>
    <w:rsid w:val="003E2043"/>
    <w:rsid w:val="003E6C67"/>
    <w:rsid w:val="003E7045"/>
    <w:rsid w:val="0041058D"/>
    <w:rsid w:val="00413A4B"/>
    <w:rsid w:val="004339B7"/>
    <w:rsid w:val="00434ADB"/>
    <w:rsid w:val="00454948"/>
    <w:rsid w:val="00470CF0"/>
    <w:rsid w:val="00473A7E"/>
    <w:rsid w:val="00481533"/>
    <w:rsid w:val="004877C7"/>
    <w:rsid w:val="004B1052"/>
    <w:rsid w:val="004B53DE"/>
    <w:rsid w:val="004E400B"/>
    <w:rsid w:val="004E7122"/>
    <w:rsid w:val="004F1185"/>
    <w:rsid w:val="00584F9F"/>
    <w:rsid w:val="005971F1"/>
    <w:rsid w:val="00612A8B"/>
    <w:rsid w:val="00670EB8"/>
    <w:rsid w:val="00687DD1"/>
    <w:rsid w:val="00690AAE"/>
    <w:rsid w:val="006935AC"/>
    <w:rsid w:val="006D20F9"/>
    <w:rsid w:val="006D7E37"/>
    <w:rsid w:val="006F2BAA"/>
    <w:rsid w:val="006F5CDB"/>
    <w:rsid w:val="00742CA2"/>
    <w:rsid w:val="007441F9"/>
    <w:rsid w:val="00761E8D"/>
    <w:rsid w:val="007672EE"/>
    <w:rsid w:val="00781FBC"/>
    <w:rsid w:val="00791779"/>
    <w:rsid w:val="007A1C9B"/>
    <w:rsid w:val="007A63A3"/>
    <w:rsid w:val="007C378C"/>
    <w:rsid w:val="007F600D"/>
    <w:rsid w:val="008112CF"/>
    <w:rsid w:val="008364D6"/>
    <w:rsid w:val="00844CEE"/>
    <w:rsid w:val="00857A07"/>
    <w:rsid w:val="0086003B"/>
    <w:rsid w:val="00860833"/>
    <w:rsid w:val="00872852"/>
    <w:rsid w:val="0088007C"/>
    <w:rsid w:val="008A79BF"/>
    <w:rsid w:val="008D40DE"/>
    <w:rsid w:val="00927CA4"/>
    <w:rsid w:val="00953F94"/>
    <w:rsid w:val="009558D1"/>
    <w:rsid w:val="009621CC"/>
    <w:rsid w:val="00965CDA"/>
    <w:rsid w:val="0098457D"/>
    <w:rsid w:val="009A3FA4"/>
    <w:rsid w:val="009B4C33"/>
    <w:rsid w:val="009E3989"/>
    <w:rsid w:val="009E61D5"/>
    <w:rsid w:val="009F667C"/>
    <w:rsid w:val="00A12993"/>
    <w:rsid w:val="00A27CE3"/>
    <w:rsid w:val="00A31C22"/>
    <w:rsid w:val="00A60298"/>
    <w:rsid w:val="00A805F1"/>
    <w:rsid w:val="00A80E98"/>
    <w:rsid w:val="00A906B6"/>
    <w:rsid w:val="00A97595"/>
    <w:rsid w:val="00AB1A6E"/>
    <w:rsid w:val="00AE45EA"/>
    <w:rsid w:val="00B251AE"/>
    <w:rsid w:val="00B4419A"/>
    <w:rsid w:val="00B87368"/>
    <w:rsid w:val="00B956D6"/>
    <w:rsid w:val="00BA5408"/>
    <w:rsid w:val="00BD0911"/>
    <w:rsid w:val="00BE7C97"/>
    <w:rsid w:val="00C018F2"/>
    <w:rsid w:val="00C800F1"/>
    <w:rsid w:val="00D055FA"/>
    <w:rsid w:val="00D60E38"/>
    <w:rsid w:val="00DA2291"/>
    <w:rsid w:val="00DC23AC"/>
    <w:rsid w:val="00DF49B3"/>
    <w:rsid w:val="00DF790A"/>
    <w:rsid w:val="00E04DCB"/>
    <w:rsid w:val="00E078F1"/>
    <w:rsid w:val="00E37922"/>
    <w:rsid w:val="00E64369"/>
    <w:rsid w:val="00E75FFD"/>
    <w:rsid w:val="00E900C5"/>
    <w:rsid w:val="00EB7952"/>
    <w:rsid w:val="00EC6404"/>
    <w:rsid w:val="00ED20D5"/>
    <w:rsid w:val="00ED5CDC"/>
    <w:rsid w:val="00F14130"/>
    <w:rsid w:val="00F14376"/>
    <w:rsid w:val="00F26366"/>
    <w:rsid w:val="00F26BF4"/>
    <w:rsid w:val="00F631D2"/>
    <w:rsid w:val="00F71821"/>
    <w:rsid w:val="00F81CAA"/>
    <w:rsid w:val="00FF45AF"/>
    <w:rsid w:val="00FF6D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52</cp:revision>
  <cp:lastPrinted>2020-02-25T07:34:00Z</cp:lastPrinted>
  <dcterms:created xsi:type="dcterms:W3CDTF">2019-01-09T13:42:00Z</dcterms:created>
  <dcterms:modified xsi:type="dcterms:W3CDTF">2021-03-02T10:08:00Z</dcterms:modified>
</cp:coreProperties>
</file>