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6F629B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</w:t>
                        </w:r>
                        <w:r w:rsidR="006F629B" w:rsidRPr="006F629B">
                          <w:rPr>
                            <w:sz w:val="24"/>
                            <w:u w:val="single"/>
                          </w:rPr>
                          <w:t>25.11.2020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6F629B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</w:t>
                        </w:r>
                        <w:r w:rsidR="006F629B">
                          <w:rPr>
                            <w:sz w:val="24"/>
                          </w:rPr>
                          <w:t xml:space="preserve"> </w:t>
                        </w:r>
                        <w:r w:rsidR="006F629B" w:rsidRPr="006F629B">
                          <w:rPr>
                            <w:sz w:val="24"/>
                            <w:u w:val="single"/>
                          </w:rPr>
                          <w:t>1026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259DE" w:rsidRDefault="00D259DE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F629B" w:rsidRPr="00567343" w:rsidRDefault="006F629B" w:rsidP="006F629B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6F629B" w:rsidRPr="00567343" w:rsidRDefault="006F629B" w:rsidP="006F629B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567343">
        <w:rPr>
          <w:b/>
          <w:sz w:val="28"/>
          <w:szCs w:val="28"/>
          <w:lang w:val="en-US"/>
        </w:rPr>
        <w:t> </w:t>
      </w:r>
      <w:r w:rsidRPr="00567343">
        <w:rPr>
          <w:b/>
          <w:sz w:val="28"/>
          <w:szCs w:val="28"/>
        </w:rPr>
        <w:t>Свердлова, 125б</w:t>
      </w:r>
    </w:p>
    <w:p w:rsidR="006F629B" w:rsidRPr="00567343" w:rsidRDefault="006F629B" w:rsidP="006F629B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F629B" w:rsidRPr="00567343" w:rsidRDefault="006F629B" w:rsidP="006F629B">
      <w:pPr>
        <w:ind w:firstLine="680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Дьякову Алексею Валерьевичу и Огородниковой Галине Федоровне принадлежит на праве долевой собственности по 1/2 доли, земельный участок площадью 1399 кв.м., с кадастровым номером </w:t>
      </w:r>
      <w:r w:rsidRPr="00567343">
        <w:rPr>
          <w:rStyle w:val="button-search"/>
          <w:sz w:val="28"/>
          <w:szCs w:val="28"/>
        </w:rPr>
        <w:t>23:21:0401010:225</w:t>
      </w:r>
      <w:r w:rsidRPr="00567343">
        <w:rPr>
          <w:sz w:val="28"/>
          <w:szCs w:val="28"/>
        </w:rPr>
        <w:t>, расположенный по адресу: Краснодарский край, Новокубанский район, г. Новокубанск, ул.</w:t>
      </w:r>
      <w:r w:rsidRPr="00567343">
        <w:rPr>
          <w:sz w:val="28"/>
          <w:szCs w:val="28"/>
          <w:lang w:val="en-US"/>
        </w:rPr>
        <w:t> </w:t>
      </w:r>
      <w:r w:rsidRPr="00567343">
        <w:rPr>
          <w:sz w:val="28"/>
          <w:szCs w:val="28"/>
        </w:rPr>
        <w:t>Свердлова, 125Б, с видом разрешенного использования – «Для индивидуального жилищного строительства».</w:t>
      </w:r>
    </w:p>
    <w:p w:rsidR="006F629B" w:rsidRPr="00567343" w:rsidRDefault="006F629B" w:rsidP="006F629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Курач Анастасия Валерьевна</w:t>
      </w:r>
      <w:r w:rsidRPr="00567343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действующая по доверенности в интересах Огородниковой Галины Федоровны и Дьякова Алексея Валерьевича</w:t>
      </w:r>
      <w:r w:rsidRPr="00567343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ась</w:t>
      </w:r>
      <w:r w:rsidRPr="00567343">
        <w:rPr>
          <w:sz w:val="28"/>
          <w:szCs w:val="28"/>
        </w:rPr>
        <w:t xml:space="preserve"> в комиссию по землепользованию и застройке </w:t>
      </w:r>
      <w:r w:rsidRPr="00567343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567343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>
        <w:rPr>
          <w:sz w:val="28"/>
          <w:szCs w:val="28"/>
        </w:rPr>
        <w:t xml:space="preserve">Малоэтажная многоквартирная жилая застройка </w:t>
      </w:r>
      <w:r w:rsidRPr="00CC1764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CC1764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567343">
        <w:rPr>
          <w:sz w:val="28"/>
          <w:szCs w:val="28"/>
        </w:rPr>
        <w:t>», на вышеуказанный земельный участок.</w:t>
      </w:r>
    </w:p>
    <w:p w:rsidR="006F629B" w:rsidRPr="00567343" w:rsidRDefault="006F629B" w:rsidP="006F629B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>
        <w:rPr>
          <w:sz w:val="28"/>
          <w:szCs w:val="28"/>
        </w:rPr>
        <w:t>на территории существующей индивидуальной жилой застройки с приусадебными участками</w:t>
      </w:r>
      <w:r w:rsidRPr="00567343">
        <w:rPr>
          <w:sz w:val="28"/>
          <w:szCs w:val="28"/>
        </w:rPr>
        <w:t xml:space="preserve">. </w:t>
      </w:r>
    </w:p>
    <w:p w:rsidR="006F629B" w:rsidRPr="00567343" w:rsidRDefault="006F629B" w:rsidP="006F629B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</w:t>
      </w:r>
      <w:r>
        <w:rPr>
          <w:sz w:val="28"/>
          <w:szCs w:val="28"/>
        </w:rPr>
        <w:t>от 22 июня 2018 года № 489,</w:t>
      </w:r>
      <w:r w:rsidRPr="00567343">
        <w:rPr>
          <w:sz w:val="28"/>
          <w:szCs w:val="28"/>
        </w:rPr>
        <w:t xml:space="preserve"> от 27 декабря 2018 года № 572, от 23 августа 2019 года № 648, от 24 января 2020 года № 75), данный земельный участок расположен в зоне </w:t>
      </w:r>
      <w:r>
        <w:rPr>
          <w:sz w:val="28"/>
          <w:szCs w:val="28"/>
        </w:rPr>
        <w:t xml:space="preserve">застройки индивидуальными жилыми домами </w:t>
      </w:r>
      <w:r w:rsidRPr="00567343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567343">
        <w:rPr>
          <w:sz w:val="28"/>
          <w:szCs w:val="28"/>
        </w:rPr>
        <w:t>-</w:t>
      </w:r>
      <w:r>
        <w:rPr>
          <w:sz w:val="28"/>
          <w:szCs w:val="28"/>
        </w:rPr>
        <w:t>1А</w:t>
      </w:r>
      <w:r w:rsidRPr="00567343">
        <w:rPr>
          <w:sz w:val="28"/>
          <w:szCs w:val="28"/>
        </w:rPr>
        <w:t>), где вид разрешенного использования «</w:t>
      </w:r>
      <w:r>
        <w:rPr>
          <w:sz w:val="28"/>
          <w:szCs w:val="28"/>
        </w:rPr>
        <w:t xml:space="preserve">Малоэтажная многоквартирная жилая застройка </w:t>
      </w:r>
      <w:r w:rsidRPr="00CC1764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CC1764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567343">
        <w:rPr>
          <w:sz w:val="28"/>
          <w:szCs w:val="28"/>
        </w:rPr>
        <w:t>» относится к условно разрешенным видам.</w:t>
      </w:r>
    </w:p>
    <w:p w:rsidR="006F629B" w:rsidRPr="00567343" w:rsidRDefault="006F629B" w:rsidP="006F629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lastRenderedPageBreak/>
        <w:t xml:space="preserve">В соответствии со статьями 39, 40 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>
        <w:rPr>
          <w:sz w:val="28"/>
          <w:szCs w:val="28"/>
        </w:rPr>
        <w:t>10.11.2020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959</w:t>
      </w:r>
      <w:r w:rsidRPr="00567343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</w:t>
      </w:r>
      <w:r>
        <w:rPr>
          <w:sz w:val="28"/>
          <w:szCs w:val="28"/>
        </w:rPr>
        <w:t>24</w:t>
      </w:r>
      <w:r w:rsidRPr="00567343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12</w:t>
      </w:r>
      <w:r w:rsidRPr="00567343">
        <w:rPr>
          <w:sz w:val="28"/>
          <w:szCs w:val="28"/>
        </w:rPr>
        <w:t>), руководствуясь Уставом Новокубанского городского поселения Новокубанского района, п о с т а н о в л я ю:</w:t>
      </w:r>
    </w:p>
    <w:p w:rsidR="006F629B" w:rsidRPr="00567343" w:rsidRDefault="006F629B" w:rsidP="006F629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1. Предоставить разрешение на условно разрешенный вид использования земельного участка – «</w:t>
      </w:r>
      <w:r>
        <w:rPr>
          <w:sz w:val="28"/>
          <w:szCs w:val="28"/>
        </w:rPr>
        <w:t xml:space="preserve">Малоэтажная многоквартирная жилая застройка </w:t>
      </w:r>
      <w:r w:rsidRPr="00CC1764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CC1764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567343">
        <w:rPr>
          <w:sz w:val="28"/>
          <w:szCs w:val="28"/>
        </w:rPr>
        <w:t xml:space="preserve">», на земельный участок, с кадастровым номером </w:t>
      </w:r>
      <w:r w:rsidRPr="00567343">
        <w:rPr>
          <w:rStyle w:val="button-search"/>
          <w:sz w:val="28"/>
          <w:szCs w:val="28"/>
        </w:rPr>
        <w:t>23:21:0401010:225</w:t>
      </w:r>
      <w:r w:rsidRPr="00567343">
        <w:rPr>
          <w:sz w:val="28"/>
          <w:szCs w:val="28"/>
        </w:rPr>
        <w:t>, расположенный по адресу: Краснодарский край, Новокубанский район, Новокубанское городское поселение, г. Новокубанск, ул.</w:t>
      </w:r>
      <w:r w:rsidRPr="00567343">
        <w:rPr>
          <w:sz w:val="28"/>
          <w:szCs w:val="28"/>
          <w:lang w:val="en-US"/>
        </w:rPr>
        <w:t> </w:t>
      </w:r>
      <w:r w:rsidRPr="00567343">
        <w:rPr>
          <w:sz w:val="28"/>
          <w:szCs w:val="28"/>
        </w:rPr>
        <w:t>Свердлова, 125Б.</w:t>
      </w:r>
    </w:p>
    <w:p w:rsidR="006F629B" w:rsidRPr="00567343" w:rsidRDefault="006F629B" w:rsidP="006F629B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2. Дьякову Алексею Валерьевичу и Огородниковой Галине Федоровне 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6F629B" w:rsidRPr="00567343" w:rsidRDefault="006F629B" w:rsidP="006F629B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6F629B" w:rsidRPr="00567343" w:rsidRDefault="006F629B" w:rsidP="006F629B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6F629B" w:rsidRPr="00567343" w:rsidRDefault="006F629B" w:rsidP="006F629B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6F629B" w:rsidRPr="00567343" w:rsidRDefault="006F629B" w:rsidP="006F629B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ngpnr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ru</w:t>
      </w:r>
      <w:r w:rsidRPr="00567343">
        <w:rPr>
          <w:sz w:val="28"/>
          <w:szCs w:val="28"/>
        </w:rPr>
        <w:t>);</w:t>
      </w:r>
    </w:p>
    <w:p w:rsidR="006F629B" w:rsidRPr="00567343" w:rsidRDefault="006F629B" w:rsidP="006F629B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6F629B" w:rsidRPr="00567343" w:rsidRDefault="006F629B" w:rsidP="006F629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4. Контроль за исполнением настоящего постановления возложить на заместителя главы Новокубанского городского поселения Новокубанского района П.В.</w:t>
      </w:r>
      <w:r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Манакова.</w:t>
      </w:r>
    </w:p>
    <w:p w:rsidR="006F629B" w:rsidRPr="00567343" w:rsidRDefault="006F629B" w:rsidP="006F629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6F629B" w:rsidRPr="00567343" w:rsidRDefault="006F629B" w:rsidP="006F629B">
      <w:pPr>
        <w:ind w:firstLine="708"/>
        <w:jc w:val="both"/>
        <w:rPr>
          <w:sz w:val="28"/>
          <w:szCs w:val="28"/>
        </w:rPr>
      </w:pPr>
    </w:p>
    <w:p w:rsidR="006F629B" w:rsidRDefault="006F629B" w:rsidP="006F629B">
      <w:pPr>
        <w:ind w:firstLine="708"/>
        <w:jc w:val="both"/>
        <w:rPr>
          <w:sz w:val="28"/>
          <w:szCs w:val="28"/>
        </w:rPr>
      </w:pPr>
    </w:p>
    <w:p w:rsidR="006F629B" w:rsidRPr="00567343" w:rsidRDefault="006F629B" w:rsidP="006F629B">
      <w:pPr>
        <w:ind w:firstLine="708"/>
        <w:jc w:val="both"/>
        <w:rPr>
          <w:sz w:val="28"/>
          <w:szCs w:val="28"/>
        </w:rPr>
      </w:pPr>
    </w:p>
    <w:p w:rsidR="006F629B" w:rsidRPr="00567343" w:rsidRDefault="006F629B" w:rsidP="006F629B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Исполняющий обязанности главы</w:t>
      </w:r>
    </w:p>
    <w:p w:rsidR="006F629B" w:rsidRPr="00567343" w:rsidRDefault="006F629B" w:rsidP="006F629B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</w:p>
    <w:p w:rsidR="006F629B" w:rsidRDefault="006F629B" w:rsidP="006F629B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567343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Манаков</w:t>
      </w:r>
    </w:p>
    <w:p w:rsidR="00B74CEE" w:rsidRPr="00567343" w:rsidRDefault="00B74CEE" w:rsidP="006F629B">
      <w:pPr>
        <w:ind w:firstLine="680"/>
        <w:jc w:val="center"/>
        <w:rPr>
          <w:sz w:val="28"/>
          <w:szCs w:val="28"/>
        </w:rPr>
      </w:pPr>
    </w:p>
    <w:sectPr w:rsidR="00B74CEE" w:rsidRPr="00567343" w:rsidSect="00D259D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6F" w:rsidRDefault="00F7566F">
      <w:r>
        <w:separator/>
      </w:r>
    </w:p>
  </w:endnote>
  <w:endnote w:type="continuationSeparator" w:id="1">
    <w:p w:rsidR="00F7566F" w:rsidRDefault="00F7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6F" w:rsidRDefault="00F7566F">
      <w:r>
        <w:separator/>
      </w:r>
    </w:p>
  </w:footnote>
  <w:footnote w:type="continuationSeparator" w:id="1">
    <w:p w:rsidR="00F7566F" w:rsidRDefault="00F7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375F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375F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29B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6F629B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59DE"/>
    <w:rsid w:val="00D264A6"/>
    <w:rsid w:val="00D26E92"/>
    <w:rsid w:val="00D375F5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566F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12</cp:revision>
  <cp:lastPrinted>2020-03-18T14:22:00Z</cp:lastPrinted>
  <dcterms:created xsi:type="dcterms:W3CDTF">2020-08-20T08:22:00Z</dcterms:created>
  <dcterms:modified xsi:type="dcterms:W3CDTF">2020-12-17T12:37:00Z</dcterms:modified>
</cp:coreProperties>
</file>