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88" w:h="1462" w:hRule="exact" w:wrap="none" w:vAnchor="page" w:hAnchor="page" w:x="1491" w:y="1229"/>
        <w:widowControl w:val="0"/>
        <w:keepNext w:val="0"/>
        <w:keepLines w:val="0"/>
        <w:shd w:val="clear" w:color="auto" w:fill="auto"/>
        <w:bidi w:val="0"/>
        <w:spacing w:before="0" w:after="0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288" w:h="1462" w:hRule="exact" w:wrap="none" w:vAnchor="page" w:hAnchor="page" w:x="1491" w:y="1229"/>
        <w:widowControl w:val="0"/>
        <w:keepNext w:val="0"/>
        <w:keepLines w:val="0"/>
        <w:shd w:val="clear" w:color="auto" w:fill="auto"/>
        <w:bidi w:val="0"/>
        <w:spacing w:before="0" w:after="0"/>
        <w:ind w:left="0" w:right="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88" w:h="5371" w:hRule="exact" w:wrap="none" w:vAnchor="page" w:hAnchor="page" w:x="1491" w:y="4957"/>
        <w:widowControl w:val="0"/>
        <w:keepNext w:val="0"/>
        <w:keepLines w:val="0"/>
        <w:shd w:val="clear" w:color="auto" w:fill="auto"/>
        <w:bidi w:val="0"/>
        <w:spacing w:before="0" w:after="0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288" w:h="5371" w:hRule="exact" w:wrap="none" w:vAnchor="page" w:hAnchor="page" w:x="1491" w:y="4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Центральная, 52</w:t>
      </w:r>
    </w:p>
    <w:p>
      <w:pPr>
        <w:pStyle w:val="Style3"/>
        <w:framePr w:w="9288" w:h="337" w:hRule="exact" w:wrap="none" w:vAnchor="page" w:hAnchor="page" w:x="1491" w:y="1182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2483-222-3</w:t>
      </w:r>
    </w:p>
    <w:p>
      <w:pPr>
        <w:pStyle w:val="Style3"/>
        <w:framePr w:w="9288" w:h="972" w:hRule="exact" w:wrap="none" w:vAnchor="page" w:hAnchor="page" w:x="1491" w:y="14474"/>
        <w:widowControl w:val="0"/>
        <w:keepNext w:val="0"/>
        <w:keepLines w:val="0"/>
        <w:shd w:val="clear" w:color="auto" w:fill="auto"/>
        <w:bidi w:val="0"/>
        <w:spacing w:before="0" w:after="0" w:line="457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  <w:br/>
        <w:t>2022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60" w:h="1458" w:hRule="exact" w:wrap="none" w:vAnchor="page" w:hAnchor="page" w:x="1455" w:y="923"/>
        <w:widowControl w:val="0"/>
        <w:keepNext w:val="0"/>
        <w:keepLines w:val="0"/>
        <w:shd w:val="clear" w:color="auto" w:fill="auto"/>
        <w:bidi w:val="0"/>
        <w:spacing w:before="0" w:after="0" w:line="464" w:lineRule="exact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МУЛ УКС</w:t>
      </w:r>
    </w:p>
    <w:p>
      <w:pPr>
        <w:pStyle w:val="Style3"/>
        <w:framePr w:w="9360" w:h="1458" w:hRule="exact" w:wrap="none" w:vAnchor="page" w:hAnchor="page" w:x="1455" w:y="923"/>
        <w:widowControl w:val="0"/>
        <w:keepNext w:val="0"/>
        <w:keepLines w:val="0"/>
        <w:shd w:val="clear" w:color="auto" w:fill="auto"/>
        <w:bidi w:val="0"/>
        <w:spacing w:before="0" w:after="0" w:line="464" w:lineRule="exact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="9360" w:h="6623" w:hRule="exact" w:wrap="none" w:vAnchor="page" w:hAnchor="page" w:x="1455" w:y="3399"/>
        <w:widowControl w:val="0"/>
        <w:keepNext w:val="0"/>
        <w:keepLines w:val="0"/>
        <w:shd w:val="clear" w:color="auto" w:fill="auto"/>
        <w:bidi w:val="0"/>
        <w:jc w:val="left"/>
        <w:spacing w:before="0" w:after="88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Романова Е.Г.</w:t>
      </w:r>
    </w:p>
    <w:p>
      <w:pPr>
        <w:pStyle w:val="Style5"/>
        <w:framePr w:w="9360" w:h="6623" w:hRule="exact" w:wrap="none" w:vAnchor="page" w:hAnchor="page" w:x="1455" w:y="3399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360" w:h="6623" w:hRule="exact" w:wrap="none" w:vAnchor="page" w:hAnchor="page" w:x="1455" w:y="33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Центральная, 52</w:t>
      </w:r>
    </w:p>
    <w:p>
      <w:pPr>
        <w:pStyle w:val="Style7"/>
        <w:framePr w:wrap="none" w:vAnchor="page" w:hAnchor="page" w:x="5663" w:y="11040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2483-222-3</w:t>
      </w:r>
    </w:p>
    <w:p>
      <w:pPr>
        <w:pStyle w:val="Style3"/>
        <w:framePr w:wrap="none" w:vAnchor="page" w:hAnchor="page" w:x="1455" w:y="129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3"/>
        <w:framePr w:wrap="none" w:vAnchor="page" w:hAnchor="page" w:x="1455" w:y="124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rap="none" w:vAnchor="page" w:hAnchor="page" w:x="1455" w:y="119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4194" w:y="114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7pt;height:139pt;">
            <v:imagedata r:id="rId5" r:href="rId6"/>
          </v:shape>
        </w:pict>
      </w:r>
    </w:p>
    <w:p>
      <w:pPr>
        <w:pStyle w:val="Style9"/>
        <w:framePr w:wrap="none" w:vAnchor="page" w:hAnchor="page" w:x="5404" w:y="143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9"/>
        <w:framePr w:wrap="none" w:vAnchor="page" w:hAnchor="page" w:x="5908" w:y="147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2022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4" w:h="6620" w:hRule="exact" w:wrap="none" w:vAnchor="page" w:hAnchor="page" w:x="512" w:y="3864"/>
        <w:tabs>
          <w:tab w:leader="none" w:pos="3424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832" w:y="12106"/>
        <w:widowControl w:val="0"/>
      </w:pPr>
    </w:p>
    <w:p>
      <w:pPr>
        <w:pStyle w:val="Style3"/>
        <w:framePr w:w="9511" w:h="2966" w:hRule="exact" w:wrap="none" w:vAnchor="page" w:hAnchor="page" w:x="1379" w:y="752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МУЛ УКС</w:t>
      </w:r>
    </w:p>
    <w:p>
      <w:pPr>
        <w:pStyle w:val="Style3"/>
        <w:framePr w:w="9511" w:h="2966" w:hRule="exact" w:wrap="none" w:vAnchor="page" w:hAnchor="page" w:x="1379" w:y="752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511" w:h="2966" w:hRule="exact" w:wrap="none" w:vAnchor="page" w:hAnchor="page" w:x="1379" w:y="752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79" w:y="477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17.02.2022 г. №2483.</w:t>
      </w:r>
    </w:p>
    <w:p>
      <w:pPr>
        <w:pStyle w:val="Style5"/>
        <w:framePr w:w="9511" w:h="7485" w:hRule="exact" w:wrap="none" w:vAnchor="page" w:hAnchor="page" w:x="1379" w:y="6029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511" w:h="7485" w:hRule="exact" w:wrap="none" w:vAnchor="page" w:hAnchor="page" w:x="1379" w:y="6029"/>
        <w:widowControl w:val="0"/>
        <w:keepNext w:val="0"/>
        <w:keepLines w:val="0"/>
        <w:shd w:val="clear" w:color="auto" w:fill="auto"/>
        <w:bidi w:val="0"/>
        <w:jc w:val="left"/>
        <w:spacing w:before="0" w:after="478" w:line="551" w:lineRule="exact"/>
        <w:ind w:left="22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511" w:h="7485" w:hRule="exact" w:wrap="none" w:vAnchor="page" w:hAnchor="page" w:x="1379" w:y="6029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сохранения существующего</w:t>
        <w:br/>
        <w:t>основного вида использования земельного участка «Для индивидуального</w:t>
        <w:br/>
        <w:t>жилищного строительства» и получения дополнительного условно</w:t>
        <w:br/>
        <w:t>разрешенного вида использования земельного участка «Магазины»:</w:t>
      </w:r>
    </w:p>
    <w:tbl>
      <w:tblPr>
        <w:tblOverlap w:val="never"/>
        <w:tblLayout w:type="fixed"/>
        <w:jc w:val="left"/>
      </w:tblPr>
      <w:tblGrid>
        <w:gridCol w:w="598"/>
        <w:gridCol w:w="569"/>
        <w:gridCol w:w="565"/>
        <w:gridCol w:w="616"/>
        <w:gridCol w:w="655"/>
        <w:gridCol w:w="601"/>
      </w:tblGrid>
      <w:tr>
        <w:trPr>
          <w:trHeight w:val="3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32.22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0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>j</w:t>
            </w:r>
            <w:r>
              <w:rPr>
                <w:rStyle w:val="CharStyle20"/>
              </w:rPr>
              <w:t xml:space="preserve"> </w:t>
            </w:r>
            <w:r>
              <w:rPr>
                <w:rStyle w:val="CharStyle21"/>
              </w:rPr>
              <w:t>(1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8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22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32.22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3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К 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19"/>
              </w:rPr>
              <w:t>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4" w:h="2473" w:wrap="none" w:vAnchor="page" w:hAnchor="page" w:x="1307" w:y="141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32.22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4" w:h="2473" w:wrap="none" w:vAnchor="page" w:hAnchor="page" w:x="1307" w:y="141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rap="none" w:vAnchor="page" w:hAnchor="page" w:x="7535" w:y="144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2483-222 - 3</w:t>
      </w:r>
    </w:p>
    <w:p>
      <w:pPr>
        <w:pStyle w:val="Style26"/>
        <w:framePr w:wrap="none" w:vAnchor="page" w:hAnchor="page" w:x="5281" w:y="157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82"/>
        <w:gridCol w:w="850"/>
        <w:gridCol w:w="882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7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7"/>
              </w:rPr>
              <w:t>Листов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8"/>
              </w:rPr>
              <w:t>15</w:t>
            </w:r>
          </w:p>
        </w:tc>
      </w:tr>
      <w:tr>
        <w:trPr>
          <w:trHeight w:val="88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8"/>
              </w:rPr>
              <w:t>МУПУКС</w:t>
            </w:r>
          </w:p>
          <w:p>
            <w:pPr>
              <w:pStyle w:val="Style3"/>
              <w:framePr w:w="2614" w:h="1483" w:wrap="none" w:vAnchor="page" w:hAnchor="page" w:x="8964" w:y="151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80" w:right="0" w:firstLine="0"/>
            </w:pPr>
            <w:r>
              <w:rPr>
                <w:rStyle w:val="CharStyle18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6.15pt;margin-top:741.25pt;width:29.7pt;height:0;z-index:-251658240;mso-position-horizontal-relative:page;mso-position-vertical-relative:page">
            <v:stroke weight="1.25pt"/>
          </v:shape>
        </w:pict>
      </w:r>
    </w:p>
    <w:p>
      <w:pPr>
        <w:pStyle w:val="Style11"/>
        <w:framePr w:w="259" w:h="6613" w:hRule="exact" w:wrap="none" w:vAnchor="page" w:hAnchor="page" w:x="312" w:y="3583"/>
        <w:tabs>
          <w:tab w:leader="underscore" w:pos="3424" w:val="left"/>
          <w:tab w:leader="underscor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29"/>
          <w:i/>
          <w:iCs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lang w:val="en-US" w:eastAsia="en-US" w:bidi="en-US"/>
          <w:i w:val="0"/>
          <w:iCs w:val="0"/>
        </w:rPr>
        <w:t xml:space="preserve">I </w:t>
      </w:r>
      <w:r>
        <w:rPr>
          <w:rStyle w:val="CharStyle1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0"/>
        <w:framePr w:w="137" w:h="332" w:hRule="exact" w:wrap="none" w:vAnchor="page" w:hAnchor="page" w:x="643" w:y="1391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•о</w:t>
      </w:r>
    </w:p>
    <w:p>
      <w:pPr>
        <w:pStyle w:val="Style3"/>
        <w:framePr w:w="137" w:h="332" w:hRule="exact" w:wrap="none" w:vAnchor="page" w:hAnchor="page" w:x="643" w:y="139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framePr w:wrap="none" w:vAnchor="page" w:hAnchor="page" w:x="603" w:y="15415"/>
        <w:widowControl w:val="0"/>
      </w:pPr>
    </w:p>
    <w:p>
      <w:pPr>
        <w:framePr w:wrap="none" w:vAnchor="page" w:hAnchor="page" w:x="621" w:y="15712"/>
        <w:widowControl w:val="0"/>
        <w:rPr>
          <w:sz w:val="2"/>
          <w:szCs w:val="2"/>
        </w:rPr>
      </w:pPr>
      <w:r>
        <w:pict>
          <v:shape id="_x0000_s1027" type="#_x0000_t75" style="width:7pt;height:26pt;">
            <v:imagedata r:id="rId7" r:href="rId8"/>
          </v:shape>
        </w:pict>
      </w:r>
    </w:p>
    <w:p>
      <w:pPr>
        <w:pStyle w:val="Style3"/>
        <w:numPr>
          <w:ilvl w:val="0"/>
          <w:numId w:val="1"/>
        </w:numPr>
        <w:framePr w:w="9666" w:h="13106" w:hRule="exact" w:wrap="none" w:vAnchor="page" w:hAnchor="page" w:x="1104" w:y="847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</w:t>
        <w:br/>
        <w:t>размещение стоянок для автомобилей сотрудников и посетителей торговых</w:t>
        <w:br/>
        <w:t>объектов.</w:t>
      </w:r>
    </w:p>
    <w:p>
      <w:pPr>
        <w:pStyle w:val="Style3"/>
        <w:framePr w:w="9666" w:h="13106" w:hRule="exact" w:wrap="none" w:vAnchor="page" w:hAnchor="page" w:x="1104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сохранения основного вида разрешенного</w:t>
        <w:br/>
        <w:t xml:space="preserve">использования и получения дополнительного услоьно рнтрешенното </w:t>
      </w:r>
      <w:r>
        <w:rPr>
          <w:rStyle w:val="CharStyle32"/>
        </w:rPr>
        <w:t>шм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использования земельного участка </w:t>
      </w:r>
      <w:r>
        <w:rPr>
          <w:rStyle w:val="CharStyle33"/>
        </w:rPr>
        <w:t>площадью 300 кв. м, с кадастровым номером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23:21:0401007:3804, расположенного по адресу; г. Новокубанск, ул.</w:t>
        <w:br/>
        <w:t>Центральная, 52, с соблюдением технических регламентов, СП, разработанной</w:t>
        <w:br/>
        <w:t>проектной организацией МКУ УКС Новокубанский район, в соответствии со</w:t>
        <w:br/>
        <w:t>статьей 39 Градостроительного кодекса Российской Федерации.</w:t>
      </w:r>
    </w:p>
    <w:p>
      <w:pPr>
        <w:pStyle w:val="Style3"/>
        <w:framePr w:w="9666" w:h="13106" w:hRule="exact" w:wrap="none" w:vAnchor="page" w:hAnchor="page" w:x="1104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9666" w:h="13106" w:hRule="exact" w:wrap="none" w:vAnchor="page" w:hAnchor="page" w:x="1104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сохранения основного разрешенного</w:t>
        <w:br/>
        <w:t>вида использования и получения дополнительного условно разрешенного вида</w:t>
        <w:br/>
        <w:t>использования земельного участка площадью 300 кв.м, с кадастровым номером</w:t>
        <w:br/>
        <w:t>23:21:0401007:3804, расположенного по адресу: г. Новокубанск, ул.</w:t>
        <w:br/>
        <w:t>Центральная, 52, является:</w:t>
      </w:r>
    </w:p>
    <w:p>
      <w:pPr>
        <w:pStyle w:val="Style3"/>
        <w:numPr>
          <w:ilvl w:val="0"/>
          <w:numId w:val="1"/>
        </w:numPr>
        <w:framePr w:w="9666" w:h="13106" w:hRule="exact" w:wrap="none" w:vAnchor="page" w:hAnchor="page" w:x="1104" w:y="847"/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>Федерального закона от 22.07.2008 г. № 123-ФЗ «Технический регламент о</w:t>
      </w:r>
    </w:p>
    <w:tbl>
      <w:tblPr>
        <w:tblOverlap w:val="never"/>
        <w:tblLayout w:type="fixed"/>
        <w:jc w:val="left"/>
      </w:tblPr>
      <w:tblGrid>
        <w:gridCol w:w="612"/>
        <w:gridCol w:w="565"/>
        <w:gridCol w:w="572"/>
        <w:gridCol w:w="562"/>
        <w:gridCol w:w="227"/>
        <w:gridCol w:w="475"/>
        <w:gridCol w:w="436"/>
        <w:gridCol w:w="6098"/>
        <w:gridCol w:w="637"/>
      </w:tblGrid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34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3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щ?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43" w:wrap="none" w:vAnchor="page" w:hAnchor="page" w:x="1042" w:y="155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Под^.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43" w:wrap="none" w:vAnchor="page" w:hAnchor="page" w:x="1042" w:y="155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4" w:h="943" w:wrap="none" w:vAnchor="page" w:hAnchor="page" w:x="1042" w:y="1557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4" w:h="943" w:wrap="none" w:vAnchor="page" w:hAnchor="page" w:x="1042" w:y="1557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8" w:h="6617" w:hRule="exact" w:wrap="none" w:vAnchor="page" w:hAnchor="page" w:x="298" w:y="3554"/>
        <w:tabs>
          <w:tab w:leader="none" w:pos="3427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НОРМОКОНГРОЛЬ</w:t>
      </w:r>
      <w:r>
        <w:rPr>
          <w:rStyle w:val="CharStyle13"/>
          <w:i w:val="0"/>
          <w:iCs w:val="0"/>
        </w:rPr>
        <w:tab/>
      </w:r>
      <w:r>
        <w:rPr>
          <w:rStyle w:val="CharStyle1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495" w:y="10805"/>
        <w:widowControl w:val="0"/>
        <w:rPr>
          <w:sz w:val="2"/>
          <w:szCs w:val="2"/>
        </w:rPr>
      </w:pPr>
      <w:r>
        <w:pict>
          <v:shape id="_x0000_s1028" type="#_x0000_t75" style="width:17pt;height:41pt;">
            <v:imagedata r:id="rId9" r:href="rId10"/>
          </v:shape>
        </w:pict>
      </w:r>
    </w:p>
    <w:p>
      <w:pPr>
        <w:framePr w:wrap="none" w:vAnchor="page" w:hAnchor="page" w:x="636" w:y="11957"/>
        <w:widowControl w:val="0"/>
        <w:rPr>
          <w:sz w:val="2"/>
          <w:szCs w:val="2"/>
        </w:rPr>
      </w:pPr>
      <w:r>
        <w:pict>
          <v:shape id="_x0000_s1029" type="#_x0000_t75" style="width:7pt;height:9pt;">
            <v:imagedata r:id="rId11" r:href="rId12"/>
          </v:shape>
        </w:pict>
      </w:r>
    </w:p>
    <w:p>
      <w:pPr>
        <w:pStyle w:val="Style9"/>
        <w:framePr w:w="137" w:h="492" w:hRule="exact" w:wrap="none" w:vAnchor="page" w:hAnchor="page" w:x="654" w:y="119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8"/>
        <w:framePr w:w="137" w:h="492" w:hRule="exact" w:wrap="none" w:vAnchor="page" w:hAnchor="page" w:x="654" w:y="119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</w:t>
      </w:r>
    </w:p>
    <w:p>
      <w:pPr>
        <w:pStyle w:val="Style9"/>
        <w:framePr w:wrap="none" w:vAnchor="page" w:hAnchor="page" w:x="650" w:y="132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framePr w:wrap="none" w:vAnchor="page" w:hAnchor="page" w:x="571" w:y="13559"/>
        <w:widowControl w:val="0"/>
        <w:rPr>
          <w:sz w:val="2"/>
          <w:szCs w:val="2"/>
        </w:rPr>
      </w:pPr>
      <w:r>
        <w:pict>
          <v:shape id="_x0000_s1030" type="#_x0000_t75" style="width:10pt;height:51pt;">
            <v:imagedata r:id="rId13" r:href="rId14"/>
          </v:shape>
        </w:pict>
      </w:r>
    </w:p>
    <w:p>
      <w:pPr>
        <w:pStyle w:val="Style3"/>
        <w:framePr w:w="10184" w:h="2476" w:hRule="exact" w:wrap="none" w:vAnchor="page" w:hAnchor="page" w:x="1042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  <w:br/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40"/>
        <w:numPr>
          <w:ilvl w:val="0"/>
          <w:numId w:val="3"/>
        </w:numPr>
        <w:framePr w:w="10184" w:h="1029" w:hRule="exact" w:wrap="none" w:vAnchor="page" w:hAnchor="page" w:x="1042" w:y="3723"/>
        <w:tabs>
          <w:tab w:leader="none" w:pos="15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60" w:right="54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pStyle w:val="Style40"/>
        <w:framePr w:w="10184" w:h="1022" w:hRule="exact" w:wrap="none" w:vAnchor="page" w:hAnchor="page" w:x="1042" w:y="5177"/>
        <w:widowControl w:val="0"/>
        <w:keepNext w:val="0"/>
        <w:keepLines w:val="0"/>
        <w:shd w:val="clear" w:color="auto" w:fill="auto"/>
        <w:bidi w:val="0"/>
        <w:jc w:val="right"/>
        <w:spacing w:before="0" w:after="0" w:line="482" w:lineRule="exact"/>
        <w:ind w:left="0" w:right="7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1.1 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10184" w:h="7308" w:hRule="exact" w:wrap="none" w:vAnchor="page" w:hAnchor="page" w:x="1042" w:y="662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8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300 кв.м, с</w:t>
        <w:br/>
        <w:t>кадастровым номером 23:21:0401007:3804, расположен по адресу: г.</w:t>
      </w:r>
    </w:p>
    <w:p>
      <w:pPr>
        <w:pStyle w:val="Style3"/>
        <w:framePr w:w="10184" w:h="7308" w:hRule="exact" w:wrap="none" w:vAnchor="page" w:hAnchor="page" w:x="1042" w:y="662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Новокубанек, ул. Центральная, 52.</w:t>
      </w:r>
    </w:p>
    <w:p>
      <w:pPr>
        <w:pStyle w:val="Style3"/>
        <w:framePr w:w="10184" w:h="7308" w:hRule="exact" w:wrap="none" w:vAnchor="page" w:hAnchor="page" w:x="1042" w:y="662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</w:r>
    </w:p>
    <w:tbl>
      <w:tblPr>
        <w:tblOverlap w:val="never"/>
        <w:tblLayout w:type="fixed"/>
        <w:jc w:val="left"/>
      </w:tblPr>
      <w:tblGrid>
        <w:gridCol w:w="616"/>
        <w:gridCol w:w="565"/>
        <w:gridCol w:w="572"/>
        <w:gridCol w:w="562"/>
        <w:gridCol w:w="583"/>
        <w:gridCol w:w="126"/>
        <w:gridCol w:w="428"/>
        <w:gridCol w:w="6098"/>
        <w:gridCol w:w="634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4" w:h="922" w:wrap="none" w:vAnchor="page" w:hAnchor="page" w:x="1042" w:y="155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37"/>
              </w:rPr>
              <w:t>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По^</w:t>
            </w:r>
            <w:r>
              <w:rPr>
                <w:rStyle w:val="CharStyle44"/>
              </w:rPr>
              <w:t>1</w:t>
            </w: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4" w:h="922" w:wrap="none" w:vAnchor="page" w:hAnchor="page" w:x="1042" w:y="15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4" w:h="922" w:wrap="none" w:vAnchor="page" w:hAnchor="page" w:x="1042" w:y="1557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4" w:h="922" w:wrap="none" w:vAnchor="page" w:hAnchor="page" w:x="1042" w:y="1557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4" w:h="6610" w:hRule="exact" w:wrap="none" w:vAnchor="page" w:hAnchor="page" w:x="419" w:y="3721"/>
        <w:tabs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5"/>
        <w:framePr w:wrap="none" w:vAnchor="page" w:hAnchor="page" w:x="686" w:y="1201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5"/>
        </w:rPr>
        <w:t>2</w:t>
      </w:r>
    </w:p>
    <w:p>
      <w:pPr>
        <w:pStyle w:val="Style3"/>
        <w:framePr w:w="10184" w:h="12613" w:hRule="exact" w:wrap="none" w:vAnchor="page" w:hAnchor="page" w:x="1071" w:y="96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8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p>
      <w:pPr>
        <w:pStyle w:val="Style3"/>
        <w:framePr w:w="10184" w:h="12613" w:hRule="exact" w:wrap="none" w:vAnchor="page" w:hAnchor="page" w:x="1071" w:y="96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80" w:right="64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</w:t>
        <w:br/>
        <w:t>данный земельный участок относится к градостроительной зоне Ж~1 - зона</w:t>
        <w:br/>
        <w:t>застройки индивидуальными жилыми домами, которая выделена для</w:t>
        <w:br/>
        <w:t>обеспечения правовых, социальных, культурных, бытовых условий</w:t>
        <w:br/>
        <w:t>формирования жилых районов с минимально разрешенным набором услуг</w:t>
        <w:br/>
        <w:t>местного значения. В данной градостроительной зоне с кодом вида основного</w:t>
        <w:br/>
        <w:t>разрешенного использования -2.1 «Для индивидуального жилищного</w:t>
        <w:br/>
        <w:t>строительства», градостроительным регламентом территориальной зоны Ж-1,</w:t>
        <w:br/>
        <w:t>предусмотрен испрашиваемый условно разрешенный вид использования</w:t>
        <w:br/>
        <w:t>земельного участка - 4.4. «Магазины», запрашиваемый Заказчиком:</w:t>
      </w:r>
    </w:p>
    <w:p>
      <w:pPr>
        <w:pStyle w:val="Style3"/>
        <w:framePr w:w="10184" w:h="12613" w:hRule="exact" w:wrap="none" w:vAnchor="page" w:hAnchor="page" w:x="1071" w:y="96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8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3"/>
        <w:framePr w:w="10184" w:h="12613" w:hRule="exact" w:wrap="none" w:vAnchor="page" w:hAnchor="page" w:x="1071" w:y="96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80" w:right="4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  <w:t xml:space="preserve">также установленные </w:t>
      </w:r>
      <w:r>
        <w:rPr>
          <w:rStyle w:val="CharStyle46"/>
        </w:rPr>
        <w:t>законодательством о пожарной безопасности и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  <w:br/>
        <w:t>сооружениями, в том числе и расположенными на соседних земельных</w:t>
        <w:br/>
        <w:t>участках.</w:t>
      </w:r>
    </w:p>
    <w:tbl>
      <w:tblPr>
        <w:tblOverlap w:val="never"/>
        <w:tblLayout w:type="fixed"/>
        <w:jc w:val="left"/>
      </w:tblPr>
      <w:tblGrid>
        <w:gridCol w:w="594"/>
        <w:gridCol w:w="569"/>
        <w:gridCol w:w="569"/>
        <w:gridCol w:w="565"/>
        <w:gridCol w:w="176"/>
        <w:gridCol w:w="338"/>
        <w:gridCol w:w="194"/>
        <w:gridCol w:w="454"/>
      </w:tblGrid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7"/>
                <w:b w:val="0"/>
                <w:bCs w:val="0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8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7"/>
                <w:lang w:val="ru-RU" w:eastAsia="ru-RU" w:bidi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9"/>
                <w:b w:val="0"/>
                <w:bCs w:val="0"/>
              </w:rPr>
              <w:t>Kav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50"/>
              </w:rPr>
              <w:t>Ьод||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3460" w:h="904" w:wrap="none" w:vAnchor="page" w:hAnchor="page" w:x="1172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4" w:wrap="none" w:vAnchor="page" w:hAnchor="page" w:x="1172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7" w:h="6599" w:hRule="exact" w:wrap="none" w:vAnchor="page" w:hAnchor="page" w:x="298" w:y="3699"/>
        <w:tabs>
          <w:tab w:leader="none" w:pos="3413" w:val="left"/>
          <w:tab w:leader="none" w:pos="509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НОРМОКОНТРОЛЪ</w:t>
      </w:r>
      <w:r>
        <w:rPr>
          <w:rStyle w:val="CharStyle13"/>
          <w:i w:val="0"/>
          <w:iCs w:val="0"/>
        </w:rPr>
        <w:tab/>
      </w:r>
      <w:r>
        <w:rPr>
          <w:rStyle w:val="CharStyle1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1"/>
        <w:framePr w:w="180" w:h="661" w:hRule="exact" w:wrap="none" w:vAnchor="page" w:hAnchor="page" w:x="635" w:y="11976"/>
        <w:widowControl w:val="0"/>
        <w:keepNext w:val="0"/>
        <w:keepLines w:val="0"/>
        <w:shd w:val="clear" w:color="auto" w:fill="auto"/>
        <w:bidi w:val="0"/>
        <w:jc w:val="left"/>
        <w:spacing w:before="0" w:after="36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&amp;</w:t>
      </w:r>
    </w:p>
    <w:p>
      <w:pPr>
        <w:pStyle w:val="Style9"/>
        <w:framePr w:w="180" w:h="661" w:hRule="exact" w:wrap="none" w:vAnchor="page" w:hAnchor="page" w:x="635" w:y="119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657" w:y="12598"/>
        <w:widowControl w:val="0"/>
        <w:rPr>
          <w:sz w:val="2"/>
          <w:szCs w:val="2"/>
        </w:rPr>
      </w:pPr>
      <w:r>
        <w:pict>
          <v:shape id="_x0000_s1031" type="#_x0000_t75" style="width:7pt;height:20pt;">
            <v:imagedata r:id="rId15" r:href="rId16"/>
          </v:shape>
        </w:pict>
      </w:r>
    </w:p>
    <w:p>
      <w:pPr>
        <w:framePr w:wrap="none" w:vAnchor="page" w:hAnchor="page" w:x="650" w:y="13588"/>
        <w:widowControl w:val="0"/>
        <w:rPr>
          <w:sz w:val="2"/>
          <w:szCs w:val="2"/>
        </w:rPr>
      </w:pPr>
      <w:r>
        <w:pict>
          <v:shape id="_x0000_s1032" type="#_x0000_t75" style="width:7pt;height:56pt;">
            <v:imagedata r:id="rId17" r:href="rId18"/>
          </v:shape>
        </w:pict>
      </w:r>
    </w:p>
    <w:p>
      <w:pPr>
        <w:framePr w:wrap="none" w:vAnchor="page" w:hAnchor="page" w:x="650" w:y="15446"/>
        <w:widowControl w:val="0"/>
        <w:rPr>
          <w:sz w:val="2"/>
          <w:szCs w:val="2"/>
        </w:rPr>
      </w:pPr>
      <w:r>
        <w:pict>
          <v:shape id="_x0000_s1033" type="#_x0000_t75" style="width:8pt;height:17pt;">
            <v:imagedata r:id="rId19" r:href="rId20"/>
          </v:shape>
        </w:pict>
      </w:r>
    </w:p>
    <w:p>
      <w:pPr>
        <w:pStyle w:val="Style3"/>
        <w:framePr w:w="10177" w:h="13108" w:hRule="exact" w:wrap="none" w:vAnchor="page" w:hAnchor="page" w:x="1075" w:y="94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 xml:space="preserve">кодом вида </w:t>
      </w:r>
      <w:r>
        <w:rPr>
          <w:rStyle w:val="CharStyle5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4.4 установлены следующие предельные (минимальные и (или)</w:t>
        <w:br/>
        <w:t>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минимальная/максимальная площадь земельных участков </w:t>
      </w:r>
      <w:r>
        <w:rPr>
          <w:rStyle w:val="CharStyle5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300 (100</w:t>
        <w:br/>
        <w:t>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</w:t>
        <w:br/>
        <w:t>участка в сложившейся застройке) 12 м;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- 5,0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проездов - 3,0 м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>смежных земельных участков - 0,0 м при блокировке; 3,0 м в иных случаях;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максимальное количество надземных этажей зданий </w:t>
      </w:r>
      <w:r>
        <w:rPr>
          <w:rStyle w:val="CharStyle5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6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- 20 м;</w:t>
      </w:r>
    </w:p>
    <w:p>
      <w:pPr>
        <w:pStyle w:val="Style3"/>
        <w:numPr>
          <w:ilvl w:val="0"/>
          <w:numId w:val="5"/>
        </w:numPr>
        <w:framePr w:w="10177" w:h="13108" w:hRule="exact" w:wrap="none" w:vAnchor="page" w:hAnchor="page" w:x="1075" w:y="940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максимальный процент застройки </w:t>
      </w:r>
      <w:r>
        <w:rPr>
          <w:rStyle w:val="CharStyle5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65 %.</w:t>
      </w:r>
    </w:p>
    <w:p>
      <w:pPr>
        <w:pStyle w:val="Style3"/>
        <w:framePr w:w="10177" w:h="13108" w:hRule="exact" w:wrap="none" w:vAnchor="page" w:hAnchor="page" w:x="1075" w:y="940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300 кв.м, с</w:t>
      </w:r>
    </w:p>
    <w:p>
      <w:pPr>
        <w:pStyle w:val="Style3"/>
        <w:framePr w:w="10177" w:h="13108" w:hRule="exact" w:wrap="none" w:vAnchor="page" w:hAnchor="page" w:x="1075" w:y="94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кадастровым номером 23:21:0401007:3804, расположенный по адресу: г.</w:t>
        <w:br/>
        <w:t>Новокубанск, ул. Центральная, 52, соответствует требованиям статьи 40 ПЗЗ, в</w:t>
        <w:br/>
        <w:t>части предельных (минимальных и (или) максимальных) размеров земельных</w:t>
        <w:br/>
        <w:t>участков и предельных параметров разрешенного строительства,</w:t>
        <w:br/>
        <w:t>реконструкции объектов капитального строительства.</w:t>
      </w:r>
    </w:p>
    <w:tbl>
      <w:tblPr>
        <w:tblOverlap w:val="never"/>
        <w:tblLayout w:type="fixed"/>
        <w:jc w:val="left"/>
      </w:tblPr>
      <w:tblGrid>
        <w:gridCol w:w="608"/>
        <w:gridCol w:w="569"/>
        <w:gridCol w:w="569"/>
        <w:gridCol w:w="565"/>
        <w:gridCol w:w="212"/>
        <w:gridCol w:w="346"/>
        <w:gridCol w:w="148"/>
        <w:gridCol w:w="428"/>
        <w:gridCol w:w="6098"/>
        <w:gridCol w:w="634"/>
      </w:tblGrid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8"/>
              </w:rPr>
              <w:t>|Д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54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1'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\М^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8" w:wrap="none" w:vAnchor="page" w:hAnchor="page" w:x="1075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8"/>
              </w:rPr>
              <w:t>5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ПоЖ.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8" w:wrap="none" w:vAnchor="page" w:hAnchor="page" w:x="1075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7" w:h="958" w:wrap="none" w:vAnchor="page" w:hAnchor="page" w:x="1075" w:y="1565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7" w:h="958" w:wrap="none" w:vAnchor="page" w:hAnchor="page" w:x="1075" w:y="15658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4" w:h="6617" w:hRule="exact" w:wrap="none" w:vAnchor="page" w:hAnchor="page" w:x="627" w:y="3692"/>
        <w:tabs>
          <w:tab w:leader="none" w:pos="3413" w:val="left"/>
          <w:tab w:leader="none" w:pos="509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9979" w:h="9255" w:hRule="exact" w:wrap="none" w:vAnchor="page" w:hAnchor="page" w:x="1174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p>
      <w:pPr>
        <w:pStyle w:val="Style3"/>
        <w:framePr w:w="9979" w:h="9255" w:hRule="exact" w:wrap="none" w:vAnchor="page" w:hAnchor="page" w:x="1174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979" w:h="9255" w:hRule="exact" w:wrap="none" w:vAnchor="page" w:hAnchor="page" w:x="1174" w:y="93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Сохранение существующего основного разрешенного вида использования</w:t>
        <w:br/>
        <w:t>«Для индивидуального жилищного строительства» и получение</w:t>
        <w:br/>
        <w:t>дополнительного испрашиваемого условно разрешенного вида использования</w:t>
        <w:br/>
        <w:t>«Магазины», для земельного участка с площадью 300 кв.м, с кадастровым</w:t>
        <w:br/>
        <w:t>номером 23:21:0401007:3804, расположенным по адресу: г. Новокубанск, ул.</w:t>
        <w:br/>
        <w:t>Центральная, 52, соответствует требованиям градостроительных норм,</w:t>
        <w:br/>
        <w:t>согласно ПЗЗ, не окажет негативное воздействие на окружающую среду, с</w:t>
        <w:br/>
        <w:t>соблюдением требований технических регламентов, Федерального закона от</w:t>
        <w:br/>
        <w:t>22.07.2008 г. № 123-ФЗ «Технический регламент о требованиях пожарной</w:t>
        <w:br/>
        <w:t>безопасности», Федерального закона от 30.12.2009 г. № 384-ФЗ «Технический</w:t>
        <w:br/>
        <w:t>регламент о безопасности зданий и сооружений».</w:t>
      </w:r>
    </w:p>
    <w:p>
      <w:pPr>
        <w:framePr w:wrap="none" w:vAnchor="page" w:hAnchor="page" w:x="540" w:y="10627"/>
        <w:widowControl w:val="0"/>
      </w:pPr>
    </w:p>
    <w:p>
      <w:pPr>
        <w:pStyle w:val="Style40"/>
        <w:framePr w:w="9979" w:h="1473" w:hRule="exact" w:wrap="none" w:vAnchor="page" w:hAnchor="page" w:x="1174" w:y="10650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\\</w:t>
        <w:tab/>
        <w:t>1.2 Сведения о функциональном назначении земельного участка в</w:t>
      </w:r>
      <w:bookmarkEnd w:id="2"/>
    </w:p>
    <w:p>
      <w:pPr>
        <w:pStyle w:val="Style56"/>
        <w:framePr w:w="9979" w:h="1473" w:hRule="exact" w:wrap="none" w:vAnchor="page" w:hAnchor="page" w:x="1174" w:y="106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генеральным планом Новокубанского городского</w:t>
      </w:r>
    </w:p>
    <w:p>
      <w:pPr>
        <w:pStyle w:val="Style40"/>
        <w:framePr w:w="9979" w:h="1473" w:hRule="exact" w:wrap="none" w:vAnchor="page" w:hAnchor="page" w:x="1174" w:y="106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8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3"/>
    </w:p>
    <w:p>
      <w:pPr>
        <w:pStyle w:val="Style3"/>
        <w:framePr w:w="9979" w:h="1533" w:hRule="exact" w:wrap="none" w:vAnchor="page" w:hAnchor="page" w:x="1174" w:y="1251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300</w:t>
        <w:br/>
        <w:t>кв.м, с кадастровым номером 23:21:0401007:3804, расположенный по адресу: г.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9"/>
        <w:gridCol w:w="565"/>
        <w:gridCol w:w="108"/>
        <w:gridCol w:w="598"/>
        <w:gridCol w:w="457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ТТ/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6" w:wrap="none" w:vAnchor="page" w:hAnchor="page" w:x="1508" w:y="157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  <w:lang w:val="en-US" w:eastAsia="en-US" w:bidi="en-US"/>
              </w:rPr>
              <w:t>Flojjn.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6" w:wrap="none" w:vAnchor="page" w:hAnchor="page" w:x="1508" w:y="15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8" w:h="6613" w:hRule="exact" w:wrap="none" w:vAnchor="page" w:hAnchor="page" w:x="325" w:y="2782"/>
        <w:tabs>
          <w:tab w:leader="none" w:pos="3427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51" w:y="11181"/>
        <w:widowControl w:val="0"/>
        <w:rPr>
          <w:sz w:val="2"/>
          <w:szCs w:val="2"/>
        </w:rPr>
      </w:pPr>
      <w:r>
        <w:pict>
          <v:shape id="_x0000_s1034" type="#_x0000_t75" style="width:13pt;height:132pt;">
            <v:imagedata r:id="rId21" r:href="rId22"/>
          </v:shape>
        </w:pict>
      </w:r>
    </w:p>
    <w:p>
      <w:pPr>
        <w:framePr w:wrap="none" w:vAnchor="page" w:hAnchor="page" w:x="670" w:y="14361"/>
        <w:widowControl w:val="0"/>
      </w:pPr>
    </w:p>
    <w:p>
      <w:pPr>
        <w:framePr w:wrap="none" w:vAnchor="page" w:hAnchor="page" w:x="634" w:y="14802"/>
        <w:widowControl w:val="0"/>
        <w:rPr>
          <w:sz w:val="2"/>
          <w:szCs w:val="2"/>
        </w:rPr>
      </w:pPr>
      <w:r>
        <w:pict>
          <v:shape id="_x0000_s1035" type="#_x0000_t75" style="width:8pt;height:32pt;">
            <v:imagedata r:id="rId23" r:href="rId24"/>
          </v:shape>
        </w:pict>
      </w:r>
    </w:p>
    <w:p>
      <w:pPr>
        <w:pStyle w:val="Style3"/>
        <w:framePr w:w="10174" w:h="12358" w:hRule="exact" w:wrap="none" w:vAnchor="page" w:hAnchor="page" w:x="1076" w:y="41"/>
        <w:widowControl w:val="0"/>
        <w:keepNext w:val="0"/>
        <w:keepLines w:val="0"/>
        <w:shd w:val="clear" w:color="auto" w:fill="auto"/>
        <w:bidi w:val="0"/>
        <w:jc w:val="left"/>
        <w:spacing w:before="0" w:after="480" w:line="482" w:lineRule="exact"/>
        <w:ind w:left="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Новокубанск, ул. Центральная, 52, расположен в жилой зоне «Ж», с целевым</w:t>
        <w:br/>
        <w:t xml:space="preserve">направлением для застройки индивидуальными жилыми домами </w:t>
      </w:r>
      <w:r>
        <w:rPr>
          <w:rStyle w:val="CharStyle5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«Ж-1» и</w:t>
        <w:br/>
        <w:t>разрешенным видом использования - для индивидуального жилищного</w:t>
        <w:br/>
        <w:t>строительства (код. 2.1).</w:t>
      </w:r>
    </w:p>
    <w:p>
      <w:pPr>
        <w:pStyle w:val="Style40"/>
        <w:framePr w:w="10174" w:h="12358" w:hRule="exact" w:wrap="none" w:vAnchor="page" w:hAnchor="page" w:x="1076" w:y="41"/>
        <w:widowControl w:val="0"/>
        <w:keepNext w:val="0"/>
        <w:keepLines w:val="0"/>
        <w:shd w:val="clear" w:color="auto" w:fill="auto"/>
        <w:bidi w:val="0"/>
        <w:jc w:val="left"/>
        <w:spacing w:before="0" w:after="243" w:line="482" w:lineRule="exact"/>
        <w:ind w:left="700" w:right="520" w:firstLine="11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1.3 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4"/>
    </w:p>
    <w:p>
      <w:pPr>
        <w:pStyle w:val="Style3"/>
        <w:framePr w:w="10174" w:h="12358" w:hRule="exact" w:wrap="none" w:vAnchor="page" w:hAnchor="page" w:x="1076" w:y="41"/>
        <w:widowControl w:val="0"/>
        <w:keepNext w:val="0"/>
        <w:keepLines w:val="0"/>
        <w:shd w:val="clear" w:color="auto" w:fill="auto"/>
        <w:bidi w:val="0"/>
        <w:jc w:val="left"/>
        <w:spacing w:before="0" w:after="477" w:line="479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300 кв.м, с кадастровым номером</w:t>
        <w:br/>
        <w:t>23:21:0401007:3804, расположенном по адресу: г. Новокубанск, ул.</w:t>
        <w:br/>
        <w:t xml:space="preserve">Центральная, 134, расположен объект капитального строительства </w:t>
      </w:r>
      <w:r>
        <w:rPr>
          <w:rStyle w:val="CharStyle53"/>
        </w:rPr>
        <w:t>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жилой дом, с площадью 20,6 кв.м. В дальнейшем данное</w:t>
        <w:br/>
        <w:t>здание предусматривается реконструировать для эксплуатации в статусе</w:t>
        <w:br/>
        <w:t>магазина, а земельный участок с дополнительным условно разрешенным видом</w:t>
        <w:br/>
        <w:t>использования «Магазины» и сохранением существующего основного</w:t>
        <w:br/>
        <w:t>разрешенного вида использования «Для индивидуальной жилищной</w:t>
        <w:br/>
        <w:t>застройки».</w:t>
      </w:r>
    </w:p>
    <w:p>
      <w:pPr>
        <w:pStyle w:val="Style40"/>
        <w:framePr w:w="10174" w:h="12358" w:hRule="exact" w:wrap="none" w:vAnchor="page" w:hAnchor="page" w:x="1076" w:y="41"/>
        <w:widowControl w:val="0"/>
        <w:keepNext w:val="0"/>
        <w:keepLines w:val="0"/>
        <w:shd w:val="clear" w:color="auto" w:fill="auto"/>
        <w:bidi w:val="0"/>
        <w:jc w:val="left"/>
        <w:spacing w:before="0" w:after="360" w:line="482" w:lineRule="exact"/>
        <w:ind w:left="960" w:right="520" w:firstLine="18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1.4 Сведения об ограничения использования земельного участка,</w:t>
        <w:br/>
        <w:t>наличия зон с особыми условиями использования территории</w:t>
      </w:r>
      <w:bookmarkEnd w:id="5"/>
    </w:p>
    <w:p>
      <w:pPr>
        <w:pStyle w:val="Style3"/>
        <w:framePr w:w="10174" w:h="12358" w:hRule="exact" w:wrap="none" w:vAnchor="page" w:hAnchor="page" w:x="1076" w:y="4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0008 07 20, земельный участок с площадью 300 кв.м, с кадастровым</w:t>
        <w:br/>
        <w:t>номером 23:21:0401007:3804, расположенный по адресу: г. Новокубанск, ул.</w:t>
        <w:br/>
        <w:t>Центральная, 52, находится в границе 3 пояса водозабора, частично (не более</w:t>
      </w:r>
    </w:p>
    <w:tbl>
      <w:tblPr>
        <w:tblOverlap w:val="never"/>
        <w:tblLayout w:type="fixed"/>
        <w:jc w:val="left"/>
      </w:tblPr>
      <w:tblGrid>
        <w:gridCol w:w="608"/>
        <w:gridCol w:w="565"/>
        <w:gridCol w:w="572"/>
        <w:gridCol w:w="587"/>
        <w:gridCol w:w="655"/>
        <w:gridCol w:w="454"/>
        <w:gridCol w:w="6098"/>
        <w:gridCol w:w="634"/>
      </w:tblGrid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61" w:wrap="none" w:vAnchor="page" w:hAnchor="page" w:x="1076" w:y="14763"/>
              <w:tabs>
                <w:tab w:leader="hyphen" w:pos="94" w:val="left"/>
                <w:tab w:leader="hyphen" w:pos="4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ab/>
              <w:tab/>
              <w:t>—</w:t>
            </w:r>
          </w:p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J)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8"/>
              </w:rPr>
              <w:t>гИ''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61" w:wrap="none" w:vAnchor="page" w:hAnchor="page" w:x="1076" w:y="14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8"/>
              </w:rPr>
              <w:t>7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Подр.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61" w:wrap="none" w:vAnchor="page" w:hAnchor="page" w:x="1076" w:y="14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9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61" w:wrap="none" w:vAnchor="page" w:hAnchor="page" w:x="1076" w:y="1476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61" w:wrap="none" w:vAnchor="page" w:hAnchor="page" w:x="1076" w:y="1476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1" w:h="6613" w:hRule="exact" w:wrap="none" w:vAnchor="page" w:hAnchor="page" w:x="335" w:y="2803"/>
        <w:tabs>
          <w:tab w:leader="none" w:pos="3744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29"/>
          <w:i/>
          <w:iCs/>
        </w:rPr>
        <w:t>НОРМОКОНТРОЛЬ</w:t>
      </w:r>
      <w:r>
        <w:rPr>
          <w:rStyle w:val="CharStyle13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655" w:y="11199"/>
        <w:widowControl w:val="0"/>
        <w:rPr>
          <w:sz w:val="2"/>
          <w:szCs w:val="2"/>
        </w:rPr>
      </w:pPr>
      <w:r>
        <w:pict>
          <v:shape id="_x0000_s1036" type="#_x0000_t75" style="width:7pt;height:9pt;">
            <v:imagedata r:id="rId25" r:href="rId26"/>
          </v:shape>
        </w:pict>
      </w:r>
    </w:p>
    <w:p>
      <w:pPr>
        <w:pStyle w:val="Style60"/>
        <w:framePr w:w="137" w:h="320" w:hRule="exact" w:wrap="none" w:vAnchor="page" w:hAnchor="page" w:x="673" w:y="113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62"/>
        <w:framePr w:w="137" w:h="320" w:hRule="exact" w:wrap="none" w:vAnchor="page" w:hAnchor="page" w:x="673" w:y="113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8"/>
        <w:framePr w:w="137" w:h="320" w:hRule="exact" w:wrap="none" w:vAnchor="page" w:hAnchor="page" w:x="673" w:y="113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as</w:t>
      </w:r>
    </w:p>
    <w:p>
      <w:pPr>
        <w:pStyle w:val="Style3"/>
        <w:framePr w:w="10174" w:h="13096" w:hRule="exact" w:wrap="none" w:vAnchor="page" w:hAnchor="page" w:x="1076" w:y="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1/3 участка) в охранной зоне ВЛЭГТ 10 кВ и частично (не более 1/3 участка) в</w:t>
        <w:br/>
        <w:t>границе охранной зоны памятников археологии.</w:t>
      </w:r>
    </w:p>
    <w:p>
      <w:pPr>
        <w:pStyle w:val="Style3"/>
        <w:framePr w:w="10174" w:h="13096" w:hRule="exact" w:wrap="none" w:vAnchor="page" w:hAnchor="page" w:x="1076" w:y="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постановлением Правительства РФ от 24 февраля</w:t>
        <w:br/>
        <w:t xml:space="preserve">2009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</w:t>
        <w:br/>
        <w:t>хозяйства и особых условий использования земельных участков,</w:t>
        <w:br/>
        <w:t>расположенных в границах таких зон", в охранных зонах запрещается</w:t>
        <w:br/>
        <w:t>осуществлять любые действия, которые могут нарушить безопасную работу</w:t>
        <w:br/>
        <w:t>объектов электросетевого хозяйства, в том числе привести к их повреждению</w:t>
        <w:br/>
        <w:t>или уничтожению, и (или) повлечь причинение вреда жизни, здоровью граждан</w:t>
        <w:br/>
        <w:t>и имуществу физических или юридических лиц, а также повлечь нанесение</w:t>
        <w:br/>
        <w:t>экологического ущерба и возникновение пожаров, в том числе:</w:t>
      </w:r>
    </w:p>
    <w:p>
      <w:pPr>
        <w:pStyle w:val="Style3"/>
        <w:framePr w:w="10174" w:h="13096" w:hRule="exact" w:wrap="none" w:vAnchor="page" w:hAnchor="page" w:x="1076" w:y="81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набрасывать на провода и опоры воздушных линий электропередачи</w:t>
        <w:br/>
        <w:t>посторонние предметы, а также подниматься на опоры воздушных линий</w:t>
        <w:br/>
        <w:t>электропередачи;</w:t>
      </w:r>
    </w:p>
    <w:p>
      <w:pPr>
        <w:pStyle w:val="Style3"/>
        <w:framePr w:w="10174" w:h="13096" w:hRule="exact" w:wrap="none" w:vAnchor="page" w:hAnchor="page" w:x="1076" w:y="81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размещать любые объекты и предметы (материалы) в пределах</w:t>
        <w:br/>
        <w:t>созданных в соответствии с требованиями нормативно-технических документов</w:t>
        <w:br/>
        <w:t>проходов и подъездов для доступа к объектам электросетевого хозяйства, а</w:t>
        <w:br/>
        <w:t>также проводить любые работы и возводить сооружения, которые могут</w:t>
        <w:br/>
        <w:t>препятствовать доступу к объектам электросетевого хозяйства, без создания</w:t>
        <w:br/>
        <w:t>необходимых для такого доступа проходов и подъездов;</w:t>
      </w:r>
    </w:p>
    <w:p>
      <w:pPr>
        <w:pStyle w:val="Style3"/>
        <w:framePr w:w="10174" w:h="13096" w:hRule="exact" w:wrap="none" w:vAnchor="page" w:hAnchor="page" w:x="1076" w:y="8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разводить огонь;</w:t>
      </w:r>
    </w:p>
    <w:p>
      <w:pPr>
        <w:pStyle w:val="Style3"/>
        <w:framePr w:w="10174" w:h="13096" w:hRule="exact" w:wrap="none" w:vAnchor="page" w:hAnchor="page" w:x="1076" w:y="8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размещать свалки;</w:t>
      </w:r>
    </w:p>
    <w:p>
      <w:pPr>
        <w:pStyle w:val="Style3"/>
        <w:framePr w:w="10174" w:h="13096" w:hRule="exact" w:wrap="none" w:vAnchor="page" w:hAnchor="page" w:x="1076" w:y="81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складировать или размещать хранилища любых, в том числе горюче</w:t>
        <w:t>-</w:t>
        <w:br/>
        <w:t>смазочных, материалов</w:t>
      </w:r>
    </w:p>
    <w:p>
      <w:pPr>
        <w:pStyle w:val="Style3"/>
        <w:framePr w:w="10174" w:h="13096" w:hRule="exact" w:wrap="none" w:vAnchor="page" w:hAnchor="page" w:x="1076" w:y="81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размещать детские и спортивные площадки, стадионы, рынки,</w:t>
        <w:br/>
        <w:t>торговые точки, гаражи и стоянки всех видов машин и механизмов, проводить</w:t>
        <w:br/>
        <w:t>любые мероприятия, связанные с большим скоплением людей, не занятых</w:t>
      </w:r>
    </w:p>
    <w:tbl>
      <w:tblPr>
        <w:tblOverlap w:val="never"/>
        <w:tblLayout w:type="fixed"/>
        <w:jc w:val="left"/>
      </w:tblPr>
      <w:tblGrid>
        <w:gridCol w:w="605"/>
        <w:gridCol w:w="569"/>
        <w:gridCol w:w="569"/>
        <w:gridCol w:w="562"/>
        <w:gridCol w:w="234"/>
        <w:gridCol w:w="475"/>
        <w:gridCol w:w="428"/>
        <w:gridCol w:w="6098"/>
        <w:gridCol w:w="634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\л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тъ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22" w:wrap="none" w:vAnchor="page" w:hAnchor="page" w:x="1076" w:y="14802"/>
              <w:tabs>
                <w:tab w:leader="dot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65"/>
                <w:lang w:val="ru-RU" w:eastAsia="ru-RU" w:bidi="ru-RU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22" w:wrap="none" w:vAnchor="page" w:hAnchor="page" w:x="1076" w:y="14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40" w:firstLine="0"/>
            </w:pPr>
            <w:r>
              <w:rPr>
                <w:rStyle w:val="CharStyle37"/>
              </w:rPr>
              <w:t>8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22" w:wrap="none" w:vAnchor="page" w:hAnchor="page" w:x="1076" w:y="14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22" w:wrap="none" w:vAnchor="page" w:hAnchor="page" w:x="1076" w:y="1480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22" w:wrap="none" w:vAnchor="page" w:hAnchor="page" w:x="1076" w:y="1480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5" w:h="6617" w:hRule="exact" w:wrap="none" w:vAnchor="page" w:hAnchor="page" w:x="387" w:y="3616"/>
        <w:tabs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10174" w:h="12168" w:hRule="exact" w:wrap="none" w:vAnchor="page" w:hAnchor="page" w:x="1142" w:y="8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выполнением разрешенных в установленном порядке работ (в охранных зонах</w:t>
        <w:br/>
        <w:t>воздушных линий электропередачи);</w:t>
      </w:r>
    </w:p>
    <w:p>
      <w:pPr>
        <w:pStyle w:val="Style3"/>
        <w:framePr w:w="10174" w:h="12168" w:hRule="exact" w:wrap="none" w:vAnchor="page" w:hAnchor="page" w:x="1142" w:y="843"/>
        <w:tabs>
          <w:tab w:leader="none" w:pos="11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использовать (запускать) любые летательные аппараты, в том числе</w:t>
        <w:br/>
        <w:t>воздушных змеев, спортивные модели летательных аппаратов (в охранных</w:t>
        <w:br/>
        <w:t>зонах воздушных линий электропередачи).</w:t>
      </w:r>
    </w:p>
    <w:p>
      <w:pPr>
        <w:pStyle w:val="Style3"/>
        <w:framePr w:w="10174" w:h="12168" w:hRule="exact" w:wrap="none" w:vAnchor="page" w:hAnchor="page" w:x="1142" w:y="8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охранных зон без письменного решения о согласовании</w:t>
        <w:br/>
        <w:t>сетевых организаций юридическим и физическим лицам запрещаются:</w:t>
      </w:r>
    </w:p>
    <w:p>
      <w:pPr>
        <w:pStyle w:val="Style3"/>
        <w:framePr w:w="10174" w:h="12168" w:hRule="exact" w:wrap="none" w:vAnchor="page" w:hAnchor="page" w:x="1142" w:y="84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строительство, капитальный ремонт, реконструкция или снос зданий и</w:t>
        <w:br/>
        <w:t>сооружений;</w:t>
      </w:r>
    </w:p>
    <w:p>
      <w:pPr>
        <w:pStyle w:val="Style3"/>
        <w:framePr w:w="10174" w:h="12168" w:hRule="exact" w:wrap="none" w:vAnchor="page" w:hAnchor="page" w:x="1142" w:y="84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взрывные, мелиоративные работы, в том числе связанные с временным</w:t>
        <w:br/>
        <w:t>затоплением земель;</w:t>
      </w:r>
    </w:p>
    <w:p>
      <w:pPr>
        <w:pStyle w:val="Style3"/>
        <w:framePr w:w="10174" w:h="12168" w:hRule="exact" w:wrap="none" w:vAnchor="page" w:hAnchor="page" w:x="1142" w:y="8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посадка и вырубка деревьев и кустарников;</w:t>
      </w:r>
    </w:p>
    <w:p>
      <w:pPr>
        <w:pStyle w:val="Style3"/>
        <w:framePr w:w="10174" w:h="12168" w:hRule="exact" w:wrap="none" w:vAnchor="page" w:hAnchor="page" w:x="1142" w:y="843"/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землечерпальные и погрузочно-разгрузочные работы;</w:t>
      </w:r>
    </w:p>
    <w:p>
      <w:pPr>
        <w:pStyle w:val="Style3"/>
        <w:framePr w:w="10174" w:h="12168" w:hRule="exact" w:wrap="none" w:vAnchor="page" w:hAnchor="page" w:x="1142" w:y="843"/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проезд машин и механизмов, имеющих общую высоту с грузом или без</w:t>
        <w:br/>
        <w:t>груза от поверхности дороги более 4,5 метра.</w:t>
      </w:r>
    </w:p>
    <w:p>
      <w:pPr>
        <w:pStyle w:val="Style3"/>
        <w:framePr w:w="10174" w:h="12168" w:hRule="exact" w:wrap="none" w:vAnchor="page" w:hAnchor="page" w:x="1142" w:y="8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</w:t>
        <w:br/>
        <w:t>№74 ФЗ) и Федеральным законом от 30.03.1999г. №52-ФЗ «О санитарно-</w:t>
        <w:br/>
        <w:t>эпидемиологическом благополучии населения», в 3-ем поясе водозабора</w:t>
        <w:br/>
        <w:t>предусматриваются следующие мероприятия:</w:t>
      </w:r>
    </w:p>
    <w:p>
      <w:pPr>
        <w:pStyle w:val="Style3"/>
        <w:numPr>
          <w:ilvl w:val="0"/>
          <w:numId w:val="1"/>
        </w:numPr>
        <w:framePr w:w="10174" w:h="12168" w:hRule="exact" w:wrap="none" w:vAnchor="page" w:hAnchor="page" w:x="1142" w:y="843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</w:t>
        <w:br/>
        <w:t>эксплуатируемых скважин, представляющих опасность загрязнения</w:t>
        <w:br/>
        <w:t>водоносного горизонта;</w:t>
      </w:r>
    </w:p>
    <w:p>
      <w:pPr>
        <w:pStyle w:val="Style3"/>
        <w:numPr>
          <w:ilvl w:val="0"/>
          <w:numId w:val="1"/>
        </w:numPr>
        <w:framePr w:w="10174" w:h="12168" w:hRule="exact" w:wrap="none" w:vAnchor="page" w:hAnchor="page" w:x="1142" w:y="843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</w:t>
        <w:br/>
        <w:t>при обязательном согласовании местными органами санитарного надзора,</w:t>
        <w:br/>
        <w:t>геологического контроля и регулирования использования и охране вод;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69"/>
        <w:gridCol w:w="565"/>
        <w:gridCol w:w="709"/>
        <w:gridCol w:w="457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66"/>
              </w:rPr>
              <w:t>Т1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7"/>
              </w:rPr>
              <w:t>т/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42" w:y="156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ПоХп.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42" w:y="156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95pt;margin-top:741.65pt;width:29.7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8" w:h="6617" w:hRule="exact" w:wrap="none" w:vAnchor="page" w:hAnchor="page" w:x="402" w:y="3588"/>
        <w:tabs>
          <w:tab w:leader="none" w:pos="3744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НОРМОКОШРОЛЬ</w:t>
        <w:tab/>
        <w:t>,</w:t>
        <w:tab/>
        <w:t>СОГЛАСОВАНО</w:t>
      </w:r>
    </w:p>
    <w:p>
      <w:pPr>
        <w:pStyle w:val="Style68"/>
        <w:framePr w:wrap="none" w:vAnchor="page" w:hAnchor="page" w:x="706" w:y="1566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3"/>
        <w:numPr>
          <w:ilvl w:val="0"/>
          <w:numId w:val="1"/>
        </w:numPr>
        <w:framePr w:w="10174" w:h="13110" w:hRule="exact" w:wrap="none" w:vAnchor="page" w:hAnchor="page" w:x="1142" w:y="847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</w:t>
        <w:br/>
        <w:t>подземного складирования твердых отходов и разработки недр, могущей</w:t>
        <w:br/>
        <w:t>привести к загрязнению водоносного горизонта;</w:t>
      </w:r>
    </w:p>
    <w:p>
      <w:pPr>
        <w:pStyle w:val="Style3"/>
        <w:numPr>
          <w:ilvl w:val="0"/>
          <w:numId w:val="1"/>
        </w:numPr>
        <w:framePr w:w="10174" w:h="13110" w:hRule="exact" w:wrap="none" w:vAnchor="page" w:hAnchor="page" w:x="1142" w:y="847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</w:t>
        <w:br/>
        <w:t>поверхностных водотоков, гидравлически связанных с используемым</w:t>
        <w:br/>
        <w:t>водоносным горизонтом;</w:t>
      </w:r>
    </w:p>
    <w:p>
      <w:pPr>
        <w:pStyle w:val="Style3"/>
        <w:numPr>
          <w:ilvl w:val="0"/>
          <w:numId w:val="1"/>
        </w:numPr>
        <w:framePr w:w="10174" w:h="13110" w:hRule="exact" w:wrap="none" w:vAnchor="page" w:hAnchor="page" w:x="1142" w:y="847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шламохранилищ,</w:t>
        <w:br/>
        <w:t>складов ГСМ, складов ядохимикатов и минеральных удобрений, крупных</w:t>
        <w:br/>
        <w:t>птицефабрик и животноводческих комплексов.</w:t>
      </w:r>
    </w:p>
    <w:p>
      <w:pPr>
        <w:pStyle w:val="Style3"/>
        <w:framePr w:w="10174" w:h="13110" w:hRule="exact" w:wrap="none" w:vAnchor="page" w:hAnchor="page" w:x="1142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25.06.2002 №73-Ф3 "Об</w:t>
        <w:br/>
        <w:t>объектах культурного наследия (памятниках истории и культуры) народов</w:t>
        <w:br/>
        <w:t>Российской Федерации" объектов культурного наследия), требования органов</w:t>
        <w:br/>
        <w:t>исполнительной власти Российской Федерации и Краснодарского края,</w:t>
        <w:br/>
        <w:t>уполномоченных в сфере охраны объектов культурного наследия, к</w:t>
        <w:br/>
        <w:t>использованию земель в границах зон охраны объектов культурного наследия</w:t>
        <w:br/>
        <w:t>(памятников истории и культуры) народов Российской Федерации, изложенные</w:t>
        <w:br/>
        <w:t>в нормативных правовых актах Краснодарского края, а также информация об</w:t>
        <w:br/>
        <w:t>объектах культурного наследия, выявленных объектах культурного наследия,</w:t>
        <w:br/>
        <w:t>излагаются в виде ограничений и включаются в градостроительные планы</w:t>
        <w:br/>
        <w:t>земельных участков.</w:t>
      </w:r>
    </w:p>
    <w:p>
      <w:pPr>
        <w:pStyle w:val="Style3"/>
        <w:framePr w:w="10174" w:h="13110" w:hRule="exact" w:wrap="none" w:vAnchor="page" w:hAnchor="page" w:x="1142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Утверждение градостроительных планов земельных участков,</w:t>
        <w:br/>
        <w:t>расположенных в зонах охраны объектов культурного наследия, без указания</w:t>
        <w:br/>
        <w:t>соответствующих ограничений не допускается.</w:t>
      </w:r>
    </w:p>
    <w:p>
      <w:pPr>
        <w:pStyle w:val="Style3"/>
        <w:framePr w:w="10174" w:h="13110" w:hRule="exact" w:wrap="none" w:vAnchor="page" w:hAnchor="page" w:x="1142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зоны действия ограничений строительство и реконструкция</w:t>
        <w:br/>
        <w:t>любых объектов капитального строительства, проведение земляных, дорожных,</w:t>
        <w:br/>
        <w:t>мелиоративных и ремонтных работ, а также размещение объектов рекламы</w:t>
        <w:br/>
        <w:t>разрешается только после согласования с органом исполнительной власти</w:t>
      </w:r>
    </w:p>
    <w:tbl>
      <w:tblPr>
        <w:tblOverlap w:val="never"/>
        <w:tblLayout w:type="fixed"/>
        <w:jc w:val="left"/>
      </w:tblPr>
      <w:tblGrid>
        <w:gridCol w:w="601"/>
        <w:gridCol w:w="565"/>
        <w:gridCol w:w="572"/>
        <w:gridCol w:w="580"/>
        <w:gridCol w:w="191"/>
        <w:gridCol w:w="263"/>
        <w:gridCol w:w="238"/>
        <w:gridCol w:w="428"/>
        <w:gridCol w:w="6095"/>
        <w:gridCol w:w="637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0" w:h="914" w:wrap="none" w:vAnchor="page" w:hAnchor="page" w:x="1153" w:y="156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80" w:firstLine="0"/>
            </w:pPr>
            <w:r>
              <w:rPr>
                <w:rStyle w:val="CharStyle18"/>
              </w:rPr>
              <w:t>10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0"/>
              </w:rPr>
              <w:t>ПоЛэт.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0" w:h="914" w:wrap="none" w:vAnchor="page" w:hAnchor="page" w:x="1153" w:y="156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0" w:h="914" w:wrap="none" w:vAnchor="page" w:hAnchor="page" w:x="1153" w:y="156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0" w:h="914" w:wrap="none" w:vAnchor="page" w:hAnchor="page" w:x="1153" w:y="1561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.4pt;margin-top:738.4pt;width:29.9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0" w:h="6624" w:hRule="exact" w:wrap="none" w:vAnchor="page" w:hAnchor="page" w:x="360" w:y="3526"/>
        <w:tabs>
          <w:tab w:leader="none" w:pos="511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9569" w:h="12639" w:hRule="exact" w:wrap="none" w:vAnchor="page" w:hAnchor="page" w:x="116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Краснодарского края, уполномоченным в сфере охраны объектов культурного</w:t>
        <w:br/>
        <w:t>наследия. Строительство и реконструкция зданий и сооружений в указанных</w:t>
        <w:br/>
        <w:t>зонах осуществляется на основании проектной документации, подготовленной</w:t>
        <w:br/>
        <w:t>с учетом требований к архитектурным решениям, требований сохранности</w:t>
        <w:br/>
        <w:t>объектов культурного наследия и обеспечения их благоприятного визуального</w:t>
        <w:br/>
        <w:t>восприятия в историческом архитектурно-ландшафтном окружении и</w:t>
        <w:br/>
        <w:t>природной среде.</w:t>
      </w:r>
    </w:p>
    <w:p>
      <w:pPr>
        <w:pStyle w:val="Style3"/>
        <w:framePr w:w="9569" w:h="12639" w:hRule="exact" w:wrap="none" w:vAnchor="page" w:hAnchor="page" w:x="116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</w:t>
        <w:br/>
        <w:t>условии соблюдения всех вышеперечисленных требований для охранных и</w:t>
        <w:br/>
        <w:t>защитных зон, а также получения согласования технических служб</w:t>
        <w:br/>
        <w:t>ответственных за ведение работ в охранных и защитных зонах, то возможно</w:t>
        <w:br/>
        <w:t>использование данного земельного участка с сохранением основного</w:t>
        <w:br/>
        <w:t>разрешенного вида использования «Для индивидуального жилищного</w:t>
        <w:br/>
        <w:t>строительства» и в соответствии с испрашиваемым дополнительным условно</w:t>
        <w:br/>
        <w:t>разрешенным видом использования «Магазины».</w:t>
      </w:r>
    </w:p>
    <w:p>
      <w:pPr>
        <w:pStyle w:val="Style3"/>
        <w:framePr w:w="9569" w:h="12639" w:hRule="exact" w:wrap="none" w:vAnchor="page" w:hAnchor="page" w:x="1167" w:y="7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Сохранение основного разрешенного вида использования «Для</w:t>
        <w:br/>
        <w:t>индивидуального жилищного строительства» (код 2.1) и получение</w:t>
        <w:br/>
        <w:t>испрашиваемого дополнительного условно разрешенного вида использования</w:t>
        <w:br/>
        <w:t>«Магазины» (код 4.4), для земельного участка с площадью 300 кв.м, с</w:t>
        <w:br/>
        <w:t>кадастровым номером 23:21:0401007:3804, расположенном по адресу: г.</w:t>
        <w:br/>
        <w:t>Новокубанек, ул. Центральная, 52, с учетом наличия особых условий</w:t>
        <w:br/>
        <w:t>использования территории, не окажет негативного воздействия на</w:t>
        <w:br/>
        <w:t>окружающую среду, соответствует требованиям технических регламентов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сооружений».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72"/>
        <w:gridCol w:w="562"/>
        <w:gridCol w:w="709"/>
        <w:gridCol w:w="454"/>
      </w:tblGrid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71"/>
              </w:rPr>
              <w:t xml:space="preserve">J) </w:t>
            </w:r>
            <w:r>
              <w:rPr>
                <w:rStyle w:val="CharStyle72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72"/>
              </w:rPr>
              <w:t>т/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09" w:y="155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43"/>
              </w:rPr>
              <w:t>По$п.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09" w:y="15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73"/>
        <w:framePr w:wrap="none" w:vAnchor="page" w:hAnchor="page" w:x="6920" w:y="1587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2483-222-3</w:t>
      </w:r>
    </w:p>
    <w:p>
      <w:pPr>
        <w:pStyle w:val="Style75"/>
        <w:framePr w:wrap="none" w:vAnchor="page" w:hAnchor="page" w:x="10736" w:y="1563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0" w:h="6617" w:hRule="exact" w:wrap="none" w:vAnchor="page" w:hAnchor="page" w:x="329" w:y="3545"/>
        <w:tabs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445" w:y="10846"/>
        <w:widowControl w:val="0"/>
        <w:rPr>
          <w:sz w:val="2"/>
          <w:szCs w:val="2"/>
        </w:rPr>
      </w:pPr>
      <w:r>
        <w:pict>
          <v:shape id="_x0000_s1037" type="#_x0000_t75" style="width:17pt;height:39pt;">
            <v:imagedata r:id="rId27" r:href="rId28"/>
          </v:shape>
        </w:pict>
      </w:r>
    </w:p>
    <w:p>
      <w:pPr>
        <w:pStyle w:val="Style68"/>
        <w:framePr w:wrap="none" w:vAnchor="page" w:hAnchor="page" w:x="625" w:y="1186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•$&gt;</w:t>
      </w:r>
    </w:p>
    <w:p>
      <w:pPr>
        <w:pStyle w:val="Style40"/>
        <w:numPr>
          <w:ilvl w:val="0"/>
          <w:numId w:val="3"/>
        </w:numPr>
        <w:framePr w:w="10181" w:h="12866" w:hRule="exact" w:wrap="none" w:vAnchor="page" w:hAnchor="page" w:x="1053" w:y="981"/>
        <w:tabs>
          <w:tab w:leader="none" w:pos="3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3" w:line="280" w:lineRule="exact"/>
        <w:ind w:left="28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6"/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300 кв.м, с</w:t>
        <w:br/>
        <w:t>кадастровым номером 23:21:0401007:3804, расположенный по адресу: г.</w:t>
        <w:br/>
        <w:t>Новокубанск, ул. Центральная,52, находится в северо-западной части г.</w:t>
        <w:br/>
        <w:t>Новокубанска. С востока данный земельный участок граничит с ул.</w:t>
        <w:br/>
        <w:t>Центральная. С юга данный земельный участок с ул. Крылова. С запада данный</w:t>
        <w:br/>
        <w:t>земельный участок граничит с участком КН 23:21:0401007:3803 (ул. Крылова,</w:t>
        <w:br/>
        <w:t>134) с разрешенным видом использования - для индивидуальной жилой</w:t>
        <w:br/>
        <w:t>застройки, с объектом капитального строительства - индивидуальный жилой</w:t>
        <w:br/>
        <w:t>дом. С севера данный земельный участок граничит с участком КН</w:t>
        <w:br/>
        <w:t>23:21:0401007:3641 (ул. Центральная, 50), с разрешенным видом использования</w:t>
        <w:br/>
        <w:t>- для индивидуальной жилой застройки, с объектом капитального жилищного</w:t>
        <w:br/>
        <w:t>строительства - индивидуальный жилой дом.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возведен объект</w:t>
        <w:br/>
        <w:t>капитального строительства - индивидуальный жилой дом.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границе 3 пояса водозабора, частично (не более 1/3</w:t>
        <w:br/>
        <w:t>участка) в охранной зоне ВЛЭП 10 кВ и частично (не более 1/3 участка) в</w:t>
        <w:br/>
        <w:t>границе охранной зоны памятников археолог™.</w:t>
      </w:r>
    </w:p>
    <w:p>
      <w:pPr>
        <w:pStyle w:val="Style3"/>
        <w:framePr w:w="10181" w:h="12866" w:hRule="exact" w:wrap="none" w:vAnchor="page" w:hAnchor="page" w:x="1053" w:y="9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tbl>
      <w:tblPr>
        <w:tblOverlap w:val="never"/>
        <w:tblLayout w:type="fixed"/>
        <w:jc w:val="left"/>
      </w:tblPr>
      <w:tblGrid>
        <w:gridCol w:w="612"/>
        <w:gridCol w:w="565"/>
        <w:gridCol w:w="572"/>
        <w:gridCol w:w="562"/>
        <w:gridCol w:w="554"/>
        <w:gridCol w:w="155"/>
        <w:gridCol w:w="425"/>
        <w:gridCol w:w="6098"/>
        <w:gridCol w:w="637"/>
      </w:tblGrid>
      <w:tr>
        <w:trPr>
          <w:trHeight w:val="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8"/>
              </w:rPr>
              <w:t>А0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5" w:wrap="none" w:vAnchor="page" w:hAnchor="page" w:x="1053" w:y="155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7"/>
              </w:rPr>
              <w:t>12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50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5" w:wrap="none" w:vAnchor="page" w:hAnchor="page" w:x="1053" w:y="155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1" w:h="965" w:wrap="none" w:vAnchor="page" w:hAnchor="page" w:x="1053" w:y="1552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1" w:h="965" w:wrap="none" w:vAnchor="page" w:hAnchor="page" w:x="1053" w:y="15529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9" w:h="6617" w:hRule="exact" w:wrap="none" w:vAnchor="page" w:hAnchor="page" w:x="308" w:y="3559"/>
        <w:tabs>
          <w:tab w:leader="none" w:pos="511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241" w:y="11573"/>
        <w:widowControl w:val="0"/>
        <w:rPr>
          <w:sz w:val="2"/>
          <w:szCs w:val="2"/>
        </w:rPr>
      </w:pPr>
      <w:r>
        <w:pict>
          <v:shape id="_x0000_s1038" type="#_x0000_t75" style="width:35pt;height:72pt;">
            <v:imagedata r:id="rId29" r:href="rId30"/>
          </v:shape>
        </w:pict>
      </w:r>
    </w:p>
    <w:p>
      <w:pPr>
        <w:pStyle w:val="Style3"/>
        <w:framePr w:w="10177" w:h="13111" w:hRule="exact" w:wrap="none" w:vAnchor="page" w:hAnchor="page" w:x="1055" w:y="816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7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сохранения основного</w:t>
        <w:br/>
        <w:t>разрешенного вида использования «Для индивидуального жилищного</w:t>
        <w:br/>
        <w:t>строительства» (код 2.1) и получения дополнительного условно разрешенного</w:t>
        <w:br/>
        <w:t>вида использования земельного участка «Магазины» (код 4.4), где возможно</w:t>
        <w:br/>
        <w:t>размещение объектов капитального строительства, предназначенных для</w:t>
        <w:br/>
        <w:t>продажи товаров, торговая площадь которых составляет до 5000 кв. м.</w:t>
        <w:br/>
        <w:t>размещение стоянок для автомобилей сотрудников и посетителей торговых</w:t>
        <w:br/>
        <w:t>объектов.</w:t>
      </w:r>
    </w:p>
    <w:p>
      <w:pPr>
        <w:pStyle w:val="Style40"/>
        <w:framePr w:w="10177" w:h="13111" w:hRule="exact" w:wrap="none" w:vAnchor="page" w:hAnchor="page" w:x="1055" w:y="816"/>
        <w:widowControl w:val="0"/>
        <w:keepNext w:val="0"/>
        <w:keepLines w:val="0"/>
        <w:shd w:val="clear" w:color="auto" w:fill="auto"/>
        <w:bidi w:val="0"/>
        <w:jc w:val="center"/>
        <w:spacing w:before="0" w:after="480" w:line="280" w:lineRule="exact"/>
        <w:ind w:left="0" w:right="36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7"/>
    </w:p>
    <w:p>
      <w:pPr>
        <w:pStyle w:val="Style3"/>
        <w:numPr>
          <w:ilvl w:val="0"/>
          <w:numId w:val="7"/>
        </w:numPr>
        <w:framePr w:w="10177" w:h="13111" w:hRule="exact" w:wrap="none" w:vAnchor="page" w:hAnchor="page" w:x="1055" w:y="816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10177" w:h="13111" w:hRule="exact" w:wrap="none" w:vAnchor="page" w:hAnchor="page" w:x="1055" w:y="816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pStyle w:val="Style3"/>
        <w:numPr>
          <w:ilvl w:val="0"/>
          <w:numId w:val="7"/>
        </w:numPr>
        <w:framePr w:w="10177" w:h="13111" w:hRule="exact" w:wrap="none" w:vAnchor="page" w:hAnchor="page" w:x="1055" w:y="816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40"/>
        <w:framePr w:w="10177" w:h="13111" w:hRule="exact" w:wrap="none" w:vAnchor="page" w:hAnchor="page" w:x="1055" w:y="816"/>
        <w:widowControl w:val="0"/>
        <w:keepNext w:val="0"/>
        <w:keepLines w:val="0"/>
        <w:shd w:val="clear" w:color="auto" w:fill="auto"/>
        <w:bidi w:val="0"/>
        <w:jc w:val="center"/>
        <w:spacing w:before="0" w:after="0" w:line="482" w:lineRule="exact"/>
        <w:ind w:left="0" w:right="36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  <w:bookmarkEnd w:id="8"/>
    </w:p>
    <w:p>
      <w:pPr>
        <w:pStyle w:val="Style3"/>
        <w:framePr w:w="10177" w:h="13111" w:hRule="exact" w:wrap="none" w:vAnchor="page" w:hAnchor="page" w:x="1055" w:y="81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7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300 кв.м, с</w:t>
        <w:br/>
        <w:t>кадастровым номером 23:21:0401007:3804, расположенный по адресу: г.</w:t>
        <w:br/>
        <w:t>Новокубанек, ул. Центральная, 52, с существующим основным видом</w:t>
        <w:br/>
        <w:t>разрешенного использования «Для индивидуального жилищного</w:t>
        <w:br/>
        <w:t>строительства» (код 2.1) и с испрашиваемым дополнительным видом условно</w:t>
        <w:br/>
        <w:t>разрешенного использования «Магазины» (код 4.4), где возможно размещение</w:t>
        <w:br/>
        <w:t>объектов капитального строительства, предназначенных для продажи товаров,</w:t>
        <w:br/>
        <w:t>торговая площадь которых составляет до 5000 кв. м. размещение стоянок для</w:t>
        <w:br/>
        <w:t>автомобилей сотрудников и посетителей торговых объектов, не несет</w:t>
      </w:r>
    </w:p>
    <w:tbl>
      <w:tblPr>
        <w:tblOverlap w:val="never"/>
        <w:tblLayout w:type="fixed"/>
        <w:jc w:val="left"/>
      </w:tblPr>
      <w:tblGrid>
        <w:gridCol w:w="608"/>
        <w:gridCol w:w="569"/>
        <w:gridCol w:w="569"/>
        <w:gridCol w:w="565"/>
        <w:gridCol w:w="180"/>
        <w:gridCol w:w="418"/>
        <w:gridCol w:w="108"/>
        <w:gridCol w:w="428"/>
        <w:gridCol w:w="6098"/>
        <w:gridCol w:w="634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5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7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5"/>
                <w:lang w:val="en-US" w:eastAsia="en-US" w:bidi="en-US"/>
              </w:rPr>
              <w:t>Vw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50" w:wrap="none" w:vAnchor="page" w:hAnchor="page" w:x="1055" w:y="155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2483-222-3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18"/>
              </w:rPr>
              <w:t>13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50"/>
              </w:rPr>
              <w:t>ПоЛт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50" w:wrap="none" w:vAnchor="page" w:hAnchor="page" w:x="1055" w:y="155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7" w:h="950" w:wrap="none" w:vAnchor="page" w:hAnchor="page" w:x="1055" w:y="1554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7" w:h="950" w:wrap="none" w:vAnchor="page" w:hAnchor="page" w:x="1055" w:y="1554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1.85pt;margin-top:332.25pt;width:44.45pt;height:0;z-index:-251658240;mso-position-horizontal-relative:page;mso-position-vertical-relative:page">
            <v:stroke weight="2.5pt"/>
          </v:shape>
        </w:pict>
      </w:r>
      <w:r>
        <w:pict>
          <v:shape o:spt="32" o:oned="1" path="m,l21600,21600e" style="position:absolute;margin-left:27.15pt;margin-top:364.1pt;width:28.95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26.95pt;margin-top:426.4pt;width:29.pt;height:0;z-index:-251658240;mso-position-horizontal-relative:page;mso-position-vertical-relative:page">
            <v:stroke weight="1.25pt"/>
          </v:shape>
        </w:pict>
      </w:r>
      <w:r>
        <w:pict>
          <v:shape o:spt="32" o:oned="1" path="m,l21600,21600e" style="position:absolute;margin-left:26.95pt;margin-top:486.5pt;width:29.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11.3pt;margin-top:577.25pt;width:44.1pt;height:0;z-index:-251658240;mso-position-horizontal-relative:page;mso-position-vertical-relative:page">
            <v:stroke weight="2.5pt"/>
          </v:shape>
        </w:pict>
      </w:r>
      <w:r>
        <w:pict>
          <v:shape o:spt="32" o:oned="1" path="m,l21600,21600e" style="position:absolute;margin-left:26.05pt;margin-top:646.7pt;width:29.3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5.85pt;margin-top:737.8pt;width:29.35pt;height:0;z-index:-251658240;mso-position-horizontal-relative:page;mso-position-vertical-relative:page">
            <v:stroke weight="1.25pt"/>
          </v:shape>
        </w:pict>
      </w:r>
    </w:p>
    <w:p>
      <w:pPr>
        <w:pStyle w:val="Style3"/>
        <w:framePr w:w="10177" w:h="4892" w:hRule="exact" w:wrap="none" w:vAnchor="page" w:hAnchor="page" w:x="1066" w:y="74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негативного воздействия на окружающую среду, соответствует требованиям</w:t>
        <w:br/>
        <w:t>технических регламентов, в том числе Федеральному закону от 22.07.2008 г. №</w:t>
        <w:br/>
        <w:t>123-ФЗ «Технический регламент о требованиях пожарной безопасности»,</w:t>
        <w:br/>
        <w:t>Федеральному закону от 30.12.2009 г. № 384-ФЗ «Технический регламент о</w:t>
        <w:br/>
        <w:t>безопасности зданий и сооружений», требованиям СП и возможно</w:t>
        <w:br/>
        <w:t>использование земельного участка с учетом наличия особых условий</w:t>
        <w:br/>
        <w:t>использования территории, при условии соблюдения всех вышеперечисленных</w:t>
        <w:br/>
        <w:t>требований для охранных и защитных зон, а также получения согласования</w:t>
        <w:br/>
        <w:t>технических служб ответственных за ведение работ в охранных и защитных</w:t>
        <w:br/>
        <w:t>зонах.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72"/>
        <w:gridCol w:w="562"/>
        <w:gridCol w:w="709"/>
        <w:gridCol w:w="457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8"/>
                <w:lang w:val="en-US" w:eastAsia="en-US" w:bidi="en-US"/>
              </w:rPr>
              <w:t>at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8"/>
              </w:rPr>
              <w:t>ЩУ</w:t>
            </w:r>
            <w:r>
              <w:rPr>
                <w:rStyle w:val="CharStyle78"/>
                <w:vertAlign w:val="superscript"/>
              </w:rPr>
              <w:t>{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1044" w:y="155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1044" w:y="155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</w:tr>
    </w:tbl>
    <w:p>
      <w:pPr>
        <w:pStyle w:val="Style73"/>
        <w:framePr w:wrap="none" w:vAnchor="page" w:hAnchor="page" w:x="6854" w:y="158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2483-222-3</w:t>
      </w:r>
    </w:p>
    <w:p>
      <w:pPr>
        <w:pStyle w:val="Style75"/>
        <w:framePr w:wrap="none" w:vAnchor="page" w:hAnchor="page" w:x="10670" w:y="1561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5" w:h="6617" w:hRule="exact" w:wrap="none" w:vAnchor="page" w:hAnchor="page" w:x="407" w:y="3527"/>
        <w:tabs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531" w:y="10839"/>
        <w:widowControl w:val="0"/>
        <w:rPr>
          <w:sz w:val="2"/>
          <w:szCs w:val="2"/>
        </w:rPr>
      </w:pPr>
      <w:r>
        <w:pict>
          <v:shape id="_x0000_s1039" type="#_x0000_t75" style="width:16pt;height:36pt;">
            <v:imagedata r:id="rId31" r:href="rId32"/>
          </v:shape>
        </w:pict>
      </w:r>
    </w:p>
    <w:p>
      <w:pPr>
        <w:pStyle w:val="Style68"/>
        <w:framePr w:wrap="none" w:vAnchor="page" w:hAnchor="page" w:x="714" w:y="118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framePr w:wrap="none" w:vAnchor="page" w:hAnchor="page" w:x="588" w:y="13377"/>
        <w:widowControl w:val="0"/>
        <w:rPr>
          <w:sz w:val="2"/>
          <w:szCs w:val="2"/>
        </w:rPr>
      </w:pPr>
      <w:r>
        <w:pict>
          <v:shape id="_x0000_s1040" type="#_x0000_t75" style="width:14pt;height:143pt;">
            <v:imagedata r:id="rId33" r:href="rId34"/>
          </v:shape>
        </w:pict>
      </w:r>
    </w:p>
    <w:p>
      <w:pPr>
        <w:framePr w:wrap="none" w:vAnchor="page" w:hAnchor="page" w:x="1168" w:y="373"/>
        <w:widowControl w:val="0"/>
        <w:rPr>
          <w:sz w:val="2"/>
          <w:szCs w:val="2"/>
        </w:rPr>
      </w:pPr>
      <w:r>
        <w:pict>
          <v:shape id="_x0000_s1041" type="#_x0000_t75" style="width:515pt;height:805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9"/>
        <w:framePr w:w="9443" w:h="396" w:hRule="exact" w:wrap="none" w:vAnchor="page" w:hAnchor="page" w:x="1814" w:y="1576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 № 86</w:t>
      </w:r>
    </w:p>
    <w:p>
      <w:pPr>
        <w:pStyle w:val="Style81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spacing w:before="0" w:after="3" w:line="300" w:lineRule="exact"/>
        <w:ind w:left="22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9"/>
    </w:p>
    <w:p>
      <w:pPr>
        <w:pStyle w:val="Style40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151" w:line="280" w:lineRule="exact"/>
        <w:ind w:left="22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10"/>
    </w:p>
    <w:p>
      <w:pPr>
        <w:pStyle w:val="Style3"/>
        <w:framePr w:w="9443" w:h="4992" w:hRule="exact" w:wrap="none" w:vAnchor="page" w:hAnchor="page" w:x="1814" w:y="2730"/>
        <w:tabs>
          <w:tab w:leader="none" w:pos="75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80" w:lineRule="exact"/>
        <w:ind w:left="1320" w:right="0" w:firstLine="0"/>
      </w:pPr>
      <w:r>
        <w:rPr>
          <w:rStyle w:val="CharStyle83"/>
        </w:rPr>
        <w:t>08.06.2021</w:t>
        <w:tab/>
      </w:r>
      <w:r>
        <w:rPr>
          <w:rStyle w:val="CharStyle84"/>
        </w:rPr>
        <w:t>293</w:t>
      </w:r>
    </w:p>
    <w:p>
      <w:pPr>
        <w:pStyle w:val="Style75"/>
        <w:framePr w:w="9443" w:h="4992" w:hRule="exact" w:wrap="none" w:vAnchor="page" w:hAnchor="page" w:x="1814" w:y="2730"/>
        <w:tabs>
          <w:tab w:leader="none" w:pos="75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" w:line="19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left"/>
        <w:spacing w:before="0" w:after="2" w:line="220" w:lineRule="exact"/>
        <w:ind w:left="160" w:right="0" w:firstLine="0"/>
      </w:pPr>
      <w:r>
        <w:rPr>
          <w:rStyle w:val="CharStyle85"/>
        </w:rPr>
        <w:t>Союз «Региональное объединение проектировщиков Кубани» саморегулируемая организация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40" w:right="0" w:firstLine="0"/>
      </w:pPr>
      <w:r>
        <w:rPr>
          <w:rStyle w:val="CharStyle85"/>
        </w:rPr>
        <w:t>(Союз "РОПК” СРО)</w:t>
      </w:r>
    </w:p>
    <w:p>
      <w:pPr>
        <w:pStyle w:val="Style30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199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85"/>
        </w:rPr>
        <w:t>Саморегулируемая организация, основанная на членстве лиц, осуществляющих подготовку</w:t>
      </w:r>
      <w:r>
        <w:rPr>
          <w:rStyle w:val="CharStyle85"/>
          <w:vertAlign w:val="superscript"/>
        </w:rPr>
        <w:t>7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0" w:line="209" w:lineRule="exact"/>
        <w:ind w:left="40" w:right="0" w:firstLine="0"/>
      </w:pPr>
      <w:r>
        <w:rPr>
          <w:rStyle w:val="CharStyle85"/>
        </w:rPr>
        <w:t>проектной документации</w:t>
      </w:r>
    </w:p>
    <w:p>
      <w:pPr>
        <w:pStyle w:val="Style30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231" w:line="209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40" w:right="0" w:firstLine="0"/>
      </w:pPr>
      <w:r>
        <w:rPr>
          <w:rStyle w:val="CharStyle85"/>
        </w:rPr>
        <w:t xml:space="preserve">Россия. 350000. г, Краснодар, ул. Красноармейская, д. 68. оф. 201. </w:t>
      </w:r>
      <w:r>
        <w:fldChar w:fldCharType="begin"/>
      </w:r>
      <w:r>
        <w:rPr>
          <w:rStyle w:val="CharStyle85"/>
        </w:rPr>
        <w:instrText> HYPERLINK "http://www.sropk.in/"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http://www.sropk.in/</w:t>
      </w:r>
      <w:r>
        <w:fldChar w:fldCharType="end"/>
      </w:r>
      <w:r>
        <w:rPr>
          <w:rStyle w:val="CharStyle85"/>
          <w:lang w:val="en-US" w:eastAsia="en-US" w:bidi="en-US"/>
        </w:rPr>
        <w:t>.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0" w:line="205" w:lineRule="exact"/>
        <w:ind w:left="40" w:right="0" w:firstLine="0"/>
      </w:pPr>
      <w:r>
        <w:fldChar w:fldCharType="begin"/>
      </w:r>
      <w:r>
        <w:rPr>
          <w:rStyle w:val="CharStyle85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30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228" w:line="20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4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40" w:right="0" w:firstLine="0"/>
      </w:pPr>
      <w:r>
        <w:rPr>
          <w:rStyle w:val="CharStyle85"/>
        </w:rPr>
        <w:t>СРО-П-034-12102009</w:t>
      </w:r>
    </w:p>
    <w:p>
      <w:pPr>
        <w:pStyle w:val="Style30"/>
        <w:framePr w:w="9443" w:h="4992" w:hRule="exact" w:wrap="none" w:vAnchor="page" w:hAnchor="page" w:x="1814" w:y="2730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6"/>
        <w:framePr w:w="9169" w:h="905" w:hRule="exact" w:wrap="none" w:vAnchor="page" w:hAnchor="page" w:x="1944" w:y="7957"/>
        <w:widowControl w:val="0"/>
        <w:keepNext w:val="0"/>
        <w:keepLines w:val="0"/>
        <w:shd w:val="clear" w:color="auto" w:fill="auto"/>
        <w:bidi w:val="0"/>
        <w:jc w:val="left"/>
        <w:spacing w:before="0" w:after="6" w:line="220" w:lineRule="exact"/>
        <w:ind w:left="280" w:right="0" w:firstLine="0"/>
      </w:pPr>
      <w:r>
        <w:rPr>
          <w:rStyle w:val="CharStyle86"/>
        </w:rPr>
        <w:t xml:space="preserve">выдана: </w:t>
      </w:r>
      <w:r>
        <w:rPr>
          <w:rStyle w:val="CharStyle87"/>
        </w:rPr>
        <w:t>Муниципальное унитарное предприятие ’’Управление капитального строительства</w:t>
      </w:r>
    </w:p>
    <w:p>
      <w:pPr>
        <w:pStyle w:val="Style26"/>
        <w:framePr w:w="9169" w:h="905" w:hRule="exact" w:wrap="none" w:vAnchor="page" w:hAnchor="page" w:x="1944" w:y="7957"/>
        <w:widowControl w:val="0"/>
        <w:keepNext w:val="0"/>
        <w:keepLines w:val="0"/>
        <w:shd w:val="clear" w:color="auto" w:fill="auto"/>
        <w:bidi w:val="0"/>
        <w:jc w:val="center"/>
        <w:spacing w:before="0" w:after="17" w:line="220" w:lineRule="exact"/>
        <w:ind w:left="40" w:right="0" w:firstLine="0"/>
      </w:pPr>
      <w:r>
        <w:rPr>
          <w:rStyle w:val="CharStyle87"/>
        </w:rPr>
        <w:t>Новокубанского района"</w:t>
      </w:r>
    </w:p>
    <w:p>
      <w:pPr>
        <w:pStyle w:val="Style88"/>
        <w:framePr w:w="9169" w:h="905" w:hRule="exact" w:wrap="none" w:vAnchor="page" w:hAnchor="page" w:x="1944" w:y="7957"/>
        <w:widowControl w:val="0"/>
        <w:keepNext w:val="0"/>
        <w:keepLines w:val="0"/>
        <w:shd w:val="clear" w:color="auto" w:fill="auto"/>
        <w:bidi w:val="0"/>
        <w:spacing w:before="0" w:after="9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88"/>
        <w:framePr w:w="9169" w:h="905" w:hRule="exact" w:wrap="none" w:vAnchor="page" w:hAnchor="page" w:x="1944" w:y="795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6"/>
        <w:gridCol w:w="3326"/>
      </w:tblGrid>
      <w:tr>
        <w:trPr>
          <w:trHeight w:val="263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18"/>
              </w:rPr>
              <w:t>Наименование Сведения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 xml:space="preserve">1. </w:t>
            </w:r>
            <w:r>
              <w:rPr>
                <w:rStyle w:val="CharStyle90"/>
              </w:rPr>
              <w:t>Сведения о члене саморегулируемой организации: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8"/>
              </w:rPr>
              <w:t>1.1 Полное и (в слу 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8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2343009940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8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1162372050983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8"/>
              </w:rPr>
              <w:t xml:space="preserve">1.5 Место фактического осуществления деятельности </w:t>
            </w:r>
            <w:r>
              <w:rPr>
                <w:rStyle w:val="CharStyle91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3" w:h="5911" w:wrap="none" w:vAnchor="page" w:hAnchor="page" w:x="1814" w:y="89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9" w:lineRule="exact"/>
              <w:ind w:left="0" w:right="0" w:firstLine="0"/>
            </w:pPr>
            <w:r>
              <w:rPr>
                <w:rStyle w:val="CharStyle91"/>
              </w:rPr>
              <w:t>2.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90"/>
              </w:rPr>
              <w:t>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8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175</w:t>
            </w:r>
          </w:p>
        </w:tc>
      </w:tr>
      <w:tr>
        <w:trPr>
          <w:trHeight w:val="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18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18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9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18"/>
              </w:rPr>
              <w:t>2.3 Дата (число, месяц, год) и номер оешения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18.11.2010,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8"/>
              </w:rPr>
              <w:t>2.4 Дата вступления в силу' решения о приеме в члены саморегулируемой</w:t>
              <w:br/>
              <w:t xml:space="preserve">организации </w:t>
            </w:r>
            <w:r>
              <w:rPr>
                <w:rStyle w:val="CharStyle9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43" w:h="5911" w:wrap="none" w:vAnchor="page" w:hAnchor="page" w:x="1814" w:y="89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5"/>
        <w:framePr w:w="5976" w:h="459" w:hRule="exact" w:wrap="none" w:vAnchor="page" w:hAnchor="page" w:x="1075" w:y="1584"/>
        <w:tabs>
          <w:tab w:leader="underscore" w:pos="59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92"/>
        </w:rPr>
        <w:t>(число,</w:t>
        <w:br/>
      </w:r>
      <w:r>
        <w:rPr>
          <w:rStyle w:val="CharStyle9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75"/>
        <w:framePr w:wrap="none" w:vAnchor="page" w:hAnchor="page" w:x="1075" w:y="20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4"/>
        </w:rPr>
        <w:t>2.6 Основания прекращения членства в саморегулируемой организации</w:t>
      </w:r>
    </w:p>
    <w:p>
      <w:pPr>
        <w:pStyle w:val="Style95"/>
        <w:framePr w:wrap="none" w:vAnchor="page" w:hAnchor="page" w:x="1075" w:y="23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7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98"/>
        <w:framePr w:w="9079" w:h="1109" w:hRule="exact" w:wrap="none" w:vAnchor="page" w:hAnchor="page" w:x="1075" w:y="2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98"/>
        <w:framePr w:w="9079" w:h="1109" w:hRule="exact" w:wrap="none" w:vAnchor="page" w:hAnchor="page" w:x="1075" w:y="2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00"/>
        </w:rPr>
        <w:t>подготовку проектной документации,</w:t>
      </w:r>
      <w:r>
        <w:rPr>
          <w:rStyle w:val="CharStyle101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 ментации, по договору строительного подряда, по договору подряда на</w:t>
      </w:r>
    </w:p>
    <w:p>
      <w:pPr>
        <w:pStyle w:val="Style98"/>
        <w:framePr w:w="9079" w:h="1109" w:hRule="exact" w:wrap="none" w:vAnchor="page" w:hAnchor="page" w:x="1075" w:y="2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5"/>
        <w:gridCol w:w="3089"/>
        <w:gridCol w:w="2426"/>
      </w:tblGrid>
      <w:tr>
        <w:trPr>
          <w:trHeight w:val="1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8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8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8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20" w:h="1397" w:wrap="none" w:vAnchor="page" w:hAnchor="page" w:x="1330" w:y="36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-</w:t>
            </w:r>
          </w:p>
        </w:tc>
      </w:tr>
    </w:tbl>
    <w:p>
      <w:pPr>
        <w:pStyle w:val="Style75"/>
        <w:framePr w:w="9216" w:h="684" w:hRule="exact" w:wrap="none" w:vAnchor="page" w:hAnchor="page" w:x="1075" w:y="511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02"/>
        </w:rPr>
        <w:t>подготовку проектной документации,</w:t>
      </w:r>
      <w:r>
        <w:rPr>
          <w:rStyle w:val="CharStyle103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одному' договору,</w:t>
      </w:r>
    </w:p>
    <w:tbl>
      <w:tblPr>
        <w:tblOverlap w:val="never"/>
        <w:tblLayout w:type="fixed"/>
        <w:jc w:val="left"/>
      </w:tblPr>
      <w:tblGrid>
        <w:gridCol w:w="1264"/>
        <w:gridCol w:w="461"/>
        <w:gridCol w:w="7056"/>
      </w:tblGrid>
      <w:tr>
        <w:trPr>
          <w:trHeight w:val="2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0" w:h="1058" w:wrap="none" w:vAnchor="page" w:hAnchor="page" w:x="1356" w:y="59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в)третий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0" w:h="1058" w:wrap="none" w:vAnchor="page" w:hAnchor="page" w:x="1356" w:y="59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0" w:h="1058" w:wrap="none" w:vAnchor="page" w:hAnchor="page" w:x="1356" w:y="59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0" w:h="1058" w:wrap="none" w:vAnchor="page" w:hAnchor="page" w:x="1356" w:y="59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5"/>
        <w:framePr w:w="9108" w:h="896" w:hRule="exact" w:wrap="none" w:vAnchor="page" w:hAnchor="page" w:x="1068" w:y="715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02"/>
        </w:rPr>
        <w:t>подготовку проектной документации,</w:t>
      </w:r>
      <w:r>
        <w:rPr>
          <w:rStyle w:val="CharStyle103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 рентных способов заключения договоров, в соответствии с которым у 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8"/>
        <w:gridCol w:w="410"/>
        <w:gridCol w:w="7110"/>
      </w:tblGrid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80" w:wrap="none" w:vAnchor="page" w:hAnchor="page" w:x="1330" w:y="8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80" w:wrap="none" w:vAnchor="page" w:hAnchor="page" w:x="1330" w:y="8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в)третий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80" w:wrap="none" w:vAnchor="page" w:hAnchor="page" w:x="1330" w:y="8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не превышает 300 000 000 (Триста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8" w:h="1080" w:wrap="none" w:vAnchor="page" w:hAnchor="page" w:x="1330" w:y="8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8" w:h="1080" w:wrap="none" w:vAnchor="page" w:hAnchor="page" w:x="1330" w:y="8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95"/>
        <w:framePr w:w="8770" w:h="678" w:hRule="exact" w:wrap="none" w:vAnchor="page" w:hAnchor="page" w:x="1068" w:y="9580"/>
        <w:tabs>
          <w:tab w:leader="underscore" w:pos="58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97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75"/>
        <w:framePr w:w="5580" w:h="476" w:hRule="exact" w:wrap="none" w:vAnchor="page" w:hAnchor="page" w:x="1068" w:y="10242"/>
        <w:tabs>
          <w:tab w:leader="underscore" w:pos="5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94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75"/>
        <w:framePr w:wrap="none" w:vAnchor="page" w:hAnchor="page" w:x="7152" w:y="1026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75"/>
        <w:framePr w:wrap="none" w:vAnchor="page" w:hAnchor="page" w:x="1068" w:y="107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4"/>
        </w:rPr>
        <w:t>4,2 Срок, на который приостановлено право выполнения работ</w:t>
      </w:r>
    </w:p>
    <w:p>
      <w:pPr>
        <w:pStyle w:val="Style75"/>
        <w:framePr w:wrap="none" w:vAnchor="page" w:hAnchor="page" w:x="7144" w:y="1072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4"/>
        </w:rPr>
        <w:t>Отсутствует</w:t>
      </w:r>
    </w:p>
    <w:p>
      <w:pPr>
        <w:framePr w:wrap="none" w:vAnchor="page" w:hAnchor="page" w:x="1050" w:y="11410"/>
        <w:widowControl w:val="0"/>
        <w:rPr>
          <w:sz w:val="2"/>
          <w:szCs w:val="2"/>
        </w:rPr>
      </w:pPr>
      <w:r>
        <w:pict>
          <v:shape id="_x0000_s1042" type="#_x0000_t75" style="width:378pt;height:110pt;">
            <v:imagedata r:id="rId37" r:href="rId38"/>
          </v:shape>
        </w:pict>
      </w:r>
    </w:p>
    <w:p>
      <w:pPr>
        <w:pStyle w:val="Style104"/>
        <w:framePr w:wrap="none" w:vAnchor="page" w:hAnchor="page" w:x="3778" w:y="136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6"/>
        <w:framePr w:wrap="none" w:vAnchor="page" w:hAnchor="page" w:x="4430" w:y="43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108"/>
        <w:framePr w:wrap="none" w:vAnchor="page" w:hAnchor="page" w:x="751" w:y="9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Для служебного пользования</w:t>
      </w:r>
    </w:p>
    <w:p>
      <w:pPr>
        <w:pStyle w:val="Style110"/>
        <w:framePr w:w="2347" w:h="805" w:hRule="exact" w:wrap="none" w:vAnchor="page" w:hAnchor="page" w:x="4387" w:y="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20" w:right="0"/>
      </w:pPr>
      <w:r>
        <w:rPr>
          <w:lang w:val="en-US" w:eastAsia="en-US" w:bidi="en-US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 xml:space="preserve">f </w:t>
      </w: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г. Новокубанск</w:t>
        <w:br/>
      </w:r>
      <w:r>
        <w:rPr>
          <w:rStyle w:val="CharStyle112"/>
        </w:rPr>
        <w:t>М 1:500</w:t>
      </w:r>
    </w:p>
    <w:p>
      <w:pPr>
        <w:pStyle w:val="Style108"/>
        <w:framePr w:w="3456" w:h="536" w:hRule="exact" w:wrap="none" w:vAnchor="page" w:hAnchor="page" w:x="7958" w:y="80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Система координат местная МСК-23</w:t>
        <w:br/>
        <w:t>Система высот Балтийская 1977 г.</w:t>
      </w:r>
    </w:p>
    <w:p>
      <w:pPr>
        <w:framePr w:wrap="none" w:vAnchor="page" w:hAnchor="page" w:x="348" w:y="1825"/>
        <w:widowControl w:val="0"/>
        <w:rPr>
          <w:sz w:val="2"/>
          <w:szCs w:val="2"/>
        </w:rPr>
      </w:pPr>
      <w:r>
        <w:pict>
          <v:shape id="_x0000_s1043" type="#_x0000_t75" style="width:570pt;height:739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0.7pt;margin-top:601.7pt;width:57.95pt;height:20.15pt;z-index:-251658240;mso-position-horizontal-relative:page;mso-position-vertical-relative:page;z-index:-251658752" fillcolor="#55CBBB" stroked="f"/>
        </w:pict>
      </w:r>
      <w:r>
        <w:pict>
          <v:rect style="position:absolute;margin-left:23.2pt;margin-top:573.8pt;width:57.8pt;height:20.5pt;z-index:-251658240;mso-position-horizontal-relative:page;mso-position-vertical-relative:page;z-index:-251658751" fillcolor="#448AB8" stroked="f"/>
        </w:pict>
      </w:r>
    </w:p>
    <w:p>
      <w:pPr>
        <w:pStyle w:val="Style113"/>
        <w:framePr w:w="7128" w:h="573" w:hRule="exact" w:wrap="none" w:vAnchor="page" w:hAnchor="page" w:x="2298" w:y="12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Выкопировка фрагмента карты градостроительного зонирования</w:t>
      </w:r>
    </w:p>
    <w:p>
      <w:pPr>
        <w:pStyle w:val="Style113"/>
        <w:framePr w:w="7128" w:h="573" w:hRule="exact" w:wrap="none" w:vAnchor="page" w:hAnchor="page" w:x="2298" w:y="12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6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йки новокубанского г/п</w:t>
      </w:r>
    </w:p>
    <w:p>
      <w:pPr>
        <w:pStyle w:val="Style115"/>
        <w:framePr w:w="7790" w:h="1999" w:hRule="exact" w:wrap="none" w:vAnchor="page" w:hAnchor="page" w:x="1772" w:y="110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ЗОНА СПЕЦИАЛИЗИРОВАННОЙ ОБЩ!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GTBI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ИНОЙ ЗАСТРОЙКИ</w:t>
        <w:br/>
        <w:t>ТРАНСПОРТ НОЙ ИНФРАСТРУКТУРЫ</w:t>
      </w:r>
    </w:p>
    <w:p>
      <w:pPr>
        <w:pStyle w:val="Style115"/>
        <w:framePr w:w="7790" w:h="1999" w:hRule="exact" w:wrap="none" w:vAnchor="page" w:hAnchor="page" w:x="1772" w:y="11045"/>
        <w:widowControl w:val="0"/>
        <w:keepNext w:val="0"/>
        <w:keepLines w:val="0"/>
        <w:shd w:val="clear" w:color="auto" w:fill="auto"/>
        <w:bidi w:val="0"/>
        <w:jc w:val="left"/>
        <w:spacing w:before="0" w:after="114" w:line="2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031 /И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ИНЫХ и РРИ ГОРИЙ ОБЩ! ГО ПОЛЬЗОВАНИЯ</w:t>
        <w:br/>
        <w:t>(ЛЕСОПАРКИ. ПАРКИ. САДЫ СКВ! РЫ. БУЛЬВАРЫ.</w:t>
        <w:br/>
        <w:t>ГОРОДСКИ1 ЛЕСА)</w:t>
      </w:r>
    </w:p>
    <w:p>
      <w:pPr>
        <w:pStyle w:val="Style113"/>
        <w:framePr w:w="7790" w:h="1999" w:hRule="exact" w:wrap="none" w:vAnchor="page" w:hAnchor="page" w:x="1772" w:y="110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ДРЕВЕСНО-КУСТАРНИКОВАЯ РАСТИТЕЛЬНОСТЬ</w:t>
      </w:r>
    </w:p>
    <w:p>
      <w:pPr>
        <w:pStyle w:val="Style117"/>
        <w:framePr w:w="1015" w:h="155" w:hRule="exact" w:wrap="none" w:vAnchor="page" w:hAnchor="page" w:x="462" w:y="1315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w w:val="100"/>
          <w:color w:val="000000"/>
          <w:position w:val="0"/>
        </w:rPr>
        <w:t>SffTTfWfTfTli</w:t>
      </w:r>
    </w:p>
    <w:p>
      <w:pPr>
        <w:pStyle w:val="Style115"/>
        <w:framePr w:w="7790" w:h="1420" w:hRule="exact" w:wrap="none" w:vAnchor="page" w:hAnchor="page" w:x="1772" w:y="131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 ЗАЩИТНАЯ ЗОНА</w:t>
      </w:r>
    </w:p>
    <w:p>
      <w:pPr>
        <w:pStyle w:val="Style115"/>
        <w:framePr w:w="7790" w:h="1420" w:hRule="exact" w:wrap="none" w:vAnchor="page" w:hAnchor="page" w:x="1772" w:y="13128"/>
        <w:widowControl w:val="0"/>
        <w:keepNext w:val="0"/>
        <w:keepLines w:val="0"/>
        <w:shd w:val="clear" w:color="auto" w:fill="auto"/>
        <w:bidi w:val="0"/>
        <w:jc w:val="left"/>
        <w:spacing w:before="0" w:after="78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ПРЕДПРИЯТИЙ СООРУЖЕНИЙ И ИНЫХ ОЬЬЕКТОЕ</w:t>
      </w:r>
    </w:p>
    <w:p>
      <w:pPr>
        <w:pStyle w:val="Style115"/>
        <w:framePr w:w="7790" w:h="1420" w:hRule="exact" w:wrap="none" w:vAnchor="page" w:hAnchor="page" w:x="1772" w:y="13128"/>
        <w:widowControl w:val="0"/>
        <w:keepNext w:val="0"/>
        <w:keepLines w:val="0"/>
        <w:shd w:val="clear" w:color="auto" w:fill="auto"/>
        <w:bidi w:val="0"/>
        <w:jc w:val="left"/>
        <w:spacing w:before="0" w:after="133" w:line="216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TPI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I ИИ ПОНС ЗОНЫ САНИТАРНОЙ ОХРАНЫ</w:t>
        <w:br/>
        <w:t>ИСТОЧНИКА ВОДОСМАБЖ1 НИН</w:t>
      </w:r>
    </w:p>
    <w:p>
      <w:pPr>
        <w:pStyle w:val="Style119"/>
        <w:framePr w:w="7790" w:h="1420" w:hRule="exact" w:wrap="none" w:vAnchor="page" w:hAnchor="page" w:x="1772" w:y="131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ОХРАННАЯ ЗОНА ОБЪЕКТА КУЛЬТУРНОГО НАСЛЕДИЙ</w:t>
      </w:r>
    </w:p>
    <w:p>
      <w:pPr>
        <w:pStyle w:val="Style113"/>
        <w:framePr w:w="1213" w:h="577" w:hRule="exact" w:wrap="none" w:vAnchor="page" w:hAnchor="page" w:x="382" w:y="7770"/>
        <w:widowControl w:val="0"/>
        <w:keepNext w:val="0"/>
        <w:keepLines w:val="0"/>
        <w:shd w:val="clear" w:color="auto" w:fill="auto"/>
        <w:bidi w:val="0"/>
        <w:jc w:val="left"/>
        <w:spacing w:before="0" w:after="51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земельный</w:t>
      </w:r>
    </w:p>
    <w:p>
      <w:pPr>
        <w:pStyle w:val="Style113"/>
        <w:framePr w:w="1213" w:h="577" w:hRule="exact" w:wrap="none" w:vAnchor="page" w:hAnchor="page" w:x="382" w:y="77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участок</w:t>
      </w:r>
    </w:p>
    <w:p>
      <w:pPr>
        <w:pStyle w:val="Style121"/>
        <w:framePr w:w="6786" w:h="1149" w:hRule="exact" w:wrap="none" w:vAnchor="page" w:hAnchor="page" w:x="1902" w:y="9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ЗАСТРОЙКИ ИНДИВИДУАЛЬНЫМИ ЖИЛЫМИ ДОМАМИ</w:t>
        <w:br/>
        <w:t>ОБЩЕСТВГ НПО ДЕ ЛОВЛЯ</w:t>
      </w:r>
    </w:p>
    <w:p>
      <w:pPr>
        <w:pStyle w:val="Style123"/>
        <w:framePr w:wrap="none" w:vAnchor="page" w:hAnchor="page" w:x="390" w:y="74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25"/>
        </w:rPr>
        <w:t>Рассматриваемый</w:t>
      </w:r>
    </w:p>
    <w:p>
      <w:pPr>
        <w:widowControl w:val="0"/>
        <w:rPr>
          <w:sz w:val="2"/>
          <w:szCs w:val="2"/>
        </w:rPr>
      </w:pPr>
      <w:r>
        <w:pict>
          <v:shape id="_x0000_s1044" type="#_x0000_t75" style="position:absolute;margin-left:110.5pt;margin-top:79.7pt;width:300.5pt;height:421.9pt;z-index:-251658750;mso-wrap-distance-left:5.pt;mso-wrap-distance-right:5.pt;mso-position-horizontal-relative:page;mso-position-vertical-relative:page" wrapcoords="0 0">
            <v:imagedata r:id="rId41" r:href="rId4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Подпись к картинке (2)_"/>
    <w:basedOn w:val="DefaultParagraphFont"/>
    <w:link w:val="Style7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Основной текст (4) + Не курсив"/>
    <w:basedOn w:val="CharStyle12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Основной текст (4) + 13 pt,Не курсив,Масштаб 66%"/>
    <w:basedOn w:val="CharStyle12"/>
    <w:rPr>
      <w:lang w:val="ru-RU" w:eastAsia="ru-RU" w:bidi="ru-RU"/>
      <w:i/>
      <w:iCs/>
      <w:sz w:val="26"/>
      <w:szCs w:val="26"/>
      <w:w w:val="66"/>
      <w:spacing w:val="0"/>
      <w:color w:val="000000"/>
      <w:position w:val="0"/>
    </w:rPr>
  </w:style>
  <w:style w:type="character" w:customStyle="1" w:styleId="CharStyle16">
    <w:name w:val="Друго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2) + 8,5 pt,Полужирный"/>
    <w:basedOn w:val="CharStyle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9">
    <w:name w:val="Основной текст (2) + 21 pt,Курсив,Интервал -1 pt"/>
    <w:basedOn w:val="CharStyle4"/>
    <w:rPr>
      <w:lang w:val="ru-RU" w:eastAsia="ru-RU" w:bidi="ru-RU"/>
      <w:i/>
      <w:iCs/>
      <w:sz w:val="42"/>
      <w:szCs w:val="42"/>
      <w:w w:val="100"/>
      <w:spacing w:val="-30"/>
      <w:color w:val="000000"/>
      <w:position w:val="0"/>
    </w:rPr>
  </w:style>
  <w:style w:type="character" w:customStyle="1" w:styleId="CharStyle20">
    <w:name w:val="Основной текст (2) + 21 pt"/>
    <w:basedOn w:val="CharStyle4"/>
    <w:rPr>
      <w:lang w:val="en-US" w:eastAsia="en-US" w:bidi="en-US"/>
      <w:sz w:val="42"/>
      <w:szCs w:val="42"/>
      <w:w w:val="100"/>
      <w:spacing w:val="0"/>
      <w:color w:val="000000"/>
      <w:position w:val="0"/>
    </w:rPr>
  </w:style>
  <w:style w:type="character" w:customStyle="1" w:styleId="CharStyle21">
    <w:name w:val="Основной текст (2) + 30 pt,Интервал -5 pt"/>
    <w:basedOn w:val="CharStyle4"/>
    <w:rPr>
      <w:lang w:val="ru-RU" w:eastAsia="ru-RU" w:bidi="ru-RU"/>
      <w:sz w:val="60"/>
      <w:szCs w:val="60"/>
      <w:w w:val="100"/>
      <w:spacing w:val="-100"/>
      <w:color w:val="000000"/>
      <w:position w:val="0"/>
    </w:rPr>
  </w:style>
  <w:style w:type="character" w:customStyle="1" w:styleId="CharStyle22">
    <w:name w:val="Основной текст (2) + 15 pt,Курсив,Интервал 1 pt"/>
    <w:basedOn w:val="CharStyle4"/>
    <w:rPr>
      <w:lang w:val="ru-RU" w:eastAsia="ru-RU" w:bidi="ru-RU"/>
      <w:i/>
      <w:iCs/>
      <w:sz w:val="30"/>
      <w:szCs w:val="30"/>
      <w:w w:val="100"/>
      <w:spacing w:val="20"/>
      <w:color w:val="000000"/>
      <w:position w:val="0"/>
    </w:rPr>
  </w:style>
  <w:style w:type="character" w:customStyle="1" w:styleId="CharStyle2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Подпись к таблице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2) + Arial Unicode MS,13 pt"/>
    <w:basedOn w:val="CharStyle4"/>
    <w:rPr>
      <w:lang w:val="ru-RU" w:eastAsia="ru-RU" w:bidi="ru-RU"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29">
    <w:name w:val="Основной текст (4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1">
    <w:name w:val="Основной текст (6)_"/>
    <w:basedOn w:val="DefaultParagraphFont"/>
    <w:link w:val="Style30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2">
    <w:name w:val="Основной текст (2) + 13 pt,Курсив,Интервал -1 pt"/>
    <w:basedOn w:val="CharStyle4"/>
    <w:rPr>
      <w:lang w:val="ru-RU" w:eastAsia="ru-RU" w:bidi="ru-RU"/>
      <w:i/>
      <w:iCs/>
      <w:sz w:val="26"/>
      <w:szCs w:val="26"/>
      <w:w w:val="100"/>
      <w:spacing w:val="-20"/>
      <w:color w:val="000000"/>
      <w:position w:val="0"/>
    </w:rPr>
  </w:style>
  <w:style w:type="character" w:customStyle="1" w:styleId="CharStyle33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4">
    <w:name w:val="Основной текст (2) + 24 pt"/>
    <w:basedOn w:val="CharStyle4"/>
    <w:rPr>
      <w:lang w:val="ru-RU" w:eastAsia="ru-RU" w:bidi="ru-RU"/>
      <w:sz w:val="48"/>
      <w:szCs w:val="48"/>
      <w:w w:val="100"/>
      <w:spacing w:val="0"/>
      <w:color w:val="000000"/>
      <w:position w:val="0"/>
    </w:rPr>
  </w:style>
  <w:style w:type="character" w:customStyle="1" w:styleId="CharStyle35">
    <w:name w:val="Основной текст (2) + 24 pt"/>
    <w:basedOn w:val="CharStyle4"/>
    <w:rPr>
      <w:lang w:val="ru-RU" w:eastAsia="ru-RU" w:bidi="ru-RU"/>
      <w:sz w:val="48"/>
      <w:szCs w:val="48"/>
      <w:w w:val="100"/>
      <w:spacing w:val="0"/>
      <w:color w:val="000000"/>
      <w:position w:val="0"/>
    </w:rPr>
  </w:style>
  <w:style w:type="character" w:customStyle="1" w:styleId="CharStyle36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Подпись к картинке (4)_"/>
    <w:basedOn w:val="DefaultParagraphFont"/>
    <w:link w:val="Style3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1">
    <w:name w:val="Заголовок №2_"/>
    <w:basedOn w:val="DefaultParagraphFont"/>
    <w:link w:val="Style4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2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3">
    <w:name w:val="Основной текст (2) + 8 pt,Курсив"/>
    <w:basedOn w:val="CharStyle4"/>
    <w:rPr>
      <w:lang w:val="ru-RU" w:eastAsia="ru-RU" w:bidi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44">
    <w:name w:val="Основной текст (2) + Georgia,6,5 pt"/>
    <w:basedOn w:val="CharStyle4"/>
    <w:rPr>
      <w:lang w:val="ru-RU" w:eastAsia="ru-RU" w:bidi="ru-RU"/>
      <w:sz w:val="13"/>
      <w:szCs w:val="13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45">
    <w:name w:val="Другое + 14 pt"/>
    <w:basedOn w:val="CharStyle1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6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7">
    <w:name w:val="Основной текст (2) + Impact,9 pt"/>
    <w:basedOn w:val="CharStyle4"/>
    <w:rPr>
      <w:lang w:val="en-US" w:eastAsia="en-US" w:bidi="en-US"/>
      <w:b/>
      <w:bCs/>
      <w:sz w:val="18"/>
      <w:szCs w:val="18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48">
    <w:name w:val="Основной текст (2) + 8,5 pt,Полужирный"/>
    <w:basedOn w:val="CharStyle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9">
    <w:name w:val="Основной текст (2) + Impact,9 pt,Малые прописные"/>
    <w:basedOn w:val="CharStyle4"/>
    <w:rPr>
      <w:lang w:val="en-US" w:eastAsia="en-US" w:bidi="en-US"/>
      <w:b/>
      <w:bCs/>
      <w:smallCaps/>
      <w:sz w:val="18"/>
      <w:szCs w:val="18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50">
    <w:name w:val="Основной текст (2) + 8,5 pt,Полужирный"/>
    <w:basedOn w:val="CharStyle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52">
    <w:name w:val="Подпись к картинке (5)_"/>
    <w:basedOn w:val="DefaultParagraphFont"/>
    <w:link w:val="Style51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0"/>
    </w:rPr>
  </w:style>
  <w:style w:type="character" w:customStyle="1" w:styleId="CharStyle5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4">
    <w:name w:val="Основной текст (2) + 13 pt,Курсив,Интервал -1 pt"/>
    <w:basedOn w:val="CharStyle4"/>
    <w:rPr>
      <w:lang w:val="ru-RU" w:eastAsia="ru-RU" w:bidi="ru-RU"/>
      <w:i/>
      <w:iCs/>
      <w:sz w:val="26"/>
      <w:szCs w:val="26"/>
      <w:w w:val="100"/>
      <w:spacing w:val="-20"/>
      <w:color w:val="000000"/>
      <w:position w:val="0"/>
    </w:rPr>
  </w:style>
  <w:style w:type="character" w:customStyle="1" w:styleId="CharStyle55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57">
    <w:name w:val="Основной текст (7)_"/>
    <w:basedOn w:val="DefaultParagraphFont"/>
    <w:link w:val="Style5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8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59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61">
    <w:name w:val="Подпись к картинке (6)_"/>
    <w:basedOn w:val="DefaultParagraphFont"/>
    <w:link w:val="Style6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63">
    <w:name w:val="Подпись к картинке (7)_"/>
    <w:basedOn w:val="DefaultParagraphFont"/>
    <w:link w:val="Style62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4">
    <w:name w:val="Основной текст (2) + Georgia,10 pt,Курсив"/>
    <w:basedOn w:val="CharStyle4"/>
    <w:rPr>
      <w:lang w:val="ru-RU" w:eastAsia="ru-RU" w:bidi="ru-RU"/>
      <w:i/>
      <w:iCs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65">
    <w:name w:val="Основной текст (2) + Georgia,10 pt"/>
    <w:basedOn w:val="CharStyle4"/>
    <w:rPr>
      <w:lang w:val="1024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66">
    <w:name w:val="Основной текст (2) + 27 pt,Полужирный,Курсив"/>
    <w:basedOn w:val="CharStyle4"/>
    <w:rPr>
      <w:lang w:val="ru-RU" w:eastAsia="ru-RU" w:bidi="ru-RU"/>
      <w:b/>
      <w:bCs/>
      <w:i/>
      <w:iCs/>
      <w:sz w:val="54"/>
      <w:szCs w:val="54"/>
      <w:w w:val="100"/>
      <w:spacing w:val="0"/>
      <w:color w:val="000000"/>
      <w:position w:val="0"/>
    </w:rPr>
  </w:style>
  <w:style w:type="character" w:customStyle="1" w:styleId="CharStyle67">
    <w:name w:val="Основной текст (2) + Impact,12 pt,Интервал 0 pt"/>
    <w:basedOn w:val="CharStyle4"/>
    <w:rPr>
      <w:lang w:val="ru-RU" w:eastAsia="ru-RU" w:bidi="ru-RU"/>
      <w:sz w:val="24"/>
      <w:szCs w:val="24"/>
      <w:rFonts w:ascii="Impact" w:eastAsia="Impact" w:hAnsi="Impact" w:cs="Impact"/>
      <w:w w:val="100"/>
      <w:spacing w:val="10"/>
      <w:color w:val="000000"/>
      <w:position w:val="0"/>
    </w:rPr>
  </w:style>
  <w:style w:type="character" w:customStyle="1" w:styleId="CharStyle69">
    <w:name w:val="Основной текст (8)_"/>
    <w:basedOn w:val="DefaultParagraphFont"/>
    <w:link w:val="Style68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0"/>
    </w:rPr>
  </w:style>
  <w:style w:type="character" w:customStyle="1" w:styleId="CharStyle70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1">
    <w:name w:val="Основной текст (2) + 15 pt,Полужирный"/>
    <w:basedOn w:val="CharStyle4"/>
    <w:rPr>
      <w:lang w:val="en-US" w:eastAsia="en-US" w:bidi="en-US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72">
    <w:name w:val="Основной текст (2) + 15 pt,Курсив,Интервал 1 pt"/>
    <w:basedOn w:val="CharStyle4"/>
    <w:rPr>
      <w:lang w:val="ru-RU" w:eastAsia="ru-RU" w:bidi="ru-RU"/>
      <w:i/>
      <w:iCs/>
      <w:sz w:val="30"/>
      <w:szCs w:val="30"/>
      <w:w w:val="100"/>
      <w:spacing w:val="20"/>
      <w:color w:val="000000"/>
      <w:position w:val="0"/>
    </w:rPr>
  </w:style>
  <w:style w:type="character" w:customStyle="1" w:styleId="CharStyle74">
    <w:name w:val="Основной текст (9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6">
    <w:name w:val="Основной текст (10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7">
    <w:name w:val="Основной текст (2) + 15 pt,Полужирный"/>
    <w:basedOn w:val="CharStyle4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78">
    <w:name w:val="Основной текст (2) + Georgia,13 pt,Курсив"/>
    <w:basedOn w:val="CharStyle4"/>
    <w:rPr>
      <w:lang w:val="ru-RU" w:eastAsia="ru-RU" w:bidi="ru-RU"/>
      <w:i/>
      <w:iCs/>
      <w:sz w:val="26"/>
      <w:szCs w:val="2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80">
    <w:name w:val="Основной текст (11)_"/>
    <w:basedOn w:val="DefaultParagraphFont"/>
    <w:link w:val="Style79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2">
    <w:name w:val="Заголовок №1_"/>
    <w:basedOn w:val="DefaultParagraphFont"/>
    <w:link w:val="Style81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4">
    <w:name w:val="Основной текст (2) + 13 pt,Курсив,Интервал -1 pt"/>
    <w:basedOn w:val="CharStyle4"/>
    <w:rPr>
      <w:lang w:val="ru-RU" w:eastAsia="ru-RU" w:bidi="ru-RU"/>
      <w:i/>
      <w:iCs/>
      <w:u w:val="single"/>
      <w:sz w:val="26"/>
      <w:szCs w:val="26"/>
      <w:w w:val="100"/>
      <w:spacing w:val="-20"/>
      <w:color w:val="000000"/>
      <w:position w:val="0"/>
    </w:rPr>
  </w:style>
  <w:style w:type="character" w:customStyle="1" w:styleId="CharStyle85">
    <w:name w:val="Основной текст (5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6">
    <w:name w:val="Подпись к таблице (2) + 8,5 pt,Полужирный"/>
    <w:basedOn w:val="CharStyle27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Подпись к таблице (2)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Подпись к таблице (3)_"/>
    <w:basedOn w:val="DefaultParagraphFont"/>
    <w:link w:val="Style88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0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91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2">
    <w:name w:val="Основной текст (10) + Курсив"/>
    <w:basedOn w:val="CharStyle7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3">
    <w:name w:val="Основной текст (10) + Курсив"/>
    <w:basedOn w:val="CharStyle76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4">
    <w:name w:val="Основной текст (10)"/>
    <w:basedOn w:val="CharStyle7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Основной текст (12)_"/>
    <w:basedOn w:val="DefaultParagraphFont"/>
    <w:link w:val="Style9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7">
    <w:name w:val="Основной текст (12)"/>
    <w:basedOn w:val="CharStyle9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9">
    <w:name w:val="Подпись к таблице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0">
    <w:name w:val="Подпись к таблице + Полужирный"/>
    <w:basedOn w:val="CharStyle9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1">
    <w:name w:val="Подпись к таблице + Полужирный"/>
    <w:basedOn w:val="CharStyle9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2">
    <w:name w:val="Основной текст (10) + Полужирный"/>
    <w:basedOn w:val="CharStyle76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3">
    <w:name w:val="Основной текст (10) + Полужирный"/>
    <w:basedOn w:val="CharStyle7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5">
    <w:name w:val="Подпись к картинке (8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7">
    <w:name w:val="Основной текст (13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09">
    <w:name w:val="Основной текст (14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111">
    <w:name w:val="Основной текст (15)_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112">
    <w:name w:val="Основной текст (15) + Times New Roman,14 pt"/>
    <w:basedOn w:val="CharStyle111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4">
    <w:name w:val="Основной текст (16)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16">
    <w:name w:val="Основной текст (17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8">
    <w:name w:val="Основной текст (19)_"/>
    <w:basedOn w:val="DefaultParagraphFont"/>
    <w:link w:val="Style11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20">
    <w:name w:val="Основной текст (18)_"/>
    <w:basedOn w:val="DefaultParagraphFont"/>
    <w:link w:val="Style119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22">
    <w:name w:val="Подпись к картинке_"/>
    <w:basedOn w:val="DefaultParagraphFont"/>
    <w:link w:val="Style12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4">
    <w:name w:val="Подпись к картинке (9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25">
    <w:name w:val="Подпись к картинке (9)"/>
    <w:basedOn w:val="CharStyle124"/>
    <w:rPr>
      <w:lang w:val="ru-RU" w:eastAsia="ru-RU" w:bidi="ru-RU"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Подпись к картинке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9">
    <w:name w:val="Подпись к картинке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Подпись к таблице (2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Основной текст (6)"/>
    <w:basedOn w:val="Normal"/>
    <w:link w:val="CharStyle3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8">
    <w:name w:val="Подпись к картинке (4)"/>
    <w:basedOn w:val="Normal"/>
    <w:link w:val="CharStyle3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0">
    <w:name w:val="Заголовок №2"/>
    <w:basedOn w:val="Normal"/>
    <w:link w:val="CharStyle41"/>
    <w:pPr>
      <w:widowControl w:val="0"/>
      <w:shd w:val="clear" w:color="auto" w:fill="FFFFFF"/>
      <w:outlineLvl w:val="1"/>
      <w:spacing w:before="420" w:after="420" w:line="486" w:lineRule="exact"/>
      <w:ind w:hanging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1">
    <w:name w:val="Подпись к картинке (5)"/>
    <w:basedOn w:val="Normal"/>
    <w:link w:val="CharStyle52"/>
    <w:pPr>
      <w:widowControl w:val="0"/>
      <w:shd w:val="clear" w:color="auto" w:fill="FFFFFF"/>
      <w:spacing w:after="24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0"/>
    </w:rPr>
  </w:style>
  <w:style w:type="paragraph" w:customStyle="1" w:styleId="Style56">
    <w:name w:val="Основной текст (7)"/>
    <w:basedOn w:val="Normal"/>
    <w:link w:val="CharStyle57"/>
    <w:pPr>
      <w:widowControl w:val="0"/>
      <w:shd w:val="clear" w:color="auto" w:fill="FFFFFF"/>
      <w:spacing w:line="486" w:lineRule="exact"/>
      <w:ind w:firstLine="7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0">
    <w:name w:val="Подпись к картинке (6)"/>
    <w:basedOn w:val="Normal"/>
    <w:link w:val="CharStyle61"/>
    <w:pPr>
      <w:widowControl w:val="0"/>
      <w:shd w:val="clear" w:color="auto" w:fill="FFFFFF"/>
      <w:spacing w:line="79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62">
    <w:name w:val="Подпись к картинке (7)"/>
    <w:basedOn w:val="Normal"/>
    <w:link w:val="CharStyle63"/>
    <w:pPr>
      <w:widowControl w:val="0"/>
      <w:shd w:val="clear" w:color="auto" w:fill="FFFFFF"/>
      <w:spacing w:line="79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8">
    <w:name w:val="Основной текст (8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0"/>
    </w:rPr>
  </w:style>
  <w:style w:type="paragraph" w:customStyle="1" w:styleId="Style73">
    <w:name w:val="Основной текст (9)"/>
    <w:basedOn w:val="Normal"/>
    <w:link w:val="CharStyle7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5">
    <w:name w:val="Основной текст (10)"/>
    <w:basedOn w:val="Normal"/>
    <w:link w:val="CharStyle76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9">
    <w:name w:val="Основной текст (11)"/>
    <w:basedOn w:val="Normal"/>
    <w:link w:val="CharStyle80"/>
    <w:pPr>
      <w:widowControl w:val="0"/>
      <w:shd w:val="clear" w:color="auto" w:fill="FFFFFF"/>
      <w:jc w:val="right"/>
      <w:spacing w:after="900" w:line="169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1">
    <w:name w:val="Заголовок №1"/>
    <w:basedOn w:val="Normal"/>
    <w:link w:val="CharStyle82"/>
    <w:pPr>
      <w:widowControl w:val="0"/>
      <w:shd w:val="clear" w:color="auto" w:fill="FFFFFF"/>
      <w:jc w:val="center"/>
      <w:outlineLvl w:val="0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88">
    <w:name w:val="Подпись к таблице (3)"/>
    <w:basedOn w:val="Normal"/>
    <w:link w:val="CharStyle8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5">
    <w:name w:val="Основной текст (12)"/>
    <w:basedOn w:val="Normal"/>
    <w:link w:val="CharStyle9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8">
    <w:name w:val="Подпись к таблице"/>
    <w:basedOn w:val="Normal"/>
    <w:link w:val="CharStyle99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4">
    <w:name w:val="Подпись к картинке (8)"/>
    <w:basedOn w:val="Normal"/>
    <w:link w:val="CharStyle10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6">
    <w:name w:val="Основной текст (13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08">
    <w:name w:val="Основной текст (14)"/>
    <w:basedOn w:val="Normal"/>
    <w:link w:val="CharStyle10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110">
    <w:name w:val="Основной текст (15)"/>
    <w:basedOn w:val="Normal"/>
    <w:link w:val="CharStyle111"/>
    <w:pPr>
      <w:widowControl w:val="0"/>
      <w:shd w:val="clear" w:color="auto" w:fill="FFFFFF"/>
      <w:spacing w:line="367" w:lineRule="exact"/>
      <w:ind w:hanging="920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113">
    <w:name w:val="Основной текст (16)"/>
    <w:basedOn w:val="Normal"/>
    <w:link w:val="CharStyle114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5">
    <w:name w:val="Основной текст (17)"/>
    <w:basedOn w:val="Normal"/>
    <w:link w:val="CharStyle116"/>
    <w:pPr>
      <w:widowControl w:val="0"/>
      <w:shd w:val="clear" w:color="auto" w:fill="FFFFFF"/>
      <w:spacing w:line="356" w:lineRule="exact"/>
      <w:ind w:hanging="2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7">
    <w:name w:val="Основной текст (19)"/>
    <w:basedOn w:val="Normal"/>
    <w:link w:val="CharStyle118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19">
    <w:name w:val="Основной текст (18)"/>
    <w:basedOn w:val="Normal"/>
    <w:link w:val="CharStyle120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21">
    <w:name w:val="Подпись к картинке"/>
    <w:basedOn w:val="Normal"/>
    <w:link w:val="CharStyle122"/>
    <w:pPr>
      <w:widowControl w:val="0"/>
      <w:shd w:val="clear" w:color="auto" w:fill="FFFFFF"/>
      <w:jc w:val="both"/>
      <w:spacing w:line="547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23">
    <w:name w:val="Подпись к картинке (9)"/>
    <w:basedOn w:val="Normal"/>
    <w:link w:val="CharStyle1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/Relationships>
</file>