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A9" w:rsidRPr="005425C5" w:rsidRDefault="00590FA9" w:rsidP="005425C5">
      <w:pPr>
        <w:jc w:val="center"/>
        <w:rPr>
          <w:rFonts w:ascii="Times New Roman" w:hAnsi="Times New Roman" w:cs="Times New Roman"/>
          <w:sz w:val="36"/>
          <w:szCs w:val="36"/>
        </w:rPr>
      </w:pPr>
      <w:r w:rsidRPr="005425C5">
        <w:rPr>
          <w:rFonts w:ascii="Times New Roman" w:hAnsi="Times New Roman" w:cs="Times New Roman"/>
          <w:sz w:val="36"/>
          <w:szCs w:val="36"/>
        </w:rPr>
        <w:t>Сведения об изменениях, внесенных в нормативные правовые акты, регулирующие осуществление государс</w:t>
      </w:r>
      <w:bookmarkStart w:id="0" w:name="_GoBack"/>
      <w:bookmarkEnd w:id="0"/>
      <w:r w:rsidRPr="005425C5">
        <w:rPr>
          <w:rFonts w:ascii="Times New Roman" w:hAnsi="Times New Roman" w:cs="Times New Roman"/>
          <w:sz w:val="36"/>
          <w:szCs w:val="36"/>
        </w:rPr>
        <w:t>твенного контроля (надзора), муниципального контроля, о сроках и порядке их вступления в силу.</w:t>
      </w:r>
    </w:p>
    <w:p w:rsidR="00590FA9" w:rsidRPr="005425C5" w:rsidRDefault="00590FA9" w:rsidP="005425C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90FA9" w:rsidRPr="00590FA9" w:rsidRDefault="00590FA9" w:rsidP="00590FA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FA9">
        <w:rPr>
          <w:color w:val="000000"/>
          <w:szCs w:val="27"/>
          <w:lang w:eastAsia="ru-RU"/>
        </w:rPr>
        <w:t>- </w:t>
      </w:r>
      <w:hyperlink r:id="rId5" w:history="1">
        <w:r w:rsidRPr="00590FA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Федеральный закон от 02.07.2021 № 304-ФЗ "О внесении изменений в Лесной кодекс Российской Федерации и статьи 14 и 16 Федерального закона "Об общих принципах организации местного самоуправления в Российской Федерации"</w:t>
        </w:r>
      </w:hyperlink>
      <w:r w:rsidRPr="00590F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0FA9" w:rsidRPr="00590FA9" w:rsidRDefault="00590FA9" w:rsidP="00590FA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FA9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hyperlink r:id="rId6" w:history="1">
        <w:r w:rsidRPr="00590FA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Федеральный закон от 02.07.2021 № 303-ФЗ "О внесении изменений в Лесной кодекс Российской Федерации и отдельные законодательные акты Российской Федерации"</w:t>
        </w:r>
      </w:hyperlink>
      <w:r w:rsidRPr="00590F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0FA9" w:rsidRPr="00590FA9" w:rsidRDefault="00590FA9" w:rsidP="00590FA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FA9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hyperlink r:id="rId7" w:history="1">
        <w:r w:rsidRPr="00590FA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Федеральный закон от 02.07.2021 № 301-ФЗ "О внесении изменений в Лесной кодекс Российской Федерации и отдельные законодательные акты Российской Федерации"</w:t>
        </w:r>
      </w:hyperlink>
      <w:r w:rsidRPr="00590F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0FA9" w:rsidRPr="00590FA9" w:rsidRDefault="00590FA9" w:rsidP="00590FA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FA9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hyperlink r:id="rId8" w:history="1">
        <w:r w:rsidRPr="00590FA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Федеральный закон от 02.07.2021 № 302-ФЗ "О внесении изменений в Лесной кодекс Российской Федерации и отдельные законодательные акты Российской Федерации"</w:t>
        </w:r>
      </w:hyperlink>
    </w:p>
    <w:p w:rsidR="009A6073" w:rsidRDefault="009A6073" w:rsidP="00590FA9">
      <w:pPr>
        <w:ind w:firstLine="709"/>
      </w:pPr>
    </w:p>
    <w:sectPr w:rsidR="009A6073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FA9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5C5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0FA9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39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paragraph" w:styleId="1">
    <w:name w:val="heading 1"/>
    <w:basedOn w:val="a"/>
    <w:link w:val="10"/>
    <w:uiPriority w:val="9"/>
    <w:qFormat/>
    <w:rsid w:val="00590FA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0F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0F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898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8898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8985/" TargetMode="External"/><Relationship Id="rId5" Type="http://schemas.openxmlformats.org/officeDocument/2006/relationships/hyperlink" Target="http://www.consultant.ru/document/cons_doc_LAW_38898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александр купянский</cp:lastModifiedBy>
  <cp:revision>3</cp:revision>
  <dcterms:created xsi:type="dcterms:W3CDTF">2022-03-09T16:30:00Z</dcterms:created>
  <dcterms:modified xsi:type="dcterms:W3CDTF">2022-03-09T18:25:00Z</dcterms:modified>
</cp:coreProperties>
</file>