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Конституцией Российской Федерации (первоначальный текст документа опубликован в «Российской газете» от 21 января 2009 года № 7);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Кодексом Российской Федерации об административных правонарушениях («Российская газета» от 31 декабря 2001 года № 256);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 (первоначальный текст документа опубликован в «Российской газете» от 8 октября 2003 года № 202);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Федеральным законом от 27 июля 2006 года № 152-ФЗ «О персональных данных» (первоначальный текст документа опубликован в «Российской газете» от 29 июля 2006 года № 165; в «Парламентской газете» от 3 августа 2006 года № 126-127; в Собрании законодательства Российской Федерации от 31 июля 2006 года № 31 (часть I) ст. 3451);</w:t>
      </w:r>
    </w:p>
    <w:p w:rsidR="001E2F57" w:rsidRPr="001E2F57" w:rsidRDefault="001E2F57" w:rsidP="001E2F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tgtFrame="_blank" w:history="1">
        <w:r w:rsidRPr="001E2F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31.07.2020 N 248-ФЗ «О государственном контроле (надзоре) и муниципальном контроле в Российской Федерации»</w:t>
        </w:r>
      </w:hyperlink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Законом Краснодарского края от 23 июля 2003 года № 608-КЗ «Об административных правонарушениях» (первоначальный текст документа опубликован в краевой газете «Кубанские новости» от 29 июля 2003 года № 125);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Законом Краснодарского края от 2 марта 2012 года № 2445-КЗ «О Порядке организации и осуществления регионального государственного контроля (надзора) и муниципального контроля на территории Краснодарского края» (первоначальный текст документа опубликован в краевой газете «Кубанские новости» от 12 марта 2012 года № 43);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Решение Совета Новокубанского городского поселения Новокубанского района от 19 марта 2021 года № 230 «Об утверждении Правил благоустройства Новокубанского городского поселения Новокубанского района»;</w:t>
      </w:r>
    </w:p>
    <w:p w:rsidR="00815FB9" w:rsidRPr="00815FB9" w:rsidRDefault="00B56B6E" w:rsidP="00815FB9">
      <w:pPr>
        <w:pStyle w:val="a3"/>
        <w:shd w:val="clear" w:color="auto" w:fill="FAFC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FB9" w:rsidRPr="00815FB9">
        <w:rPr>
          <w:color w:val="000000"/>
          <w:sz w:val="28"/>
          <w:szCs w:val="28"/>
        </w:rPr>
        <w:t>Решение Совета Новокубанского городского поселения Новокубанского района от 24 декабря 2021 года № 3</w:t>
      </w:r>
      <w:r w:rsidR="007F1E31">
        <w:rPr>
          <w:color w:val="000000"/>
          <w:sz w:val="28"/>
          <w:szCs w:val="28"/>
        </w:rPr>
        <w:t>22</w:t>
      </w:r>
      <w:r w:rsidR="00815FB9" w:rsidRPr="00815FB9">
        <w:rPr>
          <w:color w:val="000000"/>
          <w:sz w:val="28"/>
          <w:szCs w:val="28"/>
        </w:rPr>
        <w:t xml:space="preserve"> «Об утверждении Положения о муниципальном контроле </w:t>
      </w:r>
      <w:r w:rsidR="007F1E31">
        <w:rPr>
          <w:color w:val="000000"/>
          <w:sz w:val="28"/>
          <w:szCs w:val="28"/>
        </w:rPr>
        <w:t xml:space="preserve">в сфере благоустройства </w:t>
      </w:r>
      <w:r w:rsidR="00815FB9" w:rsidRPr="00815FB9">
        <w:rPr>
          <w:color w:val="000000"/>
          <w:sz w:val="28"/>
          <w:szCs w:val="28"/>
        </w:rPr>
        <w:t>на территории. Новокубанского городского поселения Новокубанского района»</w:t>
      </w:r>
    </w:p>
    <w:p w:rsidR="009A6073" w:rsidRDefault="009A6073"/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FB9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8EB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2F57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DA8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1E31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5FB9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B6E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A12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A71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F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msr.ru/upload/iblock/867/federalnyy-zakon-ot-23.11.2009-_-261_fz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3</cp:revision>
  <dcterms:created xsi:type="dcterms:W3CDTF">2022-03-10T11:43:00Z</dcterms:created>
  <dcterms:modified xsi:type="dcterms:W3CDTF">2022-03-10T11:46:00Z</dcterms:modified>
</cp:coreProperties>
</file>