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4" w:history="1">
        <w:r w:rsidRPr="00A170CA">
          <w:rPr>
            <w:rStyle w:val="a4"/>
            <w:color w:val="auto"/>
            <w:sz w:val="28"/>
            <w:szCs w:val="28"/>
            <w:u w:val="none"/>
          </w:rPr>
          <w:t>Федеральный закон от 6 октября 2003 года № 131-ФЗ «Об общих принципах организации местного самоуправления в Российской Федерации»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«Собрании законодательства Российской Федерации» от 6 октября 2003 года, № 40, ст. 3822;</w:t>
      </w:r>
    </w:p>
    <w:p w:rsidR="004504C3" w:rsidRPr="004504C3" w:rsidRDefault="004504C3" w:rsidP="004504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4C3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tgtFrame="_blank" w:history="1">
        <w:r w:rsidRPr="004504C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31.07.2020 N 248-ФЗ «О государственном контроле (надзоре) и муниципальном контроле в Российской Федерации»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6" w:history="1">
        <w:r w:rsidRPr="00A170CA">
          <w:rPr>
            <w:rStyle w:val="a4"/>
            <w:color w:val="auto"/>
            <w:sz w:val="28"/>
            <w:szCs w:val="28"/>
            <w:u w:val="none"/>
          </w:rPr>
          <w:t>Федеральный закон от 08 ноября 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«Собрании законодательства Российской Федерации» от 12 ноября 2007 года № 46, ст. 5553;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7" w:history="1">
        <w:r w:rsidRPr="00A170CA">
          <w:rPr>
            <w:rStyle w:val="a4"/>
            <w:color w:val="auto"/>
            <w:sz w:val="28"/>
            <w:szCs w:val="28"/>
            <w:u w:val="none"/>
          </w:rPr>
          <w:t>Федеральный закон от 10 декабря 1995 года № 196-ФЗ «О безопасности дорожного движения»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Первоначальный текст документа опубликован в изданиях «Собрание законодательства РФ», 11 декабря 1995 года, № 50, ст. 4873, «Российская газета», № 245, 26 декабря 1995 года;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8" w:history="1">
        <w:r w:rsidRPr="00A170CA">
          <w:rPr>
            <w:rStyle w:val="a4"/>
            <w:color w:val="auto"/>
            <w:sz w:val="28"/>
            <w:szCs w:val="28"/>
            <w:u w:val="none"/>
          </w:rPr>
          <w:t>Федеральный закон от 2 мая 2006 года № 59-ФЗ «О порядке рассмотрения обращений граждан Российской Федерации»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 xml:space="preserve">Текст опубликован </w:t>
      </w:r>
      <w:proofErr w:type="gramStart"/>
      <w:r w:rsidRPr="00A170CA">
        <w:rPr>
          <w:sz w:val="28"/>
          <w:szCs w:val="28"/>
        </w:rPr>
        <w:t>в</w:t>
      </w:r>
      <w:proofErr w:type="gramEnd"/>
      <w:r w:rsidRPr="00A170CA">
        <w:rPr>
          <w:sz w:val="28"/>
          <w:szCs w:val="28"/>
        </w:rPr>
        <w:t xml:space="preserve"> «Российская газета» от 5 мая 2006 года № 95;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history="1">
        <w:r w:rsidRPr="00A170CA">
          <w:rPr>
            <w:rStyle w:val="a4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30 июня 2010 года № 489 «Об утверждении Правил подготовки органами государственного контроля (надзора) и органами муниципального </w:t>
        </w:r>
        <w:proofErr w:type="gramStart"/>
        <w:r w:rsidRPr="00A170CA">
          <w:rPr>
            <w:rStyle w:val="a4"/>
            <w:color w:val="auto"/>
            <w:sz w:val="28"/>
            <w:szCs w:val="28"/>
            <w:u w:val="none"/>
          </w:rPr>
          <w:t>контроля ежегодных планов проведения плановых проверок юридических лиц</w:t>
        </w:r>
        <w:proofErr w:type="gramEnd"/>
        <w:r w:rsidRPr="00A170CA">
          <w:rPr>
            <w:rStyle w:val="a4"/>
            <w:color w:val="auto"/>
            <w:sz w:val="28"/>
            <w:szCs w:val="28"/>
            <w:u w:val="none"/>
          </w:rPr>
          <w:t xml:space="preserve"> и индивидуальных предпринимателей»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«Собрании законодательства Российской Федерации», 12 июля 2010 года № 28, ст. 3706;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0" w:history="1">
        <w:r w:rsidRPr="00A170CA">
          <w:rPr>
            <w:rStyle w:val="a4"/>
            <w:color w:val="auto"/>
            <w:sz w:val="28"/>
            <w:szCs w:val="28"/>
            <w:u w:val="none"/>
          </w:rPr>
          <w:t>Постановление Правительства Российской Федерации от 10 февраля 2017 года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170CA">
        <w:rPr>
          <w:sz w:val="28"/>
          <w:szCs w:val="28"/>
        </w:rPr>
        <w:t xml:space="preserve">Текст постановления опубликован на «Официальном </w:t>
      </w:r>
      <w:proofErr w:type="spellStart"/>
      <w:r w:rsidRPr="00A170CA">
        <w:rPr>
          <w:sz w:val="28"/>
          <w:szCs w:val="28"/>
        </w:rPr>
        <w:t>интернет-портале</w:t>
      </w:r>
      <w:proofErr w:type="spellEnd"/>
      <w:r w:rsidRPr="00A170CA">
        <w:rPr>
          <w:sz w:val="28"/>
          <w:szCs w:val="28"/>
        </w:rPr>
        <w:t xml:space="preserve"> правовой информации" (</w:t>
      </w:r>
      <w:proofErr w:type="spellStart"/>
      <w:r w:rsidRPr="00A170CA">
        <w:rPr>
          <w:sz w:val="28"/>
          <w:szCs w:val="28"/>
        </w:rPr>
        <w:t>www.pravo.gov.ru</w:t>
      </w:r>
      <w:proofErr w:type="spellEnd"/>
      <w:r w:rsidRPr="00A170CA">
        <w:rPr>
          <w:sz w:val="28"/>
          <w:szCs w:val="28"/>
        </w:rPr>
        <w:t>) 14 февраля 2017 года, в Собрании законодательства Российской Федерации от 20 февраля 2017 года № 8 ст. 1239);</w:t>
      </w:r>
      <w:proofErr w:type="gramEnd"/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hyperlink r:id="rId11" w:history="1">
        <w:r w:rsidRPr="00A170CA">
          <w:rPr>
            <w:rStyle w:val="a4"/>
            <w:color w:val="auto"/>
            <w:sz w:val="28"/>
            <w:szCs w:val="28"/>
            <w:u w:val="none"/>
          </w:rPr>
          <w:t>Постановление Правительства Российской Федерации от 18 апреля 2016 года № 323 «О направлении запроса и получении на безвозмездной основе, в том числе в электронной форме,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</w:t>
        </w:r>
        <w:proofErr w:type="gramEnd"/>
        <w:r w:rsidRPr="00A170CA">
          <w:rPr>
            <w:rStyle w:val="a4"/>
            <w:color w:val="auto"/>
            <w:sz w:val="28"/>
            <w:szCs w:val="28"/>
            <w:u w:val="none"/>
          </w:rPr>
          <w:t xml:space="preserve"> эти документы и (или) </w:t>
        </w:r>
        <w:r w:rsidRPr="00A170CA">
          <w:rPr>
            <w:rStyle w:val="a4"/>
            <w:color w:val="auto"/>
            <w:sz w:val="28"/>
            <w:szCs w:val="28"/>
            <w:u w:val="none"/>
          </w:rPr>
          <w:lastRenderedPageBreak/>
          <w:t>информация, в рамках межведомственного информационного взаимодействия»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постановления опубликован на «</w:t>
      </w:r>
      <w:proofErr w:type="gramStart"/>
      <w:r w:rsidRPr="00A170CA">
        <w:rPr>
          <w:sz w:val="28"/>
          <w:szCs w:val="28"/>
        </w:rPr>
        <w:t>Официальном</w:t>
      </w:r>
      <w:proofErr w:type="gramEnd"/>
      <w:r w:rsidRPr="00A170CA">
        <w:rPr>
          <w:sz w:val="28"/>
          <w:szCs w:val="28"/>
        </w:rPr>
        <w:t xml:space="preserve"> интернет-портал правовой информации </w:t>
      </w:r>
      <w:hyperlink r:id="rId12" w:history="1">
        <w:r w:rsidRPr="00A170CA">
          <w:rPr>
            <w:rStyle w:val="a4"/>
            <w:color w:val="auto"/>
            <w:sz w:val="28"/>
            <w:szCs w:val="28"/>
            <w:u w:val="none"/>
          </w:rPr>
          <w:t>http://www.pravo.gov.ru</w:t>
        </w:r>
      </w:hyperlink>
      <w:r w:rsidRPr="00A170CA">
        <w:rPr>
          <w:sz w:val="28"/>
          <w:szCs w:val="28"/>
        </w:rPr>
        <w:t>, 20 апреля 2016 года;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3" w:history="1">
        <w:r w:rsidRPr="00A170CA">
          <w:rPr>
            <w:rStyle w:val="a4"/>
            <w:color w:val="auto"/>
            <w:sz w:val="28"/>
            <w:szCs w:val="28"/>
            <w:u w:val="none"/>
          </w:rPr>
          <w:t>Приказ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«Российской газете», № 85 от 14 мая 2009 года;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4" w:history="1">
        <w:r w:rsidRPr="00A170CA">
          <w:rPr>
            <w:rStyle w:val="a4"/>
            <w:color w:val="auto"/>
            <w:sz w:val="28"/>
            <w:szCs w:val="28"/>
            <w:u w:val="none"/>
          </w:rPr>
          <w:t>Закон Краснодарского края от 2 марта 2012 года № 2445-КЗ «О порядке организации и осуществления регионального государственного контроля (надзора) и муниципального контроля на территории Краснодарского края»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«Информационном бюллетене ЗС КК», № 52(182), 11 марта 2012 года, «Кубанских новостях», № 43, 12 марта 2012 года;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5" w:history="1">
        <w:r w:rsidRPr="00A170CA">
          <w:rPr>
            <w:rStyle w:val="a4"/>
            <w:color w:val="auto"/>
            <w:sz w:val="28"/>
            <w:szCs w:val="28"/>
            <w:u w:val="none"/>
          </w:rPr>
          <w:t>Закон Краснодарского края от 23 июля 2003 года № 608-КЗ «Об административных правонарушениях»</w:t>
        </w:r>
      </w:hyperlink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опубликован в газете «Кубанские новости» от 29.07.2003 N 125;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6" w:history="1">
        <w:r w:rsidRPr="00A170CA">
          <w:rPr>
            <w:rStyle w:val="a4"/>
            <w:color w:val="auto"/>
            <w:sz w:val="28"/>
            <w:szCs w:val="28"/>
            <w:u w:val="none"/>
          </w:rPr>
          <w:t>Закон Краснодарского края от 7 июня 2001 года № 369-КЗ «Об автомобильных дорогах, расположенных на территории Краснодарского края»</w:t>
        </w:r>
      </w:hyperlink>
    </w:p>
    <w:p w:rsid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0CA">
        <w:rPr>
          <w:sz w:val="28"/>
          <w:szCs w:val="28"/>
        </w:rPr>
        <w:t>Текст публикован на официальном сайте администрации Краснодарского края </w:t>
      </w:r>
      <w:hyperlink r:id="rId17" w:history="1">
        <w:r w:rsidRPr="00A170CA">
          <w:rPr>
            <w:rStyle w:val="a4"/>
            <w:color w:val="auto"/>
            <w:sz w:val="28"/>
            <w:szCs w:val="28"/>
            <w:u w:val="none"/>
          </w:rPr>
          <w:t>http://admkrai.krasnodar.ru</w:t>
        </w:r>
      </w:hyperlink>
      <w:r w:rsidRPr="00A170CA">
        <w:rPr>
          <w:sz w:val="28"/>
          <w:szCs w:val="28"/>
        </w:rPr>
        <w:t> – 18 ноября 2016 года</w:t>
      </w:r>
    </w:p>
    <w:p w:rsidR="00A170CA" w:rsidRPr="00A170CA" w:rsidRDefault="00A170CA" w:rsidP="001313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Совета Новокубанского городского поселения Новокубанского района от 24 декабря 2021 года № 323 «Об утверждении Положения по осуществлению муниципального контроля на автомобильном транспорте, городском наземном</w:t>
      </w:r>
      <w:r w:rsidR="001313BD">
        <w:rPr>
          <w:sz w:val="28"/>
          <w:szCs w:val="28"/>
        </w:rPr>
        <w:t xml:space="preserve"> электрическом транспорте и в дорожном хозяйстве на территории Новокубанского городского поселения Новокубанского района</w:t>
      </w:r>
      <w:r>
        <w:rPr>
          <w:sz w:val="28"/>
          <w:szCs w:val="28"/>
        </w:rPr>
        <w:t>»</w:t>
      </w:r>
      <w:r w:rsidR="001313BD">
        <w:rPr>
          <w:sz w:val="28"/>
          <w:szCs w:val="28"/>
        </w:rPr>
        <w:t>.</w:t>
      </w:r>
    </w:p>
    <w:p w:rsidR="009A6073" w:rsidRDefault="009A6073"/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0CA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3BD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4C3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4F5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AD7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CA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0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170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dicrjgmp.xn--p1ai/images/stories/doc/mun_uslug/npa/59-%D0%A4%D0%97.docx" TargetMode="External"/><Relationship Id="rId13" Type="http://schemas.openxmlformats.org/officeDocument/2006/relationships/hyperlink" Target="https://xn--c1adicrjgmp.xn--p1ai/images/stories/doc/mun_uslug/npa/%D0%9F%D1%80%D0%B8%D0%BA%D0%B0%D0%B7%20141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c1adicrjgmp.xn--p1ai/images/stories/doc/mun_uslug/npa/196-%D0%A4%D0%97.docx" TargetMode="External"/><Relationship Id="rId12" Type="http://schemas.openxmlformats.org/officeDocument/2006/relationships/hyperlink" Target="http://www.pravo.gov.ru/" TargetMode="External"/><Relationship Id="rId17" Type="http://schemas.openxmlformats.org/officeDocument/2006/relationships/hyperlink" Target="http://admkrai.krasnoda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c1adicrjgmp.xn--p1ai/images/stories/doc/mun_uslug/npa/369-%D0%9A%D0%97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c1adicrjgmp.xn--p1ai/images/stories/doc/mun_uslug/npa/257-%D0%A4%D0%97.docx" TargetMode="External"/><Relationship Id="rId11" Type="http://schemas.openxmlformats.org/officeDocument/2006/relationships/hyperlink" Target="https://xn--c1adicrjgmp.xn--p1ai/images/stories/doc/mun_uslug/npa/%D0%9F%D0%BE%D1%81%D1%82%D0%B0%D0%BD%D0%BE%D0%B2%D0%BB%D0%B5%D0%BD%D0%B8%D0%B5%20323.docx" TargetMode="External"/><Relationship Id="rId5" Type="http://schemas.openxmlformats.org/officeDocument/2006/relationships/hyperlink" Target="https://www.admsr.ru/upload/iblock/867/federalnyy-zakon-ot-23.11.2009-_-261_fz.docx" TargetMode="External"/><Relationship Id="rId15" Type="http://schemas.openxmlformats.org/officeDocument/2006/relationships/hyperlink" Target="https://xn--c1adicrjgmp.xn--p1ai/images/stories/doc/mun_uslug/npa/608-%D0%9A%D0%97.docx" TargetMode="External"/><Relationship Id="rId10" Type="http://schemas.openxmlformats.org/officeDocument/2006/relationships/hyperlink" Target="https://xn--c1adicrjgmp.xn--p1ai/images/stories/doc/mun_uslug/npa/%D0%9F%D0%BE%D1%81%D1%82%D0%B0%D0%BD%D0%BE%D0%B2%D0%BB%D0%B5%D0%BD%D0%B8%D0%B5%20%E2%84%96%20166.docx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xn--c1adicrjgmp.xn--p1ai/images/stories/doc/mun_uslug/npa/131-%D0%A4%D0%97.docx" TargetMode="External"/><Relationship Id="rId9" Type="http://schemas.openxmlformats.org/officeDocument/2006/relationships/hyperlink" Target="https://xn--c1adicrjgmp.xn--p1ai/images/stories/doc/mun_uslug/npa/%D0%9F%D0%BE%D1%81%D1%82%D0%B0%D0%BD%D0%BE%D0%B2%D0%BB%D0%B5%D0%BD%D0%B8%D0%B5%20%E2%84%96%20489.docx" TargetMode="External"/><Relationship Id="rId14" Type="http://schemas.openxmlformats.org/officeDocument/2006/relationships/hyperlink" Target="https://xn--c1adicrjgmp.xn--p1ai/images/stories/doc/mun_uslug/npa/2445-%D0%9A%D0%9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2022-03-10T07:17:00Z</dcterms:created>
  <dcterms:modified xsi:type="dcterms:W3CDTF">2022-03-10T11:41:00Z</dcterms:modified>
</cp:coreProperties>
</file>