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990" w:h="1459" w:hRule="exact" w:wrap="none" w:vAnchor="page" w:hAnchor="page" w:x="1973" w:y="939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rStyle w:val="CharStyle5"/>
        </w:rPr>
        <w:t>краснодарский край</w:t>
      </w:r>
    </w:p>
    <w:p>
      <w:pPr>
        <w:pStyle w:val="Style3"/>
        <w:framePr w:w="8990" w:h="1459" w:hRule="exact" w:wrap="none" w:vAnchor="page" w:hAnchor="page" w:x="1973" w:y="939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МУПУКС</w:t>
      </w:r>
    </w:p>
    <w:p>
      <w:pPr>
        <w:pStyle w:val="Style3"/>
        <w:framePr w:w="8990" w:h="1459" w:hRule="exact" w:wrap="none" w:vAnchor="page" w:hAnchor="page" w:x="1973" w:y="939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6"/>
        <w:framePr w:w="8990" w:h="2688" w:hRule="exact" w:wrap="none" w:vAnchor="page" w:hAnchor="page" w:x="1973" w:y="4676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6"/>
        <w:framePr w:w="8990" w:h="2688" w:hRule="exact" w:wrap="none" w:vAnchor="page" w:hAnchor="page" w:x="1973" w:y="46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индивидуального жилого дома на земельном участке по адресу: г. Новокубанск, ул. Победы, 25/1</w:t>
      </w:r>
    </w:p>
    <w:p>
      <w:pPr>
        <w:pStyle w:val="Style3"/>
        <w:framePr w:w="8990" w:h="337" w:hRule="exact" w:wrap="none" w:vAnchor="page" w:hAnchor="page" w:x="1973" w:y="885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2806-324-0</w:t>
      </w:r>
    </w:p>
    <w:p>
      <w:pPr>
        <w:pStyle w:val="Style8"/>
        <w:framePr w:w="1877" w:h="988" w:hRule="exact" w:wrap="none" w:vAnchor="page" w:hAnchor="page" w:x="5712" w:y="142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8"/>
        <w:framePr w:w="1877" w:h="988" w:hRule="exact" w:wrap="none" w:vAnchor="page" w:hAnchor="page" w:x="5712" w:y="1425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2024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211" w:h="1451" w:hRule="exact" w:wrap="none" w:vAnchor="page" w:hAnchor="page" w:x="1590" w:y="942"/>
        <w:widowControl w:val="0"/>
        <w:keepNext w:val="0"/>
        <w:keepLines w:val="0"/>
        <w:shd w:val="clear" w:color="auto" w:fill="auto"/>
        <w:bidi w:val="0"/>
        <w:spacing w:before="0" w:after="0" w:line="461" w:lineRule="exact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211" w:h="1451" w:hRule="exact" w:wrap="none" w:vAnchor="page" w:hAnchor="page" w:x="1590" w:y="942"/>
        <w:widowControl w:val="0"/>
        <w:keepNext w:val="0"/>
        <w:keepLines w:val="0"/>
        <w:shd w:val="clear" w:color="auto" w:fill="auto"/>
        <w:bidi w:val="0"/>
        <w:spacing w:before="0" w:after="0" w:line="461" w:lineRule="exact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590" w:y="342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Шишкина С.В.</w:t>
      </w:r>
    </w:p>
    <w:p>
      <w:pPr>
        <w:pStyle w:val="Style6"/>
        <w:framePr w:w="9211" w:h="2703" w:hRule="exact" w:wrap="none" w:vAnchor="page" w:hAnchor="page" w:x="1590" w:y="6184"/>
        <w:widowControl w:val="0"/>
        <w:keepNext w:val="0"/>
        <w:keepLines w:val="0"/>
        <w:shd w:val="clear" w:color="auto" w:fill="auto"/>
        <w:bidi w:val="0"/>
        <w:spacing w:before="0" w:after="0" w:line="528" w:lineRule="exact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6"/>
        <w:framePr w:w="9211" w:h="2703" w:hRule="exact" w:wrap="none" w:vAnchor="page" w:hAnchor="page" w:x="1590" w:y="6184"/>
        <w:widowControl w:val="0"/>
        <w:keepNext w:val="0"/>
        <w:keepLines w:val="0"/>
        <w:shd w:val="clear" w:color="auto" w:fill="auto"/>
        <w:bidi w:val="0"/>
        <w:jc w:val="left"/>
        <w:spacing w:before="0" w:after="0" w:line="528" w:lineRule="exact"/>
        <w:ind w:left="24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индивидуального жилого дома на земельном участке по адресу: г. Новокубанск, ул. Победы, 25/1</w:t>
      </w:r>
    </w:p>
    <w:p>
      <w:pPr>
        <w:pStyle w:val="Style3"/>
        <w:framePr w:w="9211" w:h="337" w:hRule="exact" w:wrap="none" w:vAnchor="page" w:hAnchor="page" w:x="1590" w:y="991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2806-324-0</w:t>
      </w:r>
    </w:p>
    <w:p>
      <w:pPr>
        <w:pStyle w:val="Style3"/>
        <w:framePr w:w="9211" w:h="1439" w:hRule="exact" w:wrap="none" w:vAnchor="page" w:hAnchor="page" w:x="1590" w:y="12088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211" w:h="1439" w:hRule="exact" w:wrap="none" w:vAnchor="page" w:hAnchor="page" w:x="1590" w:y="12088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211" w:h="1439" w:hRule="exact" w:wrap="none" w:vAnchor="page" w:hAnchor="page" w:x="1590" w:y="12088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framePr w:wrap="none" w:vAnchor="page" w:hAnchor="page" w:x="4144" w:y="1132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61pt;height:123pt;">
            <v:imagedata r:id="rId5" r:href="rId6"/>
          </v:shape>
        </w:pict>
      </w:r>
    </w:p>
    <w:p>
      <w:pPr>
        <w:pStyle w:val="Style10"/>
        <w:framePr w:w="2011" w:h="1444" w:hRule="exact" w:wrap="none" w:vAnchor="page" w:hAnchor="page" w:x="7864" w:y="120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Федораев В. С. Кедя О.П. Кравченко Р.Ю.</w:t>
      </w:r>
    </w:p>
    <w:p>
      <w:pPr>
        <w:pStyle w:val="Style8"/>
        <w:framePr w:w="1872" w:h="960" w:hRule="exact" w:wrap="none" w:vAnchor="page" w:hAnchor="page" w:x="5536" w:y="14405"/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8"/>
        <w:framePr w:w="1872" w:h="960" w:hRule="exact" w:wrap="none" w:vAnchor="page" w:hAnchor="page" w:x="5536" w:y="14405"/>
        <w:widowControl w:val="0"/>
        <w:keepNext w:val="0"/>
        <w:keepLines w:val="0"/>
        <w:shd w:val="clear" w:color="auto" w:fill="auto"/>
        <w:bidi w:val="0"/>
        <w:jc w:val="center"/>
        <w:spacing w:before="0" w:after="0" w:line="45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2024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240" w:h="6586" w:hRule="exact" w:wrap="none" w:vAnchor="page" w:hAnchor="page" w:x="539" w:y="2984"/>
        <w:tabs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framePr w:wrap="none" w:vAnchor="page" w:hAnchor="page" w:x="793" w:y="11186"/>
        <w:widowControl w:val="0"/>
      </w:pPr>
    </w:p>
    <w:p>
      <w:pPr>
        <w:pStyle w:val="Style3"/>
        <w:framePr w:wrap="none" w:vAnchor="page" w:hAnchor="page" w:x="793" w:y="1198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CQ</w:t>
      </w:r>
    </w:p>
    <w:p>
      <w:pPr>
        <w:pStyle w:val="Style3"/>
        <w:framePr w:wrap="none" w:vAnchor="page" w:hAnchor="page" w:x="793" w:y="1306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9389" w:h="2848" w:hRule="exact" w:wrap="none" w:vAnchor="page" w:hAnchor="page" w:x="136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389" w:h="2848" w:hRule="exact" w:wrap="none" w:vAnchor="page" w:hAnchor="page" w:x="136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СРО-П-034-12Ю2009</w:t>
        <w:br/>
        <w:t>Местонахождение: 352240, г. Новокубанск, ул. Лермонтова, 63</w:t>
      </w:r>
    </w:p>
    <w:p>
      <w:pPr>
        <w:pStyle w:val="Style3"/>
        <w:framePr w:w="9389" w:h="2848" w:hRule="exact" w:wrap="none" w:vAnchor="page" w:hAnchor="page" w:x="136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360" w:y="38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11.03.2024 г. №2806</w:t>
      </w:r>
    </w:p>
    <w:p>
      <w:pPr>
        <w:pStyle w:val="Style6"/>
        <w:framePr w:w="9389" w:h="7638" w:hRule="exact" w:wrap="none" w:vAnchor="page" w:hAnchor="page" w:x="1360" w:y="5172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6"/>
        <w:framePr w:w="9389" w:h="7638" w:hRule="exact" w:wrap="none" w:vAnchor="page" w:hAnchor="page" w:x="1360" w:y="5172"/>
        <w:widowControl w:val="0"/>
        <w:keepNext w:val="0"/>
        <w:keepLines w:val="0"/>
        <w:shd w:val="clear" w:color="auto" w:fill="auto"/>
        <w:bidi w:val="0"/>
        <w:jc w:val="left"/>
        <w:spacing w:before="0" w:after="634" w:line="547" w:lineRule="exact"/>
        <w:ind w:left="38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для строительства индивидуального жилого дома на земельном участке по адресу: г. Новокубанск, ул. Победы, 25/1</w:t>
      </w:r>
    </w:p>
    <w:p>
      <w:pPr>
        <w:pStyle w:val="Style16"/>
        <w:framePr w:w="9389" w:h="7638" w:hRule="exact" w:wrap="none" w:vAnchor="page" w:hAnchor="page" w:x="1360" w:y="5172"/>
        <w:widowControl w:val="0"/>
        <w:keepNext w:val="0"/>
        <w:keepLines w:val="0"/>
        <w:shd w:val="clear" w:color="auto" w:fill="auto"/>
        <w:bidi w:val="0"/>
        <w:spacing w:before="0" w:after="486" w:line="280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</w:p>
    <w:p>
      <w:pPr>
        <w:pStyle w:val="Style3"/>
        <w:framePr w:w="9389" w:h="7638" w:hRule="exact" w:wrap="none" w:vAnchor="page" w:hAnchor="page" w:x="1360" w:y="517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453 кв.м, с кадастровым номером 23:21:0401005:5523, расположен по адресу: г. Новокубанск, ул. Победы, 25/1, принадлежит на праве собственности гр. Шишкиной Светлане Викторовне, о чем сделана запись в Едином государственном реестре недвижимости. На данном земельном участке отсутствуют объекты как капитального, так и временного строительства; при этом, планируется возведение нового объекта недвижимости - объекта индивидуального жилищного строительства.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235"/>
        <w:gridCol w:w="326"/>
        <w:gridCol w:w="158"/>
        <w:gridCol w:w="581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№ док.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 xml:space="preserve">З/Н </w:t>
            </w:r>
            <w:r>
              <w:rPr>
                <w:rStyle w:val="CharStyle20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Кравченко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0" w:right="0" w:firstLine="0"/>
            </w:pPr>
            <w:r>
              <w:rPr>
                <w:rStyle w:val="CharStyle21"/>
                <w:lang w:val="en-US" w:eastAsia="en-US" w:bidi="en-US"/>
              </w:rPr>
              <w:t>imr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03.24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0" w:right="0" w:firstLine="0"/>
            </w:pPr>
            <w:r>
              <w:rPr>
                <w:rStyle w:val="CharStyle21"/>
              </w:rPr>
              <w:t>(Г 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  <w:lang w:val="ru-RU" w:eastAsia="ru-RU" w:bidi="ru-RU"/>
              </w:rPr>
              <w:t>|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 xml:space="preserve">H. </w:t>
            </w:r>
            <w:r>
              <w:rPr>
                <w:rStyle w:val="CharStyle18"/>
              </w:rPr>
              <w:t>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0" w:right="0" w:firstLine="0"/>
            </w:pPr>
            <w:r>
              <w:rPr>
                <w:rStyle w:val="CharStyle21"/>
              </w:rPr>
              <w:t>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0" w:right="0" w:firstLine="0"/>
            </w:pPr>
            <w:r>
              <w:rPr>
                <w:rStyle w:val="CharStyle2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)3.24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и*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595" w:h="2434" w:wrap="none" w:vAnchor="page" w:hAnchor="page" w:x="1283" w:y="132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33.24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34" w:wrap="none" w:vAnchor="page" w:hAnchor="page" w:x="1283" w:y="1326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3"/>
        <w:framePr w:wrap="none" w:vAnchor="page" w:hAnchor="page" w:x="7446" w:y="135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2806-324 - О</w:t>
      </w:r>
    </w:p>
    <w:tbl>
      <w:tblPr>
        <w:tblOverlap w:val="never"/>
        <w:tblLayout w:type="fixed"/>
        <w:jc w:val="left"/>
      </w:tblPr>
      <w:tblGrid>
        <w:gridCol w:w="874"/>
        <w:gridCol w:w="850"/>
        <w:gridCol w:w="946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9" w:h="1454" w:wrap="none" w:vAnchor="page" w:hAnchor="page" w:x="8929" w:y="142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25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9" w:h="1454" w:wrap="none" w:vAnchor="page" w:hAnchor="page" w:x="8929" w:y="142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9" w:h="1454" w:wrap="none" w:vAnchor="page" w:hAnchor="page" w:x="8929" w:y="142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25"/>
              </w:rPr>
              <w:t>Листов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69" w:h="1454" w:wrap="none" w:vAnchor="page" w:hAnchor="page" w:x="8929" w:y="142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9" w:h="1454" w:wrap="none" w:vAnchor="page" w:hAnchor="page" w:x="8929" w:y="142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9" w:h="1454" w:wrap="none" w:vAnchor="page" w:hAnchor="page" w:x="8929" w:y="142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69" w:h="1454" w:wrap="none" w:vAnchor="page" w:hAnchor="page" w:x="8929" w:y="142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МУПУКС</w:t>
            </w:r>
          </w:p>
          <w:p>
            <w:pPr>
              <w:pStyle w:val="Style3"/>
              <w:framePr w:w="2669" w:h="1454" w:wrap="none" w:vAnchor="page" w:hAnchor="page" w:x="8929" w:y="142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Новокубанского района</w:t>
            </w:r>
          </w:p>
        </w:tc>
      </w:tr>
    </w:tbl>
    <w:p>
      <w:pPr>
        <w:pStyle w:val="Style3"/>
        <w:framePr w:w="307" w:h="527" w:hRule="exact" w:wrap="none" w:vAnchor="page" w:hAnchor="page" w:x="784" w:y="1469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'О</w:t>
      </w:r>
    </w:p>
    <w:p>
      <w:pPr>
        <w:pStyle w:val="Style27"/>
        <w:framePr w:w="307" w:h="527" w:hRule="exact" w:wrap="none" w:vAnchor="page" w:hAnchor="page" w:x="784" w:y="146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29"/>
        <w:framePr w:w="307" w:h="527" w:hRule="exact" w:wrap="none" w:vAnchor="page" w:hAnchor="page" w:x="784" w:y="146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S:</w:t>
      </w:r>
    </w:p>
    <w:p>
      <w:pPr>
        <w:pStyle w:val="Style31"/>
        <w:framePr w:w="307" w:h="527" w:hRule="exact" w:wrap="none" w:vAnchor="page" w:hAnchor="page" w:x="784" w:y="1469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чУ</w:t>
      </w:r>
      <w:bookmarkEnd w:id="0"/>
    </w:p>
    <w:p>
      <w:pPr>
        <w:pStyle w:val="Style33"/>
        <w:framePr w:wrap="none" w:vAnchor="page" w:hAnchor="page" w:x="5229" w:y="148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Общая пояснительная записка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0.75pt;margin-top:742.65pt;width:29.75pt;height:0;z-index:-251658240;mso-position-horizontal-relative:page;mso-position-vertical-relative:page">
            <v:stroke weight="1.45pt"/>
          </v:shape>
        </w:pict>
      </w:r>
    </w:p>
    <w:p>
      <w:pPr>
        <w:pStyle w:val="Style12"/>
        <w:framePr w:w="308" w:h="6600" w:hRule="exact" w:wrap="none" w:vAnchor="page" w:hAnchor="page" w:x="323" w:y="3665"/>
        <w:tabs>
          <w:tab w:leader="none" w:pos="4008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5"/>
          <w:i w:val="0"/>
          <w:iCs w:val="0"/>
        </w:rPr>
        <w:tab/>
        <w:t>.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6"/>
        <w:framePr w:w="278" w:h="490" w:hRule="exact" w:wrap="none" w:vAnchor="page" w:hAnchor="page" w:x="649" w:y="1545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-а</w:t>
      </w:r>
    </w:p>
    <w:p>
      <w:pPr>
        <w:pStyle w:val="Style29"/>
        <w:framePr w:w="278" w:h="490" w:hRule="exact" w:wrap="none" w:vAnchor="page" w:hAnchor="page" w:x="649" w:y="154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78" w:h="490" w:hRule="exact" w:wrap="none" w:vAnchor="page" w:hAnchor="page" w:x="649" w:y="15454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9677" w:h="12600" w:hRule="exact" w:wrap="none" w:vAnchor="page" w:hAnchor="page" w:x="1216" w:y="88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Правилами землепользования и застройки на территории Новокубанского городского поселения (далее ПЗЗ), утвержденными 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10.11.2023 г. № 524 «О внесении изменений в решение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рассматриваемый участок расположен в жилой зоне (Ж), которая выделена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 Согласно ПЗЗ, ст. 40 «Градостроительные регламенты. Жилые зоны», данный земельный участок относится к градостроительной зоне Ж-1 - зона застройки индивидуальными жилыми домами, которая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значения. В данной зоне,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капитального строительства:</w:t>
      </w:r>
    </w:p>
    <w:p>
      <w:pPr>
        <w:pStyle w:val="Style3"/>
        <w:numPr>
          <w:ilvl w:val="0"/>
          <w:numId w:val="1"/>
        </w:numPr>
        <w:framePr w:w="9677" w:h="12600" w:hRule="exact" w:wrap="none" w:vAnchor="page" w:hAnchor="page" w:x="1216" w:y="881"/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- 300-2500</w:t>
      </w:r>
    </w:p>
    <w:p>
      <w:pPr>
        <w:pStyle w:val="Style3"/>
        <w:framePr w:w="9677" w:h="12600" w:hRule="exact" w:wrap="none" w:vAnchor="page" w:hAnchor="page" w:x="1216" w:y="88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1"/>
        </w:numPr>
        <w:framePr w:w="9677" w:h="12600" w:hRule="exact" w:wrap="none" w:vAnchor="page" w:hAnchor="page" w:x="1216" w:y="881"/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-12 м;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66"/>
        <w:gridCol w:w="566"/>
        <w:gridCol w:w="254"/>
        <w:gridCol w:w="298"/>
        <w:gridCol w:w="154"/>
        <w:gridCol w:w="456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6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6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6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6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6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6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38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6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г</w:t>
            </w:r>
          </w:p>
          <w:p>
            <w:pPr>
              <w:pStyle w:val="Style3"/>
              <w:framePr w:w="3451" w:h="907" w:wrap="none" w:vAnchor="page" w:hAnchor="page" w:x="116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63" w:y="156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6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6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6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6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6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0"/>
                <w:lang w:val="en-US" w:eastAsia="en-US" w:bidi="en-US"/>
              </w:rPr>
              <w:t>■ft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6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0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6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63" w:y="156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6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4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6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2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6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6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2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6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40"/>
              </w:rPr>
              <w:t>ПоДп.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6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2"/>
              </w:rPr>
              <w:t>Д:иа</w:t>
            </w:r>
          </w:p>
        </w:tc>
      </w:tr>
    </w:tbl>
    <w:p>
      <w:pPr>
        <w:pStyle w:val="Style43"/>
        <w:framePr w:wrap="none" w:vAnchor="page" w:hAnchor="page" w:x="6928" w:y="1589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2806</w:t>
      </w:r>
      <w:r>
        <w:rPr>
          <w:rStyle w:val="CharStyle45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324-0</w:t>
      </w:r>
    </w:p>
    <w:p>
      <w:pPr>
        <w:pStyle w:val="Style46"/>
        <w:framePr w:wrap="none" w:vAnchor="page" w:hAnchor="page" w:x="10768" w:y="1567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279" w:h="6590" w:hRule="exact" w:wrap="none" w:vAnchor="page" w:hAnchor="page" w:x="371" w:y="3665"/>
        <w:tabs>
          <w:tab w:leader="none" w:pos="3403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5"/>
          <w:i w:val="0"/>
          <w:iCs w:val="0"/>
        </w:rPr>
        <w:tab/>
      </w:r>
      <w:r>
        <w:rPr>
          <w:rStyle w:val="CharStyle48"/>
          <w:i w:val="0"/>
          <w:iCs w:val="0"/>
        </w:rPr>
        <w:t xml:space="preserve">I </w:t>
      </w:r>
      <w:r>
        <w:rPr>
          <w:rStyle w:val="CharStyle35"/>
          <w:vertAlign w:val="subscript"/>
          <w:i w:val="0"/>
          <w:iCs w:val="0"/>
        </w:rPr>
        <w:t>ч</w:t>
      </w:r>
      <w:r>
        <w:rPr>
          <w:rStyle w:val="CharStyle35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4"/>
        <w:framePr w:w="269" w:h="616" w:hRule="exact" w:wrap="none" w:vAnchor="page" w:hAnchor="page" w:x="678" w:y="12350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9"/>
        </w:rPr>
        <w:t>I</w:t>
      </w:r>
    </w:p>
    <w:p>
      <w:pPr>
        <w:pStyle w:val="Style14"/>
        <w:framePr w:w="269" w:h="616" w:hRule="exact" w:wrap="none" w:vAnchor="page" w:hAnchor="page" w:x="678" w:y="12350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9"/>
        </w:rPr>
        <w:t>й</w:t>
      </w:r>
    </w:p>
    <w:p>
      <w:pPr>
        <w:pStyle w:val="Style3"/>
        <w:numPr>
          <w:ilvl w:val="0"/>
          <w:numId w:val="1"/>
        </w:numPr>
        <w:framePr w:w="9773" w:h="12576" w:hRule="exact" w:wrap="none" w:vAnchor="page" w:hAnchor="page" w:x="1168" w:y="909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сооружений, строений и сооружений вспомогательного использования от передней границы - территории общего пользования - 5,0 м (за исключением навесов, беседок, мангалов, вольеров - 1,0 м)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9773" w:h="12576" w:hRule="exact" w:wrap="none" w:vAnchor="page" w:hAnchor="page" w:x="1168" w:y="909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сооружений, строений и сооружений вспомогательного использования от боковой границы - границы смежных земельных участков - 3,0 м (за исключением навесов, беседок, мангалов, вольеров - 1,0 м); при блокировке - 0,0 м;</w:t>
      </w:r>
    </w:p>
    <w:p>
      <w:pPr>
        <w:pStyle w:val="Style3"/>
        <w:numPr>
          <w:ilvl w:val="0"/>
          <w:numId w:val="1"/>
        </w:numPr>
        <w:framePr w:w="9773" w:h="12576" w:hRule="exact" w:wrap="none" w:vAnchor="page" w:hAnchor="page" w:x="1168" w:y="909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сооружений, строений и сооружений вспомогательного использования от задней границы - границы смежных земельных участков - 3,0 м (за исключением навесов, беседок, мангалов, вольеров - 1,0 м); при блокировке - 0,0 м;</w:t>
      </w:r>
    </w:p>
    <w:p>
      <w:pPr>
        <w:pStyle w:val="Style3"/>
        <w:numPr>
          <w:ilvl w:val="0"/>
          <w:numId w:val="1"/>
        </w:numPr>
        <w:framePr w:w="9773" w:h="12576" w:hRule="exact" w:wrap="none" w:vAnchor="page" w:hAnchor="page" w:x="1168" w:y="909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3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(за исключением строений и сооружений вспомогательного использования) - 3; для строений и сооружений вспомогательного использования - 2;</w:t>
      </w:r>
    </w:p>
    <w:p>
      <w:pPr>
        <w:pStyle w:val="Style3"/>
        <w:numPr>
          <w:ilvl w:val="0"/>
          <w:numId w:val="1"/>
        </w:numPr>
        <w:framePr w:w="9773" w:h="12576" w:hRule="exact" w:wrap="none" w:vAnchor="page" w:hAnchor="page" w:x="1168" w:y="909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11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 перекрытия последнего этажа (за исключением строений и сооружений вспомогательного использования) - 20 м;</w:t>
      </w:r>
    </w:p>
    <w:p>
      <w:pPr>
        <w:pStyle w:val="Style3"/>
        <w:numPr>
          <w:ilvl w:val="0"/>
          <w:numId w:val="1"/>
        </w:numPr>
        <w:framePr w:w="9773" w:h="12576" w:hRule="exact" w:wrap="none" w:vAnchor="page" w:hAnchor="page" w:x="1168" w:y="909"/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- 60%.</w:t>
      </w:r>
    </w:p>
    <w:p>
      <w:pPr>
        <w:pStyle w:val="Style3"/>
        <w:framePr w:w="9773" w:h="12576" w:hRule="exact" w:wrap="none" w:vAnchor="page" w:hAnchor="page" w:x="1168" w:y="90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неблагоприятной конфигурацией земельного участка</w:t>
      </w:r>
    </w:p>
    <w:p>
      <w:pPr>
        <w:pStyle w:val="Style3"/>
        <w:framePr w:w="9773" w:h="12576" w:hRule="exact" w:wrap="none" w:vAnchor="page" w:hAnchor="page" w:x="1168" w:y="90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(трапециевидная форма) и его шириной (16,0 м по фасадной межевой границе по ул. Победы) для строительства индивидуального жилого дома с учетом нормируемых условий для проживания и микроклимата жилых помещений, а также с учетом градостроительных отступов от межевых границ с соседними земельными участками (не менее 3,0 м) и от фасадных межевых границ по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134"/>
        <w:gridCol w:w="576"/>
        <w:gridCol w:w="456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8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8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8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8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8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168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0" w:right="0" w:firstLine="0"/>
            </w:pPr>
            <w:r>
              <w:rPr>
                <w:rStyle w:val="CharStyle50"/>
              </w:rPr>
              <w:t xml:space="preserve">J </w:t>
            </w:r>
            <w:r>
              <w:rPr>
                <w:rStyle w:val="CharStyle50"/>
                <w:lang w:val="ru-RU" w:eastAsia="ru-RU" w:bidi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8" w:y="156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8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8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8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8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8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68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0" w:right="0" w:firstLine="0"/>
            </w:pPr>
            <w:r>
              <w:rPr>
                <w:rStyle w:val="CharStyle50"/>
                <w:lang w:val="ru-RU" w:eastAsia="ru-RU" w:bidi="ru-RU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8" w:y="156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68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2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68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68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68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68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1"/>
              </w:rPr>
              <w:t>ПодЬ.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68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Дата</w:t>
            </w:r>
          </w:p>
        </w:tc>
      </w:tr>
    </w:tbl>
    <w:p>
      <w:pPr>
        <w:pStyle w:val="Style43"/>
        <w:framePr w:wrap="none" w:vAnchor="page" w:hAnchor="page" w:x="6937" w:y="1591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2806</w:t>
      </w:r>
      <w:r>
        <w:rPr>
          <w:rStyle w:val="CharStyle45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324-0</w:t>
      </w:r>
    </w:p>
    <w:p>
      <w:pPr>
        <w:pStyle w:val="Style46"/>
        <w:framePr w:wrap="none" w:vAnchor="page" w:hAnchor="page" w:x="10777" w:y="1568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230" w:h="6586" w:hRule="exact" w:wrap="none" w:vAnchor="page" w:hAnchor="page" w:x="433" w:y="3660"/>
        <w:tabs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52"/>
        <w:framePr w:w="269" w:h="480" w:hRule="exact" w:wrap="none" w:vAnchor="page" w:hAnchor="page" w:x="688" w:y="1195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54"/>
        <w:framePr w:w="269" w:h="480" w:hRule="exact" w:wrap="none" w:vAnchor="page" w:hAnchor="page" w:x="688" w:y="1195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56"/>
        <w:framePr w:w="269" w:h="480" w:hRule="exact" w:wrap="none" w:vAnchor="page" w:hAnchor="page" w:x="688" w:y="1195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а;</w:t>
      </w:r>
    </w:p>
    <w:p>
      <w:pPr>
        <w:pStyle w:val="Style3"/>
        <w:framePr w:w="9754" w:h="13108" w:hRule="exact" w:wrap="none" w:vAnchor="page" w:hAnchor="page" w:x="1177" w:y="857"/>
        <w:widowControl w:val="0"/>
        <w:keepNext w:val="0"/>
        <w:keepLines w:val="0"/>
        <w:shd w:val="clear" w:color="auto" w:fill="auto"/>
        <w:bidi w:val="0"/>
        <w:jc w:val="left"/>
        <w:spacing w:before="0" w:after="0" w:line="5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улицам (не менее 5,0 м), запланировано отклонение от предельных параметров установленных градостроительным регламентом.</w:t>
      </w:r>
    </w:p>
    <w:p>
      <w:pPr>
        <w:pStyle w:val="Style16"/>
        <w:framePr w:w="9754" w:h="13108" w:hRule="exact" w:wrap="none" w:vAnchor="page" w:hAnchor="page" w:x="1177" w:y="85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планируемого индивидуального жилого дома с планируемым отклонением составят:</w:t>
      </w:r>
    </w:p>
    <w:p>
      <w:pPr>
        <w:pStyle w:val="Style16"/>
        <w:numPr>
          <w:ilvl w:val="0"/>
          <w:numId w:val="3"/>
        </w:numPr>
        <w:framePr w:w="9754" w:h="13108" w:hRule="exact" w:wrap="none" w:vAnchor="page" w:hAnchor="page" w:x="1177" w:y="857"/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-168,7 кв.м;</w:t>
      </w:r>
    </w:p>
    <w:p>
      <w:pPr>
        <w:pStyle w:val="Style16"/>
        <w:numPr>
          <w:ilvl w:val="0"/>
          <w:numId w:val="3"/>
        </w:numPr>
        <w:framePr w:w="9754" w:h="13108" w:hRule="exact" w:wrap="none" w:vAnchor="page" w:hAnchor="page" w:x="1177" w:y="857"/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- 148,7 кв.м;</w:t>
      </w:r>
    </w:p>
    <w:p>
      <w:pPr>
        <w:pStyle w:val="Style16"/>
        <w:numPr>
          <w:ilvl w:val="0"/>
          <w:numId w:val="3"/>
        </w:numPr>
        <w:framePr w:w="9754" w:h="13108" w:hRule="exact" w:wrap="none" w:vAnchor="page" w:hAnchor="page" w:x="1177" w:y="857"/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жилая площадь - 61,6 кв.м;</w:t>
      </w:r>
    </w:p>
    <w:p>
      <w:pPr>
        <w:pStyle w:val="Style16"/>
        <w:numPr>
          <w:ilvl w:val="0"/>
          <w:numId w:val="3"/>
        </w:numPr>
        <w:framePr w:w="9754" w:h="13108" w:hRule="exact" w:wrap="none" w:vAnchor="page" w:hAnchor="page" w:x="1177" w:y="857"/>
        <w:tabs>
          <w:tab w:leader="none" w:pos="9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 приказом Росреестра от 23.10.2020 г. № П/0393) - 151,8 кв.м;</w:t>
      </w:r>
    </w:p>
    <w:p>
      <w:pPr>
        <w:pStyle w:val="Style16"/>
        <w:numPr>
          <w:ilvl w:val="0"/>
          <w:numId w:val="3"/>
        </w:numPr>
        <w:framePr w:w="9754" w:h="13108" w:hRule="exact" w:wrap="none" w:vAnchor="page" w:hAnchor="page" w:x="1177" w:y="857"/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- 560,0 куб.м;</w:t>
      </w:r>
    </w:p>
    <w:p>
      <w:pPr>
        <w:pStyle w:val="Style16"/>
        <w:numPr>
          <w:ilvl w:val="0"/>
          <w:numId w:val="3"/>
        </w:numPr>
        <w:framePr w:w="9754" w:h="13108" w:hRule="exact" w:wrap="none" w:vAnchor="page" w:hAnchor="page" w:x="1177" w:y="857"/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- 6,00 м;</w:t>
      </w:r>
    </w:p>
    <w:p>
      <w:pPr>
        <w:pStyle w:val="Style16"/>
        <w:numPr>
          <w:ilvl w:val="0"/>
          <w:numId w:val="3"/>
        </w:numPr>
        <w:framePr w:w="9754" w:h="13108" w:hRule="exact" w:wrap="none" w:vAnchor="page" w:hAnchor="page" w:x="1177" w:y="857"/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-1, в том числе подземных - 0;</w:t>
      </w:r>
    </w:p>
    <w:p>
      <w:pPr>
        <w:pStyle w:val="Style16"/>
        <w:numPr>
          <w:ilvl w:val="0"/>
          <w:numId w:val="3"/>
        </w:numPr>
        <w:framePr w:w="9754" w:h="13108" w:hRule="exact" w:wrap="none" w:vAnchor="page" w:hAnchor="page" w:x="1177" w:y="857"/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-1;</w:t>
      </w:r>
    </w:p>
    <w:p>
      <w:pPr>
        <w:pStyle w:val="Style16"/>
        <w:numPr>
          <w:ilvl w:val="0"/>
          <w:numId w:val="3"/>
        </w:numPr>
        <w:framePr w:w="9754" w:h="13108" w:hRule="exact" w:wrap="none" w:vAnchor="page" w:hAnchor="page" w:x="1177" w:y="857"/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индивидуальный жилой дом.</w:t>
      </w:r>
    </w:p>
    <w:p>
      <w:pPr>
        <w:pStyle w:val="Style3"/>
        <w:framePr w:w="9754" w:h="13108" w:hRule="exact" w:wrap="none" w:vAnchor="page" w:hAnchor="page" w:x="1177" w:y="85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Существующий земельный участок имеет конфигурацию и габариты неблагоприятные для застройки, а именно трапециевидную форму и ширину по фасадной межевой границе по ул. Победы - 16,0 м. Планируемый объект капитального строительства (индивидуальный жилой дом) предусматривается с размещением на отведенном земельном участке с отклонением от предельных параметров утвержденных градостроительным регламентом, а именно на расстоянии 1,4 м - 3,1 м от межевой границы с соседним земельным участком по ул. Победы, 25 (по нормативу от межевой границы с соседним земельным участком не менее 3,0 м) и на расстоянии 1,2 м от межевой границы с соседним земельным участком по ул. Победы, 27. Согласно ст. 36 п. 9 Градостроительного кодекса Российской Федерации, строительство или реконструкция объектов капитального строительства, предельные параметры которых не соответствуют градостроительному регламенту, осуществляется</w:t>
      </w:r>
    </w:p>
    <w:tbl>
      <w:tblPr>
        <w:tblOverlap w:val="never"/>
        <w:tblLayout w:type="fixed"/>
        <w:jc w:val="left"/>
      </w:tblPr>
      <w:tblGrid>
        <w:gridCol w:w="600"/>
        <w:gridCol w:w="562"/>
        <w:gridCol w:w="571"/>
        <w:gridCol w:w="562"/>
        <w:gridCol w:w="293"/>
        <w:gridCol w:w="384"/>
        <w:gridCol w:w="485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77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77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77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77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177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58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177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59"/>
              </w:rPr>
              <w:t>) 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77" w:y="156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77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77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77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77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177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0"/>
                <w:lang w:val="ru-RU" w:eastAsia="ru-RU" w:bidi="ru-RU"/>
              </w:rPr>
              <w:t>Щ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177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0"/>
              </w:rPr>
              <w:t>Wr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77" w:y="156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77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2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77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77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77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Ходок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77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25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77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Дата</w:t>
            </w:r>
          </w:p>
        </w:tc>
      </w:tr>
    </w:tbl>
    <w:p>
      <w:pPr>
        <w:pStyle w:val="Style43"/>
        <w:framePr w:wrap="none" w:vAnchor="page" w:hAnchor="page" w:x="6947" w:y="1590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2806</w:t>
      </w:r>
      <w:r>
        <w:rPr>
          <w:rStyle w:val="CharStyle45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324-0</w:t>
      </w:r>
    </w:p>
    <w:p>
      <w:pPr>
        <w:pStyle w:val="Style46"/>
        <w:framePr w:wrap="none" w:vAnchor="page" w:hAnchor="page" w:x="10787" w:y="1567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240" w:h="6600" w:hRule="exact" w:wrap="none" w:vAnchor="page" w:hAnchor="page" w:x="484" w:y="3636"/>
        <w:tabs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6"/>
        <w:framePr w:w="9662" w:h="12081" w:hRule="exact" w:wrap="none" w:vAnchor="page" w:hAnchor="page" w:x="1223" w:y="91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rStyle w:val="CharStyle61"/>
          <w:b w:val="0"/>
          <w:bCs w:val="0"/>
        </w:rPr>
        <w:t xml:space="preserve">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Ввиду неблагоприятной для строительства конфигурации и габаритов земельного участка (трапециевидная форма и ширина по фасадной межевой границе по ул. Победы -16,0 м); то соблюдение градостроительных отступов не позволит разместить данный объект с учетом его архитектурно-планировочных решений, с созданием комфортного проживания и микроклимата жилых помещений, с полноценным удовлетворением хозяйственно-бытовых и санитарно-гигиенических нужд. При этом, размещение проектируемого объекта на расстоянии 1,4 м - 3,1 м от межевой границы с соседним земельным участком по ул. Победы, 25 и на расстоянии 1,2 м от межевой границы с соседним земельным участком по ул. Победы, 27 (путем уменьшения предельных параметров, установленных градостроительным регламентом) дает возможность для возведения полноценного объекта с размерами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9,12x15,15+4,50x7,30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м, с учетом вышеперечисленных требований для комфортного и нормального функционирования данного объекта.</w:t>
      </w:r>
    </w:p>
    <w:p>
      <w:pPr>
        <w:pStyle w:val="Style3"/>
        <w:framePr w:w="9662" w:h="12081" w:hRule="exact" w:wrap="none" w:vAnchor="page" w:hAnchor="page" w:x="1223" w:y="91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этом, уменьшение общей ширины планируемого объекта ИЖС до 10,35 м, вместо предусмотренной 13,62 м, не позволит владельцу будущего жилого дома полноценно его эксплуатировать в комфортных и нормальных условиях, с удовлетворением жилищных, хозяйственно-бытовых и санитарно- гигиенических потребностей, с учетом размещения всех планируемых помещений (в том числе и гаража) и их параметров в соответствии с требованиями СП 55.13330.2016 «Дома жилые одноквартирные».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71"/>
        <w:gridCol w:w="562"/>
        <w:gridCol w:w="302"/>
        <w:gridCol w:w="403"/>
        <w:gridCol w:w="45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2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2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2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2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83" w:wrap="none" w:vAnchor="page" w:hAnchor="page" w:x="122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1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83" w:wrap="none" w:vAnchor="page" w:hAnchor="page" w:x="122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40" w:lineRule="exact"/>
              <w:ind w:left="0" w:right="0" w:firstLine="0"/>
            </w:pPr>
            <w:r>
              <w:rPr>
                <w:rStyle w:val="CharStyle62"/>
              </w:rPr>
              <w:t>тт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83" w:wrap="none" w:vAnchor="page" w:hAnchor="page" w:x="122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40" w:lineRule="exact"/>
              <w:ind w:left="0" w:right="0" w:firstLine="0"/>
            </w:pPr>
            <w:r>
              <w:rPr>
                <w:rStyle w:val="CharStyle63"/>
              </w:rPr>
              <w:t>Г -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2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2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2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2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23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22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rStyle w:val="CharStyle64"/>
              </w:rPr>
              <w:t>Рт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23" w:y="156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22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2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22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22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22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22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25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223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Дата</w:t>
            </w:r>
          </w:p>
        </w:tc>
      </w:tr>
    </w:tbl>
    <w:p>
      <w:pPr>
        <w:pStyle w:val="Style43"/>
        <w:framePr w:wrap="none" w:vAnchor="page" w:hAnchor="page" w:x="6988" w:y="1590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2806</w:t>
      </w:r>
      <w:r>
        <w:rPr>
          <w:rStyle w:val="CharStyle45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324-0</w:t>
      </w:r>
    </w:p>
    <w:p>
      <w:pPr>
        <w:pStyle w:val="Style46"/>
        <w:framePr w:wrap="none" w:vAnchor="page" w:hAnchor="page" w:x="10828" w:y="1567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307" w:h="6610" w:hRule="exact" w:wrap="none" w:vAnchor="page" w:hAnchor="page" w:x="391" w:y="3636"/>
        <w:tabs>
          <w:tab w:leader="none" w:pos="4051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5"/>
          <w:i w:val="0"/>
          <w:iCs w:val="0"/>
        </w:rPr>
        <w:tab/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52"/>
        <w:framePr w:w="269" w:h="1068" w:hRule="exact" w:wrap="none" w:vAnchor="page" w:hAnchor="page" w:x="707" w:y="11917"/>
        <w:widowControl w:val="0"/>
        <w:keepNext w:val="0"/>
        <w:keepLines w:val="0"/>
        <w:shd w:val="clear" w:color="auto" w:fill="auto"/>
        <w:bidi w:val="0"/>
        <w:jc w:val="left"/>
        <w:spacing w:before="0" w:after="5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щ</w:t>
      </w:r>
    </w:p>
    <w:p>
      <w:pPr>
        <w:pStyle w:val="Style29"/>
        <w:framePr w:w="269" w:h="1068" w:hRule="exact" w:wrap="none" w:vAnchor="page" w:hAnchor="page" w:x="707" w:y="119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</w:t>
      </w:r>
    </w:p>
    <w:p>
      <w:pPr>
        <w:pStyle w:val="Style56"/>
        <w:framePr w:w="269" w:h="1068" w:hRule="exact" w:wrap="none" w:vAnchor="page" w:hAnchor="page" w:x="707" w:y="11917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</w:t>
      </w:r>
    </w:p>
    <w:p>
      <w:pPr>
        <w:pStyle w:val="Style56"/>
        <w:framePr w:w="269" w:h="1068" w:hRule="exact" w:wrap="none" w:vAnchor="page" w:hAnchor="page" w:x="707" w:y="11917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</w:t>
      </w:r>
    </w:p>
    <w:p>
      <w:pPr>
        <w:pStyle w:val="Style3"/>
        <w:framePr w:w="269" w:h="1068" w:hRule="exact" w:wrap="none" w:vAnchor="page" w:hAnchor="page" w:x="707" w:y="1191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</w:p>
    <w:p>
      <w:pPr>
        <w:pStyle w:val="Style14"/>
        <w:framePr w:w="278" w:h="465" w:hRule="exact" w:wrap="none" w:vAnchor="page" w:hAnchor="page" w:x="688" w:y="15419"/>
        <w:widowControl w:val="0"/>
        <w:keepNext w:val="0"/>
        <w:keepLines w:val="0"/>
        <w:shd w:val="clear" w:color="auto" w:fill="auto"/>
        <w:bidi w:val="0"/>
        <w:jc w:val="both"/>
        <w:spacing w:before="0" w:after="0" w:line="91" w:lineRule="exact"/>
        <w:ind w:left="0" w:right="0" w:firstLine="0"/>
      </w:pPr>
      <w:r>
        <w:rPr>
          <w:rStyle w:val="CharStyle65"/>
        </w:rPr>
        <w:t>’Х}</w:t>
      </w:r>
    </w:p>
    <w:p>
      <w:pPr>
        <w:pStyle w:val="Style14"/>
        <w:framePr w:w="278" w:h="465" w:hRule="exact" w:wrap="none" w:vAnchor="page" w:hAnchor="page" w:x="688" w:y="15419"/>
        <w:widowControl w:val="0"/>
        <w:keepNext w:val="0"/>
        <w:keepLines w:val="0"/>
        <w:shd w:val="clear" w:color="auto" w:fill="auto"/>
        <w:bidi w:val="0"/>
        <w:jc w:val="both"/>
        <w:spacing w:before="0" w:after="0" w:line="91" w:lineRule="exact"/>
        <w:ind w:left="0" w:right="0" w:firstLine="0"/>
      </w:pPr>
      <w:r>
        <w:rPr>
          <w:rStyle w:val="CharStyle49"/>
        </w:rPr>
        <w:t>О</w:t>
      </w:r>
    </w:p>
    <w:p>
      <w:pPr>
        <w:pStyle w:val="Style14"/>
        <w:framePr w:w="278" w:h="465" w:hRule="exact" w:wrap="none" w:vAnchor="page" w:hAnchor="page" w:x="688" w:y="15419"/>
        <w:widowControl w:val="0"/>
        <w:keepNext w:val="0"/>
        <w:keepLines w:val="0"/>
        <w:shd w:val="clear" w:color="auto" w:fill="auto"/>
        <w:bidi w:val="0"/>
        <w:jc w:val="both"/>
        <w:spacing w:before="0" w:after="0" w:line="91" w:lineRule="exact"/>
        <w:ind w:left="0" w:right="0" w:firstLine="0"/>
      </w:pPr>
      <w:r>
        <w:rPr>
          <w:rStyle w:val="CharStyle49"/>
        </w:rPr>
        <w:t>Ж</w:t>
      </w:r>
    </w:p>
    <w:p>
      <w:pPr>
        <w:pStyle w:val="Style66"/>
        <w:framePr w:wrap="none" w:vAnchor="page" w:hAnchor="page" w:x="1197" w:y="106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48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  <w:bookmarkEnd w:id="1"/>
    </w:p>
    <w:p>
      <w:pPr>
        <w:pStyle w:val="Style3"/>
        <w:framePr w:w="9715" w:h="12187" w:hRule="exact" w:wrap="none" w:vAnchor="page" w:hAnchor="page" w:x="1197" w:y="18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 30.12.2009 г. № 384-ФЗ «Технический регламент о безопасности зданий и сооружений»:</w:t>
      </w:r>
    </w:p>
    <w:p>
      <w:pPr>
        <w:pStyle w:val="Style3"/>
        <w:numPr>
          <w:ilvl w:val="0"/>
          <w:numId w:val="5"/>
        </w:numPr>
        <w:framePr w:w="9715" w:h="12187" w:hRule="exact" w:wrap="none" w:vAnchor="page" w:hAnchor="page" w:x="1197" w:y="1817"/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индивидуальный жилой дом;</w:t>
      </w:r>
    </w:p>
    <w:p>
      <w:pPr>
        <w:pStyle w:val="Style3"/>
        <w:numPr>
          <w:ilvl w:val="0"/>
          <w:numId w:val="5"/>
        </w:numPr>
        <w:framePr w:w="9715" w:h="12187" w:hRule="exact" w:wrap="none" w:vAnchor="page" w:hAnchor="page" w:x="1197" w:y="1817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 объектам, функционально-технологические особенности которых влияют на безопасность - не принадлежит;</w:t>
      </w:r>
    </w:p>
    <w:p>
      <w:pPr>
        <w:pStyle w:val="Style3"/>
        <w:numPr>
          <w:ilvl w:val="0"/>
          <w:numId w:val="5"/>
        </w:numPr>
        <w:framePr w:w="9715" w:h="12187" w:hRule="exact" w:wrap="none" w:vAnchor="page" w:hAnchor="page" w:x="1197" w:y="1817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 технологических воздействий на территории, на которой будут осуществляться строительство, реконструкция (переустройство) и эксплуатация здания или сооружения - расчетная сейсмичность площадки - 7 баллов;</w:t>
      </w:r>
    </w:p>
    <w:p>
      <w:pPr>
        <w:pStyle w:val="Style3"/>
        <w:numPr>
          <w:ilvl w:val="0"/>
          <w:numId w:val="5"/>
        </w:numPr>
        <w:framePr w:w="9715" w:h="12187" w:hRule="exact" w:wrap="none" w:vAnchor="page" w:hAnchor="page" w:x="1197" w:y="1817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 принадлежит;</w:t>
      </w:r>
    </w:p>
    <w:p>
      <w:pPr>
        <w:pStyle w:val="Style3"/>
        <w:numPr>
          <w:ilvl w:val="0"/>
          <w:numId w:val="5"/>
        </w:numPr>
        <w:framePr w:w="9715" w:h="12187" w:hRule="exact" w:wrap="none" w:vAnchor="page" w:hAnchor="page" w:x="1197" w:y="1817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 пожарной опасности - Ф 1.4;</w:t>
      </w:r>
    </w:p>
    <w:p>
      <w:pPr>
        <w:pStyle w:val="Style3"/>
        <w:numPr>
          <w:ilvl w:val="0"/>
          <w:numId w:val="5"/>
        </w:numPr>
        <w:framePr w:w="9715" w:h="12187" w:hRule="exact" w:wrap="none" w:vAnchor="page" w:hAnchor="page" w:x="1197" w:y="1817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для постоянного проживания;</w:t>
      </w:r>
    </w:p>
    <w:p>
      <w:pPr>
        <w:pStyle w:val="Style3"/>
        <w:numPr>
          <w:ilvl w:val="0"/>
          <w:numId w:val="5"/>
        </w:numPr>
        <w:framePr w:w="9715" w:h="12187" w:hRule="exact" w:wrap="none" w:vAnchor="page" w:hAnchor="page" w:x="1197" w:y="1817"/>
        <w:tabs>
          <w:tab w:leader="none" w:pos="12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p>
      <w:pPr>
        <w:pStyle w:val="Style16"/>
        <w:framePr w:w="9715" w:h="12187" w:hRule="exact" w:wrap="none" w:vAnchor="page" w:hAnchor="page" w:x="1197" w:y="181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пункту 7.9 СП 55.13330.2016 «Дома жилые</w:t>
      </w:r>
    </w:p>
    <w:p>
      <w:pPr>
        <w:pStyle w:val="Style16"/>
        <w:framePr w:w="9715" w:h="12187" w:hRule="exact" w:wrap="none" w:vAnchor="page" w:hAnchor="page" w:x="1197" w:y="18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одноквартирные», степень огнестойкости и класс конструктивной пожарной опасности не нормируются для одноэтажных и двухэтажных домов. Согласно пункту 4.13 СП 4.13130.1016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противопожарные расстояния между домами, домами и хозяйственными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648"/>
        <w:gridCol w:w="518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7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7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7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7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8" w:wrap="none" w:vAnchor="page" w:hAnchor="page" w:x="1197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59"/>
              </w:rPr>
              <w:t>•л/;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8" w:wrap="none" w:vAnchor="page" w:hAnchor="page" w:x="1197" w:y="1562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!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7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7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7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7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97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0"/>
                <w:lang w:val="ru-RU" w:eastAsia="ru-RU" w:bidi="ru-RU"/>
              </w:rPr>
              <w:t>Щг</w:t>
            </w:r>
            <w:r>
              <w:rPr>
                <w:rStyle w:val="CharStyle59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97" w:y="156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97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2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97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97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97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97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ПоДп.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97" w:y="1562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Дата</w:t>
            </w:r>
          </w:p>
        </w:tc>
      </w:tr>
    </w:tbl>
    <w:p>
      <w:pPr>
        <w:pStyle w:val="Style43"/>
        <w:framePr w:wrap="none" w:vAnchor="page" w:hAnchor="page" w:x="6957" w:y="1590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2806</w:t>
      </w:r>
      <w:r>
        <w:rPr>
          <w:rStyle w:val="CharStyle45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324-0</w:t>
      </w:r>
    </w:p>
    <w:p>
      <w:pPr>
        <w:pStyle w:val="Style46"/>
        <w:framePr w:wrap="none" w:vAnchor="page" w:hAnchor="page" w:x="10806" w:y="1568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0.5pt;margin-top:740.95pt;width:29.75pt;height:0;z-index:-251658240;mso-position-horizontal-relative:page;mso-position-vertical-relative:page">
            <v:stroke weight="1.45pt"/>
          </v:shape>
        </w:pict>
      </w:r>
    </w:p>
    <w:p>
      <w:pPr>
        <w:pStyle w:val="Style12"/>
        <w:framePr w:w="283" w:h="6605" w:hRule="exact" w:wrap="none" w:vAnchor="page" w:hAnchor="page" w:x="376" w:y="3626"/>
        <w:tabs>
          <w:tab w:leader="none" w:pos="3403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5"/>
          <w:i w:val="0"/>
          <w:iCs w:val="0"/>
        </w:rPr>
        <w:tab/>
      </w:r>
      <w:r>
        <w:rPr>
          <w:rStyle w:val="CharStyle48"/>
          <w:i w:val="0"/>
          <w:iCs w:val="0"/>
        </w:rPr>
        <w:t xml:space="preserve">I </w:t>
      </w:r>
      <w:r>
        <w:rPr>
          <w:rStyle w:val="CharStyle35"/>
          <w:vertAlign w:val="subscript"/>
          <w:i w:val="0"/>
          <w:iCs w:val="0"/>
        </w:rPr>
        <w:t>ч</w:t>
      </w:r>
      <w:r>
        <w:rPr>
          <w:rStyle w:val="CharStyle35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27"/>
        <w:framePr w:w="278" w:h="447" w:hRule="exact" w:wrap="none" w:vAnchor="page" w:hAnchor="page" w:x="645" w:y="154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&gt;33</w:t>
      </w:r>
    </w:p>
    <w:p>
      <w:pPr>
        <w:pStyle w:val="Style36"/>
        <w:framePr w:w="278" w:h="447" w:hRule="exact" w:wrap="none" w:vAnchor="page" w:hAnchor="page" w:x="645" w:y="154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78" w:h="447" w:hRule="exact" w:wrap="none" w:vAnchor="page" w:hAnchor="page" w:x="645" w:y="15430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16"/>
        <w:framePr w:w="9686" w:h="12566" w:hRule="exact" w:wrap="none" w:vAnchor="page" w:hAnchor="page" w:x="1211" w:y="91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постройками на соседних участках не нормируются при применении противопожарных стен в соответствии с пунктом 4.11 (выше указанного СП) и возведение домов, хозяйственных построек на смежных земельных участках допускается без противопожарных разрывов по взаимному согласию собственников (домовладельцев). Подъезд пожарных автомобилей к планируемому объекту ИЖС предусмотрен с ул. Победы. Рассматриваемое здание не ограничивает доступ пожарных автомобилей к существующим объектам капитального строительства на соседних земельных участках.</w:t>
      </w:r>
    </w:p>
    <w:p>
      <w:pPr>
        <w:pStyle w:val="Style3"/>
        <w:framePr w:w="9686" w:h="12566" w:hRule="exact" w:wrap="none" w:vAnchor="page" w:hAnchor="page" w:x="1211" w:y="91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графическим приложением к настоящему обоснованию (схема планировочной организации земельного участка), планируемое расположение объекта ИЖС позволяет обеспечить объемно-планировочные решения в соответствии с требованиями к инсоляции согласно СанПиН 2.2.1/2.1Л .1076-01 «Гигиенические требования к инсоляции и солнцезащите помещений жилых и общественных зданий и территорий»; при этом, на соседних земельных участках (ул. Победы, 25 и ул. Победы, 27) нет объектов ИЖС с окнами из жилых помещений, кухонь, веранд (инсоляция для других помещений не регламентируется) ближе 6,0 м к планируемому объекту ИЖС.</w:t>
      </w:r>
    </w:p>
    <w:p>
      <w:pPr>
        <w:pStyle w:val="Style3"/>
        <w:framePr w:w="9686" w:h="12566" w:hRule="exact" w:wrap="none" w:vAnchor="page" w:hAnchor="page" w:x="1211" w:y="91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частично расположен (не более 1/3 части) в охранной зоне ЛЭП 10 кВ; при этом, планируемый объект ИЖС также частично будет расположен в данной охранной зоне, в глубину на 3,5 м, что необходимо согласовать с владельцами данной инженерной сети.</w:t>
      </w:r>
    </w:p>
    <w:p>
      <w:pPr>
        <w:pStyle w:val="Style3"/>
        <w:framePr w:w="9686" w:h="12566" w:hRule="exact" w:wrap="none" w:vAnchor="page" w:hAnchor="page" w:x="1211" w:y="91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 санитарная классификация предприятий, сооружений и иных объектов», санитарно-защитные зоны для планируемого здания на рассматриваемом земельном участке, не предусматриваются, так как данный индивидуальный</w:t>
      </w:r>
    </w:p>
    <w:tbl>
      <w:tblPr>
        <w:tblOverlap w:val="never"/>
        <w:tblLayout w:type="fixed"/>
        <w:jc w:val="left"/>
      </w:tblPr>
      <w:tblGrid>
        <w:gridCol w:w="614"/>
        <w:gridCol w:w="566"/>
        <w:gridCol w:w="566"/>
        <w:gridCol w:w="562"/>
        <w:gridCol w:w="706"/>
        <w:gridCol w:w="432"/>
        <w:gridCol w:w="3734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1" w:h="907" w:wrap="none" w:vAnchor="page" w:hAnchor="page" w:x="1134" w:y="155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1" w:h="907" w:wrap="none" w:vAnchor="page" w:hAnchor="page" w:x="1134" w:y="155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1" w:h="907" w:wrap="none" w:vAnchor="page" w:hAnchor="page" w:x="1134" w:y="155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1" w:h="907" w:wrap="none" w:vAnchor="page" w:hAnchor="page" w:x="1134" w:y="155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181" w:h="907" w:wrap="none" w:vAnchor="page" w:hAnchor="page" w:x="1134" w:y="155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8"/>
              </w:rPr>
              <w:t xml:space="preserve">J </w:t>
            </w:r>
            <w:r>
              <w:rPr>
                <w:rStyle w:val="CharStyle68"/>
                <w:lang w:val="ru-RU" w:eastAsia="ru-RU" w:bidi="ru-RU"/>
              </w:rPr>
              <w:t>/)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1" w:h="907" w:wrap="none" w:vAnchor="page" w:hAnchor="page" w:x="1134" w:y="155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1" w:h="907" w:wrap="none" w:vAnchor="page" w:hAnchor="page" w:x="1134" w:y="155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1" w:h="907" w:wrap="none" w:vAnchor="page" w:hAnchor="page" w:x="1134" w:y="155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1" w:h="907" w:wrap="none" w:vAnchor="page" w:hAnchor="page" w:x="1134" w:y="155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1" w:h="907" w:wrap="none" w:vAnchor="page" w:hAnchor="page" w:x="1134" w:y="155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1" w:h="907" w:wrap="none" w:vAnchor="page" w:hAnchor="page" w:x="1134" w:y="155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181" w:h="907" w:wrap="none" w:vAnchor="page" w:hAnchor="page" w:x="1134" w:y="155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9"/>
              </w:rPr>
              <w:t>fw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1" w:h="907" w:wrap="none" w:vAnchor="page" w:hAnchor="page" w:x="1134" w:y="155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7181" w:h="907" w:wrap="none" w:vAnchor="page" w:hAnchor="page" w:x="1134" w:y="155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70"/>
              </w:rPr>
              <w:t>2806-324-О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81" w:h="907" w:wrap="none" w:vAnchor="page" w:hAnchor="page" w:x="1134" w:y="155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2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81" w:h="907" w:wrap="none" w:vAnchor="page" w:hAnchor="page" w:x="1134" w:y="155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81" w:h="907" w:wrap="none" w:vAnchor="page" w:hAnchor="page" w:x="1134" w:y="155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81" w:h="907" w:wrap="none" w:vAnchor="page" w:hAnchor="page" w:x="1134" w:y="155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81" w:h="907" w:wrap="none" w:vAnchor="page" w:hAnchor="page" w:x="1134" w:y="155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1"/>
              </w:rPr>
              <w:t>ПоУ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81" w:h="907" w:wrap="none" w:vAnchor="page" w:hAnchor="page" w:x="1134" w:y="155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181" w:h="907" w:wrap="none" w:vAnchor="page" w:hAnchor="page" w:x="1134" w:y="1559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6"/>
        <w:framePr w:wrap="none" w:vAnchor="page" w:hAnchor="page" w:x="10763" w:y="1568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8.6pt;margin-top:741.65pt;width:29.5pt;height:0;z-index:-251658240;mso-position-horizontal-relative:page;mso-position-vertical-relative:page">
            <v:stroke weight="1.2pt"/>
          </v:shape>
        </w:pict>
      </w:r>
    </w:p>
    <w:p>
      <w:pPr>
        <w:pStyle w:val="Style12"/>
        <w:framePr w:w="278" w:h="6595" w:hRule="exact" w:wrap="none" w:vAnchor="page" w:hAnchor="page" w:x="328" w:y="3641"/>
        <w:tabs>
          <w:tab w:leader="none" w:pos="3408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5"/>
          <w:i w:val="0"/>
          <w:iCs w:val="0"/>
        </w:rPr>
        <w:tab/>
      </w:r>
      <w:r>
        <w:rPr>
          <w:rStyle w:val="CharStyle48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6"/>
        <w:framePr w:wrap="none" w:vAnchor="page" w:hAnchor="page" w:x="621" w:y="13513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9754" w:h="12619" w:hRule="exact" w:wrap="none" w:vAnchor="page" w:hAnchor="page" w:x="1177" w:y="861"/>
        <w:widowControl w:val="0"/>
        <w:keepNext w:val="0"/>
        <w:keepLines w:val="0"/>
        <w:shd w:val="clear" w:color="auto" w:fill="auto"/>
        <w:bidi w:val="0"/>
        <w:jc w:val="left"/>
        <w:spacing w:before="0" w:after="0" w:line="5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жилой дом не является источником воздействия на среду обитания и здоровье человека.</w:t>
      </w:r>
    </w:p>
    <w:p>
      <w:pPr>
        <w:pStyle w:val="Style16"/>
        <w:framePr w:w="9754" w:h="12619" w:hRule="exact" w:wrap="none" w:vAnchor="page" w:hAnchor="page" w:x="1177" w:y="86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неблагоприятная для строительства конфигурация и габариты земельного участка (трапециевидная форма и ширина по фасадной межевой границе по ул. Победы -16,0 м) не позволят разместить планируемый объект ИЖС в соответствии с градостроительными отступами от межевых границ с соседними земельными участками; при этом, уменьшение общей ширины планируемого объекта ИЖС до 10,35 м, вместо предусмотренной 13,62 м, не позволит владельцу будущего жилого дома полноценно его эксплуатировать в комфортных и нормальных условиях, с удовлетворением жилищных, хозяйственно-бытовых и санитарно- гигиенических потребностей, с учетом размещения всех планируемых помещений (в том числе и гаража) и их параметров в соответствии с требованиями СП 55.13330.2016 «Дома жилые одноквартирные», то возможно расположение рассматриваемого объекта от межевой границы с соседним земельным участком по ул. Победы, 25 на расстоянии 1,4 м - 3,1 м и от межевой границы с соседним земельным участком по ул. Победы, 27 на расстоянии 1,2 м. Такое размещении также возможно с учетом соблюдения требований технических регламентов, СП, СанПиН, а также градостроительных отступов от остальных межевых границ данного земельного участка.</w:t>
      </w:r>
    </w:p>
    <w:p>
      <w:pPr>
        <w:pStyle w:val="Style3"/>
        <w:framePr w:w="9754" w:h="12619" w:hRule="exact" w:wrap="none" w:vAnchor="page" w:hAnchor="page" w:x="1177" w:y="86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 строительства должно осуществляться при согласии всех заинтересованных лиц, через проведение процедуры публичных слушаний в органах местного самоуправления.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71"/>
        <w:gridCol w:w="562"/>
        <w:gridCol w:w="710"/>
        <w:gridCol w:w="451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15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15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15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15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88" w:wrap="none" w:vAnchor="page" w:hAnchor="page" w:x="1115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71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15" w:y="156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15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15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15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15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15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15" w:y="156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115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2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115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115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115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Ходок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115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Подп.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115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Дата</w:t>
            </w:r>
          </w:p>
        </w:tc>
      </w:tr>
    </w:tbl>
    <w:p>
      <w:pPr>
        <w:pStyle w:val="Style43"/>
        <w:framePr w:wrap="none" w:vAnchor="page" w:hAnchor="page" w:x="6880" w:y="1590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2806</w:t>
      </w:r>
      <w:r>
        <w:rPr>
          <w:rStyle w:val="CharStyle45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324-0</w:t>
      </w:r>
    </w:p>
    <w:p>
      <w:pPr>
        <w:pStyle w:val="Style46"/>
        <w:framePr w:wrap="none" w:vAnchor="page" w:hAnchor="page" w:x="10720" w:y="1568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279" w:h="6595" w:hRule="exact" w:wrap="none" w:vAnchor="page" w:hAnchor="page" w:x="486" w:y="3433"/>
        <w:tabs>
          <w:tab w:leader="none" w:pos="3398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5"/>
          <w:i w:val="0"/>
          <w:iCs w:val="0"/>
        </w:rPr>
        <w:tab/>
      </w:r>
      <w:r>
        <w:rPr>
          <w:rStyle w:val="CharStyle48"/>
          <w:i w:val="0"/>
          <w:iCs w:val="0"/>
        </w:rPr>
        <w:t xml:space="preserve">I </w:t>
      </w:r>
      <w:r>
        <w:rPr>
          <w:rStyle w:val="CharStyle35"/>
          <w:vertAlign w:val="subscript"/>
          <w:i w:val="0"/>
          <w:iCs w:val="0"/>
        </w:rPr>
        <w:t>ч</w:t>
      </w:r>
      <w:r>
        <w:rPr>
          <w:rStyle w:val="CharStyle35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760" w:y="12412"/>
        <w:widowControl w:val="0"/>
      </w:pPr>
    </w:p>
    <w:p>
      <w:pPr>
        <w:pStyle w:val="Style3"/>
        <w:framePr w:wrap="none" w:vAnchor="page" w:hAnchor="page" w:x="760" w:y="1340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framePr w:wrap="none" w:vAnchor="page" w:hAnchor="page" w:x="750" w:y="14130"/>
        <w:widowControl w:val="0"/>
      </w:pPr>
    </w:p>
    <w:p>
      <w:pPr>
        <w:pStyle w:val="Style56"/>
        <w:framePr w:wrap="none" w:vAnchor="page" w:hAnchor="page" w:x="750" w:y="1512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framePr w:wrap="none" w:vAnchor="page" w:hAnchor="page" w:x="741" w:y="15522"/>
        <w:widowControl w:val="0"/>
      </w:pPr>
    </w:p>
    <w:p>
      <w:pPr>
        <w:pStyle w:val="Style66"/>
        <w:framePr w:w="8064" w:h="2316" w:hRule="exact" w:wrap="none" w:vAnchor="page" w:hAnchor="page" w:x="1374" w:y="842"/>
        <w:widowControl w:val="0"/>
        <w:keepNext w:val="0"/>
        <w:keepLines w:val="0"/>
        <w:shd w:val="clear" w:color="auto" w:fill="auto"/>
        <w:bidi w:val="0"/>
        <w:jc w:val="left"/>
        <w:spacing w:before="0" w:after="490" w:line="280" w:lineRule="exact"/>
        <w:ind w:left="432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  <w:bookmarkEnd w:id="2"/>
    </w:p>
    <w:p>
      <w:pPr>
        <w:pStyle w:val="Style3"/>
        <w:numPr>
          <w:ilvl w:val="0"/>
          <w:numId w:val="7"/>
        </w:numPr>
        <w:framePr w:w="8064" w:h="2316" w:hRule="exact" w:wrap="none" w:vAnchor="page" w:hAnchor="page" w:x="1374" w:y="842"/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МУП УКС Новокубанского района.</w:t>
      </w:r>
    </w:p>
    <w:p>
      <w:pPr>
        <w:pStyle w:val="Style3"/>
        <w:numPr>
          <w:ilvl w:val="0"/>
          <w:numId w:val="7"/>
        </w:numPr>
        <w:framePr w:w="8064" w:h="2316" w:hRule="exact" w:wrap="none" w:vAnchor="page" w:hAnchor="page" w:x="1374" w:y="842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Схема планировочной организации земельного участка на топографической съемке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:500.</w:t>
      </w:r>
    </w:p>
    <w:tbl>
      <w:tblPr>
        <w:tblOverlap w:val="never"/>
        <w:tblLayout w:type="fixed"/>
        <w:jc w:val="left"/>
      </w:tblPr>
      <w:tblGrid>
        <w:gridCol w:w="600"/>
        <w:gridCol w:w="562"/>
        <w:gridCol w:w="566"/>
        <w:gridCol w:w="590"/>
        <w:gridCol w:w="547"/>
        <w:gridCol w:w="134"/>
        <w:gridCol w:w="461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9" w:y="154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9" w:y="154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9" w:y="154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9" w:y="154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249" w:y="154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0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9" w:y="154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249" w:y="154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Г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9" w:y="154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9" w:y="154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9" w:y="154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9" w:y="154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9" w:y="154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9" w:y="154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9" w:y="154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49" w:y="154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2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49" w:y="154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49" w:y="154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49" w:y="154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49" w:y="154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1"/>
              </w:rPr>
              <w:t>Пойл.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49" w:y="154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Дата</w:t>
            </w:r>
          </w:p>
        </w:tc>
      </w:tr>
    </w:tbl>
    <w:p>
      <w:pPr>
        <w:pStyle w:val="Style46"/>
        <w:framePr w:wrap="none" w:vAnchor="page" w:hAnchor="page" w:x="10840" w:y="1548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43"/>
        <w:framePr w:wrap="none" w:vAnchor="page" w:hAnchor="page" w:x="7019" w:y="1571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2806</w:t>
      </w:r>
      <w:r>
        <w:rPr>
          <w:rStyle w:val="CharStyle45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324-0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307" w:h="6605" w:hRule="exact" w:wrap="none" w:vAnchor="page" w:hAnchor="page" w:x="382" w:y="3333"/>
        <w:tabs>
          <w:tab w:leader="none" w:pos="4056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5"/>
          <w:i w:val="0"/>
          <w:iCs w:val="0"/>
        </w:rPr>
        <w:tab/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727" w:y="12317"/>
        <w:widowControl w:val="0"/>
      </w:pPr>
    </w:p>
    <w:p>
      <w:pPr>
        <w:pStyle w:val="Style3"/>
        <w:framePr w:wrap="none" w:vAnchor="page" w:hAnchor="page" w:x="727" w:y="137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27"/>
        <w:framePr w:w="278" w:h="345" w:hRule="exact" w:wrap="none" w:vAnchor="page" w:hAnchor="page" w:x="727" w:y="1510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С)</w:t>
      </w:r>
    </w:p>
    <w:p>
      <w:pPr>
        <w:pStyle w:val="Style3"/>
        <w:framePr w:w="278" w:h="345" w:hRule="exact" w:wrap="none" w:vAnchor="page" w:hAnchor="page" w:x="727" w:y="1510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46"/>
        <w:framePr w:w="384" w:h="221" w:hRule="exact" w:wrap="none" w:vAnchor="page" w:hAnchor="page" w:x="621" w:y="1543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</w:t>
      </w:r>
    </w:p>
    <w:p>
      <w:pPr>
        <w:pStyle w:val="Style66"/>
        <w:framePr w:wrap="none" w:vAnchor="page" w:hAnchor="page" w:x="5325" w:y="700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</w:t>
      </w:r>
      <w:bookmarkEnd w:id="3"/>
    </w:p>
    <w:tbl>
      <w:tblPr>
        <w:tblOverlap w:val="never"/>
        <w:tblLayout w:type="fixed"/>
        <w:jc w:val="left"/>
      </w:tblPr>
      <w:tblGrid>
        <w:gridCol w:w="600"/>
        <w:gridCol w:w="566"/>
        <w:gridCol w:w="571"/>
        <w:gridCol w:w="624"/>
        <w:gridCol w:w="590"/>
        <w:gridCol w:w="509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31" w:wrap="none" w:vAnchor="page" w:hAnchor="page" w:x="1231" w:y="152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31" w:wrap="none" w:vAnchor="page" w:hAnchor="page" w:x="1231" w:y="152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31" w:wrap="none" w:vAnchor="page" w:hAnchor="page" w:x="1231" w:y="152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31" w:wrap="none" w:vAnchor="page" w:hAnchor="page" w:x="1231" w:y="152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931" w:wrap="none" w:vAnchor="page" w:hAnchor="page" w:x="1231" w:y="15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74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31" w:wrap="none" w:vAnchor="page" w:hAnchor="page" w:x="1231" w:y="15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31" w:wrap="none" w:vAnchor="page" w:hAnchor="page" w:x="1231" w:y="152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31" w:wrap="none" w:vAnchor="page" w:hAnchor="page" w:x="1231" w:y="152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31" w:wrap="none" w:vAnchor="page" w:hAnchor="page" w:x="1231" w:y="152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31" w:wrap="none" w:vAnchor="page" w:hAnchor="page" w:x="1231" w:y="152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931" w:wrap="none" w:vAnchor="page" w:hAnchor="page" w:x="1231" w:y="15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74"/>
              </w:rPr>
              <w:t>ffy'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31" w:wrap="none" w:vAnchor="page" w:hAnchor="page" w:x="1231" w:y="15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31" w:wrap="none" w:vAnchor="page" w:hAnchor="page" w:x="1231" w:y="15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2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31" w:wrap="none" w:vAnchor="page" w:hAnchor="page" w:x="1231" w:y="15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31" w:wrap="none" w:vAnchor="page" w:hAnchor="page" w:x="1231" w:y="15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31" w:wrap="none" w:vAnchor="page" w:hAnchor="page" w:x="1231" w:y="15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Х°док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31" w:wrap="none" w:vAnchor="page" w:hAnchor="page" w:x="1231" w:y="15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Пода.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31" w:wrap="none" w:vAnchor="page" w:hAnchor="page" w:x="1231" w:y="15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 xml:space="preserve">Да </w:t>
            </w:r>
            <w:r>
              <w:rPr>
                <w:rStyle w:val="CharStyle25"/>
                <w:lang w:val="en-US" w:eastAsia="en-US" w:bidi="en-US"/>
              </w:rPr>
              <w:t>ia</w:t>
            </w:r>
          </w:p>
        </w:tc>
      </w:tr>
    </w:tbl>
    <w:p>
      <w:pPr>
        <w:pStyle w:val="Style36"/>
        <w:framePr w:wrap="none" w:vAnchor="page" w:hAnchor="page" w:x="7005" w:y="1559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2806-324-0</w:t>
      </w:r>
    </w:p>
    <w:p>
      <w:pPr>
        <w:pStyle w:val="Style46"/>
        <w:framePr w:wrap="none" w:vAnchor="page" w:hAnchor="page" w:x="10826" w:y="1533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75"/>
        <w:framePr w:wrap="none" w:vAnchor="page" w:hAnchor="page" w:x="10951" w:y="1573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7.85pt;margin-top:318.95pt;width:523.7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4.4pt;margin-top:592.05pt;width:535.4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3.95pt;margin-top:667.9pt;width:535.65pt;height:0;z-index:-251658240;mso-position-horizontal-relative:page;mso-position-vertical-relative:page">
            <v:stroke weight="0.95pt"/>
          </v:shape>
        </w:pict>
      </w:r>
    </w:p>
    <w:p>
      <w:pPr>
        <w:pStyle w:val="Style77"/>
        <w:framePr w:w="10618" w:h="704" w:hRule="exact" w:wrap="none" w:vAnchor="page" w:hAnchor="page" w:x="556" w:y="261"/>
        <w:widowControl w:val="0"/>
        <w:keepNext w:val="0"/>
        <w:keepLines w:val="0"/>
        <w:shd w:val="clear" w:color="auto" w:fill="auto"/>
        <w:bidi w:val="0"/>
        <w:spacing w:before="0" w:after="0" w:line="580" w:lineRule="exact"/>
        <w:ind w:left="0" w:right="20" w:firstLine="0"/>
      </w:pPr>
      <w:bookmarkStart w:id="4" w:name="bookmark4"/>
      <w:r>
        <w:rPr>
          <w:rStyle w:val="CharStyle79"/>
          <w:b/>
          <w:bCs/>
        </w:rPr>
        <w:t>аНОПРИЗ</w:t>
      </w:r>
      <w:bookmarkEnd w:id="4"/>
    </w:p>
    <w:p>
      <w:pPr>
        <w:pStyle w:val="Style29"/>
        <w:framePr w:w="10618" w:h="778" w:hRule="exact" w:wrap="none" w:vAnchor="page" w:hAnchor="page" w:x="556" w:y="1028"/>
        <w:widowControl w:val="0"/>
        <w:keepNext w:val="0"/>
        <w:keepLines w:val="0"/>
        <w:shd w:val="clear" w:color="auto" w:fill="auto"/>
        <w:bidi w:val="0"/>
        <w:jc w:val="center"/>
        <w:spacing w:before="0" w:after="0" w:line="221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АССОЦИАЦИЙ САМОРЕГУЛИРУЕМЫХ ОРГАНИЗАЦИЙ ОБЩЕРОССИЙСКАЯ НЕГОСУДАРСТВЕННАЯ НЕКОММЕРЧЕСКАЯ ОРГАНИЗАЦИЯ - ОБЩЕРОССИЙСКОЕ МЕЖОТРАСЛЕВОЕ ОБЪЕДИНЕНИЕ</w:t>
        <w:br/>
        <w:t>РАБОТОДАТЕЛЕЙ «НАЦИОНАЛЬНОЕ ОБЪЕДИНЕНИЕ САМОРЕГУЛИРУЕМЫХ ОРГАНИЗАЦИЙ. ОСНОВАННЫХ НА ЧЛЕНСТВЕ ЛИЦ, ВЫПОЛНЯЮЩИХ ИНЖЕНЕРНЫЕ ИЗЫСКАНИЯ. И</w:t>
        <w:br/>
        <w:t>САМОРЕГУЛИРУЕМЫХ ОРГАНИЗАЦИЙ, ОСНОВАННЫХ НА ЧЛЕНСТВЕ ЛИЦ, ОСУЩЕСТВЛЯЮЩИХ ПОДГОТОВКУ ПРОЕКТНОЙ ДОКУМЕНТАЦИИ»</w:t>
      </w:r>
    </w:p>
    <w:p>
      <w:pPr>
        <w:pStyle w:val="Style80"/>
        <w:framePr w:w="10618" w:h="275" w:hRule="exact" w:wrap="none" w:vAnchor="page" w:hAnchor="page" w:x="556" w:y="2189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6778" w:firstLine="0"/>
      </w:pPr>
      <w:r>
        <w:rPr>
          <w:lang w:val="ru-RU" w:eastAsia="ru-RU" w:bidi="ru-RU"/>
          <w:spacing w:val="0"/>
          <w:color w:val="000000"/>
          <w:position w:val="0"/>
        </w:rPr>
        <w:t>2343009940</w:t>
      </w:r>
      <w:r>
        <w:rPr>
          <w:rStyle w:val="CharStyle82"/>
          <w:b w:val="0"/>
          <w:bCs w:val="0"/>
        </w:rPr>
        <w:t>-</w:t>
      </w:r>
      <w:r>
        <w:rPr>
          <w:lang w:val="ru-RU" w:eastAsia="ru-RU" w:bidi="ru-RU"/>
          <w:spacing w:val="0"/>
          <w:color w:val="000000"/>
          <w:position w:val="0"/>
        </w:rPr>
        <w:t>20230619-1038</w:t>
      </w:r>
    </w:p>
    <w:p>
      <w:pPr>
        <w:pStyle w:val="Style83"/>
        <w:framePr w:wrap="none" w:vAnchor="page" w:hAnchor="page" w:x="8073" w:y="215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19.06.2023</w:t>
      </w:r>
    </w:p>
    <w:p>
      <w:pPr>
        <w:pStyle w:val="Style29"/>
        <w:framePr w:w="10618" w:h="3514" w:hRule="exact" w:wrap="none" w:vAnchor="page" w:hAnchor="page" w:x="556" w:y="2506"/>
        <w:tabs>
          <w:tab w:leader="none" w:pos="7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20" w:lineRule="exact"/>
        <w:ind w:left="1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{регистрационный номер выписки)</w:t>
        <w:tab/>
        <w:t>(цата формирования выписки)</w:t>
      </w:r>
    </w:p>
    <w:p>
      <w:pPr>
        <w:pStyle w:val="Style85"/>
        <w:framePr w:w="10618" w:h="3514" w:hRule="exact" w:wrap="none" w:vAnchor="page" w:hAnchor="page" w:x="556" w:y="250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20" w:firstLine="0"/>
      </w:pPr>
      <w:bookmarkStart w:id="5" w:name="bookmark5"/>
      <w:r>
        <w:rPr>
          <w:lang w:val="ru-RU" w:eastAsia="ru-RU" w:bidi="ru-RU"/>
          <w:spacing w:val="0"/>
          <w:color w:val="000000"/>
          <w:position w:val="0"/>
        </w:rPr>
        <w:t>ВЫПИСКА</w:t>
      </w:r>
      <w:bookmarkEnd w:id="5"/>
    </w:p>
    <w:p>
      <w:pPr>
        <w:pStyle w:val="Style87"/>
        <w:framePr w:w="10618" w:h="3514" w:hRule="exact" w:wrap="none" w:vAnchor="page" w:hAnchor="page" w:x="556" w:y="2506"/>
        <w:widowControl w:val="0"/>
        <w:keepNext w:val="0"/>
        <w:keepLines w:val="0"/>
        <w:shd w:val="clear" w:color="auto" w:fill="auto"/>
        <w:bidi w:val="0"/>
        <w:spacing w:before="0" w:after="278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единого реестра сведений о членах саморегулируемых организаций в области инженерных</w:t>
        <w:br/>
        <w:t>изысканий и в области архитектурно-строительного проектирования и их обязательствах</w:t>
      </w:r>
    </w:p>
    <w:p>
      <w:pPr>
        <w:pStyle w:val="Style87"/>
        <w:framePr w:w="10618" w:h="3514" w:hRule="exact" w:wrap="none" w:vAnchor="page" w:hAnchor="page" w:x="556" w:y="2506"/>
        <w:widowControl w:val="0"/>
        <w:keepNext w:val="0"/>
        <w:keepLines w:val="0"/>
        <w:shd w:val="clear" w:color="auto" w:fill="auto"/>
        <w:bidi w:val="0"/>
        <w:spacing w:before="0" w:after="256" w:line="24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Настоящая выписка содержит сведения о юридическом лице</w:t>
        <w:br/>
        <w:t>(индивидуальном предпринимателе), осуществляющем подготовку</w:t>
        <w:br/>
        <w:t>проектной документации:</w:t>
      </w:r>
    </w:p>
    <w:p>
      <w:pPr>
        <w:pStyle w:val="Style87"/>
        <w:framePr w:w="10618" w:h="3514" w:hRule="exact" w:wrap="none" w:vAnchor="page" w:hAnchor="page" w:x="556" w:y="2506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унитарное предприятие "Управление капитального строительства Новокубанского района"</w:t>
      </w:r>
    </w:p>
    <w:p>
      <w:pPr>
        <w:pStyle w:val="Style29"/>
        <w:framePr w:w="10618" w:h="3514" w:hRule="exact" w:wrap="none" w:vAnchor="page" w:hAnchor="page" w:x="556" w:y="2506"/>
        <w:widowControl w:val="0"/>
        <w:keepNext w:val="0"/>
        <w:keepLines w:val="0"/>
        <w:shd w:val="clear" w:color="auto" w:fill="auto"/>
        <w:bidi w:val="0"/>
        <w:jc w:val="center"/>
        <w:spacing w:before="0" w:after="251" w:line="12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наименование юридического лица/ФИО индивидуального предпринимателя)</w:t>
      </w:r>
    </w:p>
    <w:p>
      <w:pPr>
        <w:pStyle w:val="Style89"/>
        <w:framePr w:w="10618" w:h="3514" w:hRule="exact" w:wrap="none" w:vAnchor="page" w:hAnchor="page" w:x="556" w:y="250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2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1162372050983</w:t>
      </w:r>
      <w:bookmarkEnd w:id="6"/>
    </w:p>
    <w:p>
      <w:pPr>
        <w:pStyle w:val="Style29"/>
        <w:framePr w:w="10618" w:h="3514" w:hRule="exact" w:wrap="none" w:vAnchor="page" w:hAnchor="page" w:x="556" w:y="2506"/>
        <w:widowControl w:val="0"/>
        <w:keepNext w:val="0"/>
        <w:keepLines w:val="0"/>
        <w:shd w:val="clear" w:color="auto" w:fill="auto"/>
        <w:bidi w:val="0"/>
        <w:jc w:val="center"/>
        <w:spacing w:before="0" w:after="0" w:line="12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(основной государственный регистрационный номер)</w:t>
      </w:r>
    </w:p>
    <w:p>
      <w:pPr>
        <w:pStyle w:val="Style89"/>
        <w:framePr w:wrap="none" w:vAnchor="page" w:hAnchor="page" w:x="3350" w:y="641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1. Сведения о члене саморегулируемой организации:</w:t>
      </w:r>
      <w:bookmarkEnd w:id="7"/>
    </w:p>
    <w:tbl>
      <w:tblPr>
        <w:tblOverlap w:val="never"/>
        <w:tblLayout w:type="fixed"/>
        <w:jc w:val="left"/>
      </w:tblPr>
      <w:tblGrid>
        <w:gridCol w:w="682"/>
        <w:gridCol w:w="5021"/>
        <w:gridCol w:w="5054"/>
      </w:tblGrid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91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1"/>
              </w:rPr>
              <w:t>Идентификационный номер налогоплательщика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2343009940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91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90" w:lineRule="exact"/>
              <w:ind w:left="0" w:right="0" w:firstLine="0"/>
            </w:pPr>
            <w:r>
              <w:rPr>
                <w:rStyle w:val="CharStyle91"/>
              </w:rPr>
              <w:t>Полное наименование юридического лица</w:t>
            </w:r>
          </w:p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20" w:lineRule="exact"/>
              <w:ind w:left="0" w:right="0" w:firstLine="0"/>
            </w:pPr>
            <w:r>
              <w:rPr>
                <w:rStyle w:val="CharStyle93"/>
              </w:rPr>
              <w:t>(Фамилия Имя Отчество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2"/>
              </w:rPr>
              <w:t>Муниципальное унитарное предприятие "Управление капитального строительства Новокубанского района"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91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1"/>
              </w:rPr>
              <w:t>Сокращенное 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МУЛ 'Ж Новокубанского района"</w:t>
            </w:r>
          </w:p>
        </w:tc>
      </w:tr>
      <w:tr>
        <w:trPr>
          <w:trHeight w:val="9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91"/>
              </w:rPr>
              <w:t>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1"/>
              </w:rPr>
              <w:t>Адрес юридического лица</w:t>
            </w:r>
          </w:p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1"/>
              </w:rPr>
              <w:t>Место фактического осуществления деятельности</w:t>
            </w:r>
          </w:p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3"/>
              </w:rPr>
              <w:t>(для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2"/>
              </w:rPr>
              <w:t>352240, Россия, Краснодарский край, р-н. Новокубанский, г. Новокубанск, ул. Советская, д.82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91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1"/>
              </w:rPr>
              <w:t>Является членом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2"/>
              </w:rPr>
              <w:t>Союз «Региональное объединение проектировщиков Кубани» саморегулируемая организация (СРО-П-034-12102009)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91"/>
              </w:rPr>
              <w:t>1.6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1"/>
              </w:rPr>
              <w:t>Регистрационный номер члена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П-034-002343009940-0186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91"/>
              </w:rPr>
              <w:t>1.7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1"/>
              </w:rPr>
              <w:t>Дата вступления в силу решения о приеме в члены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18.11.2010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91"/>
              </w:rPr>
              <w:t>1.8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757" w:h="4522" w:wrap="none" w:vAnchor="page" w:hAnchor="page" w:x="475" w:y="6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91"/>
              </w:rPr>
              <w:t>Дата и номер решения об исключении из членов саморегулируемой организации, основания исключения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757" w:h="4522" w:wrap="none" w:vAnchor="page" w:hAnchor="page" w:x="475" w:y="672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9"/>
        <w:framePr w:w="10003" w:h="557" w:hRule="exact" w:wrap="none" w:vAnchor="page" w:hAnchor="page" w:x="835" w:y="1124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2. Сведения о наличии у члена саморегулируемой организации права осуществлять подготовку проектной</w:t>
      </w:r>
      <w:bookmarkEnd w:id="8"/>
    </w:p>
    <w:p>
      <w:pPr>
        <w:pStyle w:val="Style87"/>
        <w:framePr w:w="10003" w:h="557" w:hRule="exact" w:wrap="none" w:vAnchor="page" w:hAnchor="page" w:x="835" w:y="11242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документации:</w:t>
      </w:r>
    </w:p>
    <w:p>
      <w:pPr>
        <w:pStyle w:val="Style36"/>
        <w:numPr>
          <w:ilvl w:val="1"/>
          <w:numId w:val="7"/>
        </w:numPr>
        <w:framePr w:w="3379" w:h="1486" w:hRule="exact" w:wrap="none" w:vAnchor="page" w:hAnchor="page" w:x="556" w:y="11839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>
      <w:pPr>
        <w:pStyle w:val="Style29"/>
        <w:framePr w:w="3379" w:h="1486" w:hRule="exact" w:wrap="none" w:vAnchor="page" w:hAnchor="page" w:x="556" w:y="11839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(цата возникновенияЛвменем права)</w:t>
      </w:r>
    </w:p>
    <w:p>
      <w:pPr>
        <w:pStyle w:val="Style36"/>
        <w:numPr>
          <w:ilvl w:val="1"/>
          <w:numId w:val="7"/>
        </w:numPr>
        <w:framePr w:w="3418" w:h="1486" w:hRule="exact" w:wrap="none" w:vAnchor="page" w:hAnchor="page" w:x="4108" w:y="11848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>
      <w:pPr>
        <w:pStyle w:val="Style29"/>
        <w:framePr w:w="3418" w:h="1486" w:hRule="exact" w:wrap="none" w:vAnchor="page" w:hAnchor="page" w:x="4108" w:y="11848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(цата вшникновения/изменения права)</w:t>
      </w:r>
    </w:p>
    <w:p>
      <w:pPr>
        <w:pStyle w:val="Style36"/>
        <w:numPr>
          <w:ilvl w:val="1"/>
          <w:numId w:val="7"/>
        </w:numPr>
        <w:framePr w:w="3158" w:h="897" w:hRule="exact" w:wrap="none" w:vAnchor="page" w:hAnchor="page" w:x="7670" w:y="11862"/>
        <w:tabs>
          <w:tab w:leader="none" w:pos="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отношении объектов использования атомной энергии</w:t>
      </w:r>
    </w:p>
    <w:p>
      <w:pPr>
        <w:pStyle w:val="Style29"/>
        <w:framePr w:w="3158" w:h="897" w:hRule="exact" w:wrap="none" w:vAnchor="page" w:hAnchor="page" w:x="7670" w:y="11862"/>
        <w:widowControl w:val="0"/>
        <w:keepNext w:val="0"/>
        <w:keepLines w:val="0"/>
        <w:shd w:val="clear" w:color="auto" w:fill="auto"/>
        <w:bidi w:val="0"/>
        <w:jc w:val="both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(цата возникновения/изменения права)</w:t>
      </w:r>
    </w:p>
    <w:p>
      <w:pPr>
        <w:pStyle w:val="Style83"/>
        <w:framePr w:wrap="none" w:vAnchor="page" w:hAnchor="page" w:x="1622" w:y="1339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Да, 18.11.2010</w:t>
      </w:r>
    </w:p>
    <w:p>
      <w:pPr>
        <w:pStyle w:val="Style83"/>
        <w:framePr w:wrap="none" w:vAnchor="page" w:hAnchor="page" w:x="5644" w:y="1340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Нет</w:t>
      </w:r>
    </w:p>
    <w:p>
      <w:pPr>
        <w:pStyle w:val="Style83"/>
        <w:framePr w:wrap="none" w:vAnchor="page" w:hAnchor="page" w:x="9206" w:y="1342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Нет</w:t>
      </w:r>
    </w:p>
    <w:p>
      <w:pPr>
        <w:framePr w:wrap="none" w:vAnchor="page" w:hAnchor="page" w:x="10056" w:y="14722"/>
        <w:widowControl w:val="0"/>
        <w:rPr>
          <w:sz w:val="2"/>
          <w:szCs w:val="2"/>
        </w:rPr>
      </w:pPr>
      <w:r>
        <w:pict>
          <v:shape id="_x0000_s1027" type="#_x0000_t75" style="width:58pt;height:57pt;">
            <v:imagedata r:id="rId7" r:href="rId8"/>
          </v:shape>
        </w:pict>
      </w:r>
    </w:p>
    <w:p>
      <w:pPr>
        <w:pStyle w:val="Style43"/>
        <w:framePr w:wrap="none" w:vAnchor="page" w:hAnchor="page" w:x="9657" w:y="1548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29"/>
        <w:gridCol w:w="5045"/>
        <w:gridCol w:w="5064"/>
      </w:tblGrid>
      <w:tr>
        <w:trPr>
          <w:trHeight w:val="38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3. Компенсационный фонд возмещения вреда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1"/>
              </w:rPr>
              <w:t>гЗ.1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94"/>
              </w:rPr>
              <w:t>Уровень</w:t>
            </w:r>
            <w:r>
              <w:rPr>
                <w:rStyle w:val="CharStyle95"/>
              </w:rPr>
              <w:t xml:space="preserve"> ответственности члена </w:t>
            </w:r>
            <w:r>
              <w:rPr>
                <w:rStyle w:val="CharStyle91"/>
              </w:rPr>
              <w:t>саморегулируемой организации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92"/>
              </w:rPr>
              <w:t>Первый уровень ответственности (не превышает двадцать пять миллионов рублей)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91"/>
              </w:rPr>
              <w:t>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91"/>
              </w:rPr>
              <w:t>Сведения о приостановлении права осуществлять подготовку проектной документации объектов капитального строительства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38" w:h="9154" w:wrap="none" w:vAnchor="page" w:hAnchor="page" w:x="487" w:y="3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4 Компенсационный фонд обеспечения договорных обязательств</w:t>
            </w:r>
          </w:p>
        </w:tc>
      </w:tr>
      <w:tr>
        <w:trPr>
          <w:trHeight w:val="18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91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1"/>
              </w:rPr>
              <w:t>Дата, с которой член саморегулируемой организации имеет право осуществлять подготовку проектной документации по договорам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38" w:h="9154" w:wrap="none" w:vAnchor="page" w:hAnchor="page" w:x="487" w:y="3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91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1"/>
              </w:rPr>
              <w:t>Уровень ответственности члена саморегулируемой организации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Нет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91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1"/>
              </w:rPr>
              <w:t>Дата уплаты дополнительного взноса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Нет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91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1"/>
              </w:rPr>
              <w:t>Сведения о приостановлении права осуществлять подготовку проектной документации по договорам подрада, заключаемым с использованием конкурентных способов заключения договоров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38" w:h="9154" w:wrap="none" w:vAnchor="page" w:hAnchor="page" w:x="487" w:y="3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5. Фактический совокупный размер обязательств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91"/>
              </w:rPr>
              <w:t>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1"/>
              </w:rPr>
              <w:t>Фактический совокупный размер обязательств по договорам подряда на подготовку проектной документации, заключаемым с использованием конкурентных способов заключения договоров на дату выдачи выписки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738" w:h="9154" w:wrap="none" w:vAnchor="page" w:hAnchor="page" w:x="487" w:y="3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Нет</w:t>
            </w:r>
          </w:p>
        </w:tc>
      </w:tr>
    </w:tbl>
    <w:p>
      <w:pPr>
        <w:pStyle w:val="Style96"/>
        <w:framePr w:wrap="none" w:vAnchor="page" w:hAnchor="page" w:x="1240" w:y="1131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аппарата</w:t>
      </w:r>
    </w:p>
    <w:p>
      <w:pPr>
        <w:pStyle w:val="Style98"/>
        <w:framePr w:wrap="none" w:vAnchor="page" w:hAnchor="page" w:x="5503" w:y="10346"/>
        <w:widowControl w:val="0"/>
        <w:keepNext w:val="0"/>
        <w:keepLines w:val="0"/>
        <w:shd w:val="clear" w:color="auto" w:fill="auto"/>
        <w:bidi w:val="0"/>
        <w:jc w:val="left"/>
        <w:spacing w:before="0" w:after="0" w:line="440" w:lineRule="exact"/>
        <w:ind w:left="0" w:right="0" w:firstLine="0"/>
      </w:pPr>
      <w:bookmarkStart w:id="9" w:name="bookmark9"/>
      <w:r>
        <w:rPr>
          <w:rStyle w:val="CharStyle100"/>
          <w:b/>
          <w:bCs/>
        </w:rPr>
        <w:t>шНОПРИЗ</w:t>
      </w:r>
      <w:bookmarkEnd w:id="9"/>
    </w:p>
    <w:p>
      <w:pPr>
        <w:pStyle w:val="Style27"/>
        <w:framePr w:w="3216" w:h="802" w:hRule="exact" w:wrap="none" w:vAnchor="page" w:hAnchor="page" w:x="4466" w:y="10915"/>
        <w:widowControl w:val="0"/>
        <w:keepNext w:val="0"/>
        <w:keepLines w:val="0"/>
        <w:shd w:val="clear" w:color="auto" w:fill="auto"/>
        <w:bidi w:val="0"/>
        <w:jc w:val="center"/>
        <w:spacing w:before="0" w:after="60" w:line="16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 ПОДПИСАН УСИЛЕННОЙ КВАЛИФИЦИРОВАННОМ</w:t>
        <w:br/>
        <w:t>ЭЛЕКТРОННОЙ ПОДПИСЬЮ</w:t>
      </w:r>
    </w:p>
    <w:p>
      <w:pPr>
        <w:pStyle w:val="Style27"/>
        <w:framePr w:w="3216" w:h="802" w:hRule="exact" w:wrap="none" w:vAnchor="page" w:hAnchor="page" w:x="4466" w:y="10915"/>
        <w:widowControl w:val="0"/>
        <w:keepNext w:val="0"/>
        <w:keepLines w:val="0"/>
        <w:shd w:val="clear" w:color="auto" w:fill="auto"/>
        <w:bidi w:val="0"/>
        <w:jc w:val="center"/>
        <w:spacing w:before="0" w:after="0" w:line="16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Владелец: «НАЦИОНАЛЬНОЕ ОБЪЕДИНЕНИЕ ИЗЫСКАТЕЛЕЙ И</w:t>
        <w:br/>
        <w:t>ПРОЕКТИРОВЩИКОВ» «НОПРИЗ»</w:t>
      </w:r>
    </w:p>
    <w:p>
      <w:pPr>
        <w:pStyle w:val="Style27"/>
        <w:framePr w:w="3110" w:h="547" w:hRule="exact" w:wrap="none" w:vAnchor="page" w:hAnchor="page" w:x="4524" w:y="11939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СЕРТИФИКАТ 1317 е5 86 00 55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af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5188 40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bS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Ь9 58 а2 20 6а 90</w:t>
        <w:br/>
        <w:t xml:space="preserve">ДЕЙСТВИТЕЛЕН: С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22.1L2022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22.11.2023</w:t>
      </w:r>
    </w:p>
    <w:p>
      <w:pPr>
        <w:pStyle w:val="Style96"/>
        <w:framePr w:wrap="none" w:vAnchor="page" w:hAnchor="page" w:x="8853" w:y="1131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А.О. Кожуховский</w:t>
      </w:r>
    </w:p>
    <w:p>
      <w:pPr>
        <w:pStyle w:val="Style43"/>
        <w:framePr w:wrap="none" w:vAnchor="page" w:hAnchor="page" w:x="9650" w:y="1550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25.95pt;margin-top:737.15pt;width:534.7pt;height:65.75pt;z-index:-251658752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59.2pt;margin-top:348.5pt;width:45.85pt;height:0;z-index:-251658240;mso-position-horizontal-relative:page;mso-position-vertical-relative:page">
            <v:stroke weight="0.7pt" endcap="round" dashstyle="1 1"/>
          </v:shape>
        </w:pict>
      </w:r>
      <w:r>
        <w:pict>
          <v:shape o:spt="32" o:oned="1" path="m,l21600,21600e" style="position:absolute;margin-left:457.2pt;margin-top:365.55pt;width:18.75pt;height:0;z-index:-251658240;mso-position-horizontal-relative:page;mso-position-vertical-relative:page">
            <v:stroke weight="0.25pt" endcap="round" dashstyle="1 1"/>
          </v:shape>
        </w:pict>
      </w:r>
    </w:p>
    <w:p>
      <w:pPr>
        <w:pStyle w:val="Style29"/>
        <w:framePr w:w="1963" w:h="393" w:hRule="exact" w:wrap="none" w:vAnchor="page" w:hAnchor="page" w:x="6760" w:y="1683"/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0" w:right="0" w:firstLine="0"/>
      </w:pPr>
      <w:r>
        <w:rPr>
          <w:rStyle w:val="CharStyle101"/>
        </w:rPr>
        <w:t>Согласовать через процедур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 публичных слушаний</w:t>
      </w:r>
    </w:p>
    <w:p>
      <w:pPr>
        <w:pStyle w:val="Style102"/>
        <w:framePr w:w="1435" w:h="402" w:hRule="exact" w:wrap="none" w:vAnchor="page" w:hAnchor="page" w:x="8277" w:y="26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Участок по </w:t>
      </w:r>
      <w:r>
        <w:rPr>
          <w:rStyle w:val="CharStyle104"/>
          <w:b w:val="0"/>
          <w:bCs w:val="0"/>
        </w:rPr>
        <w:t xml:space="preserve">у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л. Мичурине </w:t>
      </w:r>
      <w:r>
        <w:rPr>
          <w:rStyle w:val="CharStyle105"/>
          <w:b/>
          <w:bCs/>
        </w:rPr>
        <w:t>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107</w:t>
      </w:r>
    </w:p>
    <w:p>
      <w:pPr>
        <w:pStyle w:val="Style3"/>
        <w:framePr w:w="936" w:h="394" w:hRule="exact" w:wrap="none" w:vAnchor="page" w:hAnchor="page" w:x="4096" w:y="307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auto"/>
        <w:ind w:left="0" w:right="0" w:firstLine="0"/>
      </w:pPr>
      <w:r>
        <w:rPr>
          <w:rStyle w:val="CharStyle106"/>
        </w:rPr>
        <w:t>У-4</w:t>
      </w:r>
      <w:r>
        <w:rPr>
          <w:rStyle w:val="CharStyle107"/>
        </w:rPr>
        <w:t xml:space="preserve">07П11 </w:t>
      </w:r>
      <w:r>
        <w:rPr>
          <w:rStyle w:val="CharStyle108"/>
        </w:rPr>
        <w:t xml:space="preserve">СА </w:t>
      </w:r>
      <w:r>
        <w:rPr>
          <w:rStyle w:val="CharStyle109"/>
          <w:lang w:val="en-US" w:eastAsia="en-US" w:bidi="en-US"/>
        </w:rPr>
        <w:t>A</w:t>
      </w:r>
      <w:r>
        <w:rPr>
          <w:rStyle w:val="CharStyle109"/>
          <w:lang w:val="en-US" w:eastAsia="en-US" w:bidi="en-US"/>
          <w:vertAlign w:val="superscript"/>
        </w:rPr>
        <w:t>=</w:t>
      </w:r>
      <w:r>
        <w:rPr>
          <w:rStyle w:val="CharStyle109"/>
          <w:lang w:val="en-US" w:eastAsia="en-US" w:bidi="en-US"/>
        </w:rPr>
        <w:t xml:space="preserve">4o/U41, </w:t>
      </w:r>
      <w:r>
        <w:rPr>
          <w:rStyle w:val="CharStyle109"/>
        </w:rPr>
        <w:t>04</w:t>
      </w:r>
    </w:p>
    <w:p>
      <w:pPr>
        <w:pStyle w:val="Style110"/>
        <w:framePr w:w="936" w:h="394" w:hRule="exact" w:wrap="none" w:vAnchor="page" w:hAnchor="page" w:x="4096" w:y="3074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г=гзошбо, </w:t>
      </w:r>
      <w:r>
        <w:rPr>
          <w:rStyle w:val="CharStyle112"/>
          <w:b w:val="0"/>
          <w:bCs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110"/>
        <w:framePr w:wrap="none" w:vAnchor="page" w:hAnchor="page" w:x="5277" w:y="311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У=гЗОЮ75. 9'</w:t>
      </w:r>
    </w:p>
    <w:p>
      <w:pPr>
        <w:pStyle w:val="Style102"/>
        <w:framePr w:w="1195" w:h="378" w:hRule="exact" w:wrap="none" w:vAnchor="page" w:hAnchor="page" w:x="5142" w:y="3440"/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по / у А, Победы /25</w:t>
      </w:r>
    </w:p>
    <w:p>
      <w:pPr>
        <w:pStyle w:val="Style102"/>
        <w:framePr w:w="874" w:h="402" w:hRule="exact" w:wrap="none" w:vAnchor="page" w:hAnchor="page" w:x="7177" w:y="48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по ул, Победы</w:t>
      </w:r>
    </w:p>
    <w:p>
      <w:pPr>
        <w:pStyle w:val="Style110"/>
        <w:framePr w:w="3202" w:h="393" w:hRule="exact" w:wrap="none" w:vAnchor="page" w:hAnchor="page" w:x="8646" w:y="5071"/>
        <w:widowControl w:val="0"/>
        <w:keepNext w:val="0"/>
        <w:keepLines w:val="0"/>
        <w:shd w:val="clear" w:color="auto" w:fill="auto"/>
        <w:bidi w:val="0"/>
        <w:jc w:val="center"/>
        <w:spacing w:before="0" w:after="0" w:line="168" w:lineRule="exact"/>
        <w:ind w:left="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 . Х=487046,76</w:t>
        <w:br/>
        <w:t xml:space="preserve">157.180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Y=230TO88.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69</w:t>
      </w:r>
    </w:p>
    <w:p>
      <w:pPr>
        <w:pStyle w:val="Style29"/>
        <w:framePr w:wrap="none" w:vAnchor="page" w:hAnchor="page" w:x="9342" w:y="7356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101"/>
        </w:rPr>
        <w:t>•ласодать через процедур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</w:t>
      </w:r>
    </w:p>
    <w:p>
      <w:pPr>
        <w:pStyle w:val="Style29"/>
        <w:framePr w:wrap="none" w:vAnchor="page" w:hAnchor="page" w:x="9121" w:y="7523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публичных слушаний</w:t>
      </w:r>
    </w:p>
    <w:p>
      <w:pPr>
        <w:pStyle w:val="Style110"/>
        <w:framePr w:w="1104" w:h="459" w:hRule="exact" w:wrap="none" w:vAnchor="page" w:hAnchor="page" w:x="4576" w:y="814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13"/>
          <w:b w:val="0"/>
          <w:bCs w:val="0"/>
        </w:rPr>
        <w:t xml:space="preserve">У </w:t>
      </w:r>
      <w:r>
        <w:rPr>
          <w:rStyle w:val="CharStyle114"/>
          <w:b w:val="0"/>
          <w:bCs w:val="0"/>
        </w:rPr>
        <w:t>f,</w:t>
      </w:r>
      <w:r>
        <w:rPr>
          <w:rStyle w:val="CharStyle115"/>
          <w:b/>
          <w:bCs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157'930,</w:t>
      </w:r>
    </w:p>
    <w:p>
      <w:pPr>
        <w:pStyle w:val="Style3"/>
        <w:framePr w:w="1104" w:h="459" w:hRule="exact" w:wrap="none" w:vAnchor="page" w:hAnchor="page" w:x="4576" w:y="814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09"/>
        </w:rPr>
        <w:t>А</w:t>
      </w:r>
    </w:p>
    <w:p>
      <w:pPr>
        <w:pStyle w:val="Style116"/>
        <w:framePr w:w="1147" w:h="661" w:hRule="exact" w:wrap="none" w:vAnchor="page" w:hAnchor="page" w:x="3093" w:y="8219"/>
        <w:tabs>
          <w:tab w:leader="none" w:pos="211" w:val="left"/>
        </w:tabs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■</w:t>
        <w:tab/>
        <w:t>268° 12'</w:t>
      </w:r>
      <w:r>
        <w:rPr>
          <w:rStyle w:val="CharStyle118"/>
          <w:b/>
          <w:bCs/>
          <w:i w:val="0"/>
          <w:iCs w:val="0"/>
        </w:rPr>
        <w:t xml:space="preserve"> </w:t>
      </w:r>
      <w:r>
        <w:rPr>
          <w:rStyle w:val="CharStyle119"/>
          <w:b/>
          <w:bCs/>
          <w:i w:val="0"/>
          <w:iCs w:val="0"/>
        </w:rPr>
        <w:t>54”'</w:t>
      </w:r>
    </w:p>
    <w:p>
      <w:pPr>
        <w:pStyle w:val="Style3"/>
        <w:framePr w:w="1147" w:h="661" w:hRule="exact" w:wrap="none" w:vAnchor="page" w:hAnchor="page" w:x="3093" w:y="8219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09"/>
        </w:rPr>
        <w:t>^57,54</w:t>
        <w:tab/>
        <w:t>°</w:t>
      </w:r>
    </w:p>
    <w:p>
      <w:pPr>
        <w:pStyle w:val="Style120"/>
        <w:framePr w:w="6355" w:h="1843" w:hRule="exact" w:wrap="none" w:vAnchor="page" w:hAnchor="page" w:x="1725" w:y="11167"/>
        <w:widowControl w:val="0"/>
        <w:keepNext w:val="0"/>
        <w:keepLines w:val="0"/>
        <w:shd w:val="clear" w:color="auto" w:fill="auto"/>
        <w:bidi w:val="0"/>
        <w:spacing w:before="0" w:after="361" w:line="220" w:lineRule="exact"/>
        <w:ind w:left="1420" w:right="0" w:firstLine="0"/>
      </w:pPr>
      <w:bookmarkStart w:id="10" w:name="bookmark10"/>
      <w:r>
        <w:rPr>
          <w:rStyle w:val="CharStyle122"/>
        </w:rPr>
        <w:t>~сбтл5^°</w:t>
      </w:r>
      <w:bookmarkEnd w:id="10"/>
    </w:p>
    <w:p>
      <w:pPr>
        <w:pStyle w:val="Style123"/>
        <w:framePr w:w="6355" w:h="1843" w:hRule="exact" w:wrap="none" w:vAnchor="page" w:hAnchor="page" w:x="1725" w:y="11167"/>
        <w:widowControl w:val="0"/>
        <w:keepNext w:val="0"/>
        <w:keepLines w:val="0"/>
        <w:shd w:val="clear" w:color="auto" w:fill="auto"/>
        <w:bidi w:val="0"/>
        <w:spacing w:before="0" w:after="282" w:line="280" w:lineRule="exact"/>
        <w:ind w:left="1420" w:right="0" w:firstLine="0"/>
      </w:pPr>
      <w:r>
        <w:rPr>
          <w:rStyle w:val="CharStyle125"/>
          <w:b/>
          <w:bCs/>
        </w:rPr>
        <w:t>«Новокубан^зпектросет</w:t>
      </w:r>
    </w:p>
    <w:p>
      <w:pPr>
        <w:pStyle w:val="Style126"/>
        <w:framePr w:w="6355" w:h="1843" w:hRule="exact" w:wrap="none" w:vAnchor="page" w:hAnchor="page" w:x="1725" w:y="11167"/>
        <w:tabs>
          <w:tab w:leader="hyphen" w:pos="3710" w:val="left"/>
          <w:tab w:leader="hyphen" w:pos="3891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1420" w:right="0" w:firstLine="0"/>
      </w:pPr>
      <w:r>
        <w:rPr>
          <w:rStyle w:val="CharStyle128"/>
          <w:b/>
          <w:bCs/>
        </w:rPr>
        <w:t>П0ДПИСЬ_</w:t>
      </w:r>
      <w:r>
        <w:rPr>
          <w:rStyle w:val="CharStyle128"/>
          <w:vertAlign w:val="subscript"/>
          <w:b/>
          <w:bCs/>
        </w:rPr>
        <w:t>-</w:t>
      </w:r>
      <w:r>
        <w:rPr>
          <w:rStyle w:val="CharStyle128"/>
          <w:b/>
          <w:bCs/>
        </w:rPr>
        <w:t>^£-</w:t>
        <w:tab/>
        <w:tab/>
        <w:t xml:space="preserve"> лЛ 7^"</w:t>
      </w:r>
    </w:p>
    <w:p>
      <w:pPr>
        <w:pStyle w:val="Style129"/>
        <w:framePr w:w="1733" w:h="1172" w:hRule="exact" w:wrap="none" w:vAnchor="page" w:hAnchor="page" w:x="10115" w:y="148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31"/>
          <w:i w:val="0"/>
          <w:iCs w:val="0"/>
        </w:rPr>
        <w:t xml:space="preserve">СУема </w:t>
      </w:r>
      <w:r>
        <w:rPr>
          <w:lang w:val="ru-RU" w:eastAsia="ru-RU" w:bidi="ru-RU"/>
          <w:w w:val="100"/>
          <w:color w:val="000000"/>
          <w:position w:val="0"/>
        </w:rPr>
        <w:t>плане организацш. участка</w:t>
      </w:r>
    </w:p>
    <w:p>
      <w:pPr>
        <w:pStyle w:val="Style132"/>
        <w:framePr w:wrap="none" w:vAnchor="page" w:hAnchor="page" w:x="947" w:y="133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э /У</w:t>
      </w:r>
    </w:p>
    <w:p>
      <w:pPr>
        <w:pStyle w:val="Style29"/>
        <w:framePr w:w="3202" w:h="134" w:hRule="exact" w:wrap="none" w:vAnchor="page" w:hAnchor="page" w:x="8646" w:y="4216"/>
        <w:widowControl w:val="0"/>
        <w:keepNext w:val="0"/>
        <w:keepLines w:val="0"/>
        <w:shd w:val="clear" w:color="auto" w:fill="auto"/>
        <w:bidi w:val="0"/>
        <w:jc w:val="righ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земельного ^</w:t>
      </w:r>
    </w:p>
    <w:p>
      <w:pPr>
        <w:pStyle w:val="Style102"/>
        <w:framePr w:w="3202" w:h="786" w:hRule="exact" w:wrap="none" w:vAnchor="page" w:hAnchor="page" w:x="8646" w:y="5663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по</w:t>
      </w:r>
    </w:p>
    <w:p>
      <w:pPr>
        <w:pStyle w:val="Style29"/>
        <w:framePr w:w="3202" w:h="786" w:hRule="exact" w:wrap="none" w:vAnchor="page" w:hAnchor="page" w:x="8646" w:y="5663"/>
        <w:tabs>
          <w:tab w:leader="none" w:pos="19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Глухая стена</w:t>
        <w:tab/>
        <w:t xml:space="preserve">ул. </w:t>
      </w:r>
      <w:r>
        <w:rPr>
          <w:rStyle w:val="CharStyle134"/>
        </w:rPr>
        <w:t>Победы , 27</w:t>
      </w:r>
    </w:p>
    <w:p>
      <w:pPr>
        <w:pStyle w:val="Style102"/>
        <w:framePr w:w="3202" w:h="786" w:hRule="exact" w:wrap="none" w:vAnchor="page" w:hAnchor="page" w:x="8646" w:y="5663"/>
        <w:tabs>
          <w:tab w:leader="none" w:pos="859" w:val="left"/>
        </w:tabs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  <w:tab/>
        <w:t>Х=</w:t>
      </w:r>
      <w:r>
        <w:rPr>
          <w:rStyle w:val="CharStyle135"/>
          <w:b/>
          <w:bCs/>
        </w:rPr>
        <w:t>487030</w:t>
      </w:r>
      <w:r>
        <w:rPr>
          <w:lang w:val="ru-RU" w:eastAsia="ru-RU" w:bidi="ru-RU"/>
          <w:w w:val="100"/>
          <w:spacing w:val="0"/>
          <w:color w:val="000000"/>
          <w:position w:val="0"/>
        </w:rPr>
        <w:t>.27</w:t>
      </w:r>
    </w:p>
    <w:p>
      <w:pPr>
        <w:pStyle w:val="Style102"/>
        <w:framePr w:w="3202" w:h="786" w:hRule="exact" w:wrap="none" w:vAnchor="page" w:hAnchor="page" w:x="8646" w:y="5663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Ч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Y=2301071,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</w:t>
      </w:r>
    </w:p>
    <w:p>
      <w:pPr>
        <w:pStyle w:val="Style110"/>
        <w:framePr w:wrap="none" w:vAnchor="page" w:hAnchor="page" w:x="1705" w:y="767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157,79/</w:t>
      </w:r>
    </w:p>
    <w:p>
      <w:pPr>
        <w:pStyle w:val="Style136"/>
        <w:numPr>
          <w:ilvl w:val="0"/>
          <w:numId w:val="9"/>
        </w:numPr>
        <w:framePr w:w="6355" w:h="1949" w:hRule="exact" w:wrap="none" w:vAnchor="page" w:hAnchor="page" w:x="1725" w:y="13307"/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37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размера дана 5 метрах</w:t>
      </w:r>
    </w:p>
    <w:p>
      <w:pPr>
        <w:pStyle w:val="Style136"/>
        <w:numPr>
          <w:ilvl w:val="0"/>
          <w:numId w:val="9"/>
        </w:numPr>
        <w:framePr w:w="6355" w:h="1949" w:hRule="exact" w:wrap="none" w:vAnchor="page" w:hAnchor="page" w:x="1725" w:y="13307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32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Кодастробый номер земельного участка 23:21:0401005:5523</w:t>
      </w:r>
    </w:p>
    <w:p>
      <w:pPr>
        <w:pStyle w:val="Style136"/>
        <w:numPr>
          <w:ilvl w:val="0"/>
          <w:numId w:val="9"/>
        </w:numPr>
        <w:framePr w:w="6355" w:h="1949" w:hRule="exact" w:wrap="none" w:vAnchor="page" w:hAnchor="page" w:x="1725" w:y="13307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27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земельного участка 453 кб м</w:t>
      </w:r>
    </w:p>
    <w:p>
      <w:pPr>
        <w:pStyle w:val="Style136"/>
        <w:numPr>
          <w:ilvl w:val="0"/>
          <w:numId w:val="9"/>
        </w:numPr>
        <w:framePr w:w="6355" w:h="1949" w:hRule="exact" w:wrap="none" w:vAnchor="page" w:hAnchor="page" w:x="1725" w:y="13307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32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земельного участка 168,7 кб.м</w:t>
      </w:r>
    </w:p>
    <w:p>
      <w:pPr>
        <w:pStyle w:val="Style136"/>
        <w:numPr>
          <w:ilvl w:val="0"/>
          <w:numId w:val="9"/>
        </w:numPr>
        <w:framePr w:w="6355" w:h="1949" w:hRule="exact" w:wrap="none" w:vAnchor="page" w:hAnchor="page" w:x="1725" w:y="13307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Процент застройки земельного участка 37%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45.15pt;margin-top:36.75pt;width:547.2pt;height:652.8pt;z-index:-251658751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310.55pt;margin-top:266.4pt;width:25.9pt;height:10.55pt;z-index:-251658240;mso-position-horizontal-relative:page;mso-position-vertical-relative:page;z-index:-251658750" fillcolor="#7979C3" stroked="f"/>
        </w:pict>
      </w:r>
      <w:r>
        <w:pict>
          <v:rect style="position:absolute;margin-left:308.9pt;margin-top:264.95pt;width:29.5pt;height:13.9pt;z-index:-251658240;mso-position-horizontal-relative:page;mso-position-vertical-relative:page;z-index:-251658749" fillcolor="#7979C3" stroked="f"/>
        </w:pict>
      </w:r>
      <w:r>
        <w:pict>
          <v:rect style="position:absolute;margin-left:312.pt;margin-top:351.1pt;width:27.6pt;height:12.5pt;z-index:-251658240;mso-position-horizontal-relative:page;mso-position-vertical-relative:page;z-index:-251658748" fillcolor="#FDB846" stroked="f"/>
        </w:pict>
      </w:r>
      <w:r>
        <w:pict>
          <v:shape o:spt="32" o:oned="1" path="m,l21600,21600e" style="position:absolute;margin-left:119.05pt;margin-top:680.15pt;width:490.55pt;height:0;z-index:-251658240;mso-position-horizontal-relative:page;mso-position-vertical-relative:page">
            <v:stroke weight="0.95pt"/>
          </v:shape>
        </w:pict>
      </w:r>
    </w:p>
    <w:p>
      <w:pPr>
        <w:pStyle w:val="Style138"/>
        <w:framePr w:wrap="none" w:vAnchor="page" w:hAnchor="page" w:x="6020" w:y="68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Условные обозначения:</w:t>
      </w:r>
    </w:p>
    <w:p>
      <w:pPr>
        <w:pStyle w:val="Style136"/>
        <w:framePr w:w="6245" w:h="724" w:hRule="exact" w:wrap="none" w:vAnchor="page" w:hAnchor="page" w:x="5271" w:y="11603"/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1520" w:right="0" w:hanging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Примечание: частичное расположение планируемого объекта д охранной зоне ЛЗП 10 кВ (3,5 м) согласовать</w:t>
      </w:r>
    </w:p>
    <w:p>
      <w:pPr>
        <w:pStyle w:val="Style140"/>
        <w:framePr w:w="6355" w:h="1912" w:hRule="exact" w:wrap="none" w:vAnchor="page" w:hAnchor="page" w:x="102" w:y="853"/>
        <w:widowControl w:val="0"/>
        <w:keepNext w:val="0"/>
        <w:keepLines w:val="0"/>
        <w:shd w:val="clear" w:color="auto" w:fill="auto"/>
        <w:bidi w:val="0"/>
        <w:jc w:val="left"/>
        <w:spacing w:before="0" w:after="243" w:line="4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\ с</w:t>
      </w:r>
    </w:p>
    <w:p>
      <w:pPr>
        <w:pStyle w:val="Style129"/>
        <w:framePr w:w="6355" w:h="1912" w:hRule="exact" w:wrap="none" w:vAnchor="page" w:hAnchor="page" w:x="102" w:y="853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0" w:right="0" w:firstLine="360"/>
      </w:pPr>
      <w:r>
        <w:rPr>
          <w:lang w:val="ru-RU" w:eastAsia="ru-RU" w:bidi="ru-RU"/>
          <w:w w:val="100"/>
          <w:color w:val="000000"/>
          <w:position w:val="0"/>
        </w:rPr>
        <w:t>Схема планировочной</w:t>
        <w:br/>
      </w:r>
      <w:r>
        <w:rPr>
          <w:rStyle w:val="CharStyle142"/>
          <w:i w:val="0"/>
          <w:iCs w:val="0"/>
        </w:rPr>
        <w:t xml:space="preserve">^ </w:t>
      </w:r>
      <w:r>
        <w:rPr>
          <w:lang w:val="ru-RU" w:eastAsia="ru-RU" w:bidi="ru-RU"/>
          <w:w w:val="100"/>
          <w:color w:val="000000"/>
          <w:position w:val="0"/>
        </w:rPr>
        <w:t>организации земельного</w:t>
        <w:br/>
        <w:t>участка</w:t>
      </w:r>
    </w:p>
    <w:p>
      <w:pPr>
        <w:pStyle w:val="Style143"/>
        <w:framePr w:w="974" w:h="393" w:hRule="exact" w:wrap="none" w:vAnchor="page" w:hAnchor="page" w:x="102" w:y="51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1=487046, 76 '=2301088,69</w:t>
      </w:r>
    </w:p>
    <w:p>
      <w:pPr>
        <w:pStyle w:val="Style143"/>
        <w:framePr w:w="1186" w:h="393" w:hRule="exact" w:wrap="none" w:vAnchor="page" w:hAnchor="page" w:x="956" w:y="57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Участок по ул. Победы ,27</w:t>
      </w:r>
    </w:p>
    <w:p>
      <w:pPr>
        <w:pStyle w:val="Style143"/>
        <w:framePr w:w="706" w:h="393" w:hRule="exact" w:wrap="none" w:vAnchor="page" w:hAnchor="page" w:x="102" w:y="61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7030, 27 01071. 05</w:t>
      </w:r>
    </w:p>
    <w:tbl>
      <w:tblPr>
        <w:tblOverlap w:val="never"/>
        <w:tblLayout w:type="fixed"/>
        <w:jc w:val="left"/>
      </w:tblPr>
      <w:tblGrid>
        <w:gridCol w:w="806"/>
        <w:gridCol w:w="2093"/>
      </w:tblGrid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36"/>
              <w:framePr w:w="2899" w:h="1958" w:wrap="none" w:vAnchor="page" w:hAnchor="page" w:x="6078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40" w:right="0" w:firstLine="0"/>
            </w:pPr>
            <w:r>
              <w:rPr>
                <w:rStyle w:val="CharStyle145"/>
                <w:i w:val="0"/>
                <w:iCs w:val="0"/>
              </w:rPr>
              <w:t>ф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36"/>
              <w:framePr w:w="2899" w:h="1958" w:wrap="none" w:vAnchor="page" w:hAnchor="page" w:x="6078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6"/>
                <w:i w:val="0"/>
                <w:iCs w:val="0"/>
              </w:rPr>
              <w:t xml:space="preserve">-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люк канализации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36"/>
              <w:framePr w:w="2899" w:h="1958" w:wrap="none" w:vAnchor="page" w:hAnchor="page" w:x="6078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6"/>
                <w:i w:val="0"/>
                <w:iCs w:val="0"/>
              </w:rPr>
              <w:t>е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36"/>
              <w:framePr w:w="2899" w:h="1958" w:wrap="none" w:vAnchor="page" w:hAnchor="page" w:x="6078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люк водопровода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36"/>
              <w:framePr w:w="2899" w:h="1958" w:wrap="none" w:vAnchor="page" w:hAnchor="page" w:x="6078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7"/>
                <w:i w:val="0"/>
                <w:iCs w:val="0"/>
              </w:rPr>
              <w:t xml:space="preserve">- </w:t>
            </w:r>
            <w:r>
              <w:rPr>
                <w:rStyle w:val="CharStyle148"/>
                <w:i/>
                <w:iCs/>
              </w:rPr>
              <w:t>В</w:t>
            </w:r>
            <w:r>
              <w:rPr>
                <w:rStyle w:val="CharStyle147"/>
                <w:i w:val="0"/>
                <w:iCs w:val="0"/>
              </w:rPr>
              <w:t xml:space="preserve"> —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36"/>
              <w:framePr w:w="2899" w:h="1958" w:wrap="none" w:vAnchor="page" w:hAnchor="page" w:x="6078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6"/>
                <w:i w:val="0"/>
                <w:iCs w:val="0"/>
              </w:rPr>
              <w:t xml:space="preserve">■ -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36"/>
              <w:framePr w:w="2899" w:h="1958" w:wrap="none" w:vAnchor="page" w:hAnchor="page" w:x="6078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9"/>
                <w:i w:val="0"/>
                <w:iCs w:val="0"/>
              </w:rPr>
              <w:t xml:space="preserve">— </w:t>
            </w:r>
            <w:r>
              <w:rPr>
                <w:rStyle w:val="CharStyle150"/>
                <w:i/>
                <w:iCs/>
              </w:rPr>
              <w:t>к</w:t>
            </w:r>
            <w:r>
              <w:rPr>
                <w:rStyle w:val="CharStyle149"/>
                <w:i w:val="0"/>
                <w:iCs w:val="0"/>
              </w:rPr>
              <w:t xml:space="preserve"> </w:t>
            </w:r>
            <w:r>
              <w:rPr>
                <w:rStyle w:val="CharStyle151"/>
                <w:i w:val="0"/>
                <w:iCs w:val="0"/>
              </w:rPr>
              <w:t>—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36"/>
              <w:framePr w:w="2899" w:h="1958" w:wrap="none" w:vAnchor="page" w:hAnchor="page" w:x="6078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канализация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36"/>
              <w:framePr w:w="2899" w:h="1958" w:wrap="none" w:vAnchor="page" w:hAnchor="page" w:x="6078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48"/>
                <w:i/>
                <w:iCs/>
              </w:rPr>
              <w:t>Г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36"/>
              <w:framePr w:w="2899" w:h="1958" w:wrap="none" w:vAnchor="page" w:hAnchor="page" w:x="6078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газопровод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36"/>
              <w:framePr w:w="2899" w:h="1958" w:wrap="none" w:vAnchor="page" w:hAnchor="page" w:x="6078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60" w:lineRule="exact"/>
              <w:ind w:left="240" w:right="0" w:firstLine="0"/>
            </w:pPr>
            <w:r>
              <w:rPr>
                <w:rStyle w:val="CharStyle152"/>
                <w:i w:val="0"/>
                <w:iCs w:val="0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36"/>
              <w:framePr w:w="2899" w:h="1958" w:wrap="none" w:vAnchor="page" w:hAnchor="page" w:x="6078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дерево</w:t>
            </w:r>
          </w:p>
        </w:tc>
      </w:tr>
    </w:tbl>
    <w:p>
      <w:pPr>
        <w:pStyle w:val="Style136"/>
        <w:framePr w:w="6024" w:h="6355" w:hRule="exact" w:wrap="none" w:vAnchor="page" w:hAnchor="page" w:x="6198" w:y="3443"/>
        <w:widowControl w:val="0"/>
        <w:keepNext w:val="0"/>
        <w:keepLines w:val="0"/>
        <w:shd w:val="clear" w:color="auto" w:fill="auto"/>
        <w:bidi w:val="0"/>
        <w:spacing w:before="0" w:after="334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\А - опора ЛЭП</w:t>
      </w:r>
    </w:p>
    <w:p>
      <w:pPr>
        <w:pStyle w:val="Style136"/>
        <w:numPr>
          <w:ilvl w:val="0"/>
          <w:numId w:val="11"/>
        </w:numPr>
        <w:framePr w:w="6024" w:h="6355" w:hRule="exact" w:wrap="none" w:vAnchor="page" w:hAnchor="page" w:x="6198" w:y="3443"/>
        <w:tabs>
          <w:tab w:leader="none" w:pos="1170" w:val="left"/>
        </w:tabs>
        <w:widowControl w:val="0"/>
        <w:keepNext w:val="0"/>
        <w:keepLines w:val="0"/>
        <w:shd w:val="clear" w:color="auto" w:fill="auto"/>
        <w:bidi w:val="0"/>
        <w:spacing w:before="0" w:after="142" w:line="220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земельного участка</w:t>
      </w:r>
    </w:p>
    <w:p>
      <w:pPr>
        <w:pStyle w:val="Style136"/>
        <w:numPr>
          <w:ilvl w:val="0"/>
          <w:numId w:val="11"/>
        </w:numPr>
        <w:framePr w:w="6024" w:h="6355" w:hRule="exact" w:wrap="none" w:vAnchor="page" w:hAnchor="page" w:x="6198" w:y="3443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spacing w:before="0" w:after="147" w:line="220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слаботочные сети</w:t>
      </w:r>
    </w:p>
    <w:p>
      <w:pPr>
        <w:pStyle w:val="Style136"/>
        <w:numPr>
          <w:ilvl w:val="0"/>
          <w:numId w:val="11"/>
        </w:numPr>
        <w:framePr w:w="6024" w:h="6355" w:hRule="exact" w:wrap="none" w:vAnchor="page" w:hAnchor="page" w:x="6198" w:y="3443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spacing w:before="0" w:after="243" w:line="220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ЛЭП</w:t>
      </w:r>
    </w:p>
    <w:p>
      <w:pPr>
        <w:pStyle w:val="Style136"/>
        <w:numPr>
          <w:ilvl w:val="0"/>
          <w:numId w:val="11"/>
        </w:numPr>
        <w:framePr w:w="6024" w:h="6355" w:hRule="exact" w:wrap="none" w:vAnchor="page" w:hAnchor="page" w:x="6198" w:y="3443"/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spacing w:before="0" w:after="171" w:line="220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планируемый жилой дом</w:t>
      </w:r>
    </w:p>
    <w:p>
      <w:pPr>
        <w:pStyle w:val="Style136"/>
        <w:numPr>
          <w:ilvl w:val="0"/>
          <w:numId w:val="11"/>
        </w:numPr>
        <w:framePr w:w="6024" w:h="6355" w:hRule="exact" w:wrap="none" w:vAnchor="page" w:hAnchor="page" w:x="6198" w:y="3443"/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spacing w:before="0" w:after="181" w:line="220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бетон/плитка</w:t>
      </w:r>
    </w:p>
    <w:p>
      <w:pPr>
        <w:pStyle w:val="Style136"/>
        <w:numPr>
          <w:ilvl w:val="0"/>
          <w:numId w:val="11"/>
        </w:numPr>
        <w:framePr w:w="6024" w:h="6355" w:hRule="exact" w:wrap="none" w:vAnchor="page" w:hAnchor="page" w:x="6198" w:y="3443"/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spacing w:before="0" w:after="210" w:line="220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клумба/газона/озеленение</w:t>
      </w:r>
    </w:p>
    <w:p>
      <w:pPr>
        <w:pStyle w:val="Style136"/>
        <w:numPr>
          <w:ilvl w:val="0"/>
          <w:numId w:val="11"/>
        </w:numPr>
        <w:framePr w:w="6024" w:h="6355" w:hRule="exact" w:wrap="none" w:vAnchor="page" w:hAnchor="page" w:x="6198" w:y="3443"/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spacing w:before="0" w:after="147" w:line="220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огород</w:t>
      </w:r>
    </w:p>
    <w:p>
      <w:pPr>
        <w:pStyle w:val="Style136"/>
        <w:numPr>
          <w:ilvl w:val="0"/>
          <w:numId w:val="11"/>
        </w:numPr>
        <w:framePr w:w="6024" w:h="6355" w:hRule="exact" w:wrap="none" w:vAnchor="page" w:hAnchor="page" w:x="6198" w:y="3443"/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spacing w:before="0" w:after="272" w:line="220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гравий</w:t>
      </w:r>
    </w:p>
    <w:p>
      <w:pPr>
        <w:pStyle w:val="Style136"/>
        <w:numPr>
          <w:ilvl w:val="0"/>
          <w:numId w:val="11"/>
        </w:numPr>
        <w:framePr w:w="6024" w:h="6355" w:hRule="exact" w:wrap="none" w:vAnchor="page" w:hAnchor="page" w:x="6198" w:y="3443"/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spacing w:before="0" w:after="272" w:line="220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существующие объекта капитального строители</w:t>
      </w:r>
    </w:p>
    <w:p>
      <w:pPr>
        <w:pStyle w:val="Style136"/>
        <w:numPr>
          <w:ilvl w:val="0"/>
          <w:numId w:val="11"/>
        </w:numPr>
        <w:framePr w:w="6024" w:h="6355" w:hRule="exact" w:wrap="none" w:vAnchor="page" w:hAnchor="page" w:x="6198" w:y="3443"/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spacing w:before="0" w:after="267" w:line="220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охранная зона ЛЭП 10кВ</w:t>
      </w:r>
    </w:p>
    <w:p>
      <w:pPr>
        <w:pStyle w:val="Style136"/>
        <w:numPr>
          <w:ilvl w:val="0"/>
          <w:numId w:val="11"/>
        </w:numPr>
        <w:framePr w:w="6024" w:h="6355" w:hRule="exact" w:wrap="none" w:vAnchor="page" w:hAnchor="page" w:x="6198" w:y="3443"/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spacing w:before="0" w:after="301" w:line="220" w:lineRule="exact"/>
        <w:ind w:left="79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существующие навеса</w:t>
      </w:r>
    </w:p>
    <w:p>
      <w:pPr>
        <w:pStyle w:val="Style136"/>
        <w:numPr>
          <w:ilvl w:val="0"/>
          <w:numId w:val="11"/>
        </w:numPr>
        <w:framePr w:w="6024" w:h="6355" w:hRule="exact" w:wrap="none" w:vAnchor="page" w:hAnchor="page" w:x="6198" w:y="3443"/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spacing w:before="0" w:after="186" w:line="220" w:lineRule="exact"/>
        <w:ind w:left="79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деревья/объекты садоводства</w:t>
      </w:r>
    </w:p>
    <w:p>
      <w:pPr>
        <w:pStyle w:val="Style136"/>
        <w:numPr>
          <w:ilvl w:val="0"/>
          <w:numId w:val="11"/>
        </w:numPr>
        <w:framePr w:w="6024" w:h="6355" w:hRule="exact" w:wrap="none" w:vAnchor="page" w:hAnchor="page" w:x="6198" w:y="3443"/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79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кустарники/обьекта благоустройства</w:t>
      </w:r>
    </w:p>
    <w:p>
      <w:pPr>
        <w:pStyle w:val="Style154"/>
        <w:framePr w:w="619" w:h="1370" w:hRule="exact" w:wrap="none" w:vAnchor="page" w:hAnchor="page" w:x="6203" w:y="8387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left"/>
        <w:spacing w:before="0" w:after="558" w:line="480" w:lineRule="exact"/>
        <w:ind w:left="0" w:right="0" w:firstLine="0"/>
      </w:pPr>
      <w:r>
        <w:rPr>
          <w:rStyle w:val="CharStyle156"/>
          <w:i/>
          <w:iCs/>
        </w:rPr>
        <w:t>чт</w:t>
      </w:r>
    </w:p>
    <w:p>
      <w:pPr>
        <w:pStyle w:val="Style157"/>
        <w:framePr w:w="619" w:h="1370" w:hRule="exact" w:wrap="none" w:vAnchor="page" w:hAnchor="page" w:x="6203" w:y="838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%</w:t>
      </w:r>
    </w:p>
    <w:p>
      <w:pPr>
        <w:pStyle w:val="Style136"/>
        <w:framePr w:wrap="none" w:vAnchor="page" w:hAnchor="page" w:x="6198" w:y="1236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владельцем данной инженерной сети</w:t>
      </w:r>
    </w:p>
    <w:p>
      <w:pPr>
        <w:pStyle w:val="Style12"/>
        <w:framePr w:wrap="none" w:vAnchor="page" w:hAnchor="page" w:x="2396" w:y="1472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159"/>
          <w:i/>
          <w:iCs/>
        </w:rPr>
        <w:t>Изм.уол уч</w:t>
      </w:r>
    </w:p>
    <w:p>
      <w:pPr>
        <w:pStyle w:val="Style136"/>
        <w:framePr w:wrap="none" w:vAnchor="page" w:hAnchor="page" w:x="2348" w:y="1501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60"/>
          <w:i/>
          <w:iCs/>
        </w:rPr>
        <w:t>Разработал</w:t>
      </w:r>
    </w:p>
    <w:p>
      <w:pPr>
        <w:pStyle w:val="Style12"/>
        <w:framePr w:wrap="none" w:vAnchor="page" w:hAnchor="page" w:x="3519" w:y="1474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ЛистУЛ док</w:t>
      </w:r>
    </w:p>
    <w:p>
      <w:pPr>
        <w:pStyle w:val="Style136"/>
        <w:framePr w:wrap="none" w:vAnchor="page" w:hAnchor="page" w:x="3558" w:y="1504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60"/>
          <w:i/>
          <w:iCs/>
        </w:rPr>
        <w:t>Кравченко</w:t>
      </w:r>
    </w:p>
    <w:p>
      <w:pPr>
        <w:pStyle w:val="Style161"/>
        <w:framePr w:wrap="none" w:vAnchor="page" w:hAnchor="page" w:x="5497" w:y="1475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</w:t>
      </w:r>
    </w:p>
    <w:p>
      <w:pPr>
        <w:framePr w:wrap="none" w:vAnchor="page" w:hAnchor="page" w:x="4691" w:y="15678"/>
        <w:widowControl w:val="0"/>
        <w:rPr>
          <w:sz w:val="2"/>
          <w:szCs w:val="2"/>
        </w:rPr>
      </w:pPr>
      <w:r>
        <w:pict>
          <v:shape id="_x0000_s1030" type="#_x0000_t75" style="width:44pt;height:57pt;">
            <v:imagedata r:id="rId13" r:href="rId14"/>
          </v:shape>
        </w:pict>
      </w:r>
    </w:p>
    <w:p>
      <w:pPr>
        <w:pStyle w:val="Style136"/>
        <w:framePr w:w="1018" w:h="592" w:hRule="exact" w:wrap="none" w:vAnchor="page" w:hAnchor="page" w:x="2329" w:y="1613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 контр.</w:t>
      </w:r>
    </w:p>
    <w:p>
      <w:pPr>
        <w:pStyle w:val="Style163"/>
        <w:framePr w:w="1018" w:h="592" w:hRule="exact" w:wrap="none" w:vAnchor="page" w:hAnchor="page" w:x="2329" w:y="16139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Тип</w:t>
      </w:r>
    </w:p>
    <w:p>
      <w:pPr>
        <w:pStyle w:val="Style136"/>
        <w:framePr w:w="518" w:h="648" w:hRule="exact" w:wrap="none" w:vAnchor="page" w:hAnchor="page" w:x="3558" w:y="16083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Кед я </w:t>
      </w:r>
      <w:r>
        <w:rPr>
          <w:rStyle w:val="CharStyle160"/>
          <w:i/>
          <w:iCs/>
        </w:rPr>
        <w:t>Кедя</w:t>
      </w:r>
    </w:p>
    <w:p>
      <w:pPr>
        <w:pStyle w:val="Style136"/>
        <w:framePr w:w="3902" w:h="965" w:hRule="exact" w:wrap="none" w:vAnchor="page" w:hAnchor="page" w:x="6092" w:y="13782"/>
        <w:widowControl w:val="0"/>
        <w:keepNext w:val="0"/>
        <w:keepLines w:val="0"/>
        <w:shd w:val="clear" w:color="auto" w:fill="auto"/>
        <w:bidi w:val="0"/>
        <w:jc w:val="right"/>
        <w:spacing w:before="0" w:after="67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2806-324- ПЗУ</w:t>
      </w:r>
    </w:p>
    <w:p>
      <w:pPr>
        <w:pStyle w:val="Style136"/>
        <w:framePr w:w="3902" w:h="965" w:hRule="exact" w:wrap="none" w:vAnchor="page" w:hAnchor="page" w:x="6092" w:y="13782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&amp; Новокубанск ул Победы, 25/1 Заказчик гр. Шишкина С. В.</w:t>
      </w:r>
    </w:p>
    <w:tbl>
      <w:tblPr>
        <w:tblOverlap w:val="never"/>
        <w:tblLayout w:type="fixed"/>
        <w:jc w:val="left"/>
      </w:tblPr>
      <w:tblGrid>
        <w:gridCol w:w="3926"/>
        <w:gridCol w:w="854"/>
        <w:gridCol w:w="845"/>
        <w:gridCol w:w="504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6"/>
              <w:framePr w:w="6130" w:h="1747" w:wrap="none" w:vAnchor="page" w:hAnchor="page" w:x="6092" w:y="14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Графическое описание обоснования для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6"/>
              <w:framePr w:w="6130" w:h="1747" w:wrap="none" w:vAnchor="page" w:hAnchor="page" w:x="6092" w:y="14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6"/>
              <w:framePr w:w="6130" w:h="1747" w:wrap="none" w:vAnchor="page" w:hAnchor="page" w:x="6092" w:y="14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6"/>
              <w:framePr w:w="6130" w:h="1747" w:wrap="none" w:vAnchor="page" w:hAnchor="page" w:x="6092" w:y="14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6"/>
              <w:framePr w:w="6130" w:h="1747" w:wrap="none" w:vAnchor="page" w:hAnchor="page" w:x="6092" w:y="14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разрешения на отклонением от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6"/>
              <w:framePr w:w="6130" w:h="1747" w:wrap="none" w:vAnchor="page" w:hAnchor="page" w:x="6092" w:y="14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165"/>
                <w:i/>
                <w:iCs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6"/>
              <w:framePr w:w="6130" w:h="1747" w:wrap="none" w:vAnchor="page" w:hAnchor="page" w:x="6092" w:y="14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130" w:h="1747" w:wrap="none" w:vAnchor="page" w:hAnchor="page" w:x="6092" w:y="1499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6"/>
              <w:framePr w:w="6130" w:h="1747" w:wrap="none" w:vAnchor="page" w:hAnchor="page" w:x="6092" w:y="14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предельных параметров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130" w:h="1747" w:wrap="none" w:vAnchor="page" w:hAnchor="page" w:x="6092" w:y="1499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6130" w:h="1747" w:wrap="none" w:vAnchor="page" w:hAnchor="page" w:x="6092" w:y="14996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130" w:h="1747" w:wrap="none" w:vAnchor="page" w:hAnchor="page" w:x="6092" w:y="1499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6"/>
              <w:framePr w:w="6130" w:h="1747" w:wrap="none" w:vAnchor="page" w:hAnchor="page" w:x="6092" w:y="14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Схема планировочной организации земельного участка МП: 500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6"/>
              <w:framePr w:w="6130" w:h="1747" w:wrap="none" w:vAnchor="page" w:hAnchor="page" w:x="6092" w:y="149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220" w:lineRule="exact"/>
              <w:ind w:left="0" w:right="3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МУП У КС</w:t>
            </w:r>
          </w:p>
          <w:p>
            <w:pPr>
              <w:pStyle w:val="Style136"/>
              <w:framePr w:w="6130" w:h="1747" w:wrap="none" w:vAnchor="page" w:hAnchor="page" w:x="6092" w:y="14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Новокубанского рай</w:t>
            </w:r>
          </w:p>
        </w:tc>
      </w:tr>
    </w:tbl>
    <w:p>
      <w:pPr>
        <w:widowControl w:val="0"/>
        <w:rPr>
          <w:sz w:val="2"/>
          <w:szCs w:val="2"/>
        </w:rPr>
      </w:pPr>
      <w:r>
        <w:pict>
          <v:shape id="_x0000_s1031" type="#_x0000_t75" style="position:absolute;margin-left:6.pt;margin-top:198.95pt;width:241.45pt;height:411.35pt;z-index:-251658747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  <w:r>
        <w:pict>
          <v:shape id="_x0000_s1032" type="#_x0000_t75" style="position:absolute;margin-left:237.35pt;margin-top:732.95pt;width:37.9pt;height:37.45pt;z-index:-251658746;mso-wrap-distance-left:5.pt;mso-wrap-distance-right:5.pt;mso-position-horizontal-relative:page;mso-position-vertical-relative:page" wrapcoords="0 0">
            <v:imagedata r:id="rId17" r:href="rId1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2365" w:h="17107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2"/>
        <w:szCs w:val="22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2"/>
        <w:szCs w:val="22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9">
    <w:name w:val="Колонтитул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Подпись к картинк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5)_"/>
    <w:basedOn w:val="DefaultParagraphFont"/>
    <w:link w:val="Style12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5">
    <w:name w:val="Другое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7">
    <w:name w:val="Основной текст (4)_"/>
    <w:basedOn w:val="DefaultParagraphFont"/>
    <w:link w:val="Style1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9">
    <w:name w:val="Основной текст (2) + 10 pt,Интервал 0 pt"/>
    <w:basedOn w:val="CharStyle4"/>
    <w:rPr>
      <w:lang w:val="ru-RU" w:eastAsia="ru-RU" w:bidi="ru-RU"/>
      <w:sz w:val="20"/>
      <w:szCs w:val="20"/>
      <w:w w:val="100"/>
      <w:spacing w:val="10"/>
      <w:color w:val="000000"/>
      <w:position w:val="0"/>
    </w:rPr>
  </w:style>
  <w:style w:type="character" w:customStyle="1" w:styleId="CharStyle20">
    <w:name w:val="Основной текст (2) + 9,5 pt"/>
    <w:basedOn w:val="CharStyle4"/>
    <w:rPr>
      <w:lang w:val="en-US" w:eastAsia="en-US" w:bidi="en-US"/>
      <w:sz w:val="19"/>
      <w:szCs w:val="19"/>
      <w:w w:val="100"/>
      <w:spacing w:val="0"/>
      <w:color w:val="000000"/>
      <w:position w:val="0"/>
    </w:rPr>
  </w:style>
  <w:style w:type="character" w:customStyle="1" w:styleId="CharStyle21">
    <w:name w:val="Основной текст (2) + 22 pt,Курсив"/>
    <w:basedOn w:val="CharStyle4"/>
    <w:rPr>
      <w:lang w:val="ru-RU" w:eastAsia="ru-RU" w:bidi="ru-RU"/>
      <w:i/>
      <w:iCs/>
      <w:sz w:val="44"/>
      <w:szCs w:val="44"/>
      <w:w w:val="100"/>
      <w:spacing w:val="0"/>
      <w:color w:val="000000"/>
      <w:position w:val="0"/>
    </w:rPr>
  </w:style>
  <w:style w:type="character" w:customStyle="1" w:styleId="CharStyle22">
    <w:name w:val="Основной текст (2) + 9,5 pt,Курсив"/>
    <w:basedOn w:val="CharStyle4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24">
    <w:name w:val="Основной текст (8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5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26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8">
    <w:name w:val="Основной текст (6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1"/>
      <w:szCs w:val="11"/>
      <w:rFonts w:ascii="Calibri" w:eastAsia="Calibri" w:hAnsi="Calibri" w:cs="Calibri"/>
    </w:rPr>
  </w:style>
  <w:style w:type="character" w:customStyle="1" w:styleId="CharStyle30">
    <w:name w:val="Основной текст (7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character" w:customStyle="1" w:styleId="CharStyle32">
    <w:name w:val="Заголовок №4_"/>
    <w:basedOn w:val="DefaultParagraphFont"/>
    <w:link w:val="Style31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4">
    <w:name w:val="Подпись к таблице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5">
    <w:name w:val="Основной текст (5) + 15 pt,Не курсив"/>
    <w:basedOn w:val="CharStyle13"/>
    <w:rPr>
      <w:lang w:val="ru-RU" w:eastAsia="ru-RU" w:bidi="ru-RU"/>
      <w:i/>
      <w:iCs/>
      <w:sz w:val="30"/>
      <w:szCs w:val="30"/>
      <w:w w:val="100"/>
      <w:spacing w:val="0"/>
      <w:color w:val="000000"/>
      <w:position w:val="0"/>
    </w:rPr>
  </w:style>
  <w:style w:type="character" w:customStyle="1" w:styleId="CharStyle37">
    <w:name w:val="Основной текст (9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</w:rPr>
  </w:style>
  <w:style w:type="character" w:customStyle="1" w:styleId="CharStyle38">
    <w:name w:val="Основной текст (2) + 20 pt,Полужирный,Масштаб 120%"/>
    <w:basedOn w:val="CharStyle4"/>
    <w:rPr>
      <w:lang w:val="ru-RU" w:eastAsia="ru-RU" w:bidi="ru-RU"/>
      <w:b/>
      <w:bCs/>
      <w:sz w:val="40"/>
      <w:szCs w:val="40"/>
      <w:w w:val="120"/>
      <w:spacing w:val="0"/>
      <w:color w:val="000000"/>
      <w:position w:val="0"/>
    </w:rPr>
  </w:style>
  <w:style w:type="character" w:customStyle="1" w:styleId="CharStyle39">
    <w:name w:val="Основной текст (2) + 9,5 pt,Полужирный,Курсив"/>
    <w:basedOn w:val="CharStyle4"/>
    <w:rPr>
      <w:lang w:val="ru-RU" w:eastAsia="ru-RU" w:bidi="ru-RU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40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41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42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44">
    <w:name w:val="Колонтитул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character" w:customStyle="1" w:styleId="CharStyle45">
    <w:name w:val="Колонтитул + Arial Narrow,4 pt"/>
    <w:basedOn w:val="CharStyle44"/>
    <w:rPr>
      <w:lang w:val="ru-RU" w:eastAsia="ru-RU" w:bidi="ru-RU"/>
      <w:sz w:val="8"/>
      <w:szCs w:val="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47">
    <w:name w:val="Колонтитул (3)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8">
    <w:name w:val="Основной текст (5) + 14 pt,Полужирный,Не курсив,Масштаб 50%"/>
    <w:basedOn w:val="CharStyle13"/>
    <w:rPr>
      <w:lang w:val="ru-RU" w:eastAsia="ru-RU" w:bidi="ru-RU"/>
      <w:b/>
      <w:bCs/>
      <w:i/>
      <w:iCs/>
      <w:sz w:val="28"/>
      <w:szCs w:val="28"/>
      <w:w w:val="50"/>
      <w:spacing w:val="0"/>
      <w:color w:val="000000"/>
      <w:position w:val="0"/>
    </w:rPr>
  </w:style>
  <w:style w:type="character" w:customStyle="1" w:styleId="CharStyle49">
    <w:name w:val="Другое + 14 pt"/>
    <w:basedOn w:val="CharStyle15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50">
    <w:name w:val="Основной текст (2) + 22 pt,Курсив"/>
    <w:basedOn w:val="CharStyle4"/>
    <w:rPr>
      <w:lang w:val="en-US" w:eastAsia="en-US" w:bidi="en-US"/>
      <w:i/>
      <w:iCs/>
      <w:sz w:val="44"/>
      <w:szCs w:val="44"/>
      <w:w w:val="100"/>
      <w:spacing w:val="0"/>
      <w:color w:val="000000"/>
      <w:position w:val="0"/>
    </w:rPr>
  </w:style>
  <w:style w:type="character" w:customStyle="1" w:styleId="CharStyle51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53">
    <w:name w:val="Основной текст (10)_"/>
    <w:basedOn w:val="DefaultParagraphFont"/>
    <w:link w:val="Style52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5">
    <w:name w:val="Основной текст (11)_"/>
    <w:basedOn w:val="DefaultParagraphFont"/>
    <w:link w:val="Style5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7">
    <w:name w:val="Основной текст (12)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58">
    <w:name w:val="Основной текст (2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59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0">
    <w:name w:val="Основной текст (2) + Курсив"/>
    <w:basedOn w:val="CharStyle4"/>
    <w:rPr>
      <w:lang w:val="en-US" w:eastAsia="en-US" w:bidi="en-US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61">
    <w:name w:val="Основной текст (4) + Не полужирный"/>
    <w:basedOn w:val="CharStyle1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62">
    <w:name w:val="Основной текст (2) + Arial Narrow,27 pt,Интервал 0 pt"/>
    <w:basedOn w:val="CharStyle4"/>
    <w:rPr>
      <w:lang w:val="ru-RU" w:eastAsia="ru-RU" w:bidi="ru-RU"/>
      <w:sz w:val="54"/>
      <w:szCs w:val="54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63">
    <w:name w:val="Основной текст (2) + Arial Narrow,27 pt,Интервал 0 pt"/>
    <w:basedOn w:val="CharStyle4"/>
    <w:rPr>
      <w:lang w:val="ru-RU" w:eastAsia="ru-RU" w:bidi="ru-RU"/>
      <w:sz w:val="54"/>
      <w:szCs w:val="54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64">
    <w:name w:val="Основной текст (2) + Arial Narrow,18 pt,Курсив"/>
    <w:basedOn w:val="CharStyle4"/>
    <w:rPr>
      <w:lang w:val="ru-RU" w:eastAsia="ru-RU" w:bidi="ru-RU"/>
      <w:i/>
      <w:iCs/>
      <w:sz w:val="36"/>
      <w:szCs w:val="36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65">
    <w:name w:val="Другое + Calibri,5,5 pt"/>
    <w:basedOn w:val="CharStyle15"/>
    <w:rPr>
      <w:lang w:val="ru-RU" w:eastAsia="ru-RU" w:bidi="ru-RU"/>
      <w:sz w:val="11"/>
      <w:szCs w:val="11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67">
    <w:name w:val="Заголовок №5 (2)_"/>
    <w:basedOn w:val="DefaultParagraphFont"/>
    <w:link w:val="Style6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8">
    <w:name w:val="Основной текст (2) + Tahoma,11 pt"/>
    <w:basedOn w:val="CharStyle4"/>
    <w:rPr>
      <w:lang w:val="en-US" w:eastAsia="en-US" w:bidi="en-US"/>
      <w:sz w:val="22"/>
      <w:szCs w:val="22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69">
    <w:name w:val="Основной текст (2) + Tahoma,11 pt"/>
    <w:basedOn w:val="CharStyle4"/>
    <w:rPr>
      <w:lang w:val="en-US" w:eastAsia="en-US" w:bidi="en-US"/>
      <w:sz w:val="22"/>
      <w:szCs w:val="22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70">
    <w:name w:val="Основной текст (2) + Tahoma,11 pt"/>
    <w:basedOn w:val="CharStyle4"/>
    <w:rPr>
      <w:lang w:val="ru-RU" w:eastAsia="ru-RU" w:bidi="ru-RU"/>
      <w:sz w:val="22"/>
      <w:szCs w:val="22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71">
    <w:name w:val="Основной текст (2) + 16 pt,Полужирный"/>
    <w:basedOn w:val="CharStyle4"/>
    <w:rPr>
      <w:lang w:val="en-US" w:eastAsia="en-US" w:bidi="en-US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73">
    <w:name w:val="Колонтитул (4)_"/>
    <w:basedOn w:val="DefaultParagraphFont"/>
    <w:link w:val="Style7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4">
    <w:name w:val="Основной текст (2) + Arial Narrow,17 pt,Полужирный,Курсив,Интервал 1 pt"/>
    <w:basedOn w:val="CharStyle4"/>
    <w:rPr>
      <w:lang w:val="en-US" w:eastAsia="en-US" w:bidi="en-US"/>
      <w:b/>
      <w:bCs/>
      <w:i/>
      <w:iCs/>
      <w:sz w:val="34"/>
      <w:szCs w:val="34"/>
      <w:rFonts w:ascii="Arial Narrow" w:eastAsia="Arial Narrow" w:hAnsi="Arial Narrow" w:cs="Arial Narrow"/>
      <w:w w:val="100"/>
      <w:spacing w:val="20"/>
      <w:color w:val="000000"/>
      <w:position w:val="0"/>
    </w:rPr>
  </w:style>
  <w:style w:type="character" w:customStyle="1" w:styleId="CharStyle76">
    <w:name w:val="Колонтитул (5)_"/>
    <w:basedOn w:val="DefaultParagraphFont"/>
    <w:link w:val="Style7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78">
    <w:name w:val="Заголовок №1_"/>
    <w:basedOn w:val="DefaultParagraphFont"/>
    <w:link w:val="Style77"/>
    <w:rPr>
      <w:b/>
      <w:bCs/>
      <w:i w:val="0"/>
      <w:iCs w:val="0"/>
      <w:u w:val="none"/>
      <w:strike w:val="0"/>
      <w:smallCaps w:val="0"/>
      <w:sz w:val="58"/>
      <w:szCs w:val="58"/>
      <w:rFonts w:ascii="Arial Narrow" w:eastAsia="Arial Narrow" w:hAnsi="Arial Narrow" w:cs="Arial Narrow"/>
      <w:w w:val="66"/>
      <w:spacing w:val="-10"/>
    </w:rPr>
  </w:style>
  <w:style w:type="character" w:customStyle="1" w:styleId="CharStyle79">
    <w:name w:val="Заголовок №1"/>
    <w:basedOn w:val="CharStyle78"/>
    <w:rPr>
      <w:lang w:val="ru-RU" w:eastAsia="ru-RU" w:bidi="ru-RU"/>
      <w:color w:val="000000"/>
      <w:position w:val="0"/>
    </w:rPr>
  </w:style>
  <w:style w:type="character" w:customStyle="1" w:styleId="CharStyle81">
    <w:name w:val="Основной текст (13)_"/>
    <w:basedOn w:val="DefaultParagraphFont"/>
    <w:link w:val="Style80"/>
    <w:rPr>
      <w:b/>
      <w:bCs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  <w:w w:val="100"/>
    </w:rPr>
  </w:style>
  <w:style w:type="character" w:customStyle="1" w:styleId="CharStyle82">
    <w:name w:val="Основной текст (13) + 4 pt,Не полужирный"/>
    <w:basedOn w:val="CharStyle81"/>
    <w:rPr>
      <w:lang w:val="ru-RU" w:eastAsia="ru-RU" w:bidi="ru-RU"/>
      <w:b/>
      <w:bCs/>
      <w:sz w:val="8"/>
      <w:szCs w:val="8"/>
      <w:w w:val="100"/>
      <w:spacing w:val="0"/>
      <w:color w:val="000000"/>
      <w:position w:val="0"/>
    </w:rPr>
  </w:style>
  <w:style w:type="character" w:customStyle="1" w:styleId="CharStyle84">
    <w:name w:val="Основной текст (15)_"/>
    <w:basedOn w:val="DefaultParagraphFont"/>
    <w:link w:val="Style83"/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86">
    <w:name w:val="Заголовок №3_"/>
    <w:basedOn w:val="DefaultParagraphFont"/>
    <w:link w:val="Style85"/>
    <w:rPr>
      <w:b w:val="0"/>
      <w:bCs w:val="0"/>
      <w:i w:val="0"/>
      <w:iCs w:val="0"/>
      <w:u w:val="none"/>
      <w:strike w:val="0"/>
      <w:smallCaps w:val="0"/>
      <w:sz w:val="30"/>
      <w:szCs w:val="30"/>
      <w:rFonts w:ascii="Arial Narrow" w:eastAsia="Arial Narrow" w:hAnsi="Arial Narrow" w:cs="Arial Narrow"/>
      <w:w w:val="75"/>
    </w:rPr>
  </w:style>
  <w:style w:type="character" w:customStyle="1" w:styleId="CharStyle88">
    <w:name w:val="Основной текст (14)_"/>
    <w:basedOn w:val="DefaultParagraphFont"/>
    <w:link w:val="Style87"/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90">
    <w:name w:val="Заголовок №5_"/>
    <w:basedOn w:val="DefaultParagraphFont"/>
    <w:link w:val="Style89"/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91">
    <w:name w:val="Основной текст (2) + Arial Narrow,9,5 pt"/>
    <w:basedOn w:val="CharStyle4"/>
    <w:rPr>
      <w:lang w:val="ru-RU" w:eastAsia="ru-RU" w:bidi="ru-RU"/>
      <w:sz w:val="19"/>
      <w:szCs w:val="19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92">
    <w:name w:val="Основной текст (2) + Arial Narrow,11 pt,Полужирный"/>
    <w:basedOn w:val="CharStyle4"/>
    <w:rPr>
      <w:lang w:val="ru-RU" w:eastAsia="ru-RU" w:bidi="ru-RU"/>
      <w:b/>
      <w:bCs/>
      <w:sz w:val="22"/>
      <w:szCs w:val="2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93">
    <w:name w:val="Основной текст (2) + Arial Narrow,6 pt"/>
    <w:basedOn w:val="CharStyle4"/>
    <w:rPr>
      <w:lang w:val="ru-RU" w:eastAsia="ru-RU" w:bidi="ru-RU"/>
      <w:sz w:val="12"/>
      <w:szCs w:val="1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94">
    <w:name w:val="Основной текст (2) + Arial Narrow,Курсив,Масштаб 66%"/>
    <w:basedOn w:val="CharStyle4"/>
    <w:rPr>
      <w:lang w:val="ru-RU" w:eastAsia="ru-RU" w:bidi="ru-RU"/>
      <w:i/>
      <w:iCs/>
      <w:sz w:val="28"/>
      <w:szCs w:val="28"/>
      <w:rFonts w:ascii="Arial Narrow" w:eastAsia="Arial Narrow" w:hAnsi="Arial Narrow" w:cs="Arial Narrow"/>
      <w:w w:val="66"/>
      <w:spacing w:val="0"/>
      <w:color w:val="000000"/>
      <w:position w:val="0"/>
    </w:rPr>
  </w:style>
  <w:style w:type="character" w:customStyle="1" w:styleId="CharStyle95">
    <w:name w:val="Основной текст (2) + Arial Narrow,15 pt,Масштаб 75%"/>
    <w:basedOn w:val="CharStyle4"/>
    <w:rPr>
      <w:lang w:val="ru-RU" w:eastAsia="ru-RU" w:bidi="ru-RU"/>
      <w:sz w:val="30"/>
      <w:szCs w:val="30"/>
      <w:rFonts w:ascii="Arial Narrow" w:eastAsia="Arial Narrow" w:hAnsi="Arial Narrow" w:cs="Arial Narrow"/>
      <w:w w:val="75"/>
      <w:spacing w:val="0"/>
      <w:color w:val="000000"/>
      <w:position w:val="0"/>
    </w:rPr>
  </w:style>
  <w:style w:type="character" w:customStyle="1" w:styleId="CharStyle97">
    <w:name w:val="Основной текст (16)_"/>
    <w:basedOn w:val="DefaultParagraphFont"/>
    <w:link w:val="Style96"/>
    <w:rPr>
      <w:b/>
      <w:bCs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</w:rPr>
  </w:style>
  <w:style w:type="character" w:customStyle="1" w:styleId="CharStyle99">
    <w:name w:val="Заголовок №2_"/>
    <w:basedOn w:val="DefaultParagraphFont"/>
    <w:link w:val="Style98"/>
    <w:rPr>
      <w:b/>
      <w:bCs/>
      <w:i w:val="0"/>
      <w:iCs w:val="0"/>
      <w:u w:val="none"/>
      <w:strike w:val="0"/>
      <w:smallCaps w:val="0"/>
      <w:sz w:val="44"/>
      <w:szCs w:val="44"/>
      <w:rFonts w:ascii="Tahoma" w:eastAsia="Tahoma" w:hAnsi="Tahoma" w:cs="Tahoma"/>
      <w:w w:val="40"/>
    </w:rPr>
  </w:style>
  <w:style w:type="character" w:customStyle="1" w:styleId="CharStyle100">
    <w:name w:val="Заголовок №2"/>
    <w:basedOn w:val="CharStyle99"/>
    <w:rPr>
      <w:lang w:val="ru-RU" w:eastAsia="ru-RU" w:bidi="ru-RU"/>
      <w:spacing w:val="0"/>
      <w:color w:val="000000"/>
      <w:position w:val="0"/>
    </w:rPr>
  </w:style>
  <w:style w:type="character" w:customStyle="1" w:styleId="CharStyle101">
    <w:name w:val="Основной текст (7)"/>
    <w:basedOn w:val="CharStyle3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3">
    <w:name w:val="Основной текст (18)_"/>
    <w:basedOn w:val="DefaultParagraphFont"/>
    <w:link w:val="Style102"/>
    <w:rPr>
      <w:b/>
      <w:bCs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  <w:style w:type="character" w:customStyle="1" w:styleId="CharStyle104">
    <w:name w:val="Основной текст (18) + 6 pt,Не полужирный"/>
    <w:basedOn w:val="CharStyle103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05">
    <w:name w:val="Основной текст (18) + Times New Roman,17 pt,Курсив"/>
    <w:basedOn w:val="CharStyle103"/>
    <w:rPr>
      <w:lang w:val="ru-RU" w:eastAsia="ru-RU" w:bidi="ru-RU"/>
      <w:i/>
      <w:iCs/>
      <w:sz w:val="34"/>
      <w:szCs w:val="3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6">
    <w:name w:val="Основной текст (2) + 5,5 pt"/>
    <w:basedOn w:val="CharStyle4"/>
    <w:rPr>
      <w:lang w:val="ru-RU" w:eastAsia="ru-RU" w:bidi="ru-RU"/>
      <w:u w:val="single"/>
      <w:sz w:val="11"/>
      <w:szCs w:val="11"/>
      <w:w w:val="100"/>
      <w:spacing w:val="0"/>
      <w:color w:val="000000"/>
      <w:position w:val="0"/>
    </w:rPr>
  </w:style>
  <w:style w:type="character" w:customStyle="1" w:styleId="CharStyle107">
    <w:name w:val="Основной текст (2) + 5,5 pt"/>
    <w:basedOn w:val="CharStyle4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108">
    <w:name w:val="Основной текст (2) + Palatino Linotype,5,5 pt,Курсив"/>
    <w:basedOn w:val="CharStyle4"/>
    <w:rPr>
      <w:lang w:val="ru-RU" w:eastAsia="ru-RU" w:bidi="ru-RU"/>
      <w:i/>
      <w:iCs/>
      <w:sz w:val="11"/>
      <w:szCs w:val="11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109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1">
    <w:name w:val="Основной текст (17)_"/>
    <w:basedOn w:val="DefaultParagraphFont"/>
    <w:link w:val="Style110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12">
    <w:name w:val="Основной текст (17) + Candara,11 pt,Не полужирный"/>
    <w:basedOn w:val="CharStyle111"/>
    <w:rPr>
      <w:lang w:val="ru-RU" w:eastAsia="ru-RU" w:bidi="ru-RU"/>
      <w:b/>
      <w:bCs/>
      <w:sz w:val="22"/>
      <w:szCs w:val="22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113">
    <w:name w:val="Основной текст (17) + Не полужирный,Курсив"/>
    <w:basedOn w:val="CharStyle111"/>
    <w:rPr>
      <w:lang w:val="ru-RU" w:eastAsia="ru-RU" w:bidi="ru-RU"/>
      <w:b/>
      <w:bCs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114">
    <w:name w:val="Основной текст (17) + Не полужирный,Курсив"/>
    <w:basedOn w:val="CharStyle111"/>
    <w:rPr>
      <w:lang w:val="en-US" w:eastAsia="en-US" w:bidi="en-US"/>
      <w:b/>
      <w:bCs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115">
    <w:name w:val="Основной текст (17)"/>
    <w:basedOn w:val="CharStyle111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17">
    <w:name w:val="Основной текст (20)_"/>
    <w:basedOn w:val="DefaultParagraphFont"/>
    <w:link w:val="Style116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character" w:customStyle="1" w:styleId="CharStyle118">
    <w:name w:val="Основной текст (20) + Полужирный,Не курсив"/>
    <w:basedOn w:val="CharStyle117"/>
    <w:rPr>
      <w:lang w:val="ru-RU" w:eastAsia="ru-RU" w:bidi="ru-RU"/>
      <w:b/>
      <w:bCs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119">
    <w:name w:val="Основной текст (20) + Полужирный,Не курсив,Интервал 1 pt"/>
    <w:basedOn w:val="CharStyle117"/>
    <w:rPr>
      <w:lang w:val="ru-RU" w:eastAsia="ru-RU" w:bidi="ru-RU"/>
      <w:b/>
      <w:bCs/>
      <w:i/>
      <w:iCs/>
      <w:sz w:val="14"/>
      <w:szCs w:val="14"/>
      <w:w w:val="100"/>
      <w:spacing w:val="30"/>
      <w:color w:val="000000"/>
      <w:position w:val="0"/>
    </w:rPr>
  </w:style>
  <w:style w:type="character" w:customStyle="1" w:styleId="CharStyle121">
    <w:name w:val="Заголовок №1 (2)_"/>
    <w:basedOn w:val="DefaultParagraphFont"/>
    <w:link w:val="Style120"/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122">
    <w:name w:val="Заголовок №1 (2)"/>
    <w:basedOn w:val="CharStyle12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4">
    <w:name w:val="Основной текст (21)_"/>
    <w:basedOn w:val="DefaultParagraphFont"/>
    <w:link w:val="Style123"/>
    <w:rPr>
      <w:b/>
      <w:bCs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</w:rPr>
  </w:style>
  <w:style w:type="character" w:customStyle="1" w:styleId="CharStyle125">
    <w:name w:val="Основной текст (21)"/>
    <w:basedOn w:val="CharStyle12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7">
    <w:name w:val="Основной текст (22)_"/>
    <w:basedOn w:val="DefaultParagraphFont"/>
    <w:link w:val="Style126"/>
    <w:rPr>
      <w:b/>
      <w:bCs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  <w:spacing w:val="0"/>
    </w:rPr>
  </w:style>
  <w:style w:type="character" w:customStyle="1" w:styleId="CharStyle128">
    <w:name w:val="Основной текст (22)"/>
    <w:basedOn w:val="CharStyle127"/>
    <w:rPr>
      <w:lang w:val="ru-RU" w:eastAsia="ru-RU" w:bidi="ru-RU"/>
      <w:w w:val="100"/>
      <w:color w:val="000000"/>
      <w:position w:val="0"/>
    </w:rPr>
  </w:style>
  <w:style w:type="character" w:customStyle="1" w:styleId="CharStyle130">
    <w:name w:val="Основной текст (19)_"/>
    <w:basedOn w:val="DefaultParagraphFont"/>
    <w:link w:val="Style129"/>
    <w:rPr>
      <w:b w:val="0"/>
      <w:bCs w:val="0"/>
      <w:i/>
      <w:iCs/>
      <w:u w:val="none"/>
      <w:strike w:val="0"/>
      <w:smallCaps w:val="0"/>
      <w:sz w:val="34"/>
      <w:szCs w:val="34"/>
      <w:rFonts w:ascii="Arial Narrow" w:eastAsia="Arial Narrow" w:hAnsi="Arial Narrow" w:cs="Arial Narrow"/>
      <w:spacing w:val="-10"/>
    </w:rPr>
  </w:style>
  <w:style w:type="character" w:customStyle="1" w:styleId="CharStyle131">
    <w:name w:val="Основной текст (19) + Не курсив,Интервал -1 pt"/>
    <w:basedOn w:val="CharStyle130"/>
    <w:rPr>
      <w:lang w:val="ru-RU" w:eastAsia="ru-RU" w:bidi="ru-RU"/>
      <w:i/>
      <w:iCs/>
      <w:sz w:val="34"/>
      <w:szCs w:val="34"/>
      <w:w w:val="100"/>
      <w:spacing w:val="-20"/>
      <w:color w:val="000000"/>
      <w:position w:val="0"/>
    </w:rPr>
  </w:style>
  <w:style w:type="character" w:customStyle="1" w:styleId="CharStyle133">
    <w:name w:val="Колонтитул (6)_"/>
    <w:basedOn w:val="DefaultParagraphFont"/>
    <w:link w:val="Style132"/>
    <w:rPr>
      <w:b w:val="0"/>
      <w:bCs w:val="0"/>
      <w:i w:val="0"/>
      <w:iCs w:val="0"/>
      <w:u w:val="none"/>
      <w:strike w:val="0"/>
      <w:smallCaps w:val="0"/>
      <w:sz w:val="9"/>
      <w:szCs w:val="9"/>
      <w:rFonts w:ascii="Palatino Linotype" w:eastAsia="Palatino Linotype" w:hAnsi="Palatino Linotype" w:cs="Palatino Linotype"/>
      <w:spacing w:val="-10"/>
    </w:rPr>
  </w:style>
  <w:style w:type="character" w:customStyle="1" w:styleId="CharStyle134">
    <w:name w:val="Основной текст (7) + 8 pt,Полужирный"/>
    <w:basedOn w:val="CharStyle30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35">
    <w:name w:val="Основной текст (18)"/>
    <w:basedOn w:val="CharStyle10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7">
    <w:name w:val="Основной текст (23)_"/>
    <w:basedOn w:val="DefaultParagraphFont"/>
    <w:link w:val="Style136"/>
    <w:rPr>
      <w:b w:val="0"/>
      <w:bCs w:val="0"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139">
    <w:name w:val="Колонтитул (7)_"/>
    <w:basedOn w:val="DefaultParagraphFont"/>
    <w:link w:val="Style138"/>
    <w:rPr>
      <w:b w:val="0"/>
      <w:bCs w:val="0"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141">
    <w:name w:val="Основной текст (24)_"/>
    <w:basedOn w:val="DefaultParagraphFont"/>
    <w:link w:val="Style140"/>
    <w:rPr>
      <w:b w:val="0"/>
      <w:bCs w:val="0"/>
      <w:i/>
      <w:iCs/>
      <w:u w:val="none"/>
      <w:strike w:val="0"/>
      <w:smallCaps w:val="0"/>
      <w:sz w:val="46"/>
      <w:szCs w:val="46"/>
      <w:rFonts w:ascii="Arial Narrow" w:eastAsia="Arial Narrow" w:hAnsi="Arial Narrow" w:cs="Arial Narrow"/>
    </w:rPr>
  </w:style>
  <w:style w:type="character" w:customStyle="1" w:styleId="CharStyle142">
    <w:name w:val="Основной текст (19) + Не курсив,Интервал 0 pt"/>
    <w:basedOn w:val="CharStyle130"/>
    <w:rPr>
      <w:lang w:val="ru-RU" w:eastAsia="ru-RU" w:bidi="ru-RU"/>
      <w:i/>
      <w:iCs/>
      <w:sz w:val="34"/>
      <w:szCs w:val="34"/>
      <w:w w:val="100"/>
      <w:spacing w:val="0"/>
      <w:color w:val="000000"/>
      <w:position w:val="0"/>
    </w:rPr>
  </w:style>
  <w:style w:type="character" w:customStyle="1" w:styleId="CharStyle144">
    <w:name w:val="Подпись к картинке (2)_"/>
    <w:basedOn w:val="DefaultParagraphFont"/>
    <w:link w:val="Style143"/>
    <w:rPr>
      <w:b/>
      <w:bCs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  <w:spacing w:val="0"/>
    </w:rPr>
  </w:style>
  <w:style w:type="character" w:customStyle="1" w:styleId="CharStyle145">
    <w:name w:val="Основной текст (23) + Times New Roman,5 pt,Не курсив"/>
    <w:basedOn w:val="CharStyle137"/>
    <w:rPr>
      <w:lang w:val="ru-RU" w:eastAsia="ru-RU" w:bidi="ru-RU"/>
      <w:i/>
      <w:iCs/>
      <w:sz w:val="10"/>
      <w:szCs w:val="1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6">
    <w:name w:val="Основной текст (23) + Times New Roman,5 pt,Не курсив"/>
    <w:basedOn w:val="CharStyle137"/>
    <w:rPr>
      <w:lang w:val="ru-RU" w:eastAsia="ru-RU" w:bidi="ru-RU"/>
      <w:i/>
      <w:iCs/>
      <w:sz w:val="10"/>
      <w:szCs w:val="1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7">
    <w:name w:val="Основной текст (23) + 10 pt,Не курсив"/>
    <w:basedOn w:val="CharStyle137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48">
    <w:name w:val="Основной текст (23) + Times New Roman,Полужирный"/>
    <w:basedOn w:val="CharStyle137"/>
    <w:rPr>
      <w:lang w:val="ru-RU" w:eastAsia="ru-RU" w:bidi="ru-RU"/>
      <w:b/>
      <w:b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9">
    <w:name w:val="Основной текст (23) + 10 pt,Не курсив"/>
    <w:basedOn w:val="CharStyle137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50">
    <w:name w:val="Основной текст (23) + Times New Roman,Полужирный"/>
    <w:basedOn w:val="CharStyle137"/>
    <w:rPr>
      <w:lang w:val="ru-RU" w:eastAsia="ru-RU" w:bidi="ru-RU"/>
      <w:b/>
      <w:b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1">
    <w:name w:val="Основной текст (23) + Times New Roman,5 pt,Не курсив"/>
    <w:basedOn w:val="CharStyle137"/>
    <w:rPr>
      <w:lang w:val="ru-RU" w:eastAsia="ru-RU" w:bidi="ru-RU"/>
      <w:i/>
      <w:iCs/>
      <w:sz w:val="10"/>
      <w:szCs w:val="1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2">
    <w:name w:val="Основной текст (23) + Calibri,23 pt,Не курсив"/>
    <w:basedOn w:val="CharStyle137"/>
    <w:rPr>
      <w:lang w:val="ru-RU" w:eastAsia="ru-RU" w:bidi="ru-RU"/>
      <w:i/>
      <w:iCs/>
      <w:sz w:val="46"/>
      <w:szCs w:val="46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53">
    <w:name w:val="Основной текст (23)"/>
    <w:basedOn w:val="CharStyle13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5">
    <w:name w:val="Основной текст (25)_"/>
    <w:basedOn w:val="DefaultParagraphFont"/>
    <w:link w:val="Style154"/>
    <w:rPr>
      <w:b w:val="0"/>
      <w:bCs w:val="0"/>
      <w:i/>
      <w:iCs/>
      <w:u w:val="none"/>
      <w:strike w:val="0"/>
      <w:smallCaps w:val="0"/>
      <w:sz w:val="48"/>
      <w:szCs w:val="48"/>
      <w:rFonts w:ascii="Arial Narrow" w:eastAsia="Arial Narrow" w:hAnsi="Arial Narrow" w:cs="Arial Narrow"/>
      <w:spacing w:val="-90"/>
    </w:rPr>
  </w:style>
  <w:style w:type="character" w:customStyle="1" w:styleId="CharStyle156">
    <w:name w:val="Основной текст (25)"/>
    <w:basedOn w:val="CharStyle155"/>
    <w:rPr>
      <w:lang w:val="ru-RU" w:eastAsia="ru-RU" w:bidi="ru-RU"/>
      <w:w w:val="100"/>
      <w:color w:val="000000"/>
      <w:position w:val="0"/>
    </w:rPr>
  </w:style>
  <w:style w:type="character" w:customStyle="1" w:styleId="CharStyle158">
    <w:name w:val="Основной текст (26)_"/>
    <w:basedOn w:val="DefaultParagraphFont"/>
    <w:link w:val="Style157"/>
    <w:rPr>
      <w:b w:val="0"/>
      <w:bCs w:val="0"/>
      <w:i w:val="0"/>
      <w:iCs w:val="0"/>
      <w:u w:val="none"/>
      <w:strike w:val="0"/>
      <w:smallCaps w:val="0"/>
      <w:sz w:val="23"/>
      <w:szCs w:val="23"/>
      <w:rFonts w:ascii="Microsoft Sans Serif" w:eastAsia="Microsoft Sans Serif" w:hAnsi="Microsoft Sans Serif" w:cs="Microsoft Sans Serif"/>
    </w:rPr>
  </w:style>
  <w:style w:type="character" w:customStyle="1" w:styleId="CharStyle159">
    <w:name w:val="Основной текст (5)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60">
    <w:name w:val="Основной текст (23)"/>
    <w:basedOn w:val="CharStyle13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62">
    <w:name w:val="Подпись к картинке (3)_"/>
    <w:basedOn w:val="DefaultParagraphFont"/>
    <w:link w:val="Style161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64">
    <w:name w:val="Основной текст (27)_"/>
    <w:basedOn w:val="DefaultParagraphFont"/>
    <w:link w:val="Style163"/>
    <w:rPr>
      <w:b w:val="0"/>
      <w:bCs w:val="0"/>
      <w:i/>
      <w:iCs/>
      <w:u w:val="none"/>
      <w:strike w:val="0"/>
      <w:smallCaps w:val="0"/>
      <w:sz w:val="32"/>
      <w:szCs w:val="32"/>
      <w:rFonts w:ascii="Arial Narrow" w:eastAsia="Arial Narrow" w:hAnsi="Arial Narrow" w:cs="Arial Narrow"/>
      <w:spacing w:val="-30"/>
    </w:rPr>
  </w:style>
  <w:style w:type="character" w:customStyle="1" w:styleId="CharStyle165">
    <w:name w:val="Основной текст (23) + 14 pt,Масштаб 66%"/>
    <w:basedOn w:val="CharStyle137"/>
    <w:rPr>
      <w:lang w:val="ru-RU" w:eastAsia="ru-RU" w:bidi="ru-RU"/>
      <w:sz w:val="28"/>
      <w:szCs w:val="28"/>
      <w:w w:val="66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  <w:spacing w:before="2340" w:line="523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8">
    <w:name w:val="Колонтитул (2)"/>
    <w:basedOn w:val="Normal"/>
    <w:link w:val="CharStyle9"/>
    <w:pPr>
      <w:widowControl w:val="0"/>
      <w:shd w:val="clear" w:color="auto" w:fill="FFFFFF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FFFFFF"/>
      <w:spacing w:line="461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Другое"/>
    <w:basedOn w:val="Normal"/>
    <w:link w:val="CharStyle15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jc w:val="center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3">
    <w:name w:val="Основной текст (8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7">
    <w:name w:val="Основной текст (6)"/>
    <w:basedOn w:val="Normal"/>
    <w:link w:val="CharStyle28"/>
    <w:pPr>
      <w:widowControl w:val="0"/>
      <w:shd w:val="clear" w:color="auto" w:fill="FFFFFF"/>
      <w:spacing w:line="77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Calibri" w:eastAsia="Calibri" w:hAnsi="Calibri" w:cs="Calibri"/>
    </w:rPr>
  </w:style>
  <w:style w:type="paragraph" w:customStyle="1" w:styleId="Style29">
    <w:name w:val="Основной текст (7)"/>
    <w:basedOn w:val="Normal"/>
    <w:link w:val="CharStyle30"/>
    <w:pPr>
      <w:widowControl w:val="0"/>
      <w:shd w:val="clear" w:color="auto" w:fill="FFFFFF"/>
      <w:spacing w:after="120" w:line="77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paragraph" w:customStyle="1" w:styleId="Style31">
    <w:name w:val="Заголовок №4"/>
    <w:basedOn w:val="Normal"/>
    <w:link w:val="CharStyle32"/>
    <w:pPr>
      <w:widowControl w:val="0"/>
      <w:shd w:val="clear" w:color="auto" w:fill="FFFFFF"/>
      <w:outlineLvl w:val="3"/>
      <w:spacing w:before="120"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3">
    <w:name w:val="Подпись к таблице"/>
    <w:basedOn w:val="Normal"/>
    <w:link w:val="CharStyle3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6">
    <w:name w:val="Основной текст (9)"/>
    <w:basedOn w:val="Normal"/>
    <w:link w:val="CharStyle37"/>
    <w:pPr>
      <w:widowControl w:val="0"/>
      <w:shd w:val="clear" w:color="auto" w:fill="FFFFFF"/>
      <w:spacing w:line="77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</w:rPr>
  </w:style>
  <w:style w:type="paragraph" w:customStyle="1" w:styleId="Style43">
    <w:name w:val="Колонтитул"/>
    <w:basedOn w:val="Normal"/>
    <w:link w:val="CharStyle4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paragraph" w:customStyle="1" w:styleId="Style46">
    <w:name w:val="Колонтитул (3)"/>
    <w:basedOn w:val="Normal"/>
    <w:link w:val="CharStyle4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2">
    <w:name w:val="Основной текст (10)"/>
    <w:basedOn w:val="Normal"/>
    <w:link w:val="CharStyle5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4">
    <w:name w:val="Основной текст (11)"/>
    <w:basedOn w:val="Normal"/>
    <w:link w:val="CharStyle55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6">
    <w:name w:val="Основной текст (12)"/>
    <w:basedOn w:val="Normal"/>
    <w:link w:val="CharStyle5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66">
    <w:name w:val="Заголовок №5 (2)"/>
    <w:basedOn w:val="Normal"/>
    <w:link w:val="CharStyle67"/>
    <w:pPr>
      <w:widowControl w:val="0"/>
      <w:shd w:val="clear" w:color="auto" w:fill="FFFFFF"/>
      <w:outlineLvl w:val="4"/>
      <w:spacing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2">
    <w:name w:val="Колонтитул (4)"/>
    <w:basedOn w:val="Normal"/>
    <w:link w:val="CharStyle73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5">
    <w:name w:val="Колонтитул (5)"/>
    <w:basedOn w:val="Normal"/>
    <w:link w:val="CharStyle7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77">
    <w:name w:val="Заголовок №1"/>
    <w:basedOn w:val="Normal"/>
    <w:link w:val="CharStyle78"/>
    <w:pPr>
      <w:widowControl w:val="0"/>
      <w:shd w:val="clear" w:color="auto" w:fill="FFFFFF"/>
      <w:jc w:val="center"/>
      <w:outlineLvl w:val="0"/>
      <w:spacing w:after="240" w:line="0" w:lineRule="exact"/>
    </w:pPr>
    <w:rPr>
      <w:b/>
      <w:bCs/>
      <w:i w:val="0"/>
      <w:iCs w:val="0"/>
      <w:u w:val="none"/>
      <w:strike w:val="0"/>
      <w:smallCaps w:val="0"/>
      <w:sz w:val="58"/>
      <w:szCs w:val="58"/>
      <w:rFonts w:ascii="Arial Narrow" w:eastAsia="Arial Narrow" w:hAnsi="Arial Narrow" w:cs="Arial Narrow"/>
      <w:w w:val="66"/>
      <w:spacing w:val="-10"/>
    </w:rPr>
  </w:style>
  <w:style w:type="paragraph" w:customStyle="1" w:styleId="Style80">
    <w:name w:val="Основной текст (13)"/>
    <w:basedOn w:val="Normal"/>
    <w:link w:val="CharStyle81"/>
    <w:pPr>
      <w:widowControl w:val="0"/>
      <w:shd w:val="clear" w:color="auto" w:fill="FFFFFF"/>
      <w:jc w:val="right"/>
      <w:spacing w:before="420" w:after="12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  <w:w w:val="100"/>
    </w:rPr>
  </w:style>
  <w:style w:type="paragraph" w:customStyle="1" w:styleId="Style83">
    <w:name w:val="Основной текст (15)"/>
    <w:basedOn w:val="Normal"/>
    <w:link w:val="CharStyle8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85">
    <w:name w:val="Заголовок №3"/>
    <w:basedOn w:val="Normal"/>
    <w:link w:val="CharStyle86"/>
    <w:pPr>
      <w:widowControl w:val="0"/>
      <w:shd w:val="clear" w:color="auto" w:fill="FFFFFF"/>
      <w:jc w:val="center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 Narrow" w:eastAsia="Arial Narrow" w:hAnsi="Arial Narrow" w:cs="Arial Narrow"/>
      <w:w w:val="75"/>
    </w:rPr>
  </w:style>
  <w:style w:type="paragraph" w:customStyle="1" w:styleId="Style87">
    <w:name w:val="Основной текст (14)"/>
    <w:basedOn w:val="Normal"/>
    <w:link w:val="CharStyle88"/>
    <w:pPr>
      <w:widowControl w:val="0"/>
      <w:shd w:val="clear" w:color="auto" w:fill="FFFFFF"/>
      <w:jc w:val="center"/>
      <w:spacing w:after="240" w:line="28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89">
    <w:name w:val="Заголовок №5"/>
    <w:basedOn w:val="Normal"/>
    <w:link w:val="CharStyle90"/>
    <w:pPr>
      <w:widowControl w:val="0"/>
      <w:shd w:val="clear" w:color="auto" w:fill="FFFFFF"/>
      <w:jc w:val="center"/>
      <w:outlineLvl w:val="4"/>
      <w:spacing w:before="2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96">
    <w:name w:val="Основной текст (16)"/>
    <w:basedOn w:val="Normal"/>
    <w:link w:val="CharStyle9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</w:rPr>
  </w:style>
  <w:style w:type="paragraph" w:customStyle="1" w:styleId="Style98">
    <w:name w:val="Заголовок №2"/>
    <w:basedOn w:val="Normal"/>
    <w:link w:val="CharStyle99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Tahoma" w:eastAsia="Tahoma" w:hAnsi="Tahoma" w:cs="Tahoma"/>
      <w:w w:val="40"/>
    </w:rPr>
  </w:style>
  <w:style w:type="paragraph" w:customStyle="1" w:styleId="Style102">
    <w:name w:val="Основной текст (18)"/>
    <w:basedOn w:val="Normal"/>
    <w:link w:val="CharStyle103"/>
    <w:pPr>
      <w:widowControl w:val="0"/>
      <w:shd w:val="clear" w:color="auto" w:fill="FFFFFF"/>
      <w:jc w:val="both"/>
      <w:spacing w:line="173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  <w:style w:type="paragraph" w:customStyle="1" w:styleId="Style110">
    <w:name w:val="Основной текст (17)"/>
    <w:basedOn w:val="Normal"/>
    <w:link w:val="CharStyle111"/>
    <w:pPr>
      <w:widowControl w:val="0"/>
      <w:shd w:val="clear" w:color="auto" w:fill="FFFFFF"/>
      <w:jc w:val="both"/>
      <w:spacing w:before="6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16">
    <w:name w:val="Основной текст (20)"/>
    <w:basedOn w:val="Normal"/>
    <w:link w:val="CharStyle117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paragraph" w:customStyle="1" w:styleId="Style120">
    <w:name w:val="Заголовок №1 (2)"/>
    <w:basedOn w:val="Normal"/>
    <w:link w:val="CharStyle121"/>
    <w:pPr>
      <w:widowControl w:val="0"/>
      <w:shd w:val="clear" w:color="auto" w:fill="FFFFFF"/>
      <w:jc w:val="both"/>
      <w:outlineLvl w:val="0"/>
      <w:spacing w:after="4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123">
    <w:name w:val="Основной текст (21)"/>
    <w:basedOn w:val="Normal"/>
    <w:link w:val="CharStyle124"/>
    <w:pPr>
      <w:widowControl w:val="0"/>
      <w:shd w:val="clear" w:color="auto" w:fill="FFFFFF"/>
      <w:jc w:val="both"/>
      <w:spacing w:before="480" w:after="2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</w:rPr>
  </w:style>
  <w:style w:type="paragraph" w:customStyle="1" w:styleId="Style126">
    <w:name w:val="Основной текст (22)"/>
    <w:basedOn w:val="Normal"/>
    <w:link w:val="CharStyle127"/>
    <w:pPr>
      <w:widowControl w:val="0"/>
      <w:shd w:val="clear" w:color="auto" w:fill="FFFFFF"/>
      <w:jc w:val="both"/>
      <w:spacing w:before="240" w:after="78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  <w:spacing w:val="0"/>
    </w:rPr>
  </w:style>
  <w:style w:type="paragraph" w:customStyle="1" w:styleId="Style129">
    <w:name w:val="Основной текст (19)"/>
    <w:basedOn w:val="Normal"/>
    <w:link w:val="CharStyle130"/>
    <w:pPr>
      <w:widowControl w:val="0"/>
      <w:shd w:val="clear" w:color="auto" w:fill="FFFFFF"/>
      <w:jc w:val="both"/>
      <w:spacing w:line="360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Arial Narrow" w:eastAsia="Arial Narrow" w:hAnsi="Arial Narrow" w:cs="Arial Narrow"/>
      <w:spacing w:val="-10"/>
    </w:rPr>
  </w:style>
  <w:style w:type="paragraph" w:customStyle="1" w:styleId="Style132">
    <w:name w:val="Колонтитул (6)"/>
    <w:basedOn w:val="Normal"/>
    <w:link w:val="CharStyle13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Palatino Linotype" w:eastAsia="Palatino Linotype" w:hAnsi="Palatino Linotype" w:cs="Palatino Linotype"/>
      <w:spacing w:val="-10"/>
    </w:rPr>
  </w:style>
  <w:style w:type="paragraph" w:customStyle="1" w:styleId="Style136">
    <w:name w:val="Основной текст (23)"/>
    <w:basedOn w:val="Normal"/>
    <w:link w:val="CharStyle137"/>
    <w:pPr>
      <w:widowControl w:val="0"/>
      <w:shd w:val="clear" w:color="auto" w:fill="FFFFFF"/>
      <w:jc w:val="both"/>
      <w:spacing w:before="780" w:after="60"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138">
    <w:name w:val="Колонтитул (7)"/>
    <w:basedOn w:val="Normal"/>
    <w:link w:val="CharStyle13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140">
    <w:name w:val="Основной текст (24)"/>
    <w:basedOn w:val="Normal"/>
    <w:link w:val="CharStyle141"/>
    <w:pPr>
      <w:widowControl w:val="0"/>
      <w:shd w:val="clear" w:color="auto" w:fill="FFFFFF"/>
      <w:spacing w:after="360" w:line="0" w:lineRule="exact"/>
    </w:pPr>
    <w:rPr>
      <w:b w:val="0"/>
      <w:bCs w:val="0"/>
      <w:i/>
      <w:iCs/>
      <w:u w:val="none"/>
      <w:strike w:val="0"/>
      <w:smallCaps w:val="0"/>
      <w:sz w:val="46"/>
      <w:szCs w:val="46"/>
      <w:rFonts w:ascii="Arial Narrow" w:eastAsia="Arial Narrow" w:hAnsi="Arial Narrow" w:cs="Arial Narrow"/>
    </w:rPr>
  </w:style>
  <w:style w:type="paragraph" w:customStyle="1" w:styleId="Style143">
    <w:name w:val="Подпись к картинке (2)"/>
    <w:basedOn w:val="Normal"/>
    <w:link w:val="CharStyle144"/>
    <w:pPr>
      <w:widowControl w:val="0"/>
      <w:shd w:val="clear" w:color="auto" w:fill="FFFFFF"/>
      <w:jc w:val="both"/>
      <w:spacing w:line="168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  <w:spacing w:val="0"/>
    </w:rPr>
  </w:style>
  <w:style w:type="paragraph" w:customStyle="1" w:styleId="Style154">
    <w:name w:val="Основной текст (25)"/>
    <w:basedOn w:val="Normal"/>
    <w:link w:val="CharStyle155"/>
    <w:pPr>
      <w:widowControl w:val="0"/>
      <w:shd w:val="clear" w:color="auto" w:fill="FFFFFF"/>
      <w:spacing w:after="660" w:line="0" w:lineRule="exact"/>
    </w:pPr>
    <w:rPr>
      <w:b w:val="0"/>
      <w:bCs w:val="0"/>
      <w:i/>
      <w:iCs/>
      <w:u w:val="none"/>
      <w:strike w:val="0"/>
      <w:smallCaps w:val="0"/>
      <w:sz w:val="48"/>
      <w:szCs w:val="48"/>
      <w:rFonts w:ascii="Arial Narrow" w:eastAsia="Arial Narrow" w:hAnsi="Arial Narrow" w:cs="Arial Narrow"/>
      <w:spacing w:val="-90"/>
    </w:rPr>
  </w:style>
  <w:style w:type="paragraph" w:customStyle="1" w:styleId="Style157">
    <w:name w:val="Основной текст (26)"/>
    <w:basedOn w:val="Normal"/>
    <w:link w:val="CharStyle158"/>
    <w:pPr>
      <w:widowControl w:val="0"/>
      <w:shd w:val="clear" w:color="auto" w:fill="FFFFFF"/>
      <w:spacing w:before="66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Microsoft Sans Serif" w:eastAsia="Microsoft Sans Serif" w:hAnsi="Microsoft Sans Serif" w:cs="Microsoft Sans Serif"/>
    </w:rPr>
  </w:style>
  <w:style w:type="paragraph" w:customStyle="1" w:styleId="Style161">
    <w:name w:val="Подпись к картинке (3)"/>
    <w:basedOn w:val="Normal"/>
    <w:link w:val="CharStyle162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63">
    <w:name w:val="Основной текст (27)"/>
    <w:basedOn w:val="Normal"/>
    <w:link w:val="CharStyle16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Arial Narrow" w:eastAsia="Arial Narrow" w:hAnsi="Arial Narrow" w:cs="Arial Narrow"/>
      <w:spacing w:val="-3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