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54" w:h="591" w:hRule="exact" w:wrap="none" w:vAnchor="page" w:hAnchor="page" w:x="1771" w:y="11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380" w:right="2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предприниматель С.Г. Кигинько</w:t>
      </w:r>
    </w:p>
    <w:p>
      <w:pPr>
        <w:framePr w:wrap="none" w:vAnchor="page" w:hAnchor="page" w:x="4325" w:y="11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pt;height:31pt;">
            <v:imagedata r:id="rId5" r:href="rId6"/>
          </v:shape>
        </w:pict>
      </w:r>
    </w:p>
    <w:p>
      <w:pPr>
        <w:pStyle w:val="Style5"/>
        <w:framePr w:w="9254" w:h="1935" w:hRule="exact" w:wrap="none" w:vAnchor="page" w:hAnchor="page" w:x="1771" w:y="32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Заказчик:</w:t>
      </w:r>
    </w:p>
    <w:p>
      <w:pPr>
        <w:pStyle w:val="Style7"/>
        <w:framePr w:w="9254" w:h="1935" w:hRule="exact" w:wrap="none" w:vAnchor="page" w:hAnchor="page" w:x="1771" w:y="32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Администрация Новокубанского городского поселения</w:t>
      </w:r>
    </w:p>
    <w:p>
      <w:pPr>
        <w:pStyle w:val="Style7"/>
        <w:framePr w:w="9254" w:h="1935" w:hRule="exact" w:wrap="none" w:vAnchor="page" w:hAnchor="page" w:x="1771" w:y="3203"/>
        <w:widowControl w:val="0"/>
        <w:keepNext w:val="0"/>
        <w:keepLines w:val="0"/>
        <w:shd w:val="clear" w:color="auto" w:fill="auto"/>
        <w:bidi w:val="0"/>
        <w:spacing w:before="0" w:after="358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254" w:h="1935" w:hRule="exact" w:wrap="none" w:vAnchor="page" w:hAnchor="page" w:x="1771" w:y="3203"/>
        <w:widowControl w:val="0"/>
        <w:keepNext w:val="0"/>
        <w:keepLines w:val="0"/>
        <w:shd w:val="clear" w:color="auto" w:fill="auto"/>
        <w:bidi w:val="0"/>
        <w:spacing w:before="0" w:after="48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Муниципальный контракт:</w:t>
      </w:r>
    </w:p>
    <w:p>
      <w:pPr>
        <w:pStyle w:val="Style7"/>
        <w:framePr w:w="9254" w:h="1935" w:hRule="exact" w:wrap="none" w:vAnchor="page" w:hAnchor="page" w:x="1771" w:y="320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№6-ЗК/23 от 23.08.2023 г.</w:t>
      </w:r>
    </w:p>
    <w:p>
      <w:pPr>
        <w:pStyle w:val="Style9"/>
        <w:framePr w:w="9254" w:h="2651" w:hRule="exact" w:wrap="none" w:vAnchor="page" w:hAnchor="page" w:x="1771" w:y="63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Документация по планировке территории</w:t>
        <w:br/>
        <w:t>(проект планировки территории и проект межевания территории), под</w:t>
        <w:br/>
        <w:t>жилой микрорайон из земельного участка с кадастровым номером</w:t>
        <w:br/>
        <w:t>23:21:0000000:2573, расположенного по адресу: Российская Федерация,</w:t>
        <w:br/>
        <w:t>Краснодарский край, Новокубанский район, Новокубанское городское</w:t>
        <w:br/>
        <w:t>поселение, город Новокубанск, 100 метров южнее пересечения</w:t>
        <w:br/>
        <w:t>улицы Молодая и улицы Динская</w:t>
      </w:r>
    </w:p>
    <w:p>
      <w:pPr>
        <w:pStyle w:val="Style9"/>
        <w:framePr w:w="9254" w:h="337" w:hRule="exact" w:wrap="none" w:vAnchor="page" w:hAnchor="page" w:x="1771" w:y="976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ТОМ 1</w:t>
      </w:r>
    </w:p>
    <w:p>
      <w:pPr>
        <w:pStyle w:val="Style11"/>
        <w:framePr w:w="9254" w:h="381" w:hRule="exact" w:wrap="none" w:vAnchor="page" w:hAnchor="page" w:x="1771" w:y="1078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Проект планировки территории</w:t>
      </w:r>
      <w:bookmarkEnd w:id="0"/>
    </w:p>
    <w:p>
      <w:pPr>
        <w:pStyle w:val="Style5"/>
        <w:framePr w:w="9254" w:h="298" w:hRule="exact" w:wrap="none" w:vAnchor="page" w:hAnchor="page" w:x="1771" w:y="11512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0" w:right="0" w:firstLine="0"/>
      </w:pPr>
      <w:r>
        <w:rPr>
          <w:rStyle w:val="CharStyle13"/>
          <w:b/>
          <w:bCs/>
        </w:rPr>
        <w:t>Пояснительная записка</w:t>
      </w:r>
    </w:p>
    <w:p>
      <w:pPr>
        <w:pStyle w:val="Style7"/>
        <w:framePr w:w="9254" w:h="690" w:hRule="exact" w:wrap="none" w:vAnchor="page" w:hAnchor="page" w:x="1771" w:y="1239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Основная (утверждаемая) часть</w:t>
        <w:br/>
        <w:t>проекта планировки территории</w:t>
      </w:r>
    </w:p>
    <w:p>
      <w:pPr>
        <w:pStyle w:val="Style5"/>
        <w:framePr w:w="9254" w:h="298" w:hRule="exact" w:wrap="none" w:vAnchor="page" w:hAnchor="page" w:x="1771" w:y="15318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13" w:h="591" w:hRule="exact" w:wrap="none" w:vAnchor="page" w:hAnchor="page" w:x="1692" w:y="11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540" w:right="2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предприниматель С.Г. Кигинько</w:t>
      </w:r>
    </w:p>
    <w:p>
      <w:pPr>
        <w:framePr w:wrap="none" w:vAnchor="page" w:hAnchor="page" w:x="4404" w:y="1135"/>
        <w:widowControl w:val="0"/>
        <w:rPr>
          <w:sz w:val="2"/>
          <w:szCs w:val="2"/>
        </w:rPr>
      </w:pPr>
      <w:r>
        <w:pict>
          <v:shape id="_x0000_s1027" type="#_x0000_t75" style="width:31pt;height:31pt;">
            <v:imagedata r:id="rId7" r:href="rId8"/>
          </v:shape>
        </w:pict>
      </w:r>
    </w:p>
    <w:p>
      <w:pPr>
        <w:pStyle w:val="Style5"/>
        <w:framePr w:w="9413" w:h="1935" w:hRule="exact" w:wrap="none" w:vAnchor="page" w:hAnchor="page" w:x="1692" w:y="32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Заказчик:</w:t>
      </w:r>
    </w:p>
    <w:p>
      <w:pPr>
        <w:pStyle w:val="Style7"/>
        <w:framePr w:w="9413" w:h="1935" w:hRule="exact" w:wrap="none" w:vAnchor="page" w:hAnchor="page" w:x="1692" w:y="32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Администрация Новокубанского городского поселения</w:t>
      </w:r>
    </w:p>
    <w:p>
      <w:pPr>
        <w:pStyle w:val="Style7"/>
        <w:framePr w:w="9413" w:h="1935" w:hRule="exact" w:wrap="none" w:vAnchor="page" w:hAnchor="page" w:x="1692" w:y="3203"/>
        <w:widowControl w:val="0"/>
        <w:keepNext w:val="0"/>
        <w:keepLines w:val="0"/>
        <w:shd w:val="clear" w:color="auto" w:fill="auto"/>
        <w:bidi w:val="0"/>
        <w:spacing w:before="0" w:after="358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413" w:h="1935" w:hRule="exact" w:wrap="none" w:vAnchor="page" w:hAnchor="page" w:x="1692" w:y="3203"/>
        <w:widowControl w:val="0"/>
        <w:keepNext w:val="0"/>
        <w:keepLines w:val="0"/>
        <w:shd w:val="clear" w:color="auto" w:fill="auto"/>
        <w:bidi w:val="0"/>
        <w:spacing w:before="0" w:after="48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Муниципальный контракт:</w:t>
      </w:r>
    </w:p>
    <w:p>
      <w:pPr>
        <w:pStyle w:val="Style7"/>
        <w:framePr w:w="9413" w:h="1935" w:hRule="exact" w:wrap="none" w:vAnchor="page" w:hAnchor="page" w:x="1692" w:y="320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№6-ЗК/23 от 23.08.2023 г.</w:t>
      </w:r>
    </w:p>
    <w:p>
      <w:pPr>
        <w:pStyle w:val="Style9"/>
        <w:framePr w:w="9413" w:h="2651" w:hRule="exact" w:wrap="none" w:vAnchor="page" w:hAnchor="page" w:x="1692" w:y="60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Документация по планировке территории</w:t>
        <w:br/>
        <w:t>(проект планировки территории и проект межевания территории), под</w:t>
        <w:br/>
        <w:t>жилой микрорайон из земельного участка с кадастровым номером</w:t>
        <w:br/>
        <w:t>23:21:0000000:2573, расположенного по адресу: Российская Федерация,</w:t>
        <w:br/>
        <w:t>Краснодарский край, Новокубанский район, Новокубанское городское</w:t>
        <w:br/>
        <w:t>поселение, город Новокубанск, 100 метров южнее пересечения</w:t>
        <w:br/>
        <w:t>улицы Молодая и улицы Динская</w:t>
      </w:r>
    </w:p>
    <w:p>
      <w:pPr>
        <w:pStyle w:val="Style9"/>
        <w:framePr w:w="9413" w:h="337" w:hRule="exact" w:wrap="none" w:vAnchor="page" w:hAnchor="page" w:x="1692" w:y="934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ТОМ 1</w:t>
      </w:r>
    </w:p>
    <w:p>
      <w:pPr>
        <w:pStyle w:val="Style11"/>
        <w:framePr w:w="9413" w:h="381" w:hRule="exact" w:wrap="none" w:vAnchor="page" w:hAnchor="page" w:x="1692" w:y="10147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Проект планировки территории</w:t>
      </w:r>
      <w:bookmarkEnd w:id="1"/>
    </w:p>
    <w:p>
      <w:pPr>
        <w:pStyle w:val="Style5"/>
        <w:framePr w:w="9413" w:h="298" w:hRule="exact" w:wrap="none" w:vAnchor="page" w:hAnchor="page" w:x="1692" w:y="1087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rStyle w:val="CharStyle13"/>
          <w:b/>
          <w:bCs/>
        </w:rPr>
        <w:t>Пояснительная записка</w:t>
      </w:r>
    </w:p>
    <w:p>
      <w:pPr>
        <w:pStyle w:val="Style7"/>
        <w:framePr w:w="9413" w:h="690" w:hRule="exact" w:wrap="none" w:vAnchor="page" w:hAnchor="page" w:x="1692" w:y="11763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Основная (утверждаемая) часть</w:t>
        <w:br/>
        <w:t>проекта планировки территории</w:t>
      </w:r>
    </w:p>
    <w:p>
      <w:pPr>
        <w:pStyle w:val="Style7"/>
        <w:framePr w:wrap="none" w:vAnchor="page" w:hAnchor="page" w:x="1692" w:y="1340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Индивидуальный предприниматель</w:t>
      </w:r>
    </w:p>
    <w:p>
      <w:pPr>
        <w:pStyle w:val="Style7"/>
        <w:framePr w:wrap="none" w:vAnchor="page" w:hAnchor="page" w:x="9593" w:y="134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С.Г. Кигинько</w:t>
      </w:r>
    </w:p>
    <w:p>
      <w:pPr>
        <w:pStyle w:val="Style5"/>
        <w:framePr w:w="9413" w:h="298" w:hRule="exact" w:wrap="none" w:vAnchor="page" w:hAnchor="page" w:x="1692" w:y="15280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Краснодар 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1605" w:y="1148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Состав проекта:</w:t>
      </w:r>
      <w:bookmarkEnd w:id="2"/>
    </w:p>
    <w:p>
      <w:pPr>
        <w:pStyle w:val="Style14"/>
        <w:framePr w:w="9586" w:h="1488" w:hRule="exact" w:wrap="none" w:vAnchor="page" w:hAnchor="page" w:x="1605" w:y="15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Том 1. Основная (утверждаемая) часть проекта планировки</w:t>
      </w:r>
      <w:bookmarkEnd w:id="3"/>
    </w:p>
    <w:p>
      <w:pPr>
        <w:pStyle w:val="Style7"/>
        <w:framePr w:w="9586" w:h="1488" w:hRule="exact" w:wrap="none" w:vAnchor="page" w:hAnchor="page" w:x="1605" w:y="1527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19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Пояснительная записка Графические материалы:</w:t>
      </w:r>
    </w:p>
    <w:tbl>
      <w:tblPr>
        <w:tblOverlap w:val="never"/>
        <w:tblLayout w:type="fixed"/>
        <w:jc w:val="left"/>
      </w:tblPr>
      <w:tblGrid>
        <w:gridCol w:w="566"/>
        <w:gridCol w:w="5645"/>
        <w:gridCol w:w="1560"/>
        <w:gridCol w:w="1814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902" w:wrap="none" w:vAnchor="page" w:hAnchor="page" w:x="1605" w:y="3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7"/>
              <w:framePr w:w="9586" w:h="902" w:wrap="none" w:vAnchor="page" w:hAnchor="page" w:x="1605" w:y="3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902" w:wrap="none" w:vAnchor="page" w:hAnchor="page" w:x="1605" w:y="3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Наименование чертежа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902" w:wrap="none" w:vAnchor="page" w:hAnchor="page" w:x="1605" w:y="3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Масштаб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902" w:wrap="none" w:vAnchor="page" w:hAnchor="page" w:x="1605" w:y="3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Марка чертежа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86" w:h="902" w:wrap="none" w:vAnchor="page" w:hAnchor="page" w:x="1605" w:y="3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902" w:wrap="none" w:vAnchor="page" w:hAnchor="page" w:x="1605" w:y="3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Чертеж планировки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902" w:wrap="none" w:vAnchor="page" w:hAnchor="page" w:x="1605" w:y="3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1:1000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902" w:wrap="none" w:vAnchor="page" w:hAnchor="page" w:x="1605" w:y="31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ПП-1</w:t>
            </w:r>
          </w:p>
        </w:tc>
      </w:tr>
    </w:tbl>
    <w:p>
      <w:pPr>
        <w:pStyle w:val="Style14"/>
        <w:framePr w:w="9586" w:h="778" w:hRule="exact" w:wrap="none" w:vAnchor="page" w:hAnchor="page" w:x="1605" w:y="4528"/>
        <w:widowControl w:val="0"/>
        <w:keepNext w:val="0"/>
        <w:keepLines w:val="0"/>
        <w:shd w:val="clear" w:color="auto" w:fill="auto"/>
        <w:bidi w:val="0"/>
        <w:jc w:val="left"/>
        <w:spacing w:before="0" w:after="173" w:line="240" w:lineRule="exact"/>
        <w:ind w:left="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Том 2. Материалы по обоснованию проекта планировки территории</w:t>
      </w:r>
      <w:bookmarkEnd w:id="4"/>
    </w:p>
    <w:p>
      <w:pPr>
        <w:pStyle w:val="Style7"/>
        <w:framePr w:w="9586" w:h="778" w:hRule="exact" w:wrap="none" w:vAnchor="page" w:hAnchor="page" w:x="1605" w:y="452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Пояснительная записка (обоснование проекта планировки)</w:t>
      </w:r>
    </w:p>
    <w:p>
      <w:pPr>
        <w:pStyle w:val="Style18"/>
        <w:framePr w:wrap="none" w:vAnchor="page" w:hAnchor="page" w:x="1692" w:y="548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Графические материалы (обоснование проекта планировки):</w:t>
      </w:r>
    </w:p>
    <w:tbl>
      <w:tblPr>
        <w:tblOverlap w:val="never"/>
        <w:tblLayout w:type="fixed"/>
        <w:jc w:val="left"/>
      </w:tblPr>
      <w:tblGrid>
        <w:gridCol w:w="566"/>
        <w:gridCol w:w="5928"/>
        <w:gridCol w:w="1277"/>
        <w:gridCol w:w="1814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Наименование чертежа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Масштаб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Марка чертежа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7"/>
              </w:rPr>
              <w:t>Kартa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1:10000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ПП-2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Схема организации движения транспорта (включая транспорт общего пользования) и пешеходов, схема организации улично-дорожной 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1:1000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ПП-3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Схема границ территорий объектов культурного наследия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1:10000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ПП-4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7"/>
              </w:rPr>
              <w:t>Схема границ зон с особыми условиями использования территории. Схема, отображающую местоположение существующих объектов капитального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1:1000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ПП-5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7"/>
              </w:rPr>
              <w:t>Схема вертикальной планировки и инженерной защиты и инженерной подготовки территории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1:1000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ПП-6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7"/>
              </w:rPr>
              <w:t>Схема варианта планировочных решений застройки территории в соответствии с проектом планировки территории.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1:1000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5318" w:wrap="none" w:vAnchor="page" w:hAnchor="page" w:x="1605" w:y="5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ПП-7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1579" w:y="161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Содержание</w:t>
      </w:r>
      <w:bookmarkEnd w:id="5"/>
    </w:p>
    <w:p>
      <w:pPr>
        <w:pStyle w:val="Style18"/>
        <w:framePr w:wrap="none" w:vAnchor="page" w:hAnchor="page" w:x="10008" w:y="209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стр.</w:t>
      </w:r>
    </w:p>
    <w:tbl>
      <w:tblPr>
        <w:tblOverlap w:val="never"/>
        <w:tblLayout w:type="fixed"/>
        <w:jc w:val="left"/>
      </w:tblPr>
      <w:tblGrid>
        <w:gridCol w:w="8338"/>
        <w:gridCol w:w="1248"/>
      </w:tblGrid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Введение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6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1. Положение о характеристиках планируемого развития территории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7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2. Характеристика объектов капитального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840"/>
            </w:pPr>
            <w:r>
              <w:rPr>
                <w:rStyle w:val="CharStyle17"/>
              </w:rPr>
              <w:t>2.1. Характеристика объектов капитального строительства жилого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9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840"/>
            </w:pPr>
            <w:r>
              <w:rPr>
                <w:rStyle w:val="CharStyle17"/>
              </w:rPr>
              <w:t>2.2. Характеристика объектов производственного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840"/>
            </w:pPr>
            <w:r>
              <w:rPr>
                <w:rStyle w:val="CharStyle17"/>
              </w:rPr>
              <w:t>2.3. Характеристика объектов общественно-делового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840"/>
            </w:pPr>
            <w:r>
              <w:rPr>
                <w:rStyle w:val="CharStyle17"/>
              </w:rPr>
              <w:t>2.4. Характеристика объектов социальной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840"/>
            </w:pPr>
            <w:r>
              <w:rPr>
                <w:rStyle w:val="CharStyle17"/>
              </w:rPr>
              <w:t>2.5. Характеристика объектов иного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840"/>
            </w:pPr>
            <w:r>
              <w:rPr>
                <w:rStyle w:val="CharStyle17"/>
              </w:rPr>
              <w:t>2.6. Характеристика объектов коммунальной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3. Положения об очередности планируемого развития территории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4. Сведения о красных линиях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4685" w:wrap="none" w:vAnchor="page" w:hAnchor="page" w:x="1579" w:y="2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1665" w:y="113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Введение</w:t>
      </w:r>
    </w:p>
    <w:p>
      <w:pPr>
        <w:pStyle w:val="Style7"/>
        <w:framePr w:w="9418" w:h="14087" w:hRule="exact" w:wrap="none" w:vAnchor="page" w:hAnchor="page" w:x="1665" w:y="1595"/>
        <w:tabs>
          <w:tab w:leader="none" w:pos="4661" w:val="left"/>
          <w:tab w:leader="none" w:pos="5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Новокубанский район, Новокубанское городское поселение, город Новокубанск, 100 метров южнее пересечения улицы Молодая и улицы Динская, разработан на основании постановления Новокубанского городского поселения Новокубанского района от 08.08.2023</w:t>
        <w:tab/>
        <w:t>№</w:t>
        <w:tab/>
        <w:t>799 с целью выделения элементов</w:t>
      </w:r>
    </w:p>
    <w:p>
      <w:pPr>
        <w:pStyle w:val="Style7"/>
        <w:framePr w:w="9418" w:h="14087" w:hRule="exact" w:wrap="none" w:vAnchor="page" w:hAnchor="page" w:x="1665" w:y="1595"/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территории, определения местоположения границ образуемых и изменяемых земельных участков, в том числе предназначенных для жилищного строительства.</w:t>
      </w:r>
    </w:p>
    <w:p>
      <w:pPr>
        <w:pStyle w:val="Style7"/>
        <w:framePr w:w="9418" w:h="14087" w:hRule="exact" w:wrap="none" w:vAnchor="page" w:hAnchor="page" w:x="1665" w:y="159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Проект планировки разработан в соответствии со статьями 41, 41.1, 41.2 и 42 Градостроительного кодекса Российской Федерации от 29.12.2004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190-ФЗ (ред. от</w:t>
      </w:r>
    </w:p>
    <w:p>
      <w:pPr>
        <w:pStyle w:val="Style7"/>
        <w:numPr>
          <w:ilvl w:val="0"/>
          <w:numId w:val="1"/>
        </w:numPr>
        <w:framePr w:w="9418" w:h="14087" w:hRule="exact" w:wrap="none" w:vAnchor="page" w:hAnchor="page" w:x="1665" w:y="1595"/>
        <w:widowControl w:val="0"/>
        <w:keepNext w:val="0"/>
        <w:keepLines w:val="0"/>
        <w:shd w:val="clear" w:color="auto" w:fill="auto"/>
        <w:bidi w:val="0"/>
        <w:jc w:val="both"/>
        <w:spacing w:before="0" w:after="124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 законодательными актами и нормативно-техническими документами в сфере градостроительства и состоит из основной части, которая подлежит утверждению, и материалов по ее обоснованию.</w:t>
      </w:r>
    </w:p>
    <w:p>
      <w:pPr>
        <w:pStyle w:val="Style7"/>
        <w:framePr w:w="9418" w:h="14087" w:hRule="exact" w:wrap="none" w:vAnchor="page" w:hAnchor="page" w:x="1665" w:y="1595"/>
        <w:widowControl w:val="0"/>
        <w:keepNext w:val="0"/>
        <w:keepLines w:val="0"/>
        <w:shd w:val="clear" w:color="auto" w:fill="auto"/>
        <w:bidi w:val="0"/>
        <w:jc w:val="both"/>
        <w:spacing w:before="0" w:after="116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Настоящая документация разработана на основе топографического плана, полученного в результате инженерно-геодезических изысканий и создания цифровой модели местности масштаба 1:1000, с сечением рельефа 0,5 метров, в системе координат МСК 23 зона 2 и Балтийской системе высот 1977 г.</w:t>
      </w:r>
    </w:p>
    <w:p>
      <w:pPr>
        <w:pStyle w:val="Style7"/>
        <w:framePr w:w="9418" w:h="14087" w:hRule="exact" w:wrap="none" w:vAnchor="page" w:hAnchor="page" w:x="1665" w:y="1595"/>
        <w:widowControl w:val="0"/>
        <w:keepNext w:val="0"/>
        <w:keepLines w:val="0"/>
        <w:shd w:val="clear" w:color="auto" w:fill="auto"/>
        <w:bidi w:val="0"/>
        <w:jc w:val="both"/>
        <w:spacing w:before="0" w:after="182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Ориентировочная площадь проектируемой территории по техническому заданию составляет 4,26 га, по обмеру чертежа — 4,26 га.</w:t>
      </w:r>
    </w:p>
    <w:p>
      <w:pPr>
        <w:pStyle w:val="Style7"/>
        <w:framePr w:w="9418" w:h="14087" w:hRule="exact" w:wrap="none" w:vAnchor="page" w:hAnchor="page" w:x="1665" w:y="1595"/>
        <w:widowControl w:val="0"/>
        <w:keepNext w:val="0"/>
        <w:keepLines w:val="0"/>
        <w:shd w:val="clear" w:color="auto" w:fill="auto"/>
        <w:bidi w:val="0"/>
        <w:jc w:val="both"/>
        <w:spacing w:before="0" w:after="228" w:line="240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подготовке настоящего проекта планировки учтены следующие материалы:</w:t>
      </w:r>
    </w:p>
    <w:p>
      <w:pPr>
        <w:pStyle w:val="Style7"/>
        <w:numPr>
          <w:ilvl w:val="0"/>
          <w:numId w:val="3"/>
        </w:numPr>
        <w:framePr w:w="9418" w:h="14087" w:hRule="exact" w:wrap="none" w:vAnchor="page" w:hAnchor="page" w:x="1665" w:y="1595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740" w:right="0" w:hanging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Техническое задание (Приложение №1 к муниципальному контракту №6-ЗК/23 от</w:t>
      </w:r>
    </w:p>
    <w:p>
      <w:pPr>
        <w:pStyle w:val="Style7"/>
        <w:numPr>
          <w:ilvl w:val="0"/>
          <w:numId w:val="5"/>
        </w:numPr>
        <w:framePr w:w="9418" w:h="14087" w:hRule="exact" w:wrap="none" w:vAnchor="page" w:hAnchor="page" w:x="1665" w:y="1595"/>
        <w:tabs>
          <w:tab w:leader="none" w:pos="2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;</w:t>
      </w:r>
    </w:p>
    <w:p>
      <w:pPr>
        <w:pStyle w:val="Style7"/>
        <w:numPr>
          <w:ilvl w:val="0"/>
          <w:numId w:val="3"/>
        </w:numPr>
        <w:framePr w:w="9418" w:h="14087" w:hRule="exact" w:wrap="none" w:vAnchor="page" w:hAnchor="page" w:x="1665" w:y="1595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0" w:hanging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Кадастровый план территории кадастрового квартала 23:21:0403000 от 06.12.2022 г. № КУВИ-001/2022-216584742, кадастровый план территории кадастрового квартала 23:21:0401018 от 04.07.2023 № КУВИ-001/2023-153177065;</w:t>
      </w:r>
    </w:p>
    <w:p>
      <w:pPr>
        <w:pStyle w:val="Style7"/>
        <w:numPr>
          <w:ilvl w:val="0"/>
          <w:numId w:val="3"/>
        </w:numPr>
        <w:framePr w:w="9418" w:h="14087" w:hRule="exact" w:wrap="none" w:vAnchor="page" w:hAnchor="page" w:x="1665" w:y="1595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40" w:right="0" w:hanging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Правила землепользования и застройки Новокубанского городского поселения Новокубанского района Краснодарского края, утверждённые решением Совета Новокубанского городского поселения Новокубанского района от 01.08.2014 года № 585 (в редакции №470 от 17.03.2023);</w:t>
      </w:r>
    </w:p>
    <w:p>
      <w:pPr>
        <w:pStyle w:val="Style7"/>
        <w:numPr>
          <w:ilvl w:val="0"/>
          <w:numId w:val="3"/>
        </w:numPr>
        <w:framePr w:w="9418" w:h="14087" w:hRule="exact" w:wrap="none" w:vAnchor="page" w:hAnchor="page" w:x="1665" w:y="1595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8" w:line="322" w:lineRule="exact"/>
        <w:ind w:left="740" w:right="0" w:hanging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Генеральный план Новокубанского городского поселения Новокубанского района Краснодарского края, утверждённый решением Совета Новокубанского городского поселения Новокубанского района №3847 от 19.10.2012 (с изменениями от 29.07.2022 г. №396).</w:t>
      </w:r>
    </w:p>
    <w:p>
      <w:pPr>
        <w:pStyle w:val="Style7"/>
        <w:framePr w:w="9418" w:h="14087" w:hRule="exact" w:wrap="none" w:vAnchor="page" w:hAnchor="page" w:x="1665" w:y="1595"/>
        <w:widowControl w:val="0"/>
        <w:keepNext w:val="0"/>
        <w:keepLines w:val="0"/>
        <w:shd w:val="clear" w:color="auto" w:fill="auto"/>
        <w:bidi w:val="0"/>
        <w:jc w:val="both"/>
        <w:spacing w:before="0" w:after="178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разработке проекта планировки использовались следующие основные нормативные документы:</w:t>
      </w:r>
    </w:p>
    <w:p>
      <w:pPr>
        <w:pStyle w:val="Style7"/>
        <w:numPr>
          <w:ilvl w:val="0"/>
          <w:numId w:val="3"/>
        </w:numPr>
        <w:framePr w:w="9418" w:h="14087" w:hRule="exact" w:wrap="none" w:vAnchor="page" w:hAnchor="page" w:x="1665" w:y="1595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8" w:line="240" w:lineRule="exact"/>
        <w:ind w:left="740" w:right="0" w:hanging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Градостроительный кодекс Российской Федерации от 29.12.2004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190-ФЗ (ред. от</w:t>
      </w:r>
    </w:p>
    <w:p>
      <w:pPr>
        <w:pStyle w:val="Style7"/>
        <w:numPr>
          <w:ilvl w:val="0"/>
          <w:numId w:val="7"/>
        </w:numPr>
        <w:framePr w:w="9418" w:h="14087" w:hRule="exact" w:wrap="none" w:vAnchor="page" w:hAnchor="page" w:x="1665" w:y="1595"/>
        <w:tabs>
          <w:tab w:leader="none" w:pos="2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;</w:t>
      </w:r>
    </w:p>
    <w:p>
      <w:pPr>
        <w:pStyle w:val="Style20"/>
        <w:framePr w:wrap="none" w:vAnchor="page" w:hAnchor="page" w:x="10919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Земельный кодекс Российской Федерации от 25.10.2001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136-ФЗ (ред. от</w:t>
      </w:r>
    </w:p>
    <w:p>
      <w:pPr>
        <w:pStyle w:val="Style7"/>
        <w:numPr>
          <w:ilvl w:val="0"/>
          <w:numId w:val="9"/>
        </w:numPr>
        <w:framePr w:w="9418" w:h="11394" w:hRule="exact" w:wrap="none" w:vAnchor="page" w:hAnchor="page" w:x="1665" w:y="1078"/>
        <w:tabs>
          <w:tab w:leader="none" w:pos="11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 42.13330.2016 Градостроительство. Планировка и застройка городских и сельских поселений. Актуализированная редакция СНиП 2.07.01- 89* в части, не противоречащей Градостроительному кодексу РФ;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Нормативы градостроительного проектирования Краснодарского края, утвержденные приказом Департамента по архитектуре и градостроительству Краснодарского края от 16 апреля 2015 года № 78 (в редакции от 05.06.2023);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Местные нормативы градостроительного проектирования Новокубанского городского поселения Новокубанского района, утверждённые решением Совета Новокубанского городского поселения Новокубанского района от 22 апреля 2016 года № 222 (в редакции решения Совета Новокубанского городского поселения Новокубанского района от 27.10.2023 №537);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 31.13330.2021 Водоснабжение. Наружные сети и сооружения;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РД 34.20.185-94. Инструкция по проектированию городских электрических сетей;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 42-101-2003. Общие положения по проектированию и строительству газораспределительных систем из металлических и полиэтиленовых труб;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СНиП 11-04-2003 «Инструкция о порядке разработки, согласования, экспертизы и утверждения градостроительной документации» в части, не противоречащей Градостроительному кодексу РФ;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1946" w:val="left"/>
          <w:tab w:leader="none" w:pos="76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СанПиН</w:t>
        <w:tab/>
        <w:t>2.2.1/2.1.1.1200-03 «Санитарно-защитные зоны</w:t>
        <w:tab/>
        <w:t>и санитарная</w:t>
      </w:r>
    </w:p>
    <w:p>
      <w:pPr>
        <w:pStyle w:val="Style7"/>
        <w:framePr w:w="9418" w:h="11394" w:hRule="exact" w:wrap="none" w:vAnchor="page" w:hAnchor="page" w:x="1665" w:y="107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классификация предприятий, сооружений и иных объектов»;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Правительства РФ от 24 февраля 2009 г.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1946" w:val="left"/>
          <w:tab w:leader="none" w:pos="6813" w:val="left"/>
          <w:tab w:leader="none" w:pos="76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Правила</w:t>
        <w:tab/>
        <w:t>охраны магистральных трубопроводов</w:t>
        <w:tab/>
        <w:t>(утв.</w:t>
        <w:tab/>
        <w:t>постановлением</w:t>
      </w:r>
    </w:p>
    <w:p>
      <w:pPr>
        <w:pStyle w:val="Style7"/>
        <w:framePr w:w="9418" w:h="11394" w:hRule="exact" w:wrap="none" w:vAnchor="page" w:hAnchor="page" w:x="1665" w:y="1078"/>
        <w:tabs>
          <w:tab w:leader="none" w:pos="57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Госгортехнадзора РФ от 24 апреля 1992 г.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9) (утв. Заместителем Министра топлива и энергетики 29 апреля 1992</w:t>
        <w:tab/>
        <w:t>г.) (в редакции постановления</w:t>
      </w:r>
    </w:p>
    <w:p>
      <w:pPr>
        <w:pStyle w:val="Style7"/>
        <w:framePr w:w="9418" w:h="11394" w:hRule="exact" w:wrap="none" w:vAnchor="page" w:hAnchor="page" w:x="1665" w:y="107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Госгортехнадзора РФ от 23 ноября 1994 г.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61);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Правительства РФ от 9 июня 1995 г.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578 "Об утверждении Правил охраны линий и сооружений связи Российской Федерации";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Федеральный закон от 21 декабря 1994 года №68-ФЗ «О защите населения и территории от чрезвычайных ситуаций природного и техногенного характера»;</w:t>
      </w:r>
    </w:p>
    <w:p>
      <w:pPr>
        <w:pStyle w:val="Style7"/>
        <w:numPr>
          <w:ilvl w:val="0"/>
          <w:numId w:val="3"/>
        </w:numPr>
        <w:framePr w:w="9418" w:h="11394" w:hRule="exact" w:wrap="none" w:vAnchor="page" w:hAnchor="page" w:x="1665" w:y="1078"/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7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РДС 30-201-98. Инструкция о порядке проектирования и установления красных линий в городах и других поселениях Российской Федерации.</w:t>
      </w:r>
    </w:p>
    <w:p>
      <w:pPr>
        <w:pStyle w:val="Style14"/>
        <w:numPr>
          <w:ilvl w:val="0"/>
          <w:numId w:val="11"/>
        </w:numPr>
        <w:framePr w:w="9418" w:h="2214" w:hRule="exact" w:wrap="none" w:vAnchor="page" w:hAnchor="page" w:x="1665" w:y="13113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0" w:line="240" w:lineRule="exact"/>
        <w:ind w:left="0" w:right="0" w:firstLine="76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 о характеристиках планируемого развития территории</w:t>
      </w:r>
      <w:bookmarkEnd w:id="6"/>
    </w:p>
    <w:p>
      <w:pPr>
        <w:pStyle w:val="Style7"/>
        <w:framePr w:w="9418" w:h="2214" w:hRule="exact" w:wrap="none" w:vAnchor="page" w:hAnchor="page" w:x="1665" w:y="13113"/>
        <w:widowControl w:val="0"/>
        <w:keepNext w:val="0"/>
        <w:keepLines w:val="0"/>
        <w:shd w:val="clear" w:color="auto" w:fill="auto"/>
        <w:bidi w:val="0"/>
        <w:jc w:val="both"/>
        <w:spacing w:before="0" w:after="116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Участок проектирования расположен к западу от центральной части города Новокубанска Новокубанского городского поселения Новокубанского района, в 100 метрах южнее пересечения улицы Молодая и улицы Динская.</w:t>
      </w:r>
    </w:p>
    <w:p>
      <w:pPr>
        <w:pStyle w:val="Style7"/>
        <w:framePr w:w="9418" w:h="2214" w:hRule="exact" w:wrap="none" w:vAnchor="page" w:hAnchor="page" w:x="1665" w:y="1311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Проектируемая территория, согласно карте градостроительного зонирования, расположена в границах зоны застройки индивидуальными жилыми домами (Ж-1).</w:t>
      </w:r>
    </w:p>
    <w:p>
      <w:pPr>
        <w:pStyle w:val="Style20"/>
        <w:framePr w:wrap="none" w:vAnchor="page" w:hAnchor="page" w:x="10919" w:y="1604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586" w:h="3065" w:hRule="exact" w:wrap="none" w:vAnchor="page" w:hAnchor="page" w:x="1581" w:y="1082"/>
        <w:widowControl w:val="0"/>
        <w:keepNext w:val="0"/>
        <w:keepLines w:val="0"/>
        <w:shd w:val="clear" w:color="auto" w:fill="auto"/>
        <w:bidi w:val="0"/>
        <w:jc w:val="both"/>
        <w:spacing w:before="0" w:after="124" w:line="317" w:lineRule="exact"/>
        <w:ind w:left="0" w:right="0" w:firstLine="8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Проектируемая территория представляет собой обособленный квартал, свободный от застройки. Обеспечение проектируемой территории объектами социального и бытового обслуживания будет частично обеспечена за счёт учреждений, расположенных в границах проектируемой территории, а также за границами проекта планировки в пределах нормативных значений доступности, утверждённых нормативами градостроительного проектирования Краснодарского края.</w:t>
      </w:r>
    </w:p>
    <w:p>
      <w:pPr>
        <w:pStyle w:val="Style7"/>
        <w:framePr w:w="9586" w:h="3065" w:hRule="exact" w:wrap="none" w:vAnchor="page" w:hAnchor="page" w:x="1581" w:y="108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обеспечения населения возможностью организованного удаления мусора с территории проектом планировки предусмотрены контейнерные площадки для сбора и кратковременного хранения бытовых отходов.</w:t>
      </w:r>
    </w:p>
    <w:p>
      <w:pPr>
        <w:pStyle w:val="Style7"/>
        <w:framePr w:w="9586" w:h="1443" w:hRule="exact" w:wrap="none" w:vAnchor="page" w:hAnchor="page" w:x="1581" w:y="4259"/>
        <w:widowControl w:val="0"/>
        <w:keepNext w:val="0"/>
        <w:keepLines w:val="0"/>
        <w:shd w:val="clear" w:color="auto" w:fill="auto"/>
        <w:bidi w:val="0"/>
        <w:jc w:val="both"/>
        <w:spacing w:before="0" w:after="147" w:line="317" w:lineRule="exact"/>
        <w:ind w:left="0" w:right="0" w:firstLine="8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Размещение контейнерных площадок, количество и объем контейнеров обусловлены действующими нормативами.</w:t>
      </w:r>
    </w:p>
    <w:p>
      <w:pPr>
        <w:pStyle w:val="Style7"/>
        <w:framePr w:w="9586" w:h="1443" w:hRule="exact" w:wrap="none" w:vAnchor="page" w:hAnchor="page" w:x="1581" w:y="4259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980" w:firstLine="8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размещаемых на проектируемой территории объектов приведён в таблице 1.</w:t>
      </w:r>
    </w:p>
    <w:p>
      <w:pPr>
        <w:pStyle w:val="Style22"/>
        <w:framePr w:wrap="none" w:vAnchor="page" w:hAnchor="page" w:x="10024" w:y="582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Таблица1.</w:t>
      </w:r>
    </w:p>
    <w:tbl>
      <w:tblPr>
        <w:tblOverlap w:val="never"/>
        <w:tblLayout w:type="fixed"/>
        <w:jc w:val="left"/>
      </w:tblPr>
      <w:tblGrid>
        <w:gridCol w:w="1392"/>
        <w:gridCol w:w="4536"/>
        <w:gridCol w:w="1699"/>
        <w:gridCol w:w="1958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16"/>
              </w:rPr>
              <w:t>№ пп по ПП-1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Примечание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7"/>
              </w:rPr>
              <w:t>Для индивидуального жилищного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28 участков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проект.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Площадки для занятий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 участка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проект.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17"/>
              </w:rPr>
              <w:t>Дошкольное, начальное и среднее 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 участок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2088" w:wrap="none" w:vAnchor="page" w:hAnchor="page" w:x="1581" w:y="63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проект.</w:t>
            </w:r>
          </w:p>
        </w:tc>
      </w:tr>
    </w:tbl>
    <w:p>
      <w:pPr>
        <w:pStyle w:val="Style7"/>
        <w:framePr w:wrap="none" w:vAnchor="page" w:hAnchor="page" w:x="1581" w:y="883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8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Проектный баланс на территорию проекта планировки представлен в таблице 2.</w:t>
      </w:r>
    </w:p>
    <w:p>
      <w:pPr>
        <w:pStyle w:val="Style22"/>
        <w:framePr w:wrap="none" w:vAnchor="page" w:hAnchor="page" w:x="9961" w:y="925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2.</w:t>
      </w:r>
    </w:p>
    <w:tbl>
      <w:tblPr>
        <w:tblOverlap w:val="never"/>
        <w:tblLayout w:type="fixed"/>
        <w:jc w:val="left"/>
      </w:tblPr>
      <w:tblGrid>
        <w:gridCol w:w="965"/>
        <w:gridCol w:w="4819"/>
        <w:gridCol w:w="1402"/>
        <w:gridCol w:w="2400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16"/>
              </w:rPr>
              <w:t>Наименование</w:t>
            </w:r>
          </w:p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16"/>
              </w:rPr>
              <w:t>показателей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200" w:right="0" w:firstLine="0"/>
            </w:pPr>
            <w:r>
              <w:rPr>
                <w:rStyle w:val="CharStyle16"/>
              </w:rPr>
              <w:t>Единицы</w:t>
            </w:r>
          </w:p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90" w:lineRule="exact"/>
              <w:ind w:left="200" w:right="0" w:firstLine="0"/>
            </w:pPr>
            <w:r>
              <w:rPr>
                <w:rStyle w:val="CharStyle16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16"/>
              </w:rPr>
              <w:t>Проектные</w:t>
            </w:r>
          </w:p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16"/>
              </w:rPr>
              <w:t>показатели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7"/>
              </w:rPr>
              <w:t>Общая площадь в границах проекта планировки,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4,26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Жилая зона, 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1,83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территория индивидуальной жилой застройки с приусадебными участками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1,83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территория жилой блокированной застройки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4"/>
              </w:rPr>
              <w:t>—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Зона объектов общественно-делового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0,46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Производственная зона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—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7"/>
              </w:rPr>
              <w:t>Зона объектов инженерной и транспортной инфраструктур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0,95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Улицы, дороги, проезды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86" w:h="5256" w:wrap="none" w:vAnchor="page" w:hAnchor="page" w:x="1581" w:y="9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0,45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Открытые автостоянки (парковки)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0,03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5.3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Озеленённая территория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0,19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7"/>
              </w:rPr>
              <w:t>Озеленённая территория общегородского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1,02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Иные зоны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86" w:h="5256" w:wrap="none" w:vAnchor="page" w:hAnchor="page" w:x="1581" w:y="97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—</w:t>
            </w:r>
          </w:p>
        </w:tc>
      </w:tr>
    </w:tbl>
    <w:p>
      <w:pPr>
        <w:pStyle w:val="Style25"/>
        <w:framePr w:wrap="none" w:vAnchor="page" w:hAnchor="page" w:x="10921" w:y="1607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="9418" w:h="269" w:hRule="exact" w:wrap="none" w:vAnchor="page" w:hAnchor="page" w:x="1665" w:y="113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 Характеристика объектов капитального строительства</w:t>
      </w:r>
    </w:p>
    <w:p>
      <w:pPr>
        <w:pStyle w:val="Style14"/>
        <w:framePr w:w="9418" w:h="14034" w:hRule="exact" w:wrap="none" w:vAnchor="page" w:hAnchor="page" w:x="1665" w:y="1578"/>
        <w:widowControl w:val="0"/>
        <w:keepNext w:val="0"/>
        <w:keepLines w:val="0"/>
        <w:shd w:val="clear" w:color="auto" w:fill="auto"/>
        <w:bidi w:val="0"/>
        <w:jc w:val="left"/>
        <w:spacing w:before="0" w:after="86" w:line="274" w:lineRule="exact"/>
        <w:ind w:left="0" w:right="1340" w:firstLine="740"/>
      </w:pPr>
      <w:bookmarkStart w:id="7" w:name="bookmark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2.1. Характеристика объектов капитального строительства жилого назначения</w:t>
      </w:r>
      <w:bookmarkEnd w:id="7"/>
    </w:p>
    <w:p>
      <w:pPr>
        <w:pStyle w:val="Style7"/>
        <w:framePr w:w="9418" w:h="14034" w:hRule="exact" w:wrap="none" w:vAnchor="page" w:hAnchor="page" w:x="1665" w:y="1578"/>
        <w:widowControl w:val="0"/>
        <w:keepNext w:val="0"/>
        <w:keepLines w:val="0"/>
        <w:shd w:val="clear" w:color="auto" w:fill="auto"/>
        <w:bidi w:val="0"/>
        <w:jc w:val="both"/>
        <w:spacing w:before="0" w:after="182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Параметры объектов капитального строительства будут определены на стадии рабочего проектирования, в соответствии с действующими правилами землепользования и застройки в соответствии с параметрами использования, характерными для территориальной зоны «Ж-1. Зона застройки индивидуальными жилыми домами».</w:t>
      </w:r>
    </w:p>
    <w:p>
      <w:pPr>
        <w:pStyle w:val="Style14"/>
        <w:framePr w:w="9418" w:h="14034" w:hRule="exact" w:wrap="none" w:vAnchor="page" w:hAnchor="page" w:x="1665" w:y="1578"/>
        <w:widowControl w:val="0"/>
        <w:keepNext w:val="0"/>
        <w:keepLines w:val="0"/>
        <w:shd w:val="clear" w:color="auto" w:fill="auto"/>
        <w:bidi w:val="0"/>
        <w:jc w:val="both"/>
        <w:spacing w:before="0" w:after="163" w:line="240" w:lineRule="exact"/>
        <w:ind w:left="0" w:right="0" w:firstLine="740"/>
      </w:pPr>
      <w:bookmarkStart w:id="8" w:name="bookmark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Индивидуальное жилищное строительство (2.1)</w:t>
      </w:r>
      <w:bookmarkEnd w:id="8"/>
    </w:p>
    <w:p>
      <w:pPr>
        <w:pStyle w:val="Style7"/>
        <w:framePr w:w="9418" w:h="14034" w:hRule="exact" w:wrap="none" w:vAnchor="page" w:hAnchor="page" w:x="1665" w:y="1578"/>
        <w:widowControl w:val="0"/>
        <w:keepNext w:val="0"/>
        <w:keepLines w:val="0"/>
        <w:shd w:val="clear" w:color="auto" w:fill="auto"/>
        <w:bidi w:val="0"/>
        <w:jc w:val="both"/>
        <w:spacing w:before="0" w:after="93" w:line="240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Предельные параметры использования земельного участка:</w:t>
      </w:r>
    </w:p>
    <w:p>
      <w:pPr>
        <w:pStyle w:val="Style7"/>
        <w:numPr>
          <w:ilvl w:val="0"/>
          <w:numId w:val="3"/>
        </w:numPr>
        <w:framePr w:w="9418" w:h="14034" w:hRule="exact" w:wrap="none" w:vAnchor="page" w:hAnchor="page" w:x="1665" w:y="1578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минимальная площадь земельных участков — 300 кв. м.</w:t>
      </w:r>
    </w:p>
    <w:p>
      <w:pPr>
        <w:pStyle w:val="Style7"/>
        <w:numPr>
          <w:ilvl w:val="0"/>
          <w:numId w:val="3"/>
        </w:numPr>
        <w:framePr w:w="9418" w:h="14034" w:hRule="exact" w:wrap="none" w:vAnchor="page" w:hAnchor="page" w:x="1665" w:y="1578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максимальная площадь вновь образованных земельных участков — 2000 кв.м;</w:t>
      </w:r>
    </w:p>
    <w:p>
      <w:pPr>
        <w:pStyle w:val="Style7"/>
        <w:numPr>
          <w:ilvl w:val="0"/>
          <w:numId w:val="3"/>
        </w:numPr>
        <w:framePr w:w="9418" w:h="14034" w:hRule="exact" w:wrap="none" w:vAnchor="page" w:hAnchor="page" w:x="1665" w:y="1578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минимальная ширина формируемых земельных участков вдоль фронта улицы (проезда) - 12 м.</w:t>
      </w:r>
    </w:p>
    <w:p>
      <w:pPr>
        <w:pStyle w:val="Style7"/>
        <w:numPr>
          <w:ilvl w:val="0"/>
          <w:numId w:val="3"/>
        </w:numPr>
        <w:framePr w:w="9418" w:h="14034" w:hRule="exact" w:wrap="none" w:vAnchor="page" w:hAnchor="page" w:x="1665" w:y="1578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минимальные отступы от красной линии улиц - 5 м;</w:t>
      </w:r>
    </w:p>
    <w:p>
      <w:pPr>
        <w:pStyle w:val="Style7"/>
        <w:numPr>
          <w:ilvl w:val="0"/>
          <w:numId w:val="3"/>
        </w:numPr>
        <w:framePr w:w="9418" w:h="14034" w:hRule="exact" w:wrap="none" w:vAnchor="page" w:hAnchor="page" w:x="1665" w:y="1578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минимальные отступы от красной линии проездов - 3 м;</w:t>
      </w:r>
    </w:p>
    <w:p>
      <w:pPr>
        <w:pStyle w:val="Style7"/>
        <w:numPr>
          <w:ilvl w:val="0"/>
          <w:numId w:val="3"/>
        </w:numPr>
        <w:framePr w:w="9418" w:h="14034" w:hRule="exact" w:wrap="none" w:vAnchor="page" w:hAnchor="page" w:x="1665" w:y="1578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14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минимальный отступ строений от границы смежного земельного участка - 3 м.</w:t>
      </w:r>
    </w:p>
    <w:p>
      <w:pPr>
        <w:pStyle w:val="Style7"/>
        <w:framePr w:w="9418" w:h="14034" w:hRule="exact" w:wrap="none" w:vAnchor="page" w:hAnchor="page" w:x="1665" w:y="1578"/>
        <w:widowControl w:val="0"/>
        <w:keepNext w:val="0"/>
        <w:keepLines w:val="0"/>
        <w:shd w:val="clear" w:color="auto" w:fill="auto"/>
        <w:bidi w:val="0"/>
        <w:jc w:val="both"/>
        <w:spacing w:before="0" w:after="113" w:line="322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Предельные параметры разрешенного строительства, реконструкции объектов капитального строительства:</w:t>
      </w:r>
    </w:p>
    <w:p>
      <w:pPr>
        <w:pStyle w:val="Style7"/>
        <w:numPr>
          <w:ilvl w:val="0"/>
          <w:numId w:val="3"/>
        </w:numPr>
        <w:framePr w:w="9418" w:h="14034" w:hRule="exact" w:wrap="none" w:vAnchor="page" w:hAnchor="page" w:x="1665" w:y="1578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максимальное количество надземных этажей зданий - 3 этажа;</w:t>
      </w:r>
    </w:p>
    <w:p>
      <w:pPr>
        <w:pStyle w:val="Style7"/>
        <w:numPr>
          <w:ilvl w:val="0"/>
          <w:numId w:val="3"/>
        </w:numPr>
        <w:framePr w:w="9418" w:h="14034" w:hRule="exact" w:wrap="none" w:vAnchor="page" w:hAnchor="page" w:x="1665" w:y="1578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максимальная высота зданий - 20 м;</w:t>
      </w:r>
    </w:p>
    <w:p>
      <w:pPr>
        <w:pStyle w:val="Style7"/>
        <w:numPr>
          <w:ilvl w:val="0"/>
          <w:numId w:val="3"/>
        </w:numPr>
        <w:framePr w:w="9418" w:h="14034" w:hRule="exact" w:wrap="none" w:vAnchor="page" w:hAnchor="page" w:x="1665" w:y="1578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5" w:line="331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максимальный процент застройки земельного участка - 60%.</w:t>
      </w:r>
    </w:p>
    <w:p>
      <w:pPr>
        <w:pStyle w:val="Style7"/>
        <w:framePr w:w="9418" w:h="14034" w:hRule="exact" w:wrap="none" w:vAnchor="page" w:hAnchor="page" w:x="1665" w:y="1578"/>
        <w:widowControl w:val="0"/>
        <w:keepNext w:val="0"/>
        <w:keepLines w:val="0"/>
        <w:shd w:val="clear" w:color="auto" w:fill="auto"/>
        <w:bidi w:val="0"/>
        <w:jc w:val="both"/>
        <w:spacing w:before="0" w:after="116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результате комплексного анализа территории была сформирована зона застройки индивидуальными жилыми домами.</w:t>
      </w:r>
    </w:p>
    <w:p>
      <w:pPr>
        <w:pStyle w:val="Style7"/>
        <w:framePr w:w="9418" w:h="14034" w:hRule="exact" w:wrap="none" w:vAnchor="page" w:hAnchor="page" w:x="1665" w:y="1578"/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Проектом планировки значительная часть проектируемой территории предусмотрена под развитие жилой застройки. Площадь земельных участков под индивидуальную жилую застройку составляет 0,06 га. В общей сложности в границах проекта планировки отведено под развитие новой жилой застройки 28 участков для индивидуальной жилой застройки. Конфигурация формируемых земельных участков обусловлена характером рельефа, трассировкой проектируемых улиц и границами смежных земельных участков, сведения о которых содержатся в ЕГРН.</w:t>
      </w:r>
    </w:p>
    <w:p>
      <w:pPr>
        <w:pStyle w:val="Style7"/>
        <w:framePr w:w="9418" w:h="14034" w:hRule="exact" w:wrap="none" w:vAnchor="page" w:hAnchor="page" w:x="1665" w:y="1578"/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Проектная жилая застройка планируемой территории представлена индивидуальными жилыми домами, предназначенными, в том числе, для проживания многодетных семей, а также жилыми домами блокированной застройки. Индивидуальные жилые дома, по своим параметрам рассчитаны на семью от 5 человек и более. Таким образом, проектная численность нового населения определена на уровне </w:t>
      </w:r>
      <w:r>
        <w:rPr>
          <w:rStyle w:val="CharStyle29"/>
        </w:rPr>
        <w:t>140 человек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7"/>
        <w:framePr w:w="9418" w:h="14034" w:hRule="exact" w:wrap="none" w:vAnchor="page" w:hAnchor="page" w:x="1665" w:y="157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нормативами градостроительного проектирования Краснодарского края показатели жилищной обеспеченности для малоэтажной индивидуальной застройки не нормируются. В настоящем проекте планируемый</w:t>
      </w:r>
    </w:p>
    <w:p>
      <w:pPr>
        <w:pStyle w:val="Style20"/>
        <w:framePr w:wrap="none" w:vAnchor="page" w:hAnchor="page" w:x="10920" w:y="160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586" w:h="4857" w:hRule="exact" w:wrap="none" w:vAnchor="page" w:hAnchor="page" w:x="1579" w:y="1069"/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показатель жилищной обеспеченности проектируемой жилой застройки принимается на уровне 25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одного жителя для застройки индивидуальными жилыми домами.</w:t>
      </w:r>
    </w:p>
    <w:p>
      <w:pPr>
        <w:pStyle w:val="Style7"/>
        <w:framePr w:w="9586" w:h="4857" w:hRule="exact" w:wrap="none" w:vAnchor="page" w:hAnchor="page" w:x="1579" w:y="1069"/>
        <w:widowControl w:val="0"/>
        <w:keepNext w:val="0"/>
        <w:keepLines w:val="0"/>
        <w:shd w:val="clear" w:color="auto" w:fill="auto"/>
        <w:bidi w:val="0"/>
        <w:jc w:val="both"/>
        <w:spacing w:before="0" w:after="182" w:line="317" w:lineRule="exact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Площадь одного индивидуального жилого дома для укрупненных расчетов, а также для соблюдения необходимого уровня жилищной обеспеченности принимается в среднем на уровне 125 м</w:t>
      </w:r>
      <w:r>
        <w:rPr>
          <w:lang w:val="ru-RU" w:eastAsia="ru-RU" w:bidi="ru-RU"/>
          <w:vertAlign w:val="superscript"/>
          <w:sz w:val="24"/>
          <w:szCs w:val="24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общей площади. Таким образом, общая площадь нового жилого фонда составит 3500 кв.м, при средней жилищной обеспеченности 25 кв.м/ чел.</w:t>
      </w:r>
    </w:p>
    <w:p>
      <w:pPr>
        <w:pStyle w:val="Style7"/>
        <w:framePr w:w="9586" w:h="4857" w:hRule="exact" w:wrap="none" w:vAnchor="page" w:hAnchor="page" w:x="1579" w:y="106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Перспективная численность населения определена исходя из:</w:t>
      </w:r>
    </w:p>
    <w:p>
      <w:pPr>
        <w:pStyle w:val="Style7"/>
        <w:numPr>
          <w:ilvl w:val="0"/>
          <w:numId w:val="3"/>
        </w:numPr>
        <w:framePr w:w="9586" w:h="4857" w:hRule="exact" w:wrap="none" w:vAnchor="page" w:hAnchor="page" w:x="1579" w:y="106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980" w:right="0" w:hanging="1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намеченных объемов жилищного строительства (освоение территории проектной территории жилой застройки);</w:t>
      </w:r>
    </w:p>
    <w:p>
      <w:pPr>
        <w:pStyle w:val="Style7"/>
        <w:numPr>
          <w:ilvl w:val="0"/>
          <w:numId w:val="3"/>
        </w:numPr>
        <w:framePr w:w="9586" w:h="4857" w:hRule="exact" w:wrap="none" w:vAnchor="page" w:hAnchor="page" w:x="1579" w:y="1069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317" w:lineRule="exact"/>
        <w:ind w:left="980" w:right="0" w:hanging="1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среднего коэффициента семейности для территорий, которые определены для обеспечения многодетных семей, принятого на уровне — 5.</w:t>
      </w:r>
    </w:p>
    <w:p>
      <w:pPr>
        <w:pStyle w:val="Style7"/>
        <w:framePr w:w="9586" w:h="4857" w:hRule="exact" w:wrap="none" w:vAnchor="page" w:hAnchor="page" w:x="1579" w:y="106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1180" w:firstLine="9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Параметры численности населения и жилого фонда проекта планировки Таблица 3</w:t>
      </w:r>
    </w:p>
    <w:p>
      <w:pPr>
        <w:pStyle w:val="Style22"/>
        <w:framePr w:wrap="none" w:vAnchor="page" w:hAnchor="page" w:x="10022" w:y="608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3</w:t>
      </w:r>
    </w:p>
    <w:tbl>
      <w:tblPr>
        <w:tblOverlap w:val="never"/>
        <w:tblLayout w:type="fixed"/>
        <w:jc w:val="left"/>
      </w:tblPr>
      <w:tblGrid>
        <w:gridCol w:w="566"/>
        <w:gridCol w:w="5928"/>
        <w:gridCol w:w="1560"/>
        <w:gridCol w:w="1531"/>
      </w:tblGrid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6"/>
              </w:rPr>
              <w:t>№</w:t>
            </w:r>
          </w:p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Ед. изм.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0" w:right="0" w:firstLine="0"/>
            </w:pPr>
            <w:r>
              <w:rPr>
                <w:rStyle w:val="CharStyle16"/>
              </w:rPr>
              <w:t>Проектные</w:t>
            </w:r>
          </w:p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90" w:lineRule="exact"/>
              <w:ind w:left="0" w:right="0" w:firstLine="0"/>
            </w:pPr>
            <w:r>
              <w:rPr>
                <w:rStyle w:val="CharStyle16"/>
              </w:rPr>
              <w:t>показатели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Территория проектируемого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4,26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Площадь жилой зоны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1,83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Площадь индивидуальной жилой застройки (проект.)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1,83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Площадь индивидуальной жилой застройки (существ.)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—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7"/>
              </w:rPr>
              <w:t>Количество участков индивидуальной жилой застройки,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ед.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индивидуальной жилой застройки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ед.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блокированной жилой застройки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ед.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—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Общая площадь жилого фонда,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тыс. кв.м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Площадь застройки жилыми домами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тыс. кв.м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2,24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Коэффициент семейности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Численность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140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Средняя жилищная обеспеченность (проект.)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кв.м/чел.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Расчётная плотность населения жилой застройки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чел/га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Коэффициент застройки*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о/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Коэффициент плотности застройки*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о/</w:t>
            </w:r>
          </w:p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5438" w:wrap="none" w:vAnchor="page" w:hAnchor="page" w:x="1579" w:y="65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19</w:t>
            </w:r>
          </w:p>
        </w:tc>
      </w:tr>
    </w:tbl>
    <w:p>
      <w:pPr>
        <w:pStyle w:val="Style30"/>
        <w:framePr w:w="9408" w:h="2913" w:hRule="exact" w:wrap="none" w:vAnchor="page" w:hAnchor="page" w:x="1675" w:y="11941"/>
        <w:widowControl w:val="0"/>
        <w:keepNext w:val="0"/>
        <w:keepLines w:val="0"/>
        <w:shd w:val="clear" w:color="auto" w:fill="auto"/>
        <w:bidi w:val="0"/>
        <w:spacing w:before="0" w:after="182"/>
        <w:ind w:left="8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*Параметры объектов капитального строительства будут определены на стадии рабочего проектирования, в соответствии с действующими правилами землепользования и застройки и указанными в них параметрами использования земельных участков и объектов капитального строительства для зоны «Ж-1. Зона застройки индивидуальными жилыми домами».</w:t>
      </w:r>
    </w:p>
    <w:p>
      <w:pPr>
        <w:pStyle w:val="Style32"/>
        <w:framePr w:w="9408" w:h="2913" w:hRule="exact" w:wrap="none" w:vAnchor="page" w:hAnchor="page" w:x="1675" w:y="11941"/>
        <w:widowControl w:val="0"/>
        <w:keepNext w:val="0"/>
        <w:keepLines w:val="0"/>
        <w:shd w:val="clear" w:color="auto" w:fill="auto"/>
        <w:bidi w:val="0"/>
        <w:jc w:val="left"/>
        <w:spacing w:before="0" w:after="107" w:line="240" w:lineRule="exact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2.2. Характеристика объектов производственного назначения</w:t>
      </w:r>
    </w:p>
    <w:p>
      <w:pPr>
        <w:pStyle w:val="Style34"/>
        <w:framePr w:w="9408" w:h="2913" w:hRule="exact" w:wrap="none" w:vAnchor="page" w:hAnchor="page" w:x="1675" w:y="119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границах проектируемой территории не планируется размещение объектов производственного назначения.</w:t>
      </w:r>
    </w:p>
    <w:p>
      <w:pPr>
        <w:pStyle w:val="Style20"/>
        <w:framePr w:wrap="none" w:vAnchor="page" w:hAnchor="page" w:x="10819" w:y="160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="9418" w:h="269" w:hRule="exact" w:wrap="none" w:vAnchor="page" w:hAnchor="page" w:x="1665" w:y="113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2.3 Характеристика объектов общественно-делового назначения</w:t>
      </w:r>
    </w:p>
    <w:p>
      <w:pPr>
        <w:pStyle w:val="Style7"/>
        <w:framePr w:w="9418" w:h="11147" w:hRule="exact" w:wrap="none" w:vAnchor="page" w:hAnchor="page" w:x="1665" w:y="1574"/>
        <w:widowControl w:val="0"/>
        <w:keepNext w:val="0"/>
        <w:keepLines w:val="0"/>
        <w:shd w:val="clear" w:color="auto" w:fill="auto"/>
        <w:bidi w:val="0"/>
        <w:jc w:val="both"/>
        <w:spacing w:before="0" w:after="185" w:line="322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границах проектируемой территории не планируется размещение объектов, общественно-делового назначения.</w:t>
      </w:r>
    </w:p>
    <w:p>
      <w:pPr>
        <w:pStyle w:val="Style14"/>
        <w:framePr w:w="9418" w:h="11147" w:hRule="exact" w:wrap="none" w:vAnchor="page" w:hAnchor="page" w:x="1665" w:y="1574"/>
        <w:widowControl w:val="0"/>
        <w:keepNext w:val="0"/>
        <w:keepLines w:val="0"/>
        <w:shd w:val="clear" w:color="auto" w:fill="auto"/>
        <w:bidi w:val="0"/>
        <w:jc w:val="both"/>
        <w:spacing w:before="0" w:after="107" w:line="240" w:lineRule="exact"/>
        <w:ind w:left="0" w:right="0" w:firstLine="880"/>
      </w:pPr>
      <w:bookmarkStart w:id="9" w:name="bookmark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2.4. Характеристика объектов социальной инфраструктуры</w:t>
      </w:r>
      <w:bookmarkEnd w:id="9"/>
    </w:p>
    <w:p>
      <w:pPr>
        <w:pStyle w:val="Style7"/>
        <w:framePr w:w="9418" w:h="11147" w:hRule="exact" w:wrap="none" w:vAnchor="page" w:hAnchor="page" w:x="1665" w:y="1574"/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границах проектируемой территории планируется размещение и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деятельности, создание сквера.</w:t>
      </w:r>
    </w:p>
    <w:p>
      <w:pPr>
        <w:pStyle w:val="Style7"/>
        <w:framePr w:w="9418" w:h="11147" w:hRule="exact" w:wrap="none" w:vAnchor="page" w:hAnchor="page" w:x="1665" w:y="1574"/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Параметры объектов капитального строительства будут определены на стадии рабочего проектирования, в соответствии с действующими правилами землепользования и застройки и указанными в них параметрами использования земельных участков и объектов капитального строительства для зоны «Ж-1. Зона застройки индивидуальными жилыми домами».</w:t>
      </w:r>
    </w:p>
    <w:p>
      <w:pPr>
        <w:pStyle w:val="Style7"/>
        <w:framePr w:w="9418" w:h="11147" w:hRule="exact" w:wrap="none" w:vAnchor="page" w:hAnchor="page" w:x="1665" w:y="1574"/>
        <w:widowControl w:val="0"/>
        <w:keepNext w:val="0"/>
        <w:keepLines w:val="0"/>
        <w:shd w:val="clear" w:color="auto" w:fill="auto"/>
        <w:bidi w:val="0"/>
        <w:jc w:val="both"/>
        <w:spacing w:before="0" w:after="182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границах земельного участка с видом разрешённого использования </w:t>
      </w:r>
      <w:r>
        <w:rPr>
          <w:rStyle w:val="CharStyle29"/>
        </w:rPr>
        <w:t>Площадки для занятий спортом (5.1.3)</w:t>
      </w:r>
    </w:p>
    <w:p>
      <w:pPr>
        <w:pStyle w:val="Style7"/>
        <w:framePr w:w="9418" w:h="11147" w:hRule="exact" w:wrap="none" w:vAnchor="page" w:hAnchor="page" w:x="1665" w:y="1574"/>
        <w:widowControl w:val="0"/>
        <w:keepNext w:val="0"/>
        <w:keepLines w:val="0"/>
        <w:shd w:val="clear" w:color="auto" w:fill="auto"/>
        <w:bidi w:val="0"/>
        <w:jc w:val="both"/>
        <w:spacing w:before="0" w:after="89" w:line="240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Предельные параметры использования земельного участка:</w:t>
      </w:r>
    </w:p>
    <w:p>
      <w:pPr>
        <w:pStyle w:val="Style7"/>
        <w:numPr>
          <w:ilvl w:val="0"/>
          <w:numId w:val="3"/>
        </w:numPr>
        <w:framePr w:w="9418" w:h="11147" w:hRule="exact" w:wrap="none" w:vAnchor="page" w:hAnchor="page" w:x="1665" w:y="1574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минимальная площадь земельных участков — 200 кв. м.</w:t>
      </w:r>
    </w:p>
    <w:p>
      <w:pPr>
        <w:pStyle w:val="Style7"/>
        <w:numPr>
          <w:ilvl w:val="0"/>
          <w:numId w:val="3"/>
        </w:numPr>
        <w:framePr w:w="9418" w:h="11147" w:hRule="exact" w:wrap="none" w:vAnchor="page" w:hAnchor="page" w:x="1665" w:y="1574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4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максимальная площадь вновь образованных земельных участков — 45000 кв.м;</w:t>
      </w:r>
    </w:p>
    <w:p>
      <w:pPr>
        <w:pStyle w:val="Style7"/>
        <w:numPr>
          <w:ilvl w:val="0"/>
          <w:numId w:val="3"/>
        </w:numPr>
        <w:framePr w:w="9418" w:h="11147" w:hRule="exact" w:wrap="none" w:vAnchor="page" w:hAnchor="page" w:x="1665" w:y="1574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4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минимальная ширина формируемых земельных участков вдоль фронта улицы (проезда) - 12 м.</w:t>
      </w:r>
    </w:p>
    <w:p>
      <w:pPr>
        <w:pStyle w:val="Style7"/>
        <w:numPr>
          <w:ilvl w:val="0"/>
          <w:numId w:val="3"/>
        </w:numPr>
        <w:framePr w:w="9418" w:h="11147" w:hRule="exact" w:wrap="none" w:vAnchor="page" w:hAnchor="page" w:x="1665" w:y="1574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минимальные отступы от красной линии улиц - 5 м;</w:t>
      </w:r>
    </w:p>
    <w:p>
      <w:pPr>
        <w:pStyle w:val="Style7"/>
        <w:numPr>
          <w:ilvl w:val="0"/>
          <w:numId w:val="3"/>
        </w:numPr>
        <w:framePr w:w="9418" w:h="11147" w:hRule="exact" w:wrap="none" w:vAnchor="page" w:hAnchor="page" w:x="1665" w:y="1574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минимальные отступы от красной линии проездов - нет;</w:t>
      </w:r>
    </w:p>
    <w:p>
      <w:pPr>
        <w:pStyle w:val="Style7"/>
        <w:numPr>
          <w:ilvl w:val="0"/>
          <w:numId w:val="3"/>
        </w:numPr>
        <w:framePr w:w="9418" w:h="11147" w:hRule="exact" w:wrap="none" w:vAnchor="page" w:hAnchor="page" w:x="1665" w:y="1574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4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минимальный отступ строений от границы смежного земельного участка - 3 м.</w:t>
      </w:r>
    </w:p>
    <w:p>
      <w:pPr>
        <w:pStyle w:val="Style7"/>
        <w:framePr w:w="9418" w:h="11147" w:hRule="exact" w:wrap="none" w:vAnchor="page" w:hAnchor="page" w:x="1665" w:y="1574"/>
        <w:widowControl w:val="0"/>
        <w:keepNext w:val="0"/>
        <w:keepLines w:val="0"/>
        <w:shd w:val="clear" w:color="auto" w:fill="auto"/>
        <w:bidi w:val="0"/>
        <w:jc w:val="both"/>
        <w:spacing w:before="0" w:after="116" w:line="326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Предельные параметры разрешенного строительства, реконструкции объектов капитального строительства:</w:t>
      </w:r>
    </w:p>
    <w:p>
      <w:pPr>
        <w:pStyle w:val="Style7"/>
        <w:numPr>
          <w:ilvl w:val="0"/>
          <w:numId w:val="3"/>
        </w:numPr>
        <w:framePr w:w="9418" w:h="11147" w:hRule="exact" w:wrap="none" w:vAnchor="page" w:hAnchor="page" w:x="1665" w:y="1574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максимальное количество надземных этажей зданий - 3 этажа;</w:t>
      </w:r>
    </w:p>
    <w:p>
      <w:pPr>
        <w:pStyle w:val="Style7"/>
        <w:numPr>
          <w:ilvl w:val="0"/>
          <w:numId w:val="3"/>
        </w:numPr>
        <w:framePr w:w="9418" w:h="11147" w:hRule="exact" w:wrap="none" w:vAnchor="page" w:hAnchor="page" w:x="1665" w:y="1574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максимальная высота зданий (до конька) - 20 м;</w:t>
      </w:r>
    </w:p>
    <w:p>
      <w:pPr>
        <w:pStyle w:val="Style7"/>
        <w:numPr>
          <w:ilvl w:val="0"/>
          <w:numId w:val="3"/>
        </w:numPr>
        <w:framePr w:w="9418" w:h="11147" w:hRule="exact" w:wrap="none" w:vAnchor="page" w:hAnchor="page" w:x="1665" w:y="1574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максимальный процент застройки земельного участка - 65%.</w:t>
      </w:r>
    </w:p>
    <w:p>
      <w:pPr>
        <w:pStyle w:val="Style7"/>
        <w:framePr w:w="9418" w:h="2430" w:hRule="exact" w:wrap="none" w:vAnchor="page" w:hAnchor="page" w:x="1665" w:y="13144"/>
        <w:widowControl w:val="0"/>
        <w:keepNext w:val="0"/>
        <w:keepLines w:val="0"/>
        <w:shd w:val="clear" w:color="auto" w:fill="auto"/>
        <w:bidi w:val="0"/>
        <w:jc w:val="both"/>
        <w:spacing w:before="0" w:after="116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Удовлетворение потребностей в объектах социально-бытового обслуживания населения на проектируемой территории будет обеспечено за счет объектов, расположенных вне границ данной территории.</w:t>
      </w:r>
    </w:p>
    <w:p>
      <w:pPr>
        <w:pStyle w:val="Style7"/>
        <w:framePr w:w="9418" w:h="2430" w:hRule="exact" w:wrap="none" w:vAnchor="page" w:hAnchor="page" w:x="1665" w:y="13144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— 15 мин. (в одну сторону), для учащихся основного общего и среднего общего образования — не более 50 мин. (в одну сторону).</w:t>
      </w:r>
    </w:p>
    <w:p>
      <w:pPr>
        <w:pStyle w:val="Style20"/>
        <w:framePr w:wrap="none" w:vAnchor="page" w:hAnchor="page" w:x="10819" w:y="160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18" w:h="2763" w:hRule="exact" w:wrap="none" w:vAnchor="page" w:hAnchor="page" w:x="1665" w:y="1065"/>
        <w:widowControl w:val="0"/>
        <w:keepNext w:val="0"/>
        <w:keepLines w:val="0"/>
        <w:shd w:val="clear" w:color="auto" w:fill="auto"/>
        <w:bidi w:val="0"/>
        <w:jc w:val="both"/>
        <w:spacing w:before="0" w:after="124" w:line="322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Ближайшие к территории проектирования общеобразовательные организации в г. Новокубанск находятся по следующим адресам:</w:t>
      </w:r>
    </w:p>
    <w:p>
      <w:pPr>
        <w:pStyle w:val="Style7"/>
        <w:numPr>
          <w:ilvl w:val="0"/>
          <w:numId w:val="13"/>
        </w:numPr>
        <w:framePr w:w="9418" w:h="2763" w:hRule="exact" w:wrap="none" w:vAnchor="page" w:hAnchor="page" w:x="1665" w:y="1065"/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2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г. Новокубанск, ул. Ленина, 60 — МОБУ Средняя общеобразовательная школа № 1;</w:t>
      </w:r>
    </w:p>
    <w:p>
      <w:pPr>
        <w:pStyle w:val="Style7"/>
        <w:numPr>
          <w:ilvl w:val="0"/>
          <w:numId w:val="13"/>
        </w:numPr>
        <w:framePr w:w="9418" w:h="2763" w:hRule="exact" w:wrap="none" w:vAnchor="page" w:hAnchor="page" w:x="1665" w:y="1065"/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2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г. Новокубанск, ул. Кооперативная ул., 64/1 — Гимназия №2 им. И.С. Колесникова г. Новокубанска;</w:t>
      </w:r>
    </w:p>
    <w:p>
      <w:pPr>
        <w:pStyle w:val="Style7"/>
        <w:numPr>
          <w:ilvl w:val="0"/>
          <w:numId w:val="13"/>
        </w:numPr>
        <w:framePr w:w="9418" w:h="2763" w:hRule="exact" w:wrap="none" w:vAnchor="page" w:hAnchor="page" w:x="1665" w:y="1065"/>
        <w:tabs>
          <w:tab w:leader="none" w:pos="12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12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г. Новокубанск, ул. Первомайская, 23А — Средняя общеобразовательная школа № 3 г. Новокубанска.</w:t>
      </w:r>
    </w:p>
    <w:p>
      <w:pPr>
        <w:pStyle w:val="Style7"/>
        <w:framePr w:w="9418" w:h="11490" w:hRule="exact" w:wrap="none" w:vAnchor="page" w:hAnchor="page" w:x="1665" w:y="4242"/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территории проектирования предусматривается размещение дошкольной образовательной организации.</w:t>
      </w:r>
    </w:p>
    <w:p>
      <w:pPr>
        <w:pStyle w:val="Style7"/>
        <w:framePr w:w="9418" w:h="11490" w:hRule="exact" w:wrap="none" w:vAnchor="page" w:hAnchor="page" w:x="1665" w:y="4242"/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Учитывая предоставление земельных участков под индивидуальную жилую застройку, в том числе многодетным семьям, и удаленность существующих объектов обслуживания, в границах проектируемой территории предусмотрена зона размещения детского дошкольного учреждения на 120 мест, рассчитанного на обслуживание формируемого микрорайона территории, а также территории, расположенной в пределах радиуса обслуживания.</w:t>
      </w:r>
    </w:p>
    <w:p>
      <w:pPr>
        <w:pStyle w:val="Style7"/>
        <w:framePr w:w="9418" w:h="11490" w:hRule="exact" w:wrap="none" w:vAnchor="page" w:hAnchor="page" w:x="1665" w:y="4242"/>
        <w:widowControl w:val="0"/>
        <w:keepNext w:val="0"/>
        <w:keepLines w:val="0"/>
        <w:shd w:val="clear" w:color="auto" w:fill="auto"/>
        <w:bidi w:val="0"/>
        <w:jc w:val="both"/>
        <w:spacing w:before="0" w:after="113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 соответствии с действующими градостроительными нормативами и правилами землепользования и застройки,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границах земельного участка с видом разрешенного использования </w:t>
      </w:r>
      <w:r>
        <w:rPr>
          <w:rStyle w:val="CharStyle29"/>
        </w:rPr>
        <w:t>«Дошкольное, начальное и среднее общее образование (3.5.1)»:</w:t>
      </w:r>
    </w:p>
    <w:p>
      <w:pPr>
        <w:pStyle w:val="Style7"/>
        <w:numPr>
          <w:ilvl w:val="0"/>
          <w:numId w:val="3"/>
        </w:numPr>
        <w:framePr w:w="9418" w:h="11490" w:hRule="exact" w:wrap="none" w:vAnchor="page" w:hAnchor="page" w:x="1665" w:y="4242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минимальная площадь земельных участков — 1000 кв. м.</w:t>
      </w:r>
    </w:p>
    <w:p>
      <w:pPr>
        <w:pStyle w:val="Style7"/>
        <w:numPr>
          <w:ilvl w:val="0"/>
          <w:numId w:val="3"/>
        </w:numPr>
        <w:framePr w:w="9418" w:h="11490" w:hRule="exact" w:wrap="none" w:vAnchor="page" w:hAnchor="page" w:x="1665" w:y="4242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4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максимальная площадь вновь образованных земельных участков — 45000 кв.м;</w:t>
      </w:r>
    </w:p>
    <w:p>
      <w:pPr>
        <w:pStyle w:val="Style7"/>
        <w:numPr>
          <w:ilvl w:val="0"/>
          <w:numId w:val="3"/>
        </w:numPr>
        <w:framePr w:w="9418" w:h="11490" w:hRule="exact" w:wrap="none" w:vAnchor="page" w:hAnchor="page" w:x="1665" w:y="4242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4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минимальная ширина формируемых земельных участков вдоль фронта улицы (проезда) - 12 м.</w:t>
      </w:r>
    </w:p>
    <w:p>
      <w:pPr>
        <w:pStyle w:val="Style7"/>
        <w:numPr>
          <w:ilvl w:val="0"/>
          <w:numId w:val="3"/>
        </w:numPr>
        <w:framePr w:w="9418" w:h="11490" w:hRule="exact" w:wrap="none" w:vAnchor="page" w:hAnchor="page" w:x="1665" w:y="4242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минимальные отступы от красной линии улиц - 25 м;</w:t>
      </w:r>
    </w:p>
    <w:p>
      <w:pPr>
        <w:pStyle w:val="Style7"/>
        <w:numPr>
          <w:ilvl w:val="0"/>
          <w:numId w:val="3"/>
        </w:numPr>
        <w:framePr w:w="9418" w:h="11490" w:hRule="exact" w:wrap="none" w:vAnchor="page" w:hAnchor="page" w:x="1665" w:y="4242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минимальные отступы от красной линии проездов - 5 м;</w:t>
      </w:r>
    </w:p>
    <w:p>
      <w:pPr>
        <w:pStyle w:val="Style7"/>
        <w:numPr>
          <w:ilvl w:val="0"/>
          <w:numId w:val="3"/>
        </w:numPr>
        <w:framePr w:w="9418" w:h="11490" w:hRule="exact" w:wrap="none" w:vAnchor="page" w:hAnchor="page" w:x="1665" w:y="4242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46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минимальный отступ строений от границы смежного земельного участка - 3 м.</w:t>
      </w:r>
    </w:p>
    <w:p>
      <w:pPr>
        <w:pStyle w:val="Style7"/>
        <w:numPr>
          <w:ilvl w:val="0"/>
          <w:numId w:val="3"/>
        </w:numPr>
        <w:framePr w:w="9418" w:h="11490" w:hRule="exact" w:wrap="none" w:vAnchor="page" w:hAnchor="page" w:x="1665" w:y="4242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максимальное количество надземных этажей зданий - 3 этажа;</w:t>
      </w:r>
    </w:p>
    <w:p>
      <w:pPr>
        <w:pStyle w:val="Style7"/>
        <w:numPr>
          <w:ilvl w:val="0"/>
          <w:numId w:val="3"/>
        </w:numPr>
        <w:framePr w:w="9418" w:h="11490" w:hRule="exact" w:wrap="none" w:vAnchor="page" w:hAnchor="page" w:x="1665" w:y="4242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максимальная высота зданий - 20 м;</w:t>
      </w:r>
    </w:p>
    <w:p>
      <w:pPr>
        <w:pStyle w:val="Style7"/>
        <w:numPr>
          <w:ilvl w:val="0"/>
          <w:numId w:val="3"/>
        </w:numPr>
        <w:framePr w:w="9418" w:h="11490" w:hRule="exact" w:wrap="none" w:vAnchor="page" w:hAnchor="page" w:x="1665" w:y="4242"/>
        <w:tabs>
          <w:tab w:leader="none" w:pos="14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максимальный процент застройки земельного участка - 65%.</w:t>
      </w:r>
    </w:p>
    <w:p>
      <w:pPr>
        <w:pStyle w:val="Style7"/>
        <w:framePr w:w="9418" w:h="11490" w:hRule="exact" w:wrap="none" w:vAnchor="page" w:hAnchor="page" w:x="1665" w:y="4242"/>
        <w:widowControl w:val="0"/>
        <w:keepNext w:val="0"/>
        <w:keepLines w:val="0"/>
        <w:shd w:val="clear" w:color="auto" w:fill="auto"/>
        <w:bidi w:val="0"/>
        <w:jc w:val="both"/>
        <w:spacing w:before="0" w:after="182" w:line="317" w:lineRule="exact"/>
        <w:ind w:left="0" w:right="0" w:firstLine="10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Площадь территории под размещение дошкольных образовательных учреждений в соответствии с нормативами градостроительного проектирования Краснодарского края не нормируются. Размер земельного участка определяется исходя из возможности размещения объекта в соответствии с требованиями технических регламентов.</w:t>
      </w:r>
    </w:p>
    <w:p>
      <w:pPr>
        <w:pStyle w:val="Style14"/>
        <w:framePr w:w="9418" w:h="11490" w:hRule="exact" w:wrap="none" w:vAnchor="page" w:hAnchor="page" w:x="1665" w:y="4242"/>
        <w:widowControl w:val="0"/>
        <w:keepNext w:val="0"/>
        <w:keepLines w:val="0"/>
        <w:shd w:val="clear" w:color="auto" w:fill="auto"/>
        <w:bidi w:val="0"/>
        <w:jc w:val="both"/>
        <w:spacing w:before="0" w:after="107" w:line="240" w:lineRule="exact"/>
        <w:ind w:left="0" w:right="0" w:firstLine="880"/>
      </w:pPr>
      <w:bookmarkStart w:id="10" w:name="bookmark1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2.5. Характеристика объектов иного назначения</w:t>
      </w:r>
      <w:bookmarkEnd w:id="10"/>
    </w:p>
    <w:p>
      <w:pPr>
        <w:pStyle w:val="Style7"/>
        <w:framePr w:w="9418" w:h="11490" w:hRule="exact" w:wrap="none" w:vAnchor="page" w:hAnchor="page" w:x="1665" w:y="424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границах проекта планировки территории не планируется размещение объектов иного назначения.</w:t>
      </w:r>
    </w:p>
    <w:p>
      <w:pPr>
        <w:pStyle w:val="Style20"/>
        <w:framePr w:wrap="none" w:vAnchor="page" w:hAnchor="page" w:x="10819" w:y="160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="9418" w:h="274" w:hRule="exact" w:wrap="none" w:vAnchor="page" w:hAnchor="page" w:x="1665" w:y="113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2.6. Характеристика объектов коммунальной инфраструктуры</w:t>
      </w:r>
    </w:p>
    <w:p>
      <w:pPr>
        <w:pStyle w:val="Style7"/>
        <w:framePr w:w="9586" w:h="2885" w:hRule="exact" w:wrap="none" w:vAnchor="page" w:hAnchor="page" w:x="1579" w:y="1577"/>
        <w:widowControl w:val="0"/>
        <w:keepNext w:val="0"/>
        <w:keepLines w:val="0"/>
        <w:shd w:val="clear" w:color="auto" w:fill="auto"/>
        <w:bidi w:val="0"/>
        <w:jc w:val="both"/>
        <w:spacing w:before="0" w:after="124" w:line="317" w:lineRule="exact"/>
        <w:ind w:left="0" w:right="0" w:firstLine="9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Подключение проектируемой территории предусматривается к существующим и проектируемым источникам инженерного обеспечения.</w:t>
      </w:r>
    </w:p>
    <w:p>
      <w:pPr>
        <w:pStyle w:val="Style7"/>
        <w:framePr w:w="9586" w:h="2885" w:hRule="exact" w:wrap="none" w:vAnchor="page" w:hAnchor="page" w:x="1579" w:y="1577"/>
        <w:widowControl w:val="0"/>
        <w:keepNext w:val="0"/>
        <w:keepLines w:val="0"/>
        <w:shd w:val="clear" w:color="auto" w:fill="auto"/>
        <w:bidi w:val="0"/>
        <w:jc w:val="both"/>
        <w:spacing w:before="0" w:after="112"/>
        <w:ind w:left="0" w:right="0" w:firstLine="9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Получение технических условий от всех инженерно-эксплуатационных организаций осуществляется на стадии рабочего проектирования в порядке, предусмотренном ст. 52.1 Градостроительного кодекса Российской Федерации от 29.12.2004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190-ФЗ.</w:t>
      </w:r>
    </w:p>
    <w:p>
      <w:pPr>
        <w:pStyle w:val="Style7"/>
        <w:framePr w:w="9586" w:h="2885" w:hRule="exact" w:wrap="none" w:vAnchor="page" w:hAnchor="page" w:x="1579" w:y="157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Укрупнённые показатели по системам инженерного обеспечения представлены в таблице 4.</w:t>
      </w:r>
    </w:p>
    <w:p>
      <w:pPr>
        <w:pStyle w:val="Style22"/>
        <w:framePr w:wrap="none" w:vAnchor="page" w:hAnchor="page" w:x="2395" w:y="462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4</w:t>
      </w:r>
    </w:p>
    <w:tbl>
      <w:tblPr>
        <w:tblOverlap w:val="never"/>
        <w:tblLayout w:type="fixed"/>
        <w:jc w:val="left"/>
      </w:tblPr>
      <w:tblGrid>
        <w:gridCol w:w="826"/>
        <w:gridCol w:w="2141"/>
        <w:gridCol w:w="2923"/>
        <w:gridCol w:w="1829"/>
        <w:gridCol w:w="1867"/>
      </w:tblGrid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0" w:right="0" w:firstLine="0"/>
            </w:pPr>
            <w:r>
              <w:rPr>
                <w:rStyle w:val="CharStyle16"/>
              </w:rPr>
              <w:t>Наименование</w:t>
            </w:r>
          </w:p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90" w:lineRule="exact"/>
              <w:ind w:left="0" w:right="0" w:firstLine="0"/>
            </w:pPr>
            <w:r>
              <w:rPr>
                <w:rStyle w:val="CharStyle16"/>
              </w:rPr>
              <w:t>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16"/>
              </w:rPr>
              <w:t>Наименование</w:t>
            </w:r>
          </w:p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16"/>
              </w:rPr>
              <w:t>показателей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90" w:lineRule="exact"/>
              <w:ind w:left="0" w:right="0" w:firstLine="0"/>
            </w:pPr>
            <w:r>
              <w:rPr>
                <w:rStyle w:val="CharStyle16"/>
              </w:rPr>
              <w:t>Единица</w:t>
            </w:r>
          </w:p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90" w:lineRule="exact"/>
              <w:ind w:left="0" w:right="0" w:firstLine="0"/>
            </w:pPr>
            <w:r>
              <w:rPr>
                <w:rStyle w:val="CharStyle16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Количество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Электроснабжение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Электропотребление в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кВт. ч/год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303800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Г азоснабжение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Потребление газа в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млн.куб. м/год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0,04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Водоснабжение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Потребление воды в сутки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7"/>
              </w:rPr>
              <w:t>тыс.куб.</w:t>
            </w:r>
          </w:p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7"/>
              </w:rPr>
              <w:t>м/сут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0,05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Расход стоков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7"/>
              </w:rPr>
              <w:t>тыс.куб.</w:t>
            </w:r>
          </w:p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7"/>
              </w:rPr>
              <w:t>м/сут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586" w:h="2381" w:wrap="none" w:vAnchor="page" w:hAnchor="page" w:x="1579" w:y="51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0,04</w:t>
            </w:r>
          </w:p>
        </w:tc>
      </w:tr>
    </w:tbl>
    <w:p>
      <w:pPr>
        <w:pStyle w:val="Style14"/>
        <w:framePr w:w="9586" w:h="7297" w:hRule="exact" w:wrap="none" w:vAnchor="page" w:hAnchor="page" w:x="1579" w:y="7960"/>
        <w:widowControl w:val="0"/>
        <w:keepNext w:val="0"/>
        <w:keepLines w:val="0"/>
        <w:shd w:val="clear" w:color="auto" w:fill="auto"/>
        <w:bidi w:val="0"/>
        <w:jc w:val="left"/>
        <w:spacing w:before="0" w:after="97" w:line="240" w:lineRule="exact"/>
        <w:ind w:left="0" w:right="0" w:firstLine="840"/>
      </w:pPr>
      <w:bookmarkStart w:id="11" w:name="bookmark1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 Положение об очерёдности планируемого развития территории</w:t>
      </w:r>
      <w:bookmarkEnd w:id="11"/>
    </w:p>
    <w:p>
      <w:pPr>
        <w:pStyle w:val="Style7"/>
        <w:framePr w:w="9586" w:h="7297" w:hRule="exact" w:wrap="none" w:vAnchor="page" w:hAnchor="page" w:x="1579" w:y="7960"/>
        <w:widowControl w:val="0"/>
        <w:keepNext w:val="0"/>
        <w:keepLines w:val="0"/>
        <w:shd w:val="clear" w:color="auto" w:fill="auto"/>
        <w:bidi w:val="0"/>
        <w:jc w:val="left"/>
        <w:spacing w:before="0" w:after="120" w:line="317" w:lineRule="exact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Предлагается поэтапная последовательность мероприятий, предусмотренных проектом планировки территории:</w:t>
      </w:r>
    </w:p>
    <w:p>
      <w:pPr>
        <w:pStyle w:val="Style7"/>
        <w:numPr>
          <w:ilvl w:val="0"/>
          <w:numId w:val="15"/>
        </w:numPr>
        <w:framePr w:w="9586" w:h="7297" w:hRule="exact" w:wrap="none" w:vAnchor="page" w:hAnchor="page" w:x="1579" w:y="7960"/>
        <w:tabs>
          <w:tab w:leader="none" w:pos="8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8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Проведение кадастровых работ - формирование земельных участков с постановкой их на государственный кадастровый учет. Формирование земельных участков осуществляется в соответствии с главой 1.1 Земельного кодекса Российской Федерации. Постановка сформированных земельных участков осуществляется в соответствии с Федеральным законом от 13.07.2015 № 218-ФЗ «О государственной регистрации недвижимости».</w:t>
      </w:r>
    </w:p>
    <w:p>
      <w:pPr>
        <w:pStyle w:val="Style7"/>
        <w:numPr>
          <w:ilvl w:val="0"/>
          <w:numId w:val="15"/>
        </w:numPr>
        <w:framePr w:w="9586" w:h="7297" w:hRule="exact" w:wrap="none" w:vAnchor="page" w:hAnchor="page" w:x="1579" w:y="7960"/>
        <w:tabs>
          <w:tab w:leader="none" w:pos="8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8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Предоставление вновь сформированных земельных участков под предлагаемую проектом застройку. Сформированные земельные участки предоставляются под застройку в соответствии с главой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V.1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Земельного кодекса Российской Федерации.</w:t>
      </w:r>
    </w:p>
    <w:p>
      <w:pPr>
        <w:pStyle w:val="Style7"/>
        <w:numPr>
          <w:ilvl w:val="0"/>
          <w:numId w:val="15"/>
        </w:numPr>
        <w:framePr w:w="9586" w:h="7297" w:hRule="exact" w:wrap="none" w:vAnchor="page" w:hAnchor="page" w:x="1579" w:y="7960"/>
        <w:tabs>
          <w:tab w:leader="none" w:pos="8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8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Разработка и утверждение проектов зон охраны объектов культурного наследия в установленном федеральным законодательством порядке.</w:t>
      </w:r>
    </w:p>
    <w:p>
      <w:pPr>
        <w:pStyle w:val="Style7"/>
        <w:numPr>
          <w:ilvl w:val="0"/>
          <w:numId w:val="15"/>
        </w:numPr>
        <w:framePr w:w="9586" w:h="7297" w:hRule="exact" w:wrap="none" w:vAnchor="page" w:hAnchor="page" w:x="1579" w:y="7960"/>
        <w:tabs>
          <w:tab w:leader="none" w:pos="8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8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Разработка проектной документации по строительству зданий и сооружений, а также по строительству сетей и объектов инженерного обеспечения. Проектная документация подготавливается на основании ст. 48 Градостроительного кодекса Российской Федерации в соответствии со сводами правил, строительными нормами и правилами, техническими регламентами.</w:t>
      </w:r>
    </w:p>
    <w:p>
      <w:pPr>
        <w:pStyle w:val="Style7"/>
        <w:numPr>
          <w:ilvl w:val="0"/>
          <w:numId w:val="15"/>
        </w:numPr>
        <w:framePr w:w="9586" w:h="7297" w:hRule="exact" w:wrap="none" w:vAnchor="page" w:hAnchor="page" w:x="1579" w:y="7960"/>
        <w:tabs>
          <w:tab w:leader="none" w:pos="8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8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Строительство планируемых объектов капитального строительства и их подключение к системе инженерных коммуникаций. Строительство объектов капитального строительства осуществляется на основании разрешения на</w:t>
      </w:r>
    </w:p>
    <w:p>
      <w:pPr>
        <w:pStyle w:val="Style20"/>
        <w:framePr w:wrap="none" w:vAnchor="page" w:hAnchor="page" w:x="10819" w:y="160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18" w:h="7672" w:hRule="exact" w:wrap="none" w:vAnchor="page" w:hAnchor="page" w:x="1665" w:y="1065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строительство, порядок выдачи которого предусмотрен ст. 51 Градостроительного кодекса Российской Федерации.</w:t>
      </w:r>
    </w:p>
    <w:p>
      <w:pPr>
        <w:pStyle w:val="Style7"/>
        <w:numPr>
          <w:ilvl w:val="0"/>
          <w:numId w:val="15"/>
        </w:numPr>
        <w:framePr w:w="9418" w:h="7672" w:hRule="exact" w:wrap="none" w:vAnchor="page" w:hAnchor="page" w:x="1665" w:y="1065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4" w:line="317" w:lineRule="exact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Ввод объектов капитального строительства и инженерных коммуникаций в эксплуатацию. Для введения в эксплуатацию объекта капитального строительства требуется получения соответствующего разрешения, порядок выдачи которого предусмотрен ст. 55 Градостроительного кодекса Российской Федерации.</w:t>
      </w:r>
    </w:p>
    <w:p>
      <w:pPr>
        <w:pStyle w:val="Style7"/>
        <w:framePr w:w="9418" w:h="7672" w:hRule="exact" w:wrap="none" w:vAnchor="page" w:hAnchor="page" w:x="1665" w:y="1065"/>
        <w:widowControl w:val="0"/>
        <w:keepNext w:val="0"/>
        <w:keepLines w:val="0"/>
        <w:shd w:val="clear" w:color="auto" w:fill="auto"/>
        <w:bidi w:val="0"/>
        <w:jc w:val="both"/>
        <w:spacing w:before="0" w:after="178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 реализации определяется по мере заселения территории и возникновения потребности в обеспеченности населения объектами инженерной инфраструктуры с учетом порядка и сроков финансирования.</w:t>
      </w:r>
    </w:p>
    <w:p>
      <w:pPr>
        <w:pStyle w:val="Style14"/>
        <w:numPr>
          <w:ilvl w:val="0"/>
          <w:numId w:val="13"/>
        </w:numPr>
        <w:framePr w:w="9418" w:h="7672" w:hRule="exact" w:wrap="none" w:vAnchor="page" w:hAnchor="page" w:x="1665" w:y="1065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2" w:line="240" w:lineRule="exact"/>
        <w:ind w:left="0" w:right="0" w:firstLine="740"/>
      </w:pPr>
      <w:bookmarkStart w:id="12" w:name="bookmark1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о красных линиях</w:t>
      </w:r>
      <w:bookmarkEnd w:id="12"/>
    </w:p>
    <w:p>
      <w:pPr>
        <w:pStyle w:val="Style7"/>
        <w:framePr w:w="9418" w:h="7672" w:hRule="exact" w:wrap="none" w:vAnchor="page" w:hAnchor="page" w:x="1665" w:y="1065"/>
        <w:widowControl w:val="0"/>
        <w:keepNext w:val="0"/>
        <w:keepLines w:val="0"/>
        <w:shd w:val="clear" w:color="auto" w:fill="auto"/>
        <w:bidi w:val="0"/>
        <w:jc w:val="both"/>
        <w:spacing w:before="0" w:after="120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Частью 3 статьи 42 Градостроительного кодекса РФ установлена необходимость отображения красных линий на чертежах планировки территории. Согласно п. 11 ст. 1 Градостроительного кодекса РФ, красные линии —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>
      <w:pPr>
        <w:pStyle w:val="Style7"/>
        <w:framePr w:w="9418" w:h="7672" w:hRule="exact" w:wrap="none" w:vAnchor="page" w:hAnchor="page" w:x="1665" w:y="1065"/>
        <w:widowControl w:val="0"/>
        <w:keepNext w:val="0"/>
        <w:keepLines w:val="0"/>
        <w:shd w:val="clear" w:color="auto" w:fill="auto"/>
        <w:bidi w:val="0"/>
        <w:jc w:val="both"/>
        <w:spacing w:before="0" w:after="124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Ранее в районе проектирования градостроительные проектные работы не проводились, красные линии не установлены.</w:t>
      </w:r>
    </w:p>
    <w:p>
      <w:pPr>
        <w:pStyle w:val="Style7"/>
        <w:framePr w:w="9418" w:h="7672" w:hRule="exact" w:wrap="none" w:vAnchor="page" w:hAnchor="page" w:x="1665" w:y="1065"/>
        <w:widowControl w:val="0"/>
        <w:keepNext w:val="0"/>
        <w:keepLines w:val="0"/>
        <w:shd w:val="clear" w:color="auto" w:fill="auto"/>
        <w:bidi w:val="0"/>
        <w:jc w:val="both"/>
        <w:spacing w:before="0" w:after="178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частью 3 статьи 41.1. Градостроительного кодекса Российской Федерации проект планировки территории подготовлен в соответствии с системой координат, используемой для ведения Единого государственного реестра недвижимости.</w:t>
      </w:r>
    </w:p>
    <w:p>
      <w:pPr>
        <w:pStyle w:val="Style7"/>
        <w:framePr w:w="9418" w:h="7672" w:hRule="exact" w:wrap="none" w:vAnchor="page" w:hAnchor="page" w:x="1665" w:y="106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Установленная система координат - МСК-23, зона 2</w:t>
      </w:r>
    </w:p>
    <w:tbl>
      <w:tblPr>
        <w:tblOverlap w:val="never"/>
        <w:tblLayout w:type="fixed"/>
        <w:jc w:val="left"/>
      </w:tblPr>
      <w:tblGrid>
        <w:gridCol w:w="1253"/>
        <w:gridCol w:w="1699"/>
        <w:gridCol w:w="1867"/>
      </w:tblGrid>
      <w:tr>
        <w:trPr>
          <w:trHeight w:val="43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Ведомость координат красных линий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300" w:right="0" w:firstLine="0"/>
            </w:pPr>
            <w:r>
              <w:rPr>
                <w:rStyle w:val="CharStyle36"/>
              </w:rPr>
              <w:t>Номер</w:t>
            </w:r>
          </w:p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36"/>
              </w:rPr>
              <w:t>точки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Координаты, м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4819" w:h="6643" w:wrap="none" w:vAnchor="page" w:hAnchor="page" w:x="3965" w:y="892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Y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483028.11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2259113.89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483068.86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2259191.62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483183.02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2259409.36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483279.20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2259594.02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483020.35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2259561.88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483029.22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2259463.78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483018.33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2259119.05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483028.11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2259113.89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19" w:h="6643" w:wrap="none" w:vAnchor="page" w:hAnchor="page" w:x="3965" w:y="89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19" w:h="6643" w:wrap="none" w:vAnchor="page" w:hAnchor="page" w:x="3965" w:y="89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4819" w:h="6643" w:wrap="none" w:vAnchor="page" w:hAnchor="page" w:x="3965" w:y="89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483290.42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2259615.57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483304.61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2259804.75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483208.78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2259792.43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483225.49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2259607.51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483290.42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2259615.57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19" w:h="6643" w:wrap="none" w:vAnchor="page" w:hAnchor="page" w:x="3965" w:y="89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19" w:h="6643" w:wrap="none" w:vAnchor="page" w:hAnchor="page" w:x="3965" w:y="892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4819" w:h="6643" w:wrap="none" w:vAnchor="page" w:hAnchor="page" w:x="3965" w:y="892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483209.19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2259605.48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483192.48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2259790.33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483127.96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4819" w:h="6643" w:wrap="none" w:vAnchor="page" w:hAnchor="page" w:x="3965" w:y="8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2259782.12</w:t>
            </w:r>
          </w:p>
        </w:tc>
      </w:tr>
    </w:tbl>
    <w:p>
      <w:pPr>
        <w:pStyle w:val="Style20"/>
        <w:framePr w:wrap="none" w:vAnchor="page" w:hAnchor="page" w:x="10819" w:y="160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253"/>
        <w:gridCol w:w="1699"/>
        <w:gridCol w:w="1867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483144.65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2259597.47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483209.19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2259605.48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19" w:h="2803" w:wrap="none" w:vAnchor="page" w:hAnchor="page" w:x="3965" w:y="1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4819" w:h="2803" w:wrap="none" w:vAnchor="page" w:hAnchor="page" w:x="3965" w:y="11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4819" w:h="2803" w:wrap="none" w:vAnchor="page" w:hAnchor="page" w:x="3965" w:y="11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483126.79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2259595.25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483110.10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2259779.85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483051.21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2259772.36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483003.23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2259751.22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483018.55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2259581.81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483126.79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4819" w:h="2803" w:wrap="none" w:vAnchor="page" w:hAnchor="page" w:x="3965" w:y="11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7"/>
              </w:rPr>
              <w:t>2259595.25</w:t>
            </w:r>
          </w:p>
        </w:tc>
      </w:tr>
    </w:tbl>
    <w:p>
      <w:pPr>
        <w:pStyle w:val="Style18"/>
        <w:framePr w:w="9408" w:h="1007" w:hRule="exact" w:wrap="none" w:vAnchor="page" w:hAnchor="page" w:x="1675" w:y="4347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Линиями застройки для целей проекта планировки следует считать линии отступа от красных линий в целях определения места допустимого размещения строений, зданий и сооружений.</w:t>
      </w:r>
    </w:p>
    <w:p>
      <w:pPr>
        <w:pStyle w:val="Style20"/>
        <w:framePr w:wrap="none" w:vAnchor="page" w:hAnchor="page" w:x="10819" w:y="1605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15" w:y="-942"/>
        <w:widowControl w:val="0"/>
        <w:rPr>
          <w:sz w:val="2"/>
          <w:szCs w:val="2"/>
        </w:rPr>
      </w:pPr>
      <w:r>
        <w:pict>
          <v:shape id="_x0000_s1028" type="#_x0000_t75" style="width:1132pt;height:1392pt;">
            <v:imagedata r:id="rId9" r:href="rId10"/>
          </v:shape>
        </w:pict>
      </w:r>
    </w:p>
    <w:p>
      <w:pPr>
        <w:pStyle w:val="Style37"/>
        <w:framePr w:wrap="none" w:vAnchor="page" w:hAnchor="page" w:x="1527" w:y="2739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Условные обозначения;</w:t>
      </w:r>
    </w:p>
    <w:p>
      <w:pPr>
        <w:pStyle w:val="Style39"/>
        <w:framePr w:wrap="none" w:vAnchor="page" w:hAnchor="page" w:x="1940" w:y="2980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.17</w:t>
      </w:r>
    </w:p>
    <w:p>
      <w:pPr>
        <w:pStyle w:val="Style41"/>
        <w:framePr w:wrap="none" w:vAnchor="page" w:hAnchor="page" w:x="1758" w:y="31476"/>
        <w:tabs>
          <w:tab w:leader="underscore" w:pos="58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43"/>
        <w:framePr w:w="4762" w:h="4114" w:hRule="exact" w:wrap="none" w:vAnchor="page" w:hAnchor="page" w:x="2555" w:y="27868"/>
        <w:widowControl w:val="0"/>
        <w:keepNext w:val="0"/>
        <w:keepLines w:val="0"/>
        <w:shd w:val="clear" w:color="auto" w:fill="auto"/>
        <w:bidi w:val="0"/>
        <w:jc w:val="left"/>
        <w:spacing w:before="0" w:after="124"/>
        <w:ind w:left="0" w:right="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территории, В отношении которой разработан проект планировки территории</w:t>
      </w:r>
    </w:p>
    <w:p>
      <w:pPr>
        <w:pStyle w:val="Style43"/>
        <w:framePr w:w="4762" w:h="4114" w:hRule="exact" w:wrap="none" w:vAnchor="page" w:hAnchor="page" w:x="2555" w:y="27868"/>
        <w:widowControl w:val="0"/>
        <w:keepNext w:val="0"/>
        <w:keepLines w:val="0"/>
        <w:shd w:val="clear" w:color="auto" w:fill="auto"/>
        <w:bidi w:val="0"/>
        <w:jc w:val="left"/>
        <w:spacing w:before="0" w:after="180" w:line="235" w:lineRule="exact"/>
        <w:ind w:left="0" w:right="7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планируемых элементов планировочной структуры</w:t>
      </w:r>
    </w:p>
    <w:p>
      <w:pPr>
        <w:pStyle w:val="Style43"/>
        <w:framePr w:w="4762" w:h="4114" w:hRule="exact" w:wrap="none" w:vAnchor="page" w:hAnchor="page" w:x="2555" w:y="27868"/>
        <w:widowControl w:val="0"/>
        <w:keepNext w:val="0"/>
        <w:keepLines w:val="0"/>
        <w:shd w:val="clear" w:color="auto" w:fill="auto"/>
        <w:bidi w:val="0"/>
        <w:jc w:val="left"/>
        <w:spacing w:before="0" w:after="404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устанавливаемые красные линии</w:t>
      </w:r>
    </w:p>
    <w:p>
      <w:pPr>
        <w:pStyle w:val="Style43"/>
        <w:framePr w:w="4762" w:h="4114" w:hRule="exact" w:wrap="none" w:vAnchor="page" w:hAnchor="page" w:x="2555" w:y="27868"/>
        <w:widowControl w:val="0"/>
        <w:keepNext w:val="0"/>
        <w:keepLines w:val="0"/>
        <w:shd w:val="clear" w:color="auto" w:fill="auto"/>
        <w:bidi w:val="0"/>
        <w:jc w:val="left"/>
        <w:spacing w:before="0" w:after="104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характерная точка красной линии</w:t>
      </w:r>
    </w:p>
    <w:p>
      <w:pPr>
        <w:pStyle w:val="Style43"/>
        <w:framePr w:w="4762" w:h="4114" w:hRule="exact" w:wrap="none" w:vAnchor="page" w:hAnchor="page" w:x="2555" w:y="27868"/>
        <w:widowControl w:val="0"/>
        <w:keepNext w:val="0"/>
        <w:keepLines w:val="0"/>
        <w:shd w:val="clear" w:color="auto" w:fill="auto"/>
        <w:bidi w:val="0"/>
        <w:jc w:val="left"/>
        <w:spacing w:before="0" w:after="180" w:line="23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линии отступа от красных линий в целях определения мест допустимого размещения зданий, строений, сооружений</w:t>
      </w:r>
    </w:p>
    <w:p>
      <w:pPr>
        <w:pStyle w:val="Style43"/>
        <w:framePr w:w="4762" w:h="4114" w:hRule="exact" w:wrap="none" w:vAnchor="page" w:hAnchor="page" w:x="2555" w:y="27868"/>
        <w:widowControl w:val="0"/>
        <w:keepNext w:val="0"/>
        <w:keepLines w:val="0"/>
        <w:shd w:val="clear" w:color="auto" w:fill="auto"/>
        <w:bidi w:val="0"/>
        <w:jc w:val="left"/>
        <w:spacing w:before="0" w:after="177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образуемых земельных участков</w:t>
      </w:r>
    </w:p>
    <w:p>
      <w:pPr>
        <w:pStyle w:val="Style43"/>
        <w:framePr w:w="4762" w:h="4114" w:hRule="exact" w:wrap="none" w:vAnchor="page" w:hAnchor="page" w:x="2555" w:y="278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зон планируемого размещения объектов капитального строительства</w:t>
      </w:r>
    </w:p>
    <w:p>
      <w:pPr>
        <w:pStyle w:val="Style43"/>
        <w:framePr w:wrap="none" w:vAnchor="page" w:hAnchor="page" w:x="8094" w:y="2856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45"/>
        </w:rPr>
        <w:t>:167</w:t>
      </w:r>
    </w:p>
    <w:p>
      <w:pPr>
        <w:pStyle w:val="Style43"/>
        <w:framePr w:w="3139" w:h="964" w:hRule="exact" w:wrap="none" w:vAnchor="page" w:hAnchor="page" w:x="8862" w:y="27906"/>
        <w:widowControl w:val="0"/>
        <w:keepNext w:val="0"/>
        <w:keepLines w:val="0"/>
        <w:shd w:val="clear" w:color="auto" w:fill="auto"/>
        <w:bidi w:val="0"/>
        <w:jc w:val="left"/>
        <w:spacing w:before="0" w:after="224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кадастрового квартала</w:t>
      </w:r>
    </w:p>
    <w:p>
      <w:pPr>
        <w:pStyle w:val="Style43"/>
        <w:framePr w:w="3139" w:h="964" w:hRule="exact" w:wrap="none" w:vAnchor="page" w:hAnchor="page" w:x="8862" w:y="2790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номер земельных участков, внесенных в ЕГРН</w:t>
      </w:r>
    </w:p>
    <w:p>
      <w:pPr>
        <w:pStyle w:val="Style43"/>
        <w:framePr w:w="4109" w:h="259" w:hRule="exact" w:wrap="none" w:vAnchor="page" w:hAnchor="page" w:x="7671" w:y="29145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</w:pPr>
      <w:r>
        <w:rPr>
          <w:rStyle w:val="CharStyle46"/>
        </w:rPr>
        <w:t xml:space="preserve">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номер кадастрового квартала</w:t>
      </w:r>
    </w:p>
    <w:p>
      <w:pPr>
        <w:pStyle w:val="Style43"/>
        <w:framePr w:w="2774" w:h="533" w:hRule="exact" w:wrap="none" w:vAnchor="page" w:hAnchor="page" w:x="8862" w:y="29658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земельных участков, внесенных в ЕГРН</w:t>
      </w:r>
    </w:p>
    <w:p>
      <w:pPr>
        <w:pStyle w:val="Style43"/>
        <w:framePr w:w="4128" w:h="522" w:hRule="exact" w:wrap="none" w:vAnchor="page" w:hAnchor="page" w:x="8132" w:y="30283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зон планируемого</w:t>
        <w:br/>
      </w:r>
      <w:r>
        <w:rPr>
          <w:rStyle w:val="CharStyle47"/>
        </w:rPr>
        <w:t xml:space="preserve">ES2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размещения инженерных сооружений</w:t>
      </w:r>
    </w:p>
    <w:p>
      <w:pPr>
        <w:pStyle w:val="Style43"/>
        <w:framePr w:wrap="none" w:vAnchor="page" w:hAnchor="page" w:x="8862" w:y="3091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г. Новокубанск</w:t>
      </w:r>
    </w:p>
    <w:tbl>
      <w:tblPr>
        <w:tblOverlap w:val="never"/>
        <w:tblLayout w:type="fixed"/>
        <w:jc w:val="left"/>
      </w:tblPr>
      <w:tblGrid>
        <w:gridCol w:w="586"/>
        <w:gridCol w:w="624"/>
        <w:gridCol w:w="566"/>
        <w:gridCol w:w="624"/>
        <w:gridCol w:w="850"/>
        <w:gridCol w:w="58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К.уч.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№бок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Подпись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Дата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49"/>
              </w:rPr>
              <w:t>)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48"/>
              </w:rPr>
              <w:t>Разраб.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48"/>
              </w:rPr>
              <w:t>Кигинько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0"/>
              </w:rPr>
              <w:t>09.23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5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3835" w:h="3144" w:wrap="none" w:vAnchor="page" w:hAnchor="page" w:x="13033" w:y="292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48"/>
              </w:rPr>
              <w:t>Н.контр.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835" w:h="3144" w:wrap="none" w:vAnchor="page" w:hAnchor="page" w:x="13033" w:y="2927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3"/>
        <w:framePr w:w="3667" w:h="542" w:hRule="exact" w:wrap="none" w:vAnchor="page" w:hAnchor="page" w:x="18500" w:y="29278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Муниципальный контракт №6-ЗК/23</w:t>
        <w:br/>
        <w:t>от 23.08.2023 г.</w:t>
      </w:r>
    </w:p>
    <w:p>
      <w:pPr>
        <w:pStyle w:val="Style52"/>
        <w:framePr w:w="6422" w:h="917" w:hRule="exact" w:wrap="none" w:vAnchor="page" w:hAnchor="page" w:x="17051" w:y="29821"/>
        <w:tabs>
          <w:tab w:leader="underscore" w:pos="619" w:val="left"/>
          <w:tab w:leader="underscore" w:pos="64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 xml:space="preserve">Проект планировки и межевания территории под жилой микрорайон из земельного участка с кадастровым номером 23:21:0000000:2573, расположенного по адресу: Российская Федерация, Краснодарский край, Новокубанскйй район, Новокубанское городское поселение, город </w:t>
        <w:tab/>
      </w:r>
      <w:r>
        <w:rPr>
          <w:rStyle w:val="CharStyle54"/>
        </w:rPr>
        <w:t>Новокубанск, 100 метров южнее пересечения улицы Молодая и улицы Динская</w:t>
      </w:r>
      <w:r>
        <w:rPr>
          <w:lang w:val="ru-RU" w:eastAsia="ru-RU" w:bidi="ru-RU"/>
          <w:spacing w:val="0"/>
          <w:color w:val="000000"/>
          <w:position w:val="0"/>
        </w:rPr>
        <w:tab/>
      </w:r>
    </w:p>
    <w:p>
      <w:pPr>
        <w:pStyle w:val="Style39"/>
        <w:framePr w:wrap="none" w:vAnchor="page" w:hAnchor="page" w:x="17166" w:y="3092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Проект планиробки территории</w:t>
      </w:r>
    </w:p>
    <w:p>
      <w:pPr>
        <w:pStyle w:val="Style39"/>
        <w:framePr w:w="3581" w:h="643" w:hRule="exact" w:wrap="none" w:vAnchor="page" w:hAnchor="page" w:x="17022" w:y="31621"/>
        <w:widowControl w:val="0"/>
        <w:keepNext w:val="0"/>
        <w:keepLines w:val="0"/>
        <w:shd w:val="clear" w:color="auto" w:fill="auto"/>
        <w:bidi w:val="0"/>
        <w:jc w:val="center"/>
        <w:spacing w:before="0" w:after="0" w:line="283" w:lineRule="exact"/>
        <w:ind w:left="0" w:right="60" w:firstLine="0"/>
      </w:pPr>
      <w:r>
        <w:rPr>
          <w:lang w:val="ru-RU" w:eastAsia="ru-RU" w:bidi="ru-RU"/>
          <w:w w:val="100"/>
          <w:color w:val="000000"/>
          <w:position w:val="0"/>
        </w:rPr>
        <w:t>Чертеж планировки территории</w:t>
        <w:br/>
        <w:t>М 1:1000</w:t>
      </w:r>
    </w:p>
    <w:p>
      <w:pPr>
        <w:pStyle w:val="Style39"/>
        <w:framePr w:wrap="none" w:vAnchor="page" w:hAnchor="page" w:x="20852" w:y="307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Стадия</w:t>
      </w:r>
    </w:p>
    <w:p>
      <w:pPr>
        <w:pStyle w:val="Style39"/>
        <w:framePr w:wrap="none" w:vAnchor="page" w:hAnchor="page" w:x="20948" w:y="311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ПП-1</w:t>
      </w:r>
    </w:p>
    <w:p>
      <w:pPr>
        <w:pStyle w:val="Style39"/>
        <w:framePr w:wrap="none" w:vAnchor="page" w:hAnchor="page" w:x="21774" w:y="307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</w:t>
      </w:r>
    </w:p>
    <w:p>
      <w:pPr>
        <w:pStyle w:val="Style39"/>
        <w:framePr w:wrap="none" w:vAnchor="page" w:hAnchor="page" w:x="22599" w:y="307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Листов</w:t>
      </w:r>
    </w:p>
    <w:p>
      <w:pPr>
        <w:pStyle w:val="Style39"/>
        <w:framePr w:wrap="none" w:vAnchor="page" w:hAnchor="page" w:x="22868" w:y="311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</w:t>
      </w:r>
    </w:p>
    <w:p>
      <w:pPr>
        <w:pStyle w:val="Style43"/>
        <w:framePr w:w="2016" w:h="310" w:hRule="exact" w:wrap="none" w:vAnchor="page" w:hAnchor="page" w:x="21188" w:y="31890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ИП Кигинько С.Г.</w:t>
      </w:r>
    </w:p>
    <w:p>
      <w:pPr>
        <w:pStyle w:val="Style39"/>
        <w:framePr w:wrap="none" w:vAnchor="page" w:hAnchor="page" w:x="22043" w:y="3116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</w:t>
      </w:r>
    </w:p>
    <w:p>
      <w:pPr>
        <w:pStyle w:val="Style55"/>
        <w:framePr w:wrap="none" w:vAnchor="page" w:hAnchor="page" w:x="21467" w:y="3243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Формат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A2V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22" w:h="3168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023"/>
      <w:numFmt w:val="decimal"/>
      <w:lvlText w:val="01.09.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023"/>
      <w:numFmt w:val="decimal"/>
      <w:lvlText w:val="23.08.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023"/>
      <w:numFmt w:val="decimal"/>
      <w:lvlText w:val="01.09.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023"/>
      <w:numFmt w:val="decimal"/>
      <w:lvlText w:val="01.10.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Основной текст (5)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Заголовок №1_"/>
    <w:basedOn w:val="DefaultParagraphFont"/>
    <w:link w:val="Style11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3">
    <w:name w:val="Основной текст (4)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Заголовок №2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6">
    <w:name w:val="Основной текст (2) + 9,5 pt,Полужирный"/>
    <w:basedOn w:val="CharStyle8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Подпись к таблице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1">
    <w:name w:val="Колонтитул (2)_"/>
    <w:basedOn w:val="DefaultParagraphFont"/>
    <w:link w:val="Style2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3">
    <w:name w:val="Подпись к таблице (3)_"/>
    <w:basedOn w:val="DefaultParagraphFont"/>
    <w:link w:val="Style22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Основной текст (2) + 4 pt"/>
    <w:basedOn w:val="CharStyle8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26">
    <w:name w:val="Колонтитул (3)_"/>
    <w:basedOn w:val="DefaultParagraphFont"/>
    <w:link w:val="Style25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8">
    <w:name w:val="Колонтитул_"/>
    <w:basedOn w:val="DefaultParagraphFont"/>
    <w:link w:val="Style2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9">
    <w:name w:val="Основной текст (2) +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1">
    <w:name w:val="Сноска_"/>
    <w:basedOn w:val="DefaultParagraphFont"/>
    <w:link w:val="Style30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3">
    <w:name w:val="Сноска (2)_"/>
    <w:basedOn w:val="DefaultParagraphFont"/>
    <w:link w:val="Style3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5">
    <w:name w:val="Сноска (3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6">
    <w:name w:val="Основной текст (2) +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8">
    <w:name w:val="Основной текст (6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rFonts w:ascii="MS Reference Sans Serif" w:eastAsia="MS Reference Sans Serif" w:hAnsi="MS Reference Sans Serif" w:cs="MS Reference Sans Serif"/>
      <w:spacing w:val="10"/>
    </w:rPr>
  </w:style>
  <w:style w:type="character" w:customStyle="1" w:styleId="CharStyle40">
    <w:name w:val="Основной текст (7)_"/>
    <w:basedOn w:val="DefaultParagraphFont"/>
    <w:link w:val="Style39"/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spacing w:val="10"/>
    </w:rPr>
  </w:style>
  <w:style w:type="character" w:customStyle="1" w:styleId="CharStyle42">
    <w:name w:val="Основной текст (8)_"/>
    <w:basedOn w:val="DefaultParagraphFont"/>
    <w:link w:val="Style41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4">
    <w:name w:val="Основной текст (9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6"/>
      <w:szCs w:val="16"/>
      <w:rFonts w:ascii="MS Reference Sans Serif" w:eastAsia="MS Reference Sans Serif" w:hAnsi="MS Reference Sans Serif" w:cs="MS Reference Sans Serif"/>
    </w:rPr>
  </w:style>
  <w:style w:type="character" w:customStyle="1" w:styleId="CharStyle45">
    <w:name w:val="Основной текст (9)"/>
    <w:basedOn w:val="CharStyle4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6">
    <w:name w:val="Основной текст (9)"/>
    <w:basedOn w:val="CharStyle4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7">
    <w:name w:val="Основной текст (9)"/>
    <w:basedOn w:val="CharStyle4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48">
    <w:name w:val="Основной текст (2) + Arial Narrow,11 pt,Полужирный,Интервал 0 pt"/>
    <w:basedOn w:val="CharStyle8"/>
    <w:rPr>
      <w:lang w:val="ru-RU" w:eastAsia="ru-RU" w:bidi="ru-RU"/>
      <w:b/>
      <w:bCs/>
      <w:sz w:val="22"/>
      <w:szCs w:val="22"/>
      <w:rFonts w:ascii="Arial Narrow" w:eastAsia="Arial Narrow" w:hAnsi="Arial Narrow" w:cs="Arial Narrow"/>
      <w:w w:val="100"/>
      <w:spacing w:val="10"/>
      <w:color w:val="000000"/>
      <w:position w:val="0"/>
    </w:rPr>
  </w:style>
  <w:style w:type="character" w:customStyle="1" w:styleId="CharStyle49">
    <w:name w:val="Основной текст (2) + Arial Narrow,4 pt,Курсив"/>
    <w:basedOn w:val="CharStyle8"/>
    <w:rPr>
      <w:lang w:val="ru-RU" w:eastAsia="ru-RU" w:bidi="ru-RU"/>
      <w:i/>
      <w:iCs/>
      <w:sz w:val="8"/>
      <w:szCs w:val="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50">
    <w:name w:val="Основной текст (2) + MS Reference Sans Serif,8 pt"/>
    <w:basedOn w:val="CharStyle8"/>
    <w:rPr>
      <w:lang w:val="ru-RU" w:eastAsia="ru-RU" w:bidi="ru-RU"/>
      <w:sz w:val="16"/>
      <w:szCs w:val="16"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character" w:customStyle="1" w:styleId="CharStyle51">
    <w:name w:val="Основной текст (2) + Arial Narrow,4 pt,Курсив"/>
    <w:basedOn w:val="CharStyle8"/>
    <w:rPr>
      <w:lang w:val="ru-RU" w:eastAsia="ru-RU" w:bidi="ru-RU"/>
      <w:i/>
      <w:iCs/>
      <w:sz w:val="8"/>
      <w:szCs w:val="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53">
    <w:name w:val="Подпись к таблице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17"/>
      <w:szCs w:val="17"/>
      <w:rFonts w:ascii="MS Reference Sans Serif" w:eastAsia="MS Reference Sans Serif" w:hAnsi="MS Reference Sans Serif" w:cs="MS Reference Sans Serif"/>
      <w:w w:val="70"/>
    </w:rPr>
  </w:style>
  <w:style w:type="character" w:customStyle="1" w:styleId="CharStyle54">
    <w:name w:val="Подпись к таблице"/>
    <w:basedOn w:val="CharStyle53"/>
    <w:rPr>
      <w:lang w:val="ru-RU" w:eastAsia="ru-RU" w:bidi="ru-RU"/>
      <w:u w:val="single"/>
      <w:spacing w:val="0"/>
      <w:color w:val="000000"/>
      <w:position w:val="0"/>
    </w:rPr>
  </w:style>
  <w:style w:type="character" w:customStyle="1" w:styleId="CharStyle56">
    <w:name w:val="Колонтитул (4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8"/>
      <w:szCs w:val="18"/>
      <w:rFonts w:ascii="MS Reference Sans Serif" w:eastAsia="MS Reference Sans Serif" w:hAnsi="MS Reference Sans Serif" w:cs="MS Reference Sans Serif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1500" w:line="26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right"/>
      <w:spacing w:before="1500" w:line="312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right"/>
      <w:spacing w:line="312" w:lineRule="exact"/>
      <w:ind w:hanging="3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jc w:val="center"/>
      <w:spacing w:before="1380" w:after="720" w:line="3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center"/>
      <w:outlineLvl w:val="0"/>
      <w:spacing w:before="780" w:after="4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4">
    <w:name w:val="Заголовок №2"/>
    <w:basedOn w:val="Normal"/>
    <w:link w:val="CharStyle15"/>
    <w:pPr>
      <w:widowControl w:val="0"/>
      <w:shd w:val="clear" w:color="auto" w:fill="FFFFFF"/>
      <w:outlineLvl w:val="1"/>
      <w:spacing w:before="300" w:line="475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Подпись к таблице (2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0">
    <w:name w:val="Колонтитул (2)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2">
    <w:name w:val="Подпись к таблице (3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5">
    <w:name w:val="Колонтитул (3)"/>
    <w:basedOn w:val="Normal"/>
    <w:link w:val="CharStyle26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7">
    <w:name w:val="Колонтитул"/>
    <w:basedOn w:val="Normal"/>
    <w:link w:val="CharStyle2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0">
    <w:name w:val="Сноска"/>
    <w:basedOn w:val="Normal"/>
    <w:link w:val="CharStyle31"/>
    <w:pPr>
      <w:widowControl w:val="0"/>
      <w:shd w:val="clear" w:color="auto" w:fill="FFFFFF"/>
      <w:jc w:val="both"/>
      <w:spacing w:after="120" w:line="317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2">
    <w:name w:val="Сноска (2)"/>
    <w:basedOn w:val="Normal"/>
    <w:link w:val="CharStyle33"/>
    <w:pPr>
      <w:widowControl w:val="0"/>
      <w:shd w:val="clear" w:color="auto" w:fill="FFFFFF"/>
      <w:spacing w:before="120" w:after="240" w:line="0" w:lineRule="exact"/>
      <w:ind w:firstLine="98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4">
    <w:name w:val="Сноска (3)"/>
    <w:basedOn w:val="Normal"/>
    <w:link w:val="CharStyle35"/>
    <w:pPr>
      <w:widowControl w:val="0"/>
      <w:shd w:val="clear" w:color="auto" w:fill="FFFFFF"/>
      <w:spacing w:before="240" w:line="317" w:lineRule="exact"/>
      <w:ind w:firstLine="9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7">
    <w:name w:val="Основной текст (6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MS Reference Sans Serif" w:eastAsia="MS Reference Sans Serif" w:hAnsi="MS Reference Sans Serif" w:cs="MS Reference Sans Serif"/>
      <w:spacing w:val="10"/>
    </w:rPr>
  </w:style>
  <w:style w:type="paragraph" w:customStyle="1" w:styleId="Style39">
    <w:name w:val="Основной текст (7)"/>
    <w:basedOn w:val="Normal"/>
    <w:link w:val="CharStyle4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  <w:spacing w:val="10"/>
    </w:rPr>
  </w:style>
  <w:style w:type="paragraph" w:customStyle="1" w:styleId="Style41">
    <w:name w:val="Основной текст (8)"/>
    <w:basedOn w:val="Normal"/>
    <w:link w:val="CharStyle42"/>
    <w:pPr>
      <w:widowControl w:val="0"/>
      <w:shd w:val="clear" w:color="auto" w:fill="FFFFFF"/>
      <w:jc w:val="both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3">
    <w:name w:val="Основной текст (9)"/>
    <w:basedOn w:val="Normal"/>
    <w:link w:val="CharStyle44"/>
    <w:pPr>
      <w:widowControl w:val="0"/>
      <w:shd w:val="clear" w:color="auto" w:fill="FFFFFF"/>
      <w:spacing w:after="120" w:line="24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S Reference Sans Serif" w:eastAsia="MS Reference Sans Serif" w:hAnsi="MS Reference Sans Serif" w:cs="MS Reference Sans Serif"/>
    </w:rPr>
  </w:style>
  <w:style w:type="paragraph" w:customStyle="1" w:styleId="Style52">
    <w:name w:val="Подпись к таблице"/>
    <w:basedOn w:val="Normal"/>
    <w:link w:val="CharStyle53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S Reference Sans Serif" w:eastAsia="MS Reference Sans Serif" w:hAnsi="MS Reference Sans Serif" w:cs="MS Reference Sans Serif"/>
      <w:w w:val="70"/>
    </w:rPr>
  </w:style>
  <w:style w:type="paragraph" w:customStyle="1" w:styleId="Style55">
    <w:name w:val="Колонтитул (4)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S Reference Sans Serif" w:eastAsia="MS Reference Sans Serif" w:hAnsi="MS Reference Sans Serif" w:cs="MS Reference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Microsoft Word - ˜  ˜˜" ˛&gt;2&gt;:C10=A:</dc:title>
  <dc:subject/>
  <dc:creator/>
  <cp:keywords/>
</cp:coreProperties>
</file>