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997980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997980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997980" w:rsidTr="00B82247">
        <w:trPr>
          <w:trHeight w:val="653"/>
        </w:trPr>
        <w:tc>
          <w:tcPr>
            <w:tcW w:w="6096" w:type="dxa"/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№ 2</w:t>
            </w:r>
            <w:r w:rsidR="00997980">
              <w:rPr>
                <w:rFonts w:ascii="Arial" w:hAnsi="Arial" w:cs="Arial"/>
                <w:sz w:val="16"/>
                <w:szCs w:val="16"/>
              </w:rPr>
              <w:t>8</w:t>
            </w:r>
            <w:r w:rsidRPr="00997980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997980">
              <w:rPr>
                <w:rFonts w:ascii="Arial" w:hAnsi="Arial" w:cs="Arial"/>
                <w:sz w:val="16"/>
                <w:szCs w:val="16"/>
              </w:rPr>
              <w:t>27</w:t>
            </w:r>
            <w:r w:rsidR="000A7C4B" w:rsidRPr="00997980">
              <w:rPr>
                <w:rFonts w:ascii="Arial" w:hAnsi="Arial" w:cs="Arial"/>
                <w:sz w:val="16"/>
                <w:szCs w:val="16"/>
              </w:rPr>
              <w:t>.04</w:t>
            </w:r>
            <w:r w:rsidR="00DC3C2C" w:rsidRPr="00997980">
              <w:rPr>
                <w:rFonts w:ascii="Arial" w:hAnsi="Arial" w:cs="Arial"/>
                <w:sz w:val="16"/>
                <w:szCs w:val="16"/>
              </w:rPr>
              <w:t>.2021г</w:t>
            </w:r>
            <w:r w:rsidRPr="0099798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Pr="00997980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Pr="00997980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Pr="00997980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997980" w:rsidTr="00457B8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997980" w:rsidTr="00457B8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997980" w:rsidTr="00457B8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997980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997980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997980" w:rsidTr="00457B8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5E0337" w:rsidRPr="00997980" w:rsidTr="00457B8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997980" w:rsidTr="00457B8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997980" w:rsidTr="00457B8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997980" w:rsidRDefault="005E0337" w:rsidP="00457B86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457B86"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26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.04.2021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997980" w:rsidRDefault="005E0337" w:rsidP="00457B86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</w:t>
                        </w:r>
                        <w:r w:rsidR="00457B86"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8</w:t>
                        </w:r>
                        <w:r w:rsidR="00C129D2"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997980" w:rsidTr="00457B8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997980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997980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997980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997980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997980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C129D2" w:rsidRPr="00997980" w:rsidRDefault="00484971" w:rsidP="00C129D2">
      <w:pPr>
        <w:jc w:val="center"/>
        <w:rPr>
          <w:rFonts w:ascii="Arial" w:hAnsi="Arial" w:cs="Arial"/>
          <w:sz w:val="16"/>
          <w:szCs w:val="16"/>
        </w:rPr>
      </w:pPr>
      <w:hyperlink r:id="rId8" w:history="1">
        <w:r w:rsidR="00457B86" w:rsidRPr="00997980">
          <w:rPr>
            <w:rStyle w:val="af6"/>
            <w:rFonts w:ascii="Arial" w:hAnsi="Arial" w:cs="Arial"/>
            <w:b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="00457B86" w:rsidRPr="00997980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C129D2" w:rsidRPr="00997980" w:rsidRDefault="00C129D2" w:rsidP="00C129D2">
      <w:pPr>
        <w:jc w:val="center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В соответствии со </w:t>
      </w:r>
      <w:hyperlink r:id="rId9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997980">
        <w:rPr>
          <w:rFonts w:ascii="Arial" w:hAnsi="Arial" w:cs="Arial"/>
          <w:sz w:val="16"/>
          <w:szCs w:val="16"/>
        </w:rPr>
        <w:t xml:space="preserve"> Бюджетного кодекса Российской Федерации, 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proofErr w:type="spellStart"/>
      <w:r w:rsidRPr="00997980">
        <w:rPr>
          <w:rFonts w:ascii="Arial" w:hAnsi="Arial" w:cs="Arial"/>
          <w:sz w:val="16"/>
          <w:szCs w:val="16"/>
        </w:rPr>
        <w:t>п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97980">
        <w:rPr>
          <w:rFonts w:ascii="Arial" w:hAnsi="Arial" w:cs="Arial"/>
          <w:sz w:val="16"/>
          <w:szCs w:val="16"/>
        </w:rPr>
        <w:t>н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о в л я ю: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 Утвердить </w:t>
      </w:r>
      <w:hyperlink r:id="rId1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Порядок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 согласно приложению к настоящему постановлению.</w:t>
      </w:r>
    </w:p>
    <w:p w:rsidR="00457B86" w:rsidRPr="00997980" w:rsidRDefault="00457B86" w:rsidP="00457B86">
      <w:pPr>
        <w:tabs>
          <w:tab w:val="num" w:pos="567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ab/>
        <w:t xml:space="preserve">  2</w:t>
      </w:r>
      <w:r w:rsidRPr="00997980">
        <w:rPr>
          <w:rFonts w:ascii="Arial" w:hAnsi="Arial" w:cs="Arial"/>
          <w:sz w:val="16"/>
          <w:szCs w:val="16"/>
        </w:rPr>
        <w:t>. Постановления администрации Новокубанского городского поселения Новокубанского района от 18 мая 2017 года № 444 «</w:t>
      </w:r>
      <w:hyperlink r:id="rId1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района», от 24 августа 2020 года № 642 «О внесении изменений в постановление администрации Новокубанского городского поселения Новокубанского района от 18 мая 2017 года № 444 «</w:t>
      </w:r>
      <w:hyperlink r:id="rId1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района» признать утратившими силу.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 Контроль за исполнением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r w:rsidRPr="00997980">
        <w:rPr>
          <w:rFonts w:ascii="Arial" w:hAnsi="Arial" w:cs="Arial"/>
          <w:sz w:val="16"/>
          <w:szCs w:val="16"/>
        </w:rPr>
        <w:br/>
        <w:t>О.А. Орешкину.</w:t>
      </w:r>
    </w:p>
    <w:p w:rsidR="00457B86" w:rsidRPr="00997980" w:rsidRDefault="00457B86" w:rsidP="00457B86">
      <w:pPr>
        <w:tabs>
          <w:tab w:val="left" w:pos="709"/>
        </w:tabs>
        <w:ind w:firstLine="424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ab/>
        <w:t>4. Постановление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457B86" w:rsidRPr="00997980" w:rsidRDefault="00457B86" w:rsidP="00457B8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район                                                                             П.В. Манаков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956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color w:val="auto"/>
          <w:sz w:val="16"/>
          <w:szCs w:val="16"/>
        </w:rPr>
        <w:t>УТВЕРЖДЕН</w:t>
      </w:r>
    </w:p>
    <w:p w:rsidR="00457B86" w:rsidRPr="00997980" w:rsidRDefault="00457B86" w:rsidP="00457B86">
      <w:pPr>
        <w:ind w:left="4956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color w:val="auto"/>
          <w:sz w:val="16"/>
          <w:szCs w:val="16"/>
        </w:rPr>
        <w:lastRenderedPageBreak/>
        <w:t>постановлением администрации Новокубанского городского поселения Новокубанского района</w:t>
      </w:r>
    </w:p>
    <w:p w:rsidR="00457B86" w:rsidRPr="00997980" w:rsidRDefault="00457B86" w:rsidP="00457B86">
      <w:pPr>
        <w:ind w:left="4956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color w:val="auto"/>
          <w:sz w:val="16"/>
          <w:szCs w:val="16"/>
        </w:rPr>
        <w:t>от 26.04.2021 г. № 480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ПОРЯДОК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предоставления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Новокубанского района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pStyle w:val="1"/>
        <w:rPr>
          <w:rFonts w:cs="Arial"/>
          <w:b/>
          <w:bCs/>
          <w:spacing w:val="0"/>
          <w:sz w:val="16"/>
          <w:szCs w:val="16"/>
        </w:rPr>
      </w:pPr>
      <w:bookmarkStart w:id="0" w:name="sub_100"/>
      <w:r w:rsidRPr="00997980">
        <w:rPr>
          <w:rFonts w:cs="Arial"/>
          <w:b/>
          <w:bCs/>
          <w:spacing w:val="0"/>
          <w:sz w:val="16"/>
          <w:szCs w:val="16"/>
        </w:rPr>
        <w:t>1. Общие положения</w:t>
      </w:r>
      <w:bookmarkEnd w:id="0"/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 Настоящий Порядок разработан в соответствии с  пунктом 2 </w:t>
      </w:r>
      <w:hyperlink r:id="rId13" w:history="1">
        <w:r w:rsidRPr="00997980">
          <w:rPr>
            <w:rFonts w:ascii="Arial" w:hAnsi="Arial" w:cs="Arial"/>
            <w:sz w:val="16"/>
            <w:szCs w:val="16"/>
          </w:rPr>
          <w:t>статьи 78.1</w:t>
        </w:r>
      </w:hyperlink>
      <w:r w:rsidRPr="00997980">
        <w:rPr>
          <w:rFonts w:ascii="Arial" w:hAnsi="Arial" w:cs="Arial"/>
          <w:sz w:val="16"/>
          <w:szCs w:val="16"/>
        </w:rPr>
        <w:t xml:space="preserve"> Бюджетного кодекса Российской Федерации,  Федеральными законами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1.2. Субсидии являются одной из форм поддержки администрацией Новокубанского городского поселения Новокубанского района муниципальных унитарных предприятий, </w:t>
      </w:r>
      <w:r w:rsidRPr="00997980">
        <w:rPr>
          <w:rFonts w:ascii="Arial" w:hAnsi="Arial" w:cs="Arial"/>
          <w:bCs/>
          <w:sz w:val="16"/>
          <w:szCs w:val="16"/>
        </w:rPr>
        <w:t>оказывающим услуги в сфере коммунального хозяйства и благоустройства</w:t>
      </w:r>
      <w:r w:rsidRPr="00997980">
        <w:rPr>
          <w:rFonts w:ascii="Arial" w:hAnsi="Arial" w:cs="Arial"/>
          <w:sz w:val="16"/>
          <w:szCs w:val="16"/>
        </w:rPr>
        <w:t xml:space="preserve"> на территории Новокубанского городского поселения Новокубанского района (далее – Предприятия), и предоставляются по итогам конкурсного отбора (далее – Конкурс), проводимого комиссией по организации и проведению конкурса среди муниципальных унитарных предприятий.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1.3. Субсидии предоставляются из бюджета </w:t>
      </w:r>
      <w:hyperlink r:id="rId14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997980">
        <w:rPr>
          <w:rFonts w:ascii="Arial" w:hAnsi="Arial" w:cs="Arial"/>
          <w:bCs/>
          <w:sz w:val="16"/>
          <w:szCs w:val="16"/>
        </w:rPr>
        <w:t xml:space="preserve"> в целях </w:t>
      </w:r>
      <w:r w:rsidRPr="00997980">
        <w:rPr>
          <w:rFonts w:ascii="Arial" w:hAnsi="Arial" w:cs="Arial"/>
          <w:sz w:val="16"/>
          <w:szCs w:val="16"/>
        </w:rPr>
        <w:t xml:space="preserve">обеспечения бесперебойными услугами </w:t>
      </w:r>
      <w:r w:rsidRPr="00997980">
        <w:rPr>
          <w:rFonts w:ascii="Arial" w:hAnsi="Arial" w:cs="Arial"/>
          <w:bCs/>
          <w:sz w:val="16"/>
          <w:szCs w:val="16"/>
        </w:rPr>
        <w:t xml:space="preserve">водоснабжения, водоотведения </w:t>
      </w:r>
      <w:r w:rsidRPr="00997980">
        <w:rPr>
          <w:rFonts w:ascii="Arial" w:hAnsi="Arial" w:cs="Arial"/>
          <w:sz w:val="16"/>
          <w:szCs w:val="16"/>
        </w:rPr>
        <w:t xml:space="preserve"> потребителей Новокубанского городского поселения Новокубанского района, создания условий для устойчивой работы гарантирующей организации в сфере водоснабжения, водоотведения на территории города Новокубанска в рамках подпрограммы «Развитие водоснабжения и водоотведения» муниципальной программы Новокубанского городского поселения Новокубанского района «Развитие жилищно-коммунального хозяйства».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Субсидии муниципальным унитарным предприятиям выделяются на финансовое обеспечение (возмещение) затрат по содержанию объектов коммунального хозяйства муниципальной собственности, </w:t>
      </w:r>
      <w:r w:rsidRPr="00997980">
        <w:rPr>
          <w:rFonts w:ascii="Arial" w:hAnsi="Arial" w:cs="Arial"/>
          <w:sz w:val="16"/>
          <w:szCs w:val="16"/>
          <w:shd w:val="clear" w:color="auto" w:fill="FFFFFF"/>
        </w:rPr>
        <w:t>на возмещение затрат, связанных с выполнением работ в сфере благоустройства муниципальной территории общего пользования,</w:t>
      </w:r>
      <w:r w:rsidRPr="00997980">
        <w:rPr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br/>
      </w:r>
      <w:r w:rsidRPr="00997980">
        <w:rPr>
          <w:rFonts w:ascii="Arial" w:hAnsi="Arial" w:cs="Arial"/>
          <w:sz w:val="16"/>
          <w:szCs w:val="16"/>
        </w:rPr>
        <w:t>в том числе и на следующие цели: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приобретение основных средств и (или) оборотных средств для целей ведения уставных видов деятельности (в том числе на первоначальный взнос);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мероприятия по подготовке оборудования к осенне-зимнему периоду;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уплату кредиторской задолженности по налогам, сборам и иным обязательным платежам в бюджеты всех уровней и во все внебюджетные фонды;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уплату кредиторской задолженности за топливно-энергетические ресурсы.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1.4. Субсидии носят целевой характер и не могут быть использованы на другие цели.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1.5. Главным распорядителем средств бюджета Новокубанского городского поселения Новокубанского района, осуществляющим предоставление субсидий в пределах бюджетных ассигнований, предусмотренных в бюджете Новокубанского городского поселения Новокубанского района на текущий финансовый год и лимитов бюджетных обязательств, утвержденных в установленном порядке, является администрация Новокубанского городского поселения Новокубанского района (далее – Администрация).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1.6. Получатель субсидии в соответствии с настоящим Порядком должен соответствовать следующим критериям:</w:t>
      </w:r>
    </w:p>
    <w:p w:rsidR="00457B86" w:rsidRPr="00997980" w:rsidRDefault="00457B86" w:rsidP="00457B86">
      <w:pPr>
        <w:shd w:val="clear" w:color="auto" w:fill="FFFFFF"/>
        <w:ind w:left="5" w:firstLine="704"/>
        <w:jc w:val="both"/>
        <w:rPr>
          <w:rFonts w:ascii="Arial" w:hAnsi="Arial" w:cs="Arial"/>
          <w:spacing w:val="-2"/>
          <w:sz w:val="16"/>
          <w:szCs w:val="16"/>
        </w:rPr>
      </w:pPr>
      <w:r w:rsidRPr="00997980">
        <w:rPr>
          <w:rFonts w:ascii="Arial" w:hAnsi="Arial" w:cs="Arial"/>
          <w:spacing w:val="-2"/>
          <w:sz w:val="16"/>
          <w:szCs w:val="16"/>
        </w:rPr>
        <w:t xml:space="preserve">осуществление получателем субсидии уставной деятельности, связанной с эксплуатацией объектов </w:t>
      </w:r>
      <w:r w:rsidRPr="00997980">
        <w:rPr>
          <w:rFonts w:ascii="Arial" w:hAnsi="Arial" w:cs="Arial"/>
          <w:bCs/>
          <w:sz w:val="16"/>
          <w:szCs w:val="16"/>
        </w:rPr>
        <w:t>водоснабжения, водоотведения</w:t>
      </w:r>
      <w:r w:rsidRPr="00997980">
        <w:rPr>
          <w:rFonts w:ascii="Arial" w:hAnsi="Arial" w:cs="Arial"/>
          <w:spacing w:val="-2"/>
          <w:sz w:val="16"/>
          <w:szCs w:val="16"/>
        </w:rPr>
        <w:t>, находящихся в муниципальной собственности</w:t>
      </w:r>
      <w:r w:rsidRPr="00997980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(далее - муниципальная  собственность)</w:t>
      </w:r>
      <w:r w:rsidRPr="00997980">
        <w:rPr>
          <w:rFonts w:ascii="Arial" w:hAnsi="Arial" w:cs="Arial"/>
          <w:spacing w:val="-2"/>
          <w:sz w:val="16"/>
          <w:szCs w:val="16"/>
        </w:rPr>
        <w:t>;</w:t>
      </w:r>
    </w:p>
    <w:p w:rsidR="00457B86" w:rsidRPr="00997980" w:rsidRDefault="00457B86" w:rsidP="00457B86">
      <w:pPr>
        <w:shd w:val="clear" w:color="auto" w:fill="FFFFFF"/>
        <w:ind w:left="5" w:firstLine="704"/>
        <w:jc w:val="both"/>
        <w:rPr>
          <w:rFonts w:ascii="Arial" w:hAnsi="Arial" w:cs="Arial"/>
          <w:spacing w:val="-2"/>
          <w:sz w:val="16"/>
          <w:szCs w:val="16"/>
        </w:rPr>
      </w:pPr>
      <w:r w:rsidRPr="00997980">
        <w:rPr>
          <w:rFonts w:ascii="Arial" w:hAnsi="Arial" w:cs="Arial"/>
          <w:spacing w:val="-2"/>
          <w:sz w:val="16"/>
          <w:szCs w:val="16"/>
        </w:rPr>
        <w:t xml:space="preserve">осуществление получателем уставной деятельности, связанной с благоустройством муниципальной территории общего пользования Новокубанского городского поселения Новокубанского района; 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находиться в стадии процедуры ликвидации (реорганизации), не иметь решений арбитражных судов о признании юридического лица несостоятельным (банкротом) и об открытии конкурсного производства на момент обращения за получением субсидии и в отношении их не введена процедура банкротства;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деятельность получателя субсидии не приостановлена в порядке, предусмотренном законодательством Российской Федерации,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" w:name="sub_104305"/>
      <w:r w:rsidRPr="00997980">
        <w:rPr>
          <w:rFonts w:ascii="Arial" w:hAnsi="Arial" w:cs="Arial"/>
          <w:sz w:val="16"/>
          <w:szCs w:val="1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bookmarkEnd w:id="1"/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97980">
        <w:rPr>
          <w:rFonts w:ascii="Arial" w:hAnsi="Arial" w:cs="Arial"/>
          <w:sz w:val="16"/>
          <w:szCs w:val="16"/>
        </w:rPr>
        <w:t>офшорные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зоны), в совокупности превышает 50 процентов;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отношении предприятия учредителем выступает муниципальное образование Новокубанское городское поселение Новокубанского района.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1.7.  Информация о субсидиях в составе проекта решения о бюджете, о внесении изменений в решение о бюджете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1.8. Субсидии предоставляются по результатам отбора между Предприятиями, проводимого в форме конкурса (далее – Конкурс), который осуществляется в соответствии с настоящим Порядком.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lastRenderedPageBreak/>
        <w:t xml:space="preserve">2. Порядок проведения отбора получателей субсидии 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для предоставления субсидии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2.1. Решение о проведении Конкурса оформляется постановлением Администрации.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2.2. Объявление о проведении Конкурса размещается на официальном сайте администрации Новокубанского городского поселения Новокубанского района не позднее, чем за 7 дней до начала срока приёма заявок на участие в Конкурсе и содержит: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срок проведения Конкурса (даты и времени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 (при необходимости);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наименование, места нахождение, почтового адреса, адреса электронной почты главного распорядителя как получателя бюджетных средств;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цели предоставления субсидии с указанием наименования муниципальной программы, а также результатов предоставления субсидии которые должны быть конкретными, измеримыми и соответствовать результату муниципальной программы;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порядок подачи предложений (заявок) участниками Конкурса и требования, предъявляемые к форме и содержанию предложений (заявок), подаваемых участниками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порядок отзыва предложений (заявок) участников Конкурса, порядок возврата предложений (заявок) участников Конкурса, определяющего, в том числе основания для возврата предложений (заявок) участников Конкурса, порядок внесения изменений в предложения (заявки) участников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правила рассмотрения и оценки предложений (заявок) участников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срок, в течение которого победитель (победители) Конкурса должен подписать соглашение (договор) о предоставлении субсидии (далее - соглашение);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условия признания победителя (победителей) Конкурса уклонившимся от заключения соглашения;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дату размещения результатов Конкурса на едином портале, а также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2.3. Требования, которым должен соответствовать участник отбора на 1 число месяца, предшествующего месяцу, в котором планируется проведение Конкурса: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Новокубанского городского поселения Новокубанского района;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97980">
        <w:rPr>
          <w:rFonts w:ascii="Arial" w:hAnsi="Arial" w:cs="Arial"/>
          <w:sz w:val="16"/>
          <w:szCs w:val="16"/>
        </w:rPr>
        <w:t>офшорные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зоны), в совокупности превышает 50 процентов;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должны получать средства из бюджета Новокубанского городского поселения Новокубанского района на основании иных нормативных правовых актов на цели, установленные правовым актом.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2.4. Требования к участникам отбора также включают: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наличие опыта не менее одного года с момента регистрации, необходимого для достижения целей предоставления субсидии.</w:t>
      </w:r>
    </w:p>
    <w:p w:rsidR="00457B86" w:rsidRPr="00997980" w:rsidRDefault="00457B86" w:rsidP="00457B86">
      <w:pPr>
        <w:tabs>
          <w:tab w:val="left" w:pos="56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2.5. Для участия в отборе участники представляют в Администрацию следующие документы: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заявление на получение Субсидии (по форме согласно приложению № 1 к настоящему Порядку);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копию устава или иного учредительного документа;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справку об имеющейся задолженности по налогам, сборам и иным обязательным платежам, либо об ее отсутствии, заверенную соответствующим уполномоченным органом (налоговым органом, Пенсионным фондом, Фондом социального страхования и др.), по состоянию на первое число месяца на момент подачи заявления на получение субсидии;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копию бухгалтерского баланса на последнюю отчетную дату с отметкой ИФНС России;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выписку из Единого государственного реестра юридических лиц;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план-график проведения мероприятий с указанием целей и задач,  планируемых результатов, сроков проведения мероприятий, объемов планируемых расходов (сметы);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опись представленных документов.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2.6. Заявление на участие в отборе представляется в Администрацию на бумажном носителе.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2.7. Каждое муниципальное унитарное предприятие подает только одно заявление. 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2.8. Заявление и приложенные к нему документы должны быть прошиты и пронумерованы в одну папку в последовательности, указанной в пункте 2.5 настоящего порядка, и заверены печатью организации. Соблюдение Предприятием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2.9. Заявление на участие в Конкурсе запечатывается в конверт и подписывается следующим образом: «Заявление на участие в конкурсном отборе муниципальных унитарных предприятий для предоставления Субсидии из бюджета Новокубанского городского поселения Новокубанского района».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2.10. Для проведения Конкурса Администрацией создается конкурсная комиссия по рассмотрению заявок от Организаций для предоставления Субсидий (далее - Комиссия).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Комиссия является постоянным коллегиальным органом и формируется из представителей Администрации в количестве 5 человек.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Состав Комиссии утверждается постановлением администрации Новокубанского городского поселения Новокубанского района.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Конкурсная комиссия: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рассматривает документы муниципальных унитарных предприятий, подавших заявки для участия в Конкурсе;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 допуске либо об отказе в допуске муниципальных унитарных предприятий к участию в Конкурсе;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определяет муниципальные унитарные предприятия, не прошедшие Конкурс;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об итогах проведения Конкурса, в котором определяет победителя (победителей) конкурса и размер предоставляемой субсидии;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 признании Конкурса несостоявшимся.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2.11. Не позднее 5 рабочих дней после окончания срока приёма заявлений на участие в Конкурсе Комиссия проводит первое заседание, на котором: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проводит сопоставление документов, представленных участником отбора, и содержащихся в них информации, и требований, содержащихся в объявлении о проведении отбора;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Основания для отклонения заявки Организации на стадии рассмотрения и оценки: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несоответствие участника отбора требованиям, установленным в пункте 2.3 настоящего Порядка;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Итоги первого заседания Комиссии оформляются протоколом с указанием муниципальных унитарных предприятий, допущенных к участию в Конкурсе, и муниципальных унитарных предприятий, которым отказано в допуске к участию в Конкурсе.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2.12. В течение 5 рабочих дней после первого заседания Комиссия проводит второе заседание (Конкурс), на котором рассматривает и оценивает допущенные к участию в Конкурсе муниципальные унитарные предприятия по 100-бальной шкале по следующим критериям и коэффициентам их значимости:  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847" w:type="dxa"/>
        <w:tblInd w:w="-20" w:type="dxa"/>
        <w:tblLayout w:type="fixed"/>
        <w:tblLook w:val="0000"/>
      </w:tblPr>
      <w:tblGrid>
        <w:gridCol w:w="695"/>
        <w:gridCol w:w="4202"/>
        <w:gridCol w:w="1691"/>
        <w:gridCol w:w="3259"/>
      </w:tblGrid>
      <w:tr w:rsidR="00457B86" w:rsidRPr="00997980" w:rsidTr="00457B8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457B86" w:rsidRPr="00997980" w:rsidRDefault="00457B86" w:rsidP="00457B86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798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9979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9798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  <w:p w:rsidR="00457B86" w:rsidRPr="00997980" w:rsidRDefault="00457B86" w:rsidP="00457B86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Критерии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Коэффициент значимости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</w:tr>
      <w:tr w:rsidR="00457B86" w:rsidRPr="00997980" w:rsidTr="00457B8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widowControl w:val="0"/>
              <w:numPr>
                <w:ilvl w:val="0"/>
                <w:numId w:val="20"/>
              </w:numPr>
              <w:tabs>
                <w:tab w:val="left" w:pos="2558"/>
              </w:tabs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Наличие опыта успешной деятельности муниципальным унитарным предприятием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Число баллов определяется  комиссией по результатам оценки заявки на участие в конкурсе – от 0 до 100</w:t>
            </w:r>
          </w:p>
        </w:tc>
      </w:tr>
      <w:tr w:rsidR="00457B86" w:rsidRPr="00997980" w:rsidTr="00457B8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widowControl w:val="0"/>
              <w:numPr>
                <w:ilvl w:val="0"/>
                <w:numId w:val="20"/>
              </w:numPr>
              <w:tabs>
                <w:tab w:val="left" w:pos="2558"/>
              </w:tabs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Количество запланированных </w:t>
            </w:r>
          </w:p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мероприятий, отвечающих требованиям Устава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Одно мероприятие</w:t>
            </w:r>
          </w:p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 соответствует 10 баллам</w:t>
            </w:r>
          </w:p>
        </w:tc>
      </w:tr>
    </w:tbl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При отсутствии сведений по соответствующему критерию для оценки заявки на участие в Конкурсе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Конкурса, которым присваивается порядковый номер. Муниципальные унитарные предприятия, заявка которых признана победителями, имеют право на получение Субсидии. 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Конкурс признается несостоявшимся в следующих случаях: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ab/>
        <w:t>отсутствие заявок;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ab/>
        <w:t>несоответствие всех муниципальных унитарных предприятий, указанных в пункте 2.3 настоящего Порядка, и (или) непредставление (представление не в полном объеме либо содержащих недостоверные сведения) всеми заявившимися муниципальными унитарными предприятиями документов, указанных в пункте 2.5 настоящего Порядка.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Итоги проведения Конкурса оформляются протоколом с указанием победителей Конкурса и размера предоставляемых им субсидий.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2.13. Информация о результатах рассмотрения заявок размещается на официальном сайте Администрации, а также на едином портале не позднее 7 календарных дней с даты определения победителей отбора и включает следующие сведения: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дата, время и место проведения рассмотрения заявок;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дата, время и место оценки заявок участников Конкурса;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информация об участниках Конкурса, заявки которых были рассмотрены;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3. Условия и порядок предоставления субсидии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3.1. Субсидия предоставляется на основании соглашения, заключаемого между Администрацией Новокубанского городского поселения Новокубанского района и получателем субсидии (далее – Соглашение) (по форме согласно приложению № 2 к настоящему Порядку).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3.2. Получатель субсидии должен соответствовать требованиям, указанным в пункте 2.3 настоящего Порядка, предоставив для подтверждения документы, указанные в пункте 2.5 настоящего Порядка.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3.3. Основания для отказа получателю субсидии в предоставлении субсидии являются: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несоответствие представленных получателем субсидии документов, определенных пунктом 2.5 настоящего Порядка;  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установление факта недостоверности представленной информации.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3.4. Объём средств на предоставление Субсидий Получателям определяется муниципальной программой администрации Новокубанского городского поселения Новокубанского района «Развитие жилищно-коммунального хозяйства» в пределах средств бюджета, предусмотренных решением Совета Новокубанского городского поселения Новокубанского района на очередной финансовый год.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3.5. Распределение Субсидий между муниципальными унитарными предприятиями, признанными победителями Конкурса, осуществляется по следующей формуле: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РС = РБС* ЗРС / ОСЗ, где: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РС – размер субсидии для муниципального унитарного предприятия, определяемый конкурсной комиссией;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РБС – размер бюджетных средств, предусмотренных на указанные цели</w:t>
      </w:r>
      <w:r w:rsidRPr="00997980">
        <w:rPr>
          <w:rFonts w:ascii="Arial" w:hAnsi="Arial" w:cs="Arial"/>
          <w:sz w:val="16"/>
          <w:szCs w:val="16"/>
        </w:rPr>
        <w:t xml:space="preserve"> муниципальной программой «Развитие жилищно-коммунального хозяйства»</w:t>
      </w:r>
      <w:r w:rsidRPr="00997980">
        <w:rPr>
          <w:rFonts w:ascii="Arial" w:hAnsi="Arial" w:cs="Arial"/>
          <w:spacing w:val="2"/>
          <w:sz w:val="16"/>
          <w:szCs w:val="16"/>
        </w:rPr>
        <w:t>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ЗРС</w:t>
      </w:r>
      <w:r w:rsidRPr="00997980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997980">
        <w:rPr>
          <w:rFonts w:ascii="Arial" w:hAnsi="Arial" w:cs="Arial"/>
          <w:spacing w:val="2"/>
          <w:sz w:val="16"/>
          <w:szCs w:val="16"/>
        </w:rPr>
        <w:t>– размер субсидии, указываемый муниципальным унитарным предприятием в заявке;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 xml:space="preserve">ОСЗ </w:t>
      </w:r>
      <w:r w:rsidRPr="00997980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997980">
        <w:rPr>
          <w:rFonts w:ascii="Arial" w:hAnsi="Arial" w:cs="Arial"/>
          <w:spacing w:val="2"/>
          <w:sz w:val="16"/>
          <w:szCs w:val="16"/>
        </w:rPr>
        <w:t>– общая сумма размеров субсидий, указываемых всеми муниципальными унитарными предприятиями, признанными по итогам Конкурса получателями субсидий.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3.6. Победители Конкурса и распределение Субсидий между ними утверждаются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После утверждения победителей Конкурса  и размера предоставляемых им субсидий, Администрация в течение 5 рабочих дней направляет муниципальному унитарному предприятию предложение о подписании Соглашения. 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В течение 5 рабочих дней Предприятия предоставляют в Администрацию подписанный с их стороны проект соглашения.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 соглашению прилагаются: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положение о проведении мероприятия или план (программа) мероприятия (при необходимости);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смета расходов (по форме  согласно  приложению № 3 к настоящему Порядку при необходимости).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3.7. Субсидия предоставляется путем перечисления денежных средств на расчетный счет Получателя Субсидии</w:t>
      </w:r>
      <w:r w:rsidRPr="00997980">
        <w:rPr>
          <w:rFonts w:ascii="Arial" w:hAnsi="Arial" w:cs="Arial"/>
          <w:bCs/>
          <w:sz w:val="16"/>
          <w:szCs w:val="16"/>
        </w:rPr>
        <w:t>, открытый в учреждениях Центрального банка Российской Федерации или кредитных организациях и</w:t>
      </w:r>
      <w:r w:rsidRPr="00997980">
        <w:rPr>
          <w:rFonts w:ascii="Arial" w:hAnsi="Arial" w:cs="Arial"/>
          <w:sz w:val="16"/>
          <w:szCs w:val="16"/>
        </w:rPr>
        <w:t xml:space="preserve"> указанный в соглашении.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3.8. Получатель обязан обеспечить целевое и эффективное использование предоставленной субсидии в соответствии со сметой расходов.</w:t>
      </w:r>
    </w:p>
    <w:p w:rsidR="00457B86" w:rsidRPr="00997980" w:rsidRDefault="00457B86" w:rsidP="00457B86">
      <w:pPr>
        <w:pStyle w:val="13"/>
        <w:tabs>
          <w:tab w:val="left" w:pos="121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3.9. В случае нарушения Получателем условий, установленных при предоставлении субсидий, выявленного по фактам проверок, проведенных Администрацией и (или) органом муниципального финансового контроля, сумма перечисленной субсидии подлежит возврату Получателем в бюджет Новокубанского городского поселения Новокубанского района в течение 10 рабочих дней со дня получения от Администрации предписания о возврате субсидии.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3.10. В Соглашение включается условие о том, что в случае уменьшения Администрации  ранее доведенных лимитов бюджетных обязательств на цели, указанные в пункте 1.3 настоящего Порядка, приводящего к невозможности предоставления субсидии в размере, определенном в соглашении, согласовываются новые условия соглашения, либо соглашение расторгается при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недостижении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согласия по новым условиям.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3.11. Результатом предоставления субсидии является достижение целей муниципальной программы Новокубанского городского поселения Новокубанского района «Развитие жилищно-коммунального хозяйства». 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4. Требования к отчетности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4.1. Получатель обязан представить отчетность  о выполненных (проведенных) мероприятиях в администрацию Новокубанского городского поселения Новокубанского района в срок, предусмотренный Соглашением (далее - Отчетность).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Отчетность состоит из: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отчета о расходах, источником финансового обеспечения которых является субсидия (по форме согласно приложению № 4 к настоящему Порядку), а также информации и документов, подтверждающих расходование данных средств (заверенные копии);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отчетов в форме, предусмотренной Соглашением.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Отчетность должна быть подписана руководителем и главным бухгалтером или иным должностным лицом, на которое возложено ведение бухгалтерского учета, Получателя и заверена печатью организации.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4.2. Отдел строительства, жилищно-коммунального хозяйства, транспорта и связи Администрации осуществляет: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оценку полноты представленной отчетности;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результат и достижение целей использования Получателем субсидии, содержащейся в Отчетности.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4.3. Отчетность, представленная в Администрацию, передается в финансово-экономический отдел администрации Новокубанского городского поселения  Новокубанского района.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4.4. Отчетность,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Отчетность с внесенными изменениями.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 xml:space="preserve">5. Требования об осуществлении контроля за соблюдением условий, целей и порядка предоставления субсидий и ответственности за 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lastRenderedPageBreak/>
        <w:t>их нарушение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5.1.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субсидий. Получатель субсидии обязан оказывать содействие Администрации и органам контроля Новокубанского городского поселения Новокубанского района в проведении проверок.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5.2. Средства субсидии носят целевой характер и не могут быть использованы на иные цели.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5.3. В случае установления факта нарушения Получателем условий, целей и порядка предоставления субсидий, а также в случае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значений результатов и показателей муниципальной программы Новокубанского городского поселения Новокубанского района «Развитие жилищно-коммунального хозяйства», администрация направляет требование о возврате полученной суммы субсидии в местный бюджет, содержащего информацию о банковских реквизитах для возврата суммы субсидии.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Требование о возврате суммы субсидии должно быть исполнено Получателем в добровольном порядке в течение 10 (десяти) рабочих дней с даты получения данного требования.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В случае </w:t>
      </w:r>
      <w:proofErr w:type="spellStart"/>
      <w:r w:rsidRPr="00997980">
        <w:rPr>
          <w:rFonts w:ascii="Arial" w:hAnsi="Arial" w:cs="Arial"/>
          <w:sz w:val="16"/>
          <w:szCs w:val="16"/>
        </w:rPr>
        <w:t>невозврата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субсидии в указанные сроки субсидия взыскивается с Получателя в судебном порядке в соответствии с законодательством Российской Федерации.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5.4.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законодательством.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администрации Новокубанского городского</w:t>
      </w:r>
    </w:p>
    <w:p w:rsidR="00457B86" w:rsidRPr="00997980" w:rsidRDefault="00457B86" w:rsidP="00457B86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248" w:firstLine="70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bookmarkStart w:id="2" w:name="sub_21010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1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к </w:t>
      </w:r>
      <w:bookmarkEnd w:id="2"/>
      <w:r w:rsidRPr="00997980">
        <w:rPr>
          <w:rFonts w:ascii="Arial" w:hAnsi="Arial" w:cs="Arial"/>
          <w:sz w:val="16"/>
          <w:szCs w:val="16"/>
        </w:rPr>
        <w:t xml:space="preserve">Порядку предоставления субсидий 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457B86" w:rsidRPr="00997980" w:rsidRDefault="00457B86" w:rsidP="00457B86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ФОРМА ЗАЯВЛЕНИЯ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Заявление</w:t>
      </w:r>
      <w:r w:rsidRPr="00997980">
        <w:rPr>
          <w:rFonts w:ascii="Arial" w:hAnsi="Arial" w:cs="Arial"/>
          <w:b/>
          <w:sz w:val="16"/>
          <w:szCs w:val="16"/>
        </w:rPr>
        <w:br/>
        <w:t xml:space="preserve">на предоставление субсидий за счет средств бюджета </w:t>
      </w:r>
      <w:r w:rsidRPr="00997980">
        <w:rPr>
          <w:rStyle w:val="af7"/>
          <w:rFonts w:ascii="Arial" w:hAnsi="Arial" w:cs="Arial"/>
          <w:color w:val="auto"/>
          <w:sz w:val="16"/>
          <w:szCs w:val="16"/>
        </w:rPr>
        <w:t xml:space="preserve">                             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Новокубанского городского поселения</w:t>
      </w:r>
      <w:r w:rsidRPr="00997980">
        <w:rPr>
          <w:rStyle w:val="af7"/>
          <w:rFonts w:ascii="Arial" w:hAnsi="Arial" w:cs="Arial"/>
          <w:color w:val="auto"/>
          <w:sz w:val="16"/>
          <w:szCs w:val="16"/>
        </w:rPr>
        <w:t xml:space="preserve"> Новокубанск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ого</w:t>
      </w:r>
      <w:r w:rsidRPr="00997980">
        <w:rPr>
          <w:rStyle w:val="af7"/>
          <w:rFonts w:ascii="Arial" w:hAnsi="Arial" w:cs="Arial"/>
          <w:color w:val="auto"/>
          <w:sz w:val="16"/>
          <w:szCs w:val="16"/>
        </w:rPr>
        <w:t xml:space="preserve"> район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а</w:t>
      </w:r>
      <w:r w:rsidRPr="00997980">
        <w:rPr>
          <w:rFonts w:ascii="Arial" w:hAnsi="Arial" w:cs="Arial"/>
          <w:b/>
          <w:sz w:val="16"/>
          <w:szCs w:val="16"/>
        </w:rPr>
        <w:t xml:space="preserve"> </w:t>
      </w:r>
      <w:r w:rsidRPr="00997980">
        <w:rPr>
          <w:rFonts w:ascii="Arial" w:hAnsi="Arial" w:cs="Arial"/>
          <w:b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 xml:space="preserve">Новокубанского района в рамках муниципальной программы Новокубанского городского поселения Новокубанского района </w:t>
      </w:r>
    </w:p>
    <w:p w:rsidR="00457B86" w:rsidRPr="00997980" w:rsidRDefault="00457B86" w:rsidP="00457B86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«Развитие жилищно-коммунального хозяйства»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8"/>
        <w:gridCol w:w="28"/>
        <w:gridCol w:w="3402"/>
      </w:tblGrid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Название муниципального унитарного предприятия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Информация об организации - заявителе</w:t>
            </w: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Банковский идентификационный код (</w:t>
            </w:r>
            <w:hyperlink r:id="rId15" w:history="1">
              <w:r w:rsidRPr="00997980">
                <w:rPr>
                  <w:rStyle w:val="af6"/>
                  <w:color w:val="auto"/>
                  <w:sz w:val="16"/>
                  <w:szCs w:val="16"/>
                </w:rPr>
                <w:t>БИК</w:t>
              </w:r>
            </w:hyperlink>
            <w:r w:rsidRPr="00997980">
              <w:rPr>
                <w:sz w:val="16"/>
                <w:szCs w:val="16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Количество работников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lastRenderedPageBreak/>
              <w:t>Общая сумма денежных средств, полученных муниципальным унитарным предприятием в предыдущем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выручка от реализации товаров (работ, услуг), тыс.рублей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средства, предоставленные из федерального бюджета, бюджетов субъектов Российской Федерации, местных бюджетов, тыс.рублей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другое, тыс.рублей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Достоверность информации (в том числе документов), представленной в составе заявки, подтверждаю.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 __________ ___________________________________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должности руководителя  (подпись)         (фамилия, инициалы)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некоммерческой организации)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Даю согласие на публикацию (размещение) в информационно-телекоммуникационной сети «Интернет» о заявке ________________________,</w:t>
      </w:r>
    </w:p>
    <w:p w:rsidR="00457B86" w:rsidRPr="00997980" w:rsidRDefault="00457B86" w:rsidP="00457B8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(наименование Организации)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поданной для участия в Конкурсе, а также согласие на обработку персональных данных.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 __________ ___________________________________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должности руководителя  (подпись)         (фамилия, инициалы)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муниципального унитарного предприятия)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 __________ 20___ г.           М.П.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bookmarkStart w:id="3" w:name="sub_21020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Начальник финансово-экономического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отдела администрации Новокубанского 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городского поселения Новокубанского</w:t>
      </w:r>
    </w:p>
    <w:p w:rsidR="00457B86" w:rsidRPr="00997980" w:rsidRDefault="00457B86" w:rsidP="00457B86">
      <w:pPr>
        <w:tabs>
          <w:tab w:val="left" w:pos="7443"/>
        </w:tabs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района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О.А.Орешкина</w:t>
      </w:r>
      <w:bookmarkEnd w:id="3"/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5387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Приложение № 2</w:t>
      </w:r>
    </w:p>
    <w:p w:rsidR="00457B86" w:rsidRPr="00997980" w:rsidRDefault="00457B86" w:rsidP="00457B86">
      <w:pPr>
        <w:ind w:left="5387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к</w:t>
      </w:r>
      <w:r w:rsidRPr="00997980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7980">
        <w:rPr>
          <w:rFonts w:ascii="Arial" w:hAnsi="Arial" w:cs="Arial"/>
          <w:bCs/>
          <w:sz w:val="16"/>
          <w:szCs w:val="16"/>
        </w:rPr>
        <w:t>Порядку предоставления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5387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ind w:left="5387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bookmarkStart w:id="4" w:name="P32"/>
      <w:bookmarkEnd w:id="4"/>
      <w:r w:rsidRPr="00997980">
        <w:rPr>
          <w:rFonts w:ascii="Arial" w:hAnsi="Arial" w:cs="Arial"/>
          <w:b/>
          <w:sz w:val="16"/>
          <w:szCs w:val="16"/>
        </w:rPr>
        <w:t>ТИПОВАЯ ФОРМА</w:t>
      </w: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соглашения (договора) о предоставлении из бюджета Новокубанского городского поселения Новокубанского района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г. Новокубанск                                                                   «___»_________ 20__ год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главного распорядителя средств бюджета Новокубанского городского поселения  Новокубанского района, ________________________________________________________________________________________________являющегося получателем средств бюджета Новокубанского городского поселения Новокубанского района)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действующий на основании 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(наименование и реквизиты документа, устанавливающего полномочия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органа на заключение настоящего Соглашения)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(должность, Ф.И.О. уполномоченного лица)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действующего на основании 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(наименование и реквизиты документа, устанавливающего полномочия)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именуемый в дальнейшем Уполномоченный орган, с одной стороны, и 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(наименование                                     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некоммерческой организации, не являющейся государственным (муниципальным) учреждением)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(должность, Ф.И.О. уполномоченного лица)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действующего на основании 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именуемый в дальнейшем Получатель, с другой стороны, в дальнейшем вместе именуемые Стороны, в соответствии со статьей 78.1 Бюджетного кодекса Российской Федерации, решением Совета Новокубанского городского поселения Новокубанского района 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(наименование и реквизиты решения Совета  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городского поселения  Новокубанского района о бюджете)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(указываются реквизиты нормативного правового акта, устанавливающего порядок предоставления субсидии)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(далее - Порядок), в целях реализации______________________________________________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(указываются реквизиты нормативного правового,       _______________________________________________________________________________________акта, устанавливающего расходное обязательство Новокубанского городского поселения Новокубанского _______________________________________________________________________________________района или муниципальная программа Новокубанского городского поселения Новокубанского района)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заключили настоящее Соглашение (далее - Соглашение) о нижеследующем: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bookmarkStart w:id="5" w:name="P78"/>
      <w:bookmarkEnd w:id="5"/>
      <w:r w:rsidRPr="00997980">
        <w:rPr>
          <w:rFonts w:ascii="Arial" w:hAnsi="Arial" w:cs="Arial"/>
          <w:b/>
          <w:sz w:val="16"/>
          <w:szCs w:val="16"/>
        </w:rPr>
        <w:t>1. Предмет Соглашения</w:t>
      </w: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bookmarkStart w:id="6" w:name="P80"/>
      <w:bookmarkEnd w:id="6"/>
      <w:r w:rsidRPr="00997980">
        <w:rPr>
          <w:rFonts w:ascii="Arial" w:hAnsi="Arial" w:cs="Arial"/>
          <w:sz w:val="16"/>
          <w:szCs w:val="16"/>
        </w:rPr>
        <w:t>1.1. Предметом Соглашения является предоставление Уполномоченным органом из бюджета Новокубанского городского поселения Новокубанского района Получателю субсидий в целях: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достижения результатов ____________________________________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(наименование проекта (программы)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bookmarkStart w:id="7" w:name="sub_113"/>
      <w:r w:rsidRPr="00997980">
        <w:rPr>
          <w:rFonts w:ascii="Arial" w:hAnsi="Arial" w:cs="Arial"/>
          <w:sz w:val="16"/>
          <w:szCs w:val="16"/>
        </w:rPr>
        <w:t xml:space="preserve">   ___________________________________________________________.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(1.1)</w:t>
      </w:r>
    </w:p>
    <w:bookmarkEnd w:id="7"/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(иная(</w:t>
      </w:r>
      <w:proofErr w:type="spellStart"/>
      <w:r w:rsidRPr="00997980">
        <w:rPr>
          <w:rFonts w:ascii="Arial" w:hAnsi="Arial" w:cs="Arial"/>
          <w:sz w:val="16"/>
          <w:szCs w:val="16"/>
        </w:rPr>
        <w:t>ые</w:t>
      </w:r>
      <w:proofErr w:type="spellEnd"/>
      <w:r w:rsidRPr="00997980">
        <w:rPr>
          <w:rFonts w:ascii="Arial" w:hAnsi="Arial" w:cs="Arial"/>
          <w:sz w:val="16"/>
          <w:szCs w:val="16"/>
        </w:rPr>
        <w:t>) цель(и) предоставления Субсидии)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1.1.1. Субсидия направляется на финансовое обеспечение (возмещения затрат) оказания 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(наименование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1.1.2. Категорией потребителей общественно полезной услуги являются ____________________________________________________________________________________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(категория потребителей общественно полезной услуги - физических лиц)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1.1.3. Общественно полезная услуга включает в себя: 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(указывается содержание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1.1.4. Условиями (формами) оказания общественно полезной услуги являются: 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(указываются условия (формы) оказания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1.1.5. Показателями, характеризующими объем и качество или объем оказания общественно полезной услуги являются: 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(указываются  показатели,  характеризующие  объем и  качество  или  объем  оказания  общественно полезной 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услуги), в том числе допустимые (возможные) отклонения от установленных ________________________________________________________________________________________________показателей, характеризующих объем оказания общественно полезной услуги: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1.1.6. Порядок (стандарт) оказания общественно полезной услуги установлен___________________________________________________________ 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(указываются реквизиты нормативного правового акта, устанавливающего порядок ___________________________________________________________________________________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(2) (3) </w:t>
      </w:r>
      <w:r w:rsidRPr="00997980">
        <w:rPr>
          <w:rFonts w:ascii="Arial" w:hAnsi="Arial" w:cs="Arial"/>
          <w:sz w:val="16"/>
          <w:szCs w:val="16"/>
        </w:rPr>
        <w:t>(стандарт) оказания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1.1.7. Информирование потребителей общественно полезной услуги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: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1.1.7.1. Способы информирования  потребителей  общественно  полезной услуги ____________________________________________________________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1.1.7.2. Формы информирования потребителей общественно полезной услуги____________________________________________________________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1.1.7.3. Сроки информирования потребителей общественно полезной услуги 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1.2. Субсидия  предоставляется  Получателю  в  соответствии с объемами финансирования, предусмотренными на реализацию ______________________________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(указываются реквизиты нормативного правового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акта, устанавливающего соответствующее расходное обязательство или мероприятие  в  рамках муниципальной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программы Новокубанского городского поселения Новокубанского района) в пределах бюджетных ассигнований, указанных в решении о бюджете и лимитов бюджетных обязательств, утвержденных на соответствующие цели.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1.3. Предоставление субсидии осуществляется путем перечисления средств в объеме __________________________________ рублей _____ копеек в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(цифрами, прописью) 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соответствии и на условиях, установленных Порядком на ___________________.</w:t>
      </w:r>
    </w:p>
    <w:p w:rsidR="00457B86" w:rsidRPr="00997980" w:rsidRDefault="00457B86" w:rsidP="00457B86">
      <w:pPr>
        <w:pStyle w:val="ConsPlusNonformat"/>
        <w:ind w:firstLine="851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(счет Получателя)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2. Права и обязанности Сторон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2.1. Уполномоченный орган: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2.1.1. Предоставляет субсидию в соответствии с разделом 1 Соглашения.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2.1.2. Осуществляет самостоятельно или с органом муниципального финансового контроля – отделом муниципального надзора и контроля администрации муниципального образования Новокубанский район (далее – орган контроля)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2.1.3. Устанавливает: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" w:name="sub_2131"/>
      <w:r w:rsidRPr="00997980">
        <w:rPr>
          <w:rFonts w:ascii="Arial" w:hAnsi="Arial" w:cs="Arial"/>
          <w:sz w:val="16"/>
          <w:szCs w:val="16"/>
        </w:rPr>
        <w:t>2.1.3.1. Значения результатов предоставления субсидии согласно приложению</w:t>
      </w:r>
      <w:bookmarkEnd w:id="8"/>
      <w:r w:rsidRPr="00997980">
        <w:rPr>
          <w:rFonts w:ascii="Arial" w:hAnsi="Arial" w:cs="Arial"/>
          <w:sz w:val="16"/>
          <w:szCs w:val="16"/>
        </w:rPr>
        <w:t xml:space="preserve"> _____________ к настоящему Соглашению, которое является неотъемлемой частью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(5)</w:t>
      </w:r>
      <w:r w:rsidRPr="00997980">
        <w:rPr>
          <w:rFonts w:ascii="Arial" w:hAnsi="Arial" w:cs="Arial"/>
          <w:sz w:val="16"/>
          <w:szCs w:val="16"/>
          <w:vertAlign w:val="superscript"/>
        </w:rPr>
        <w:t>,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9" w:name="sub_2132"/>
      <w:r w:rsidRPr="00997980">
        <w:rPr>
          <w:rFonts w:ascii="Arial" w:hAnsi="Arial" w:cs="Arial"/>
          <w:sz w:val="16"/>
          <w:szCs w:val="16"/>
        </w:rPr>
        <w:t>2.1.3.2. Иные показатели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(6)</w:t>
      </w:r>
      <w:r w:rsidRPr="00997980">
        <w:rPr>
          <w:rFonts w:ascii="Arial" w:hAnsi="Arial" w:cs="Arial"/>
          <w:sz w:val="16"/>
          <w:szCs w:val="16"/>
          <w:vertAlign w:val="superscript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0" w:name="sub_10214"/>
      <w:bookmarkEnd w:id="9"/>
      <w:r w:rsidRPr="00997980">
        <w:rPr>
          <w:rFonts w:ascii="Arial" w:hAnsi="Arial" w:cs="Arial"/>
          <w:sz w:val="16"/>
          <w:szCs w:val="16"/>
        </w:rPr>
        <w:lastRenderedPageBreak/>
        <w:t>2.1.4. Осуществляет оценку достижения Получателем значений результатов</w:t>
      </w:r>
      <w:bookmarkEnd w:id="10"/>
      <w:r w:rsidRPr="00997980">
        <w:rPr>
          <w:rFonts w:ascii="Arial" w:hAnsi="Arial" w:cs="Arial"/>
          <w:sz w:val="16"/>
          <w:szCs w:val="16"/>
        </w:rPr>
        <w:t xml:space="preserve"> предоставления субсидии, показателей результативности предоставления субсидии и (или) иных показателей, установленных Порядком или Уполномоченным органом в соответствии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2.1.3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Соглашения, на основании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(7)</w:t>
      </w:r>
      <w:r w:rsidRPr="00997980">
        <w:rPr>
          <w:rFonts w:ascii="Arial" w:hAnsi="Arial" w:cs="Arial"/>
          <w:sz w:val="16"/>
          <w:szCs w:val="16"/>
        </w:rPr>
        <w:t>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1" w:name="sub_2141"/>
      <w:r w:rsidRPr="00997980">
        <w:rPr>
          <w:rFonts w:ascii="Arial" w:hAnsi="Arial" w:cs="Arial"/>
          <w:sz w:val="16"/>
          <w:szCs w:val="16"/>
        </w:rPr>
        <w:t>2.1.4.1. Отчета(</w:t>
      </w:r>
      <w:proofErr w:type="spellStart"/>
      <w:r w:rsidRPr="00997980">
        <w:rPr>
          <w:rFonts w:ascii="Arial" w:hAnsi="Arial" w:cs="Arial"/>
          <w:sz w:val="16"/>
          <w:szCs w:val="16"/>
        </w:rPr>
        <w:t>ов</w:t>
      </w:r>
      <w:proofErr w:type="spellEnd"/>
      <w:r w:rsidRPr="00997980">
        <w:rPr>
          <w:rFonts w:ascii="Arial" w:hAnsi="Arial" w:cs="Arial"/>
          <w:sz w:val="16"/>
          <w:szCs w:val="16"/>
        </w:rPr>
        <w:t>) о достижении значений результатов предоставления</w:t>
      </w:r>
      <w:bookmarkEnd w:id="11"/>
      <w:r w:rsidRPr="00997980">
        <w:rPr>
          <w:rFonts w:ascii="Arial" w:hAnsi="Arial" w:cs="Arial"/>
          <w:sz w:val="16"/>
          <w:szCs w:val="16"/>
        </w:rPr>
        <w:t xml:space="preserve"> субсидии, показателей результативности предоставления субсидии по форме согласно приложению № _____ к настоящему Соглашению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(8)</w:t>
      </w:r>
      <w:r w:rsidRPr="00997980">
        <w:rPr>
          <w:rFonts w:ascii="Arial" w:hAnsi="Arial" w:cs="Arial"/>
          <w:sz w:val="16"/>
          <w:szCs w:val="16"/>
        </w:rPr>
        <w:t>, являющемуся неотъемлемой частью настоящего Соглашения, представленного(</w:t>
      </w:r>
      <w:proofErr w:type="spellStart"/>
      <w:r w:rsidRPr="00997980">
        <w:rPr>
          <w:rFonts w:ascii="Arial" w:hAnsi="Arial" w:cs="Arial"/>
          <w:sz w:val="16"/>
          <w:szCs w:val="16"/>
        </w:rPr>
        <w:t>ых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2.2.6.1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2" w:name="sub_2142"/>
      <w:r w:rsidRPr="00997980">
        <w:rPr>
          <w:rFonts w:ascii="Arial" w:hAnsi="Arial" w:cs="Arial"/>
          <w:sz w:val="16"/>
          <w:szCs w:val="16"/>
        </w:rPr>
        <w:t>2.1.4.2.________________________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(9)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3" w:name="sub_10215"/>
      <w:bookmarkEnd w:id="12"/>
      <w:r w:rsidRPr="00997980">
        <w:rPr>
          <w:rFonts w:ascii="Arial" w:hAnsi="Arial" w:cs="Arial"/>
          <w:sz w:val="16"/>
          <w:szCs w:val="16"/>
        </w:rPr>
        <w:t>2.1.5. Вправе в установленном порядке запрашивать и получать от</w:t>
      </w:r>
      <w:bookmarkEnd w:id="13"/>
      <w:r w:rsidRPr="00997980">
        <w:rPr>
          <w:rFonts w:ascii="Arial" w:hAnsi="Arial" w:cs="Arial"/>
          <w:sz w:val="16"/>
          <w:szCs w:val="16"/>
        </w:rPr>
        <w:t xml:space="preserve"> Получателя информацию и документы, предусмотренные Порядком и Соглашением, в связи с реализацией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4" w:name="sub_10216"/>
      <w:r w:rsidRPr="00997980">
        <w:rPr>
          <w:rFonts w:ascii="Arial" w:hAnsi="Arial" w:cs="Arial"/>
          <w:sz w:val="16"/>
          <w:szCs w:val="16"/>
        </w:rPr>
        <w:t>2.1.6. Информирует и консультирует Получателя по вопросам использования</w:t>
      </w:r>
      <w:bookmarkEnd w:id="14"/>
      <w:r w:rsidRPr="00997980">
        <w:rPr>
          <w:rFonts w:ascii="Arial" w:hAnsi="Arial" w:cs="Arial"/>
          <w:sz w:val="16"/>
          <w:szCs w:val="16"/>
        </w:rPr>
        <w:t xml:space="preserve"> субсидии.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5" w:name="sub_10218"/>
      <w:r w:rsidRPr="00997980">
        <w:rPr>
          <w:rFonts w:ascii="Arial" w:hAnsi="Arial" w:cs="Arial"/>
          <w:sz w:val="16"/>
          <w:szCs w:val="16"/>
        </w:rPr>
        <w:t xml:space="preserve">2.1.7. В случае установления или получения от органа </w:t>
      </w:r>
      <w:bookmarkEnd w:id="15"/>
      <w:r w:rsidRPr="00997980">
        <w:rPr>
          <w:rFonts w:ascii="Arial" w:hAnsi="Arial" w:cs="Arial"/>
          <w:sz w:val="16"/>
          <w:szCs w:val="16"/>
        </w:rPr>
        <w:t xml:space="preserve">контроля информации о факте(ах) нарушения Получателем порядка, целей и условий предоставления субсидии, в том числе указания в документах, представленных Получателем в соответствии с Порядком недостоверных сведений, а также в случае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значений результатов предоставления субсидии, направляет Получателю требование об обеспечении возврата субсидии в бюджет Новокубанского городского поселения Новокубанского района, в размере и сроки, определенные в указанном требовании, в соответствии с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 нарушении Получателем срока возврата субсидии Уполномоченный орган в течение__________ календарных дней принимает меры по взысканию указанных средств в доход бюджета Новокубанского городского поселения Новокубанского района в соответствии с законодательством Российской Федерации.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6" w:name="sub_10219"/>
      <w:r w:rsidRPr="00997980">
        <w:rPr>
          <w:rFonts w:ascii="Arial" w:hAnsi="Arial" w:cs="Arial"/>
          <w:sz w:val="16"/>
          <w:szCs w:val="16"/>
        </w:rPr>
        <w:t>2.1.8. В пределах компетенции осуществляет иные мероприятия, направленные</w:t>
      </w:r>
      <w:bookmarkEnd w:id="16"/>
      <w:r w:rsidRPr="00997980">
        <w:rPr>
          <w:rFonts w:ascii="Arial" w:hAnsi="Arial" w:cs="Arial"/>
          <w:sz w:val="16"/>
          <w:szCs w:val="16"/>
        </w:rPr>
        <w:t xml:space="preserve"> на реализацию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7" w:name="sub_1022"/>
      <w:r w:rsidRPr="00997980">
        <w:rPr>
          <w:rFonts w:ascii="Arial" w:hAnsi="Arial" w:cs="Arial"/>
          <w:sz w:val="16"/>
          <w:szCs w:val="16"/>
        </w:rPr>
        <w:t>2.2. Получатель обязуется: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8" w:name="sub_10221"/>
      <w:bookmarkEnd w:id="17"/>
      <w:r w:rsidRPr="00997980">
        <w:rPr>
          <w:rFonts w:ascii="Arial" w:hAnsi="Arial" w:cs="Arial"/>
          <w:sz w:val="16"/>
          <w:szCs w:val="16"/>
        </w:rPr>
        <w:t>2.2.1. Соблюдать Порядок, в том числе цели и условия</w:t>
      </w:r>
      <w:bookmarkEnd w:id="18"/>
      <w:r w:rsidRPr="00997980">
        <w:rPr>
          <w:rFonts w:ascii="Arial" w:hAnsi="Arial" w:cs="Arial"/>
          <w:sz w:val="16"/>
          <w:szCs w:val="16"/>
        </w:rPr>
        <w:t xml:space="preserve"> предоставления субсидий, предусмотренные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9" w:name="sub_10222"/>
      <w:r w:rsidRPr="00997980">
        <w:rPr>
          <w:rFonts w:ascii="Arial" w:hAnsi="Arial" w:cs="Arial"/>
          <w:sz w:val="16"/>
          <w:szCs w:val="16"/>
        </w:rPr>
        <w:t>2.2.2. Для получения субсидий предоставлять в Уполномоченный</w:t>
      </w:r>
      <w:bookmarkEnd w:id="19"/>
      <w:r w:rsidRPr="00997980">
        <w:rPr>
          <w:rFonts w:ascii="Arial" w:hAnsi="Arial" w:cs="Arial"/>
          <w:sz w:val="16"/>
          <w:szCs w:val="16"/>
        </w:rPr>
        <w:t xml:space="preserve"> орган соответствующие документы, предусмотренные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0" w:name="sub_10223"/>
      <w:r w:rsidRPr="00997980">
        <w:rPr>
          <w:rFonts w:ascii="Arial" w:hAnsi="Arial" w:cs="Arial"/>
          <w:sz w:val="16"/>
          <w:szCs w:val="16"/>
        </w:rPr>
        <w:t>2.2.3. В течение ___________ рабочих дней с момента получения запроса</w:t>
      </w:r>
      <w:bookmarkEnd w:id="20"/>
      <w:r w:rsidRPr="00997980">
        <w:rPr>
          <w:rFonts w:ascii="Arial" w:hAnsi="Arial" w:cs="Arial"/>
          <w:sz w:val="16"/>
          <w:szCs w:val="16"/>
        </w:rPr>
        <w:t xml:space="preserve">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1" w:name="sub_10224"/>
      <w:r w:rsidRPr="00997980">
        <w:rPr>
          <w:rFonts w:ascii="Arial" w:hAnsi="Arial" w:cs="Arial"/>
          <w:sz w:val="16"/>
          <w:szCs w:val="16"/>
        </w:rPr>
        <w:t>2.2.4. Обеспечить достижение значений результатов предоставления субсидии</w:t>
      </w:r>
      <w:bookmarkEnd w:id="21"/>
      <w:r w:rsidRPr="00997980">
        <w:rPr>
          <w:rFonts w:ascii="Arial" w:hAnsi="Arial" w:cs="Arial"/>
          <w:sz w:val="16"/>
          <w:szCs w:val="16"/>
        </w:rPr>
        <w:t xml:space="preserve"> и соблюдение сроков их достижения, устанавливаемых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2.1.3.1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(11)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2" w:name="sub_2241"/>
      <w:r w:rsidRPr="00997980">
        <w:rPr>
          <w:rFonts w:ascii="Arial" w:hAnsi="Arial" w:cs="Arial"/>
          <w:sz w:val="16"/>
          <w:szCs w:val="16"/>
        </w:rPr>
        <w:t>2.2.4.1. Обеспечить достижение значений показателей, устанавливаемых в</w:t>
      </w:r>
      <w:bookmarkEnd w:id="22"/>
      <w:r w:rsidRPr="00997980">
        <w:rPr>
          <w:rFonts w:ascii="Arial" w:hAnsi="Arial" w:cs="Arial"/>
          <w:sz w:val="16"/>
          <w:szCs w:val="16"/>
        </w:rPr>
        <w:t xml:space="preserve">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2.1.3.2</w:t>
      </w:r>
      <w:r w:rsidRPr="00997980">
        <w:rPr>
          <w:rFonts w:ascii="Arial" w:hAnsi="Arial" w:cs="Arial"/>
          <w:sz w:val="16"/>
          <w:szCs w:val="16"/>
        </w:rPr>
        <w:t>.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(11.1)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3" w:name="sub_10225"/>
      <w:r w:rsidRPr="00997980">
        <w:rPr>
          <w:rFonts w:ascii="Arial" w:hAnsi="Arial" w:cs="Arial"/>
          <w:sz w:val="16"/>
          <w:szCs w:val="16"/>
        </w:rPr>
        <w:t xml:space="preserve">2.2.5. В случае получения от Уполномоченного органа требования в </w:t>
      </w:r>
      <w:bookmarkEnd w:id="23"/>
      <w:r w:rsidRPr="00997980">
        <w:rPr>
          <w:rFonts w:ascii="Arial" w:hAnsi="Arial" w:cs="Arial"/>
          <w:sz w:val="16"/>
          <w:szCs w:val="16"/>
        </w:rPr>
        <w:t xml:space="preserve">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2.1.8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4" w:name="sub_2251"/>
      <w:r w:rsidRPr="00997980">
        <w:rPr>
          <w:rFonts w:ascii="Arial" w:hAnsi="Arial" w:cs="Arial"/>
          <w:sz w:val="16"/>
          <w:szCs w:val="16"/>
        </w:rPr>
        <w:t>2.2.5.1. Устранять факт(</w:t>
      </w:r>
      <w:proofErr w:type="spellStart"/>
      <w:r w:rsidRPr="00997980">
        <w:rPr>
          <w:rFonts w:ascii="Arial" w:hAnsi="Arial" w:cs="Arial"/>
          <w:sz w:val="16"/>
          <w:szCs w:val="16"/>
        </w:rPr>
        <w:t>ы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нарушения порядка, целей и условий </w:t>
      </w:r>
      <w:bookmarkEnd w:id="24"/>
      <w:r w:rsidRPr="00997980">
        <w:rPr>
          <w:rFonts w:ascii="Arial" w:hAnsi="Arial" w:cs="Arial"/>
          <w:sz w:val="16"/>
          <w:szCs w:val="16"/>
        </w:rPr>
        <w:t>предоставления субсидии в сроки, определенные в указанном требовании.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5" w:name="sub_2252"/>
      <w:r w:rsidRPr="00997980">
        <w:rPr>
          <w:rFonts w:ascii="Arial" w:hAnsi="Arial" w:cs="Arial"/>
          <w:sz w:val="16"/>
          <w:szCs w:val="16"/>
        </w:rPr>
        <w:t xml:space="preserve">2.2.5.2. Возвращать в бюджет Новокубанского городского поселения Новокубанского района субсидию в размере и в сроки, </w:t>
      </w:r>
      <w:bookmarkEnd w:id="25"/>
      <w:r w:rsidRPr="00997980">
        <w:rPr>
          <w:rFonts w:ascii="Arial" w:hAnsi="Arial" w:cs="Arial"/>
          <w:sz w:val="16"/>
          <w:szCs w:val="16"/>
        </w:rPr>
        <w:t>определенные в указанном требовании.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6" w:name="sub_10226"/>
      <w:r w:rsidRPr="00997980">
        <w:rPr>
          <w:rFonts w:ascii="Arial" w:hAnsi="Arial" w:cs="Arial"/>
          <w:sz w:val="16"/>
          <w:szCs w:val="16"/>
        </w:rPr>
        <w:t>2.2.6. Ежеквартально (ежегодно, ежемесячно) до ______ числа месяца,</w:t>
      </w:r>
    </w:p>
    <w:bookmarkEnd w:id="26"/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следующего за отчетным периодом, представлять в Уполномоченный орган: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  <w:vertAlign w:val="superscript"/>
        </w:rPr>
      </w:pPr>
      <w:bookmarkStart w:id="27" w:name="sub_2261"/>
      <w:r w:rsidRPr="00997980">
        <w:rPr>
          <w:rFonts w:ascii="Arial" w:hAnsi="Arial" w:cs="Arial"/>
          <w:sz w:val="16"/>
          <w:szCs w:val="16"/>
        </w:rPr>
        <w:t>2.2.6.1. Отчет о достижении показателей результативности предоставления</w:t>
      </w:r>
      <w:bookmarkEnd w:id="27"/>
      <w:r w:rsidRPr="00997980">
        <w:rPr>
          <w:rFonts w:ascii="Arial" w:hAnsi="Arial" w:cs="Arial"/>
          <w:sz w:val="16"/>
          <w:szCs w:val="16"/>
        </w:rPr>
        <w:t xml:space="preserve"> субсидии, показателей результативности предоставления субсидии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2.1.4.1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8" w:name="sub_2262"/>
      <w:r w:rsidRPr="00997980">
        <w:rPr>
          <w:rFonts w:ascii="Arial" w:hAnsi="Arial" w:cs="Arial"/>
          <w:sz w:val="16"/>
          <w:szCs w:val="16"/>
        </w:rPr>
        <w:t xml:space="preserve">2.2.6.2. </w:t>
      </w:r>
      <w:proofErr w:type="spellStart"/>
      <w:r w:rsidRPr="00997980">
        <w:rPr>
          <w:rFonts w:ascii="Arial" w:hAnsi="Arial" w:cs="Arial"/>
          <w:sz w:val="16"/>
          <w:szCs w:val="16"/>
        </w:rPr>
        <w:t>Отчет__________________________</w:t>
      </w:r>
      <w:proofErr w:type="spellEnd"/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(13)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9" w:name="sub_10227"/>
      <w:bookmarkEnd w:id="28"/>
      <w:r w:rsidRPr="00997980">
        <w:rPr>
          <w:rFonts w:ascii="Arial" w:hAnsi="Arial" w:cs="Arial"/>
          <w:sz w:val="16"/>
          <w:szCs w:val="16"/>
        </w:rPr>
        <w:t>2.2.7. Ежеквартально (ежегодно, ежемесячно) до ________ числа месяца,</w:t>
      </w:r>
      <w:bookmarkEnd w:id="29"/>
      <w:r w:rsidRPr="00997980">
        <w:rPr>
          <w:rFonts w:ascii="Arial" w:hAnsi="Arial" w:cs="Arial"/>
          <w:sz w:val="16"/>
          <w:szCs w:val="16"/>
        </w:rPr>
        <w:t xml:space="preserve"> следующего за отчетным периодом, представлять в Уполномоченный орган отчет об исполнении Соглашения в части информации об оказании общественно полезной услуги, по форме установленной Уполномоченным органом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0" w:name="sub_10228"/>
      <w:r w:rsidRPr="00997980">
        <w:rPr>
          <w:rFonts w:ascii="Arial" w:hAnsi="Arial" w:cs="Arial"/>
          <w:sz w:val="16"/>
          <w:szCs w:val="16"/>
        </w:rPr>
        <w:t>2.2.8. Не приобретать за счет субсидии иностранной валюты, за исключением</w:t>
      </w:r>
      <w:bookmarkEnd w:id="30"/>
      <w:r w:rsidRPr="00997980">
        <w:rPr>
          <w:rFonts w:ascii="Arial" w:hAnsi="Arial" w:cs="Arial"/>
          <w:sz w:val="16"/>
          <w:szCs w:val="16"/>
        </w:rPr>
        <w:t xml:space="preserve"> операций, осуществляемых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валютным законодательством </w:t>
      </w:r>
      <w:r w:rsidRPr="00997980">
        <w:rPr>
          <w:rFonts w:ascii="Arial" w:hAnsi="Arial" w:cs="Arial"/>
          <w:sz w:val="16"/>
          <w:szCs w:val="16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(14)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1" w:name="sub_10229"/>
      <w:r w:rsidRPr="00997980">
        <w:rPr>
          <w:rFonts w:ascii="Arial" w:hAnsi="Arial" w:cs="Arial"/>
          <w:sz w:val="16"/>
          <w:szCs w:val="16"/>
        </w:rPr>
        <w:t>2.2.9. Не привлекать иных юридических лиц для оказания общественно</w:t>
      </w:r>
      <w:bookmarkEnd w:id="31"/>
      <w:r w:rsidRPr="00997980">
        <w:rPr>
          <w:rFonts w:ascii="Arial" w:hAnsi="Arial" w:cs="Arial"/>
          <w:sz w:val="16"/>
          <w:szCs w:val="16"/>
        </w:rPr>
        <w:t xml:space="preserve">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3. Ответственность Сторон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не исполнением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3.5. Уполномоченный орган несет ответственность за осуществление расходов бюджета Новокубанского городского поселения Новокубанского района, направляемых на выплату субсидий, в соответствии с законодательством Российской Федерации.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 Новокубанского городского поселения Новокубанского района в соответствии с Порядком.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3.7. __________________________________________________________.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(иные меры ответственности, установленные Порядком).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4. Дополнительные условия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Получатель дает согласие на осуществление Уполномоченным органом и органами контроля проверок соблюдения условий, целей и порядка предоставления субсидии.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5. Порядок разрешения споров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5.1. Все споры и разногласия, которые могут возникнуть между Сторонами по Соглашению, разрешаются путем переговоров.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5.2. В случае </w:t>
      </w:r>
      <w:proofErr w:type="spellStart"/>
      <w:r w:rsidRPr="00997980">
        <w:rPr>
          <w:sz w:val="16"/>
          <w:szCs w:val="16"/>
        </w:rPr>
        <w:t>недостижения</w:t>
      </w:r>
      <w:proofErr w:type="spellEnd"/>
      <w:r w:rsidRPr="00997980">
        <w:rPr>
          <w:sz w:val="16"/>
          <w:szCs w:val="16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6. Прочие условия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6.2. Соглашение вступает в силу со дня его подписания Сторонами и действует до исполнения Сторонами всех обязательств по Соглашению </w:t>
      </w:r>
      <w:r w:rsidRPr="00997980">
        <w:rPr>
          <w:sz w:val="16"/>
          <w:szCs w:val="16"/>
          <w:vertAlign w:val="superscript"/>
        </w:rPr>
        <w:t>4</w:t>
      </w:r>
      <w:r w:rsidRPr="00997980">
        <w:rPr>
          <w:sz w:val="16"/>
          <w:szCs w:val="16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6.3. По взаимному согласию Сторон или в соответствии с изменением законодательства Российской Федерации, Краснодарского края, Новокубанского городского поселения Новокубанского района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В случае уменьшения Уполномоченному органу как получателю средств бюджета    Новокубанского городского поселения Новокубанского района главным распорядителем средств бюджета Новокубанского городского поселения Новокубанского района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Получателю, в пределах лимитов бюджетных обязательств доведенных Уполномоченному на соответствующие цели.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r w:rsidRPr="00997980">
        <w:rPr>
          <w:sz w:val="16"/>
          <w:szCs w:val="16"/>
          <w:vertAlign w:val="superscript"/>
        </w:rPr>
        <w:t xml:space="preserve"> (2) (17)</w:t>
      </w:r>
      <w:r w:rsidRPr="00997980">
        <w:rPr>
          <w:sz w:val="16"/>
          <w:szCs w:val="16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6.6. Досрочное расторжение Соглашения возможно по взаимному согласию Сторон, в связи с изменением законодательства Российской Федерации, Краснодарского края, Новокубанского городского поселения Новокубанского района, а также в случае уменьшения Уполномоченному органу как получателю средств бюджета Новокубанского городского поселения Новокубанского района главным распорядителем средств бюджета Новокубанского городского поселения Новокубанского района ранее доведенных лимитов бюджетных обязательств на цели, указанные в пункте 1.1 раздела 1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2" w:name="sub_1067"/>
      <w:r w:rsidRPr="00997980">
        <w:rPr>
          <w:rFonts w:ascii="Arial" w:hAnsi="Arial" w:cs="Arial"/>
          <w:sz w:val="16"/>
          <w:szCs w:val="16"/>
        </w:rPr>
        <w:t>6.7. Уполномоченный орган вправе в одностороннем порядке расторгнуть</w:t>
      </w:r>
      <w:bookmarkEnd w:id="32"/>
      <w:r w:rsidRPr="00997980">
        <w:rPr>
          <w:rFonts w:ascii="Arial" w:hAnsi="Arial" w:cs="Arial"/>
          <w:sz w:val="16"/>
          <w:szCs w:val="16"/>
        </w:rPr>
        <w:t xml:space="preserve"> Соглашение в следующих случаях: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3" w:name="sub_1671"/>
      <w:r w:rsidRPr="00997980">
        <w:rPr>
          <w:rFonts w:ascii="Arial" w:hAnsi="Arial" w:cs="Arial"/>
          <w:sz w:val="16"/>
          <w:szCs w:val="16"/>
        </w:rPr>
        <w:t>6.7.1. Реорганизации или прекращения деятельности Получателя;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4" w:name="sub_1672"/>
      <w:bookmarkEnd w:id="33"/>
      <w:r w:rsidRPr="00997980">
        <w:rPr>
          <w:rFonts w:ascii="Arial" w:hAnsi="Arial" w:cs="Arial"/>
          <w:sz w:val="16"/>
          <w:szCs w:val="16"/>
        </w:rPr>
        <w:t>6.7.2. Несоблюдения Получателем Порядка, в том числе целей и условий</w:t>
      </w:r>
      <w:bookmarkEnd w:id="34"/>
      <w:r w:rsidRPr="00997980">
        <w:rPr>
          <w:rFonts w:ascii="Arial" w:hAnsi="Arial" w:cs="Arial"/>
          <w:sz w:val="16"/>
          <w:szCs w:val="16"/>
        </w:rPr>
        <w:t xml:space="preserve"> предоставления субсидий, предусмотренных Порядком;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5" w:name="sub_1673"/>
      <w:r w:rsidRPr="00997980">
        <w:rPr>
          <w:rFonts w:ascii="Arial" w:hAnsi="Arial" w:cs="Arial"/>
          <w:sz w:val="16"/>
          <w:szCs w:val="16"/>
        </w:rPr>
        <w:t xml:space="preserve">6.7.3.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Получателем установленных настоящим Соглашением</w:t>
      </w:r>
      <w:bookmarkEnd w:id="35"/>
      <w:r w:rsidRPr="00997980">
        <w:rPr>
          <w:rFonts w:ascii="Arial" w:hAnsi="Arial" w:cs="Arial"/>
          <w:sz w:val="16"/>
          <w:szCs w:val="16"/>
        </w:rPr>
        <w:t xml:space="preserve"> результатов предоставления субсидии, показателей результативности предоставления субсидии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(18)</w:t>
      </w:r>
      <w:r w:rsidRPr="00997980">
        <w:rPr>
          <w:rFonts w:ascii="Arial" w:hAnsi="Arial" w:cs="Arial"/>
          <w:sz w:val="16"/>
          <w:szCs w:val="16"/>
          <w:vertAlign w:val="superscript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6.8. Получатель не вправе по собственной инициативе расторгнуть Соглашение в одностороннем порядке </w:t>
      </w:r>
      <w:r w:rsidRPr="00997980">
        <w:rPr>
          <w:sz w:val="16"/>
          <w:szCs w:val="16"/>
          <w:vertAlign w:val="superscript"/>
        </w:rPr>
        <w:t>(2)</w:t>
      </w:r>
      <w:r w:rsidRPr="00997980">
        <w:rPr>
          <w:sz w:val="16"/>
          <w:szCs w:val="16"/>
        </w:rPr>
        <w:t>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6.9.</w:t>
      </w:r>
      <w:bookmarkStart w:id="36" w:name="sub_1069"/>
      <w:r w:rsidRPr="00997980">
        <w:rPr>
          <w:rFonts w:ascii="Arial" w:hAnsi="Arial" w:cs="Arial"/>
          <w:sz w:val="16"/>
          <w:szCs w:val="16"/>
        </w:rPr>
        <w:t xml:space="preserve"> Соглашение о расторжении Соглашения оформляется согласно приложению</w:t>
      </w:r>
      <w:bookmarkEnd w:id="36"/>
      <w:r w:rsidRPr="00997980">
        <w:rPr>
          <w:rFonts w:ascii="Arial" w:hAnsi="Arial" w:cs="Arial"/>
          <w:sz w:val="16"/>
          <w:szCs w:val="16"/>
        </w:rPr>
        <w:t xml:space="preserve"> ______ к настоящему Соглашению</w:t>
      </w:r>
      <w:hyperlink w:anchor="sub_1019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(19)</w:t>
        </w:r>
      </w:hyperlink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7. Реквизиты, подписи Сторон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__________________________________________________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7" w:name="P197"/>
      <w:bookmarkStart w:id="38" w:name="sub_111"/>
      <w:bookmarkEnd w:id="37"/>
      <w:r w:rsidRPr="00997980">
        <w:rPr>
          <w:rFonts w:ascii="Arial" w:hAnsi="Arial" w:cs="Arial"/>
          <w:sz w:val="16"/>
          <w:szCs w:val="16"/>
        </w:rPr>
        <w:t>(1) Указывается наименование национального проекта (программы), в том</w:t>
      </w:r>
      <w:bookmarkEnd w:id="38"/>
      <w:r w:rsidRPr="00997980">
        <w:rPr>
          <w:rFonts w:ascii="Arial" w:hAnsi="Arial" w:cs="Arial"/>
          <w:sz w:val="16"/>
          <w:szCs w:val="16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если субсидия предоставляется в целях достижения результатов проекта (программы).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9" w:name="sub_1101"/>
      <w:r w:rsidRPr="00997980">
        <w:rPr>
          <w:rFonts w:ascii="Arial" w:hAnsi="Arial" w:cs="Arial"/>
          <w:sz w:val="16"/>
          <w:szCs w:val="16"/>
        </w:rPr>
        <w:t>(1.1) Указываются иные цели в соответствии с Правилами (при наличии).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0" w:name="sub_222"/>
      <w:bookmarkEnd w:id="39"/>
      <w:r w:rsidRPr="00997980">
        <w:rPr>
          <w:rFonts w:ascii="Arial" w:hAnsi="Arial" w:cs="Arial"/>
          <w:sz w:val="16"/>
          <w:szCs w:val="16"/>
        </w:rPr>
        <w:t>(2) Указывается в случае предоставления субсидий в целях финансового</w:t>
      </w:r>
      <w:bookmarkEnd w:id="40"/>
      <w:r w:rsidRPr="00997980">
        <w:rPr>
          <w:rFonts w:ascii="Arial" w:hAnsi="Arial" w:cs="Arial"/>
          <w:sz w:val="16"/>
          <w:szCs w:val="16"/>
        </w:rPr>
        <w:t xml:space="preserve"> обеспечения (возмещения затрат) оказания общественно полезных услуг.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1" w:name="sub_333"/>
      <w:r w:rsidRPr="00997980">
        <w:rPr>
          <w:rFonts w:ascii="Arial" w:hAnsi="Arial" w:cs="Arial"/>
          <w:sz w:val="16"/>
          <w:szCs w:val="16"/>
        </w:rPr>
        <w:t>(3) В случае отсутствия нормативного правового акта устанавливающего</w:t>
      </w:r>
      <w:bookmarkEnd w:id="41"/>
      <w:r w:rsidRPr="00997980">
        <w:rPr>
          <w:rFonts w:ascii="Arial" w:hAnsi="Arial" w:cs="Arial"/>
          <w:sz w:val="16"/>
          <w:szCs w:val="16"/>
        </w:rPr>
        <w:t xml:space="preserve">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2" w:name="sub_10021"/>
      <w:r w:rsidRPr="00997980">
        <w:rPr>
          <w:rFonts w:ascii="Arial" w:hAnsi="Arial" w:cs="Arial"/>
          <w:sz w:val="16"/>
          <w:szCs w:val="16"/>
        </w:rPr>
        <w:t>(4) Указываются сроки (периодичность) перечисления субсидии.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3" w:name="sub_1155"/>
      <w:bookmarkEnd w:id="42"/>
      <w:r w:rsidRPr="00997980">
        <w:rPr>
          <w:rFonts w:ascii="Arial" w:hAnsi="Arial" w:cs="Arial"/>
          <w:sz w:val="16"/>
          <w:szCs w:val="16"/>
        </w:rPr>
        <w:t xml:space="preserve">(5) Заполняется при включении в Соглашение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абзаца второго пункта 1.1.1</w:t>
      </w:r>
      <w:bookmarkEnd w:id="43"/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 </w:t>
      </w:r>
      <w:r w:rsidRPr="00997980">
        <w:rPr>
          <w:rFonts w:ascii="Arial" w:hAnsi="Arial" w:cs="Arial"/>
          <w:sz w:val="16"/>
          <w:szCs w:val="16"/>
        </w:rPr>
        <w:t xml:space="preserve">настоящей Типовой формы по форме согласно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2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федерального или регионального проекта, в приложении, указанном в </w:t>
      </w:r>
      <w:hyperlink w:anchor="sub_1021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пункте 2.1.3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или регионального проекта.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4" w:name="sub_666"/>
      <w:r w:rsidRPr="00997980">
        <w:rPr>
          <w:rFonts w:ascii="Arial" w:hAnsi="Arial" w:cs="Arial"/>
          <w:sz w:val="16"/>
          <w:szCs w:val="16"/>
        </w:rPr>
        <w:t>(6) Предусматривается в случае, если это установлено Порядком.</w:t>
      </w:r>
      <w:bookmarkEnd w:id="44"/>
      <w:r w:rsidRPr="00997980">
        <w:rPr>
          <w:rFonts w:ascii="Arial" w:hAnsi="Arial" w:cs="Arial"/>
          <w:sz w:val="16"/>
          <w:szCs w:val="16"/>
        </w:rPr>
        <w:t xml:space="preserve"> Указываются иные конкретные показатели, в том числе при необходимости показатели результативности предоставления субсидии, оформляемые по </w:t>
      </w:r>
      <w:r w:rsidRPr="00997980">
        <w:rPr>
          <w:rFonts w:ascii="Arial" w:hAnsi="Arial" w:cs="Arial"/>
          <w:sz w:val="16"/>
          <w:szCs w:val="16"/>
        </w:rPr>
        <w:lastRenderedPageBreak/>
        <w:t xml:space="preserve">форме согласно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3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форме, и (или) иные показатели.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5" w:name="sub_777"/>
      <w:r w:rsidRPr="00997980">
        <w:rPr>
          <w:rFonts w:ascii="Arial" w:hAnsi="Arial" w:cs="Arial"/>
          <w:sz w:val="16"/>
          <w:szCs w:val="16"/>
        </w:rPr>
        <w:t xml:space="preserve">(7) Предусматривается при наличии в соглашении </w:t>
      </w:r>
      <w:hyperlink w:anchor="sub_213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пункта 2.1.3.1</w:t>
        </w:r>
      </w:hyperlink>
      <w:r w:rsidRPr="00997980">
        <w:rPr>
          <w:rFonts w:ascii="Arial" w:hAnsi="Arial" w:cs="Arial"/>
          <w:sz w:val="16"/>
          <w:szCs w:val="16"/>
        </w:rPr>
        <w:t xml:space="preserve"> и (или)</w:t>
      </w:r>
      <w:bookmarkEnd w:id="45"/>
      <w:r w:rsidRPr="00997980">
        <w:rPr>
          <w:rFonts w:ascii="Arial" w:hAnsi="Arial" w:cs="Arial"/>
          <w:sz w:val="16"/>
          <w:szCs w:val="16"/>
        </w:rPr>
        <w:t xml:space="preserve"> </w:t>
      </w:r>
      <w:hyperlink w:anchor="sub_213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2.1.3.2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6" w:name="sub_888"/>
      <w:r w:rsidRPr="00997980">
        <w:rPr>
          <w:rFonts w:ascii="Arial" w:hAnsi="Arial" w:cs="Arial"/>
          <w:sz w:val="16"/>
          <w:szCs w:val="16"/>
        </w:rPr>
        <w:t xml:space="preserve">(8) Предусматривается при наличии в Соглашении </w:t>
      </w:r>
      <w:hyperlink w:anchor="sub_213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пункта 2.1.3.1</w:t>
        </w:r>
      </w:hyperlink>
      <w:r w:rsidRPr="00997980">
        <w:rPr>
          <w:rFonts w:ascii="Arial" w:hAnsi="Arial" w:cs="Arial"/>
          <w:sz w:val="16"/>
          <w:szCs w:val="16"/>
        </w:rPr>
        <w:t xml:space="preserve"> и (или)</w:t>
      </w:r>
      <w:bookmarkEnd w:id="46"/>
      <w:r w:rsidRPr="00997980">
        <w:rPr>
          <w:rFonts w:ascii="Arial" w:hAnsi="Arial" w:cs="Arial"/>
          <w:sz w:val="16"/>
          <w:szCs w:val="16"/>
        </w:rPr>
        <w:t xml:space="preserve"> </w:t>
      </w:r>
      <w:hyperlink w:anchor="sub_213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2.1.3.2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формы. Отчет(</w:t>
      </w:r>
      <w:proofErr w:type="spellStart"/>
      <w:r w:rsidRPr="00997980">
        <w:rPr>
          <w:rFonts w:ascii="Arial" w:hAnsi="Arial" w:cs="Arial"/>
          <w:sz w:val="16"/>
          <w:szCs w:val="16"/>
        </w:rPr>
        <w:t>ы</w:t>
      </w:r>
      <w:proofErr w:type="spellEnd"/>
      <w:r w:rsidRPr="00997980">
        <w:rPr>
          <w:rFonts w:ascii="Arial" w:hAnsi="Arial" w:cs="Arial"/>
          <w:sz w:val="16"/>
          <w:szCs w:val="16"/>
        </w:rPr>
        <w:t>), указанный(</w:t>
      </w:r>
      <w:proofErr w:type="spellStart"/>
      <w:r w:rsidRPr="00997980">
        <w:rPr>
          <w:rFonts w:ascii="Arial" w:hAnsi="Arial" w:cs="Arial"/>
          <w:sz w:val="16"/>
          <w:szCs w:val="16"/>
        </w:rPr>
        <w:t>ые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в </w:t>
      </w:r>
      <w:hyperlink w:anchor="sub_214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пункте 2.1.4.1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формы, оформляется(</w:t>
      </w:r>
      <w:proofErr w:type="spellStart"/>
      <w:r w:rsidRPr="00997980">
        <w:rPr>
          <w:rFonts w:ascii="Arial" w:hAnsi="Arial" w:cs="Arial"/>
          <w:sz w:val="16"/>
          <w:szCs w:val="16"/>
        </w:rPr>
        <w:t>ются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по форме согласно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3</w:t>
      </w:r>
      <w:r w:rsidRPr="00997980">
        <w:rPr>
          <w:rFonts w:ascii="Arial" w:hAnsi="Arial" w:cs="Arial"/>
          <w:sz w:val="16"/>
          <w:szCs w:val="16"/>
        </w:rPr>
        <w:t xml:space="preserve"> и (или)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4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7" w:name="sub_999"/>
      <w:r w:rsidRPr="00997980">
        <w:rPr>
          <w:rFonts w:ascii="Arial" w:hAnsi="Arial" w:cs="Arial"/>
          <w:sz w:val="16"/>
          <w:szCs w:val="16"/>
        </w:rPr>
        <w:t xml:space="preserve">(9)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2.1.3.2</w:t>
      </w:r>
      <w:r w:rsidRPr="00997980">
        <w:rPr>
          <w:rFonts w:ascii="Arial" w:hAnsi="Arial" w:cs="Arial"/>
          <w:sz w:val="16"/>
          <w:szCs w:val="16"/>
        </w:rPr>
        <w:t>.</w:t>
      </w:r>
      <w:bookmarkEnd w:id="47"/>
      <w:r w:rsidRPr="00997980">
        <w:rPr>
          <w:rFonts w:ascii="Arial" w:hAnsi="Arial" w:cs="Arial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8" w:name="sub_100111"/>
      <w:r w:rsidRPr="00997980">
        <w:rPr>
          <w:rFonts w:ascii="Arial" w:hAnsi="Arial" w:cs="Arial"/>
          <w:sz w:val="16"/>
          <w:szCs w:val="16"/>
        </w:rPr>
        <w:t xml:space="preserve">(11)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абзаца второго пункта 1.1</w:t>
      </w:r>
      <w:bookmarkEnd w:id="48"/>
      <w:r w:rsidRPr="00997980">
        <w:rPr>
          <w:rFonts w:ascii="Arial" w:hAnsi="Arial" w:cs="Arial"/>
          <w:sz w:val="16"/>
          <w:szCs w:val="16"/>
        </w:rPr>
        <w:t xml:space="preserve"> 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2.1.3.1</w:t>
      </w:r>
      <w:r w:rsidRPr="00997980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9" w:name="sub_11111"/>
      <w:r w:rsidRPr="00997980">
        <w:rPr>
          <w:rFonts w:ascii="Arial" w:hAnsi="Arial" w:cs="Arial"/>
          <w:sz w:val="16"/>
          <w:szCs w:val="16"/>
        </w:rPr>
        <w:t xml:space="preserve">(11.1)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2.1.3.2</w:t>
      </w:r>
      <w:bookmarkEnd w:id="49"/>
      <w:r w:rsidRPr="00997980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0" w:name="sub_10012"/>
      <w:r w:rsidRPr="00997980">
        <w:rPr>
          <w:rFonts w:ascii="Arial" w:hAnsi="Arial" w:cs="Arial"/>
          <w:sz w:val="16"/>
          <w:szCs w:val="16"/>
        </w:rPr>
        <w:t xml:space="preserve">(12)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2.1.3.1</w:t>
      </w:r>
      <w:r w:rsidRPr="00997980">
        <w:rPr>
          <w:rFonts w:ascii="Arial" w:hAnsi="Arial" w:cs="Arial"/>
          <w:sz w:val="16"/>
          <w:szCs w:val="16"/>
        </w:rPr>
        <w:t xml:space="preserve"> настоящей</w:t>
      </w:r>
      <w:bookmarkEnd w:id="50"/>
      <w:r w:rsidRPr="00997980">
        <w:rPr>
          <w:rFonts w:ascii="Arial" w:hAnsi="Arial" w:cs="Arial"/>
          <w:sz w:val="16"/>
          <w:szCs w:val="16"/>
        </w:rPr>
        <w:t xml:space="preserve">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1" w:name="sub_10013"/>
      <w:r w:rsidRPr="00997980">
        <w:rPr>
          <w:rFonts w:ascii="Arial" w:hAnsi="Arial" w:cs="Arial"/>
          <w:sz w:val="16"/>
          <w:szCs w:val="16"/>
        </w:rPr>
        <w:t xml:space="preserve">(13)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2.1.3.2</w:t>
      </w:r>
      <w:r w:rsidRPr="00997980">
        <w:rPr>
          <w:rFonts w:ascii="Arial" w:hAnsi="Arial" w:cs="Arial"/>
          <w:sz w:val="16"/>
          <w:szCs w:val="16"/>
        </w:rPr>
        <w:t xml:space="preserve"> настоящей </w:t>
      </w:r>
      <w:bookmarkEnd w:id="51"/>
      <w:r w:rsidRPr="00997980">
        <w:rPr>
          <w:rFonts w:ascii="Arial" w:hAnsi="Arial" w:cs="Arial"/>
          <w:sz w:val="16"/>
          <w:szCs w:val="16"/>
        </w:rPr>
        <w:t>Типовой формы в случае установления показателей результативности предоставления субсидии.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2" w:name="sub_3331"/>
      <w:r w:rsidRPr="00997980">
        <w:rPr>
          <w:rFonts w:ascii="Arial" w:hAnsi="Arial" w:cs="Arial"/>
          <w:sz w:val="16"/>
          <w:szCs w:val="16"/>
        </w:rPr>
        <w:t>(14) Указывается в случае предоставления субсидий Получателям в целях</w:t>
      </w:r>
      <w:bookmarkEnd w:id="52"/>
      <w:r w:rsidRPr="00997980">
        <w:rPr>
          <w:rFonts w:ascii="Arial" w:hAnsi="Arial" w:cs="Arial"/>
          <w:sz w:val="16"/>
          <w:szCs w:val="16"/>
        </w:rPr>
        <w:t xml:space="preserve"> финансового обеспечения их затрат.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3" w:name="sub_444"/>
      <w:r w:rsidRPr="00997980">
        <w:rPr>
          <w:rFonts w:ascii="Arial" w:hAnsi="Arial" w:cs="Arial"/>
          <w:sz w:val="16"/>
          <w:szCs w:val="16"/>
        </w:rPr>
        <w:t xml:space="preserve"> (16) Соглашения, заключаемые Уполномоченным органом с Получателем -</w:t>
      </w:r>
      <w:bookmarkEnd w:id="53"/>
      <w:r w:rsidRPr="00997980">
        <w:rPr>
          <w:rFonts w:ascii="Arial" w:hAnsi="Arial" w:cs="Arial"/>
          <w:sz w:val="16"/>
          <w:szCs w:val="16"/>
        </w:rPr>
        <w:t xml:space="preserve">исполнителем общественно полезных услуг, заключаются на срок не менее 2 лет в соответствии с требованиями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статьи 219</w:t>
      </w:r>
      <w:r w:rsidRPr="00997980">
        <w:rPr>
          <w:rFonts w:ascii="Arial" w:hAnsi="Arial" w:cs="Arial"/>
          <w:sz w:val="16"/>
          <w:szCs w:val="16"/>
        </w:rPr>
        <w:t xml:space="preserve"> Бюджетного кодекса Российской Федерации.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4" w:name="sub_555"/>
      <w:r w:rsidRPr="00997980">
        <w:rPr>
          <w:rFonts w:ascii="Arial" w:hAnsi="Arial" w:cs="Arial"/>
          <w:sz w:val="16"/>
          <w:szCs w:val="16"/>
        </w:rPr>
        <w:t>(17) В случае принятия Уполномоченным органом решения о необходимости</w:t>
      </w:r>
      <w:bookmarkEnd w:id="54"/>
      <w:r w:rsidRPr="00997980">
        <w:rPr>
          <w:rFonts w:ascii="Arial" w:hAnsi="Arial" w:cs="Arial"/>
          <w:sz w:val="16"/>
          <w:szCs w:val="16"/>
        </w:rPr>
        <w:t xml:space="preserve"> заключения договора между Получателем и потребителем услуг в целях оказания общественно полезной услуги.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5" w:name="sub_1018"/>
      <w:r w:rsidRPr="00997980">
        <w:rPr>
          <w:rFonts w:ascii="Arial" w:hAnsi="Arial" w:cs="Arial"/>
          <w:sz w:val="16"/>
          <w:szCs w:val="16"/>
        </w:rPr>
        <w:t>(18) Предусматривается в случае, если это установлено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6" w:name="sub_1019"/>
      <w:bookmarkEnd w:id="55"/>
      <w:r w:rsidRPr="00997980">
        <w:rPr>
          <w:rFonts w:ascii="Arial" w:hAnsi="Arial" w:cs="Arial"/>
          <w:sz w:val="16"/>
          <w:szCs w:val="16"/>
        </w:rPr>
        <w:t>(19) Соглашение о расторжении Соглашения оформляется согласно</w:t>
      </w:r>
      <w:bookmarkEnd w:id="56"/>
      <w:r w:rsidRPr="00997980">
        <w:rPr>
          <w:rFonts w:ascii="Arial" w:hAnsi="Arial" w:cs="Arial"/>
          <w:sz w:val="16"/>
          <w:szCs w:val="16"/>
        </w:rPr>
        <w:t xml:space="preserve">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5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Начальник финансово-экономического</w:t>
      </w: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отдела администрации Новокубанского</w:t>
      </w:r>
    </w:p>
    <w:p w:rsidR="00457B86" w:rsidRPr="00997980" w:rsidRDefault="00457B86" w:rsidP="00457B86">
      <w:pPr>
        <w:pStyle w:val="ConsPlusNormal"/>
        <w:tabs>
          <w:tab w:val="left" w:pos="7243"/>
        </w:tabs>
        <w:jc w:val="both"/>
        <w:rPr>
          <w:sz w:val="16"/>
          <w:szCs w:val="16"/>
        </w:rPr>
      </w:pPr>
      <w:r w:rsidRPr="00997980">
        <w:rPr>
          <w:sz w:val="16"/>
          <w:szCs w:val="16"/>
        </w:rPr>
        <w:t>городского поселения Новокубанского района</w:t>
      </w:r>
      <w:r w:rsidRPr="00997980">
        <w:rPr>
          <w:sz w:val="16"/>
          <w:szCs w:val="16"/>
        </w:rPr>
        <w:tab/>
        <w:t xml:space="preserve">    О.А.Орешкина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248" w:firstLine="70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3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к </w:t>
      </w:r>
      <w:r w:rsidRPr="00997980">
        <w:rPr>
          <w:rFonts w:ascii="Arial" w:hAnsi="Arial" w:cs="Arial"/>
          <w:sz w:val="16"/>
          <w:szCs w:val="16"/>
        </w:rPr>
        <w:t>Порядку предоставления субсидий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из бюджета Новокубанского городского поселения Новокубанского района субсидий </w:t>
      </w: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950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</w:t>
      </w:r>
    </w:p>
    <w:p w:rsidR="00457B86" w:rsidRPr="00997980" w:rsidRDefault="00457B86" w:rsidP="00457B86">
      <w:pPr>
        <w:jc w:val="center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ФОРМА СМЕТЫ</w:t>
      </w:r>
    </w:p>
    <w:p w:rsidR="00457B86" w:rsidRPr="00997980" w:rsidRDefault="00457B86" w:rsidP="00457B86">
      <w:pPr>
        <w:jc w:val="center"/>
        <w:rPr>
          <w:rStyle w:val="af7"/>
          <w:rFonts w:ascii="Arial" w:hAnsi="Arial" w:cs="Arial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Смета расходов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 организации: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Общая сумма расходов (руб.):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Запрашиваемый размер субсидии из бюджета Новокубанского городского поселения Новокубанского района (руб.) на финансовое обеспечение:______________________________________________________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Предполагаемая сумма </w:t>
      </w:r>
      <w:proofErr w:type="spellStart"/>
      <w:r w:rsidRPr="00997980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собственными доходами (руб.)____________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ind w:firstLine="708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ab/>
        <w:t>1. Прочие расходы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9"/>
        <w:gridCol w:w="1090"/>
        <w:gridCol w:w="1432"/>
      </w:tblGrid>
      <w:tr w:rsidR="00457B86" w:rsidRPr="00997980" w:rsidTr="00457B8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сумма,</w:t>
            </w:r>
          </w:p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Запрашивается, руб.</w:t>
            </w:r>
          </w:p>
        </w:tc>
      </w:tr>
      <w:tr w:rsidR="00457B86" w:rsidRPr="00997980" w:rsidTr="00457B8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74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            ___________     ___________________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(наименование должности руководителя                                  (подпись)                            (фамилия, инициалы)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муниципального унитарного предприятия)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«___»_____________ ________ г.     м.п.</w:t>
      </w: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администрации Новокубанского городского</w:t>
      </w:r>
    </w:p>
    <w:p w:rsidR="00457B86" w:rsidRPr="00997980" w:rsidRDefault="00457B86" w:rsidP="00457B86">
      <w:pPr>
        <w:tabs>
          <w:tab w:val="left" w:pos="7331"/>
        </w:tabs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поселения Новокубанского района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 xml:space="preserve">   О.А.Орешкина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248" w:firstLine="70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4</w:t>
      </w:r>
    </w:p>
    <w:p w:rsidR="00457B86" w:rsidRPr="00997980" w:rsidRDefault="00457B86" w:rsidP="00457B86">
      <w:pPr>
        <w:ind w:left="4962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к </w:t>
      </w:r>
      <w:r w:rsidRPr="00997980">
        <w:rPr>
          <w:rFonts w:ascii="Arial" w:hAnsi="Arial" w:cs="Arial"/>
          <w:sz w:val="16"/>
          <w:szCs w:val="16"/>
        </w:rPr>
        <w:t xml:space="preserve">Порядку предоставления из бюджета Новокубанского городского поселения Новокубанского района         субсидий 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______________________________________________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(Наименование организации)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«_____»________________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(дата составления)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ОТЧЕТ О РАСХОДАХ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источником финансового обеспечения, которых является субсидия, предоставленная  за счет средств бюджета Новокубанского городского поселения Новокубанского района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по соглашению от __________________№____</w:t>
      </w: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Денежные средства в сумме _________________________ рублей,</w:t>
      </w:r>
    </w:p>
    <w:p w:rsidR="00457B86" w:rsidRPr="00997980" w:rsidRDefault="00457B86" w:rsidP="00457B86">
      <w:pPr>
        <w:tabs>
          <w:tab w:val="left" w:pos="4536"/>
        </w:tabs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(Сумма цифрами и прописью)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перечисленные администрацией Новокубанского городского поселения Новокубанского района по платежному поручению № _____ от _________ на _______________________(указать цели) использованы в полном объеме по целевому назначению.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463"/>
        <w:gridCol w:w="1265"/>
        <w:gridCol w:w="841"/>
        <w:gridCol w:w="1265"/>
        <w:gridCol w:w="841"/>
        <w:gridCol w:w="1242"/>
        <w:gridCol w:w="774"/>
        <w:gridCol w:w="863"/>
        <w:gridCol w:w="705"/>
      </w:tblGrid>
      <w:tr w:rsidR="00457B86" w:rsidRPr="00997980" w:rsidTr="00457B86">
        <w:tc>
          <w:tcPr>
            <w:tcW w:w="485" w:type="dxa"/>
            <w:vMerge w:val="restart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 xml:space="preserve">№ </w:t>
            </w:r>
            <w:proofErr w:type="spellStart"/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spellEnd"/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/</w:t>
            </w:r>
            <w:proofErr w:type="spellStart"/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Наименование расходов (направление расходов)</w:t>
            </w:r>
          </w:p>
        </w:tc>
        <w:tc>
          <w:tcPr>
            <w:tcW w:w="2106" w:type="dxa"/>
            <w:gridSpan w:val="2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По смете расходов (уточненной смете расходов)</w:t>
            </w:r>
          </w:p>
        </w:tc>
        <w:tc>
          <w:tcPr>
            <w:tcW w:w="2106" w:type="dxa"/>
            <w:gridSpan w:val="2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Фактические расходы</w:t>
            </w:r>
          </w:p>
        </w:tc>
        <w:tc>
          <w:tcPr>
            <w:tcW w:w="1242" w:type="dxa"/>
            <w:vMerge w:val="restart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Документы, номер, дата</w:t>
            </w:r>
          </w:p>
        </w:tc>
        <w:tc>
          <w:tcPr>
            <w:tcW w:w="1637" w:type="dxa"/>
            <w:gridSpan w:val="2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Расхождения</w:t>
            </w:r>
          </w:p>
        </w:tc>
        <w:tc>
          <w:tcPr>
            <w:tcW w:w="70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 xml:space="preserve">Причины расхождения, руб., ед. </w:t>
            </w:r>
          </w:p>
        </w:tc>
      </w:tr>
      <w:tr w:rsidR="00457B86" w:rsidRPr="00997980" w:rsidTr="00457B86">
        <w:tc>
          <w:tcPr>
            <w:tcW w:w="485" w:type="dxa"/>
            <w:vMerge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Количество, ед.</w:t>
            </w: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Сумма, руб.</w:t>
            </w: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Количество, ед.</w:t>
            </w: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Сумма, руб.</w:t>
            </w:r>
          </w:p>
        </w:tc>
        <w:tc>
          <w:tcPr>
            <w:tcW w:w="1242" w:type="dxa"/>
            <w:vMerge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Количество, ед.</w:t>
            </w:r>
          </w:p>
        </w:tc>
        <w:tc>
          <w:tcPr>
            <w:tcW w:w="863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Сумма, рублей</w:t>
            </w:r>
          </w:p>
        </w:tc>
        <w:tc>
          <w:tcPr>
            <w:tcW w:w="70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48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463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Приложение: копии подтверждающих документов на </w:t>
      </w:r>
      <w:proofErr w:type="spellStart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_____листах</w:t>
      </w:r>
      <w:proofErr w:type="spellEnd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.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Руководитель _______________      _______________________                            </w:t>
      </w:r>
    </w:p>
    <w:p w:rsidR="00457B86" w:rsidRPr="00997980" w:rsidRDefault="00457B86" w:rsidP="00457B86">
      <w:pPr>
        <w:tabs>
          <w:tab w:val="left" w:pos="2025"/>
          <w:tab w:val="center" w:pos="5098"/>
        </w:tabs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подпись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Ф.И.О.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Главный бухгалтер ___________________   _____________________</w:t>
      </w:r>
    </w:p>
    <w:p w:rsidR="00457B86" w:rsidRPr="00997980" w:rsidRDefault="00457B86" w:rsidP="00457B86">
      <w:pPr>
        <w:tabs>
          <w:tab w:val="left" w:pos="2445"/>
        </w:tabs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подпись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 xml:space="preserve">                           Ф.И.О.</w:t>
      </w: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М.П.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57B86" w:rsidRPr="00997980" w:rsidRDefault="00457B86" w:rsidP="00457B86">
      <w:pPr>
        <w:tabs>
          <w:tab w:val="left" w:pos="763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 1</w:t>
      </w:r>
      <w:r w:rsidRPr="00997980">
        <w:rPr>
          <w:rFonts w:ascii="Arial" w:hAnsi="Arial" w:cs="Arial"/>
          <w:sz w:val="16"/>
          <w:szCs w:val="16"/>
        </w:rPr>
        <w:br/>
        <w:t>к типовой форме</w:t>
      </w:r>
      <w:r w:rsidRPr="00997980">
        <w:rPr>
          <w:rFonts w:ascii="Arial" w:hAnsi="Arial" w:cs="Arial"/>
          <w:b/>
          <w:sz w:val="16"/>
          <w:szCs w:val="16"/>
        </w:rPr>
        <w:t xml:space="preserve"> </w:t>
      </w:r>
      <w:r w:rsidRPr="00997980">
        <w:rPr>
          <w:rFonts w:ascii="Arial" w:hAnsi="Arial" w:cs="Arial"/>
          <w:sz w:val="16"/>
          <w:szCs w:val="16"/>
        </w:rPr>
        <w:t xml:space="preserve">соглашения (договора) о предоставлении из бюджета Новокубанского </w:t>
      </w:r>
      <w:r w:rsidRPr="00997980">
        <w:rPr>
          <w:rFonts w:ascii="Arial" w:hAnsi="Arial" w:cs="Arial"/>
          <w:sz w:val="16"/>
          <w:szCs w:val="16"/>
        </w:rPr>
        <w:lastRenderedPageBreak/>
        <w:t>городского поселения Новокубанского района субсидий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муниципальным унитарным 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предприятиям, оказывающим услуги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в сфере коммунального хозяйства и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благоустройства на территории  </w:t>
      </w:r>
    </w:p>
    <w:p w:rsidR="00457B86" w:rsidRPr="00997980" w:rsidRDefault="00457B86" w:rsidP="00457B86">
      <w:pPr>
        <w:tabs>
          <w:tab w:val="left" w:pos="5387"/>
          <w:tab w:val="left" w:pos="5529"/>
        </w:tabs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Новокубанского городского</w:t>
      </w:r>
    </w:p>
    <w:p w:rsidR="00457B86" w:rsidRPr="00997980" w:rsidRDefault="00457B86" w:rsidP="00457B86">
      <w:pPr>
        <w:tabs>
          <w:tab w:val="left" w:pos="5387"/>
          <w:tab w:val="left" w:pos="5529"/>
        </w:tabs>
        <w:jc w:val="center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поселения Новокубанского района</w:t>
      </w:r>
    </w:p>
    <w:p w:rsidR="00457B86" w:rsidRPr="00997980" w:rsidRDefault="00457B86" w:rsidP="00457B86">
      <w:pPr>
        <w:ind w:left="5245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____ к соглашению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br/>
        <w:t>от «__» ________ 20__ года № ____</w:t>
      </w:r>
    </w:p>
    <w:p w:rsidR="00457B86" w:rsidRPr="00997980" w:rsidRDefault="00457B86" w:rsidP="00457B86">
      <w:pPr>
        <w:ind w:left="5245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 xml:space="preserve">ПОКАЗАТЕЛИ РЕЗУЛЬТАТИВНОСТИ </w:t>
      </w:r>
      <w:hyperlink w:anchor="sub_11011" w:history="1">
        <w:r w:rsidRPr="00997980">
          <w:rPr>
            <w:rStyle w:val="af6"/>
            <w:rFonts w:cs="Arial"/>
            <w:color w:val="auto"/>
            <w:sz w:val="16"/>
            <w:szCs w:val="16"/>
            <w:vertAlign w:val="superscript"/>
          </w:rPr>
          <w:t>(1)</w:t>
        </w:r>
      </w:hyperlink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675"/>
        <w:gridCol w:w="1843"/>
        <w:gridCol w:w="1349"/>
        <w:gridCol w:w="1056"/>
        <w:gridCol w:w="1277"/>
        <w:gridCol w:w="1992"/>
      </w:tblGrid>
      <w:tr w:rsidR="00457B86" w:rsidRPr="00997980" w:rsidTr="00457B86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8" w:right="-157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№</w:t>
            </w:r>
            <w:r w:rsidRPr="00997980">
              <w:rPr>
                <w:sz w:val="16"/>
                <w:szCs w:val="16"/>
              </w:rPr>
              <w:br/>
            </w:r>
            <w:proofErr w:type="spellStart"/>
            <w:r w:rsidRPr="00997980">
              <w:rPr>
                <w:sz w:val="16"/>
                <w:szCs w:val="16"/>
              </w:rPr>
              <w:t>п</w:t>
            </w:r>
            <w:proofErr w:type="spellEnd"/>
            <w:r w:rsidRPr="00997980">
              <w:rPr>
                <w:sz w:val="16"/>
                <w:szCs w:val="16"/>
              </w:rPr>
              <w:t>/</w:t>
            </w:r>
            <w:proofErr w:type="spellStart"/>
            <w:r w:rsidRPr="0099798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59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показателя</w:t>
            </w:r>
            <w:hyperlink w:anchor="sub_11012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Наименование проекта (программы) </w:t>
            </w:r>
            <w:hyperlink w:anchor="sub_11013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(3)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997980">
                <w:rPr>
                  <w:rStyle w:val="af6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28" w:right="-187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Плановое 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Срок, на который запланировано достижение показателя</w:t>
            </w:r>
          </w:p>
        </w:tc>
      </w:tr>
      <w:tr w:rsidR="00457B86" w:rsidRPr="00997980" w:rsidTr="00457B86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7</w:t>
            </w:r>
          </w:p>
        </w:tc>
      </w:tr>
      <w:tr w:rsidR="00457B86" w:rsidRPr="00997980" w:rsidTr="00457B8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 Получателя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   ____________ __________ _____________________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(должность)         (подпись)           (расшифровка подписи)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_____________ ___________ 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(должность)            (Ф.И.О.)                    (телефон)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«____» ____________ 20__ года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</w:t>
      </w:r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7" w:name="sub_11011"/>
      <w:r w:rsidRPr="00997980">
        <w:rPr>
          <w:rFonts w:ascii="Arial" w:hAnsi="Arial" w:cs="Arial"/>
          <w:sz w:val="16"/>
          <w:szCs w:val="16"/>
        </w:rPr>
        <w:t xml:space="preserve">(1) В случае если соглашение содержит сведения, составляющие государственную и иную охраняемую законом тайну, проставляется соответствующий гриф (для «служебного пользования» / «секретно» / «совершенно секретно» / «особой важности») и номер экземпляра. В случае если Порядком устанавливаются иные показатели в соответствии с </w:t>
      </w:r>
      <w:hyperlink w:anchor="sub_213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пунктом 2.1.3.2</w:t>
        </w:r>
      </w:hyperlink>
      <w:r w:rsidRPr="00997980">
        <w:rPr>
          <w:rFonts w:ascii="Arial" w:hAnsi="Arial" w:cs="Arial"/>
          <w:sz w:val="16"/>
          <w:szCs w:val="16"/>
        </w:rPr>
        <w:t xml:space="preserve"> соглашения, данные показатели указываются в настоящем приложении.</w:t>
      </w:r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8" w:name="sub_11012"/>
      <w:bookmarkEnd w:id="57"/>
      <w:r w:rsidRPr="00997980">
        <w:rPr>
          <w:rFonts w:ascii="Arial" w:hAnsi="Arial" w:cs="Arial"/>
          <w:sz w:val="16"/>
          <w:szCs w:val="16"/>
        </w:rPr>
        <w:t>(2)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9" w:name="sub_11013"/>
      <w:bookmarkEnd w:id="58"/>
      <w:r w:rsidRPr="00997980">
        <w:rPr>
          <w:rFonts w:ascii="Arial" w:hAnsi="Arial" w:cs="Arial"/>
          <w:sz w:val="16"/>
          <w:szCs w:val="16"/>
        </w:rPr>
        <w:t xml:space="preserve">(3) Заполняется главным распорядителем средств бюджета Новокубанского городского поселения Новокубанского района в случае указания в </w:t>
      </w:r>
      <w:hyperlink w:anchor="sub_11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абзаце третьем пункта 1.1</w:t>
        </w:r>
      </w:hyperlink>
      <w:r w:rsidRPr="00997980">
        <w:rPr>
          <w:rFonts w:ascii="Arial" w:hAnsi="Arial" w:cs="Arial"/>
          <w:sz w:val="16"/>
          <w:szCs w:val="16"/>
        </w:rPr>
        <w:t xml:space="preserve"> соглашения конкретных проектов (программ).</w:t>
      </w:r>
    </w:p>
    <w:bookmarkEnd w:id="59"/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отдела администрации Новокубанского 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 О.А.Орешкина 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 2</w:t>
      </w:r>
      <w:r w:rsidRPr="00997980">
        <w:rPr>
          <w:rFonts w:ascii="Arial" w:hAnsi="Arial" w:cs="Arial"/>
          <w:sz w:val="16"/>
          <w:szCs w:val="16"/>
        </w:rPr>
        <w:br/>
        <w:t xml:space="preserve">к типовой форме соглашения (договора) о предоставлении из бюджета Новокубанского городского поселения Новокубанского района субсидий  </w:t>
      </w: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№____ к соглашению</w:t>
      </w:r>
      <w:r w:rsidRPr="00997980">
        <w:rPr>
          <w:rFonts w:ascii="Arial" w:hAnsi="Arial" w:cs="Arial"/>
          <w:sz w:val="16"/>
          <w:szCs w:val="16"/>
        </w:rPr>
        <w:br/>
        <w:t>от «__» _________ 20__ года № ___</w:t>
      </w:r>
    </w:p>
    <w:p w:rsidR="00457B86" w:rsidRPr="00997980" w:rsidRDefault="00457B86" w:rsidP="00457B86">
      <w:pPr>
        <w:pStyle w:val="1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>ОТЧЕТ</w:t>
      </w:r>
      <w:r w:rsidRPr="00997980">
        <w:rPr>
          <w:rStyle w:val="af6"/>
          <w:rFonts w:cs="Arial"/>
          <w:color w:val="auto"/>
          <w:sz w:val="16"/>
          <w:szCs w:val="16"/>
          <w:vertAlign w:val="superscript"/>
        </w:rPr>
        <w:t>(1)</w:t>
      </w:r>
      <w:r w:rsidRPr="00997980">
        <w:rPr>
          <w:rFonts w:cs="Arial"/>
          <w:sz w:val="16"/>
          <w:szCs w:val="16"/>
        </w:rPr>
        <w:br/>
        <w:t>о достижении значений показателей результативности по состоянию на _________ 20___ года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 Получателя ____________________________________________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Периодичность: 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1272"/>
        <w:gridCol w:w="1560"/>
        <w:gridCol w:w="1138"/>
        <w:gridCol w:w="701"/>
        <w:gridCol w:w="1138"/>
        <w:gridCol w:w="1844"/>
        <w:gridCol w:w="1138"/>
        <w:gridCol w:w="859"/>
      </w:tblGrid>
      <w:tr w:rsidR="00457B86" w:rsidRPr="00997980" w:rsidTr="00457B86"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№</w:t>
            </w:r>
            <w:r w:rsidRPr="00997980">
              <w:rPr>
                <w:sz w:val="16"/>
                <w:szCs w:val="16"/>
              </w:rPr>
              <w:br/>
            </w:r>
            <w:proofErr w:type="spellStart"/>
            <w:r w:rsidRPr="00997980">
              <w:rPr>
                <w:sz w:val="16"/>
                <w:szCs w:val="16"/>
              </w:rPr>
              <w:t>п</w:t>
            </w:r>
            <w:proofErr w:type="spellEnd"/>
            <w:r w:rsidRPr="00997980">
              <w:rPr>
                <w:sz w:val="16"/>
                <w:szCs w:val="16"/>
              </w:rPr>
              <w:t>/</w:t>
            </w:r>
            <w:proofErr w:type="spellStart"/>
            <w:r w:rsidRPr="0099798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9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показателя</w:t>
            </w:r>
            <w:hyperlink w:anchor="sub_3222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(2)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6" w:right="-110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проекта (мероприятия)</w:t>
            </w:r>
            <w:hyperlink w:anchor="sub_33333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(3)</w:t>
              </w:r>
            </w:hyperlink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997980">
                <w:rPr>
                  <w:rStyle w:val="af6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3" w:right="-109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Плановое значение показателя</w:t>
            </w:r>
            <w:hyperlink w:anchor="sub_3444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(4)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Процент выполнения плана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Причина отклонения</w:t>
            </w:r>
          </w:p>
        </w:tc>
      </w:tr>
      <w:tr w:rsidR="00457B86" w:rsidRPr="00997980" w:rsidTr="00457B86"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9</w:t>
            </w:r>
          </w:p>
        </w:tc>
      </w:tr>
      <w:tr w:rsidR="00457B86" w:rsidRPr="00997980" w:rsidTr="00457B8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 Получателя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   ____________ __________ _____________________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(должность) </w:t>
      </w:r>
      <w:r w:rsidRPr="00997980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997980">
        <w:rPr>
          <w:rFonts w:ascii="Arial" w:hAnsi="Arial" w:cs="Arial"/>
          <w:sz w:val="16"/>
          <w:szCs w:val="16"/>
        </w:rPr>
        <w:t xml:space="preserve"> (подпись)</w:t>
      </w:r>
      <w:r w:rsidRPr="00997980">
        <w:rPr>
          <w:rFonts w:ascii="Arial" w:hAnsi="Arial" w:cs="Arial"/>
          <w:sz w:val="16"/>
          <w:szCs w:val="16"/>
          <w:lang w:val="en-US"/>
        </w:rPr>
        <w:t xml:space="preserve">          </w:t>
      </w:r>
      <w:r w:rsidRPr="00997980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_____________ ___________ 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(должность)            (Ф.И.О.)                    (телефон)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«____» ____________ 20__ года__________________________________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0" w:name="sub_3111"/>
      <w:r w:rsidRPr="00997980">
        <w:rPr>
          <w:rFonts w:ascii="Arial" w:hAnsi="Arial" w:cs="Arial"/>
          <w:sz w:val="16"/>
          <w:szCs w:val="16"/>
        </w:rPr>
        <w:t>(1) В случае если соглашение содержит сведения, составляющие</w:t>
      </w:r>
      <w:bookmarkEnd w:id="60"/>
      <w:r w:rsidRPr="00997980">
        <w:rPr>
          <w:rFonts w:ascii="Arial" w:hAnsi="Arial" w:cs="Arial"/>
          <w:sz w:val="16"/>
          <w:szCs w:val="16"/>
        </w:rPr>
        <w:t xml:space="preserve"> государственную и иную охраняемую законом тайну, проставляется соответствующий гриф (для «служебного пользования» / «секретно» /»совершенно секретно» / «особой важности») и номер экземпляра.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1" w:name="sub_3222"/>
      <w:r w:rsidRPr="00997980">
        <w:rPr>
          <w:rFonts w:ascii="Arial" w:hAnsi="Arial" w:cs="Arial"/>
          <w:sz w:val="16"/>
          <w:szCs w:val="16"/>
        </w:rPr>
        <w:t>(2) Наименование показателя, указываемого в настоящей таблице, должно</w:t>
      </w:r>
      <w:bookmarkEnd w:id="61"/>
      <w:r w:rsidRPr="00997980">
        <w:rPr>
          <w:rFonts w:ascii="Arial" w:hAnsi="Arial" w:cs="Arial"/>
          <w:sz w:val="16"/>
          <w:szCs w:val="16"/>
        </w:rPr>
        <w:t xml:space="preserve"> соответствовать наименованию показателя, указанному в графе 2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приложения № 1</w:t>
        </w:r>
      </w:hyperlink>
      <w:r w:rsidRPr="00997980">
        <w:rPr>
          <w:rFonts w:ascii="Arial" w:hAnsi="Arial" w:cs="Arial"/>
          <w:sz w:val="16"/>
          <w:szCs w:val="16"/>
        </w:rPr>
        <w:t xml:space="preserve"> к соглашению.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2" w:name="sub_33333"/>
      <w:r w:rsidRPr="00997980">
        <w:rPr>
          <w:rFonts w:ascii="Arial" w:hAnsi="Arial" w:cs="Arial"/>
          <w:sz w:val="16"/>
          <w:szCs w:val="16"/>
        </w:rPr>
        <w:t>(3) Заполняется главным распорядителем средств бюджета Новокубанского городского поселения Новокубанского района в случае</w:t>
      </w:r>
      <w:bookmarkEnd w:id="62"/>
      <w:r w:rsidRPr="00997980">
        <w:rPr>
          <w:rFonts w:ascii="Arial" w:hAnsi="Arial" w:cs="Arial"/>
          <w:sz w:val="16"/>
          <w:szCs w:val="16"/>
        </w:rPr>
        <w:t xml:space="preserve"> указания в </w:t>
      </w:r>
      <w:hyperlink w:anchor="sub_11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абзаце третьем пункта 1.1</w:t>
        </w:r>
      </w:hyperlink>
      <w:r w:rsidRPr="00997980">
        <w:rPr>
          <w:rFonts w:ascii="Arial" w:hAnsi="Arial" w:cs="Arial"/>
          <w:sz w:val="16"/>
          <w:szCs w:val="16"/>
        </w:rPr>
        <w:t xml:space="preserve"> соглашения конкретных проектов (программ).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3" w:name="sub_3444"/>
      <w:r w:rsidRPr="00997980">
        <w:rPr>
          <w:rFonts w:ascii="Arial" w:hAnsi="Arial" w:cs="Arial"/>
          <w:sz w:val="16"/>
          <w:szCs w:val="16"/>
        </w:rPr>
        <w:t>(4) Плановое значение показателя, указываемого в настоящей таблице, должно</w:t>
      </w:r>
      <w:bookmarkEnd w:id="63"/>
      <w:r w:rsidRPr="00997980">
        <w:rPr>
          <w:rFonts w:ascii="Arial" w:hAnsi="Arial" w:cs="Arial"/>
          <w:sz w:val="16"/>
          <w:szCs w:val="16"/>
        </w:rPr>
        <w:t xml:space="preserve"> соответствовать плановому значению показателя, указанному в графе 6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приложения № 1</w:t>
        </w:r>
      </w:hyperlink>
      <w:r w:rsidRPr="00997980">
        <w:rPr>
          <w:rFonts w:ascii="Arial" w:hAnsi="Arial" w:cs="Arial"/>
          <w:sz w:val="16"/>
          <w:szCs w:val="16"/>
        </w:rPr>
        <w:t xml:space="preserve"> к соглашению.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администрации Новокубанского городского</w:t>
      </w:r>
    </w:p>
    <w:p w:rsidR="00457B86" w:rsidRPr="00997980" w:rsidRDefault="00457B86" w:rsidP="00457B86">
      <w:pPr>
        <w:tabs>
          <w:tab w:val="left" w:pos="7501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left="5245"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 3</w:t>
      </w:r>
      <w:r w:rsidRPr="00997980">
        <w:rPr>
          <w:rFonts w:ascii="Arial" w:hAnsi="Arial" w:cs="Arial"/>
          <w:sz w:val="16"/>
          <w:szCs w:val="16"/>
        </w:rPr>
        <w:br/>
        <w:t>к типовой форме</w:t>
      </w:r>
      <w:r w:rsidRPr="00997980">
        <w:rPr>
          <w:rFonts w:ascii="Arial" w:hAnsi="Arial" w:cs="Arial"/>
          <w:b/>
          <w:sz w:val="16"/>
          <w:szCs w:val="16"/>
        </w:rPr>
        <w:t xml:space="preserve"> </w:t>
      </w:r>
      <w:r w:rsidRPr="00997980">
        <w:rPr>
          <w:rFonts w:ascii="Arial" w:hAnsi="Arial" w:cs="Arial"/>
          <w:sz w:val="16"/>
          <w:szCs w:val="16"/>
        </w:rPr>
        <w:t xml:space="preserve">соглашения (договора) о предоставлении из бюджета Новокубанского городского поселения Новокубанского района субсидий </w:t>
      </w:r>
    </w:p>
    <w:p w:rsidR="00180C93" w:rsidRPr="00997980" w:rsidRDefault="00180C93" w:rsidP="00997980">
      <w:pPr>
        <w:tabs>
          <w:tab w:val="left" w:pos="8222"/>
        </w:tabs>
        <w:ind w:left="5245" w:right="284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180C93" w:rsidRPr="00997980" w:rsidRDefault="00180C93" w:rsidP="00997980">
      <w:pPr>
        <w:tabs>
          <w:tab w:val="left" w:pos="8222"/>
        </w:tabs>
        <w:ind w:left="5245" w:right="284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____ к соглашению от «__» _________ 20__ года № ____</w:t>
      </w:r>
    </w:p>
    <w:p w:rsidR="00180C93" w:rsidRPr="00997980" w:rsidRDefault="00180C93" w:rsidP="00997980">
      <w:pPr>
        <w:tabs>
          <w:tab w:val="left" w:pos="8222"/>
        </w:tabs>
        <w:ind w:left="5245" w:right="284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(Приложение № ___ Дополнительному соглашению от __________ № ____)</w:t>
      </w:r>
    </w:p>
    <w:p w:rsidR="00180C93" w:rsidRPr="00997980" w:rsidRDefault="00180C93" w:rsidP="00997980">
      <w:pPr>
        <w:tabs>
          <w:tab w:val="left" w:pos="8222"/>
        </w:tabs>
        <w:ind w:left="5245"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pStyle w:val="1"/>
        <w:tabs>
          <w:tab w:val="left" w:pos="8222"/>
        </w:tabs>
        <w:ind w:right="284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>ОТЧЕТ</w:t>
      </w:r>
      <w:r w:rsidRPr="00997980">
        <w:rPr>
          <w:rFonts w:cs="Arial"/>
          <w:sz w:val="16"/>
          <w:szCs w:val="16"/>
        </w:rPr>
        <w:br/>
        <w:t>о достижении значений результатов предоставления субсидии по состоянию на «__» _________ 20__ года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4"/>
        <w:gridCol w:w="278"/>
        <w:gridCol w:w="2856"/>
        <w:gridCol w:w="1402"/>
      </w:tblGrid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Коды</w:t>
            </w: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получателя _____________________________________________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средств бюджета МО НР___ 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БК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проекта (программы)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(1)</w:t>
            </w:r>
            <w:r w:rsidRPr="00997980">
              <w:rPr>
                <w:sz w:val="16"/>
                <w:szCs w:val="16"/>
              </w:rPr>
              <w:t xml:space="preserve"> 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Вид документа _______________________________________________________</w:t>
            </w:r>
          </w:p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(первичный – «0», уточненный – «1», «2», «3», «...»)</w:t>
            </w:r>
            <w:r w:rsidRPr="00997980">
              <w:rPr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Периодичность: месячная; квартальная; годовая;</w:t>
            </w:r>
          </w:p>
        </w:tc>
      </w:tr>
      <w:tr w:rsidR="00180C93" w:rsidRPr="00997980" w:rsidTr="00B5160C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Единица измерения: руб.</w:t>
            </w:r>
          </w:p>
        </w:tc>
      </w:tr>
    </w:tbl>
    <w:p w:rsidR="00180C93" w:rsidRPr="00997980" w:rsidRDefault="00180C93" w:rsidP="00997980">
      <w:pPr>
        <w:tabs>
          <w:tab w:val="left" w:pos="8222"/>
        </w:tabs>
        <w:ind w:right="284"/>
        <w:jc w:val="both"/>
        <w:rPr>
          <w:rFonts w:ascii="Arial" w:hAnsi="Arial" w:cs="Arial"/>
          <w:sz w:val="16"/>
          <w:szCs w:val="16"/>
        </w:rPr>
        <w:sectPr w:rsidR="00180C93" w:rsidRPr="00997980" w:rsidSect="00180C93">
          <w:headerReference w:type="default" r:id="rId18"/>
          <w:pgSz w:w="11905" w:h="16837"/>
          <w:pgMar w:top="800" w:right="1440" w:bottom="1100" w:left="1440" w:header="720" w:footer="720" w:gutter="0"/>
          <w:cols w:space="720"/>
          <w:noEndnote/>
          <w:titlePg/>
          <w:docGrid w:linePitch="299"/>
        </w:sectPr>
      </w:pPr>
      <w:r w:rsidRPr="00997980">
        <w:rPr>
          <w:rFonts w:ascii="Arial" w:hAnsi="Arial" w:cs="Arial"/>
          <w:sz w:val="16"/>
          <w:szCs w:val="16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pPr w:leftFromText="180" w:rightFromText="180" w:horzAnchor="margin" w:tblpXSpec="center" w:tblpY="-368"/>
        <w:tblW w:w="1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"/>
        <w:gridCol w:w="425"/>
        <w:gridCol w:w="426"/>
        <w:gridCol w:w="425"/>
        <w:gridCol w:w="425"/>
        <w:gridCol w:w="567"/>
        <w:gridCol w:w="709"/>
        <w:gridCol w:w="709"/>
        <w:gridCol w:w="708"/>
        <w:gridCol w:w="851"/>
        <w:gridCol w:w="992"/>
        <w:gridCol w:w="1134"/>
        <w:gridCol w:w="851"/>
        <w:gridCol w:w="708"/>
        <w:gridCol w:w="196"/>
        <w:gridCol w:w="513"/>
        <w:gridCol w:w="479"/>
        <w:gridCol w:w="284"/>
        <w:gridCol w:w="182"/>
        <w:gridCol w:w="898"/>
      </w:tblGrid>
      <w:tr w:rsidR="00180C93" w:rsidRPr="00997980" w:rsidTr="00997980">
        <w:tc>
          <w:tcPr>
            <w:tcW w:w="7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40" w:right="284"/>
              <w:jc w:val="center"/>
              <w:rPr>
                <w:rStyle w:val="af6"/>
                <w:color w:val="auto"/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lastRenderedPageBreak/>
              <w:t>Направление расходов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(3)</w:t>
            </w:r>
          </w:p>
          <w:p w:rsidR="00180C93" w:rsidRPr="00997980" w:rsidRDefault="00180C93" w:rsidP="00997980">
            <w:pPr>
              <w:tabs>
                <w:tab w:val="left" w:pos="8222"/>
              </w:tabs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Результат предоставления субсидии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Единица измерения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81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Плановые значения на отчетную дату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11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Размер субсидии, предусмотренный Соглашением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Неиспользованный объем финансового обеспечения (гр. 9 - гр. 16)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(8)</w:t>
            </w:r>
          </w:p>
        </w:tc>
      </w:tr>
      <w:tr w:rsidR="00180C93" w:rsidRPr="00997980" w:rsidTr="00997980">
        <w:tc>
          <w:tcPr>
            <w:tcW w:w="7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 отчетную дату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rPr>
          <w:cantSplit/>
          <w:trHeight w:val="1134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11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11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код 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44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12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абсолютных величинах (гр. 7 - гр.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процентах гр. 12 / гр. 7 X 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86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обязательств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77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денежных обязательств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18</w:t>
            </w:r>
          </w:p>
        </w:tc>
      </w:tr>
      <w:tr w:rsidR="00180C93" w:rsidRPr="00997980" w:rsidTr="00997980"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4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Всего: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</w:tbl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_____________ ___________________ 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(должность)                (подпись)                       (расшифровка подписи)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         _____________ __________________ _______________________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(должность)           (фамилия, инициалы)                     (телефон)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«___»_________ 20__ года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pStyle w:val="1"/>
        <w:tabs>
          <w:tab w:val="left" w:pos="8222"/>
        </w:tabs>
        <w:ind w:right="284"/>
        <w:rPr>
          <w:rStyle w:val="af6"/>
          <w:rFonts w:cs="Arial"/>
          <w:b/>
          <w:bCs/>
          <w:color w:val="auto"/>
          <w:sz w:val="16"/>
          <w:szCs w:val="16"/>
          <w:vertAlign w:val="superscript"/>
        </w:rPr>
      </w:pPr>
      <w:bookmarkStart w:id="64" w:name="sub_4102"/>
      <w:r w:rsidRPr="00997980">
        <w:rPr>
          <w:rFonts w:cs="Arial"/>
          <w:sz w:val="16"/>
          <w:szCs w:val="16"/>
        </w:rPr>
        <w:t>2. Сведения о принятии отчета о достижении значений результатов предоставления субсидии</w:t>
      </w:r>
      <w:r w:rsidRPr="00997980">
        <w:rPr>
          <w:rStyle w:val="af6"/>
          <w:rFonts w:cs="Arial"/>
          <w:color w:val="auto"/>
          <w:sz w:val="16"/>
          <w:szCs w:val="16"/>
          <w:vertAlign w:val="superscript"/>
        </w:rPr>
        <w:t>(9)</w:t>
      </w:r>
      <w:bookmarkEnd w:id="64"/>
    </w:p>
    <w:tbl>
      <w:tblPr>
        <w:tblW w:w="804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6"/>
        <w:gridCol w:w="1985"/>
        <w:gridCol w:w="1134"/>
        <w:gridCol w:w="1276"/>
        <w:gridCol w:w="708"/>
      </w:tblGrid>
      <w:tr w:rsidR="00180C93" w:rsidRPr="00997980" w:rsidTr="00B5160C">
        <w:tc>
          <w:tcPr>
            <w:tcW w:w="2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Код 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 xml:space="preserve">бюджетной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lastRenderedPageBreak/>
              <w:t>классификации</w:t>
            </w:r>
            <w:r w:rsidRPr="009979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rStyle w:val="af6"/>
                <w:color w:val="auto"/>
                <w:sz w:val="16"/>
                <w:szCs w:val="16"/>
              </w:rPr>
              <w:lastRenderedPageBreak/>
              <w:t>КОСГУ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Сумма, руб.</w:t>
            </w:r>
          </w:p>
        </w:tc>
      </w:tr>
      <w:tr w:rsidR="00180C93" w:rsidRPr="00997980" w:rsidTr="00B5160C">
        <w:trPr>
          <w:trHeight w:val="481"/>
        </w:trPr>
        <w:tc>
          <w:tcPr>
            <w:tcW w:w="2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180C93" w:rsidRPr="00997980" w:rsidTr="00B5160C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</w:tr>
      <w:tr w:rsidR="00180C93" w:rsidRPr="00997980" w:rsidTr="00B5160C">
        <w:tc>
          <w:tcPr>
            <w:tcW w:w="2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субсидии, направленной на достижение результатов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субсидии, потребность в которой не подтверждена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субсидии, подлежащей возврату в бюджет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Сумма штрафных санкций (пени), подлежащих перечислению в бюджет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</w:tbl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_____________ ___________________ 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(должность)                 (подпись)                     (расшифровка подписи)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         _____________ __________________ _______________________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(должность)        (фамилия, инициалы)                    (телефон)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«___»_________ 20__ года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5" w:name="sub_4111"/>
      <w:r w:rsidRPr="00997980">
        <w:rPr>
          <w:rFonts w:ascii="Arial" w:hAnsi="Arial" w:cs="Arial"/>
          <w:sz w:val="16"/>
          <w:szCs w:val="16"/>
        </w:rPr>
        <w:t>(1) Указывается наименование национального проекта (программы), в том</w:t>
      </w:r>
      <w:bookmarkEnd w:id="65"/>
      <w:r w:rsidRPr="00997980">
        <w:rPr>
          <w:rFonts w:ascii="Arial" w:hAnsi="Arial" w:cs="Arial"/>
          <w:sz w:val="16"/>
          <w:szCs w:val="16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в случае, если субсидия предоставляется в целях достижения результатов проекта (программы). В кодовой зоне указываются 4 и 5 разряды целевой статьи расходов бюджета Новокубанского городского поселения Новокубанского района.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6" w:name="sub_4222"/>
      <w:r w:rsidRPr="00997980">
        <w:rPr>
          <w:rFonts w:ascii="Arial" w:hAnsi="Arial" w:cs="Arial"/>
          <w:sz w:val="16"/>
          <w:szCs w:val="16"/>
        </w:rPr>
        <w:t>(2) При представлении уточненного отчета указывается номер корректировки</w:t>
      </w:r>
      <w:bookmarkEnd w:id="66"/>
      <w:r w:rsidRPr="00997980">
        <w:rPr>
          <w:rFonts w:ascii="Arial" w:hAnsi="Arial" w:cs="Arial"/>
          <w:sz w:val="16"/>
          <w:szCs w:val="16"/>
        </w:rPr>
        <w:t xml:space="preserve"> (например, «1», «2», «…», «...»).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7" w:name="sub_4333"/>
      <w:r w:rsidRPr="00997980">
        <w:rPr>
          <w:rFonts w:ascii="Arial" w:hAnsi="Arial" w:cs="Arial"/>
          <w:sz w:val="16"/>
          <w:szCs w:val="16"/>
        </w:rPr>
        <w:t>(3) Показатели граф 1 - 5 формируются на основании показателей граф 1-5,</w:t>
      </w:r>
      <w:bookmarkEnd w:id="67"/>
      <w:r w:rsidRPr="00997980">
        <w:rPr>
          <w:rFonts w:ascii="Arial" w:hAnsi="Arial" w:cs="Arial"/>
          <w:sz w:val="16"/>
          <w:szCs w:val="16"/>
        </w:rPr>
        <w:t xml:space="preserve"> указанных в приложении к Соглашению, оформленному в соответствии с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приложением 1</w:t>
        </w:r>
      </w:hyperlink>
      <w:r w:rsidRPr="00997980">
        <w:rPr>
          <w:rFonts w:ascii="Arial" w:hAnsi="Arial" w:cs="Arial"/>
          <w:sz w:val="16"/>
          <w:szCs w:val="16"/>
        </w:rPr>
        <w:t xml:space="preserve"> к Типовой форме.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8" w:name="sub_44444"/>
      <w:r w:rsidRPr="00997980">
        <w:rPr>
          <w:rFonts w:ascii="Arial" w:hAnsi="Arial" w:cs="Arial"/>
          <w:sz w:val="16"/>
          <w:szCs w:val="16"/>
        </w:rPr>
        <w:t>(4) Указываются в соответствии с плановыми значениями, установленными в</w:t>
      </w:r>
      <w:bookmarkEnd w:id="68"/>
      <w:r w:rsidRPr="00997980">
        <w:rPr>
          <w:rFonts w:ascii="Arial" w:hAnsi="Arial" w:cs="Arial"/>
          <w:sz w:val="16"/>
          <w:szCs w:val="16"/>
        </w:rPr>
        <w:t xml:space="preserve"> приложении к Соглашению, оформленному в соответствии с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приложением 1</w:t>
        </w:r>
      </w:hyperlink>
      <w:r w:rsidRPr="00997980">
        <w:rPr>
          <w:rFonts w:ascii="Arial" w:hAnsi="Arial" w:cs="Arial"/>
          <w:sz w:val="16"/>
          <w:szCs w:val="16"/>
        </w:rPr>
        <w:t xml:space="preserve"> к Типовой форме, на соответствующую дату.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9" w:name="sub_4555"/>
      <w:r w:rsidRPr="00997980">
        <w:rPr>
          <w:rFonts w:ascii="Arial" w:hAnsi="Arial" w:cs="Arial"/>
          <w:sz w:val="16"/>
          <w:szCs w:val="16"/>
        </w:rPr>
        <w:t>(5) Указываются значения показателей, отраженных в графе 3, достигнутые</w:t>
      </w:r>
      <w:bookmarkEnd w:id="69"/>
      <w:r w:rsidRPr="00997980">
        <w:rPr>
          <w:rFonts w:ascii="Arial" w:hAnsi="Arial" w:cs="Arial"/>
          <w:sz w:val="16"/>
          <w:szCs w:val="16"/>
        </w:rPr>
        <w:t xml:space="preserve">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0" w:name="sub_4666"/>
      <w:r w:rsidRPr="00997980">
        <w:rPr>
          <w:rFonts w:ascii="Arial" w:hAnsi="Arial" w:cs="Arial"/>
          <w:sz w:val="16"/>
          <w:szCs w:val="16"/>
        </w:rPr>
        <w:t>(6) Указывается объем принятых (подлежащих принятию на основании</w:t>
      </w:r>
      <w:bookmarkEnd w:id="70"/>
      <w:r w:rsidRPr="00997980">
        <w:rPr>
          <w:rFonts w:ascii="Arial" w:hAnsi="Arial" w:cs="Arial"/>
          <w:sz w:val="16"/>
          <w:szCs w:val="16"/>
        </w:rPr>
        <w:t xml:space="preserve">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1" w:name="sub_4777"/>
      <w:r w:rsidRPr="00997980">
        <w:rPr>
          <w:rFonts w:ascii="Arial" w:hAnsi="Arial" w:cs="Arial"/>
          <w:sz w:val="16"/>
          <w:szCs w:val="16"/>
        </w:rPr>
        <w:t>(7) Указывается объем денежных обязательств (за исключением авансов),</w:t>
      </w:r>
      <w:bookmarkEnd w:id="71"/>
      <w:r w:rsidRPr="00997980">
        <w:rPr>
          <w:rFonts w:ascii="Arial" w:hAnsi="Arial" w:cs="Arial"/>
          <w:sz w:val="16"/>
          <w:szCs w:val="16"/>
        </w:rPr>
        <w:t xml:space="preserve"> принятых Получателем на отчетную дату, в целях достижения результатов предоставления субсидии, отраженных в графе 11.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2" w:name="sub_4888"/>
      <w:r w:rsidRPr="00997980">
        <w:rPr>
          <w:rFonts w:ascii="Arial" w:hAnsi="Arial" w:cs="Arial"/>
          <w:sz w:val="16"/>
          <w:szCs w:val="16"/>
        </w:rPr>
        <w:t>(8) Показатель формируется на 1 января года, следующего за отчетным (по</w:t>
      </w:r>
      <w:bookmarkEnd w:id="72"/>
      <w:r w:rsidRPr="00997980">
        <w:rPr>
          <w:rFonts w:ascii="Arial" w:hAnsi="Arial" w:cs="Arial"/>
          <w:sz w:val="16"/>
          <w:szCs w:val="16"/>
        </w:rPr>
        <w:t xml:space="preserve"> окончанию срока действия соглашения).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3" w:name="sub_4999"/>
      <w:r w:rsidRPr="00997980">
        <w:rPr>
          <w:rFonts w:ascii="Arial" w:hAnsi="Arial" w:cs="Arial"/>
          <w:sz w:val="16"/>
          <w:szCs w:val="16"/>
        </w:rPr>
        <w:t xml:space="preserve">(9) </w:t>
      </w:r>
      <w:hyperlink w:anchor="sub_410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Раздел 2</w:t>
        </w:r>
      </w:hyperlink>
      <w:r w:rsidRPr="00997980">
        <w:rPr>
          <w:rFonts w:ascii="Arial" w:hAnsi="Arial" w:cs="Arial"/>
          <w:sz w:val="16"/>
          <w:szCs w:val="16"/>
        </w:rPr>
        <w:t xml:space="preserve"> формируется главным распорядителем средств бюджета</w:t>
      </w:r>
      <w:bookmarkEnd w:id="73"/>
      <w:r w:rsidRPr="00997980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по состоянию на 1 января года, следующего за отчетным (по окончанию срока действия Соглашения).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4" w:name="sub_410"/>
      <w:r w:rsidRPr="00997980">
        <w:rPr>
          <w:rFonts w:ascii="Arial" w:hAnsi="Arial" w:cs="Arial"/>
          <w:sz w:val="16"/>
          <w:szCs w:val="16"/>
        </w:rPr>
        <w:t>(10) Значение показателя формируется в соответствии с объемом денежных</w:t>
      </w:r>
      <w:bookmarkEnd w:id="74"/>
      <w:r w:rsidRPr="00997980">
        <w:rPr>
          <w:rFonts w:ascii="Arial" w:hAnsi="Arial" w:cs="Arial"/>
          <w:sz w:val="16"/>
          <w:szCs w:val="16"/>
        </w:rPr>
        <w:t xml:space="preserve"> обязательств, отраженных в </w:t>
      </w:r>
      <w:hyperlink w:anchor="sub_410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разделе 1</w:t>
        </w:r>
      </w:hyperlink>
      <w:r w:rsidRPr="00997980">
        <w:rPr>
          <w:rFonts w:ascii="Arial" w:hAnsi="Arial" w:cs="Arial"/>
          <w:sz w:val="16"/>
          <w:szCs w:val="16"/>
        </w:rPr>
        <w:t>, и не может превышать значение показателя графы 17 раздела 1.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5" w:name="sub_411"/>
      <w:r w:rsidRPr="00997980">
        <w:rPr>
          <w:rFonts w:ascii="Arial" w:hAnsi="Arial" w:cs="Arial"/>
          <w:sz w:val="16"/>
          <w:szCs w:val="16"/>
        </w:rPr>
        <w:t>(11) Указывается сумма, на которую подлежит уменьшению объем субсидии</w:t>
      </w:r>
      <w:bookmarkEnd w:id="75"/>
      <w:r w:rsidRPr="00997980">
        <w:rPr>
          <w:rFonts w:ascii="Arial" w:hAnsi="Arial" w:cs="Arial"/>
          <w:sz w:val="16"/>
          <w:szCs w:val="16"/>
        </w:rPr>
        <w:t xml:space="preserve"> (графа 18 </w:t>
      </w:r>
      <w:hyperlink w:anchor="sub_410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раздела 1</w:t>
        </w:r>
      </w:hyperlink>
      <w:r w:rsidRPr="00997980">
        <w:rPr>
          <w:rFonts w:ascii="Arial" w:hAnsi="Arial" w:cs="Arial"/>
          <w:sz w:val="16"/>
          <w:szCs w:val="16"/>
        </w:rPr>
        <w:t>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6" w:name="sub_412"/>
      <w:r w:rsidRPr="00997980">
        <w:rPr>
          <w:rFonts w:ascii="Arial" w:hAnsi="Arial" w:cs="Arial"/>
          <w:sz w:val="16"/>
          <w:szCs w:val="16"/>
        </w:rPr>
        <w:t>(12) Указывается объем перечисленной Получателю субсидии, подлежащей</w:t>
      </w:r>
      <w:bookmarkEnd w:id="76"/>
      <w:r w:rsidRPr="00997980">
        <w:rPr>
          <w:rFonts w:ascii="Arial" w:hAnsi="Arial" w:cs="Arial"/>
          <w:sz w:val="16"/>
          <w:szCs w:val="16"/>
        </w:rPr>
        <w:t xml:space="preserve"> возврату в бюджет Новокубанского городского поселения Новокубанского района.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7" w:name="sub_413"/>
      <w:r w:rsidRPr="00997980">
        <w:rPr>
          <w:rFonts w:ascii="Arial" w:hAnsi="Arial" w:cs="Arial"/>
          <w:sz w:val="16"/>
          <w:szCs w:val="16"/>
        </w:rPr>
        <w:t>(13) Указывается сумма штрафных санкций (пени), подлежащих</w:t>
      </w:r>
      <w:bookmarkEnd w:id="77"/>
      <w:r w:rsidRPr="00997980">
        <w:rPr>
          <w:rFonts w:ascii="Arial" w:hAnsi="Arial" w:cs="Arial"/>
          <w:sz w:val="16"/>
          <w:szCs w:val="16"/>
        </w:rPr>
        <w:t xml:space="preserve"> перечислению в бюджет Новокубанского городского поселения Новокубанского района,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администрации Новокубанского городского</w:t>
      </w:r>
    </w:p>
    <w:p w:rsidR="00180C93" w:rsidRPr="00997980" w:rsidRDefault="00180C93" w:rsidP="00997980">
      <w:pPr>
        <w:tabs>
          <w:tab w:val="left" w:pos="8222"/>
          <w:tab w:val="left" w:pos="12374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</w:t>
      </w:r>
      <w:r w:rsidR="00997980" w:rsidRPr="00997980">
        <w:rPr>
          <w:rFonts w:ascii="Arial" w:hAnsi="Arial" w:cs="Arial"/>
          <w:sz w:val="16"/>
          <w:szCs w:val="16"/>
        </w:rPr>
        <w:t xml:space="preserve">оселения Новокубанского </w:t>
      </w:r>
      <w:proofErr w:type="spellStart"/>
      <w:r w:rsidR="00997980" w:rsidRPr="00997980">
        <w:rPr>
          <w:rFonts w:ascii="Arial" w:hAnsi="Arial" w:cs="Arial"/>
          <w:sz w:val="16"/>
          <w:szCs w:val="16"/>
        </w:rPr>
        <w:t>райо</w:t>
      </w:r>
      <w:proofErr w:type="spellEnd"/>
      <w:r w:rsidR="00997980" w:rsidRPr="00997980">
        <w:rPr>
          <w:rFonts w:ascii="Arial" w:hAnsi="Arial" w:cs="Arial"/>
          <w:sz w:val="16"/>
          <w:szCs w:val="16"/>
        </w:rPr>
        <w:t xml:space="preserve"> на      </w:t>
      </w:r>
      <w:r w:rsidRPr="00997980">
        <w:rPr>
          <w:rFonts w:ascii="Arial" w:hAnsi="Arial" w:cs="Arial"/>
          <w:sz w:val="16"/>
          <w:szCs w:val="16"/>
        </w:rPr>
        <w:t>О.А.Орешкина</w:t>
      </w: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997980" w:rsidRPr="00997980" w:rsidRDefault="00997980" w:rsidP="00997980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Приложение № 4</w:t>
      </w:r>
      <w:r w:rsidRPr="00997980">
        <w:rPr>
          <w:rFonts w:ascii="Arial" w:hAnsi="Arial" w:cs="Arial"/>
          <w:sz w:val="16"/>
          <w:szCs w:val="16"/>
        </w:rPr>
        <w:br/>
        <w:t xml:space="preserve">к типовой форме соглашения (договора) о предоставлении из бюджета Новокубанского городского поселения Новокубанского района субсидий </w:t>
      </w:r>
    </w:p>
    <w:p w:rsidR="00997980" w:rsidRPr="00997980" w:rsidRDefault="00997980" w:rsidP="00997980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997980" w:rsidRPr="00997980" w:rsidRDefault="00997980" w:rsidP="00997980">
      <w:pPr>
        <w:ind w:left="5245"/>
        <w:rPr>
          <w:rFonts w:ascii="Arial" w:hAnsi="Arial" w:cs="Arial"/>
          <w:sz w:val="16"/>
          <w:szCs w:val="16"/>
        </w:rPr>
      </w:pPr>
    </w:p>
    <w:p w:rsidR="00997980" w:rsidRPr="00997980" w:rsidRDefault="00997980" w:rsidP="00997980">
      <w:pPr>
        <w:rPr>
          <w:rFonts w:ascii="Arial" w:hAnsi="Arial" w:cs="Arial"/>
          <w:sz w:val="16"/>
          <w:szCs w:val="16"/>
        </w:rPr>
      </w:pPr>
    </w:p>
    <w:p w:rsidR="00997980" w:rsidRPr="00997980" w:rsidRDefault="00997980" w:rsidP="00997980">
      <w:pPr>
        <w:pStyle w:val="1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>Дополнительное соглашение</w:t>
      </w:r>
      <w:r w:rsidRPr="00997980">
        <w:rPr>
          <w:rFonts w:cs="Arial"/>
          <w:sz w:val="16"/>
          <w:szCs w:val="16"/>
        </w:rPr>
        <w:br/>
        <w:t>о расторжении соглашения (договора) о предоставлении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997980" w:rsidRPr="00997980" w:rsidRDefault="00997980" w:rsidP="00997980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г. Новокубанск                                                       «_____»___________ 20___ года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главного распорядителя средств бюджета Новокубанского городского поселения Новокубанского района, являющегося получателем средств бюджета Новокубанского городского поселения Новокубанского района)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действующий на основании 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(наименование и реквизиты документа,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устанавливающего полномочия органа на заключение настоящего Соглашения)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(должность, Ф.И.О. уполномоченного лица)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действующего на основании 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(наименование и реквизиты документа, устанавливающего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полномочия лица на подписание настоящего Соглашения)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именуемый в дальнейшем Уполномоченный орган, с одной стороны, и _______</w:t>
      </w:r>
    </w:p>
    <w:p w:rsidR="00997980" w:rsidRPr="00997980" w:rsidRDefault="00997980" w:rsidP="00997980">
      <w:pPr>
        <w:pStyle w:val="af9"/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некоммерческой организации, не являющейся государственным (муниципальным) учреждением)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(должность, Ф.И.О. уполномоченного лица)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действующего на основании _________________________________________,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(наименование и реквизиты документа, устанавливающего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полномочия лица на подписание настоящего Соглашения)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именуемый в дальнейшем Получатель, с другой стороны, в дальнейшем вместе именуемые Стороны,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6.6 раздела 6</w:t>
      </w:r>
      <w:r w:rsidRPr="00997980">
        <w:rPr>
          <w:rFonts w:ascii="Arial" w:hAnsi="Arial" w:cs="Arial"/>
          <w:sz w:val="16"/>
          <w:szCs w:val="16"/>
        </w:rPr>
        <w:t xml:space="preserve"> Соглашения (договора) о предоставлении из бюджета Новокубанского городского поселения Новокубанского района муниципальным унитарным предприятиям от «____»                                           </w:t>
      </w:r>
      <w:proofErr w:type="spellStart"/>
      <w:r w:rsidRPr="00997980">
        <w:rPr>
          <w:rFonts w:ascii="Arial" w:hAnsi="Arial" w:cs="Arial"/>
          <w:sz w:val="16"/>
          <w:szCs w:val="16"/>
        </w:rPr>
        <w:t>________________года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№ ________ (далее соответственно - Соглашение, Дополнительное соглашение, Субсидии), заключили настоящее Дополнительное соглашение о расторжении Соглашения.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78" w:name="sub_11001"/>
      <w:r w:rsidRPr="00997980">
        <w:rPr>
          <w:rFonts w:ascii="Arial" w:hAnsi="Arial" w:cs="Arial"/>
          <w:sz w:val="16"/>
          <w:szCs w:val="16"/>
        </w:rPr>
        <w:t>1. Соглашение расторгается с момента вступления в силу настоящего</w:t>
      </w:r>
      <w:bookmarkEnd w:id="78"/>
      <w:r w:rsidRPr="00997980">
        <w:rPr>
          <w:rFonts w:ascii="Arial" w:hAnsi="Arial" w:cs="Arial"/>
          <w:sz w:val="16"/>
          <w:szCs w:val="16"/>
        </w:rPr>
        <w:t xml:space="preserve"> Дополнительного соглашения.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79" w:name="sub_11002"/>
      <w:r w:rsidRPr="00997980">
        <w:rPr>
          <w:rFonts w:ascii="Arial" w:hAnsi="Arial" w:cs="Arial"/>
          <w:sz w:val="16"/>
          <w:szCs w:val="16"/>
        </w:rPr>
        <w:t>2. Состояние расчетов на дату расторжения Соглашения:</w:t>
      </w:r>
    </w:p>
    <w:p w:rsidR="00997980" w:rsidRPr="00997980" w:rsidRDefault="00997980" w:rsidP="00997980">
      <w:pPr>
        <w:pStyle w:val="af9"/>
        <w:ind w:firstLine="851"/>
        <w:jc w:val="both"/>
        <w:rPr>
          <w:rStyle w:val="af6"/>
          <w:rFonts w:ascii="Arial" w:hAnsi="Arial" w:cs="Arial"/>
          <w:color w:val="auto"/>
          <w:sz w:val="16"/>
          <w:szCs w:val="16"/>
        </w:rPr>
      </w:pPr>
      <w:bookmarkStart w:id="80" w:name="sub_11021"/>
      <w:bookmarkEnd w:id="79"/>
      <w:r w:rsidRPr="00997980">
        <w:rPr>
          <w:rFonts w:ascii="Arial" w:hAnsi="Arial" w:cs="Arial"/>
          <w:sz w:val="16"/>
          <w:szCs w:val="16"/>
        </w:rPr>
        <w:t>2.1. Бюджетное обязательство Уполномоченным органом исполнено в</w:t>
      </w:r>
      <w:bookmarkEnd w:id="80"/>
      <w:r w:rsidRPr="00997980">
        <w:rPr>
          <w:rFonts w:ascii="Arial" w:hAnsi="Arial" w:cs="Arial"/>
          <w:sz w:val="16"/>
          <w:szCs w:val="16"/>
        </w:rPr>
        <w:t xml:space="preserve"> размере _______ (                                         ____ ) рублей  _____  копеек  по 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коду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                             </w:t>
      </w:r>
      <w:r w:rsidRPr="00997980">
        <w:rPr>
          <w:rFonts w:ascii="Arial" w:hAnsi="Arial" w:cs="Arial"/>
          <w:sz w:val="16"/>
          <w:szCs w:val="16"/>
        </w:rPr>
        <w:t>сумма прописью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бюджетной классификации </w:t>
      </w:r>
      <w:r w:rsidRPr="00997980">
        <w:rPr>
          <w:rFonts w:ascii="Arial" w:hAnsi="Arial" w:cs="Arial"/>
          <w:sz w:val="16"/>
          <w:szCs w:val="16"/>
        </w:rPr>
        <w:t>Российской Федерации (далее - КБК)_______________________________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(1)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1" w:name="sub_11022"/>
      <w:r w:rsidRPr="00997980">
        <w:rPr>
          <w:rFonts w:ascii="Arial" w:hAnsi="Arial" w:cs="Arial"/>
          <w:sz w:val="16"/>
          <w:szCs w:val="16"/>
        </w:rPr>
        <w:t xml:space="preserve">2.2. Обязательство Уполномоченного органа исполнено в </w:t>
      </w:r>
      <w:proofErr w:type="spellStart"/>
      <w:r w:rsidRPr="00997980">
        <w:rPr>
          <w:rFonts w:ascii="Arial" w:hAnsi="Arial" w:cs="Arial"/>
          <w:sz w:val="16"/>
          <w:szCs w:val="16"/>
        </w:rPr>
        <w:t>размере</w:t>
      </w:r>
      <w:bookmarkEnd w:id="81"/>
      <w:r w:rsidRPr="00997980">
        <w:rPr>
          <w:rFonts w:ascii="Arial" w:hAnsi="Arial" w:cs="Arial"/>
          <w:sz w:val="16"/>
          <w:szCs w:val="16"/>
        </w:rPr>
        <w:t>___________</w:t>
      </w:r>
      <w:proofErr w:type="spellEnd"/>
      <w:r w:rsidRPr="00997980">
        <w:rPr>
          <w:rFonts w:ascii="Arial" w:hAnsi="Arial" w:cs="Arial"/>
          <w:sz w:val="16"/>
          <w:szCs w:val="16"/>
        </w:rPr>
        <w:t>(______                   ____) рублей, ______ копеек.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(сумма прописью)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2" w:name="sub_11023"/>
      <w:r w:rsidRPr="00997980">
        <w:rPr>
          <w:rFonts w:ascii="Arial" w:hAnsi="Arial" w:cs="Arial"/>
          <w:sz w:val="16"/>
          <w:szCs w:val="16"/>
        </w:rPr>
        <w:t>2.3. Уполномоченный орган в течение __ рабочих дней со дня</w:t>
      </w:r>
      <w:bookmarkEnd w:id="82"/>
      <w:r w:rsidRPr="00997980">
        <w:rPr>
          <w:rFonts w:ascii="Arial" w:hAnsi="Arial" w:cs="Arial"/>
          <w:sz w:val="16"/>
          <w:szCs w:val="16"/>
        </w:rPr>
        <w:t xml:space="preserve"> расторжения Соглашения обязуется возвратить в бюджет Новокубанского городского поселения Новокубанского района денежные средства в </w:t>
      </w:r>
      <w:proofErr w:type="spellStart"/>
      <w:r w:rsidRPr="00997980">
        <w:rPr>
          <w:rFonts w:ascii="Arial" w:hAnsi="Arial" w:cs="Arial"/>
          <w:sz w:val="16"/>
          <w:szCs w:val="16"/>
        </w:rPr>
        <w:t>размере________________</w:t>
      </w:r>
      <w:proofErr w:type="spellEnd"/>
      <w:r w:rsidRPr="00997980">
        <w:rPr>
          <w:rFonts w:ascii="Arial" w:hAnsi="Arial" w:cs="Arial"/>
          <w:sz w:val="16"/>
          <w:szCs w:val="16"/>
        </w:rPr>
        <w:t>(____________________) рублей копеек _____</w:t>
      </w:r>
      <w:hyperlink w:anchor="sub_222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(2)</w:t>
        </w:r>
      </w:hyperlink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(сумма прописью)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3" w:name="sub_11024"/>
      <w:r w:rsidRPr="00997980">
        <w:rPr>
          <w:rFonts w:ascii="Arial" w:hAnsi="Arial" w:cs="Arial"/>
          <w:sz w:val="16"/>
          <w:szCs w:val="16"/>
        </w:rPr>
        <w:t>2.4._________________________________________________________</w:t>
      </w:r>
      <w:hyperlink w:anchor="sub_333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(3)</w:t>
        </w:r>
      </w:hyperlink>
      <w:r w:rsidRPr="00997980">
        <w:rPr>
          <w:rFonts w:ascii="Arial" w:hAnsi="Arial" w:cs="Arial"/>
          <w:sz w:val="16"/>
          <w:szCs w:val="16"/>
        </w:rPr>
        <w:t>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4" w:name="sub_11003"/>
      <w:bookmarkEnd w:id="83"/>
      <w:r w:rsidRPr="00997980">
        <w:rPr>
          <w:rFonts w:ascii="Arial" w:hAnsi="Arial" w:cs="Arial"/>
          <w:sz w:val="16"/>
          <w:szCs w:val="16"/>
        </w:rPr>
        <w:t>3. Стороны взаимных претензий друг к другу не имеют.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5" w:name="sub_11004"/>
      <w:bookmarkEnd w:id="84"/>
      <w:r w:rsidRPr="00997980">
        <w:rPr>
          <w:rFonts w:ascii="Arial" w:hAnsi="Arial" w:cs="Arial"/>
          <w:sz w:val="16"/>
          <w:szCs w:val="16"/>
        </w:rPr>
        <w:t>4. Настоящее Дополнительное соглашение вступает в силу со дня его</w:t>
      </w:r>
      <w:bookmarkEnd w:id="85"/>
      <w:r w:rsidRPr="00997980">
        <w:rPr>
          <w:rFonts w:ascii="Arial" w:hAnsi="Arial" w:cs="Arial"/>
          <w:sz w:val="16"/>
          <w:szCs w:val="16"/>
        </w:rPr>
        <w:t xml:space="preserve"> подписания Сторонами и действует до исполнения Сторонами всех обязательств по Соглашению.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6" w:name="sub_11005"/>
      <w:r w:rsidRPr="00997980">
        <w:rPr>
          <w:rFonts w:ascii="Arial" w:hAnsi="Arial" w:cs="Arial"/>
          <w:sz w:val="16"/>
          <w:szCs w:val="16"/>
        </w:rPr>
        <w:t xml:space="preserve"> 5. Обязательства Сторон по Соглашению прекращаются с момента вступления в</w:t>
      </w:r>
      <w:bookmarkEnd w:id="86"/>
      <w:r w:rsidRPr="00997980">
        <w:rPr>
          <w:rFonts w:ascii="Arial" w:hAnsi="Arial" w:cs="Arial"/>
          <w:sz w:val="16"/>
          <w:szCs w:val="16"/>
        </w:rPr>
        <w:t xml:space="preserve"> силу настоящего Дополнительного соглашения, за исключением обязательств, предусмотренных пунктами _______ Соглашения</w:t>
      </w:r>
      <w:hyperlink w:anchor="sub_4444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(4)</w:t>
        </w:r>
      </w:hyperlink>
      <w:r w:rsidRPr="00997980">
        <w:rPr>
          <w:rFonts w:ascii="Arial" w:hAnsi="Arial" w:cs="Arial"/>
          <w:sz w:val="16"/>
          <w:szCs w:val="16"/>
        </w:rPr>
        <w:t>, которые прекращают свое действие после полного их исполнения.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7" w:name="sub_11006"/>
      <w:r w:rsidRPr="00997980">
        <w:rPr>
          <w:rFonts w:ascii="Arial" w:hAnsi="Arial" w:cs="Arial"/>
          <w:sz w:val="16"/>
          <w:szCs w:val="16"/>
        </w:rPr>
        <w:t>6. Настоящее Дополнительное соглашение составлено в двух экземплярах,</w:t>
      </w:r>
      <w:bookmarkEnd w:id="87"/>
      <w:r w:rsidRPr="00997980">
        <w:rPr>
          <w:rFonts w:ascii="Arial" w:hAnsi="Arial" w:cs="Arial"/>
          <w:sz w:val="16"/>
          <w:szCs w:val="16"/>
        </w:rPr>
        <w:t xml:space="preserve"> имеющих равную юридическую силу, по 1 (одному) экземпляру для каждой из Сторон.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8" w:name="sub_11007"/>
      <w:r w:rsidRPr="00997980">
        <w:rPr>
          <w:rFonts w:ascii="Arial" w:hAnsi="Arial" w:cs="Arial"/>
          <w:sz w:val="16"/>
          <w:szCs w:val="16"/>
        </w:rPr>
        <w:t>7. Реквизиты, подписи Сторон.</w:t>
      </w:r>
      <w:bookmarkEnd w:id="88"/>
      <w:r w:rsidRPr="00997980">
        <w:rPr>
          <w:rFonts w:ascii="Arial" w:hAnsi="Arial" w:cs="Arial"/>
          <w:sz w:val="16"/>
          <w:szCs w:val="16"/>
        </w:rPr>
        <w:t>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89" w:name="sub_1111"/>
      <w:r w:rsidRPr="00997980">
        <w:rPr>
          <w:rFonts w:ascii="Arial" w:hAnsi="Arial" w:cs="Arial"/>
          <w:sz w:val="16"/>
          <w:szCs w:val="16"/>
        </w:rPr>
        <w:t xml:space="preserve">(1) Если Субсидия предоставляется по нескольким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КБК</w:t>
      </w:r>
      <w:r w:rsidRPr="00997980">
        <w:rPr>
          <w:rFonts w:ascii="Arial" w:hAnsi="Arial" w:cs="Arial"/>
          <w:sz w:val="16"/>
          <w:szCs w:val="16"/>
        </w:rPr>
        <w:t>, то указываются</w:t>
      </w:r>
      <w:bookmarkEnd w:id="89"/>
      <w:r w:rsidRPr="00997980">
        <w:rPr>
          <w:rFonts w:ascii="Arial" w:hAnsi="Arial" w:cs="Arial"/>
          <w:sz w:val="16"/>
          <w:szCs w:val="16"/>
        </w:rPr>
        <w:t xml:space="preserve"> последовательно соответствующие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КБК</w:t>
      </w:r>
      <w:r w:rsidRPr="00997980">
        <w:rPr>
          <w:rFonts w:ascii="Arial" w:hAnsi="Arial" w:cs="Arial"/>
          <w:sz w:val="16"/>
          <w:szCs w:val="16"/>
        </w:rPr>
        <w:t>, а также сумма Субсидии, предоставленной по таким КБК.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90" w:name="sub_2222"/>
      <w:r w:rsidRPr="00997980">
        <w:rPr>
          <w:rFonts w:ascii="Arial" w:hAnsi="Arial" w:cs="Arial"/>
          <w:sz w:val="16"/>
          <w:szCs w:val="16"/>
        </w:rPr>
        <w:t>(2) Указывается в зависимости от исполнения обязательств, указанных в</w:t>
      </w:r>
      <w:bookmarkEnd w:id="90"/>
      <w:r w:rsidRPr="00997980">
        <w:rPr>
          <w:rFonts w:ascii="Arial" w:hAnsi="Arial" w:cs="Arial"/>
          <w:sz w:val="16"/>
          <w:szCs w:val="16"/>
        </w:rPr>
        <w:t xml:space="preserve">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пунктах 2.1</w:t>
      </w:r>
      <w:r w:rsidRPr="00997980">
        <w:rPr>
          <w:rFonts w:ascii="Arial" w:hAnsi="Arial" w:cs="Arial"/>
          <w:sz w:val="16"/>
          <w:szCs w:val="16"/>
        </w:rPr>
        <w:t xml:space="preserve"> 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2.2</w:t>
      </w:r>
      <w:r w:rsidRPr="00997980">
        <w:rPr>
          <w:rFonts w:ascii="Arial" w:hAnsi="Arial" w:cs="Arial"/>
          <w:sz w:val="16"/>
          <w:szCs w:val="16"/>
        </w:rPr>
        <w:t xml:space="preserve"> настоящего Дополнительного соглашения.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91" w:name="sub_3333"/>
      <w:r w:rsidRPr="00997980">
        <w:rPr>
          <w:rFonts w:ascii="Arial" w:hAnsi="Arial" w:cs="Arial"/>
          <w:sz w:val="16"/>
          <w:szCs w:val="16"/>
        </w:rPr>
        <w:t>(3) Указываются иные конкретные условия (при наличии).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92" w:name="sub_4444"/>
      <w:bookmarkEnd w:id="91"/>
      <w:r w:rsidRPr="00997980">
        <w:rPr>
          <w:rFonts w:ascii="Arial" w:hAnsi="Arial" w:cs="Arial"/>
          <w:sz w:val="16"/>
          <w:szCs w:val="16"/>
        </w:rPr>
        <w:t>(4) Указываются пункты Соглашения (при наличии), предусматривающие</w:t>
      </w:r>
      <w:bookmarkEnd w:id="92"/>
      <w:r w:rsidRPr="00997980">
        <w:rPr>
          <w:rFonts w:ascii="Arial" w:hAnsi="Arial" w:cs="Arial"/>
          <w:sz w:val="16"/>
          <w:szCs w:val="16"/>
        </w:rPr>
        <w:t xml:space="preserve">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97980" w:rsidRPr="00997980" w:rsidRDefault="00997980" w:rsidP="00997980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97980" w:rsidRPr="00997980" w:rsidRDefault="00997980" w:rsidP="00997980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администрации Новокубанского городского</w:t>
      </w:r>
    </w:p>
    <w:p w:rsidR="00997980" w:rsidRPr="00997980" w:rsidRDefault="00997980" w:rsidP="00997980">
      <w:pPr>
        <w:tabs>
          <w:tab w:val="left" w:pos="7335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ab/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BD1388" w:rsidRPr="00997980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997980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97980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997980">
              <w:rPr>
                <w:rFonts w:ascii="Arial" w:hAnsi="Arial" w:cs="Arial"/>
                <w:sz w:val="16"/>
                <w:szCs w:val="16"/>
              </w:rPr>
              <w:t>27</w:t>
            </w:r>
            <w:r w:rsidR="000A7C4B" w:rsidRPr="00997980">
              <w:rPr>
                <w:rFonts w:ascii="Arial" w:hAnsi="Arial" w:cs="Arial"/>
                <w:sz w:val="16"/>
                <w:szCs w:val="16"/>
              </w:rPr>
              <w:t>.04</w:t>
            </w:r>
            <w:r w:rsidR="00DC3C2C" w:rsidRPr="00997980">
              <w:rPr>
                <w:rFonts w:ascii="Arial" w:hAnsi="Arial" w:cs="Arial"/>
                <w:sz w:val="16"/>
                <w:szCs w:val="16"/>
              </w:rPr>
              <w:t>.2021</w:t>
            </w:r>
            <w:r w:rsidRPr="00997980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97980">
              <w:rPr>
                <w:rFonts w:ascii="Arial" w:hAnsi="Arial" w:cs="Arial"/>
                <w:sz w:val="16"/>
                <w:szCs w:val="16"/>
              </w:rPr>
              <w:t>27</w:t>
            </w:r>
            <w:r w:rsidR="000A7C4B" w:rsidRPr="00997980">
              <w:rPr>
                <w:rFonts w:ascii="Arial" w:hAnsi="Arial" w:cs="Arial"/>
                <w:sz w:val="16"/>
                <w:szCs w:val="16"/>
              </w:rPr>
              <w:t>.04</w:t>
            </w:r>
            <w:r w:rsidR="00DC3C2C" w:rsidRPr="00997980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997980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997980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93" w:name="_GoBack"/>
      <w:bookmarkEnd w:id="93"/>
    </w:p>
    <w:sectPr w:rsidR="00906587" w:rsidRPr="00997980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B4" w:rsidRDefault="00186FB4" w:rsidP="00484971">
      <w:r>
        <w:separator/>
      </w:r>
    </w:p>
  </w:endnote>
  <w:endnote w:type="continuationSeparator" w:id="0">
    <w:p w:rsidR="00186FB4" w:rsidRDefault="00186FB4" w:rsidP="0048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B4" w:rsidRDefault="00186FB4" w:rsidP="00484971">
      <w:r>
        <w:separator/>
      </w:r>
    </w:p>
  </w:footnote>
  <w:footnote w:type="continuationSeparator" w:id="0">
    <w:p w:rsidR="00186FB4" w:rsidRDefault="00186FB4" w:rsidP="0048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987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0C93" w:rsidRPr="00500A05" w:rsidRDefault="00484971">
        <w:pPr>
          <w:pStyle w:val="ac"/>
          <w:jc w:val="center"/>
          <w:rPr>
            <w:sz w:val="24"/>
            <w:szCs w:val="24"/>
          </w:rPr>
        </w:pPr>
        <w:r w:rsidRPr="00500A05">
          <w:rPr>
            <w:sz w:val="24"/>
            <w:szCs w:val="24"/>
          </w:rPr>
          <w:fldChar w:fldCharType="begin"/>
        </w:r>
        <w:r w:rsidR="00180C93" w:rsidRPr="00500A05">
          <w:rPr>
            <w:sz w:val="24"/>
            <w:szCs w:val="24"/>
          </w:rPr>
          <w:instrText xml:space="preserve"> PAGE   \* MERGEFORMAT </w:instrText>
        </w:r>
        <w:r w:rsidRPr="00500A05">
          <w:rPr>
            <w:sz w:val="24"/>
            <w:szCs w:val="24"/>
          </w:rPr>
          <w:fldChar w:fldCharType="separate"/>
        </w:r>
        <w:r w:rsidR="00655B61">
          <w:rPr>
            <w:noProof/>
            <w:sz w:val="24"/>
            <w:szCs w:val="24"/>
          </w:rPr>
          <w:t>14</w:t>
        </w:r>
        <w:r w:rsidRPr="00500A05">
          <w:rPr>
            <w:sz w:val="24"/>
            <w:szCs w:val="24"/>
          </w:rPr>
          <w:fldChar w:fldCharType="end"/>
        </w:r>
      </w:p>
    </w:sdtContent>
  </w:sdt>
  <w:p w:rsidR="00180C93" w:rsidRPr="00500A05" w:rsidRDefault="00180C93">
    <w:pPr>
      <w:pStyle w:val="ac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0C93"/>
    <w:rsid w:val="00183E62"/>
    <w:rsid w:val="00186FB4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57B86"/>
    <w:rsid w:val="00462984"/>
    <w:rsid w:val="00465C91"/>
    <w:rsid w:val="00470CF0"/>
    <w:rsid w:val="00481533"/>
    <w:rsid w:val="00481E2F"/>
    <w:rsid w:val="00484971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55B61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97980"/>
    <w:rsid w:val="009A18FC"/>
    <w:rsid w:val="009A3E36"/>
    <w:rsid w:val="009A3FA4"/>
    <w:rsid w:val="009B24B8"/>
    <w:rsid w:val="009B585E"/>
    <w:rsid w:val="009E61D5"/>
    <w:rsid w:val="00A004B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129D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rsid w:val="00C129D2"/>
    <w:pPr>
      <w:spacing w:after="120"/>
    </w:pPr>
  </w:style>
  <w:style w:type="character" w:customStyle="1" w:styleId="af5">
    <w:name w:val="Основной текст Знак"/>
    <w:basedOn w:val="a0"/>
    <w:link w:val="af4"/>
    <w:rsid w:val="00C129D2"/>
  </w:style>
  <w:style w:type="character" w:customStyle="1" w:styleId="af6">
    <w:name w:val="Гипертекстовая ссылка"/>
    <w:basedOn w:val="a0"/>
    <w:uiPriority w:val="99"/>
    <w:rsid w:val="00457B86"/>
    <w:rPr>
      <w:color w:val="008000"/>
    </w:rPr>
  </w:style>
  <w:style w:type="character" w:customStyle="1" w:styleId="af7">
    <w:name w:val="Цветовое выделение"/>
    <w:uiPriority w:val="99"/>
    <w:rsid w:val="00457B86"/>
    <w:rPr>
      <w:b/>
      <w:color w:val="26282F"/>
    </w:rPr>
  </w:style>
  <w:style w:type="paragraph" w:customStyle="1" w:styleId="13">
    <w:name w:val="Без интервала1"/>
    <w:rsid w:val="00457B86"/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57B86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457B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457B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57B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rsid w:val="00180C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060.0/" TargetMode="External"/><Relationship Id="rId13" Type="http://schemas.openxmlformats.org/officeDocument/2006/relationships/hyperlink" Target="garantF1://12012604.78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411060.0/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11060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31411060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12604&amp;sub=78" TargetMode="External"/><Relationship Id="rId14" Type="http://schemas.openxmlformats.org/officeDocument/2006/relationships/hyperlink" Target="garantf1://314110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11060</Words>
  <Characters>63045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14</cp:revision>
  <cp:lastPrinted>2019-06-27T11:48:00Z</cp:lastPrinted>
  <dcterms:created xsi:type="dcterms:W3CDTF">2020-06-03T10:20:00Z</dcterms:created>
  <dcterms:modified xsi:type="dcterms:W3CDTF">2021-05-28T11:36:00Z</dcterms:modified>
</cp:coreProperties>
</file>