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76" w:rsidRDefault="00321F76" w:rsidP="00F956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29F1" w:rsidRDefault="002229F1" w:rsidP="002229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2229F1" w:rsidRDefault="002229F1" w:rsidP="002229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9F2B67">
        <w:rPr>
          <w:rFonts w:ascii="Times New Roman" w:hAnsi="Times New Roman" w:cs="Times New Roman"/>
          <w:sz w:val="28"/>
          <w:szCs w:val="28"/>
        </w:rPr>
        <w:t>по продаже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2229F1" w:rsidRDefault="002229F1" w:rsidP="00222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2229F1" w:rsidRDefault="002229F1" w:rsidP="002229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tbl>
      <w:tblPr>
        <w:tblStyle w:val="a4"/>
        <w:tblW w:w="0" w:type="auto"/>
        <w:tblLook w:val="04A0"/>
      </w:tblPr>
      <w:tblGrid>
        <w:gridCol w:w="659"/>
        <w:gridCol w:w="2354"/>
        <w:gridCol w:w="6451"/>
      </w:tblGrid>
      <w:tr w:rsidR="002229F1" w:rsidTr="00171C4B">
        <w:tc>
          <w:tcPr>
            <w:tcW w:w="659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451" w:type="dxa"/>
          </w:tcPr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2229F1" w:rsidTr="00171C4B">
        <w:tc>
          <w:tcPr>
            <w:tcW w:w="659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Наименование официального сайта</w:t>
            </w:r>
          </w:p>
        </w:tc>
        <w:tc>
          <w:tcPr>
            <w:tcW w:w="6451" w:type="dxa"/>
          </w:tcPr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Официальный сайт Российской Федерации для размещения информации о проведении торгов (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www.torgi.gov.ru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29F1" w:rsidTr="00171C4B">
        <w:tc>
          <w:tcPr>
            <w:tcW w:w="659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451" w:type="dxa"/>
          </w:tcPr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РТС-тендер (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www.rts-tender.ru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29F1" w:rsidTr="00171C4B">
        <w:tc>
          <w:tcPr>
            <w:tcW w:w="659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6451" w:type="dxa"/>
          </w:tcPr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Новокубанского городского поселения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(352240, Россия, Краснодарский край,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29F1" w:rsidTr="00171C4B">
        <w:tc>
          <w:tcPr>
            <w:tcW w:w="659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6451" w:type="dxa"/>
          </w:tcPr>
          <w:p w:rsidR="002229F1" w:rsidRPr="0010507F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Новокубанского городского поселения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(352240, Россия, Краснодарский край, г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овокубанск,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Pr="00EE0C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admgornovokub</w:t>
              </w:r>
              <w:r w:rsidRPr="00EE0C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0C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E0C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E0C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 тел.: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8619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31980</w:t>
            </w:r>
          </w:p>
        </w:tc>
      </w:tr>
      <w:tr w:rsidR="002229F1" w:rsidTr="00171C4B">
        <w:tc>
          <w:tcPr>
            <w:tcW w:w="659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6451" w:type="dxa"/>
          </w:tcPr>
          <w:p w:rsidR="002229F1" w:rsidRPr="0046488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Новокубанского городского поселения Новокубанского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февраля  </w:t>
            </w: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87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18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219</w:t>
            </w:r>
          </w:p>
        </w:tc>
      </w:tr>
      <w:tr w:rsidR="002229F1" w:rsidTr="00171C4B">
        <w:tc>
          <w:tcPr>
            <w:tcW w:w="659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и время начала и окончания приема заявок на участие в аукционе</w:t>
            </w:r>
          </w:p>
        </w:tc>
        <w:tc>
          <w:tcPr>
            <w:tcW w:w="6451" w:type="dxa"/>
          </w:tcPr>
          <w:p w:rsidR="002229F1" w:rsidRPr="00AE5B5B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5B5B">
              <w:rPr>
                <w:rFonts w:ascii="Times New Roman" w:hAnsi="Times New Roman" w:cs="Times New Roman"/>
                <w:sz w:val="24"/>
                <w:szCs w:val="24"/>
              </w:rPr>
              <w:t>с 15 февраля 2024 с 09:00 (по московскому времени)  по               14 марта 2024 до 18:00 (по московскому времени)</w:t>
            </w:r>
          </w:p>
        </w:tc>
      </w:tr>
      <w:tr w:rsidR="002229F1" w:rsidTr="00171C4B">
        <w:tc>
          <w:tcPr>
            <w:tcW w:w="659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заявок</w:t>
            </w:r>
          </w:p>
        </w:tc>
        <w:tc>
          <w:tcPr>
            <w:tcW w:w="6451" w:type="dxa"/>
          </w:tcPr>
          <w:p w:rsidR="002229F1" w:rsidRPr="00AE5B5B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5B">
              <w:rPr>
                <w:rFonts w:ascii="Times New Roman" w:hAnsi="Times New Roman" w:cs="Times New Roman"/>
                <w:sz w:val="24"/>
                <w:szCs w:val="24"/>
              </w:rPr>
              <w:t>15 марта 2024 года</w:t>
            </w:r>
          </w:p>
        </w:tc>
      </w:tr>
      <w:tr w:rsidR="002229F1" w:rsidTr="00171C4B">
        <w:tc>
          <w:tcPr>
            <w:tcW w:w="659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аукциона</w:t>
            </w:r>
          </w:p>
        </w:tc>
        <w:tc>
          <w:tcPr>
            <w:tcW w:w="6451" w:type="dxa"/>
          </w:tcPr>
          <w:p w:rsidR="002229F1" w:rsidRPr="00AE5B5B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5B5B">
              <w:rPr>
                <w:rFonts w:ascii="Times New Roman" w:hAnsi="Times New Roman" w:cs="Times New Roman"/>
                <w:sz w:val="24"/>
                <w:szCs w:val="24"/>
              </w:rPr>
              <w:t>18 марта 2024 года в 10:00 (по московскому времени)</w:t>
            </w:r>
          </w:p>
        </w:tc>
      </w:tr>
      <w:tr w:rsidR="002229F1" w:rsidTr="00171C4B">
        <w:tc>
          <w:tcPr>
            <w:tcW w:w="659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6B">
              <w:rPr>
                <w:rFonts w:ascii="Times New Roman" w:hAnsi="Times New Roman" w:cs="Times New Roman"/>
                <w:sz w:val="24"/>
                <w:szCs w:val="24"/>
              </w:rPr>
              <w:t>Окончательная дата зачисления задатков</w:t>
            </w:r>
          </w:p>
        </w:tc>
        <w:tc>
          <w:tcPr>
            <w:tcW w:w="6451" w:type="dxa"/>
          </w:tcPr>
          <w:p w:rsidR="002229F1" w:rsidRPr="00AE5B5B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5B5B">
              <w:rPr>
                <w:rFonts w:ascii="Times New Roman" w:hAnsi="Times New Roman" w:cs="Times New Roman"/>
                <w:sz w:val="24"/>
                <w:szCs w:val="24"/>
              </w:rPr>
              <w:t>14 марта 2024</w:t>
            </w:r>
          </w:p>
        </w:tc>
      </w:tr>
      <w:tr w:rsidR="002229F1" w:rsidTr="00171C4B">
        <w:tc>
          <w:tcPr>
            <w:tcW w:w="659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4" w:type="dxa"/>
          </w:tcPr>
          <w:p w:rsidR="002229F1" w:rsidRPr="0063426B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участников аукциона</w:t>
            </w:r>
          </w:p>
        </w:tc>
        <w:tc>
          <w:tcPr>
            <w:tcW w:w="6451" w:type="dxa"/>
          </w:tcPr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электронного аукциона могут быть </w:t>
            </w:r>
            <w:r w:rsidRPr="00F66C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2229F1" w:rsidTr="00171C4B">
        <w:tc>
          <w:tcPr>
            <w:tcW w:w="659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6451" w:type="dxa"/>
          </w:tcPr>
          <w:p w:rsidR="002229F1" w:rsidRPr="004C3BA0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5432E">
              <w:rPr>
                <w:rFonts w:ascii="Times New Roman" w:hAnsi="Times New Roman" w:cs="Times New Roman"/>
                <w:spacing w:val="-11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  <w:shd w:val="clear" w:color="auto" w:fill="FFFFFF"/>
              </w:rPr>
              <w:t xml:space="preserve">муниципальный </w:t>
            </w:r>
            <w:r w:rsidRPr="0095432E">
              <w:rPr>
                <w:rFonts w:ascii="Times New Roman" w:hAnsi="Times New Roman" w:cs="Times New Roman"/>
                <w:spacing w:val="-11"/>
                <w:sz w:val="24"/>
                <w:szCs w:val="24"/>
                <w:shd w:val="clear" w:color="auto" w:fill="FFFFFF"/>
              </w:rPr>
              <w:t xml:space="preserve">район Новокубанский, городское поселение Новокубанское, город Новокубанск, улица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  <w:shd w:val="clear" w:color="auto" w:fill="FFFFFF"/>
              </w:rPr>
              <w:t>8 Марта, земельный участок 9А</w:t>
            </w:r>
            <w:r w:rsidRPr="004C3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457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пунктов;</w:t>
            </w: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участка: </w:t>
            </w:r>
            <w:r w:rsidRPr="0095432E">
              <w:rPr>
                <w:rFonts w:ascii="Times New Roman" w:hAnsi="Times New Roman" w:cs="Times New Roman"/>
                <w:sz w:val="24"/>
                <w:szCs w:val="24"/>
              </w:rPr>
              <w:t>23:21: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0401009:2468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9F1" w:rsidRPr="004C3BA0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разрешенное использование земельного участка: </w:t>
            </w:r>
            <w:r w:rsidRPr="00DF4FDF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  <w:r w:rsidRPr="004C3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права: государственная собственность не разграничена.</w:t>
            </w:r>
          </w:p>
        </w:tc>
      </w:tr>
      <w:tr w:rsidR="002229F1" w:rsidTr="00171C4B">
        <w:tc>
          <w:tcPr>
            <w:tcW w:w="659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4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6451" w:type="dxa"/>
          </w:tcPr>
          <w:p w:rsidR="002229F1" w:rsidRPr="0046488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2229F1" w:rsidTr="00171C4B">
        <w:tc>
          <w:tcPr>
            <w:tcW w:w="659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4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Ограничения земельного участка</w:t>
            </w:r>
          </w:p>
        </w:tc>
        <w:tc>
          <w:tcPr>
            <w:tcW w:w="6451" w:type="dxa"/>
          </w:tcPr>
          <w:p w:rsidR="002229F1" w:rsidRPr="00EA5B7A" w:rsidRDefault="002229F1" w:rsidP="00171C4B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proofErr w:type="gramStart"/>
            <w:r w:rsidRPr="00EA5B7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По данным Единого государственного реестра объектов культурного наследия (памятников истории и культуры) </w:t>
            </w:r>
            <w:r w:rsidRPr="00EA5B7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lastRenderedPageBreak/>
              <w:t xml:space="preserve">народов Российской Федерации, перечня выявленных объектов культурного наследия, списка объектов, обладающих признаками объектов культурного наследия, материалам архива Управления государственной охраны объектов культурного наследия, земельный участок находится в границах зон охраны объекта культурного наследия – «Новокубанское городище», г. Новокубанск, ул. Гагарина. </w:t>
            </w:r>
            <w:proofErr w:type="gramEnd"/>
          </w:p>
          <w:p w:rsidR="002229F1" w:rsidRPr="00EA5B7A" w:rsidRDefault="002229F1" w:rsidP="00171C4B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 w:rsidRPr="00EA5B7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Согласно п. 4 ст. 36 Федерального закона от 25.06.2002             № 73-ФЗ </w:t>
            </w:r>
            <w:r w:rsidRPr="00EA5B7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"Об объектах культурного наследия (памятниках истории и культуры) народов Российской Федерации", строительные и иные работы на земельном участке, непосредственно связанном с земельным участком в границах территории объекта культурного наследия,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</w:t>
            </w:r>
            <w:proofErr w:type="gramEnd"/>
            <w:r w:rsidRPr="00EA5B7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или проекта обеспечения сохранности указанного объекта культурного наследия либо плана проведения спасательных археологических полевых работ, включающих оценку воздействия проводимых работ на указанный объект культурного наследия, согласованных с региональным органом охраны объектов культурного наследия. </w:t>
            </w:r>
          </w:p>
          <w:p w:rsidR="002229F1" w:rsidRPr="00EA5B7A" w:rsidRDefault="002229F1" w:rsidP="00171C4B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EA5B7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Если при земляных работах, связанных с разрытием грунта, будут обнаружены археологические предметы или объекты (фрагменты керамики, костные останки, предметы древнего вооружения, монеты, каменные конструкции, кладки и прочее), необходимо незамедлительно приостановить указанные работы и в течение трех дней со дня обнаружения направить в Управление государственной охраны объектов культурного наследия письменное уведомление. </w:t>
            </w:r>
          </w:p>
          <w:p w:rsidR="002229F1" w:rsidRPr="00EA5B7A" w:rsidRDefault="002229F1" w:rsidP="00171C4B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EA5B7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Все виды земляных работ, связанных с разрытием грунта, на земельном участке производить в присутствии специалиста-археолога. Присутствие специалиста-археолога в ходе проведения земляных работ призвано обеспечить беспрекословное соблюдение заказчиком работ, техническим заказчиком (застройщиком) объекта капитального строительства, непосредственно производителем работ, требований </w:t>
            </w:r>
            <w:r w:rsidRPr="00EA5B7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п. 4 ст. 36 Федерального закона от 25.06.2002 № 73-ФЗ </w:t>
            </w:r>
            <w:r w:rsidRPr="00EA5B7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"Об объектах культурного наследия (памятниках истории и культуры) народов Российской Федерации".</w:t>
            </w:r>
          </w:p>
          <w:p w:rsidR="002229F1" w:rsidRPr="00882DE7" w:rsidRDefault="002229F1" w:rsidP="00171C4B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EA5B7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Использование земельного участка представляется возможным при условии соблюдения вышеуказанных требований действующего законодательства.</w:t>
            </w:r>
          </w:p>
        </w:tc>
      </w:tr>
      <w:tr w:rsidR="002229F1" w:rsidTr="00171C4B">
        <w:tc>
          <w:tcPr>
            <w:tcW w:w="659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54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предмета аукциона (в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цены за земельный участок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51" w:type="dxa"/>
          </w:tcPr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382 902</w:t>
            </w:r>
            <w:r w:rsidRPr="00954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</w:t>
            </w:r>
            <w:r w:rsidRPr="00820DD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Комиссии по проведению торгов (конкурсов, аукционов) по продаже земельных участков, находящихся в муниципальной собственности и земельных участков, государственная собственность на которые не разграничена, или права на заключение договора аренды таких земельных участков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февраля 2024</w:t>
            </w:r>
            <w:r w:rsidRPr="00820DDA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0D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29F1" w:rsidTr="00171C4B">
        <w:tc>
          <w:tcPr>
            <w:tcW w:w="659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54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«Шаг аукциона» (величина повышения начальной цены предмета аукциона)</w:t>
            </w:r>
          </w:p>
        </w:tc>
        <w:tc>
          <w:tcPr>
            <w:tcW w:w="6451" w:type="dxa"/>
          </w:tcPr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11 487</w:t>
            </w:r>
            <w:r w:rsidRPr="00954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 копеек</w:t>
            </w: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(в пределах 3% от начальной цены)</w:t>
            </w:r>
          </w:p>
        </w:tc>
      </w:tr>
      <w:tr w:rsidR="002229F1" w:rsidTr="00171C4B">
        <w:tc>
          <w:tcPr>
            <w:tcW w:w="659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4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6451" w:type="dxa"/>
          </w:tcPr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382 902</w:t>
            </w:r>
            <w:r w:rsidRPr="00954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(100% от начальной цены)</w:t>
            </w:r>
          </w:p>
        </w:tc>
      </w:tr>
      <w:tr w:rsidR="002229F1" w:rsidTr="00171C4B">
        <w:tc>
          <w:tcPr>
            <w:tcW w:w="659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4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>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6451" w:type="dxa"/>
          </w:tcPr>
          <w:p w:rsidR="002229F1" w:rsidRPr="003A599D" w:rsidRDefault="002229F1" w:rsidP="00171C4B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3A599D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Подключение к электрическим сетям филиала АО «</w:t>
            </w:r>
            <w:r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Электросети Кубани» «Новокубанскэлектросеть</w:t>
            </w:r>
            <w:r w:rsidRPr="003A599D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» может быть осуществлено на основании Постановления Правительства РФ от 27.12.2004 года № 861 при выполнении определенных технических условий. </w:t>
            </w:r>
            <w:proofErr w:type="gramStart"/>
            <w:r w:rsidRPr="003A599D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Объем свободной мощности для присоединения на ближайшей </w:t>
            </w:r>
            <w:r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ТП</w:t>
            </w:r>
            <w:r w:rsidRPr="003A599D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114</w:t>
            </w:r>
            <w:r w:rsidRPr="003A599D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 составляет 0 кВт. </w:t>
            </w:r>
            <w:proofErr w:type="gramEnd"/>
          </w:p>
          <w:p w:rsidR="002229F1" w:rsidRPr="00394571" w:rsidRDefault="002229F1" w:rsidP="00171C4B">
            <w:pPr>
              <w:pStyle w:val="20"/>
              <w:shd w:val="clear" w:color="auto" w:fill="auto"/>
              <w:spacing w:after="0" w:line="254" w:lineRule="exact"/>
              <w:jc w:val="both"/>
              <w:rPr>
                <w:rStyle w:val="210pt"/>
                <w:rFonts w:eastAsiaTheme="minorHAnsi"/>
                <w:color w:val="auto"/>
                <w:spacing w:val="4"/>
                <w:w w:val="101"/>
                <w:sz w:val="24"/>
                <w:szCs w:val="24"/>
                <w:shd w:val="clear" w:color="auto" w:fill="auto"/>
                <w:lang w:eastAsia="en-US" w:bidi="ar-SA"/>
              </w:rPr>
            </w:pPr>
            <w:r w:rsidRPr="00394571">
              <w:rPr>
                <w:rFonts w:eastAsiaTheme="minorHAnsi"/>
                <w:spacing w:val="4"/>
                <w:w w:val="101"/>
                <w:sz w:val="24"/>
                <w:szCs w:val="24"/>
              </w:rPr>
              <w:t>Имеется техническая возможность подключения                          (технологического присоединения) к сетям газораспределения при условии строительства сетей газораспределения. Срок подключения объекта капитального строительства к сетям инженерно-технического обеспечения определяется в соответствии с п. 53 Правил, утвержденных постановлением Правительства РФ от 13.09.2021 г. № 1547. Максимальная нагрузка на сеть до 7 м</w:t>
            </w:r>
            <w:r w:rsidRPr="00394571">
              <w:rPr>
                <w:rFonts w:eastAsiaTheme="minorHAnsi"/>
                <w:spacing w:val="4"/>
                <w:w w:val="101"/>
                <w:sz w:val="24"/>
                <w:szCs w:val="24"/>
                <w:vertAlign w:val="superscript"/>
              </w:rPr>
              <w:t>3</w:t>
            </w:r>
            <w:r w:rsidRPr="00394571">
              <w:rPr>
                <w:rFonts w:eastAsiaTheme="minorHAnsi"/>
                <w:spacing w:val="4"/>
                <w:w w:val="101"/>
                <w:sz w:val="24"/>
                <w:szCs w:val="24"/>
              </w:rPr>
              <w:t xml:space="preserve">. Срок действия технических условий и плата за подключение (технологическое присоединение) определяется </w:t>
            </w:r>
            <w:proofErr w:type="gramStart"/>
            <w:r w:rsidRPr="00394571">
              <w:rPr>
                <w:rFonts w:eastAsiaTheme="minorHAnsi"/>
                <w:spacing w:val="4"/>
                <w:w w:val="101"/>
                <w:sz w:val="24"/>
                <w:szCs w:val="24"/>
              </w:rPr>
              <w:t>согласно приказа</w:t>
            </w:r>
            <w:proofErr w:type="gramEnd"/>
            <w:r w:rsidRPr="00394571">
              <w:rPr>
                <w:rFonts w:eastAsiaTheme="minorHAnsi"/>
                <w:spacing w:val="4"/>
                <w:w w:val="101"/>
                <w:sz w:val="24"/>
                <w:szCs w:val="24"/>
              </w:rPr>
              <w:t xml:space="preserve"> № 36/2022-газ от 28.12.2002 г. </w:t>
            </w:r>
            <w:proofErr w:type="spellStart"/>
            <w:r w:rsidRPr="00394571">
              <w:rPr>
                <w:rFonts w:eastAsiaTheme="minorHAnsi"/>
                <w:spacing w:val="4"/>
                <w:w w:val="101"/>
                <w:sz w:val="24"/>
                <w:szCs w:val="24"/>
              </w:rPr>
              <w:t>РЭК-департамент</w:t>
            </w:r>
            <w:proofErr w:type="spellEnd"/>
            <w:r w:rsidRPr="00394571">
              <w:rPr>
                <w:rFonts w:eastAsiaTheme="minorHAnsi"/>
                <w:spacing w:val="4"/>
                <w:w w:val="101"/>
                <w:sz w:val="24"/>
                <w:szCs w:val="24"/>
              </w:rPr>
              <w:t xml:space="preserve"> цен и тарифов Краснодарского края. Необходимо обратить особое внимание на соблюдение охранных зон сетей газораспределения и сооружений на них, в соотве</w:t>
            </w:r>
            <w:r>
              <w:rPr>
                <w:rFonts w:eastAsiaTheme="minorHAnsi"/>
                <w:spacing w:val="4"/>
                <w:w w:val="101"/>
                <w:sz w:val="24"/>
                <w:szCs w:val="24"/>
              </w:rPr>
              <w:t>т</w:t>
            </w:r>
            <w:r w:rsidRPr="00394571">
              <w:rPr>
                <w:rFonts w:eastAsiaTheme="minorHAnsi"/>
                <w:spacing w:val="4"/>
                <w:w w:val="101"/>
                <w:sz w:val="24"/>
                <w:szCs w:val="24"/>
              </w:rPr>
              <w:t>ствии с правилами охраны газораспределительных сетей.</w:t>
            </w:r>
          </w:p>
          <w:p w:rsidR="002229F1" w:rsidRPr="00E70492" w:rsidRDefault="002229F1" w:rsidP="00171C4B">
            <w:pPr>
              <w:pStyle w:val="2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возможность подключения (технологического присоединения) к централизованной системе холодного водоснабжения и водоотведения отсутствует.</w:t>
            </w:r>
          </w:p>
        </w:tc>
      </w:tr>
      <w:tr w:rsidR="002229F1" w:rsidTr="00171C4B">
        <w:tc>
          <w:tcPr>
            <w:tcW w:w="659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4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451" w:type="dxa"/>
            <w:shd w:val="clear" w:color="auto" w:fill="FFFFFF" w:themeFill="background1"/>
          </w:tcPr>
          <w:p w:rsidR="002229F1" w:rsidRPr="00F6312E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разрешенного строительства: предельное количество надземных этажей здания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29F1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высота (до конька) – 20 м, </w:t>
            </w:r>
          </w:p>
          <w:p w:rsidR="002229F1" w:rsidRPr="00F6312E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показатель процента застройки (процент застройки подземной части не регламентируется) </w:t>
            </w: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60 %,</w:t>
            </w:r>
          </w:p>
          <w:p w:rsidR="002229F1" w:rsidRPr="00F6312E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для определения мест допустимого размещения зданий, строений, сооружений,</w:t>
            </w:r>
          </w:p>
          <w:p w:rsidR="002229F1" w:rsidRPr="00F6312E" w:rsidRDefault="002229F1" w:rsidP="0017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12E">
              <w:rPr>
                <w:rFonts w:ascii="Times New Roman" w:hAnsi="Times New Roman" w:cs="Times New Roman"/>
                <w:sz w:val="24"/>
                <w:szCs w:val="24"/>
              </w:rPr>
              <w:t>5 м - от красной линии улиц (в новых микрорайонах), в застроенной территории по существующей линии застройки);</w:t>
            </w:r>
            <w:proofErr w:type="gramEnd"/>
          </w:p>
          <w:p w:rsidR="002229F1" w:rsidRPr="00F6312E" w:rsidRDefault="002229F1" w:rsidP="0017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>3 м - от красных линий проездов, (в застроенной территории по существующей линии застройки);</w:t>
            </w:r>
          </w:p>
          <w:p w:rsidR="002229F1" w:rsidRPr="00F6312E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>3 м – от границ смежных земельных участков, (0 м - при блокировке)</w:t>
            </w:r>
          </w:p>
        </w:tc>
      </w:tr>
      <w:tr w:rsidR="002229F1" w:rsidTr="00171C4B">
        <w:tc>
          <w:tcPr>
            <w:tcW w:w="659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4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6451" w:type="dxa"/>
          </w:tcPr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Прилагается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звещению</w:t>
            </w:r>
          </w:p>
        </w:tc>
      </w:tr>
      <w:tr w:rsidR="002229F1" w:rsidTr="00171C4B">
        <w:tc>
          <w:tcPr>
            <w:tcW w:w="659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4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купли-продажи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451" w:type="dxa"/>
          </w:tcPr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Прилагается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звещению</w:t>
            </w:r>
          </w:p>
        </w:tc>
      </w:tr>
      <w:tr w:rsidR="002229F1" w:rsidTr="00171C4B">
        <w:tc>
          <w:tcPr>
            <w:tcW w:w="659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4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приема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заявки</w:t>
            </w:r>
          </w:p>
        </w:tc>
        <w:tc>
          <w:tcPr>
            <w:tcW w:w="6451" w:type="dxa"/>
          </w:tcPr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участия в аукционе в электронной форме участник,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получивший электронную подпись и зарегистрированный на электронной площадке РТС-тендер, подает заявку на участие в аукционе в электронной форме.</w:t>
            </w: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 РТС-тендер.</w:t>
            </w: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Подача участником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в электронных торгах, в качестве платы за участие в аукционе в электронной форме в случае, если плата за участие в таком аукционе предусмотрена регламентом электронной площадки РТС-тендер, в порядке и по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основаниям, установленным таким регламентом электронной площадки РТС-тендер</w:t>
            </w:r>
          </w:p>
        </w:tc>
      </w:tr>
      <w:tr w:rsidR="002229F1" w:rsidTr="00171C4B">
        <w:tc>
          <w:tcPr>
            <w:tcW w:w="659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54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Адрес места приема заявок</w:t>
            </w:r>
          </w:p>
        </w:tc>
        <w:tc>
          <w:tcPr>
            <w:tcW w:w="6451" w:type="dxa"/>
          </w:tcPr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осуществляется оператором электронной площадки РТС-тендер по адресу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www.rts-tender.ru</w:t>
            </w:r>
            <w:proofErr w:type="spellEnd"/>
          </w:p>
        </w:tc>
      </w:tr>
      <w:tr w:rsidR="002229F1" w:rsidTr="00171C4B">
        <w:tc>
          <w:tcPr>
            <w:tcW w:w="659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4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внесения задатка участниками аукциона</w:t>
            </w:r>
          </w:p>
        </w:tc>
        <w:tc>
          <w:tcPr>
            <w:tcW w:w="6451" w:type="dxa"/>
          </w:tcPr>
          <w:p w:rsidR="002229F1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Участники, подающие заявки на участие в электронном аукционе, вносят денежные средства в качестве задатка в сумме, указанной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форме. Денежные средства в размере задатка на участие в аукционе вносятся участниками на лицевой счет, открытый оператором электронной площадки РТС-тендер. Денежные средства блокируются оператором электронной площадки РТС-тендер в размере задатка, указанного организатором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 в электронной форме, при условии наличия соответствующих свободных денежных средств на счете участника. 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договора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аренды земельного участка. Оператор электронной площадки РТС-тендер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При заключении договора купли-продажи или договора аренды земельного участка с победителем аукциона, сумма внесенного им задатка засчитывается в оплату приобретаемого земельного участка или в счет арендной платы за него.</w:t>
            </w: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аренды такого участка, взимае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электронной площадки за участие в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тарифами, установленными электронной площадкой.</w:t>
            </w:r>
            <w:proofErr w:type="gramEnd"/>
          </w:p>
        </w:tc>
      </w:tr>
      <w:tr w:rsidR="002229F1" w:rsidTr="00171C4B">
        <w:tc>
          <w:tcPr>
            <w:tcW w:w="659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54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счета для перечисления задатка</w:t>
            </w:r>
          </w:p>
        </w:tc>
        <w:tc>
          <w:tcPr>
            <w:tcW w:w="6451" w:type="dxa"/>
          </w:tcPr>
          <w:p w:rsidR="002229F1" w:rsidRPr="00773603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>Получатель платежа: ООО «РТС-тендер»</w:t>
            </w:r>
          </w:p>
          <w:p w:rsidR="002229F1" w:rsidRPr="00773603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Филиал «Корпоративный»  ПАО «</w:t>
            </w:r>
            <w:proofErr w:type="spellStart"/>
            <w:r w:rsidRPr="00773603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7736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229F1" w:rsidRPr="00773603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>БИК 044525360</w:t>
            </w:r>
          </w:p>
          <w:p w:rsidR="002229F1" w:rsidRPr="00773603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>Расчётный счёт: 40702810512030016362</w:t>
            </w:r>
          </w:p>
          <w:p w:rsidR="002229F1" w:rsidRPr="00773603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2229F1" w:rsidRPr="00773603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>ИНН 7710357167 КПП 773001001</w:t>
            </w: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«Внесение гарантийного обеспечения по Соглашению о внесении гарантийного обеспечения, № аналитического счета</w:t>
            </w:r>
            <w:proofErr w:type="gramStart"/>
            <w:r w:rsidRPr="00773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73603">
              <w:rPr>
                <w:rFonts w:ascii="Times New Roman" w:hAnsi="Times New Roman" w:cs="Times New Roman"/>
                <w:sz w:val="24"/>
                <w:szCs w:val="24"/>
              </w:rPr>
              <w:t xml:space="preserve"> без НДС»</w:t>
            </w:r>
          </w:p>
        </w:tc>
      </w:tr>
      <w:tr w:rsidR="002229F1" w:rsidTr="00171C4B">
        <w:tc>
          <w:tcPr>
            <w:tcW w:w="659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4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6451" w:type="dxa"/>
          </w:tcPr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задатка осуществляется в течение 3 (трех) рабочих дней: </w:t>
            </w: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</w:t>
            </w: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лицам, не допущенным к участию в аукционе со дня оформления протокола рассмотрения заявок на участие в аукционе; </w:t>
            </w: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3) со дня подписания протокола о результатах аукциона лицам, участвовавшим в аукционе, но не победившим в нем.</w:t>
            </w:r>
          </w:p>
        </w:tc>
      </w:tr>
      <w:tr w:rsidR="002229F1" w:rsidTr="00171C4B">
        <w:tc>
          <w:tcPr>
            <w:tcW w:w="659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4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прилагаемых претендентом к заявке для участия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ваукционе</w:t>
            </w:r>
            <w:proofErr w:type="spellEnd"/>
          </w:p>
        </w:tc>
        <w:tc>
          <w:tcPr>
            <w:tcW w:w="6451" w:type="dxa"/>
          </w:tcPr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1) заявка на участие в аукционе по установленной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 форме с указанием банковских реквизитов счета для возврата задатка*; </w:t>
            </w: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копии документов, удостоверяющих личность заявителя (для граждан); </w:t>
            </w: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      </w:r>
          </w:p>
          <w:p w:rsidR="002229F1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документы, подтверждающ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внесение задатка**.;</w:t>
            </w: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*заявка заполняется заявителем в электронной форме на электронной площадке РТС-тендер </w:t>
            </w: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**при подаче заявителем заявки на участие в аукционе, информация о внесении заявителем задатка формируется оператором электронной площадки РТС-тендер и направляется организатору аукциона</w:t>
            </w:r>
          </w:p>
        </w:tc>
      </w:tr>
      <w:tr w:rsidR="002229F1" w:rsidTr="00171C4B">
        <w:tc>
          <w:tcPr>
            <w:tcW w:w="659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4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к аукциону</w:t>
            </w:r>
          </w:p>
        </w:tc>
        <w:tc>
          <w:tcPr>
            <w:tcW w:w="6451" w:type="dxa"/>
          </w:tcPr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допускается к участию в аукционе в следующих случаях: </w:t>
            </w: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непредставление необходимых для участия в аукционе документов или представление недостоверных сведений; </w:t>
            </w: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непоступление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задатка на дату рассмотрения заявок на участие в аукционе; </w:t>
            </w: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участка или приобрести земельный участок в аренду; </w:t>
            </w: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2229F1" w:rsidTr="00171C4B">
        <w:tc>
          <w:tcPr>
            <w:tcW w:w="659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54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Прочие условия</w:t>
            </w:r>
          </w:p>
        </w:tc>
        <w:tc>
          <w:tcPr>
            <w:tcW w:w="6451" w:type="dxa"/>
          </w:tcPr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      </w: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F1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либо договора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аренды земельного участка. При этом 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цены за земельный участок по договору купли-продажи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размер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ежегодной арендной платы по договору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равном начальной цене предмета аукциона. </w:t>
            </w: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аренды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участка. При этом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цены за земельный участок по договору купли-продажи либо размер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ежегодной арендной платы по договору аренды земельного участка определяется в размере, равном начальной цене предмета аукциона. </w:t>
            </w:r>
          </w:p>
          <w:p w:rsidR="002229F1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F1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аукциона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продаже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участка, определяется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цены за земельный участок.</w:t>
            </w:r>
          </w:p>
          <w:p w:rsidR="002229F1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аукциона на право заключения договора аренды земельного участка, определяется ежегодный размер арендной платы. </w:t>
            </w: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аукциона признается участник аукциона, предложивший наибольший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цены либо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ежегодной арендной платы за земельный участок. </w:t>
            </w: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      </w: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купли-продажи либо проекта договора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цены за земельный участок по договору купли-продажи, либо размер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заключение указанного договора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чем через десять дней со дня размещения информации о результатах аукциона на официальном сайте. </w:t>
            </w: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договор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</w:t>
            </w: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      </w: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победитель аукциона или иное лицо, с которым заключается 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купли-продажи либо договор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аренды земельного участка, в течение тридцати дней со дня направления им организатором торгов проекта указанного договора, не подписали и не представил организатору торгов указанный договор, организатор торгов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включения их в реестр недобросовестных участников аукциона.</w:t>
            </w:r>
          </w:p>
        </w:tc>
      </w:tr>
      <w:tr w:rsidR="002229F1" w:rsidTr="00171C4B">
        <w:tc>
          <w:tcPr>
            <w:tcW w:w="659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54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451" w:type="dxa"/>
          </w:tcPr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аукциона проводится в день и время,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Извещении о проведении аукциона. Время проведения аукциона соответствует местному времени, в котором функционирует электронная площадка РТС-тендер (далее – ЭП), и не должно совпадать со временем проведения профилактических работ на ЭП. </w:t>
            </w: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кциона. </w:t>
            </w: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ЭП. </w:t>
            </w: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цене, время представления следующих предложений о цене равно 10 (десяти) минутам. </w:t>
            </w: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Аукцион завершается с помощью программно-аппаратных средств ЭП, если в течение 10 (десяти) минут после поступления последнего предложения о цене ни один участник аукциона не сделал следующего предложения о цене. </w:t>
            </w: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Оператор приостанавливает проведение аукциона в случае технологического сбоя, зафиксированного программно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аппаратными средствами ЭП. </w:t>
            </w: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Ход проведения аукциона фиксируется оператором электронной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      </w:r>
          </w:p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После завершения процедуры аукциона и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дения организатором аукциона итогов аукциона оператор электронной площадки направляет победителю уведомление,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содержащее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информацию о победителе.</w:t>
            </w:r>
          </w:p>
        </w:tc>
      </w:tr>
      <w:tr w:rsidR="002229F1" w:rsidTr="00171C4B">
        <w:tc>
          <w:tcPr>
            <w:tcW w:w="659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4" w:type="dxa"/>
          </w:tcPr>
          <w:p w:rsidR="002229F1" w:rsidRPr="00E70492" w:rsidRDefault="002229F1" w:rsidP="00171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земельным участком</w:t>
            </w:r>
          </w:p>
        </w:tc>
        <w:tc>
          <w:tcPr>
            <w:tcW w:w="6451" w:type="dxa"/>
          </w:tcPr>
          <w:p w:rsidR="002229F1" w:rsidRPr="00E70492" w:rsidRDefault="002229F1" w:rsidP="0017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2859">
              <w:rPr>
                <w:rFonts w:ascii="Times New Roman" w:hAnsi="Times New Roman" w:cs="Times New Roman"/>
                <w:sz w:val="24"/>
                <w:szCs w:val="24"/>
              </w:rPr>
              <w:t>Ознакомиться с состоянием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</w:t>
            </w:r>
            <w:r w:rsidRPr="003A2859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осмотра, который возможно осуществить самостоятельно или в присутствии представителя организатора торгов, по предварительному согласованию даты и времени проведения осмотра, в период </w:t>
            </w:r>
            <w:r w:rsidRPr="00394571">
              <w:rPr>
                <w:rFonts w:ascii="Times New Roman" w:hAnsi="Times New Roman" w:cs="Times New Roman"/>
                <w:sz w:val="24"/>
                <w:szCs w:val="24"/>
              </w:rPr>
              <w:t>с 15 февраля 2024  года по 14 марта 2024</w:t>
            </w:r>
            <w:r w:rsidRPr="00CB6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321F76" w:rsidRDefault="00321F76" w:rsidP="00F956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1F76" w:rsidRPr="008C340E" w:rsidRDefault="00321F76" w:rsidP="00321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40E">
        <w:rPr>
          <w:rFonts w:ascii="Times New Roman" w:hAnsi="Times New Roman" w:cs="Times New Roman"/>
          <w:b/>
          <w:sz w:val="28"/>
          <w:szCs w:val="28"/>
        </w:rPr>
        <w:lastRenderedPageBreak/>
        <w:t>ФОРМА ЗАЯВКИ НА УЧАСТИЕ В АУКЦИОНЕ В ЭЛЕКТРОННОЙ ФОРМЕ*</w:t>
      </w:r>
    </w:p>
    <w:p w:rsidR="00321F76" w:rsidRPr="007A6B19" w:rsidRDefault="00321F76" w:rsidP="00321F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19">
        <w:rPr>
          <w:rFonts w:ascii="Times New Roman" w:hAnsi="Times New Roman" w:cs="Times New Roman"/>
          <w:b/>
          <w:sz w:val="24"/>
          <w:szCs w:val="24"/>
        </w:rPr>
        <w:t>В Комиссию по проведению торгов (конкурсов, аукционов) по продаже земельных участков, находящихся в муниципальной собственности и земельных участков, государственная собственность на которые не разграничена, или права на заключение договора аренды таких земельных участков</w:t>
      </w:r>
    </w:p>
    <w:p w:rsidR="00321F76" w:rsidRDefault="00321F76" w:rsidP="00321F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1F76" w:rsidRDefault="00321F76" w:rsidP="00321F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340E">
        <w:rPr>
          <w:rFonts w:ascii="Times New Roman" w:hAnsi="Times New Roman" w:cs="Times New Roman"/>
          <w:b/>
          <w:sz w:val="28"/>
          <w:szCs w:val="28"/>
        </w:rPr>
        <w:t>Заявитель</w:t>
      </w:r>
    </w:p>
    <w:p w:rsidR="00321F76" w:rsidRPr="008C340E" w:rsidRDefault="00321F76" w:rsidP="00321F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321F76" w:rsidRDefault="00321F76" w:rsidP="00321F7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8C340E">
        <w:rPr>
          <w:rFonts w:ascii="Times New Roman" w:hAnsi="Times New Roman" w:cs="Times New Roman"/>
          <w:sz w:val="18"/>
          <w:szCs w:val="18"/>
        </w:rPr>
        <w:t>(Ф.И.О., гражданина, индивидуального пре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8C340E">
        <w:rPr>
          <w:rFonts w:ascii="Times New Roman" w:hAnsi="Times New Roman" w:cs="Times New Roman"/>
          <w:sz w:val="18"/>
          <w:szCs w:val="18"/>
        </w:rPr>
        <w:t>принимателя,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C340E">
        <w:rPr>
          <w:rFonts w:ascii="Times New Roman" w:hAnsi="Times New Roman" w:cs="Times New Roman"/>
          <w:sz w:val="18"/>
          <w:szCs w:val="18"/>
        </w:rPr>
        <w:t>наименование юридического лица с указанием организационно-правовой формы)</w:t>
      </w:r>
    </w:p>
    <w:p w:rsidR="00321F76" w:rsidRPr="008C340E" w:rsidRDefault="00321F76" w:rsidP="00321F7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321F76" w:rsidRPr="008C340E" w:rsidRDefault="00321F76" w:rsidP="00321F7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40E">
        <w:rPr>
          <w:rFonts w:ascii="Times New Roman" w:hAnsi="Times New Roman" w:cs="Times New Roman"/>
          <w:b/>
          <w:sz w:val="28"/>
          <w:szCs w:val="28"/>
          <w:u w:val="single"/>
        </w:rPr>
        <w:t>в лице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</w:t>
      </w:r>
    </w:p>
    <w:p w:rsidR="00321F76" w:rsidRPr="008C340E" w:rsidRDefault="00321F76" w:rsidP="00321F7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8C340E">
        <w:rPr>
          <w:rFonts w:ascii="Times New Roman" w:hAnsi="Times New Roman" w:cs="Times New Roman"/>
          <w:sz w:val="18"/>
          <w:szCs w:val="18"/>
        </w:rPr>
        <w:t>(Ф.И.О. руководителя юридического лица или уполномоченного лица, лица действующего на основании доверенности)</w:t>
      </w:r>
    </w:p>
    <w:p w:rsidR="00321F76" w:rsidRPr="008C340E" w:rsidRDefault="00321F76" w:rsidP="00321F7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C340E"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</w:t>
      </w:r>
      <w:proofErr w:type="gramStart"/>
      <w:r w:rsidRPr="008C340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321F76" w:rsidRDefault="00321F76" w:rsidP="00321F7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8C340E">
        <w:rPr>
          <w:rFonts w:ascii="Times New Roman" w:hAnsi="Times New Roman" w:cs="Times New Roman"/>
          <w:sz w:val="18"/>
          <w:szCs w:val="18"/>
        </w:rPr>
        <w:t>(Устав, Положение, Соглашение, Доверенности и т.д.)</w:t>
      </w:r>
    </w:p>
    <w:tbl>
      <w:tblPr>
        <w:tblStyle w:val="a4"/>
        <w:tblW w:w="0" w:type="auto"/>
        <w:tblLook w:val="04A0"/>
      </w:tblPr>
      <w:tblGrid>
        <w:gridCol w:w="9571"/>
      </w:tblGrid>
      <w:tr w:rsidR="00321F76" w:rsidTr="00171C4B">
        <w:tc>
          <w:tcPr>
            <w:tcW w:w="9571" w:type="dxa"/>
          </w:tcPr>
          <w:p w:rsidR="00321F76" w:rsidRPr="002F1AB3" w:rsidRDefault="00321F76" w:rsidP="00171C4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Заявителя: серия №, дата выдачи </w:t>
            </w:r>
          </w:p>
          <w:p w:rsidR="00321F76" w:rsidRPr="002F1AB3" w:rsidRDefault="00321F76" w:rsidP="00171C4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321F76" w:rsidRPr="002F1AB3" w:rsidRDefault="00321F76" w:rsidP="00171C4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321F76" w:rsidRPr="002F1AB3" w:rsidRDefault="00321F76" w:rsidP="00171C4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321F76" w:rsidRPr="002F1AB3" w:rsidRDefault="00321F76" w:rsidP="00171C4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ОГРНИП (для индивидуального предпринимателя): № </w:t>
            </w:r>
          </w:p>
          <w:p w:rsidR="00321F76" w:rsidRPr="002F1AB3" w:rsidRDefault="00321F76" w:rsidP="00171C4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ИНН КПП ОГРН </w:t>
            </w:r>
          </w:p>
          <w:p w:rsidR="00321F76" w:rsidRDefault="00321F76" w:rsidP="00171C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F76" w:rsidTr="00171C4B">
        <w:tc>
          <w:tcPr>
            <w:tcW w:w="9571" w:type="dxa"/>
          </w:tcPr>
          <w:p w:rsidR="00321F76" w:rsidRPr="002F1AB3" w:rsidRDefault="00321F76" w:rsidP="00171C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Представитель Заявителя</w:t>
            </w:r>
            <w:proofErr w:type="gramStart"/>
            <w:r w:rsidRPr="002F1A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_________________________________________</w:t>
            </w:r>
          </w:p>
          <w:p w:rsidR="00321F76" w:rsidRPr="002F1AB3" w:rsidRDefault="00321F76" w:rsidP="00171C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AB3">
              <w:rPr>
                <w:rFonts w:ascii="Times New Roman" w:hAnsi="Times New Roman" w:cs="Times New Roman"/>
                <w:sz w:val="18"/>
                <w:szCs w:val="18"/>
              </w:rPr>
              <w:t>(Ф.И.О).</w:t>
            </w:r>
          </w:p>
          <w:p w:rsidR="00321F76" w:rsidRPr="002F1AB3" w:rsidRDefault="00321F76" w:rsidP="00171C4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представителя: серия №, дата выдачи </w:t>
            </w:r>
          </w:p>
          <w:p w:rsidR="00321F76" w:rsidRPr="002F1AB3" w:rsidRDefault="00321F76" w:rsidP="00171C4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321F76" w:rsidRPr="002F1AB3" w:rsidRDefault="00321F76" w:rsidP="00171C4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321F76" w:rsidRPr="002F1AB3" w:rsidRDefault="00321F76" w:rsidP="00171C4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321F76" w:rsidRPr="00717148" w:rsidRDefault="00321F76" w:rsidP="00171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F76" w:rsidRPr="008C340E" w:rsidRDefault="00321F76" w:rsidP="00321F7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321F76" w:rsidRDefault="00321F76" w:rsidP="00321F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AB3">
        <w:rPr>
          <w:rFonts w:ascii="Times New Roman" w:hAnsi="Times New Roman" w:cs="Times New Roman"/>
          <w:b/>
          <w:sz w:val="28"/>
          <w:szCs w:val="28"/>
        </w:rPr>
        <w:t xml:space="preserve">принял решение </w:t>
      </w:r>
      <w:proofErr w:type="gramStart"/>
      <w:r w:rsidRPr="002F1AB3">
        <w:rPr>
          <w:rFonts w:ascii="Times New Roman" w:hAnsi="Times New Roman" w:cs="Times New Roman"/>
          <w:b/>
          <w:sz w:val="28"/>
          <w:szCs w:val="28"/>
        </w:rPr>
        <w:t>об участии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аукционе в электронной форме по продаже</w:t>
      </w:r>
      <w:r w:rsidRPr="0002681E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 с кадастровым номером</w:t>
      </w:r>
      <w:proofErr w:type="gramEnd"/>
      <w:r w:rsidRPr="000268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Pr="0002681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02681E">
        <w:rPr>
          <w:rFonts w:ascii="Times New Roman" w:hAnsi="Times New Roman" w:cs="Times New Roman"/>
          <w:b/>
          <w:sz w:val="28"/>
          <w:szCs w:val="28"/>
        </w:rPr>
        <w:t xml:space="preserve">асположенного по адресу: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321F76" w:rsidRDefault="00321F76" w:rsidP="00321F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AB3">
        <w:rPr>
          <w:rFonts w:ascii="Times New Roman" w:hAnsi="Times New Roman" w:cs="Times New Roman"/>
          <w:b/>
          <w:sz w:val="28"/>
          <w:szCs w:val="28"/>
        </w:rPr>
        <w:t xml:space="preserve"> и обязуется обеспечить поступление задатка в размере </w:t>
      </w:r>
      <w:r>
        <w:rPr>
          <w:rFonts w:ascii="Times New Roman" w:hAnsi="Times New Roman" w:cs="Times New Roman"/>
          <w:b/>
          <w:sz w:val="28"/>
          <w:szCs w:val="28"/>
        </w:rPr>
        <w:t>______________ _______________________________________________________________</w:t>
      </w:r>
      <w:r w:rsidRPr="002F1AB3">
        <w:rPr>
          <w:rFonts w:ascii="Times New Roman" w:hAnsi="Times New Roman" w:cs="Times New Roman"/>
          <w:b/>
          <w:sz w:val="28"/>
          <w:szCs w:val="28"/>
        </w:rPr>
        <w:t>руб. (сумма прописью), в сроки и в порядке, установленные в Извещении о проведен</w:t>
      </w:r>
      <w:proofErr w:type="gramStart"/>
      <w:r w:rsidRPr="002F1AB3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2F1AB3">
        <w:rPr>
          <w:rFonts w:ascii="Times New Roman" w:hAnsi="Times New Roman" w:cs="Times New Roman"/>
          <w:b/>
          <w:sz w:val="28"/>
          <w:szCs w:val="28"/>
        </w:rPr>
        <w:t>кциона в электронной форме, и в соответствии с Регламентом Оператора электронной площадки.</w:t>
      </w:r>
    </w:p>
    <w:p w:rsidR="00321F76" w:rsidRDefault="00321F76" w:rsidP="00321F76">
      <w:pPr>
        <w:pStyle w:val="af0"/>
        <w:ind w:firstLine="0"/>
        <w:jc w:val="left"/>
        <w:rPr>
          <w:spacing w:val="4"/>
          <w:w w:val="101"/>
          <w:sz w:val="28"/>
          <w:szCs w:val="28"/>
        </w:rPr>
      </w:pPr>
    </w:p>
    <w:p w:rsidR="00321F76" w:rsidRPr="00C953C2" w:rsidRDefault="00321F76" w:rsidP="00321F76">
      <w:pPr>
        <w:pStyle w:val="af0"/>
        <w:ind w:firstLine="0"/>
        <w:jc w:val="left"/>
        <w:rPr>
          <w:b/>
          <w:spacing w:val="4"/>
          <w:w w:val="101"/>
          <w:sz w:val="28"/>
          <w:szCs w:val="28"/>
        </w:rPr>
      </w:pPr>
      <w:r w:rsidRPr="00C953C2">
        <w:rPr>
          <w:b/>
          <w:spacing w:val="4"/>
          <w:w w:val="101"/>
          <w:sz w:val="28"/>
          <w:szCs w:val="28"/>
        </w:rPr>
        <w:t>Реквизиты банковского счета для возврата задатка:</w:t>
      </w:r>
    </w:p>
    <w:p w:rsidR="00321F76" w:rsidRPr="00C953C2" w:rsidRDefault="00321F76" w:rsidP="00321F76">
      <w:pPr>
        <w:pStyle w:val="af0"/>
        <w:jc w:val="left"/>
        <w:rPr>
          <w:b/>
          <w:spacing w:val="4"/>
          <w:w w:val="101"/>
          <w:sz w:val="28"/>
          <w:szCs w:val="28"/>
        </w:rPr>
      </w:pPr>
      <w:r w:rsidRPr="00C953C2">
        <w:rPr>
          <w:b/>
          <w:spacing w:val="4"/>
          <w:w w:val="101"/>
          <w:sz w:val="28"/>
          <w:szCs w:val="28"/>
        </w:rPr>
        <w:t>_____________________________________________________________</w:t>
      </w:r>
    </w:p>
    <w:p w:rsidR="00321F76" w:rsidRPr="00C953C2" w:rsidRDefault="00321F76" w:rsidP="00321F76">
      <w:pPr>
        <w:pStyle w:val="af0"/>
        <w:jc w:val="center"/>
        <w:rPr>
          <w:b/>
          <w:spacing w:val="4"/>
          <w:w w:val="101"/>
          <w:sz w:val="28"/>
          <w:szCs w:val="28"/>
        </w:rPr>
      </w:pPr>
      <w:proofErr w:type="gramStart"/>
      <w:r w:rsidRPr="00C953C2">
        <w:rPr>
          <w:b/>
          <w:spacing w:val="4"/>
          <w:w w:val="101"/>
        </w:rPr>
        <w:t>(банковские   реквизиты   претендента,   идентификационный номер претендента (ИНН)</w:t>
      </w:r>
      <w:r w:rsidRPr="00C953C2">
        <w:rPr>
          <w:b/>
          <w:spacing w:val="4"/>
          <w:w w:val="101"/>
          <w:sz w:val="24"/>
          <w:szCs w:val="24"/>
        </w:rPr>
        <w:t xml:space="preserve"> </w:t>
      </w:r>
      <w:r w:rsidRPr="00C953C2">
        <w:rPr>
          <w:b/>
          <w:spacing w:val="4"/>
          <w:w w:val="101"/>
          <w:sz w:val="28"/>
          <w:szCs w:val="28"/>
        </w:rPr>
        <w:t xml:space="preserve">_____________________________________________________________   </w:t>
      </w:r>
      <w:r w:rsidRPr="00C953C2">
        <w:rPr>
          <w:b/>
          <w:spacing w:val="4"/>
          <w:w w:val="101"/>
        </w:rPr>
        <w:t xml:space="preserve"> /платежные реквизиты гражданина, счет в банке, на который перечисляется сумма</w:t>
      </w:r>
      <w:r w:rsidRPr="00C953C2">
        <w:rPr>
          <w:b/>
          <w:spacing w:val="4"/>
          <w:w w:val="101"/>
          <w:sz w:val="24"/>
          <w:szCs w:val="24"/>
        </w:rPr>
        <w:t xml:space="preserve"> </w:t>
      </w:r>
      <w:r w:rsidRPr="00C953C2">
        <w:rPr>
          <w:b/>
          <w:spacing w:val="4"/>
          <w:w w:val="101"/>
          <w:sz w:val="28"/>
          <w:szCs w:val="28"/>
        </w:rPr>
        <w:t>__</w:t>
      </w:r>
      <w:r>
        <w:rPr>
          <w:b/>
          <w:spacing w:val="4"/>
          <w:w w:val="101"/>
          <w:sz w:val="28"/>
          <w:szCs w:val="28"/>
        </w:rPr>
        <w:t>____</w:t>
      </w:r>
      <w:r w:rsidRPr="00C953C2">
        <w:rPr>
          <w:b/>
          <w:spacing w:val="4"/>
          <w:w w:val="101"/>
          <w:sz w:val="28"/>
          <w:szCs w:val="28"/>
        </w:rPr>
        <w:t>_______________________________________________________</w:t>
      </w:r>
      <w:proofErr w:type="gramEnd"/>
    </w:p>
    <w:p w:rsidR="00321F76" w:rsidRPr="00C953C2" w:rsidRDefault="00321F76" w:rsidP="00321F76">
      <w:pPr>
        <w:pStyle w:val="af0"/>
        <w:jc w:val="center"/>
        <w:rPr>
          <w:b/>
          <w:spacing w:val="4"/>
          <w:w w:val="101"/>
        </w:rPr>
      </w:pPr>
      <w:r w:rsidRPr="00C953C2">
        <w:rPr>
          <w:b/>
          <w:spacing w:val="4"/>
          <w:w w:val="101"/>
        </w:rPr>
        <w:t>возвращаемого задатка)</w:t>
      </w:r>
    </w:p>
    <w:p w:rsidR="00321F76" w:rsidRPr="002F1AB3" w:rsidRDefault="00321F76" w:rsidP="00321F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F76" w:rsidRPr="00C953C2" w:rsidRDefault="00321F76" w:rsidP="00321F76">
      <w:pPr>
        <w:pStyle w:val="a3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3C2">
        <w:rPr>
          <w:rFonts w:ascii="Times New Roman" w:hAnsi="Times New Roman" w:cs="Times New Roman"/>
          <w:b/>
          <w:sz w:val="28"/>
          <w:szCs w:val="28"/>
        </w:rPr>
        <w:t>1.Заявитель обязуется:</w:t>
      </w:r>
    </w:p>
    <w:p w:rsidR="00321F76" w:rsidRPr="00717148" w:rsidRDefault="00321F76" w:rsidP="00321F76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lastRenderedPageBreak/>
        <w:t>1.1. Соблюдать условия и порядок проведения аукциона в электронной форме, содержащиеся в Извещении о проведен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>кциона в электронной форме и Регламенте</w:t>
      </w:r>
      <w:r>
        <w:rPr>
          <w:rFonts w:ascii="Times New Roman" w:hAnsi="Times New Roman" w:cs="Times New Roman"/>
          <w:sz w:val="28"/>
          <w:szCs w:val="28"/>
        </w:rPr>
        <w:t xml:space="preserve"> Оператора электронной площадки</w:t>
      </w:r>
      <w:r w:rsidRPr="002F1AB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F76" w:rsidRPr="00717148" w:rsidRDefault="00321F76" w:rsidP="00321F76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t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Продавцом в соответствии с порядком, сроками и требованиями, установленными Извещением о проведен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>кциона в электронной форме и договором.</w:t>
      </w:r>
    </w:p>
    <w:p w:rsidR="00321F76" w:rsidRPr="00717148" w:rsidRDefault="00321F76" w:rsidP="00321F76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t>2.Заявитель согласен и принимает все условия, требования, положения Извещения о проведен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>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:rsidR="00321F76" w:rsidRPr="00717148" w:rsidRDefault="00321F76" w:rsidP="00321F76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t>3.Заявитель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>кциона в электронной форме.</w:t>
      </w:r>
    </w:p>
    <w:p w:rsidR="00321F76" w:rsidRPr="00717148" w:rsidRDefault="00321F76" w:rsidP="00321F76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t xml:space="preserve">4.Ответственность за достоверность представленных документов и информации несет Заявитель. </w:t>
      </w:r>
    </w:p>
    <w:p w:rsidR="00321F76" w:rsidRPr="00717148" w:rsidRDefault="00321F76" w:rsidP="00321F76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t>5.Заявитель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>ачестве задатка, и они ему понятны.</w:t>
      </w:r>
    </w:p>
    <w:p w:rsidR="00321F76" w:rsidRPr="00717148" w:rsidRDefault="00321F76" w:rsidP="00321F76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17148">
        <w:rPr>
          <w:rFonts w:ascii="Times New Roman" w:hAnsi="Times New Roman" w:cs="Times New Roman"/>
          <w:sz w:val="28"/>
          <w:szCs w:val="28"/>
        </w:rPr>
        <w:t xml:space="preserve">.Заявитель осведомлен и согласен с тем, что </w:t>
      </w:r>
      <w:r>
        <w:rPr>
          <w:rFonts w:ascii="Times New Roman" w:hAnsi="Times New Roman" w:cs="Times New Roman"/>
          <w:sz w:val="28"/>
          <w:szCs w:val="28"/>
        </w:rPr>
        <w:t>Продавец</w:t>
      </w:r>
      <w:r w:rsidRPr="00717148">
        <w:rPr>
          <w:rFonts w:ascii="Times New Roman" w:hAnsi="Times New Roman" w:cs="Times New Roman"/>
          <w:sz w:val="28"/>
          <w:szCs w:val="28"/>
        </w:rPr>
        <w:t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 xml:space="preserve">кциона в электронной форме, а также приостановлением процедуры проведения аукциона в электронной форме. 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Pr="00717148">
        <w:rPr>
          <w:rFonts w:ascii="Times New Roman" w:hAnsi="Times New Roman" w:cs="Times New Roman"/>
          <w:sz w:val="28"/>
          <w:szCs w:val="28"/>
        </w:rPr>
        <w:t xml:space="preserve"> «Интернет» для размещения информации о проведении торгов </w:t>
      </w:r>
      <w:hyperlink r:id="rId6" w:history="1">
        <w:r w:rsidRPr="00A53641">
          <w:rPr>
            <w:rStyle w:val="a5"/>
            <w:rFonts w:ascii="Times New Roman" w:hAnsi="Times New Roman" w:cs="Times New Roman"/>
            <w:sz w:val="28"/>
            <w:szCs w:val="28"/>
          </w:rPr>
          <w:t>www.torgi.gov</w:t>
        </w:r>
        <w:proofErr w:type="gramEnd"/>
        <w:r w:rsidRPr="00A53641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 w:rsidRPr="0071714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E1F47">
        <w:rPr>
          <w:rFonts w:ascii="Times New Roman" w:hAnsi="Times New Roman" w:cs="Times New Roman"/>
          <w:sz w:val="28"/>
          <w:szCs w:val="28"/>
          <w:u w:val="single"/>
        </w:rPr>
        <w:t>сайте</w:t>
      </w:r>
      <w:proofErr w:type="gramEnd"/>
      <w:r w:rsidRPr="00DE1F47">
        <w:rPr>
          <w:rFonts w:ascii="Times New Roman" w:hAnsi="Times New Roman" w:cs="Times New Roman"/>
          <w:sz w:val="28"/>
          <w:szCs w:val="28"/>
          <w:u w:val="single"/>
        </w:rPr>
        <w:t xml:space="preserve"> Оператора электронной площадки</w:t>
      </w:r>
      <w:r w:rsidRPr="00717148">
        <w:rPr>
          <w:rFonts w:ascii="Times New Roman" w:hAnsi="Times New Roman" w:cs="Times New Roman"/>
          <w:sz w:val="28"/>
          <w:szCs w:val="28"/>
        </w:rPr>
        <w:t>.</w:t>
      </w:r>
    </w:p>
    <w:p w:rsidR="00321F76" w:rsidRPr="00717148" w:rsidRDefault="00321F76" w:rsidP="00321F76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717148">
        <w:rPr>
          <w:rFonts w:ascii="Times New Roman" w:hAnsi="Times New Roman" w:cs="Times New Roman"/>
          <w:sz w:val="28"/>
          <w:szCs w:val="28"/>
        </w:rPr>
        <w:t xml:space="preserve">.В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</w:t>
      </w:r>
      <w:r w:rsidRPr="00717148">
        <w:rPr>
          <w:rFonts w:ascii="Times New Roman" w:hAnsi="Times New Roman" w:cs="Times New Roman"/>
          <w:sz w:val="28"/>
          <w:szCs w:val="28"/>
        </w:rPr>
        <w:lastRenderedPageBreak/>
        <w:t>уточнение (обновление, изменение), использование, обезличивание, блокирование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>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321F76" w:rsidRDefault="00321F76" w:rsidP="00321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F76" w:rsidRPr="00DE1F47" w:rsidRDefault="00321F76" w:rsidP="00321F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F47"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321F76" w:rsidRPr="00717148" w:rsidRDefault="00321F76" w:rsidP="00321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F76" w:rsidRPr="00717148" w:rsidRDefault="00321F76" w:rsidP="00321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1F4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17148">
        <w:rPr>
          <w:rFonts w:ascii="Times New Roman" w:hAnsi="Times New Roman" w:cs="Times New Roman"/>
          <w:sz w:val="28"/>
          <w:szCs w:val="28"/>
        </w:rPr>
        <w:t xml:space="preserve">Заполняется при подаче Заявки юридическим лицом, или 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 xml:space="preserve"> действующим на основании доверенности.</w:t>
      </w:r>
    </w:p>
    <w:p w:rsidR="00321F76" w:rsidRPr="00717148" w:rsidRDefault="00321F76" w:rsidP="00321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1F4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17148">
        <w:rPr>
          <w:rFonts w:ascii="Times New Roman" w:hAnsi="Times New Roman" w:cs="Times New Roman"/>
          <w:sz w:val="28"/>
          <w:szCs w:val="28"/>
        </w:rPr>
        <w:t>Заполняется при подаче Заявки лицом, действующим по доверенности.</w:t>
      </w:r>
    </w:p>
    <w:p w:rsidR="00321F76" w:rsidRPr="00717148" w:rsidRDefault="00321F76" w:rsidP="00321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1F4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17148">
        <w:rPr>
          <w:rFonts w:ascii="Times New Roman" w:hAnsi="Times New Roman" w:cs="Times New Roman"/>
          <w:sz w:val="28"/>
          <w:szCs w:val="28"/>
        </w:rPr>
        <w:t>Ознакомлен с Регламентом Оператора электронной площадки при регистрации (аккредитации) на электронной площадке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F76" w:rsidRPr="00717148" w:rsidRDefault="00321F76" w:rsidP="00321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F4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17148">
        <w:rPr>
          <w:rFonts w:ascii="Times New Roman" w:hAnsi="Times New Roman" w:cs="Times New Roman"/>
          <w:sz w:val="28"/>
          <w:szCs w:val="2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  <w:proofErr w:type="gramEnd"/>
    </w:p>
    <w:p w:rsidR="00321F76" w:rsidRDefault="00321F76" w:rsidP="00321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F76" w:rsidRPr="00DE1F47" w:rsidRDefault="00321F76" w:rsidP="00321F7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F47">
        <w:rPr>
          <w:rFonts w:ascii="Times New Roman" w:hAnsi="Times New Roman" w:cs="Times New Roman"/>
          <w:i/>
          <w:sz w:val="28"/>
          <w:szCs w:val="28"/>
        </w:rPr>
        <w:t>*заявка заполняется заявителем в электронной форме на электронной площадке РТС-тендер</w:t>
      </w:r>
    </w:p>
    <w:p w:rsidR="00321F76" w:rsidRDefault="00321F76" w:rsidP="00321F76"/>
    <w:p w:rsidR="00321F76" w:rsidRDefault="00321F76" w:rsidP="00321F76"/>
    <w:p w:rsidR="00321F76" w:rsidRDefault="00321F76" w:rsidP="00321F76"/>
    <w:p w:rsidR="00321F76" w:rsidRDefault="00321F76" w:rsidP="00321F76"/>
    <w:p w:rsidR="00321F76" w:rsidRDefault="00321F76" w:rsidP="00321F76"/>
    <w:p w:rsidR="00321F76" w:rsidRDefault="00321F76" w:rsidP="00321F76"/>
    <w:p w:rsidR="00321F76" w:rsidRDefault="00321F76" w:rsidP="00321F76"/>
    <w:p w:rsidR="00321F76" w:rsidRDefault="00321F76" w:rsidP="00321F76"/>
    <w:p w:rsidR="00321F76" w:rsidRDefault="00321F76" w:rsidP="00321F76"/>
    <w:p w:rsidR="00321F76" w:rsidRDefault="00321F76" w:rsidP="00321F76"/>
    <w:p w:rsidR="00321F76" w:rsidRDefault="00321F76" w:rsidP="00321F76"/>
    <w:p w:rsidR="00321F76" w:rsidRPr="00584834" w:rsidRDefault="00321F76" w:rsidP="002229F1">
      <w:pPr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ПРОЕКТ  </w:t>
      </w:r>
      <w:hyperlink r:id="rId7" w:history="1">
        <w:r w:rsidRPr="00584834">
          <w:rPr>
            <w:rFonts w:ascii="Times New Roman" w:hAnsi="Times New Roman" w:cs="Times New Roman"/>
            <w:b/>
          </w:rPr>
          <w:t>ДОГОВОР</w:t>
        </w:r>
      </w:hyperlink>
      <w:r>
        <w:t>А</w:t>
      </w:r>
      <w:r w:rsidRPr="00584834">
        <w:rPr>
          <w:rFonts w:ascii="Times New Roman" w:hAnsi="Times New Roman" w:cs="Times New Roman"/>
          <w:b/>
          <w:bCs/>
          <w:color w:val="26282F"/>
        </w:rPr>
        <w:t xml:space="preserve"> КУПЛИ-ПРОДАЖИ </w:t>
      </w:r>
      <w:r>
        <w:rPr>
          <w:rFonts w:ascii="Times New Roman" w:hAnsi="Times New Roman" w:cs="Times New Roman"/>
          <w:b/>
          <w:bCs/>
          <w:color w:val="26282F"/>
        </w:rPr>
        <w:t>№</w:t>
      </w:r>
    </w:p>
    <w:p w:rsidR="00321F76" w:rsidRPr="007E4F88" w:rsidRDefault="00321F76" w:rsidP="002229F1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7E4F88">
        <w:rPr>
          <w:rFonts w:ascii="Times New Roman" w:hAnsi="Times New Roman" w:cs="Times New Roman"/>
          <w:i/>
        </w:rPr>
        <w:t>земельного участка, государственная собственность на который не разграничена</w:t>
      </w:r>
    </w:p>
    <w:tbl>
      <w:tblPr>
        <w:tblW w:w="0" w:type="auto"/>
        <w:tblInd w:w="108" w:type="dxa"/>
        <w:tblLook w:val="0000"/>
      </w:tblPr>
      <w:tblGrid>
        <w:gridCol w:w="4739"/>
        <w:gridCol w:w="4724"/>
      </w:tblGrid>
      <w:tr w:rsidR="00321F76" w:rsidRPr="000D4AB0" w:rsidTr="00321F76">
        <w:trPr>
          <w:trHeight w:val="370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321F76" w:rsidRPr="000D4AB0" w:rsidRDefault="00321F76" w:rsidP="00321F76">
            <w:pPr>
              <w:pStyle w:val="af2"/>
              <w:contextualSpacing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«____» __________ 20__ года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321F76" w:rsidRPr="000D4AB0" w:rsidRDefault="00321F76" w:rsidP="00321F76">
            <w:pPr>
              <w:pStyle w:val="af1"/>
              <w:contextualSpacing/>
              <w:jc w:val="right"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  <w:b/>
              </w:rPr>
              <w:t>г. Новокубанск</w:t>
            </w:r>
          </w:p>
        </w:tc>
      </w:tr>
    </w:tbl>
    <w:p w:rsidR="00321F76" w:rsidRPr="003641A4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98232E">
        <w:rPr>
          <w:rFonts w:ascii="Times New Roman" w:hAnsi="Times New Roman" w:cs="Times New Roman"/>
          <w:b/>
        </w:rPr>
        <w:t>Администрация Новокубанского городского поселения Новокубанского района</w:t>
      </w:r>
      <w:r w:rsidRPr="007E4F88">
        <w:rPr>
          <w:rFonts w:ascii="Times New Roman" w:hAnsi="Times New Roman" w:cs="Times New Roman"/>
        </w:rPr>
        <w:t>, именуем</w:t>
      </w:r>
      <w:r>
        <w:rPr>
          <w:rFonts w:ascii="Times New Roman" w:hAnsi="Times New Roman" w:cs="Times New Roman"/>
        </w:rPr>
        <w:t>ая</w:t>
      </w:r>
      <w:r w:rsidRPr="007E4F88">
        <w:rPr>
          <w:rFonts w:ascii="Times New Roman" w:hAnsi="Times New Roman" w:cs="Times New Roman"/>
        </w:rPr>
        <w:t xml:space="preserve"> в дальнейшем </w:t>
      </w:r>
      <w:r w:rsidRPr="000E2536">
        <w:rPr>
          <w:rFonts w:ascii="Times New Roman" w:hAnsi="Times New Roman" w:cs="Times New Roman"/>
          <w:b/>
        </w:rPr>
        <w:t>"Продавец"</w:t>
      </w:r>
      <w:r w:rsidRPr="007E4F88">
        <w:rPr>
          <w:rFonts w:ascii="Times New Roman" w:hAnsi="Times New Roman" w:cs="Times New Roman"/>
        </w:rPr>
        <w:t xml:space="preserve">, </w:t>
      </w:r>
      <w:r w:rsidRPr="00D2515A"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  <w:b/>
        </w:rPr>
        <w:t>____________________</w:t>
      </w:r>
      <w:r w:rsidRPr="00D2515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_______</w:t>
      </w:r>
      <w:r w:rsidRPr="00D2515A">
        <w:rPr>
          <w:rFonts w:ascii="Times New Roman" w:hAnsi="Times New Roman" w:cs="Times New Roman"/>
        </w:rPr>
        <w:t xml:space="preserve"> Новокубанского городского поселения Новокубанского района, действующего на основании </w:t>
      </w:r>
      <w:r>
        <w:rPr>
          <w:rFonts w:ascii="Times New Roman" w:hAnsi="Times New Roman" w:cs="Times New Roman"/>
        </w:rPr>
        <w:t>________</w:t>
      </w:r>
      <w:r w:rsidRPr="007E4F88">
        <w:rPr>
          <w:rFonts w:ascii="Times New Roman" w:hAnsi="Times New Roman" w:cs="Times New Roman"/>
        </w:rPr>
        <w:t xml:space="preserve"> с одной стороны, 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_____________</w:t>
      </w:r>
      <w:r>
        <w:rPr>
          <w:rFonts w:ascii="Times New Roman" w:hAnsi="Times New Roman" w:cs="Times New Roman"/>
        </w:rPr>
        <w:t xml:space="preserve">,  «____»_______ ______ года рождения, место рождения _____________, паспорт ________________, выдан «____»_______ ______ года _________________, код подразделения __________, зарегистрированный по адресу: ________________,  </w:t>
      </w:r>
      <w:r w:rsidRPr="007E4F88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</w:t>
      </w:r>
      <w:r w:rsidRPr="007E4F88">
        <w:rPr>
          <w:rFonts w:ascii="Times New Roman" w:hAnsi="Times New Roman" w:cs="Times New Roman"/>
        </w:rPr>
        <w:t xml:space="preserve"> в дальнейшем </w:t>
      </w:r>
      <w:r w:rsidRPr="000E2536">
        <w:rPr>
          <w:rFonts w:ascii="Times New Roman" w:hAnsi="Times New Roman" w:cs="Times New Roman"/>
          <w:b/>
        </w:rPr>
        <w:t>"Покупатель»,</w:t>
      </w:r>
      <w:r w:rsidRPr="007E4F88">
        <w:rPr>
          <w:rFonts w:ascii="Times New Roman" w:hAnsi="Times New Roman" w:cs="Times New Roman"/>
        </w:rPr>
        <w:t xml:space="preserve"> с другой стороны, а совместно именуемые "Стороны", </w:t>
      </w:r>
      <w:bookmarkStart w:id="0" w:name="sub_100"/>
      <w:r w:rsidRPr="003641A4">
        <w:rPr>
          <w:rFonts w:ascii="Times New Roman" w:hAnsi="Times New Roman" w:cs="Times New Roman"/>
        </w:rPr>
        <w:t>на основании Протокола заседания комиссии о подведении итогов проведения торгов (конкурсов, аукционов) по</w:t>
      </w:r>
      <w:proofErr w:type="gramEnd"/>
      <w:r w:rsidRPr="003641A4">
        <w:rPr>
          <w:rFonts w:ascii="Times New Roman" w:hAnsi="Times New Roman" w:cs="Times New Roman"/>
        </w:rPr>
        <w:t xml:space="preserve"> продаже земельных участков, находящихся в муниципальной собственности и земельных участков, государственная собственность на которые не разграничена,   или   права   на  заключение договора аренды таких земельных участков от </w:t>
      </w:r>
      <w:r>
        <w:rPr>
          <w:rFonts w:ascii="Times New Roman" w:hAnsi="Times New Roman" w:cs="Times New Roman"/>
        </w:rPr>
        <w:t xml:space="preserve">«____»_______ ______ года № _____, </w:t>
      </w:r>
      <w:r w:rsidRPr="003641A4">
        <w:rPr>
          <w:rFonts w:ascii="Times New Roman" w:hAnsi="Times New Roman" w:cs="Times New Roman"/>
        </w:rPr>
        <w:t xml:space="preserve"> именуемые в дальнейшем «Стороны» заключили настоящий договор (далее – Договор) о нижеследующем:</w:t>
      </w:r>
    </w:p>
    <w:p w:rsidR="00321F76" w:rsidRDefault="00321F76" w:rsidP="00321F7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21F76" w:rsidRDefault="00321F76" w:rsidP="00321F7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E4F88">
        <w:rPr>
          <w:rFonts w:ascii="Times New Roman" w:hAnsi="Times New Roman" w:cs="Times New Roman"/>
          <w:b/>
        </w:rPr>
        <w:t>1. Предмет договора</w:t>
      </w:r>
    </w:p>
    <w:p w:rsidR="00321F76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bookmarkStart w:id="1" w:name="sub_101"/>
      <w:bookmarkEnd w:id="0"/>
      <w:r w:rsidRPr="00821A1F">
        <w:rPr>
          <w:rFonts w:ascii="Times New Roman" w:hAnsi="Times New Roman" w:cs="Times New Roman"/>
        </w:rPr>
        <w:t xml:space="preserve">1.1. Продавец обязуется передать </w:t>
      </w:r>
      <w:r>
        <w:rPr>
          <w:rFonts w:ascii="Times New Roman" w:hAnsi="Times New Roman" w:cs="Times New Roman"/>
        </w:rPr>
        <w:t>в собственность</w:t>
      </w:r>
      <w:r w:rsidRPr="003509CF">
        <w:rPr>
          <w:rFonts w:ascii="Times New Roman" w:hAnsi="Times New Roman" w:cs="Times New Roman"/>
        </w:rPr>
        <w:t xml:space="preserve"> </w:t>
      </w:r>
      <w:r w:rsidRPr="00821A1F">
        <w:rPr>
          <w:rFonts w:ascii="Times New Roman" w:hAnsi="Times New Roman" w:cs="Times New Roman"/>
        </w:rPr>
        <w:t>земельный участок</w:t>
      </w:r>
      <w:r>
        <w:rPr>
          <w:rFonts w:ascii="Times New Roman" w:hAnsi="Times New Roman" w:cs="Times New Roman"/>
        </w:rPr>
        <w:t xml:space="preserve">, </w:t>
      </w:r>
      <w:r w:rsidRPr="00821A1F">
        <w:rPr>
          <w:rFonts w:ascii="Times New Roman" w:hAnsi="Times New Roman" w:cs="Times New Roman"/>
        </w:rPr>
        <w:t xml:space="preserve">а Покупатель обязуется принять и выплатить Продавцу обусловленную настоящим договором цену </w:t>
      </w:r>
      <w:r>
        <w:rPr>
          <w:rFonts w:ascii="Times New Roman" w:hAnsi="Times New Roman" w:cs="Times New Roman"/>
        </w:rPr>
        <w:t xml:space="preserve">за </w:t>
      </w:r>
      <w:r w:rsidRPr="00821A1F">
        <w:rPr>
          <w:rFonts w:ascii="Times New Roman" w:hAnsi="Times New Roman" w:cs="Times New Roman"/>
        </w:rPr>
        <w:t>земельный участок</w:t>
      </w:r>
      <w:r>
        <w:rPr>
          <w:rFonts w:ascii="Times New Roman" w:hAnsi="Times New Roman" w:cs="Times New Roman"/>
        </w:rPr>
        <w:t xml:space="preserve"> общей площадью </w:t>
      </w:r>
      <w:r>
        <w:rPr>
          <w:rFonts w:ascii="Times New Roman" w:hAnsi="Times New Roman" w:cs="Times New Roman"/>
          <w:b/>
        </w:rPr>
        <w:t>______</w:t>
      </w:r>
      <w:r w:rsidRPr="00334BF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квадратных метров</w:t>
      </w:r>
      <w:r w:rsidRPr="00821A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относящийся к категории земель ___________, с кадастровым номером </w:t>
      </w:r>
      <w:r>
        <w:rPr>
          <w:rFonts w:ascii="Times New Roman" w:hAnsi="Times New Roman" w:cs="Times New Roman"/>
          <w:b/>
        </w:rPr>
        <w:t>_____________</w:t>
      </w:r>
      <w:r>
        <w:rPr>
          <w:rFonts w:ascii="Times New Roman" w:hAnsi="Times New Roman" w:cs="Times New Roman"/>
        </w:rPr>
        <w:t xml:space="preserve">, расположенный по адресу: </w:t>
      </w:r>
    </w:p>
    <w:p w:rsidR="00321F76" w:rsidRDefault="00321F76" w:rsidP="00321F7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_______________________________________________________________________________</w:t>
      </w:r>
    </w:p>
    <w:p w:rsidR="00321F76" w:rsidRPr="00D60477" w:rsidRDefault="00321F76" w:rsidP="00321F76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D60477">
        <w:rPr>
          <w:rFonts w:ascii="Times New Roman" w:hAnsi="Times New Roman" w:cs="Times New Roman"/>
          <w:sz w:val="16"/>
          <w:szCs w:val="16"/>
        </w:rPr>
        <w:t>наименование поселения, микрорайона и др., улица, дом, строение и др., иные адресный ориентиры)</w:t>
      </w:r>
    </w:p>
    <w:p w:rsidR="00321F76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bookmarkStart w:id="2" w:name="sub_102"/>
      <w:bookmarkEnd w:id="1"/>
      <w:r>
        <w:rPr>
          <w:rFonts w:ascii="Times New Roman" w:hAnsi="Times New Roman" w:cs="Times New Roman"/>
        </w:rPr>
        <w:t>(далее - Участок), в границах, указанных в разделе «План (чертеж, схема) земельного участка»,  выписки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                  договору  и  являющейся  его  неотъемлемой  частью,  с  разрешенным  использованием</w:t>
      </w:r>
    </w:p>
    <w:p w:rsidR="00321F76" w:rsidRPr="000E2536" w:rsidRDefault="00321F76" w:rsidP="00321F7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_______________________________________________________________________________</w:t>
      </w:r>
    </w:p>
    <w:p w:rsidR="00321F76" w:rsidRDefault="00321F76" w:rsidP="00321F76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bookmarkStart w:id="3" w:name="sub_200"/>
      <w:bookmarkEnd w:id="2"/>
      <w:r w:rsidRPr="00D60477">
        <w:rPr>
          <w:rFonts w:ascii="Times New Roman" w:hAnsi="Times New Roman" w:cs="Times New Roman"/>
          <w:b/>
          <w:sz w:val="16"/>
          <w:szCs w:val="16"/>
        </w:rPr>
        <w:t>(</w:t>
      </w:r>
      <w:r w:rsidRPr="00D60477">
        <w:rPr>
          <w:rFonts w:ascii="Times New Roman" w:hAnsi="Times New Roman" w:cs="Times New Roman"/>
          <w:sz w:val="16"/>
          <w:szCs w:val="16"/>
        </w:rPr>
        <w:t>разрешенное использование)</w:t>
      </w:r>
    </w:p>
    <w:p w:rsidR="00321F76" w:rsidRDefault="00321F76" w:rsidP="00321F7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21F76" w:rsidRPr="00334BF3" w:rsidRDefault="00321F76" w:rsidP="00321F7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34BF3">
        <w:rPr>
          <w:rFonts w:ascii="Times New Roman" w:hAnsi="Times New Roman" w:cs="Times New Roman"/>
          <w:b/>
        </w:rPr>
        <w:t>2. Цена договора</w:t>
      </w:r>
    </w:p>
    <w:p w:rsidR="00321F76" w:rsidRPr="00334BF3" w:rsidRDefault="00321F76" w:rsidP="00321F76">
      <w:pPr>
        <w:spacing w:line="240" w:lineRule="auto"/>
        <w:ind w:firstLine="294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2.1.</w:t>
      </w:r>
      <w:r w:rsidRPr="007E4F88">
        <w:t xml:space="preserve"> </w:t>
      </w:r>
      <w:r w:rsidRPr="007E4F88">
        <w:rPr>
          <w:rFonts w:ascii="Times New Roman" w:hAnsi="Times New Roman" w:cs="Times New Roman"/>
        </w:rPr>
        <w:t>Цена выкупа Участка</w:t>
      </w:r>
      <w:r>
        <w:rPr>
          <w:rFonts w:ascii="Times New Roman" w:hAnsi="Times New Roman" w:cs="Times New Roman"/>
        </w:rPr>
        <w:t xml:space="preserve">, </w:t>
      </w:r>
      <w:r w:rsidRPr="00E81E1E">
        <w:rPr>
          <w:rFonts w:ascii="Times New Roman" w:hAnsi="Times New Roman" w:cs="Times New Roman"/>
        </w:rPr>
        <w:t>определе</w:t>
      </w:r>
      <w:r>
        <w:rPr>
          <w:rFonts w:ascii="Times New Roman" w:hAnsi="Times New Roman" w:cs="Times New Roman"/>
        </w:rPr>
        <w:t>нный</w:t>
      </w:r>
      <w:r w:rsidRPr="00E81E1E">
        <w:rPr>
          <w:rFonts w:ascii="Times New Roman" w:hAnsi="Times New Roman" w:cs="Times New Roman"/>
        </w:rPr>
        <w:t xml:space="preserve"> по результатам аукциона</w:t>
      </w:r>
      <w:r>
        <w:rPr>
          <w:rFonts w:ascii="Times New Roman" w:hAnsi="Times New Roman" w:cs="Times New Roman"/>
        </w:rPr>
        <w:t>,</w:t>
      </w:r>
      <w:r w:rsidRPr="007E4F88">
        <w:rPr>
          <w:rFonts w:ascii="Times New Roman" w:hAnsi="Times New Roman" w:cs="Times New Roman"/>
        </w:rPr>
        <w:t xml:space="preserve"> составляет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цифрами</w:t>
      </w:r>
      <w:r w:rsidRPr="00334BF3">
        <w:rPr>
          <w:rFonts w:ascii="Times New Roman" w:hAnsi="Times New Roman" w:cs="Times New Roman"/>
          <w:b/>
          <w:u w:val="single"/>
        </w:rPr>
        <w:t xml:space="preserve"> (</w:t>
      </w:r>
      <w:r>
        <w:rPr>
          <w:rFonts w:ascii="Times New Roman" w:hAnsi="Times New Roman" w:cs="Times New Roman"/>
          <w:b/>
          <w:u w:val="single"/>
        </w:rPr>
        <w:t>прописью</w:t>
      </w:r>
      <w:r w:rsidRPr="00334BF3">
        <w:rPr>
          <w:rFonts w:ascii="Times New Roman" w:hAnsi="Times New Roman" w:cs="Times New Roman"/>
          <w:b/>
          <w:u w:val="single"/>
        </w:rPr>
        <w:t>) рубл</w:t>
      </w:r>
      <w:r>
        <w:rPr>
          <w:rFonts w:ascii="Times New Roman" w:hAnsi="Times New Roman" w:cs="Times New Roman"/>
          <w:b/>
          <w:u w:val="single"/>
        </w:rPr>
        <w:t>я</w:t>
      </w:r>
      <w:r w:rsidRPr="00334BF3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00</w:t>
      </w:r>
      <w:r w:rsidRPr="00334BF3">
        <w:rPr>
          <w:rFonts w:ascii="Times New Roman" w:hAnsi="Times New Roman" w:cs="Times New Roman"/>
          <w:b/>
          <w:u w:val="single"/>
        </w:rPr>
        <w:t xml:space="preserve"> копеек</w:t>
      </w:r>
      <w:proofErr w:type="gramStart"/>
      <w:r w:rsidRPr="00334BF3">
        <w:rPr>
          <w:rFonts w:ascii="Times New Roman" w:hAnsi="Times New Roman" w:cs="Times New Roman"/>
        </w:rPr>
        <w:t xml:space="preserve"> .</w:t>
      </w:r>
      <w:proofErr w:type="gramEnd"/>
    </w:p>
    <w:p w:rsidR="00321F76" w:rsidRDefault="00321F76" w:rsidP="00321F76">
      <w:pPr>
        <w:pStyle w:val="ac"/>
        <w:contextualSpacing/>
      </w:pPr>
      <w:r w:rsidRPr="007E4F88">
        <w:t xml:space="preserve">2.2. </w:t>
      </w:r>
      <w:r w:rsidRPr="00E81E1E">
        <w:t xml:space="preserve">Сумма </w:t>
      </w:r>
      <w:proofErr w:type="gramStart"/>
      <w:r w:rsidRPr="00E81E1E">
        <w:t>задатка</w:t>
      </w:r>
      <w:r>
        <w:t>, внесенного для участия в аукционе</w:t>
      </w:r>
      <w:r w:rsidRPr="00E81E1E">
        <w:t xml:space="preserve"> используется</w:t>
      </w:r>
      <w:proofErr w:type="gramEnd"/>
      <w:r w:rsidRPr="00E81E1E">
        <w:t xml:space="preserve"> в счет оплаты </w:t>
      </w:r>
      <w:r>
        <w:t>за выкуп земельного участка.</w:t>
      </w:r>
    </w:p>
    <w:p w:rsidR="00321F76" w:rsidRDefault="00321F76" w:rsidP="00321F76">
      <w:pPr>
        <w:pStyle w:val="ac"/>
        <w:contextualSpacing/>
      </w:pPr>
    </w:p>
    <w:p w:rsidR="00321F76" w:rsidRPr="00321F76" w:rsidRDefault="00321F76" w:rsidP="00321F76">
      <w:pPr>
        <w:pStyle w:val="ac"/>
        <w:contextualSpacing/>
        <w:jc w:val="center"/>
        <w:rPr>
          <w:b/>
          <w:sz w:val="22"/>
          <w:szCs w:val="22"/>
        </w:rPr>
      </w:pPr>
      <w:r w:rsidRPr="00321F76">
        <w:rPr>
          <w:b/>
          <w:sz w:val="22"/>
          <w:szCs w:val="22"/>
        </w:rPr>
        <w:t>3. Обязательства и ответственность сторон</w:t>
      </w:r>
    </w:p>
    <w:bookmarkEnd w:id="3"/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3.1.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знать.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3.2.  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3.3.</w:t>
      </w:r>
      <w:r w:rsidRPr="007E4F88">
        <w:rPr>
          <w:rFonts w:ascii="Times New Roman" w:hAnsi="Times New Roman" w:cs="Times New Roman"/>
        </w:rPr>
        <w:tab/>
        <w:t>Покупатель обязан: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земле, как природному объекту;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7E4F88">
        <w:rPr>
          <w:rFonts w:ascii="Times New Roman" w:hAnsi="Times New Roman" w:cs="Times New Roman"/>
        </w:rPr>
        <w:t xml:space="preserve">- выполнять в соответствии с требованиями эксплуатационных служб условия эксплуатации городских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</w:t>
      </w:r>
      <w:r w:rsidRPr="007E4F88">
        <w:rPr>
          <w:rFonts w:ascii="Times New Roman" w:hAnsi="Times New Roman" w:cs="Times New Roman"/>
        </w:rPr>
        <w:lastRenderedPageBreak/>
        <w:t>Участок, в том числе соблюдать ограничения и обременения, указанные в кадастровой карте (плане) Участка, прилагаемой к Договору;</w:t>
      </w:r>
      <w:proofErr w:type="gramEnd"/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-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- не нарушать законных интересов владельцев инженерно-технических сетей, коммуникаций;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 xml:space="preserve"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</w:t>
      </w:r>
      <w:proofErr w:type="gramStart"/>
      <w:r w:rsidRPr="007E4F88">
        <w:rPr>
          <w:rFonts w:ascii="Times New Roman" w:hAnsi="Times New Roman" w:cs="Times New Roman"/>
        </w:rPr>
        <w:t>контроля за</w:t>
      </w:r>
      <w:proofErr w:type="gramEnd"/>
      <w:r w:rsidRPr="007E4F88">
        <w:rPr>
          <w:rFonts w:ascii="Times New Roman" w:hAnsi="Times New Roman" w:cs="Times New Roman"/>
        </w:rPr>
        <w:t xml:space="preserve"> надлежащим выполнением условий Договора и установленного порядка использования Участка;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 xml:space="preserve">- 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 в течение 3-х (трех) дней с даты их выдачи Покупателю Межмуниципальным отделом по </w:t>
      </w:r>
      <w:proofErr w:type="gramStart"/>
      <w:r w:rsidRPr="007E4F88">
        <w:rPr>
          <w:rFonts w:ascii="Times New Roman" w:hAnsi="Times New Roman" w:cs="Times New Roman"/>
        </w:rPr>
        <w:t>г</w:t>
      </w:r>
      <w:proofErr w:type="gramEnd"/>
      <w:r w:rsidRPr="007E4F88">
        <w:rPr>
          <w:rFonts w:ascii="Times New Roman" w:hAnsi="Times New Roman" w:cs="Times New Roman"/>
        </w:rPr>
        <w:t>. Армавиру</w:t>
      </w:r>
      <w:r>
        <w:rPr>
          <w:rFonts w:ascii="Times New Roman" w:hAnsi="Times New Roman" w:cs="Times New Roman"/>
        </w:rPr>
        <w:t xml:space="preserve">, Новокубанскому </w:t>
      </w:r>
      <w:r w:rsidRPr="007E4F88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Успенскому</w:t>
      </w:r>
      <w:r w:rsidRPr="007E4F88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ам</w:t>
      </w:r>
      <w:r w:rsidRPr="007E4F88">
        <w:rPr>
          <w:rFonts w:ascii="Times New Roman" w:hAnsi="Times New Roman" w:cs="Times New Roman"/>
        </w:rPr>
        <w:t xml:space="preserve"> Управления Росреестра по Краснодарскому краю;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 xml:space="preserve"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Участке. 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3.4. Во всем, что не предусмотрено в настоящем Договоре Стороны руководствуются законодательством Российской Федерации.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3.5. Настоящий Договор является документом, подтверждающим передачу Участка к Покупателю без каких-либо иных документов.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3.6. 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321F76" w:rsidRPr="007E4F88" w:rsidRDefault="00321F76" w:rsidP="00321F7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21F76" w:rsidRPr="00334BF3" w:rsidRDefault="00321F76" w:rsidP="00321F7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34BF3">
        <w:rPr>
          <w:rFonts w:ascii="Times New Roman" w:hAnsi="Times New Roman" w:cs="Times New Roman"/>
          <w:b/>
        </w:rPr>
        <w:t>4. Особые условия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4.1. Не разрешается любой вид застройки, не предусмотренный разрешенным использованием земельного участка.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 xml:space="preserve">4.2. Изменение </w:t>
      </w:r>
      <w:proofErr w:type="gramStart"/>
      <w:r w:rsidRPr="007E4F88">
        <w:rPr>
          <w:rFonts w:ascii="Times New Roman" w:hAnsi="Times New Roman" w:cs="Times New Roman"/>
        </w:rPr>
        <w:t>указанного</w:t>
      </w:r>
      <w:proofErr w:type="gramEnd"/>
      <w:r w:rsidRPr="007E4F88">
        <w:rPr>
          <w:rFonts w:ascii="Times New Roman" w:hAnsi="Times New Roman" w:cs="Times New Roman"/>
        </w:rPr>
        <w:t xml:space="preserve">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4.4.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321F76" w:rsidRPr="00334BF3" w:rsidRDefault="00321F76" w:rsidP="00321F7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34BF3">
        <w:rPr>
          <w:rFonts w:ascii="Times New Roman" w:hAnsi="Times New Roman" w:cs="Times New Roman"/>
          <w:b/>
        </w:rPr>
        <w:t>5. Рассмотрение споров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321F76" w:rsidRPr="00321F76" w:rsidRDefault="00321F76" w:rsidP="00321F76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4" w:name="sub_500"/>
      <w:r w:rsidRPr="00321F76">
        <w:rPr>
          <w:rFonts w:ascii="Times New Roman" w:hAnsi="Times New Roman" w:cs="Times New Roman"/>
          <w:b w:val="0"/>
          <w:color w:val="auto"/>
          <w:sz w:val="22"/>
          <w:szCs w:val="22"/>
        </w:rPr>
        <w:t>6</w:t>
      </w:r>
      <w:r w:rsidRPr="00321F76">
        <w:rPr>
          <w:rFonts w:ascii="Times New Roman" w:hAnsi="Times New Roman" w:cs="Times New Roman"/>
          <w:color w:val="auto"/>
          <w:sz w:val="22"/>
          <w:szCs w:val="22"/>
        </w:rPr>
        <w:t>. Заключительные пол</w:t>
      </w:r>
      <w:r>
        <w:rPr>
          <w:rFonts w:ascii="Times New Roman" w:hAnsi="Times New Roman" w:cs="Times New Roman"/>
          <w:color w:val="auto"/>
          <w:sz w:val="22"/>
          <w:szCs w:val="22"/>
        </w:rPr>
        <w:t>о</w:t>
      </w:r>
      <w:r w:rsidRPr="00321F76">
        <w:rPr>
          <w:rFonts w:ascii="Times New Roman" w:hAnsi="Times New Roman" w:cs="Times New Roman"/>
          <w:color w:val="auto"/>
          <w:sz w:val="22"/>
          <w:szCs w:val="22"/>
        </w:rPr>
        <w:t>жения</w:t>
      </w:r>
    </w:p>
    <w:bookmarkEnd w:id="4"/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 xml:space="preserve">6.1. Право собственности на Участок у Покупателя возникает после регистрации перехода права собственности в Межмуниципальном отделе по </w:t>
      </w:r>
      <w:proofErr w:type="gramStart"/>
      <w:r w:rsidRPr="007E4F88">
        <w:rPr>
          <w:rFonts w:ascii="Times New Roman" w:hAnsi="Times New Roman" w:cs="Times New Roman"/>
        </w:rPr>
        <w:t>г</w:t>
      </w:r>
      <w:proofErr w:type="gramEnd"/>
      <w:r w:rsidRPr="007E4F88">
        <w:rPr>
          <w:rFonts w:ascii="Times New Roman" w:hAnsi="Times New Roman" w:cs="Times New Roman"/>
        </w:rPr>
        <w:t>. Армавиру и Новокубанскому району Управления Росреестра по Краснодарскому краю.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6.2. В качестве неотъемлемой части Договора к нему прилагаются:</w:t>
      </w:r>
    </w:p>
    <w:p w:rsidR="00321F76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протокол </w:t>
      </w:r>
      <w:r w:rsidRPr="00334BF3">
        <w:rPr>
          <w:rFonts w:ascii="Times New Roman" w:hAnsi="Times New Roman" w:cs="Times New Roman"/>
        </w:rPr>
        <w:t>заседания комиссии о подведении итогов проведения торгов (конкурсов, аукционов) по продаже земельных участков, находящихся в муниципальной собственности и земельных участков, государственная собственность на которые не разграничена, или   права   на  заключение договора аренды таких земельных участк</w:t>
      </w:r>
      <w:r>
        <w:rPr>
          <w:rFonts w:ascii="Times New Roman" w:hAnsi="Times New Roman" w:cs="Times New Roman"/>
        </w:rPr>
        <w:t>ов от «______» ______ 20__ года № ___;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-</w:t>
      </w:r>
      <w:r w:rsidRPr="007E4F88">
        <w:t xml:space="preserve"> </w:t>
      </w:r>
      <w:r w:rsidRPr="007E4F88">
        <w:rPr>
          <w:rFonts w:ascii="Times New Roman" w:hAnsi="Times New Roman" w:cs="Times New Roman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 xml:space="preserve">6.3. Настоящий Договор составлен в </w:t>
      </w:r>
      <w:r>
        <w:rPr>
          <w:rFonts w:ascii="Times New Roman" w:hAnsi="Times New Roman" w:cs="Times New Roman"/>
        </w:rPr>
        <w:t>2</w:t>
      </w:r>
      <w:r w:rsidRPr="007E4F88">
        <w:rPr>
          <w:rFonts w:ascii="Times New Roman" w:hAnsi="Times New Roman" w:cs="Times New Roman"/>
        </w:rPr>
        <w:t>-х экземплярах, имеющих одинаковую юридическую силу, и передается:</w:t>
      </w:r>
    </w:p>
    <w:p w:rsidR="00321F76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первый экземпляр – Продавцу</w:t>
      </w:r>
      <w:r>
        <w:rPr>
          <w:rFonts w:ascii="Times New Roman" w:hAnsi="Times New Roman" w:cs="Times New Roman"/>
        </w:rPr>
        <w:t>;</w:t>
      </w:r>
      <w:r w:rsidRPr="007E4F88">
        <w:rPr>
          <w:rFonts w:ascii="Times New Roman" w:hAnsi="Times New Roman" w:cs="Times New Roman"/>
        </w:rPr>
        <w:t xml:space="preserve"> 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экземпляр – Покупателю.</w:t>
      </w:r>
    </w:p>
    <w:p w:rsidR="00321F76" w:rsidRPr="007E4F88" w:rsidRDefault="00321F76" w:rsidP="00321F76">
      <w:pPr>
        <w:spacing w:line="240" w:lineRule="auto"/>
        <w:contextualSpacing/>
        <w:rPr>
          <w:rFonts w:ascii="Times New Roman" w:hAnsi="Times New Roman" w:cs="Times New Roman"/>
        </w:rPr>
      </w:pPr>
    </w:p>
    <w:p w:rsidR="00321F76" w:rsidRPr="00334BF3" w:rsidRDefault="00321F76" w:rsidP="00321F7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34BF3">
        <w:rPr>
          <w:rFonts w:ascii="Times New Roman" w:hAnsi="Times New Roman" w:cs="Times New Roman"/>
          <w:b/>
        </w:rPr>
        <w:t>7. Юридические адреса, реквизиты и подписи сторон</w:t>
      </w:r>
    </w:p>
    <w:p w:rsidR="00321F76" w:rsidRPr="007E4F88" w:rsidRDefault="00321F76" w:rsidP="00321F7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10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85"/>
        <w:gridCol w:w="5095"/>
      </w:tblGrid>
      <w:tr w:rsidR="00321F76" w:rsidRPr="000D4AB0" w:rsidTr="00171C4B">
        <w:trPr>
          <w:trHeight w:val="6088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321F76" w:rsidRPr="000D4AB0" w:rsidRDefault="00321F76" w:rsidP="00321F76">
            <w:pPr>
              <w:pStyle w:val="af2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lastRenderedPageBreak/>
              <w:t>Продавец</w:t>
            </w:r>
          </w:p>
          <w:p w:rsidR="00321F76" w:rsidRPr="000D4AB0" w:rsidRDefault="00321F76" w:rsidP="00321F76">
            <w:pPr>
              <w:pStyle w:val="af1"/>
              <w:contextualSpacing/>
              <w:jc w:val="left"/>
              <w:rPr>
                <w:rFonts w:ascii="Times New Roman" w:eastAsiaTheme="minorEastAsia" w:hAnsi="Times New Roman" w:cs="Times New Roman"/>
              </w:rPr>
            </w:pPr>
          </w:p>
          <w:p w:rsidR="00321F76" w:rsidRPr="000D4AB0" w:rsidRDefault="00321F76" w:rsidP="00321F76">
            <w:pPr>
              <w:pStyle w:val="af2"/>
              <w:contextualSpacing/>
              <w:rPr>
                <w:rFonts w:ascii="Times New Roman" w:eastAsiaTheme="minorEastAsia" w:hAnsi="Times New Roman" w:cs="Times New Roman"/>
                <w:u w:val="single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 xml:space="preserve">Юридический адрес:          </w:t>
            </w:r>
            <w:r w:rsidRPr="000D4AB0">
              <w:rPr>
                <w:rFonts w:ascii="Times New Roman" w:eastAsiaTheme="minorEastAsia" w:hAnsi="Times New Roman" w:cs="Times New Roman"/>
                <w:u w:val="single"/>
              </w:rPr>
              <w:t>352240</w:t>
            </w:r>
          </w:p>
          <w:p w:rsidR="00321F76" w:rsidRPr="000D4AB0" w:rsidRDefault="00321F76" w:rsidP="00321F76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>Краснодарский край,</w:t>
            </w:r>
          </w:p>
          <w:p w:rsidR="00321F76" w:rsidRPr="000D4AB0" w:rsidRDefault="00321F76" w:rsidP="00321F76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>Новокубанский район,</w:t>
            </w:r>
          </w:p>
          <w:p w:rsidR="00321F76" w:rsidRPr="000D4AB0" w:rsidRDefault="00321F76" w:rsidP="00321F76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>Г. Новокубанск,</w:t>
            </w:r>
          </w:p>
          <w:p w:rsidR="00321F76" w:rsidRPr="000D4AB0" w:rsidRDefault="00321F76" w:rsidP="00321F76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u w:val="single"/>
              </w:rPr>
            </w:pPr>
            <w:r w:rsidRPr="000D4AB0">
              <w:rPr>
                <w:rFonts w:ascii="Times New Roman" w:eastAsiaTheme="minorEastAsia" w:hAnsi="Times New Roman" w:cs="Times New Roman"/>
                <w:u w:val="single"/>
              </w:rPr>
              <w:t>Ул. Первомайская, 128______________</w:t>
            </w:r>
          </w:p>
          <w:p w:rsidR="00321F76" w:rsidRPr="000D4AB0" w:rsidRDefault="00321F76" w:rsidP="00321F76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u w:val="single"/>
              </w:rPr>
            </w:pPr>
            <w:r w:rsidRPr="000D4AB0">
              <w:rPr>
                <w:rFonts w:ascii="Times New Roman" w:eastAsiaTheme="minorEastAsia" w:hAnsi="Times New Roman" w:cs="Times New Roman"/>
                <w:u w:val="single"/>
              </w:rPr>
              <w:t>ИНН 2343017860, БИК 040349001____</w:t>
            </w:r>
          </w:p>
          <w:p w:rsidR="00321F76" w:rsidRPr="000D4AB0" w:rsidRDefault="00321F76" w:rsidP="00321F76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  <w:u w:val="single"/>
              </w:rPr>
              <w:t>ОКТМО 03634101, КПП 234301001___</w:t>
            </w:r>
          </w:p>
          <w:p w:rsidR="00321F76" w:rsidRPr="000D4AB0" w:rsidRDefault="00321F76" w:rsidP="00321F76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</w:p>
          <w:p w:rsidR="00321F76" w:rsidRPr="000D4AB0" w:rsidRDefault="00321F76" w:rsidP="00321F76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321F76" w:rsidRPr="000D4AB0" w:rsidRDefault="00321F76" w:rsidP="00321F76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>Продавец</w:t>
            </w:r>
          </w:p>
          <w:p w:rsidR="00321F76" w:rsidRPr="000D4AB0" w:rsidRDefault="00321F76" w:rsidP="00321F76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321F76" w:rsidRPr="000D4AB0" w:rsidRDefault="00321F76" w:rsidP="00321F76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 xml:space="preserve">________________ 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321F76" w:rsidRPr="000D4AB0" w:rsidRDefault="00321F76" w:rsidP="00321F76">
            <w:pPr>
              <w:pStyle w:val="af2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>Покупатель</w:t>
            </w:r>
          </w:p>
          <w:p w:rsidR="00321F76" w:rsidRPr="000D4AB0" w:rsidRDefault="00321F76" w:rsidP="00321F76">
            <w:pPr>
              <w:pStyle w:val="af2"/>
              <w:contextualSpacing/>
              <w:rPr>
                <w:rFonts w:ascii="Times New Roman" w:eastAsiaTheme="minorEastAsia" w:hAnsi="Times New Roman" w:cs="Times New Roman"/>
              </w:rPr>
            </w:pPr>
          </w:p>
          <w:p w:rsidR="00321F76" w:rsidRPr="000D4AB0" w:rsidRDefault="00321F76" w:rsidP="00321F76">
            <w:pPr>
              <w:pStyle w:val="af2"/>
              <w:contextualSpacing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 xml:space="preserve">Адрес: </w:t>
            </w:r>
            <w:r>
              <w:rPr>
                <w:rFonts w:ascii="Times New Roman" w:eastAsiaTheme="minorEastAsia" w:hAnsi="Times New Roman" w:cs="Times New Roman"/>
              </w:rPr>
              <w:t>индекс</w:t>
            </w:r>
            <w:r w:rsidRPr="000D4AB0">
              <w:rPr>
                <w:rFonts w:ascii="Times New Roman" w:eastAsiaTheme="minorEastAsia" w:hAnsi="Times New Roman" w:cs="Times New Roman"/>
              </w:rPr>
              <w:t>,</w:t>
            </w:r>
          </w:p>
          <w:p w:rsidR="00321F76" w:rsidRPr="000D4AB0" w:rsidRDefault="00321F76" w:rsidP="00321F76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регион</w:t>
            </w:r>
            <w:r w:rsidRPr="000D4AB0">
              <w:rPr>
                <w:rFonts w:ascii="Times New Roman" w:eastAsiaTheme="minorEastAsia" w:hAnsi="Times New Roman" w:cs="Times New Roman"/>
              </w:rPr>
              <w:t>,</w:t>
            </w:r>
          </w:p>
          <w:p w:rsidR="00321F76" w:rsidRPr="000D4AB0" w:rsidRDefault="00321F76" w:rsidP="00321F76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>район,</w:t>
            </w:r>
          </w:p>
          <w:p w:rsidR="00321F76" w:rsidRPr="000D4AB0" w:rsidRDefault="00321F76" w:rsidP="00321F76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  <w:proofErr w:type="gramStart"/>
            <w:r w:rsidRPr="000D4AB0">
              <w:rPr>
                <w:rFonts w:ascii="Times New Roman" w:eastAsiaTheme="minorEastAsia" w:hAnsi="Times New Roman" w:cs="Times New Roman"/>
              </w:rPr>
              <w:t>г</w:t>
            </w:r>
            <w:proofErr w:type="gramEnd"/>
            <w:r w:rsidRPr="000D4AB0">
              <w:rPr>
                <w:rFonts w:ascii="Times New Roman" w:eastAsiaTheme="minorEastAsia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>_______________________</w:t>
            </w:r>
          </w:p>
          <w:p w:rsidR="00321F76" w:rsidRPr="000D4AB0" w:rsidRDefault="00321F76" w:rsidP="00321F76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u w:val="single"/>
              </w:rPr>
            </w:pPr>
            <w:r w:rsidRPr="000D4AB0">
              <w:rPr>
                <w:rFonts w:ascii="Times New Roman" w:eastAsiaTheme="minorEastAsia" w:hAnsi="Times New Roman" w:cs="Times New Roman"/>
                <w:u w:val="single"/>
              </w:rPr>
              <w:t xml:space="preserve">ул. </w:t>
            </w:r>
            <w:r>
              <w:rPr>
                <w:rFonts w:ascii="Times New Roman" w:eastAsiaTheme="minorEastAsia" w:hAnsi="Times New Roman" w:cs="Times New Roman"/>
                <w:u w:val="single"/>
              </w:rPr>
              <w:t>______________________</w:t>
            </w:r>
          </w:p>
          <w:p w:rsidR="00321F76" w:rsidRPr="000D4AB0" w:rsidRDefault="00321F76" w:rsidP="00321F76">
            <w:pPr>
              <w:spacing w:line="240" w:lineRule="auto"/>
              <w:contextualSpacing/>
              <w:rPr>
                <w:rFonts w:eastAsiaTheme="minorEastAsia"/>
                <w:u w:val="single"/>
              </w:rPr>
            </w:pPr>
          </w:p>
          <w:p w:rsidR="00321F76" w:rsidRPr="000D4AB0" w:rsidRDefault="00321F76" w:rsidP="00321F76">
            <w:pPr>
              <w:spacing w:line="240" w:lineRule="auto"/>
              <w:contextualSpacing/>
              <w:rPr>
                <w:rFonts w:eastAsiaTheme="minorEastAsia"/>
                <w:u w:val="single"/>
              </w:rPr>
            </w:pPr>
          </w:p>
          <w:p w:rsidR="00321F76" w:rsidRPr="000D4AB0" w:rsidRDefault="00321F76" w:rsidP="00321F76">
            <w:pPr>
              <w:spacing w:line="240" w:lineRule="auto"/>
              <w:contextualSpacing/>
              <w:rPr>
                <w:rFonts w:eastAsiaTheme="minorEastAsia"/>
                <w:u w:val="single"/>
              </w:rPr>
            </w:pPr>
          </w:p>
          <w:p w:rsidR="00321F76" w:rsidRPr="000D4AB0" w:rsidRDefault="00321F76" w:rsidP="00321F76">
            <w:pPr>
              <w:spacing w:line="240" w:lineRule="auto"/>
              <w:contextualSpacing/>
              <w:rPr>
                <w:rFonts w:eastAsiaTheme="minorEastAsia"/>
                <w:u w:val="single"/>
              </w:rPr>
            </w:pPr>
          </w:p>
          <w:p w:rsidR="00321F76" w:rsidRPr="000D4AB0" w:rsidRDefault="00321F76" w:rsidP="00321F76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321F76" w:rsidRPr="000D4AB0" w:rsidRDefault="00321F76" w:rsidP="00321F76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321F76" w:rsidRPr="000D4AB0" w:rsidRDefault="00321F76" w:rsidP="00321F76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>Покупатель</w:t>
            </w:r>
          </w:p>
          <w:p w:rsidR="00321F76" w:rsidRPr="000D4AB0" w:rsidRDefault="00321F76" w:rsidP="00321F76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321F76" w:rsidRPr="000D4AB0" w:rsidRDefault="00321F76" w:rsidP="00321F76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>_________________</w:t>
            </w:r>
          </w:p>
          <w:p w:rsidR="00321F76" w:rsidRPr="000D4AB0" w:rsidRDefault="00321F76" w:rsidP="00321F76">
            <w:pPr>
              <w:spacing w:line="240" w:lineRule="auto"/>
              <w:ind w:firstLine="52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321F76" w:rsidRDefault="00321F76" w:rsidP="00321F76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1F76" w:rsidRDefault="00321F76" w:rsidP="00321F76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1F76" w:rsidRDefault="00321F76" w:rsidP="00321F76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1F76" w:rsidRDefault="00321F76" w:rsidP="00321F76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1F76" w:rsidRDefault="00321F76" w:rsidP="00321F76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1F76" w:rsidRDefault="00321F76" w:rsidP="00321F76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1F76" w:rsidRDefault="00321F76" w:rsidP="00321F76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1F76" w:rsidRDefault="00321F76" w:rsidP="00321F76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1F76" w:rsidRDefault="00321F76" w:rsidP="00321F76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1F76" w:rsidRDefault="00321F76" w:rsidP="00321F76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321F76" w:rsidSect="00D664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788"/>
    <w:rsid w:val="00016B02"/>
    <w:rsid w:val="00022D36"/>
    <w:rsid w:val="00023908"/>
    <w:rsid w:val="00047D82"/>
    <w:rsid w:val="000542BA"/>
    <w:rsid w:val="00054A4B"/>
    <w:rsid w:val="00076C50"/>
    <w:rsid w:val="000B0EEB"/>
    <w:rsid w:val="000C6B46"/>
    <w:rsid w:val="000D56C4"/>
    <w:rsid w:val="000F4A88"/>
    <w:rsid w:val="0010507F"/>
    <w:rsid w:val="00114453"/>
    <w:rsid w:val="00124A58"/>
    <w:rsid w:val="00175F09"/>
    <w:rsid w:val="001B5290"/>
    <w:rsid w:val="001E7B5D"/>
    <w:rsid w:val="0020217A"/>
    <w:rsid w:val="0021603F"/>
    <w:rsid w:val="002229F1"/>
    <w:rsid w:val="00231A87"/>
    <w:rsid w:val="002323AB"/>
    <w:rsid w:val="002714B6"/>
    <w:rsid w:val="002F1AB3"/>
    <w:rsid w:val="0030006A"/>
    <w:rsid w:val="00321F76"/>
    <w:rsid w:val="00333CF0"/>
    <w:rsid w:val="00337156"/>
    <w:rsid w:val="00376B5B"/>
    <w:rsid w:val="0038332F"/>
    <w:rsid w:val="003902CF"/>
    <w:rsid w:val="00392D3F"/>
    <w:rsid w:val="00394571"/>
    <w:rsid w:val="003A2859"/>
    <w:rsid w:val="003A2F45"/>
    <w:rsid w:val="003A599D"/>
    <w:rsid w:val="003B0656"/>
    <w:rsid w:val="003D0F2A"/>
    <w:rsid w:val="004114F7"/>
    <w:rsid w:val="00443137"/>
    <w:rsid w:val="00445C17"/>
    <w:rsid w:val="00452939"/>
    <w:rsid w:val="00464882"/>
    <w:rsid w:val="00471C14"/>
    <w:rsid w:val="004844F7"/>
    <w:rsid w:val="00484ACA"/>
    <w:rsid w:val="004C3015"/>
    <w:rsid w:val="004C3BA0"/>
    <w:rsid w:val="00560BF9"/>
    <w:rsid w:val="005623EF"/>
    <w:rsid w:val="0059448D"/>
    <w:rsid w:val="005A0408"/>
    <w:rsid w:val="005C0DBF"/>
    <w:rsid w:val="005E00B0"/>
    <w:rsid w:val="005E5BD2"/>
    <w:rsid w:val="005E6B1C"/>
    <w:rsid w:val="0061741B"/>
    <w:rsid w:val="0063426B"/>
    <w:rsid w:val="00663D68"/>
    <w:rsid w:val="00687D54"/>
    <w:rsid w:val="006B00C5"/>
    <w:rsid w:val="006C2FB1"/>
    <w:rsid w:val="006E797C"/>
    <w:rsid w:val="0071098A"/>
    <w:rsid w:val="00717148"/>
    <w:rsid w:val="00730898"/>
    <w:rsid w:val="007401C5"/>
    <w:rsid w:val="0076254E"/>
    <w:rsid w:val="00773603"/>
    <w:rsid w:val="007829CD"/>
    <w:rsid w:val="00785772"/>
    <w:rsid w:val="00786AD3"/>
    <w:rsid w:val="00786F67"/>
    <w:rsid w:val="007B415B"/>
    <w:rsid w:val="007F3921"/>
    <w:rsid w:val="00820DDA"/>
    <w:rsid w:val="008809C5"/>
    <w:rsid w:val="00882DE7"/>
    <w:rsid w:val="008A0BFC"/>
    <w:rsid w:val="008A5F1D"/>
    <w:rsid w:val="008B15D4"/>
    <w:rsid w:val="008C340E"/>
    <w:rsid w:val="008C6364"/>
    <w:rsid w:val="008F401A"/>
    <w:rsid w:val="00914646"/>
    <w:rsid w:val="009456CD"/>
    <w:rsid w:val="0095432E"/>
    <w:rsid w:val="009730A0"/>
    <w:rsid w:val="00990426"/>
    <w:rsid w:val="0099135C"/>
    <w:rsid w:val="00991788"/>
    <w:rsid w:val="0099418E"/>
    <w:rsid w:val="009F2B67"/>
    <w:rsid w:val="00A4725C"/>
    <w:rsid w:val="00A57A70"/>
    <w:rsid w:val="00A83609"/>
    <w:rsid w:val="00B24D73"/>
    <w:rsid w:val="00B43E0E"/>
    <w:rsid w:val="00B50314"/>
    <w:rsid w:val="00B74041"/>
    <w:rsid w:val="00B7675D"/>
    <w:rsid w:val="00B9579C"/>
    <w:rsid w:val="00C036A2"/>
    <w:rsid w:val="00C05E6F"/>
    <w:rsid w:val="00C50370"/>
    <w:rsid w:val="00C7065E"/>
    <w:rsid w:val="00C81C93"/>
    <w:rsid w:val="00C87684"/>
    <w:rsid w:val="00CA2BD6"/>
    <w:rsid w:val="00CB1878"/>
    <w:rsid w:val="00CB6493"/>
    <w:rsid w:val="00CC35B5"/>
    <w:rsid w:val="00D05358"/>
    <w:rsid w:val="00D06B5C"/>
    <w:rsid w:val="00D337BD"/>
    <w:rsid w:val="00D55305"/>
    <w:rsid w:val="00D56767"/>
    <w:rsid w:val="00D57A62"/>
    <w:rsid w:val="00D639D4"/>
    <w:rsid w:val="00D6643A"/>
    <w:rsid w:val="00DE1F47"/>
    <w:rsid w:val="00DF4FDF"/>
    <w:rsid w:val="00DF4FE3"/>
    <w:rsid w:val="00E06F0C"/>
    <w:rsid w:val="00E70492"/>
    <w:rsid w:val="00EA5B7A"/>
    <w:rsid w:val="00ED3B77"/>
    <w:rsid w:val="00ED5B05"/>
    <w:rsid w:val="00ED764B"/>
    <w:rsid w:val="00F6312E"/>
    <w:rsid w:val="00F66C21"/>
    <w:rsid w:val="00F9560B"/>
    <w:rsid w:val="00FC3E0E"/>
    <w:rsid w:val="00FD03C4"/>
    <w:rsid w:val="00FE7578"/>
    <w:rsid w:val="00FF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93"/>
  </w:style>
  <w:style w:type="paragraph" w:styleId="1">
    <w:name w:val="heading 1"/>
    <w:basedOn w:val="a"/>
    <w:next w:val="a"/>
    <w:link w:val="10"/>
    <w:uiPriority w:val="9"/>
    <w:qFormat/>
    <w:rsid w:val="00321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A83609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83609"/>
    <w:rPr>
      <w:rFonts w:ascii="Cambria" w:eastAsia="Times New Roman" w:hAnsi="Cambria" w:cs="Times New Roman"/>
      <w:b/>
      <w:bCs/>
      <w:lang w:eastAsia="ar-SA"/>
    </w:rPr>
  </w:style>
  <w:style w:type="paragraph" w:styleId="a6">
    <w:name w:val="Body Text"/>
    <w:basedOn w:val="a"/>
    <w:link w:val="a7"/>
    <w:rsid w:val="00A8360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A836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Title"/>
    <w:basedOn w:val="a"/>
    <w:next w:val="a"/>
    <w:link w:val="a9"/>
    <w:qFormat/>
    <w:rsid w:val="00A836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A8360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header"/>
    <w:basedOn w:val="a"/>
    <w:link w:val="ab"/>
    <w:rsid w:val="00A8360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A836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ody Text Indent"/>
    <w:basedOn w:val="a"/>
    <w:link w:val="ad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83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3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A83609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character" w:styleId="ae">
    <w:name w:val="Emphasis"/>
    <w:basedOn w:val="a0"/>
    <w:qFormat/>
    <w:rsid w:val="007829CD"/>
    <w:rPr>
      <w:i/>
      <w:iCs/>
    </w:rPr>
  </w:style>
  <w:style w:type="paragraph" w:customStyle="1" w:styleId="af">
    <w:name w:val="Таблицы (моноширинный)"/>
    <w:basedOn w:val="a"/>
    <w:next w:val="a"/>
    <w:uiPriority w:val="99"/>
    <w:rsid w:val="00231A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3A59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"/>
    <w:rsid w:val="003A599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A599D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Стиль"/>
    <w:basedOn w:val="a"/>
    <w:rsid w:val="00321F76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21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321F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21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5562811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admgornovokub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5049</Words>
  <Characters>28782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2</cp:revision>
  <cp:lastPrinted>2024-02-14T12:16:00Z</cp:lastPrinted>
  <dcterms:created xsi:type="dcterms:W3CDTF">2024-04-23T10:35:00Z</dcterms:created>
  <dcterms:modified xsi:type="dcterms:W3CDTF">2024-04-23T10:35:00Z</dcterms:modified>
</cp:coreProperties>
</file>