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4D26EF" w:rsidTr="00FF0572">
        <w:trPr>
          <w:trHeight w:val="653"/>
        </w:trPr>
        <w:tc>
          <w:tcPr>
            <w:tcW w:w="6096" w:type="dxa"/>
          </w:tcPr>
          <w:p w:rsidR="00FF0572" w:rsidRPr="004D26EF" w:rsidRDefault="004F31F6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D26EF" w:rsidRPr="004D26EF">
              <w:rPr>
                <w:rFonts w:ascii="Arial" w:hAnsi="Arial" w:cs="Arial"/>
                <w:sz w:val="16"/>
                <w:szCs w:val="16"/>
              </w:rPr>
              <w:t>19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D26EF" w:rsidRPr="004D26EF">
              <w:rPr>
                <w:rFonts w:ascii="Arial" w:hAnsi="Arial" w:cs="Arial"/>
                <w:sz w:val="16"/>
                <w:szCs w:val="16"/>
              </w:rPr>
              <w:t>16.04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4D26EF" w:rsidRDefault="000278F3" w:rsidP="004D26EF">
      <w:pPr>
        <w:jc w:val="both"/>
        <w:rPr>
          <w:rFonts w:ascii="Arial" w:hAnsi="Arial" w:cs="Arial"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АДМИНИСТРАЦИЯ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ПОСТАНОВЛЕНИЕ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От </w:t>
      </w:r>
      <w:r w:rsidR="004D26EF" w:rsidRPr="004D26EF">
        <w:rPr>
          <w:rFonts w:ascii="Arial" w:hAnsi="Arial" w:cs="Arial"/>
          <w:sz w:val="16"/>
          <w:szCs w:val="16"/>
          <w:u w:val="single"/>
        </w:rPr>
        <w:t>16.04</w:t>
      </w:r>
      <w:r w:rsidRPr="004D26EF">
        <w:rPr>
          <w:rFonts w:ascii="Arial" w:hAnsi="Arial" w:cs="Arial"/>
          <w:sz w:val="16"/>
          <w:szCs w:val="16"/>
          <w:u w:val="single"/>
        </w:rPr>
        <w:t>.2024</w:t>
      </w:r>
      <w:r w:rsidRPr="004D26EF">
        <w:rPr>
          <w:rFonts w:ascii="Arial" w:hAnsi="Arial" w:cs="Arial"/>
          <w:sz w:val="16"/>
          <w:szCs w:val="16"/>
        </w:rPr>
        <w:t xml:space="preserve"> 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№ </w:t>
      </w:r>
      <w:r w:rsidR="004D26EF" w:rsidRPr="004D26EF">
        <w:rPr>
          <w:rFonts w:ascii="Arial" w:hAnsi="Arial" w:cs="Arial"/>
          <w:sz w:val="16"/>
          <w:szCs w:val="16"/>
          <w:u w:val="single"/>
        </w:rPr>
        <w:t>645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Новокубанск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 xml:space="preserve">Об утверждении порядка пересадки зеленых насаждений на территории </w:t>
      </w:r>
      <w:proofErr w:type="spellStart"/>
      <w:r w:rsidRPr="004D26E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b/>
          <w:sz w:val="16"/>
          <w:szCs w:val="16"/>
        </w:rPr>
        <w:t xml:space="preserve"> района</w:t>
      </w:r>
    </w:p>
    <w:p w:rsidR="004D26EF" w:rsidRPr="004D26EF" w:rsidRDefault="004D26EF" w:rsidP="004D26EF">
      <w:pPr>
        <w:jc w:val="center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руководствуясь Уставом администрации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постановляю:</w:t>
      </w:r>
    </w:p>
    <w:p w:rsidR="004D26EF" w:rsidRPr="004D26EF" w:rsidRDefault="004D26EF" w:rsidP="004D26E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1. Утвердить Порядок пересадки зеленых насаждений на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 согласно приложению к настоящему постановлению. </w:t>
      </w:r>
    </w:p>
    <w:p w:rsidR="004D26EF" w:rsidRPr="004D26EF" w:rsidRDefault="004D26EF" w:rsidP="004D26EF">
      <w:pPr>
        <w:tabs>
          <w:tab w:val="left" w:pos="993"/>
          <w:tab w:val="left" w:pos="1843"/>
        </w:tabs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ab/>
        <w:t>2.</w:t>
      </w:r>
      <w:r w:rsidRPr="004D26EF">
        <w:rPr>
          <w:rFonts w:ascii="Arial" w:hAnsi="Arial" w:cs="Arial"/>
          <w:sz w:val="16"/>
          <w:szCs w:val="16"/>
        </w:rPr>
        <w:tab/>
        <w:t xml:space="preserve">Отделу организационно-кадровой работы администрации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 </w:t>
      </w:r>
      <w:proofErr w:type="gramStart"/>
      <w:r w:rsidRPr="004D26EF">
        <w:rPr>
          <w:rFonts w:ascii="Arial" w:hAnsi="Arial" w:cs="Arial"/>
          <w:sz w:val="16"/>
          <w:szCs w:val="16"/>
        </w:rPr>
        <w:t>разместить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 в сети «Интернет».</w:t>
      </w:r>
    </w:p>
    <w:p w:rsidR="004D26EF" w:rsidRPr="004D26EF" w:rsidRDefault="004D26EF" w:rsidP="004D26E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D26EF">
        <w:rPr>
          <w:rFonts w:ascii="Arial" w:hAnsi="Arial" w:cs="Arial"/>
          <w:sz w:val="16"/>
          <w:szCs w:val="16"/>
        </w:rPr>
        <w:t>Контроль за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D26EF">
        <w:rPr>
          <w:rFonts w:ascii="Arial" w:hAnsi="Arial" w:cs="Arial"/>
          <w:sz w:val="16"/>
          <w:szCs w:val="16"/>
        </w:rPr>
        <w:t>Ворожко</w:t>
      </w:r>
      <w:proofErr w:type="spellEnd"/>
      <w:r w:rsidRPr="004D26EF">
        <w:rPr>
          <w:rFonts w:ascii="Arial" w:hAnsi="Arial" w:cs="Arial"/>
          <w:sz w:val="16"/>
          <w:szCs w:val="16"/>
        </w:rPr>
        <w:t>.</w:t>
      </w:r>
    </w:p>
    <w:p w:rsidR="004D26EF" w:rsidRPr="004D26EF" w:rsidRDefault="004D26EF" w:rsidP="004D26EF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4.</w:t>
      </w:r>
      <w:r w:rsidRPr="004D26EF">
        <w:rPr>
          <w:rFonts w:ascii="Arial" w:hAnsi="Arial" w:cs="Arial"/>
          <w:b/>
          <w:sz w:val="16"/>
          <w:szCs w:val="16"/>
        </w:rPr>
        <w:t xml:space="preserve"> </w:t>
      </w:r>
      <w:r w:rsidRPr="004D26EF">
        <w:rPr>
          <w:rFonts w:ascii="Arial" w:hAnsi="Arial" w:cs="Arial"/>
          <w:sz w:val="16"/>
          <w:szCs w:val="16"/>
        </w:rPr>
        <w:t xml:space="preserve">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района» и подлежит размещению на сайте администрации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>П.В. Манаков</w:t>
      </w:r>
    </w:p>
    <w:p w:rsidR="004D26EF" w:rsidRPr="004D26EF" w:rsidRDefault="004D26EF" w:rsidP="004D26EF">
      <w:pPr>
        <w:ind w:left="5670"/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670"/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670"/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Приложение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 16.04.2024 г. № 645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 xml:space="preserve">Порядок пересадки зеленых насаждений на территории </w:t>
      </w:r>
      <w:proofErr w:type="spellStart"/>
      <w:r w:rsidRPr="004D26E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b/>
          <w:sz w:val="16"/>
          <w:szCs w:val="16"/>
        </w:rPr>
        <w:t xml:space="preserve"> района</w:t>
      </w:r>
    </w:p>
    <w:p w:rsidR="004D26EF" w:rsidRPr="004D26EF" w:rsidRDefault="004D26EF" w:rsidP="004D26EF">
      <w:pPr>
        <w:jc w:val="center"/>
        <w:rPr>
          <w:rFonts w:ascii="Arial" w:hAnsi="Arial" w:cs="Arial"/>
          <w:sz w:val="16"/>
          <w:szCs w:val="16"/>
        </w:rPr>
      </w:pPr>
      <w:bookmarkStart w:id="0" w:name="sub_1001"/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1. Общие положения</w:t>
      </w:r>
    </w:p>
    <w:bookmarkEnd w:id="0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" w:name="sub_1011"/>
      <w:r w:rsidRPr="004D26EF">
        <w:rPr>
          <w:rFonts w:ascii="Arial" w:hAnsi="Arial" w:cs="Arial"/>
          <w:sz w:val="16"/>
          <w:szCs w:val="16"/>
        </w:rPr>
        <w:t xml:space="preserve">1.1.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</w:t>
      </w:r>
      <w:proofErr w:type="spellStart"/>
      <w:r w:rsidRPr="004D26EF">
        <w:rPr>
          <w:rFonts w:ascii="Arial" w:hAnsi="Arial" w:cs="Arial"/>
          <w:sz w:val="16"/>
          <w:szCs w:val="16"/>
        </w:rPr>
        <w:t>уходных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работ до полной приживаемости зеленых насаждений.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" w:name="sub_1012"/>
      <w:bookmarkEnd w:id="1"/>
      <w:r w:rsidRPr="004D26EF">
        <w:rPr>
          <w:rFonts w:ascii="Arial" w:hAnsi="Arial" w:cs="Arial"/>
          <w:sz w:val="16"/>
          <w:szCs w:val="16"/>
        </w:rPr>
        <w:t xml:space="preserve">1.2. Осуществление пересадки зеленых насаждений и </w:t>
      </w:r>
      <w:proofErr w:type="gramStart"/>
      <w:r w:rsidRPr="004D26EF">
        <w:rPr>
          <w:rFonts w:ascii="Arial" w:hAnsi="Arial" w:cs="Arial"/>
          <w:sz w:val="16"/>
          <w:szCs w:val="16"/>
        </w:rPr>
        <w:t>контроля за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приживаемостью пересаженных зеленых насаждений устанавливается настоящим порядком.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" w:name="sub_1013"/>
      <w:bookmarkEnd w:id="2"/>
      <w:r w:rsidRPr="004D26EF">
        <w:rPr>
          <w:rFonts w:ascii="Arial" w:hAnsi="Arial" w:cs="Arial"/>
          <w:sz w:val="16"/>
          <w:szCs w:val="16"/>
        </w:rPr>
        <w:t>1.3. Выдача разрешения на пересадку зеленых насаждений производится Администрацией в соответствии с административным регламентом</w:t>
      </w:r>
      <w:proofErr w:type="gramStart"/>
      <w:r w:rsidRPr="004D26EF">
        <w:rPr>
          <w:rFonts w:ascii="Arial" w:hAnsi="Arial" w:cs="Arial"/>
          <w:sz w:val="16"/>
          <w:szCs w:val="16"/>
        </w:rPr>
        <w:t>«В</w:t>
      </w:r>
      <w:proofErr w:type="gramEnd"/>
      <w:r w:rsidRPr="004D26EF">
        <w:rPr>
          <w:rFonts w:ascii="Arial" w:hAnsi="Arial" w:cs="Arial"/>
          <w:sz w:val="16"/>
          <w:szCs w:val="16"/>
        </w:rPr>
        <w:t>ыдача порубочного билета, разрешения на пересадку зеленых насаждений».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" w:name="sub_1014"/>
      <w:bookmarkEnd w:id="3"/>
      <w:r w:rsidRPr="004D26EF">
        <w:rPr>
          <w:rFonts w:ascii="Arial" w:hAnsi="Arial" w:cs="Arial"/>
          <w:sz w:val="16"/>
          <w:szCs w:val="16"/>
        </w:rPr>
        <w:t xml:space="preserve">1.4. </w:t>
      </w:r>
      <w:proofErr w:type="gramStart"/>
      <w:r w:rsidRPr="004D26EF">
        <w:rPr>
          <w:rFonts w:ascii="Arial" w:hAnsi="Arial" w:cs="Arial"/>
          <w:sz w:val="16"/>
          <w:szCs w:val="16"/>
        </w:rPr>
        <w:t xml:space="preserve">Действие настоящего Порядка распространяется на отношения в сфере охраны зеленых насаждений, расположенных на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военных объектов, зонам сельскохозяйственного использования, занятых </w:t>
      </w:r>
      <w:proofErr w:type="gramStart"/>
      <w:r w:rsidRPr="004D26EF">
        <w:rPr>
          <w:rFonts w:ascii="Arial" w:hAnsi="Arial" w:cs="Arial"/>
          <w:sz w:val="16"/>
          <w:szCs w:val="16"/>
        </w:rPr>
        <w:t>многолетними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" w:name="sub_1015"/>
      <w:bookmarkEnd w:id="4"/>
      <w:r w:rsidRPr="004D26EF">
        <w:rPr>
          <w:rFonts w:ascii="Arial" w:hAnsi="Arial" w:cs="Arial"/>
          <w:sz w:val="16"/>
          <w:szCs w:val="16"/>
        </w:rPr>
        <w:lastRenderedPageBreak/>
        <w:t>1.5.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" w:name="sub_1016"/>
      <w:bookmarkEnd w:id="5"/>
      <w:r w:rsidRPr="004D26EF">
        <w:rPr>
          <w:rFonts w:ascii="Arial" w:hAnsi="Arial" w:cs="Arial"/>
          <w:sz w:val="16"/>
          <w:szCs w:val="16"/>
        </w:rPr>
        <w:t xml:space="preserve">1.6. Настоящий Порядок действует на всей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" w:name="sub_1017"/>
      <w:bookmarkEnd w:id="6"/>
      <w:r w:rsidRPr="004D26EF">
        <w:rPr>
          <w:rFonts w:ascii="Arial" w:hAnsi="Arial" w:cs="Arial"/>
          <w:sz w:val="16"/>
          <w:szCs w:val="16"/>
        </w:rPr>
        <w:t>1.7. Пересадка зеленых насаждений, попадающих в зону проведения работ, производится при наличии разрешения на пересадку на объектах строительства, реконструкции, благоустройства и капитального ремонта.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" w:name="sub_1018"/>
      <w:bookmarkEnd w:id="7"/>
      <w:r w:rsidRPr="004D26EF">
        <w:rPr>
          <w:rFonts w:ascii="Arial" w:hAnsi="Arial" w:cs="Arial"/>
          <w:sz w:val="16"/>
          <w:szCs w:val="16"/>
        </w:rPr>
        <w:t>1.8.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(приложение № 1) в местах производства работ лицом, ответственным за осуществление пересадки зеленых насаждений.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" w:name="sub_1019"/>
      <w:bookmarkEnd w:id="8"/>
      <w:r w:rsidRPr="004D26EF">
        <w:rPr>
          <w:rFonts w:ascii="Arial" w:hAnsi="Arial" w:cs="Arial"/>
          <w:sz w:val="16"/>
          <w:szCs w:val="16"/>
        </w:rPr>
        <w:t>1.9. В целях осуществления пересадки зеленых насаждений субъект хозяйственной и иной деятельности освобождается от обязанности платы за компенсационное озеленение.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" w:name="sub_1110"/>
      <w:bookmarkEnd w:id="9"/>
      <w:r w:rsidRPr="004D26EF">
        <w:rPr>
          <w:rFonts w:ascii="Arial" w:hAnsi="Arial" w:cs="Arial"/>
          <w:sz w:val="16"/>
          <w:szCs w:val="16"/>
        </w:rPr>
        <w:t xml:space="preserve">1.10. </w:t>
      </w:r>
      <w:proofErr w:type="gramStart"/>
      <w:r w:rsidRPr="004D26EF">
        <w:rPr>
          <w:rFonts w:ascii="Arial" w:hAnsi="Arial" w:cs="Arial"/>
          <w:sz w:val="16"/>
          <w:szCs w:val="16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" w:name="sub_1111"/>
      <w:bookmarkEnd w:id="10"/>
      <w:r w:rsidRPr="004D26EF">
        <w:rPr>
          <w:rFonts w:ascii="Arial" w:hAnsi="Arial" w:cs="Arial"/>
          <w:sz w:val="16"/>
          <w:szCs w:val="16"/>
        </w:rPr>
        <w:t xml:space="preserve">1.11. В течение одного года после проведения работ по пересадки растений исполнитель выполняет </w:t>
      </w:r>
      <w:proofErr w:type="spellStart"/>
      <w:r w:rsidRPr="004D26EF">
        <w:rPr>
          <w:rFonts w:ascii="Arial" w:hAnsi="Arial" w:cs="Arial"/>
          <w:sz w:val="16"/>
          <w:szCs w:val="16"/>
        </w:rPr>
        <w:t>уходные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работы.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" w:name="sub_1112"/>
      <w:bookmarkEnd w:id="11"/>
      <w:r w:rsidRPr="004D26EF">
        <w:rPr>
          <w:rFonts w:ascii="Arial" w:hAnsi="Arial" w:cs="Arial"/>
          <w:sz w:val="16"/>
          <w:szCs w:val="16"/>
        </w:rPr>
        <w:t>1.12. Разрешение на пересадку зеленых насаждений подлежит закрытию через один год после проведения работ.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" w:name="sub_1113"/>
      <w:bookmarkEnd w:id="12"/>
      <w:r w:rsidRPr="004D26EF">
        <w:rPr>
          <w:rFonts w:ascii="Arial" w:hAnsi="Arial" w:cs="Arial"/>
          <w:sz w:val="16"/>
          <w:szCs w:val="16"/>
        </w:rPr>
        <w:t>1.13. Закрытие разрешения на пересадку зеленых насаждений осуществляется Администрацией по истечению одного года после проведения работ по пересадке растений. Закрытием разрешения на пересадку является акт проверки приживаемости (приложение № 3).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" w:name="sub_1114"/>
      <w:bookmarkEnd w:id="13"/>
      <w:r w:rsidRPr="004D26EF">
        <w:rPr>
          <w:rFonts w:ascii="Arial" w:hAnsi="Arial" w:cs="Arial"/>
          <w:sz w:val="16"/>
          <w:szCs w:val="16"/>
        </w:rPr>
        <w:t>1.14. Приемку работ по пересадке растений производит комиссия в составе представителя Администрации, представителя хозяйствующего субъекта, на территорию которого произведена пересадка растений, заявителя или его представителя и других лиц, по согласованию.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5" w:name="sub_1115"/>
      <w:bookmarkEnd w:id="14"/>
      <w:r w:rsidRPr="004D26EF">
        <w:rPr>
          <w:rFonts w:ascii="Arial" w:hAnsi="Arial" w:cs="Arial"/>
          <w:sz w:val="16"/>
          <w:szCs w:val="16"/>
        </w:rPr>
        <w:t>1.15. При приемке пересаженных растений проверяется выполнение требований:</w:t>
      </w:r>
    </w:p>
    <w:bookmarkEnd w:id="15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наличие молодого прироста;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расположение корневой шейки на момент посадки. Она должна быть выше уровня земли на 3 - 4 сантиметра;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деревья должны быть подвязаны к колышкам «восьмеркой» в двух местах;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не должно быть поврежденных растений. Все дефектные экземпляры должны быть заменены;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вокруг растений должны быть устроены лунки размером, равным площади посадочной ямы.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6" w:name="sub_1116"/>
      <w:r w:rsidRPr="004D26EF">
        <w:rPr>
          <w:rFonts w:ascii="Arial" w:hAnsi="Arial" w:cs="Arial"/>
          <w:sz w:val="16"/>
          <w:szCs w:val="16"/>
        </w:rPr>
        <w:t>1.16. Во время приемки комиссия подготавливает и подписывает акт проверки приживаемости зеленых насаждений.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7" w:name="sub_1117"/>
      <w:bookmarkEnd w:id="16"/>
      <w:r w:rsidRPr="004D26EF">
        <w:rPr>
          <w:rFonts w:ascii="Arial" w:hAnsi="Arial" w:cs="Arial"/>
          <w:sz w:val="16"/>
          <w:szCs w:val="16"/>
        </w:rPr>
        <w:t>1.17. В случаях гибели либо ухудшения качества зеленых насаждений в первый год после пересадки, комиссия в составе представителя Администрации, представителя хозяйствующего субъекта, на территорию которого произведена пересадка растений, заявителя или его представителя составляет акт проверки приживаемости.</w:t>
      </w:r>
    </w:p>
    <w:bookmarkEnd w:id="17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В случае гибели, либо ухудшения качества зеленых насаждений субъект хозяйственной деятельности, осуществивший пересадку, в добровольном порядке </w:t>
      </w:r>
      <w:proofErr w:type="gramStart"/>
      <w:r w:rsidRPr="004D26EF">
        <w:rPr>
          <w:rFonts w:ascii="Arial" w:hAnsi="Arial" w:cs="Arial"/>
          <w:sz w:val="16"/>
          <w:szCs w:val="16"/>
        </w:rPr>
        <w:t>оплачивает компенсационную стоимость растений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в бюджет администрации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а в случае отказа от оплаты, компенсационная стоимость растений взыскивается Администрацией в бюджет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 в судебном порядке.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8" w:name="sub_1118"/>
      <w:r w:rsidRPr="004D26EF">
        <w:rPr>
          <w:rFonts w:ascii="Arial" w:hAnsi="Arial" w:cs="Arial"/>
          <w:sz w:val="16"/>
          <w:szCs w:val="16"/>
        </w:rPr>
        <w:t>1.18. При выявлении факта производства работ по пересадке зеленых насаждений по истечении срока действия разрешения на пересадку виновное лицо подлежит административной ответственности в соответствии с действующим законодательством.</w:t>
      </w:r>
    </w:p>
    <w:bookmarkEnd w:id="18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bookmarkStart w:id="19" w:name="sub_1002"/>
      <w:r w:rsidRPr="004D26EF">
        <w:rPr>
          <w:rFonts w:ascii="Arial" w:hAnsi="Arial" w:cs="Arial"/>
          <w:b/>
          <w:sz w:val="16"/>
          <w:szCs w:val="16"/>
        </w:rPr>
        <w:t xml:space="preserve">2. Порядок пересадки и </w:t>
      </w:r>
      <w:proofErr w:type="spellStart"/>
      <w:r w:rsidRPr="004D26EF">
        <w:rPr>
          <w:rFonts w:ascii="Arial" w:hAnsi="Arial" w:cs="Arial"/>
          <w:b/>
          <w:sz w:val="16"/>
          <w:szCs w:val="16"/>
        </w:rPr>
        <w:t>уходных</w:t>
      </w:r>
      <w:proofErr w:type="spellEnd"/>
      <w:r w:rsidRPr="004D26EF">
        <w:rPr>
          <w:rFonts w:ascii="Arial" w:hAnsi="Arial" w:cs="Arial"/>
          <w:b/>
          <w:sz w:val="16"/>
          <w:szCs w:val="16"/>
        </w:rPr>
        <w:t xml:space="preserve"> мероприятий</w:t>
      </w:r>
    </w:p>
    <w:bookmarkEnd w:id="19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0" w:name="sub_1021"/>
      <w:r w:rsidRPr="004D26EF">
        <w:rPr>
          <w:rFonts w:ascii="Arial" w:hAnsi="Arial" w:cs="Arial"/>
          <w:sz w:val="16"/>
          <w:szCs w:val="16"/>
        </w:rPr>
        <w:t>2.1. К пересадке назначаются растения, попадающие в зону строительных работ и включенных в Перечень растений возможный к пересадке (приложение № 2).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1" w:name="sub_1022"/>
      <w:bookmarkEnd w:id="20"/>
      <w:r w:rsidRPr="004D26EF">
        <w:rPr>
          <w:rFonts w:ascii="Arial" w:hAnsi="Arial" w:cs="Arial"/>
          <w:sz w:val="16"/>
          <w:szCs w:val="16"/>
        </w:rPr>
        <w:t>2.2. Пересадка растений осуществляется только при наличии разрешения на пересадку деревьев и кустарников, оформленного Администрацией.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2" w:name="sub_1023"/>
      <w:bookmarkEnd w:id="21"/>
      <w:r w:rsidRPr="004D26EF">
        <w:rPr>
          <w:rFonts w:ascii="Arial" w:hAnsi="Arial" w:cs="Arial"/>
          <w:sz w:val="16"/>
          <w:szCs w:val="16"/>
        </w:rPr>
        <w:t>2.3. Пересадку растений запрещено производить при следующих условиях:</w:t>
      </w:r>
    </w:p>
    <w:bookmarkEnd w:id="22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невозможности подъезда техники для пересадки крупномерных растений;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невозможности сформировать у пересаживаемых растений предусмотренный нормами ком земли;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живые изгороди в зависимости от онтогенеза или вида растений.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3" w:name="sub_1024"/>
      <w:r w:rsidRPr="004D26EF">
        <w:rPr>
          <w:rFonts w:ascii="Arial" w:hAnsi="Arial" w:cs="Arial"/>
          <w:sz w:val="16"/>
          <w:szCs w:val="16"/>
        </w:rPr>
        <w:t>2.4. Предельный максимум высоты ствола 4 метра пересаживаемых крупномерных деревьев, пересадка кустарников производится в зависимости от биологических свойств и возраста:</w:t>
      </w:r>
    </w:p>
    <w:bookmarkEnd w:id="23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стволы деревьев, пальм должны быть ровные, без наклона, </w:t>
      </w:r>
      <w:proofErr w:type="spellStart"/>
      <w:r w:rsidRPr="004D26EF">
        <w:rPr>
          <w:rFonts w:ascii="Arial" w:hAnsi="Arial" w:cs="Arial"/>
          <w:sz w:val="16"/>
          <w:szCs w:val="16"/>
        </w:rPr>
        <w:t>суховершинности</w:t>
      </w:r>
      <w:proofErr w:type="spellEnd"/>
      <w:r w:rsidRPr="004D26EF">
        <w:rPr>
          <w:rFonts w:ascii="Arial" w:hAnsi="Arial" w:cs="Arial"/>
          <w:sz w:val="16"/>
          <w:szCs w:val="16"/>
        </w:rPr>
        <w:t>, повреждений, вредителей и болезней;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кустарники и злаковые в зависимости от вида, пересадка возможна с делением куста и при глубокой обрезке.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4" w:name="sub_1025"/>
      <w:r w:rsidRPr="004D26EF">
        <w:rPr>
          <w:rFonts w:ascii="Arial" w:hAnsi="Arial" w:cs="Arial"/>
          <w:sz w:val="16"/>
          <w:szCs w:val="16"/>
        </w:rPr>
        <w:t>2.5. Назначение в пересадку деревьев особо ценных пород с высотой ствола более 4 м производится в исключительных случаях. Решение о возможности их пересадки принимается коллегиально с привлечением экспертов, дендрологов и представителей озеленительных организаций, осуществляющих пересадку.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5" w:name="sub_1026"/>
      <w:bookmarkEnd w:id="24"/>
      <w:r w:rsidRPr="004D26EF">
        <w:rPr>
          <w:rFonts w:ascii="Arial" w:hAnsi="Arial" w:cs="Arial"/>
          <w:sz w:val="16"/>
          <w:szCs w:val="16"/>
        </w:rPr>
        <w:t xml:space="preserve">2.6. Период пересадки лиственных деревьев и кустарников с декабря по март, после окончания </w:t>
      </w:r>
      <w:proofErr w:type="spellStart"/>
      <w:r w:rsidRPr="004D26EF">
        <w:rPr>
          <w:rFonts w:ascii="Arial" w:hAnsi="Arial" w:cs="Arial"/>
          <w:sz w:val="16"/>
          <w:szCs w:val="16"/>
        </w:rPr>
        <w:t>сокодвижения</w:t>
      </w:r>
      <w:proofErr w:type="spellEnd"/>
      <w:r w:rsidRPr="004D26EF">
        <w:rPr>
          <w:rFonts w:ascii="Arial" w:hAnsi="Arial" w:cs="Arial"/>
          <w:sz w:val="16"/>
          <w:szCs w:val="16"/>
        </w:rPr>
        <w:t>, плодоносящие после периода плодоношения.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6" w:name="sub_1027"/>
      <w:bookmarkEnd w:id="25"/>
      <w:r w:rsidRPr="004D26EF">
        <w:rPr>
          <w:rFonts w:ascii="Arial" w:hAnsi="Arial" w:cs="Arial"/>
          <w:sz w:val="16"/>
          <w:szCs w:val="16"/>
        </w:rPr>
        <w:t>2.7. При пересадке необходимо формировать ком по проекции кроны, оголение корневой системы недопустимо, также ком может составлять диаметр ствола, умноженный на 10.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7" w:name="sub_1028"/>
      <w:bookmarkEnd w:id="26"/>
      <w:r w:rsidRPr="004D26EF">
        <w:rPr>
          <w:rFonts w:ascii="Arial" w:hAnsi="Arial" w:cs="Arial"/>
          <w:sz w:val="16"/>
          <w:szCs w:val="16"/>
        </w:rPr>
        <w:t>2.8. Растения, подлежащие пересадке в зависимости от вида необходимо подвергать обрезке.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8" w:name="sub_1029"/>
      <w:bookmarkEnd w:id="27"/>
      <w:r w:rsidRPr="004D26EF">
        <w:rPr>
          <w:rFonts w:ascii="Arial" w:hAnsi="Arial" w:cs="Arial"/>
          <w:sz w:val="16"/>
          <w:szCs w:val="16"/>
        </w:rPr>
        <w:t xml:space="preserve">2.9. По санитарному состоянию растения должны соответствовать категории состояния: «хорошее» - растения здоровые, с правильной, хорошо развитой кроной, без существенных повреждений. </w:t>
      </w:r>
      <w:proofErr w:type="gramStart"/>
      <w:r w:rsidRPr="004D26EF">
        <w:rPr>
          <w:rFonts w:ascii="Arial" w:hAnsi="Arial" w:cs="Arial"/>
          <w:sz w:val="16"/>
          <w:szCs w:val="16"/>
        </w:rPr>
        <w:t>Категории «удовлетворительное» (растения здоровые, но с неправильно развитой кроной, со значительными, но не угрожающими их жизни ранениями или повреждениями, с дуплами и др., кустарники без сорняков, но с наличием поросли) и «неудовлетворительное» (древостой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жизни, кустарники с наличием поросли и отмерших частей, с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сорняками) </w:t>
      </w:r>
      <w:proofErr w:type="gramStart"/>
      <w:r w:rsidRPr="004D26EF">
        <w:rPr>
          <w:rFonts w:ascii="Arial" w:hAnsi="Arial" w:cs="Arial"/>
          <w:sz w:val="16"/>
          <w:szCs w:val="16"/>
        </w:rPr>
        <w:t>запрещены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к пересадке.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29" w:name="sub_1210"/>
      <w:bookmarkEnd w:id="28"/>
      <w:r w:rsidRPr="004D26EF">
        <w:rPr>
          <w:rFonts w:ascii="Arial" w:hAnsi="Arial" w:cs="Arial"/>
          <w:sz w:val="16"/>
          <w:szCs w:val="16"/>
        </w:rPr>
        <w:t>2.10.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0" w:name="sub_1211"/>
      <w:bookmarkEnd w:id="29"/>
      <w:r w:rsidRPr="004D26EF">
        <w:rPr>
          <w:rFonts w:ascii="Arial" w:hAnsi="Arial" w:cs="Arial"/>
          <w:sz w:val="16"/>
          <w:szCs w:val="16"/>
        </w:rPr>
        <w:lastRenderedPageBreak/>
        <w:t xml:space="preserve">2.11. При выкопке растений ком должен быть упакован в плотно прилегающую к нему упаковку (мешковину, ящики и пр.). Пустоты в самом коме, а также между комом и упаковкой должны быть заполнены многокомпонентным искусственным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почвогрунтом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1" w:name="sub_1212"/>
      <w:bookmarkEnd w:id="30"/>
      <w:r w:rsidRPr="004D26EF">
        <w:rPr>
          <w:rFonts w:ascii="Arial" w:hAnsi="Arial" w:cs="Arial"/>
          <w:sz w:val="16"/>
          <w:szCs w:val="16"/>
        </w:rPr>
        <w:t>2.12.Подготовка посадочных мест:</w:t>
      </w:r>
    </w:p>
    <w:bookmarkEnd w:id="31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ямы подготавливают за 5 - 10 дней до посадки деревьев;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длина и ширина ямы должны не менее 90 см превышать размеры сторон кома, а глубина - на 20 - 25 см высоту кома;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стенки и дно ямы должны быть тщательно выровнены и зачищены, дно рыхлится на глубину 15 - 20 см, насыпается слой растительной земли толщиной 25 см («подушка»), центр ямы отмечается колышком для центрирования растения при посадке;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многокомпонентный искусственный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 завозится заранее, его количество зависит от степени загрязнения и плодородия почвы на объекте. Малоплодородная и загрязненная почва обновляется на 100%, объем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равен объему посадочной ямы минус объем кома;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работники, ответственные за проведение пересадки, в присутствии заказчика после подготовки посадочных мест проводят контрольные замеры ям с учетом высоты корневой шейки дерева над проектной поверхностью участка, с расчетом на последующую усадку многокомпонентного искусственного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Посадка деревьев: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установка дерева с комом в яму осуществляется с помощью автокрана или специальной машины так, чтобы ком выступал на 5 - 10 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 в яме;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посадка с использованием специализированной техники с частичным применением ручного труда при участии двух опытных рабочих, имеющих удостоверение такелажников и прошедших специальное </w:t>
      </w:r>
      <w:proofErr w:type="gramStart"/>
      <w:r w:rsidRPr="004D26EF">
        <w:rPr>
          <w:rFonts w:ascii="Arial" w:hAnsi="Arial" w:cs="Arial"/>
          <w:sz w:val="16"/>
          <w:szCs w:val="16"/>
        </w:rPr>
        <w:t>обучение по погрузке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и разгрузке тяжелых грузов;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после установки ком обертывается шлангом из полиэтилена с отверстиями и выводом его наружу с целью будущего полива и введения жидких подкормок дерева после посадки;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26EF">
        <w:rPr>
          <w:rFonts w:ascii="Arial" w:hAnsi="Arial" w:cs="Arial"/>
          <w:sz w:val="16"/>
          <w:szCs w:val="16"/>
        </w:rPr>
        <w:t xml:space="preserve">после установки дерева строго в вертикальном положении яма засыпается многокомпонентным искусственным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почвогрунтом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 с послойным уплотнением, ком тщательно снизу и с боков подбивается многокомпонентным искусственным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почвогрунтом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 во избежание пустот, ведущих к просадкам и наклону растения;</w:t>
      </w:r>
      <w:proofErr w:type="gram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по окончании засыпки </w:t>
      </w:r>
      <w:proofErr w:type="gramStart"/>
      <w:r w:rsidRPr="004D26EF">
        <w:rPr>
          <w:rFonts w:ascii="Arial" w:hAnsi="Arial" w:cs="Arial"/>
          <w:sz w:val="16"/>
          <w:szCs w:val="16"/>
        </w:rPr>
        <w:t>многокомпонентным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искусственным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почвогрунтом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Ее бортики должны быть плотными и не пропускать воду;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</w:t>
      </w:r>
      <w:proofErr w:type="spellStart"/>
      <w:r w:rsidRPr="004D26EF">
        <w:rPr>
          <w:rFonts w:ascii="Arial" w:hAnsi="Arial" w:cs="Arial"/>
          <w:sz w:val="16"/>
          <w:szCs w:val="16"/>
        </w:rPr>
        <w:t>почвогрунт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и произвести мульчирование поверхности посадочной ямы слоем в 4 см;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после полива необходимо дерево оправить и укрепить с помощью специальных приспособлений с регуляторами;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2" w:name="sub_1213"/>
      <w:r w:rsidRPr="004D26EF">
        <w:rPr>
          <w:rFonts w:ascii="Arial" w:hAnsi="Arial" w:cs="Arial"/>
          <w:sz w:val="16"/>
          <w:szCs w:val="16"/>
        </w:rPr>
        <w:t>2.13. При пересадке растений крона и корневая система должны быть обработаны стимуляторами роста.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3" w:name="sub_1214"/>
      <w:bookmarkEnd w:id="32"/>
      <w:r w:rsidRPr="004D26EF">
        <w:rPr>
          <w:rFonts w:ascii="Arial" w:hAnsi="Arial" w:cs="Arial"/>
          <w:sz w:val="16"/>
          <w:szCs w:val="16"/>
        </w:rPr>
        <w:t xml:space="preserve">2.14. </w:t>
      </w:r>
      <w:proofErr w:type="spellStart"/>
      <w:r w:rsidRPr="004D26EF">
        <w:rPr>
          <w:rFonts w:ascii="Arial" w:hAnsi="Arial" w:cs="Arial"/>
          <w:sz w:val="16"/>
          <w:szCs w:val="16"/>
        </w:rPr>
        <w:t>Уходные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мероприятия включает в себя: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4" w:name="sub_3141"/>
      <w:bookmarkEnd w:id="33"/>
      <w:r w:rsidRPr="004D26EF">
        <w:rPr>
          <w:rFonts w:ascii="Arial" w:hAnsi="Arial" w:cs="Arial"/>
          <w:sz w:val="16"/>
          <w:szCs w:val="16"/>
        </w:rPr>
        <w:t>2.14.1. Полив:</w:t>
      </w:r>
    </w:p>
    <w:bookmarkEnd w:id="34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деревья и кустарники в насаждениях нуждаются в регулярном поливе, который должен обеспечивать постоянную оптимальную влажность в корнеобитаемом слое почвы. Наилучшего развития дерево достигает при влажности почвы 60% </w:t>
      </w:r>
      <w:proofErr w:type="gramStart"/>
      <w:r w:rsidRPr="004D26EF">
        <w:rPr>
          <w:rFonts w:ascii="Arial" w:hAnsi="Arial" w:cs="Arial"/>
          <w:sz w:val="16"/>
          <w:szCs w:val="16"/>
        </w:rPr>
        <w:t>от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полной </w:t>
      </w:r>
      <w:proofErr w:type="spellStart"/>
      <w:r w:rsidRPr="004D26EF">
        <w:rPr>
          <w:rFonts w:ascii="Arial" w:hAnsi="Arial" w:cs="Arial"/>
          <w:sz w:val="16"/>
          <w:szCs w:val="16"/>
        </w:rPr>
        <w:t>влагоемкости</w:t>
      </w:r>
      <w:proofErr w:type="spellEnd"/>
      <w:r w:rsidRPr="004D26EF">
        <w:rPr>
          <w:rFonts w:ascii="Arial" w:hAnsi="Arial" w:cs="Arial"/>
          <w:sz w:val="16"/>
          <w:szCs w:val="16"/>
        </w:rPr>
        <w:t>. Недостаток влаги в почве сокращает доступность для растения элементов минерального питания;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нормы и кратность полива зависят от погодных условий, механического состава почвы и ее влажности, степени </w:t>
      </w:r>
      <w:proofErr w:type="spellStart"/>
      <w:r w:rsidRPr="004D26EF">
        <w:rPr>
          <w:rFonts w:ascii="Arial" w:hAnsi="Arial" w:cs="Arial"/>
          <w:sz w:val="16"/>
          <w:szCs w:val="16"/>
        </w:rPr>
        <w:t>влаголюбия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и засухоустойчивости пород деревьев;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сроки и кратность поливов зависят от возраста растений, фазы развития и внешних условий. В период приживаемости деревья и кустарники в </w:t>
      </w:r>
      <w:proofErr w:type="gramStart"/>
      <w:r w:rsidRPr="004D26EF">
        <w:rPr>
          <w:rFonts w:ascii="Arial" w:hAnsi="Arial" w:cs="Arial"/>
          <w:sz w:val="16"/>
          <w:szCs w:val="16"/>
        </w:rPr>
        <w:t>сухую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и жаркую погоду следует поливать ежедневно;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 полив деревьев, имеющих над лунками приствольные решетки, должен осуществляться с помощью </w:t>
      </w:r>
      <w:proofErr w:type="spellStart"/>
      <w:r w:rsidRPr="004D26EF">
        <w:rPr>
          <w:rFonts w:ascii="Arial" w:hAnsi="Arial" w:cs="Arial"/>
          <w:sz w:val="16"/>
          <w:szCs w:val="16"/>
        </w:rPr>
        <w:t>гидроимпульсных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машин, гидробуров или после снятия решеток. Последние возвращаются на место по окончании полива и засыпки лунок;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полив деревьев, пересаженных в полосу газона, осуществляют на всей территории проекции кроны или в лунки, последние после полива необходимо разрыхлить на глубину 2 - 3 сантиметра во избежание появления корки и для предотвращения появления сорняков;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для скверов, садов и парков, где деревья и кустарники произрастают группами или одиночно на газоне, наиболее приемлемым способом является сплошной полив зеленых насаждений посредством дождевальных установок (при их наличии). Преимущество сплошного полива заключается в том, что почва равномерно увлажняется до оптимальных пределов и не разрушается ее структура. Кроме того, разбрызгиваемая в виде дождя вода смывает пыль с крон деревьев;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 для смыва осевшей на листьях и хвое грязи и пыли необходимо проводить дождевание и обмыв крон деревьев и кустарников, особенно в жаркие дни. Дождевание и обмыв крон следует проводить в ранние утренние часы (не позднее 8 - 9 часов) или вечером (после 18 - 19 часов). Кратность обработок зависит от категории насаждений, отдаленности источников загрязнения воздуха, содержания пыли и грязи на листьях, хвое и побегах.</w:t>
      </w:r>
      <w:bookmarkStart w:id="35" w:name="sub_3142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2.14.1. Внесение удобрений:</w:t>
      </w:r>
    </w:p>
    <w:bookmarkEnd w:id="35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питание растений - исключительно важная составная часть обмена веществ в растительном организме, которая определяет направленность биохимических превращений и обеспечивает их развитие и устойчивость к неблагоприятным условиям. Режим питания регулируется путем внесения органических и минеральных удобрений. Точные дозы удобрений можно установить только на основании полного анализа почвы, однако существуют усредненные оценки обеспечения почв минеральными и органическими веществами, на основании которых даются рекомендации по применению удобрений;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минеральные удобрения при корневых подкормках вносятся одним из четырех способов: равномерное разбрасывание удобрений по приствольной лунке с последующей заделкой в почву лопатой, мотыгой или граблями и поливом; заделывание удобрений в канаву глубиной 20 - 30 сантиметров, вырытую по периферии кроны или по краю лунки; внесение удобрений в шурфы или скважины, расположенные на всей площади проекции кроны, на глубину 30 - 40 сантиметров на расстоянии 100 сантиметров от ствола и 50 - 70 сантиметров друг от друга; полив растворами минеральных удобрений (расход жидкости как при нормальном поливе);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смеси и растворы удобрений готовятся непосредственно перед внесением;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высокая концентрация минеральных удобрений может вызвать ожог корневой системы растений, поэтому для расчета доз удобрений необходимо систематически проводить агрохимический анализ почвы;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жидкие органические удобрения (настои) рекомендуется вносить после дождя или полива в предварительно взрыхленную почву. Норма внесения таких растворов на 1 метр приствольной площадки под деревья - 20 - 25 литров, под кустарники - 15-20 литров;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lastRenderedPageBreak/>
        <w:t>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 Внесение стимуляторов производится одновременно с внесением минеральных удобрений (в одном рабочем растворе) или без них. Стимуляторы эффективны лишь на почвах, имеющих достаточное количество элементов минерального питания;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для повышения жизнедеятельности растений эффективно применение различных препаратов на основе гуминовых кислот;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хорошие результаты дает внекорневая подкормка деревьев и кустарников, которая основана на поглощении листьями (хвоей) макро- и микроэлементов. Внекорневую подкормку особенно следует применять в засушливые годы, когда из-за недостатка почвенной влаги подача элементов питания через корни нарушается;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целесообразно внекорневые подкормки сочетать с обмывом крон;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при внекорневых обработках хвойных пород в растворы макроудобрений следует добавлять микроэлементы, содержание которых в растениях часто бывает недостаточным. Могут быть использованы выпускаемые промышленностью </w:t>
      </w:r>
      <w:proofErr w:type="spellStart"/>
      <w:r w:rsidRPr="004D26EF">
        <w:rPr>
          <w:rFonts w:ascii="Arial" w:hAnsi="Arial" w:cs="Arial"/>
          <w:sz w:val="16"/>
          <w:szCs w:val="16"/>
        </w:rPr>
        <w:t>полимикроудобрения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расход питательного раствора зависит от высоты растения: от 5 до 30 литров - для деревьев и 2 литра - для кустарников.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6" w:name="sub_3143"/>
      <w:r w:rsidRPr="004D26EF">
        <w:rPr>
          <w:rFonts w:ascii="Arial" w:hAnsi="Arial" w:cs="Arial"/>
          <w:sz w:val="16"/>
          <w:szCs w:val="16"/>
        </w:rPr>
        <w:t>2.14.3. Рыхление почвы, мульчирование и утепление:</w:t>
      </w:r>
    </w:p>
    <w:bookmarkEnd w:id="36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с целью устранения уплотнения почвы и удаления сорной растительности следует проводить рыхление почвы. Чтобы не повредить корневую систему растений, рыхлят на глубину не более 5-10 сантиметров под деревьями и 3 - 5 сантиметров под кустарниками. При наличии на приствольных лунках хвойных пород слоя опавшей хвои рыхление почвы производить не следует;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приствольные лунки деревьев и кустарников следует содержать без сорняков и в рыхлом состоянии, но при достаточном питании и водном режиме в них могут высеваться газонные травы или высаживаться цветы;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для уменьшения испарения влаги, предотвращения образования почвенной корки и борьбы с сорной растительностью необходимо проводить мульчирование почвы торфяной крошкой, различными компостами, скошенной травой, измельченной опавшей листвой и хвоей или крупным гравием, который рекомендуется применять на местах, подверженных </w:t>
      </w:r>
      <w:proofErr w:type="spellStart"/>
      <w:r w:rsidRPr="004D26EF">
        <w:rPr>
          <w:rFonts w:ascii="Arial" w:hAnsi="Arial" w:cs="Arial"/>
          <w:sz w:val="16"/>
          <w:szCs w:val="16"/>
        </w:rPr>
        <w:t>вытаптыванию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и уплотнению приствольных лунок. Мульчирование проводят весной или в начале лета. Слой мульчи -3-5 сантиметров, ее нельзя укладывать на сухую, сильно уплотненную или только что увлажненную почву;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в лунках растений следует систематически проводить борьбу с сорняками, для чего могут быть использованы два способа: механический (прополка, скашивание) и химический (с применением гербицидов). Эффективность гербицидов зависит от дозы препарата, срока обработки и характера почвы (механического состава, обеспеченности органическими веществами и элементами питания), правильности выбора препарата и ответной реакции самого растения;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для предохранения корней растений от вымерзания следует приствольные лунки засыпать грубым парниковым перегноем, торфом, компостом и листьями. Для того чтобы листья не разносило ветром, сверху их присыпают тонким слоем земли. Весной корневая шейка деревьев должна быть освобождена от земли и утеплительного материала. Для утепления стволов и кроны употребляются войлок, солома и другие материалы. Соломенными жгутами обертываются стволы и скелетные ветви кроны. Особенно ценные декоративные растения утепляются с помощью специально изготовленных деревянных каркасов.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bookmarkStart w:id="37" w:name="sub_1003"/>
      <w:r w:rsidRPr="004D26EF">
        <w:rPr>
          <w:rFonts w:ascii="Arial" w:hAnsi="Arial" w:cs="Arial"/>
          <w:b/>
          <w:sz w:val="16"/>
          <w:szCs w:val="16"/>
        </w:rPr>
        <w:t>3. Самовольная пересадка и ответственность за нарушение Порядка</w:t>
      </w:r>
    </w:p>
    <w:bookmarkEnd w:id="37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8" w:name="sub_1031"/>
      <w:r w:rsidRPr="004D26EF">
        <w:rPr>
          <w:rFonts w:ascii="Arial" w:hAnsi="Arial" w:cs="Arial"/>
          <w:sz w:val="16"/>
          <w:szCs w:val="16"/>
        </w:rPr>
        <w:t>3.1. Любая пересадка зеленых насаждений, произрастающих на территориях, указанных в пункте 1.4 настоящего Порядка без оформления разрешения на пересадку является самовольной.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39" w:name="sub_1032"/>
      <w:bookmarkEnd w:id="38"/>
      <w:r w:rsidRPr="004D26EF">
        <w:rPr>
          <w:rFonts w:ascii="Arial" w:hAnsi="Arial" w:cs="Arial"/>
          <w:sz w:val="16"/>
          <w:szCs w:val="16"/>
        </w:rPr>
        <w:t>3.2. Лица, допустившие самовольную пересадку, несут административную ответственность в соответствии с действующим законодательством.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0" w:name="sub_1033"/>
      <w:bookmarkEnd w:id="39"/>
      <w:r w:rsidRPr="004D26EF">
        <w:rPr>
          <w:rFonts w:ascii="Arial" w:hAnsi="Arial" w:cs="Arial"/>
          <w:sz w:val="16"/>
          <w:szCs w:val="16"/>
        </w:rPr>
        <w:t>3.3. При установлении факта самовольной пересадки, сотрудниками Администрации незамедлительно осуществляются мероприятия по пресечению такого нарушения, в том числе при наличии оснований, по привлечению виновного лица к административной ответственности.</w:t>
      </w:r>
    </w:p>
    <w:bookmarkEnd w:id="40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начальник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отдела муниципального контроля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А.Е. </w:t>
      </w:r>
      <w:proofErr w:type="spellStart"/>
      <w:r w:rsidRPr="004D26E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Приложение № 1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к Порядку пересадки зеленых насаждений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D26EF">
        <w:rPr>
          <w:rFonts w:ascii="Arial" w:hAnsi="Arial" w:cs="Arial"/>
          <w:sz w:val="16"/>
          <w:szCs w:val="16"/>
        </w:rPr>
        <w:t>городского</w:t>
      </w:r>
      <w:proofErr w:type="gramEnd"/>
      <w:r w:rsidRPr="004D26EF">
        <w:rPr>
          <w:rFonts w:ascii="Arial" w:hAnsi="Arial" w:cs="Arial"/>
          <w:sz w:val="16"/>
          <w:szCs w:val="16"/>
        </w:rPr>
        <w:t> 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Информационный щит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Внимание!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Ведутся работы по пересадке растений в соответствии с разрешением </w:t>
      </w:r>
      <w:proofErr w:type="gramStart"/>
      <w:r w:rsidRPr="004D26EF">
        <w:rPr>
          <w:rFonts w:ascii="Arial" w:hAnsi="Arial" w:cs="Arial"/>
          <w:sz w:val="16"/>
          <w:szCs w:val="16"/>
        </w:rPr>
        <w:t>на</w:t>
      </w:r>
      <w:proofErr w:type="gram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пересадку №_________________ </w:t>
      </w:r>
      <w:proofErr w:type="gramStart"/>
      <w:r w:rsidRPr="004D26EF">
        <w:rPr>
          <w:rFonts w:ascii="Arial" w:hAnsi="Arial" w:cs="Arial"/>
          <w:sz w:val="16"/>
          <w:szCs w:val="16"/>
        </w:rPr>
        <w:t>от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Количество и вид зеленых насаждений, шт._________________________________________________________________</w:t>
      </w:r>
    </w:p>
    <w:p w:rsidR="004D26EF" w:rsidRPr="004D26EF" w:rsidRDefault="004D26EF" w:rsidP="004D26EF">
      <w:pPr>
        <w:ind w:left="-567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Заказчик:________________________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Контактный телефон:_________________________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Подрядчик:_______________________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Ответственный</w:t>
      </w:r>
      <w:proofErr w:type="gramStart"/>
      <w:r w:rsidRPr="004D26EF">
        <w:rPr>
          <w:rFonts w:ascii="Arial" w:hAnsi="Arial" w:cs="Arial"/>
          <w:sz w:val="16"/>
          <w:szCs w:val="16"/>
        </w:rPr>
        <w:t>,(</w:t>
      </w:r>
      <w:proofErr w:type="gramEnd"/>
      <w:r w:rsidRPr="004D26EF">
        <w:rPr>
          <w:rFonts w:ascii="Arial" w:hAnsi="Arial" w:cs="Arial"/>
          <w:sz w:val="16"/>
          <w:szCs w:val="16"/>
        </w:rPr>
        <w:t>Ф.И.О.)______________________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тел._____________________________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Просим соблюдать меры безопасности!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начальник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отдела муниципального контроля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А.Е. </w:t>
      </w:r>
      <w:proofErr w:type="spellStart"/>
      <w:r w:rsidRPr="004D26E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Приложение № 2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к Порядку пересадки зеленых насаждений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> </w:t>
      </w:r>
      <w:proofErr w:type="gramStart"/>
      <w:r w:rsidRPr="004D26EF">
        <w:rPr>
          <w:rFonts w:ascii="Arial" w:hAnsi="Arial" w:cs="Arial"/>
          <w:sz w:val="16"/>
          <w:szCs w:val="16"/>
        </w:rPr>
        <w:t>городского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Перечень растений, возможных к пересадке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b/>
          <w:sz w:val="16"/>
          <w:szCs w:val="16"/>
        </w:rPr>
      </w:pPr>
      <w:bookmarkStart w:id="41" w:name="sub_121"/>
      <w:r w:rsidRPr="004D26EF">
        <w:rPr>
          <w:rFonts w:ascii="Arial" w:hAnsi="Arial" w:cs="Arial"/>
          <w:b/>
          <w:sz w:val="16"/>
          <w:szCs w:val="16"/>
        </w:rPr>
        <w:t>Хвойные растения: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2" w:name="sub_1201"/>
      <w:bookmarkEnd w:id="41"/>
      <w:r w:rsidRPr="004D26EF">
        <w:rPr>
          <w:rFonts w:ascii="Arial" w:hAnsi="Arial" w:cs="Arial"/>
          <w:sz w:val="16"/>
          <w:szCs w:val="16"/>
        </w:rPr>
        <w:t>1. Ель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3" w:name="sub_1202"/>
      <w:bookmarkEnd w:id="42"/>
      <w:r w:rsidRPr="004D26EF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4D26EF">
        <w:rPr>
          <w:rFonts w:ascii="Arial" w:hAnsi="Arial" w:cs="Arial"/>
          <w:sz w:val="16"/>
          <w:szCs w:val="16"/>
        </w:rPr>
        <w:t>Калоцедрус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крупночешуйчатый;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4" w:name="sub_1203"/>
      <w:bookmarkEnd w:id="43"/>
      <w:r w:rsidRPr="004D26EF">
        <w:rPr>
          <w:rFonts w:ascii="Arial" w:hAnsi="Arial" w:cs="Arial"/>
          <w:sz w:val="16"/>
          <w:szCs w:val="16"/>
        </w:rPr>
        <w:t>3. Кедр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5" w:name="sub_1206"/>
      <w:bookmarkEnd w:id="44"/>
      <w:r w:rsidRPr="004D26EF">
        <w:rPr>
          <w:rFonts w:ascii="Arial" w:hAnsi="Arial" w:cs="Arial"/>
          <w:sz w:val="16"/>
          <w:szCs w:val="16"/>
        </w:rPr>
        <w:t>4. Криптомерия японская;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6" w:name="sub_1208"/>
      <w:bookmarkEnd w:id="45"/>
      <w:r w:rsidRPr="004D26EF">
        <w:rPr>
          <w:rFonts w:ascii="Arial" w:hAnsi="Arial" w:cs="Arial"/>
          <w:sz w:val="16"/>
          <w:szCs w:val="16"/>
        </w:rPr>
        <w:t>5. Лжелиственница прелестная;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7" w:name="sub_1209"/>
      <w:bookmarkEnd w:id="46"/>
      <w:r w:rsidRPr="004D26EF">
        <w:rPr>
          <w:rFonts w:ascii="Arial" w:hAnsi="Arial" w:cs="Arial"/>
          <w:sz w:val="16"/>
          <w:szCs w:val="16"/>
        </w:rPr>
        <w:t>6. Лиственницы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8" w:name="sub_12011"/>
      <w:bookmarkEnd w:id="47"/>
      <w:r w:rsidRPr="004D26EF">
        <w:rPr>
          <w:rFonts w:ascii="Arial" w:hAnsi="Arial" w:cs="Arial"/>
          <w:sz w:val="16"/>
          <w:szCs w:val="16"/>
        </w:rPr>
        <w:t xml:space="preserve">7. </w:t>
      </w:r>
      <w:proofErr w:type="spellStart"/>
      <w:r w:rsidRPr="004D26EF">
        <w:rPr>
          <w:rFonts w:ascii="Arial" w:hAnsi="Arial" w:cs="Arial"/>
          <w:sz w:val="16"/>
          <w:szCs w:val="16"/>
        </w:rPr>
        <w:t>Микробиота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26EF">
        <w:rPr>
          <w:rFonts w:ascii="Arial" w:hAnsi="Arial" w:cs="Arial"/>
          <w:sz w:val="16"/>
          <w:szCs w:val="16"/>
        </w:rPr>
        <w:t>перекрестнопарная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49" w:name="sub_12012"/>
      <w:bookmarkEnd w:id="48"/>
      <w:r w:rsidRPr="004D26EF">
        <w:rPr>
          <w:rFonts w:ascii="Arial" w:hAnsi="Arial" w:cs="Arial"/>
          <w:sz w:val="16"/>
          <w:szCs w:val="16"/>
        </w:rPr>
        <w:t>8. Можжевельники различных видов, кроме видов, занесенных в Красную книгу;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0" w:name="sub_12015"/>
      <w:bookmarkEnd w:id="49"/>
      <w:r w:rsidRPr="004D26EF">
        <w:rPr>
          <w:rFonts w:ascii="Arial" w:hAnsi="Arial" w:cs="Arial"/>
          <w:sz w:val="16"/>
          <w:szCs w:val="16"/>
        </w:rPr>
        <w:t>9. Пихты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1" w:name="sub_12016"/>
      <w:bookmarkEnd w:id="50"/>
      <w:r w:rsidRPr="004D26EF">
        <w:rPr>
          <w:rFonts w:ascii="Arial" w:hAnsi="Arial" w:cs="Arial"/>
          <w:sz w:val="16"/>
          <w:szCs w:val="16"/>
        </w:rPr>
        <w:t xml:space="preserve">10. </w:t>
      </w:r>
      <w:proofErr w:type="spellStart"/>
      <w:r w:rsidRPr="004D26EF">
        <w:rPr>
          <w:rFonts w:ascii="Arial" w:hAnsi="Arial" w:cs="Arial"/>
          <w:sz w:val="16"/>
          <w:szCs w:val="16"/>
        </w:rPr>
        <w:t>Плосковеточник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восточный;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2" w:name="sub_12019"/>
      <w:bookmarkEnd w:id="51"/>
      <w:r w:rsidRPr="004D26EF">
        <w:rPr>
          <w:rFonts w:ascii="Arial" w:hAnsi="Arial" w:cs="Arial"/>
          <w:sz w:val="16"/>
          <w:szCs w:val="16"/>
        </w:rPr>
        <w:t>11. Сосны различных видов, кроме видов, занесенных в Красную книгу;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3" w:name="sub_12020"/>
      <w:bookmarkEnd w:id="52"/>
      <w:r w:rsidRPr="004D26EF">
        <w:rPr>
          <w:rFonts w:ascii="Arial" w:hAnsi="Arial" w:cs="Arial"/>
          <w:sz w:val="16"/>
          <w:szCs w:val="16"/>
        </w:rPr>
        <w:t xml:space="preserve">12. </w:t>
      </w:r>
      <w:proofErr w:type="spellStart"/>
      <w:r w:rsidRPr="004D26EF">
        <w:rPr>
          <w:rFonts w:ascii="Arial" w:hAnsi="Arial" w:cs="Arial"/>
          <w:sz w:val="16"/>
          <w:szCs w:val="16"/>
        </w:rPr>
        <w:t>Таксодий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двурядный;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4" w:name="sub_12021"/>
      <w:bookmarkEnd w:id="53"/>
      <w:r w:rsidRPr="004D26EF">
        <w:rPr>
          <w:rFonts w:ascii="Arial" w:hAnsi="Arial" w:cs="Arial"/>
          <w:sz w:val="16"/>
          <w:szCs w:val="16"/>
        </w:rPr>
        <w:t xml:space="preserve">13. </w:t>
      </w:r>
      <w:proofErr w:type="spellStart"/>
      <w:r w:rsidRPr="004D26EF">
        <w:rPr>
          <w:rFonts w:ascii="Arial" w:hAnsi="Arial" w:cs="Arial"/>
          <w:sz w:val="16"/>
          <w:szCs w:val="16"/>
        </w:rPr>
        <w:t>Таксодий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остроконечный;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5" w:name="sub_12023"/>
      <w:bookmarkEnd w:id="54"/>
      <w:r w:rsidRPr="004D26EF">
        <w:rPr>
          <w:rFonts w:ascii="Arial" w:hAnsi="Arial" w:cs="Arial"/>
          <w:sz w:val="16"/>
          <w:szCs w:val="16"/>
        </w:rPr>
        <w:t>14. Тис, кроме видов, занесенных в Красную книгу;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6" w:name="sub_12024"/>
      <w:bookmarkEnd w:id="55"/>
      <w:r w:rsidRPr="004D26EF">
        <w:rPr>
          <w:rFonts w:ascii="Arial" w:hAnsi="Arial" w:cs="Arial"/>
          <w:sz w:val="16"/>
          <w:szCs w:val="16"/>
        </w:rPr>
        <w:t xml:space="preserve">15. Тсуга </w:t>
      </w:r>
      <w:proofErr w:type="spellStart"/>
      <w:r w:rsidRPr="004D26EF">
        <w:rPr>
          <w:rFonts w:ascii="Arial" w:hAnsi="Arial" w:cs="Arial"/>
          <w:sz w:val="16"/>
          <w:szCs w:val="16"/>
        </w:rPr>
        <w:t>зибольда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7" w:name="sub_12025"/>
      <w:bookmarkEnd w:id="56"/>
      <w:r w:rsidRPr="004D26EF">
        <w:rPr>
          <w:rFonts w:ascii="Arial" w:hAnsi="Arial" w:cs="Arial"/>
          <w:sz w:val="16"/>
          <w:szCs w:val="16"/>
        </w:rPr>
        <w:t>16. Тсуга канадская;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8" w:name="sub_12026"/>
      <w:bookmarkEnd w:id="57"/>
      <w:r w:rsidRPr="004D26EF">
        <w:rPr>
          <w:rFonts w:ascii="Arial" w:hAnsi="Arial" w:cs="Arial"/>
          <w:sz w:val="16"/>
          <w:szCs w:val="16"/>
        </w:rPr>
        <w:t>17. Тсуга разнолистная;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59" w:name="sub_12027"/>
      <w:bookmarkEnd w:id="58"/>
      <w:r w:rsidRPr="004D26EF">
        <w:rPr>
          <w:rFonts w:ascii="Arial" w:hAnsi="Arial" w:cs="Arial"/>
          <w:sz w:val="16"/>
          <w:szCs w:val="16"/>
        </w:rPr>
        <w:t xml:space="preserve">18. </w:t>
      </w:r>
      <w:proofErr w:type="spellStart"/>
      <w:r w:rsidRPr="004D26EF">
        <w:rPr>
          <w:rFonts w:ascii="Arial" w:hAnsi="Arial" w:cs="Arial"/>
          <w:sz w:val="16"/>
          <w:szCs w:val="16"/>
        </w:rPr>
        <w:t>Туевик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струговидный;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0" w:name="sub_12028"/>
      <w:bookmarkEnd w:id="59"/>
      <w:r w:rsidRPr="004D26EF">
        <w:rPr>
          <w:rFonts w:ascii="Arial" w:hAnsi="Arial" w:cs="Arial"/>
          <w:sz w:val="16"/>
          <w:szCs w:val="16"/>
        </w:rPr>
        <w:t>19. Туя западная;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1" w:name="sub_12029"/>
      <w:bookmarkEnd w:id="60"/>
      <w:r w:rsidRPr="004D26EF">
        <w:rPr>
          <w:rFonts w:ascii="Arial" w:hAnsi="Arial" w:cs="Arial"/>
          <w:sz w:val="16"/>
          <w:szCs w:val="16"/>
        </w:rPr>
        <w:t>20. Туя складчатая;</w:t>
      </w:r>
    </w:p>
    <w:bookmarkEnd w:id="61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b/>
          <w:sz w:val="16"/>
          <w:szCs w:val="16"/>
        </w:rPr>
      </w:pPr>
      <w:bookmarkStart w:id="62" w:name="sub_122"/>
      <w:r w:rsidRPr="004D26EF">
        <w:rPr>
          <w:rFonts w:ascii="Arial" w:hAnsi="Arial" w:cs="Arial"/>
          <w:b/>
          <w:sz w:val="16"/>
          <w:szCs w:val="16"/>
        </w:rPr>
        <w:t>Лиственные деревья и кустарники: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3" w:name="sub_12033"/>
      <w:bookmarkEnd w:id="62"/>
      <w:r w:rsidRPr="004D26EF">
        <w:rPr>
          <w:rFonts w:ascii="Arial" w:hAnsi="Arial" w:cs="Arial"/>
          <w:sz w:val="16"/>
          <w:szCs w:val="16"/>
        </w:rPr>
        <w:t xml:space="preserve">21. </w:t>
      </w:r>
      <w:proofErr w:type="spellStart"/>
      <w:r w:rsidRPr="004D26EF">
        <w:rPr>
          <w:rFonts w:ascii="Arial" w:hAnsi="Arial" w:cs="Arial"/>
          <w:sz w:val="16"/>
          <w:szCs w:val="16"/>
        </w:rPr>
        <w:t>Арония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черноплодная;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4" w:name="sub_12035"/>
      <w:bookmarkEnd w:id="63"/>
      <w:r w:rsidRPr="004D26EF">
        <w:rPr>
          <w:rFonts w:ascii="Arial" w:hAnsi="Arial" w:cs="Arial"/>
          <w:sz w:val="16"/>
          <w:szCs w:val="16"/>
        </w:rPr>
        <w:t xml:space="preserve">22. </w:t>
      </w:r>
      <w:proofErr w:type="spellStart"/>
      <w:r w:rsidRPr="004D26EF">
        <w:rPr>
          <w:rFonts w:ascii="Arial" w:hAnsi="Arial" w:cs="Arial"/>
          <w:sz w:val="16"/>
          <w:szCs w:val="16"/>
        </w:rPr>
        <w:t>Багрянник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величественный;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5" w:name="sub_12036"/>
      <w:bookmarkEnd w:id="64"/>
      <w:r w:rsidRPr="004D26EF">
        <w:rPr>
          <w:rFonts w:ascii="Arial" w:hAnsi="Arial" w:cs="Arial"/>
          <w:sz w:val="16"/>
          <w:szCs w:val="16"/>
        </w:rPr>
        <w:t xml:space="preserve">23. </w:t>
      </w:r>
      <w:proofErr w:type="spellStart"/>
      <w:r w:rsidRPr="004D26EF">
        <w:rPr>
          <w:rFonts w:ascii="Arial" w:hAnsi="Arial" w:cs="Arial"/>
          <w:sz w:val="16"/>
          <w:szCs w:val="16"/>
        </w:rPr>
        <w:t>Багрянник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японский;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6" w:name="sub_12038"/>
      <w:bookmarkEnd w:id="65"/>
      <w:r w:rsidRPr="004D26EF">
        <w:rPr>
          <w:rFonts w:ascii="Arial" w:hAnsi="Arial" w:cs="Arial"/>
          <w:sz w:val="16"/>
          <w:szCs w:val="16"/>
        </w:rPr>
        <w:t>24. Бересклет американский;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7" w:name="sub_12039"/>
      <w:bookmarkEnd w:id="66"/>
      <w:r w:rsidRPr="004D26EF">
        <w:rPr>
          <w:rFonts w:ascii="Arial" w:hAnsi="Arial" w:cs="Arial"/>
          <w:sz w:val="16"/>
          <w:szCs w:val="16"/>
        </w:rPr>
        <w:t xml:space="preserve">25. Бересклет </w:t>
      </w:r>
      <w:proofErr w:type="spellStart"/>
      <w:r w:rsidRPr="004D26EF">
        <w:rPr>
          <w:rFonts w:ascii="Arial" w:hAnsi="Arial" w:cs="Arial"/>
          <w:sz w:val="16"/>
          <w:szCs w:val="16"/>
        </w:rPr>
        <w:t>тысячецветковый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8" w:name="sub_12040"/>
      <w:bookmarkEnd w:id="67"/>
      <w:r w:rsidRPr="004D26EF">
        <w:rPr>
          <w:rFonts w:ascii="Arial" w:hAnsi="Arial" w:cs="Arial"/>
          <w:sz w:val="16"/>
          <w:szCs w:val="16"/>
        </w:rPr>
        <w:t xml:space="preserve">26. Бересклет </w:t>
      </w:r>
      <w:proofErr w:type="spellStart"/>
      <w:r w:rsidRPr="004D26EF">
        <w:rPr>
          <w:rFonts w:ascii="Arial" w:hAnsi="Arial" w:cs="Arial"/>
          <w:sz w:val="16"/>
          <w:szCs w:val="16"/>
        </w:rPr>
        <w:t>форчуна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69" w:name="sub_12041"/>
      <w:bookmarkEnd w:id="68"/>
      <w:r w:rsidRPr="004D26EF">
        <w:rPr>
          <w:rFonts w:ascii="Arial" w:hAnsi="Arial" w:cs="Arial"/>
          <w:sz w:val="16"/>
          <w:szCs w:val="16"/>
        </w:rPr>
        <w:t>27. Бересклет японский;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0" w:name="sub_12042"/>
      <w:bookmarkEnd w:id="69"/>
      <w:r w:rsidRPr="004D26EF">
        <w:rPr>
          <w:rFonts w:ascii="Arial" w:hAnsi="Arial" w:cs="Arial"/>
          <w:sz w:val="16"/>
          <w:szCs w:val="16"/>
        </w:rPr>
        <w:t xml:space="preserve">28. Бобовник </w:t>
      </w:r>
      <w:proofErr w:type="spellStart"/>
      <w:r w:rsidRPr="004D26EF">
        <w:rPr>
          <w:rFonts w:ascii="Arial" w:hAnsi="Arial" w:cs="Arial"/>
          <w:sz w:val="16"/>
          <w:szCs w:val="16"/>
        </w:rPr>
        <w:t>анагировидный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1" w:name="sub_12043"/>
      <w:bookmarkEnd w:id="70"/>
      <w:r w:rsidRPr="004D26EF">
        <w:rPr>
          <w:rFonts w:ascii="Arial" w:hAnsi="Arial" w:cs="Arial"/>
          <w:sz w:val="16"/>
          <w:szCs w:val="16"/>
        </w:rPr>
        <w:t>29. Боярышник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2" w:name="sub_12056"/>
      <w:bookmarkEnd w:id="71"/>
      <w:r w:rsidRPr="004D26EF">
        <w:rPr>
          <w:rFonts w:ascii="Arial" w:hAnsi="Arial" w:cs="Arial"/>
          <w:sz w:val="16"/>
          <w:szCs w:val="16"/>
        </w:rPr>
        <w:t xml:space="preserve">30. </w:t>
      </w:r>
      <w:proofErr w:type="spellStart"/>
      <w:r w:rsidRPr="004D26EF">
        <w:rPr>
          <w:rFonts w:ascii="Arial" w:hAnsi="Arial" w:cs="Arial"/>
          <w:sz w:val="16"/>
          <w:szCs w:val="16"/>
        </w:rPr>
        <w:t>Давидия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26EF">
        <w:rPr>
          <w:rFonts w:ascii="Arial" w:hAnsi="Arial" w:cs="Arial"/>
          <w:sz w:val="16"/>
          <w:szCs w:val="16"/>
        </w:rPr>
        <w:t>покрывальная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3" w:name="sub_12061"/>
      <w:bookmarkEnd w:id="72"/>
      <w:r w:rsidRPr="004D26EF">
        <w:rPr>
          <w:rFonts w:ascii="Arial" w:hAnsi="Arial" w:cs="Arial"/>
          <w:sz w:val="16"/>
          <w:szCs w:val="16"/>
        </w:rPr>
        <w:t>31. Дуб бурый;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4" w:name="sub_12062"/>
      <w:bookmarkEnd w:id="73"/>
      <w:r w:rsidRPr="004D26EF">
        <w:rPr>
          <w:rFonts w:ascii="Arial" w:hAnsi="Arial" w:cs="Arial"/>
          <w:sz w:val="16"/>
          <w:szCs w:val="16"/>
        </w:rPr>
        <w:t xml:space="preserve">32. Дуб </w:t>
      </w:r>
      <w:proofErr w:type="spellStart"/>
      <w:r w:rsidRPr="004D26EF">
        <w:rPr>
          <w:rFonts w:ascii="Arial" w:hAnsi="Arial" w:cs="Arial"/>
          <w:sz w:val="16"/>
          <w:szCs w:val="16"/>
        </w:rPr>
        <w:t>золоточешуйчатый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5" w:name="sub_12063"/>
      <w:bookmarkEnd w:id="74"/>
      <w:r w:rsidRPr="004D26EF">
        <w:rPr>
          <w:rFonts w:ascii="Arial" w:hAnsi="Arial" w:cs="Arial"/>
          <w:sz w:val="16"/>
          <w:szCs w:val="16"/>
        </w:rPr>
        <w:t>33. Дуб изменчивый;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6" w:name="sub_12064"/>
      <w:bookmarkEnd w:id="75"/>
      <w:r w:rsidRPr="004D26EF">
        <w:rPr>
          <w:rFonts w:ascii="Arial" w:hAnsi="Arial" w:cs="Arial"/>
          <w:sz w:val="16"/>
          <w:szCs w:val="16"/>
        </w:rPr>
        <w:t>34. Дуб каменный;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7" w:name="sub_12065"/>
      <w:bookmarkEnd w:id="76"/>
      <w:r w:rsidRPr="004D26EF">
        <w:rPr>
          <w:rFonts w:ascii="Arial" w:hAnsi="Arial" w:cs="Arial"/>
          <w:sz w:val="16"/>
          <w:szCs w:val="16"/>
        </w:rPr>
        <w:t xml:space="preserve">35. Дуб </w:t>
      </w:r>
      <w:proofErr w:type="spellStart"/>
      <w:r w:rsidRPr="004D26EF">
        <w:rPr>
          <w:rFonts w:ascii="Arial" w:hAnsi="Arial" w:cs="Arial"/>
          <w:sz w:val="16"/>
          <w:szCs w:val="16"/>
        </w:rPr>
        <w:t>мирзинолистный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8" w:name="sub_12066"/>
      <w:bookmarkEnd w:id="77"/>
      <w:r w:rsidRPr="004D26EF">
        <w:rPr>
          <w:rFonts w:ascii="Arial" w:hAnsi="Arial" w:cs="Arial"/>
          <w:sz w:val="16"/>
          <w:szCs w:val="16"/>
        </w:rPr>
        <w:t>36. Дуб острейший;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79" w:name="sub_12067"/>
      <w:bookmarkEnd w:id="78"/>
      <w:r w:rsidRPr="004D26EF">
        <w:rPr>
          <w:rFonts w:ascii="Arial" w:hAnsi="Arial" w:cs="Arial"/>
          <w:sz w:val="16"/>
          <w:szCs w:val="16"/>
        </w:rPr>
        <w:t>37. Дуб острый;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0" w:name="sub_12068"/>
      <w:bookmarkEnd w:id="79"/>
      <w:r w:rsidRPr="004D26EF">
        <w:rPr>
          <w:rFonts w:ascii="Arial" w:hAnsi="Arial" w:cs="Arial"/>
          <w:sz w:val="16"/>
          <w:szCs w:val="16"/>
        </w:rPr>
        <w:t>38. Дуб пробковый;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1" w:name="sub_12069"/>
      <w:bookmarkEnd w:id="80"/>
      <w:r w:rsidRPr="004D26EF">
        <w:rPr>
          <w:rFonts w:ascii="Arial" w:hAnsi="Arial" w:cs="Arial"/>
          <w:sz w:val="16"/>
          <w:szCs w:val="16"/>
        </w:rPr>
        <w:t>39. Дуб седой;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2" w:name="sub_12070"/>
      <w:bookmarkEnd w:id="81"/>
      <w:r w:rsidRPr="004D26EF">
        <w:rPr>
          <w:rFonts w:ascii="Arial" w:hAnsi="Arial" w:cs="Arial"/>
          <w:sz w:val="16"/>
          <w:szCs w:val="16"/>
        </w:rPr>
        <w:t>40. Дуб сизый;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3" w:name="sub_12071"/>
      <w:bookmarkEnd w:id="82"/>
      <w:r w:rsidRPr="004D26EF">
        <w:rPr>
          <w:rFonts w:ascii="Arial" w:hAnsi="Arial" w:cs="Arial"/>
          <w:sz w:val="16"/>
          <w:szCs w:val="16"/>
        </w:rPr>
        <w:t>41. Дуб скальный;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4" w:name="sub_12072"/>
      <w:bookmarkEnd w:id="83"/>
      <w:r w:rsidRPr="004D26EF">
        <w:rPr>
          <w:rFonts w:ascii="Arial" w:hAnsi="Arial" w:cs="Arial"/>
          <w:sz w:val="16"/>
          <w:szCs w:val="16"/>
        </w:rPr>
        <w:t xml:space="preserve">42. Жасмин </w:t>
      </w:r>
      <w:proofErr w:type="spellStart"/>
      <w:r w:rsidRPr="004D26EF">
        <w:rPr>
          <w:rFonts w:ascii="Arial" w:hAnsi="Arial" w:cs="Arial"/>
          <w:sz w:val="16"/>
          <w:szCs w:val="16"/>
        </w:rPr>
        <w:t>голоцветковый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5" w:name="sub_12073"/>
      <w:bookmarkEnd w:id="84"/>
      <w:r w:rsidRPr="004D26EF">
        <w:rPr>
          <w:rFonts w:ascii="Arial" w:hAnsi="Arial" w:cs="Arial"/>
          <w:sz w:val="16"/>
          <w:szCs w:val="16"/>
        </w:rPr>
        <w:t xml:space="preserve">43. Жасмин </w:t>
      </w:r>
      <w:proofErr w:type="spellStart"/>
      <w:r w:rsidRPr="004D26EF">
        <w:rPr>
          <w:rFonts w:ascii="Arial" w:hAnsi="Arial" w:cs="Arial"/>
          <w:sz w:val="16"/>
          <w:szCs w:val="16"/>
        </w:rPr>
        <w:t>месни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6" w:name="sub_12074"/>
      <w:bookmarkEnd w:id="85"/>
      <w:r w:rsidRPr="004D26EF">
        <w:rPr>
          <w:rFonts w:ascii="Arial" w:hAnsi="Arial" w:cs="Arial"/>
          <w:sz w:val="16"/>
          <w:szCs w:val="16"/>
        </w:rPr>
        <w:t xml:space="preserve">44. Жасмин </w:t>
      </w:r>
      <w:proofErr w:type="spellStart"/>
      <w:r w:rsidRPr="004D26EF">
        <w:rPr>
          <w:rFonts w:ascii="Arial" w:hAnsi="Arial" w:cs="Arial"/>
          <w:sz w:val="16"/>
          <w:szCs w:val="16"/>
        </w:rPr>
        <w:t>уоллича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7" w:name="sub_12075"/>
      <w:bookmarkEnd w:id="86"/>
      <w:r w:rsidRPr="004D26EF">
        <w:rPr>
          <w:rFonts w:ascii="Arial" w:hAnsi="Arial" w:cs="Arial"/>
          <w:sz w:val="16"/>
          <w:szCs w:val="16"/>
        </w:rPr>
        <w:t>45. Жимолость различные виды;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8" w:name="sub_12077"/>
      <w:bookmarkEnd w:id="87"/>
      <w:r w:rsidRPr="004D26EF">
        <w:rPr>
          <w:rFonts w:ascii="Arial" w:hAnsi="Arial" w:cs="Arial"/>
          <w:sz w:val="16"/>
          <w:szCs w:val="16"/>
        </w:rPr>
        <w:t>46. Зверобой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89" w:name="sub_12078"/>
      <w:bookmarkEnd w:id="88"/>
      <w:r w:rsidRPr="004D26EF">
        <w:rPr>
          <w:rFonts w:ascii="Arial" w:hAnsi="Arial" w:cs="Arial"/>
          <w:sz w:val="16"/>
          <w:szCs w:val="16"/>
        </w:rPr>
        <w:t>47. Земляничник крупноплодный;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0" w:name="sub_12080"/>
      <w:bookmarkEnd w:id="89"/>
      <w:r w:rsidRPr="004D26EF">
        <w:rPr>
          <w:rFonts w:ascii="Arial" w:hAnsi="Arial" w:cs="Arial"/>
          <w:sz w:val="16"/>
          <w:szCs w:val="16"/>
        </w:rPr>
        <w:t xml:space="preserve">48. </w:t>
      </w:r>
      <w:proofErr w:type="spellStart"/>
      <w:r w:rsidRPr="004D26EF">
        <w:rPr>
          <w:rFonts w:ascii="Arial" w:hAnsi="Arial" w:cs="Arial"/>
          <w:sz w:val="16"/>
          <w:szCs w:val="16"/>
        </w:rPr>
        <w:t>Зимоцвет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ранний;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1" w:name="sub_12081"/>
      <w:bookmarkEnd w:id="90"/>
      <w:r w:rsidRPr="004D26EF">
        <w:rPr>
          <w:rFonts w:ascii="Arial" w:hAnsi="Arial" w:cs="Arial"/>
          <w:sz w:val="16"/>
          <w:szCs w:val="16"/>
        </w:rPr>
        <w:t xml:space="preserve">49. </w:t>
      </w:r>
      <w:proofErr w:type="spellStart"/>
      <w:r w:rsidRPr="004D26EF">
        <w:rPr>
          <w:rFonts w:ascii="Arial" w:hAnsi="Arial" w:cs="Arial"/>
          <w:sz w:val="16"/>
          <w:szCs w:val="16"/>
        </w:rPr>
        <w:t>Зимоцвет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юньнаньский;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2" w:name="sub_12082"/>
      <w:bookmarkEnd w:id="91"/>
      <w:r w:rsidRPr="004D26EF">
        <w:rPr>
          <w:rFonts w:ascii="Arial" w:hAnsi="Arial" w:cs="Arial"/>
          <w:sz w:val="16"/>
          <w:szCs w:val="16"/>
        </w:rPr>
        <w:t xml:space="preserve">50. </w:t>
      </w:r>
      <w:proofErr w:type="spellStart"/>
      <w:r w:rsidRPr="004D26EF">
        <w:rPr>
          <w:rFonts w:ascii="Arial" w:hAnsi="Arial" w:cs="Arial"/>
          <w:sz w:val="16"/>
          <w:szCs w:val="16"/>
        </w:rPr>
        <w:t>Зопник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кустарниковый;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3" w:name="sub_12085"/>
      <w:bookmarkEnd w:id="92"/>
      <w:r w:rsidRPr="004D26EF">
        <w:rPr>
          <w:rFonts w:ascii="Arial" w:hAnsi="Arial" w:cs="Arial"/>
          <w:sz w:val="16"/>
          <w:szCs w:val="16"/>
        </w:rPr>
        <w:t>51. Ирга колосковая;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4" w:name="sub_12086"/>
      <w:bookmarkEnd w:id="93"/>
      <w:r w:rsidRPr="004D26EF">
        <w:rPr>
          <w:rFonts w:ascii="Arial" w:hAnsi="Arial" w:cs="Arial"/>
          <w:sz w:val="16"/>
          <w:szCs w:val="16"/>
        </w:rPr>
        <w:t>52. Ирга ольхолистная;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5" w:name="sub_12087"/>
      <w:bookmarkEnd w:id="94"/>
      <w:r w:rsidRPr="004D26EF">
        <w:rPr>
          <w:rFonts w:ascii="Arial" w:hAnsi="Arial" w:cs="Arial"/>
          <w:sz w:val="16"/>
          <w:szCs w:val="16"/>
        </w:rPr>
        <w:t>53. Калина различные виды, кроме калины обыкновенной;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6" w:name="sub_12089"/>
      <w:bookmarkEnd w:id="95"/>
      <w:r w:rsidRPr="004D26EF">
        <w:rPr>
          <w:rFonts w:ascii="Arial" w:hAnsi="Arial" w:cs="Arial"/>
          <w:sz w:val="16"/>
          <w:szCs w:val="16"/>
        </w:rPr>
        <w:t xml:space="preserve">54. </w:t>
      </w:r>
      <w:proofErr w:type="spellStart"/>
      <w:r w:rsidRPr="004D26EF">
        <w:rPr>
          <w:rFonts w:ascii="Arial" w:hAnsi="Arial" w:cs="Arial"/>
          <w:sz w:val="16"/>
          <w:szCs w:val="16"/>
        </w:rPr>
        <w:t>Камптотека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заостренная;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7" w:name="sub_12090"/>
      <w:bookmarkEnd w:id="96"/>
      <w:r w:rsidRPr="004D26EF">
        <w:rPr>
          <w:rFonts w:ascii="Arial" w:hAnsi="Arial" w:cs="Arial"/>
          <w:sz w:val="16"/>
          <w:szCs w:val="16"/>
        </w:rPr>
        <w:t>55. Каштаны всех видов, кроме каштана посевного;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8" w:name="sub_12094"/>
      <w:bookmarkEnd w:id="97"/>
      <w:r w:rsidRPr="004D26EF">
        <w:rPr>
          <w:rFonts w:ascii="Arial" w:hAnsi="Arial" w:cs="Arial"/>
          <w:sz w:val="16"/>
          <w:szCs w:val="16"/>
        </w:rPr>
        <w:t>56. Кизильник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99" w:name="sub_12095"/>
      <w:bookmarkEnd w:id="98"/>
      <w:r w:rsidRPr="004D26EF">
        <w:rPr>
          <w:rFonts w:ascii="Arial" w:hAnsi="Arial" w:cs="Arial"/>
          <w:sz w:val="16"/>
          <w:szCs w:val="16"/>
        </w:rPr>
        <w:t xml:space="preserve">57. Клен </w:t>
      </w:r>
      <w:proofErr w:type="spellStart"/>
      <w:r w:rsidRPr="004D26EF">
        <w:rPr>
          <w:rFonts w:ascii="Arial" w:hAnsi="Arial" w:cs="Arial"/>
          <w:sz w:val="16"/>
          <w:szCs w:val="16"/>
        </w:rPr>
        <w:t>дланевидный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0" w:name="sub_12096"/>
      <w:bookmarkEnd w:id="99"/>
      <w:r w:rsidRPr="004D26EF">
        <w:rPr>
          <w:rFonts w:ascii="Arial" w:hAnsi="Arial" w:cs="Arial"/>
          <w:sz w:val="16"/>
          <w:szCs w:val="16"/>
        </w:rPr>
        <w:t>58. Клен японский;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1" w:name="sub_12101"/>
      <w:bookmarkEnd w:id="100"/>
      <w:r w:rsidRPr="004D26EF">
        <w:rPr>
          <w:rFonts w:ascii="Arial" w:hAnsi="Arial" w:cs="Arial"/>
          <w:sz w:val="16"/>
          <w:szCs w:val="16"/>
        </w:rPr>
        <w:lastRenderedPageBreak/>
        <w:t>59. Красивоплодник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2" w:name="sub_12102"/>
      <w:bookmarkEnd w:id="101"/>
      <w:r w:rsidRPr="004D26EF">
        <w:rPr>
          <w:rFonts w:ascii="Arial" w:hAnsi="Arial" w:cs="Arial"/>
          <w:sz w:val="16"/>
          <w:szCs w:val="16"/>
        </w:rPr>
        <w:t xml:space="preserve">60. </w:t>
      </w:r>
      <w:proofErr w:type="spellStart"/>
      <w:r w:rsidRPr="004D26EF">
        <w:rPr>
          <w:rFonts w:ascii="Arial" w:hAnsi="Arial" w:cs="Arial"/>
          <w:sz w:val="16"/>
          <w:szCs w:val="16"/>
        </w:rPr>
        <w:t>Красивотычинник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3" w:name="sub_12113"/>
      <w:bookmarkEnd w:id="102"/>
      <w:r w:rsidRPr="004D26EF">
        <w:rPr>
          <w:rFonts w:ascii="Arial" w:hAnsi="Arial" w:cs="Arial"/>
          <w:sz w:val="16"/>
          <w:szCs w:val="16"/>
        </w:rPr>
        <w:t>61. Лох различные виды;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4" w:name="sub_12123"/>
      <w:bookmarkEnd w:id="103"/>
      <w:r w:rsidRPr="004D26EF">
        <w:rPr>
          <w:rFonts w:ascii="Arial" w:hAnsi="Arial" w:cs="Arial"/>
          <w:sz w:val="16"/>
          <w:szCs w:val="16"/>
        </w:rPr>
        <w:t>62. Мирт обыкновенный;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5" w:name="sub_12128"/>
      <w:bookmarkEnd w:id="104"/>
      <w:r w:rsidRPr="004D26EF">
        <w:rPr>
          <w:rFonts w:ascii="Arial" w:hAnsi="Arial" w:cs="Arial"/>
          <w:sz w:val="16"/>
          <w:szCs w:val="16"/>
        </w:rPr>
        <w:t>63. Опунция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6" w:name="sub_12131"/>
      <w:bookmarkEnd w:id="105"/>
      <w:r w:rsidRPr="004D26EF">
        <w:rPr>
          <w:rFonts w:ascii="Arial" w:hAnsi="Arial" w:cs="Arial"/>
          <w:sz w:val="16"/>
          <w:szCs w:val="16"/>
        </w:rPr>
        <w:t xml:space="preserve">64. Орех пекан, </w:t>
      </w:r>
      <w:proofErr w:type="spellStart"/>
      <w:r w:rsidRPr="004D26EF">
        <w:rPr>
          <w:rFonts w:ascii="Arial" w:hAnsi="Arial" w:cs="Arial"/>
          <w:sz w:val="16"/>
          <w:szCs w:val="16"/>
        </w:rPr>
        <w:t>кария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26EF">
        <w:rPr>
          <w:rFonts w:ascii="Arial" w:hAnsi="Arial" w:cs="Arial"/>
          <w:sz w:val="16"/>
          <w:szCs w:val="16"/>
        </w:rPr>
        <w:t>иллинойская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7" w:name="sub_12132"/>
      <w:bookmarkEnd w:id="106"/>
      <w:r w:rsidRPr="004D26EF">
        <w:rPr>
          <w:rFonts w:ascii="Arial" w:hAnsi="Arial" w:cs="Arial"/>
          <w:sz w:val="16"/>
          <w:szCs w:val="16"/>
        </w:rPr>
        <w:t>65. Падубы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8" w:name="sub_12138"/>
      <w:bookmarkEnd w:id="107"/>
      <w:r w:rsidRPr="004D26EF">
        <w:rPr>
          <w:rFonts w:ascii="Arial" w:hAnsi="Arial" w:cs="Arial"/>
          <w:sz w:val="16"/>
          <w:szCs w:val="16"/>
        </w:rPr>
        <w:t xml:space="preserve">66. Пузыреплодник </w:t>
      </w:r>
      <w:proofErr w:type="spellStart"/>
      <w:r w:rsidRPr="004D26EF">
        <w:rPr>
          <w:rFonts w:ascii="Arial" w:hAnsi="Arial" w:cs="Arial"/>
          <w:sz w:val="16"/>
          <w:szCs w:val="16"/>
        </w:rPr>
        <w:t>калинолистный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09" w:name="sub_12139"/>
      <w:bookmarkEnd w:id="108"/>
      <w:r w:rsidRPr="004D26EF">
        <w:rPr>
          <w:rFonts w:ascii="Arial" w:hAnsi="Arial" w:cs="Arial"/>
          <w:sz w:val="16"/>
          <w:szCs w:val="16"/>
        </w:rPr>
        <w:t>67. Пузырник древовидный;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0" w:name="sub_12141"/>
      <w:bookmarkEnd w:id="109"/>
      <w:r w:rsidRPr="004D26EF">
        <w:rPr>
          <w:rFonts w:ascii="Arial" w:hAnsi="Arial" w:cs="Arial"/>
          <w:sz w:val="16"/>
          <w:szCs w:val="16"/>
        </w:rPr>
        <w:t>68. Рододендроны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1" w:name="sub_12142"/>
      <w:bookmarkEnd w:id="110"/>
      <w:r w:rsidRPr="004D26EF">
        <w:rPr>
          <w:rFonts w:ascii="Arial" w:hAnsi="Arial" w:cs="Arial"/>
          <w:sz w:val="16"/>
          <w:szCs w:val="16"/>
        </w:rPr>
        <w:t>69. Розы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2" w:name="sub_12143"/>
      <w:bookmarkEnd w:id="111"/>
      <w:r w:rsidRPr="004D26EF">
        <w:rPr>
          <w:rFonts w:ascii="Arial" w:hAnsi="Arial" w:cs="Arial"/>
          <w:sz w:val="16"/>
          <w:szCs w:val="16"/>
        </w:rPr>
        <w:t>70. Самшит вечнозеленый;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3" w:name="sub_12149"/>
      <w:bookmarkEnd w:id="112"/>
      <w:r w:rsidRPr="004D26EF">
        <w:rPr>
          <w:rFonts w:ascii="Arial" w:hAnsi="Arial" w:cs="Arial"/>
          <w:sz w:val="16"/>
          <w:szCs w:val="16"/>
        </w:rPr>
        <w:t>71. Снежноягодник белый;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4" w:name="sub_12150"/>
      <w:bookmarkEnd w:id="113"/>
      <w:r w:rsidRPr="004D26EF">
        <w:rPr>
          <w:rFonts w:ascii="Arial" w:hAnsi="Arial" w:cs="Arial"/>
          <w:sz w:val="16"/>
          <w:szCs w:val="16"/>
        </w:rPr>
        <w:t>72. Спиреи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5" w:name="sub_12151"/>
      <w:bookmarkEnd w:id="114"/>
      <w:r w:rsidRPr="004D26EF">
        <w:rPr>
          <w:rFonts w:ascii="Arial" w:hAnsi="Arial" w:cs="Arial"/>
          <w:sz w:val="16"/>
          <w:szCs w:val="16"/>
        </w:rPr>
        <w:t xml:space="preserve">73. </w:t>
      </w:r>
      <w:proofErr w:type="spellStart"/>
      <w:r w:rsidRPr="004D26EF">
        <w:rPr>
          <w:rFonts w:ascii="Arial" w:hAnsi="Arial" w:cs="Arial"/>
          <w:sz w:val="16"/>
          <w:szCs w:val="16"/>
        </w:rPr>
        <w:t>Фатсия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японская;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6" w:name="sub_12156"/>
      <w:bookmarkEnd w:id="115"/>
      <w:r w:rsidRPr="004D26EF">
        <w:rPr>
          <w:rFonts w:ascii="Arial" w:hAnsi="Arial" w:cs="Arial"/>
          <w:sz w:val="16"/>
          <w:szCs w:val="16"/>
        </w:rPr>
        <w:t>74. Фотинии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7" w:name="sub_12157"/>
      <w:bookmarkEnd w:id="116"/>
      <w:r w:rsidRPr="004D26EF">
        <w:rPr>
          <w:rFonts w:ascii="Arial" w:hAnsi="Arial" w:cs="Arial"/>
          <w:sz w:val="16"/>
          <w:szCs w:val="16"/>
        </w:rPr>
        <w:t xml:space="preserve">75. </w:t>
      </w:r>
      <w:proofErr w:type="spellStart"/>
      <w:r w:rsidRPr="004D26EF">
        <w:rPr>
          <w:rFonts w:ascii="Arial" w:hAnsi="Arial" w:cs="Arial"/>
          <w:sz w:val="16"/>
          <w:szCs w:val="16"/>
        </w:rPr>
        <w:t>Хеномелес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8" w:name="sub_12160"/>
      <w:bookmarkEnd w:id="117"/>
      <w:r w:rsidRPr="004D26EF">
        <w:rPr>
          <w:rFonts w:ascii="Arial" w:hAnsi="Arial" w:cs="Arial"/>
          <w:sz w:val="16"/>
          <w:szCs w:val="16"/>
        </w:rPr>
        <w:t xml:space="preserve">76. </w:t>
      </w:r>
      <w:proofErr w:type="spellStart"/>
      <w:r w:rsidRPr="004D26EF">
        <w:rPr>
          <w:rFonts w:ascii="Arial" w:hAnsi="Arial" w:cs="Arial"/>
          <w:sz w:val="16"/>
          <w:szCs w:val="16"/>
        </w:rPr>
        <w:t>Церцис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китайский;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19" w:name="sub_12161"/>
      <w:bookmarkEnd w:id="118"/>
      <w:r w:rsidRPr="004D26EF">
        <w:rPr>
          <w:rFonts w:ascii="Arial" w:hAnsi="Arial" w:cs="Arial"/>
          <w:sz w:val="16"/>
          <w:szCs w:val="16"/>
        </w:rPr>
        <w:t xml:space="preserve">77. </w:t>
      </w:r>
      <w:proofErr w:type="spellStart"/>
      <w:r w:rsidRPr="004D26EF">
        <w:rPr>
          <w:rFonts w:ascii="Arial" w:hAnsi="Arial" w:cs="Arial"/>
          <w:sz w:val="16"/>
          <w:szCs w:val="16"/>
        </w:rPr>
        <w:t>Чашецветник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плодовитый;</w:t>
      </w:r>
    </w:p>
    <w:bookmarkEnd w:id="119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b/>
          <w:sz w:val="16"/>
          <w:szCs w:val="16"/>
        </w:rPr>
      </w:pPr>
      <w:bookmarkStart w:id="120" w:name="sub_124"/>
      <w:r w:rsidRPr="004D26EF">
        <w:rPr>
          <w:rFonts w:ascii="Arial" w:hAnsi="Arial" w:cs="Arial"/>
          <w:b/>
          <w:sz w:val="16"/>
          <w:szCs w:val="16"/>
        </w:rPr>
        <w:t>Розеточные: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1" w:name="sub_12181"/>
      <w:bookmarkEnd w:id="120"/>
      <w:r w:rsidRPr="004D26EF">
        <w:rPr>
          <w:rFonts w:ascii="Arial" w:hAnsi="Arial" w:cs="Arial"/>
          <w:sz w:val="16"/>
          <w:szCs w:val="16"/>
        </w:rPr>
        <w:t xml:space="preserve">78. </w:t>
      </w:r>
      <w:proofErr w:type="spellStart"/>
      <w:r w:rsidRPr="004D26EF">
        <w:rPr>
          <w:rFonts w:ascii="Arial" w:hAnsi="Arial" w:cs="Arial"/>
          <w:sz w:val="16"/>
          <w:szCs w:val="16"/>
        </w:rPr>
        <w:t>Бешорнерия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26EF">
        <w:rPr>
          <w:rFonts w:ascii="Arial" w:hAnsi="Arial" w:cs="Arial"/>
          <w:sz w:val="16"/>
          <w:szCs w:val="16"/>
        </w:rPr>
        <w:t>прицветниковая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2" w:name="sub_12184"/>
      <w:bookmarkEnd w:id="121"/>
      <w:r w:rsidRPr="004D26EF">
        <w:rPr>
          <w:rFonts w:ascii="Arial" w:hAnsi="Arial" w:cs="Arial"/>
          <w:sz w:val="16"/>
          <w:szCs w:val="16"/>
        </w:rPr>
        <w:t xml:space="preserve">79. </w:t>
      </w:r>
      <w:proofErr w:type="spellStart"/>
      <w:r w:rsidRPr="004D26EF">
        <w:rPr>
          <w:rFonts w:ascii="Arial" w:hAnsi="Arial" w:cs="Arial"/>
          <w:sz w:val="16"/>
          <w:szCs w:val="16"/>
        </w:rPr>
        <w:t>Кордилина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нераздельная;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3" w:name="sub_12185"/>
      <w:bookmarkEnd w:id="122"/>
      <w:r w:rsidRPr="004D26EF">
        <w:rPr>
          <w:rFonts w:ascii="Arial" w:hAnsi="Arial" w:cs="Arial"/>
          <w:sz w:val="16"/>
          <w:szCs w:val="16"/>
        </w:rPr>
        <w:t xml:space="preserve">80. Полина </w:t>
      </w:r>
      <w:proofErr w:type="spellStart"/>
      <w:r w:rsidRPr="004D26EF">
        <w:rPr>
          <w:rFonts w:ascii="Arial" w:hAnsi="Arial" w:cs="Arial"/>
          <w:sz w:val="16"/>
          <w:szCs w:val="16"/>
        </w:rPr>
        <w:t>бигелова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4" w:name="sub_12186"/>
      <w:bookmarkEnd w:id="123"/>
      <w:r w:rsidRPr="004D26EF">
        <w:rPr>
          <w:rFonts w:ascii="Arial" w:hAnsi="Arial" w:cs="Arial"/>
          <w:sz w:val="16"/>
          <w:szCs w:val="16"/>
        </w:rPr>
        <w:t xml:space="preserve">81. Полина </w:t>
      </w:r>
      <w:proofErr w:type="spellStart"/>
      <w:r w:rsidRPr="004D26EF">
        <w:rPr>
          <w:rFonts w:ascii="Arial" w:hAnsi="Arial" w:cs="Arial"/>
          <w:sz w:val="16"/>
          <w:szCs w:val="16"/>
        </w:rPr>
        <w:t>длиннолистная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5" w:name="sub_12189"/>
      <w:bookmarkEnd w:id="124"/>
      <w:r w:rsidRPr="004D26EF">
        <w:rPr>
          <w:rFonts w:ascii="Arial" w:hAnsi="Arial" w:cs="Arial"/>
          <w:sz w:val="16"/>
          <w:szCs w:val="16"/>
        </w:rPr>
        <w:t xml:space="preserve">82. Юкка </w:t>
      </w:r>
      <w:proofErr w:type="spellStart"/>
      <w:r w:rsidRPr="004D26EF">
        <w:rPr>
          <w:rFonts w:ascii="Arial" w:hAnsi="Arial" w:cs="Arial"/>
          <w:sz w:val="16"/>
          <w:szCs w:val="16"/>
        </w:rPr>
        <w:t>алоелистная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6" w:name="sub_12191"/>
      <w:bookmarkEnd w:id="125"/>
      <w:r w:rsidRPr="004D26EF">
        <w:rPr>
          <w:rFonts w:ascii="Arial" w:hAnsi="Arial" w:cs="Arial"/>
          <w:sz w:val="16"/>
          <w:szCs w:val="16"/>
        </w:rPr>
        <w:t>83. Юкка нитчатая;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7" w:name="sub_12192"/>
      <w:bookmarkEnd w:id="126"/>
      <w:r w:rsidRPr="004D26EF">
        <w:rPr>
          <w:rFonts w:ascii="Arial" w:hAnsi="Arial" w:cs="Arial"/>
          <w:sz w:val="16"/>
          <w:szCs w:val="16"/>
        </w:rPr>
        <w:t xml:space="preserve">84. Юкка </w:t>
      </w:r>
      <w:proofErr w:type="spellStart"/>
      <w:r w:rsidRPr="004D26EF">
        <w:rPr>
          <w:rFonts w:ascii="Arial" w:hAnsi="Arial" w:cs="Arial"/>
          <w:sz w:val="16"/>
          <w:szCs w:val="16"/>
        </w:rPr>
        <w:t>отогнутолистная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8" w:name="sub_12193"/>
      <w:bookmarkEnd w:id="127"/>
      <w:r w:rsidRPr="004D26EF">
        <w:rPr>
          <w:rFonts w:ascii="Arial" w:hAnsi="Arial" w:cs="Arial"/>
          <w:sz w:val="16"/>
          <w:szCs w:val="16"/>
        </w:rPr>
        <w:t xml:space="preserve">85. Юкка </w:t>
      </w:r>
      <w:proofErr w:type="spellStart"/>
      <w:r w:rsidRPr="004D26EF">
        <w:rPr>
          <w:rFonts w:ascii="Arial" w:hAnsi="Arial" w:cs="Arial"/>
          <w:sz w:val="16"/>
          <w:szCs w:val="16"/>
        </w:rPr>
        <w:t>повислая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29" w:name="sub_12194"/>
      <w:bookmarkEnd w:id="128"/>
      <w:r w:rsidRPr="004D26EF">
        <w:rPr>
          <w:rFonts w:ascii="Arial" w:hAnsi="Arial" w:cs="Arial"/>
          <w:sz w:val="16"/>
          <w:szCs w:val="16"/>
        </w:rPr>
        <w:t>86. Юкка славная;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0" w:name="sub_125"/>
      <w:bookmarkEnd w:id="129"/>
    </w:p>
    <w:p w:rsidR="004D26EF" w:rsidRPr="004D26EF" w:rsidRDefault="004D26EF" w:rsidP="004D26EF">
      <w:pPr>
        <w:jc w:val="both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Травы: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1" w:name="sub_12197"/>
      <w:bookmarkEnd w:id="130"/>
      <w:r w:rsidRPr="004D26EF">
        <w:rPr>
          <w:rFonts w:ascii="Arial" w:hAnsi="Arial" w:cs="Arial"/>
          <w:sz w:val="16"/>
          <w:szCs w:val="16"/>
        </w:rPr>
        <w:t xml:space="preserve">87. </w:t>
      </w:r>
      <w:proofErr w:type="spellStart"/>
      <w:r w:rsidRPr="004D26EF">
        <w:rPr>
          <w:rFonts w:ascii="Arial" w:hAnsi="Arial" w:cs="Arial"/>
          <w:sz w:val="16"/>
          <w:szCs w:val="16"/>
        </w:rPr>
        <w:t>Аспидистра</w:t>
      </w:r>
      <w:proofErr w:type="spellEnd"/>
      <w:r w:rsidRPr="004D26EF">
        <w:rPr>
          <w:rFonts w:ascii="Arial" w:hAnsi="Arial" w:cs="Arial"/>
          <w:sz w:val="16"/>
          <w:szCs w:val="16"/>
        </w:rPr>
        <w:t>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2" w:name="sub_12198"/>
      <w:bookmarkEnd w:id="131"/>
      <w:r w:rsidRPr="004D26EF">
        <w:rPr>
          <w:rFonts w:ascii="Arial" w:hAnsi="Arial" w:cs="Arial"/>
          <w:sz w:val="16"/>
          <w:szCs w:val="16"/>
        </w:rPr>
        <w:t>88. Аир обыкновенный;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3" w:name="sub_12200"/>
      <w:bookmarkEnd w:id="132"/>
      <w:r w:rsidRPr="004D26EF">
        <w:rPr>
          <w:rFonts w:ascii="Arial" w:hAnsi="Arial" w:cs="Arial"/>
          <w:sz w:val="16"/>
          <w:szCs w:val="16"/>
        </w:rPr>
        <w:t>89. Овсяница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4" w:name="sub_12201"/>
      <w:bookmarkEnd w:id="133"/>
      <w:r w:rsidRPr="004D26EF">
        <w:rPr>
          <w:rFonts w:ascii="Arial" w:hAnsi="Arial" w:cs="Arial"/>
          <w:sz w:val="16"/>
          <w:szCs w:val="16"/>
        </w:rPr>
        <w:t>90. Осока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5" w:name="sub_12202"/>
      <w:bookmarkEnd w:id="134"/>
      <w:r w:rsidRPr="004D26EF">
        <w:rPr>
          <w:rFonts w:ascii="Arial" w:hAnsi="Arial" w:cs="Arial"/>
          <w:sz w:val="16"/>
          <w:szCs w:val="16"/>
        </w:rPr>
        <w:t xml:space="preserve">91. </w:t>
      </w:r>
      <w:proofErr w:type="spellStart"/>
      <w:r w:rsidRPr="004D26EF">
        <w:rPr>
          <w:rFonts w:ascii="Arial" w:hAnsi="Arial" w:cs="Arial"/>
          <w:sz w:val="16"/>
          <w:szCs w:val="16"/>
        </w:rPr>
        <w:t>Пеннисетум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6" w:name="sub_12203"/>
      <w:bookmarkEnd w:id="135"/>
      <w:r w:rsidRPr="004D26EF">
        <w:rPr>
          <w:rFonts w:ascii="Arial" w:hAnsi="Arial" w:cs="Arial"/>
          <w:sz w:val="16"/>
          <w:szCs w:val="16"/>
        </w:rPr>
        <w:t xml:space="preserve">92. </w:t>
      </w:r>
      <w:proofErr w:type="spellStart"/>
      <w:r w:rsidRPr="004D26EF">
        <w:rPr>
          <w:rFonts w:ascii="Arial" w:hAnsi="Arial" w:cs="Arial"/>
          <w:sz w:val="16"/>
          <w:szCs w:val="16"/>
        </w:rPr>
        <w:t>Кортадерия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двудомная;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7" w:name="sub_12204"/>
      <w:bookmarkEnd w:id="136"/>
      <w:r w:rsidRPr="004D26EF">
        <w:rPr>
          <w:rFonts w:ascii="Arial" w:hAnsi="Arial" w:cs="Arial"/>
          <w:sz w:val="16"/>
          <w:szCs w:val="16"/>
        </w:rPr>
        <w:t xml:space="preserve">93. </w:t>
      </w:r>
      <w:proofErr w:type="spellStart"/>
      <w:r w:rsidRPr="004D26EF">
        <w:rPr>
          <w:rFonts w:ascii="Arial" w:hAnsi="Arial" w:cs="Arial"/>
          <w:sz w:val="16"/>
          <w:szCs w:val="16"/>
        </w:rPr>
        <w:t>Мискантус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различных видов;</w:t>
      </w:r>
    </w:p>
    <w:bookmarkEnd w:id="137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b/>
          <w:sz w:val="16"/>
          <w:szCs w:val="16"/>
        </w:rPr>
      </w:pPr>
      <w:bookmarkStart w:id="138" w:name="sub_126"/>
      <w:r w:rsidRPr="004D26EF">
        <w:rPr>
          <w:rFonts w:ascii="Arial" w:hAnsi="Arial" w:cs="Arial"/>
          <w:b/>
          <w:sz w:val="16"/>
          <w:szCs w:val="16"/>
        </w:rPr>
        <w:t>Почвопокровные и ковровые растения: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39" w:name="sub_12206"/>
      <w:bookmarkEnd w:id="138"/>
      <w:r w:rsidRPr="004D26EF">
        <w:rPr>
          <w:rFonts w:ascii="Arial" w:hAnsi="Arial" w:cs="Arial"/>
          <w:sz w:val="16"/>
          <w:szCs w:val="16"/>
        </w:rPr>
        <w:t>94. Барвинок большой;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0" w:name="sub_12207"/>
      <w:bookmarkEnd w:id="139"/>
      <w:r w:rsidRPr="004D26EF">
        <w:rPr>
          <w:rFonts w:ascii="Arial" w:hAnsi="Arial" w:cs="Arial"/>
          <w:sz w:val="16"/>
          <w:szCs w:val="16"/>
        </w:rPr>
        <w:t>95. Барвинок малый;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1" w:name="sub_12208"/>
      <w:bookmarkEnd w:id="140"/>
      <w:r w:rsidRPr="004D26EF">
        <w:rPr>
          <w:rFonts w:ascii="Arial" w:hAnsi="Arial" w:cs="Arial"/>
          <w:sz w:val="16"/>
          <w:szCs w:val="16"/>
        </w:rPr>
        <w:t>96. Живучка ползучая;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2" w:name="sub_12210"/>
      <w:bookmarkEnd w:id="141"/>
      <w:r w:rsidRPr="004D26EF">
        <w:rPr>
          <w:rFonts w:ascii="Arial" w:hAnsi="Arial" w:cs="Arial"/>
          <w:sz w:val="16"/>
          <w:szCs w:val="16"/>
        </w:rPr>
        <w:t xml:space="preserve">97. Луковичные (кроме </w:t>
      </w:r>
      <w:proofErr w:type="spellStart"/>
      <w:r w:rsidRPr="004D26EF">
        <w:rPr>
          <w:rFonts w:ascii="Arial" w:hAnsi="Arial" w:cs="Arial"/>
          <w:sz w:val="16"/>
          <w:szCs w:val="16"/>
        </w:rPr>
        <w:t>краснокнижных</w:t>
      </w:r>
      <w:proofErr w:type="spellEnd"/>
      <w:r w:rsidRPr="004D26EF">
        <w:rPr>
          <w:rFonts w:ascii="Arial" w:hAnsi="Arial" w:cs="Arial"/>
          <w:sz w:val="16"/>
          <w:szCs w:val="16"/>
        </w:rPr>
        <w:t>);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3" w:name="sub_12212"/>
      <w:bookmarkEnd w:id="142"/>
      <w:r w:rsidRPr="004D26EF">
        <w:rPr>
          <w:rFonts w:ascii="Arial" w:hAnsi="Arial" w:cs="Arial"/>
          <w:sz w:val="16"/>
          <w:szCs w:val="16"/>
        </w:rPr>
        <w:t xml:space="preserve">98. </w:t>
      </w:r>
      <w:proofErr w:type="spellStart"/>
      <w:r w:rsidRPr="004D26EF">
        <w:rPr>
          <w:rFonts w:ascii="Arial" w:hAnsi="Arial" w:cs="Arial"/>
          <w:sz w:val="16"/>
          <w:szCs w:val="16"/>
        </w:rPr>
        <w:t>Офиопогон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различных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4" w:name="sub_12214"/>
      <w:bookmarkEnd w:id="143"/>
      <w:r w:rsidRPr="004D26EF">
        <w:rPr>
          <w:rFonts w:ascii="Arial" w:hAnsi="Arial" w:cs="Arial"/>
          <w:sz w:val="16"/>
          <w:szCs w:val="16"/>
        </w:rPr>
        <w:t xml:space="preserve">99. </w:t>
      </w:r>
      <w:proofErr w:type="gramStart"/>
      <w:r w:rsidRPr="004D26EF">
        <w:rPr>
          <w:rFonts w:ascii="Arial" w:hAnsi="Arial" w:cs="Arial"/>
          <w:sz w:val="16"/>
          <w:szCs w:val="16"/>
        </w:rPr>
        <w:t>Первоцветные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различных видов, за исключением </w:t>
      </w:r>
      <w:proofErr w:type="spellStart"/>
      <w:r w:rsidRPr="004D26EF">
        <w:rPr>
          <w:rFonts w:ascii="Arial" w:hAnsi="Arial" w:cs="Arial"/>
          <w:sz w:val="16"/>
          <w:szCs w:val="16"/>
        </w:rPr>
        <w:t>краснокнижных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видов;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5" w:name="sub_12215"/>
      <w:bookmarkEnd w:id="144"/>
      <w:r w:rsidRPr="004D26EF">
        <w:rPr>
          <w:rFonts w:ascii="Arial" w:hAnsi="Arial" w:cs="Arial"/>
          <w:sz w:val="16"/>
          <w:szCs w:val="16"/>
        </w:rPr>
        <w:t xml:space="preserve">100. Иглица (кроме </w:t>
      </w:r>
      <w:proofErr w:type="spellStart"/>
      <w:r w:rsidRPr="004D26EF">
        <w:rPr>
          <w:rFonts w:ascii="Arial" w:hAnsi="Arial" w:cs="Arial"/>
          <w:sz w:val="16"/>
          <w:szCs w:val="16"/>
        </w:rPr>
        <w:t>краснокнижных</w:t>
      </w:r>
      <w:proofErr w:type="spellEnd"/>
      <w:r w:rsidRPr="004D26EF">
        <w:rPr>
          <w:rFonts w:ascii="Arial" w:hAnsi="Arial" w:cs="Arial"/>
          <w:sz w:val="16"/>
          <w:szCs w:val="16"/>
        </w:rPr>
        <w:t>);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6" w:name="sub_12216"/>
      <w:bookmarkEnd w:id="145"/>
      <w:r w:rsidRPr="004D26EF">
        <w:rPr>
          <w:rFonts w:ascii="Arial" w:hAnsi="Arial" w:cs="Arial"/>
          <w:sz w:val="16"/>
          <w:szCs w:val="16"/>
        </w:rPr>
        <w:t>101. Тимьян ползучий;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7" w:name="sub_12217"/>
      <w:bookmarkEnd w:id="146"/>
      <w:r w:rsidRPr="004D26EF">
        <w:rPr>
          <w:rFonts w:ascii="Arial" w:hAnsi="Arial" w:cs="Arial"/>
          <w:sz w:val="16"/>
          <w:szCs w:val="16"/>
        </w:rPr>
        <w:t>102. Флокс шиловидный;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bookmarkStart w:id="148" w:name="sub_12218"/>
      <w:bookmarkEnd w:id="147"/>
      <w:r w:rsidRPr="004D26EF">
        <w:rPr>
          <w:rFonts w:ascii="Arial" w:hAnsi="Arial" w:cs="Arial"/>
          <w:sz w:val="16"/>
          <w:szCs w:val="16"/>
        </w:rPr>
        <w:t>103. Почвопокровные многолетние цветочные растения, суккуленты;</w:t>
      </w:r>
    </w:p>
    <w:bookmarkEnd w:id="148"/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начальник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отдела муниципального контроля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А.Е. </w:t>
      </w:r>
      <w:proofErr w:type="spellStart"/>
      <w:r w:rsidRPr="004D26E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Приложение № 3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к Порядку пересадки зеленых насаждений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на территории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D26EF">
        <w:rPr>
          <w:rFonts w:ascii="Arial" w:hAnsi="Arial" w:cs="Arial"/>
          <w:sz w:val="16"/>
          <w:szCs w:val="16"/>
        </w:rPr>
        <w:t>городского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</w:t>
      </w:r>
    </w:p>
    <w:p w:rsidR="004D26EF" w:rsidRPr="004D26EF" w:rsidRDefault="004D26EF" w:rsidP="004D26EF">
      <w:pPr>
        <w:ind w:left="5103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Акт</w:t>
      </w:r>
    </w:p>
    <w:p w:rsidR="004D26EF" w:rsidRPr="004D26EF" w:rsidRDefault="004D26EF" w:rsidP="004D26EF">
      <w:pPr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проверки приживаемости зеленых насаждений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ind w:left="4962"/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________________20___ г.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Комиссия в составе________________________________________________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составили настоящий акт о том, что на территорию по адресу: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согласно разрешения на пересадку №_____ </w:t>
      </w:r>
      <w:proofErr w:type="gramStart"/>
      <w:r w:rsidRPr="004D26EF">
        <w:rPr>
          <w:rFonts w:ascii="Arial" w:hAnsi="Arial" w:cs="Arial"/>
          <w:sz w:val="16"/>
          <w:szCs w:val="16"/>
        </w:rPr>
        <w:t>от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_______________ </w:t>
      </w:r>
      <w:proofErr w:type="gramStart"/>
      <w:r w:rsidRPr="004D26EF">
        <w:rPr>
          <w:rFonts w:ascii="Arial" w:hAnsi="Arial" w:cs="Arial"/>
          <w:sz w:val="16"/>
          <w:szCs w:val="16"/>
        </w:rPr>
        <w:t>пересажены</w:t>
      </w:r>
      <w:proofErr w:type="gramEnd"/>
      <w:r w:rsidRPr="004D26EF">
        <w:rPr>
          <w:rFonts w:ascii="Arial" w:hAnsi="Arial" w:cs="Arial"/>
          <w:sz w:val="16"/>
          <w:szCs w:val="16"/>
        </w:rPr>
        <w:t xml:space="preserve"> зеленые насаждения в количестве: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 деревьев;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 кустарников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 пальм;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__________________ иных;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 итогам проверки приживаемости установлено следующее: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100"/>
        <w:gridCol w:w="1680"/>
        <w:gridCol w:w="1540"/>
      </w:tblGrid>
      <w:tr w:rsidR="004D26EF" w:rsidRPr="004D26EF" w:rsidTr="002D585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Пересаженные зеленые насаждения (наименование)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Всего пересажено,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Прижилось,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26EF">
              <w:rPr>
                <w:rFonts w:ascii="Arial" w:hAnsi="Arial" w:cs="Arial"/>
                <w:sz w:val="16"/>
                <w:szCs w:val="16"/>
              </w:rPr>
              <w:t>Отпад</w:t>
            </w:r>
            <w:proofErr w:type="gramEnd"/>
            <w:r w:rsidRPr="004D26EF">
              <w:rPr>
                <w:rFonts w:ascii="Arial" w:hAnsi="Arial" w:cs="Arial"/>
                <w:sz w:val="16"/>
                <w:szCs w:val="16"/>
              </w:rPr>
              <w:t>, шт.</w:t>
            </w:r>
          </w:p>
        </w:tc>
      </w:tr>
      <w:tr w:rsidR="004D26EF" w:rsidRPr="004D26EF" w:rsidTr="002D585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6EF" w:rsidRPr="004D26EF" w:rsidTr="002D585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6EF" w:rsidRPr="004D26EF" w:rsidRDefault="004D26EF" w:rsidP="004D26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Решили:_________________________________________________________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Подписи комиссии: _______________________________________________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D26E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26EF">
        <w:rPr>
          <w:rFonts w:ascii="Arial" w:hAnsi="Arial" w:cs="Arial"/>
          <w:sz w:val="16"/>
          <w:szCs w:val="16"/>
        </w:rPr>
        <w:t xml:space="preserve"> района, начальник </w:t>
      </w:r>
    </w:p>
    <w:p w:rsidR="004D26EF" w:rsidRPr="004D26EF" w:rsidRDefault="004D26EF" w:rsidP="004D26EF">
      <w:pPr>
        <w:jc w:val="both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отдела муниципального контроля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 xml:space="preserve">А.Е. </w:t>
      </w:r>
      <w:proofErr w:type="spellStart"/>
      <w:r w:rsidRPr="004D26E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3859F1" w:rsidRDefault="003859F1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3A6F88" w:rsidRPr="004D26EF" w:rsidRDefault="003A6F88" w:rsidP="004D26EF">
      <w:pPr>
        <w:jc w:val="both"/>
        <w:rPr>
          <w:rFonts w:ascii="Arial" w:hAnsi="Arial" w:cs="Arial"/>
          <w:sz w:val="16"/>
          <w:szCs w:val="16"/>
        </w:rPr>
      </w:pPr>
    </w:p>
    <w:p w:rsidR="00FF0572" w:rsidRPr="004D26EF" w:rsidRDefault="00FF0572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4D26EF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D26E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D26E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4D26E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D26EF">
              <w:rPr>
                <w:rFonts w:ascii="Arial" w:hAnsi="Arial" w:cs="Arial"/>
                <w:sz w:val="16"/>
                <w:szCs w:val="16"/>
              </w:rPr>
              <w:t>16.04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D26EF">
              <w:rPr>
                <w:rFonts w:ascii="Arial" w:hAnsi="Arial" w:cs="Arial"/>
                <w:sz w:val="16"/>
                <w:szCs w:val="16"/>
              </w:rPr>
              <w:t>16.04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4D26EF" w:rsidRDefault="004E4460" w:rsidP="004D26EF">
      <w:pPr>
        <w:jc w:val="both"/>
        <w:rPr>
          <w:rFonts w:ascii="Arial" w:hAnsi="Arial" w:cs="Arial"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sz w:val="16"/>
          <w:szCs w:val="16"/>
        </w:rPr>
      </w:pPr>
    </w:p>
    <w:sectPr w:rsidR="00916B58" w:rsidRPr="004D26EF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4" w:rsidRDefault="00761E84" w:rsidP="00556A1C">
      <w:r>
        <w:separator/>
      </w:r>
    </w:p>
  </w:endnote>
  <w:endnote w:type="continuationSeparator" w:id="1">
    <w:p w:rsidR="00761E84" w:rsidRDefault="00761E84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4" w:rsidRDefault="00761E84" w:rsidP="00556A1C">
      <w:r>
        <w:separator/>
      </w:r>
    </w:p>
  </w:footnote>
  <w:footnote w:type="continuationSeparator" w:id="1">
    <w:p w:rsidR="00761E84" w:rsidRDefault="00761E84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4" w:rsidRDefault="00761E84">
    <w:pPr>
      <w:pStyle w:val="afb"/>
    </w:pPr>
    <w:r>
      <w:t xml:space="preserve"> </w:t>
    </w:r>
  </w:p>
  <w:p w:rsidR="00761E84" w:rsidRDefault="00761E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A59F8"/>
    <w:rsid w:val="000B344C"/>
    <w:rsid w:val="000B60EA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1209"/>
    <w:rsid w:val="00344536"/>
    <w:rsid w:val="00361948"/>
    <w:rsid w:val="00366CD7"/>
    <w:rsid w:val="003859F1"/>
    <w:rsid w:val="00387D2C"/>
    <w:rsid w:val="003A6F88"/>
    <w:rsid w:val="003A7B67"/>
    <w:rsid w:val="00405AAB"/>
    <w:rsid w:val="004310C9"/>
    <w:rsid w:val="004345F1"/>
    <w:rsid w:val="00440499"/>
    <w:rsid w:val="004674FC"/>
    <w:rsid w:val="00485B37"/>
    <w:rsid w:val="00487D1E"/>
    <w:rsid w:val="004924B8"/>
    <w:rsid w:val="004A551F"/>
    <w:rsid w:val="004B69F1"/>
    <w:rsid w:val="004C444A"/>
    <w:rsid w:val="004D180A"/>
    <w:rsid w:val="004D26EF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61E84"/>
    <w:rsid w:val="007834EA"/>
    <w:rsid w:val="0079080D"/>
    <w:rsid w:val="007A3F55"/>
    <w:rsid w:val="007B66C7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16B58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275E0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C1078"/>
    <w:rsid w:val="00DD469C"/>
    <w:rsid w:val="00DE0820"/>
    <w:rsid w:val="00E00939"/>
    <w:rsid w:val="00E03137"/>
    <w:rsid w:val="00E31527"/>
    <w:rsid w:val="00E46B34"/>
    <w:rsid w:val="00E72B29"/>
    <w:rsid w:val="00E74DEA"/>
    <w:rsid w:val="00E85B8E"/>
    <w:rsid w:val="00E8714E"/>
    <w:rsid w:val="00E91E99"/>
    <w:rsid w:val="00E927D0"/>
    <w:rsid w:val="00EA370D"/>
    <w:rsid w:val="00EA48CD"/>
    <w:rsid w:val="00EB1784"/>
    <w:rsid w:val="00EB39CA"/>
    <w:rsid w:val="00ED35D7"/>
    <w:rsid w:val="00ED6A3F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1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3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4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5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  <w:style w:type="paragraph" w:customStyle="1" w:styleId="afffffffb">
    <w:name w:val="Стиль"/>
    <w:basedOn w:val="a"/>
    <w:rsid w:val="00916B58"/>
    <w:pPr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color w:val="00000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916B58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2024-02-27T07:15:00Z</dcterms:created>
  <dcterms:modified xsi:type="dcterms:W3CDTF">2024-04-19T11:22:00Z</dcterms:modified>
</cp:coreProperties>
</file>