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w:t>
      </w:r>
      <w:r w:rsidRPr="00226616">
        <w:rPr>
          <w:rFonts w:ascii="Times New Roman" w:hAnsi="Times New Roman" w:cs="Times New Roman"/>
          <w:sz w:val="28"/>
          <w:szCs w:val="28"/>
        </w:rPr>
        <w:t>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226616">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485884" w:rsidRPr="00226616">
              <w:rPr>
                <w:rFonts w:ascii="Times New Roman" w:hAnsi="Times New Roman" w:cs="Times New Roman"/>
                <w:sz w:val="24"/>
                <w:szCs w:val="24"/>
              </w:rPr>
              <w:t>20 октября</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2023</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226616" w:rsidRPr="00226616">
              <w:rPr>
                <w:rFonts w:ascii="Times New Roman" w:hAnsi="Times New Roman" w:cs="Times New Roman"/>
                <w:sz w:val="24"/>
                <w:szCs w:val="24"/>
              </w:rPr>
              <w:t>1191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22278A" w:rsidP="00485884">
            <w:pPr>
              <w:pStyle w:val="a3"/>
              <w:rPr>
                <w:rFonts w:ascii="Times New Roman" w:hAnsi="Times New Roman" w:cs="Times New Roman"/>
                <w:sz w:val="24"/>
                <w:szCs w:val="24"/>
              </w:rPr>
            </w:pPr>
            <w:r>
              <w:rPr>
                <w:rFonts w:ascii="Times New Roman" w:hAnsi="Times New Roman" w:cs="Times New Roman"/>
                <w:sz w:val="24"/>
                <w:szCs w:val="24"/>
              </w:rPr>
              <w:t xml:space="preserve">с </w:t>
            </w:r>
            <w:r w:rsidR="00485884">
              <w:rPr>
                <w:rFonts w:ascii="Times New Roman" w:hAnsi="Times New Roman" w:cs="Times New Roman"/>
                <w:sz w:val="24"/>
                <w:szCs w:val="24"/>
              </w:rPr>
              <w:t xml:space="preserve">   24 октября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по</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w:t>
            </w:r>
            <w:r w:rsidR="00485884">
              <w:rPr>
                <w:rFonts w:ascii="Times New Roman" w:hAnsi="Times New Roman" w:cs="Times New Roman"/>
                <w:sz w:val="24"/>
                <w:szCs w:val="24"/>
              </w:rPr>
              <w:t>22 ноября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485884">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485884" w:rsidP="004C3BA0">
            <w:pPr>
              <w:pStyle w:val="a3"/>
              <w:rPr>
                <w:rFonts w:ascii="Times New Roman" w:hAnsi="Times New Roman" w:cs="Times New Roman"/>
                <w:sz w:val="24"/>
                <w:szCs w:val="24"/>
                <w:lang w:val="en-US"/>
              </w:rPr>
            </w:pPr>
            <w:r>
              <w:rPr>
                <w:rFonts w:ascii="Times New Roman" w:hAnsi="Times New Roman" w:cs="Times New Roman"/>
                <w:sz w:val="24"/>
                <w:szCs w:val="24"/>
              </w:rPr>
              <w:t>23 ноября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485884" w:rsidP="00A4354C">
            <w:pPr>
              <w:pStyle w:val="a3"/>
              <w:rPr>
                <w:rFonts w:ascii="Times New Roman" w:hAnsi="Times New Roman" w:cs="Times New Roman"/>
                <w:sz w:val="24"/>
                <w:szCs w:val="24"/>
              </w:rPr>
            </w:pPr>
            <w:r>
              <w:rPr>
                <w:rFonts w:ascii="Times New Roman" w:hAnsi="Times New Roman" w:cs="Times New Roman"/>
                <w:sz w:val="24"/>
                <w:szCs w:val="24"/>
              </w:rPr>
              <w:t>24 ноября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485884" w:rsidP="0022278A">
            <w:pPr>
              <w:pStyle w:val="a3"/>
              <w:rPr>
                <w:rFonts w:ascii="Times New Roman" w:hAnsi="Times New Roman" w:cs="Times New Roman"/>
                <w:sz w:val="24"/>
                <w:szCs w:val="24"/>
              </w:rPr>
            </w:pPr>
            <w:r>
              <w:rPr>
                <w:rFonts w:ascii="Times New Roman" w:hAnsi="Times New Roman" w:cs="Times New Roman"/>
                <w:sz w:val="24"/>
                <w:szCs w:val="24"/>
              </w:rPr>
              <w:t>22 ноября</w:t>
            </w:r>
            <w:r w:rsidR="00047D82" w:rsidRPr="00047D82">
              <w:rPr>
                <w:rFonts w:ascii="Times New Roman" w:hAnsi="Times New Roman" w:cs="Times New Roman"/>
                <w:sz w:val="24"/>
                <w:szCs w:val="24"/>
              </w:rPr>
              <w:t xml:space="preserve">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w:t>
            </w:r>
            <w:r w:rsidR="00A4354C">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улица </w:t>
            </w:r>
            <w:r w:rsidR="00A4354C" w:rsidRPr="00A4354C">
              <w:rPr>
                <w:rFonts w:ascii="Times New Roman" w:hAnsi="Times New Roman" w:cs="Times New Roman"/>
                <w:spacing w:val="-11"/>
                <w:sz w:val="24"/>
                <w:szCs w:val="24"/>
                <w:shd w:val="clear" w:color="auto" w:fill="FFFFFF"/>
              </w:rPr>
              <w:t>Ленинградская, 30/1</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A4354C" w:rsidRPr="00A4354C">
              <w:rPr>
                <w:rFonts w:ascii="Times New Roman" w:hAnsi="Times New Roman" w:cs="Times New Roman"/>
                <w:spacing w:val="-11"/>
                <w:sz w:val="24"/>
                <w:szCs w:val="24"/>
                <w:shd w:val="clear" w:color="auto" w:fill="FFFFFF"/>
              </w:rPr>
              <w:t xml:space="preserve">3301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23:21:0401001:5185</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485884">
              <w:rPr>
                <w:rFonts w:ascii="Times New Roman" w:hAnsi="Times New Roman" w:cs="Times New Roman"/>
                <w:spacing w:val="-11"/>
                <w:sz w:val="24"/>
                <w:szCs w:val="24"/>
                <w:shd w:val="clear" w:color="auto" w:fill="FFFFFF"/>
              </w:rPr>
              <w:t>среднеэтажная</w:t>
            </w:r>
            <w:r w:rsidR="00A4354C" w:rsidRPr="00A4354C">
              <w:rPr>
                <w:rFonts w:ascii="Times New Roman" w:hAnsi="Times New Roman" w:cs="Times New Roman"/>
                <w:spacing w:val="-11"/>
                <w:sz w:val="24"/>
                <w:szCs w:val="24"/>
                <w:shd w:val="clear" w:color="auto" w:fill="FFFFFF"/>
              </w:rPr>
              <w:t xml:space="preserve"> жилая застройка</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B012CC">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B012CC">
              <w:rPr>
                <w:rFonts w:ascii="Times New Roman" w:hAnsi="Times New Roman" w:cs="Times New Roman"/>
                <w:sz w:val="24"/>
                <w:szCs w:val="24"/>
              </w:rPr>
              <w:t>7</w:t>
            </w:r>
            <w:r w:rsidR="0022278A" w:rsidRPr="0022278A">
              <w:rPr>
                <w:rFonts w:ascii="Times New Roman" w:hAnsi="Times New Roman" w:cs="Times New Roman"/>
                <w:sz w:val="24"/>
                <w:szCs w:val="24"/>
              </w:rPr>
              <w:t xml:space="preserve"> </w:t>
            </w:r>
            <w:r w:rsidR="00047D82" w:rsidRPr="0022278A">
              <w:rPr>
                <w:rFonts w:ascii="Times New Roman" w:hAnsi="Times New Roman" w:cs="Times New Roman"/>
                <w:sz w:val="24"/>
                <w:szCs w:val="24"/>
              </w:rPr>
              <w:t xml:space="preserve">лет </w:t>
            </w:r>
            <w:r w:rsidR="0022278A">
              <w:rPr>
                <w:rFonts w:ascii="Times New Roman" w:hAnsi="Times New Roman" w:cs="Times New Roman"/>
                <w:sz w:val="24"/>
                <w:szCs w:val="24"/>
              </w:rPr>
              <w:t xml:space="preserve">и </w:t>
            </w:r>
            <w:r w:rsidR="00B012CC">
              <w:rPr>
                <w:rFonts w:ascii="Times New Roman" w:hAnsi="Times New Roman" w:cs="Times New Roman"/>
                <w:sz w:val="24"/>
                <w:szCs w:val="24"/>
              </w:rPr>
              <w:t>4</w:t>
            </w:r>
            <w:r w:rsidR="00122CAC">
              <w:rPr>
                <w:rFonts w:ascii="Times New Roman" w:hAnsi="Times New Roman" w:cs="Times New Roman"/>
                <w:sz w:val="24"/>
                <w:szCs w:val="24"/>
              </w:rPr>
              <w:t xml:space="preserve"> месяц</w:t>
            </w:r>
            <w:r w:rsidR="00B012CC">
              <w:rPr>
                <w:rFonts w:ascii="Times New Roman" w:hAnsi="Times New Roman" w:cs="Times New Roman"/>
                <w:sz w:val="24"/>
                <w:szCs w:val="24"/>
              </w:rPr>
              <w:t>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Строительство многоквартирных жилых домов </w:t>
            </w:r>
            <w:r w:rsidR="00B012CC">
              <w:rPr>
                <w:rFonts w:ascii="Times New Roman" w:hAnsi="Times New Roman" w:cs="Times New Roman"/>
                <w:spacing w:val="4"/>
                <w:w w:val="101"/>
                <w:sz w:val="24"/>
                <w:szCs w:val="24"/>
              </w:rPr>
              <w:t xml:space="preserve">этажностью не выше 8 этажей </w:t>
            </w:r>
            <w:r w:rsidRPr="00D4640A">
              <w:rPr>
                <w:rFonts w:ascii="Times New Roman" w:hAnsi="Times New Roman" w:cs="Times New Roman"/>
                <w:spacing w:val="4"/>
                <w:w w:val="101"/>
                <w:sz w:val="24"/>
                <w:szCs w:val="24"/>
              </w:rPr>
              <w:t xml:space="preserve">возможно при условии утвержденной документации по планировке территории </w:t>
            </w:r>
            <w:r w:rsidRPr="00D4640A">
              <w:rPr>
                <w:rFonts w:ascii="Times New Roman" w:hAnsi="Times New Roman" w:cs="Times New Roman"/>
                <w:spacing w:val="4"/>
                <w:w w:val="101"/>
                <w:sz w:val="24"/>
                <w:szCs w:val="24"/>
              </w:rPr>
              <w:lastRenderedPageBreak/>
              <w:t>(проектов планировки и проектов межевания территорий) и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316026" w:rsidRDefault="00316026" w:rsidP="00316026">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Земельный участок частично расположен в охранных зонах сет</w:t>
            </w:r>
            <w:r w:rsidR="003E11EA">
              <w:rPr>
                <w:rFonts w:ascii="Times New Roman" w:hAnsi="Times New Roman" w:cs="Times New Roman"/>
                <w:spacing w:val="4"/>
                <w:w w:val="101"/>
                <w:sz w:val="24"/>
                <w:szCs w:val="24"/>
              </w:rPr>
              <w:t>ей</w:t>
            </w:r>
            <w:r>
              <w:rPr>
                <w:rFonts w:ascii="Times New Roman" w:hAnsi="Times New Roman" w:cs="Times New Roman"/>
                <w:spacing w:val="4"/>
                <w:w w:val="101"/>
                <w:sz w:val="24"/>
                <w:szCs w:val="24"/>
              </w:rPr>
              <w:t xml:space="preserve"> газоснабжения, водоснабжения, связи  и теплотрассы.</w:t>
            </w:r>
            <w:r w:rsidR="00D4640A" w:rsidRPr="00D4640A">
              <w:rPr>
                <w:rFonts w:ascii="Times New Roman" w:hAnsi="Times New Roman" w:cs="Times New Roman"/>
                <w:spacing w:val="4"/>
                <w:w w:val="101"/>
                <w:sz w:val="24"/>
                <w:szCs w:val="24"/>
              </w:rPr>
              <w:t xml:space="preserve">   </w:t>
            </w:r>
          </w:p>
          <w:p w:rsidR="00316026" w:rsidRPr="003E11EA" w:rsidRDefault="00316026" w:rsidP="00316026">
            <w:pPr>
              <w:autoSpaceDN w:val="0"/>
              <w:adjustRightInd w:val="0"/>
              <w:spacing w:line="200" w:lineRule="atLeast"/>
              <w:jc w:val="both"/>
              <w:textAlignment w:val="center"/>
              <w:rPr>
                <w:rFonts w:ascii="Times New Roman" w:hAnsi="Times New Roman" w:cs="Times New Roman"/>
                <w:spacing w:val="4"/>
                <w:w w:val="101"/>
                <w:sz w:val="24"/>
                <w:szCs w:val="24"/>
              </w:rPr>
            </w:pPr>
            <w:r w:rsidRPr="003E11EA">
              <w:rPr>
                <w:rFonts w:ascii="Times New Roman" w:hAnsi="Times New Roman" w:cs="Times New Roman"/>
                <w:color w:val="222222"/>
                <w:sz w:val="24"/>
                <w:szCs w:val="24"/>
                <w:shd w:val="clear" w:color="auto" w:fill="FFFFFF"/>
              </w:rPr>
              <w:t xml:space="preserve">На территории охранных зон запрещается </w:t>
            </w:r>
            <w:hyperlink r:id="rId7" w:history="1">
              <w:r w:rsidRPr="003E11EA">
                <w:rPr>
                  <w:rStyle w:val="a5"/>
                  <w:rFonts w:ascii="Times New Roman" w:hAnsi="Times New Roman" w:cs="Times New Roman"/>
                  <w:color w:val="auto"/>
                  <w:sz w:val="24"/>
                  <w:szCs w:val="24"/>
                  <w:u w:val="none"/>
                  <w:shd w:val="clear" w:color="auto" w:fill="FFFFFF"/>
                </w:rPr>
                <w:t>строительство</w:t>
              </w:r>
            </w:hyperlink>
            <w:r w:rsidRPr="003E11EA">
              <w:rPr>
                <w:rFonts w:ascii="Times New Roman" w:hAnsi="Times New Roman" w:cs="Times New Roman"/>
                <w:color w:val="222222"/>
                <w:sz w:val="24"/>
                <w:szCs w:val="24"/>
                <w:shd w:val="clear" w:color="auto" w:fill="FFFFFF"/>
              </w:rPr>
              <w:t>, все земляные и строительные работы по </w:t>
            </w:r>
            <w:hyperlink r:id="rId8" w:history="1">
              <w:r w:rsidRPr="003E11EA">
                <w:rPr>
                  <w:rStyle w:val="a5"/>
                  <w:rFonts w:ascii="Times New Roman" w:hAnsi="Times New Roman" w:cs="Times New Roman"/>
                  <w:color w:val="auto"/>
                  <w:sz w:val="24"/>
                  <w:szCs w:val="24"/>
                  <w:u w:val="none"/>
                  <w:shd w:val="clear" w:color="auto" w:fill="FFFFFF"/>
                </w:rPr>
                <w:t>реконструкции существующих зданий, сооружений и сетей</w:t>
              </w:r>
            </w:hyperlink>
            <w:r w:rsidRPr="003E11EA">
              <w:rPr>
                <w:rFonts w:ascii="Times New Roman" w:hAnsi="Times New Roman" w:cs="Times New Roman"/>
                <w:color w:val="222222"/>
                <w:sz w:val="24"/>
                <w:szCs w:val="24"/>
                <w:shd w:val="clear" w:color="auto" w:fill="FFFFFF"/>
              </w:rPr>
              <w:t xml:space="preserve"> должны быть согласованы с организацией, осуществляющей обслуживание и эксплуатацию линейных объектов, и сетей. К числу работ, которые запрещено проводить в охранной зоне, относится также обустройство подвалов, компостных ям, выполнение сварочных работ, установка ограждений, создание свалок и хранилищ, установка лестниц, опирающихся на </w:t>
            </w:r>
            <w:r w:rsidR="003E11EA">
              <w:rPr>
                <w:rFonts w:ascii="Times New Roman" w:hAnsi="Times New Roman" w:cs="Times New Roman"/>
                <w:color w:val="222222"/>
                <w:sz w:val="24"/>
                <w:szCs w:val="24"/>
                <w:shd w:val="clear" w:color="auto" w:fill="FFFFFF"/>
              </w:rPr>
              <w:t>сети</w:t>
            </w:r>
            <w:r w:rsidRPr="003E11EA">
              <w:rPr>
                <w:rFonts w:ascii="Times New Roman" w:hAnsi="Times New Roman" w:cs="Times New Roman"/>
                <w:color w:val="222222"/>
                <w:sz w:val="24"/>
                <w:szCs w:val="24"/>
                <w:shd w:val="clear" w:color="auto" w:fill="FFFFFF"/>
              </w:rPr>
              <w:t>.</w:t>
            </w:r>
          </w:p>
          <w:p w:rsidR="00DB033F" w:rsidRPr="00DB033F" w:rsidRDefault="00DB033F" w:rsidP="00316026">
            <w:pPr>
              <w:autoSpaceDN w:val="0"/>
              <w:adjustRightInd w:val="0"/>
              <w:spacing w:line="200" w:lineRule="atLeast"/>
              <w:jc w:val="both"/>
              <w:textAlignment w:val="center"/>
              <w:rPr>
                <w:rFonts w:ascii="Times New Roman" w:hAnsi="Times New Roman" w:cs="Times New Roman"/>
                <w:color w:val="FF0000"/>
                <w:sz w:val="24"/>
                <w:szCs w:val="24"/>
                <w:u w:val="single"/>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A4354C" w:rsidP="003C16F7">
            <w:pPr>
              <w:pStyle w:val="a3"/>
              <w:rPr>
                <w:rFonts w:ascii="Times New Roman" w:hAnsi="Times New Roman" w:cs="Times New Roman"/>
                <w:sz w:val="24"/>
                <w:szCs w:val="24"/>
              </w:rPr>
            </w:pPr>
            <w:r>
              <w:rPr>
                <w:rFonts w:ascii="Times New Roman" w:hAnsi="Times New Roman" w:cs="Times New Roman"/>
                <w:sz w:val="24"/>
                <w:szCs w:val="24"/>
              </w:rPr>
              <w:t>20</w:t>
            </w:r>
            <w:r w:rsidR="00D4640A">
              <w:rPr>
                <w:rFonts w:ascii="Times New Roman" w:hAnsi="Times New Roman" w:cs="Times New Roman"/>
                <w:sz w:val="24"/>
                <w:szCs w:val="24"/>
              </w:rPr>
              <w:t>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B012CC">
              <w:rPr>
                <w:rFonts w:ascii="Times New Roman" w:hAnsi="Times New Roman" w:cs="Times New Roman"/>
                <w:sz w:val="24"/>
                <w:szCs w:val="24"/>
              </w:rPr>
              <w:t xml:space="preserve">20 октября </w:t>
            </w:r>
            <w:r w:rsidR="007829CD" w:rsidRPr="00820DDA">
              <w:rPr>
                <w:rFonts w:ascii="Times New Roman" w:hAnsi="Times New Roman" w:cs="Times New Roman"/>
                <w:sz w:val="24"/>
                <w:szCs w:val="24"/>
              </w:rPr>
              <w:t xml:space="preserve"> 2023 года </w:t>
            </w:r>
            <w:r w:rsidR="007829CD" w:rsidRPr="003E11EA">
              <w:rPr>
                <w:rFonts w:ascii="Times New Roman" w:hAnsi="Times New Roman" w:cs="Times New Roman"/>
                <w:sz w:val="24"/>
                <w:szCs w:val="24"/>
              </w:rPr>
              <w:t xml:space="preserve">№ </w:t>
            </w:r>
            <w:r w:rsidR="00B012CC">
              <w:rPr>
                <w:rFonts w:ascii="Times New Roman" w:hAnsi="Times New Roman" w:cs="Times New Roman"/>
                <w:sz w:val="24"/>
                <w:szCs w:val="24"/>
              </w:rPr>
              <w:t>4</w:t>
            </w:r>
            <w:r w:rsidR="003C16F7">
              <w:rPr>
                <w:rFonts w:ascii="Times New Roman" w:hAnsi="Times New Roman" w:cs="Times New Roman"/>
                <w:sz w:val="24"/>
                <w:szCs w:val="24"/>
              </w:rPr>
              <w:t>3</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73E45" w:rsidP="005E5BD2">
            <w:pPr>
              <w:pStyle w:val="a3"/>
              <w:rPr>
                <w:rFonts w:ascii="Times New Roman" w:hAnsi="Times New Roman" w:cs="Times New Roman"/>
                <w:sz w:val="24"/>
                <w:szCs w:val="24"/>
              </w:rPr>
            </w:pPr>
            <w:r>
              <w:rPr>
                <w:rFonts w:ascii="Times New Roman" w:hAnsi="Times New Roman" w:cs="Times New Roman"/>
                <w:sz w:val="24"/>
                <w:szCs w:val="24"/>
              </w:rPr>
              <w:t>6 0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173E45" w:rsidP="00B7675D">
            <w:pPr>
              <w:pStyle w:val="a3"/>
              <w:rPr>
                <w:rFonts w:ascii="Times New Roman" w:hAnsi="Times New Roman" w:cs="Times New Roman"/>
                <w:sz w:val="24"/>
                <w:szCs w:val="24"/>
              </w:rPr>
            </w:pPr>
            <w:r>
              <w:rPr>
                <w:rFonts w:ascii="Times New Roman" w:hAnsi="Times New Roman" w:cs="Times New Roman"/>
                <w:sz w:val="24"/>
                <w:szCs w:val="24"/>
              </w:rPr>
              <w:t>20</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w:t>
            </w:r>
            <w:r w:rsidRPr="00786AD3">
              <w:rPr>
                <w:rFonts w:ascii="Times New Roman" w:hAnsi="Times New Roman" w:cs="Times New Roman"/>
                <w:sz w:val="24"/>
                <w:szCs w:val="24"/>
              </w:rPr>
              <w:lastRenderedPageBreak/>
              <w:t>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lastRenderedPageBreak/>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173E45">
              <w:rPr>
                <w:rFonts w:ascii="Times New Roman" w:hAnsi="Times New Roman" w:cs="Times New Roman"/>
                <w:spacing w:val="4"/>
                <w:w w:val="101"/>
                <w:sz w:val="24"/>
                <w:szCs w:val="24"/>
              </w:rPr>
              <w:t>З</w:t>
            </w:r>
            <w:r w:rsidRPr="003A599D">
              <w:rPr>
                <w:rFonts w:ascii="Times New Roman" w:hAnsi="Times New Roman" w:cs="Times New Roman"/>
                <w:spacing w:val="4"/>
                <w:w w:val="101"/>
                <w:sz w:val="24"/>
                <w:szCs w:val="24"/>
              </w:rPr>
              <w:t>ТП-</w:t>
            </w:r>
            <w:r w:rsidR="00173E45">
              <w:rPr>
                <w:rFonts w:ascii="Times New Roman" w:hAnsi="Times New Roman" w:cs="Times New Roman"/>
                <w:spacing w:val="4"/>
                <w:w w:val="101"/>
                <w:sz w:val="24"/>
                <w:szCs w:val="24"/>
              </w:rPr>
              <w:t>8</w:t>
            </w:r>
            <w:r w:rsidR="00D4640A">
              <w:rPr>
                <w:rFonts w:ascii="Times New Roman" w:hAnsi="Times New Roman" w:cs="Times New Roman"/>
                <w:spacing w:val="4"/>
                <w:w w:val="101"/>
                <w:sz w:val="24"/>
                <w:szCs w:val="24"/>
              </w:rPr>
              <w:t>1</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w:t>
            </w:r>
            <w:r w:rsidRPr="00464882">
              <w:rPr>
                <w:rFonts w:eastAsiaTheme="minorHAnsi"/>
                <w:spacing w:val="4"/>
                <w:w w:val="101"/>
                <w:sz w:val="24"/>
                <w:szCs w:val="24"/>
              </w:rPr>
              <w:lastRenderedPageBreak/>
              <w:t xml:space="preserve">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Точка подключения (технологического присоединения) к централизованной системе холодного водоснабжения – водопровод</w:t>
            </w:r>
            <w:r w:rsidR="002121E6">
              <w:rPr>
                <w:sz w:val="24"/>
                <w:szCs w:val="24"/>
              </w:rPr>
              <w:t>,</w:t>
            </w:r>
            <w:r>
              <w:rPr>
                <w:sz w:val="24"/>
                <w:szCs w:val="24"/>
              </w:rPr>
              <w:t xml:space="preserve"> </w:t>
            </w:r>
            <w:r w:rsidR="00173E45">
              <w:rPr>
                <w:sz w:val="24"/>
                <w:szCs w:val="24"/>
              </w:rPr>
              <w:t>проходящий между земельными участками по ул. Ленинградская, 30 и Ленинградская, 33</w:t>
            </w:r>
            <w:r w:rsidR="00C81C22">
              <w:rPr>
                <w:sz w:val="24"/>
                <w:szCs w:val="24"/>
              </w:rPr>
              <w:t xml:space="preserve">, </w:t>
            </w:r>
            <w:r>
              <w:rPr>
                <w:sz w:val="24"/>
                <w:szCs w:val="24"/>
              </w:rPr>
              <w:t>Д=</w:t>
            </w:r>
            <w:r w:rsidR="00173E45">
              <w:rPr>
                <w:sz w:val="24"/>
                <w:szCs w:val="24"/>
              </w:rPr>
              <w:t>10</w:t>
            </w:r>
            <w:r w:rsidR="00C81C22">
              <w:rPr>
                <w:sz w:val="24"/>
                <w:szCs w:val="24"/>
              </w:rPr>
              <w:t>0</w:t>
            </w:r>
            <w:r>
              <w:rPr>
                <w:sz w:val="24"/>
                <w:szCs w:val="24"/>
              </w:rPr>
              <w:t xml:space="preserve"> м</w:t>
            </w:r>
            <w:r w:rsidR="00C81C22">
              <w:rPr>
                <w:sz w:val="24"/>
                <w:szCs w:val="24"/>
              </w:rPr>
              <w:t>м</w:t>
            </w:r>
            <w:r>
              <w:rPr>
                <w:sz w:val="24"/>
                <w:szCs w:val="24"/>
              </w:rPr>
              <w:t xml:space="preserve">. Максимальная нагрузка </w:t>
            </w:r>
            <w:r w:rsidR="00B012CC">
              <w:rPr>
                <w:sz w:val="24"/>
                <w:szCs w:val="24"/>
              </w:rPr>
              <w:t>12</w:t>
            </w:r>
            <w:r>
              <w:rPr>
                <w:sz w:val="24"/>
                <w:szCs w:val="24"/>
              </w:rPr>
              <w:t xml:space="preserve">  </w:t>
            </w:r>
            <w:r w:rsidRPr="00F6312E">
              <w:rPr>
                <w:sz w:val="24"/>
                <w:szCs w:val="24"/>
              </w:rPr>
              <w:t>м3</w:t>
            </w:r>
            <w:r>
              <w:rPr>
                <w:sz w:val="24"/>
                <w:szCs w:val="24"/>
              </w:rPr>
              <w:t>/</w:t>
            </w:r>
            <w:proofErr w:type="spellStart"/>
            <w:r>
              <w:rPr>
                <w:sz w:val="24"/>
                <w:szCs w:val="24"/>
              </w:rPr>
              <w:t>сут</w:t>
            </w:r>
            <w:proofErr w:type="spellEnd"/>
            <w:r>
              <w:rPr>
                <w:sz w:val="24"/>
                <w:szCs w:val="24"/>
              </w:rPr>
              <w:t>.</w:t>
            </w:r>
          </w:p>
          <w:p w:rsidR="00076C50" w:rsidRDefault="00173E45" w:rsidP="006D5832">
            <w:pPr>
              <w:pStyle w:val="20"/>
              <w:shd w:val="clear" w:color="auto" w:fill="auto"/>
              <w:spacing w:after="0" w:line="250" w:lineRule="exact"/>
              <w:jc w:val="both"/>
              <w:rPr>
                <w:sz w:val="24"/>
                <w:szCs w:val="24"/>
              </w:rPr>
            </w:pPr>
            <w:r>
              <w:rPr>
                <w:sz w:val="24"/>
                <w:szCs w:val="24"/>
              </w:rPr>
              <w:t xml:space="preserve">Точка подключения к сети </w:t>
            </w:r>
            <w:r w:rsidR="00FC3E0E">
              <w:rPr>
                <w:sz w:val="24"/>
                <w:szCs w:val="24"/>
              </w:rPr>
              <w:t xml:space="preserve">водоотведения </w:t>
            </w:r>
            <w:r>
              <w:rPr>
                <w:sz w:val="24"/>
                <w:szCs w:val="24"/>
              </w:rPr>
              <w:t>– первый приемный канализационный колодец многоквартирного жилого дома по ул. Ленинградская, 30</w:t>
            </w:r>
            <w:r w:rsidR="00FC3E0E">
              <w:rPr>
                <w:sz w:val="24"/>
                <w:szCs w:val="24"/>
              </w:rPr>
              <w:t>.</w:t>
            </w:r>
            <w:r>
              <w:rPr>
                <w:sz w:val="24"/>
                <w:szCs w:val="24"/>
              </w:rPr>
              <w:t xml:space="preserve"> Максимальная нагрузка </w:t>
            </w:r>
            <w:r w:rsidR="006D5832">
              <w:rPr>
                <w:sz w:val="24"/>
                <w:szCs w:val="24"/>
              </w:rPr>
              <w:t>12</w:t>
            </w:r>
            <w:r w:rsidR="002121E6">
              <w:rPr>
                <w:sz w:val="24"/>
                <w:szCs w:val="24"/>
              </w:rPr>
              <w:t xml:space="preserve"> </w:t>
            </w:r>
            <w:r w:rsidRPr="00F6312E">
              <w:rPr>
                <w:sz w:val="24"/>
                <w:szCs w:val="24"/>
              </w:rPr>
              <w:t>м3</w:t>
            </w:r>
            <w:r>
              <w:rPr>
                <w:sz w:val="24"/>
                <w:szCs w:val="24"/>
              </w:rPr>
              <w:t>/</w:t>
            </w:r>
            <w:proofErr w:type="spellStart"/>
            <w:r>
              <w:rPr>
                <w:sz w:val="24"/>
                <w:szCs w:val="24"/>
              </w:rPr>
              <w:t>сут</w:t>
            </w:r>
            <w:proofErr w:type="spellEnd"/>
            <w:r w:rsidR="006D5832">
              <w:rPr>
                <w:sz w:val="24"/>
                <w:szCs w:val="24"/>
              </w:rPr>
              <w:t>.</w:t>
            </w:r>
          </w:p>
          <w:p w:rsidR="006D5832" w:rsidRDefault="006D5832" w:rsidP="006D5832">
            <w:pPr>
              <w:pStyle w:val="20"/>
              <w:shd w:val="clear" w:color="auto" w:fill="auto"/>
              <w:spacing w:after="0" w:line="250" w:lineRule="exact"/>
              <w:jc w:val="both"/>
              <w:rPr>
                <w:sz w:val="24"/>
                <w:szCs w:val="24"/>
              </w:rPr>
            </w:pPr>
            <w:r>
              <w:rPr>
                <w:sz w:val="24"/>
                <w:szCs w:val="24"/>
              </w:rPr>
              <w:t>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 № 2130.</w:t>
            </w:r>
          </w:p>
          <w:p w:rsidR="006D5832" w:rsidRDefault="006D5832" w:rsidP="006D5832">
            <w:pPr>
              <w:pStyle w:val="20"/>
              <w:shd w:val="clear" w:color="auto" w:fill="auto"/>
              <w:spacing w:after="0" w:line="250" w:lineRule="exact"/>
              <w:jc w:val="both"/>
              <w:rPr>
                <w:sz w:val="24"/>
                <w:szCs w:val="24"/>
              </w:rPr>
            </w:pPr>
            <w:r>
              <w:rPr>
                <w:sz w:val="24"/>
                <w:szCs w:val="24"/>
              </w:rPr>
              <w:t>Расчет платы за подключение (технологическое присоединение) определяется в соответствии с Федеральным законом от 07.12.2011 № 416 «О водоснабжении и водоотведении». Срок действия технических условий – 3 года.</w:t>
            </w:r>
          </w:p>
          <w:p w:rsidR="00B156DB" w:rsidRDefault="00B156DB" w:rsidP="00767B79">
            <w:pPr>
              <w:pStyle w:val="20"/>
              <w:shd w:val="clear" w:color="auto" w:fill="auto"/>
              <w:spacing w:after="0" w:line="250" w:lineRule="exact"/>
              <w:jc w:val="both"/>
              <w:rPr>
                <w:sz w:val="24"/>
                <w:szCs w:val="24"/>
              </w:rPr>
            </w:pPr>
            <w:r>
              <w:rPr>
                <w:sz w:val="24"/>
                <w:szCs w:val="24"/>
              </w:rPr>
              <w:t xml:space="preserve">      </w:t>
            </w:r>
            <w:r w:rsidR="00767B79">
              <w:rPr>
                <w:sz w:val="24"/>
                <w:szCs w:val="24"/>
              </w:rPr>
              <w:t xml:space="preserve">Подключение к источникам тепловой энергии возможно от тепловой сети котельной, расположенной по адресу:                        </w:t>
            </w:r>
            <w:proofErr w:type="gramStart"/>
            <w:r w:rsidR="00767B79">
              <w:rPr>
                <w:sz w:val="24"/>
                <w:szCs w:val="24"/>
              </w:rPr>
              <w:t>г</w:t>
            </w:r>
            <w:proofErr w:type="gramEnd"/>
            <w:r w:rsidR="00767B79">
              <w:rPr>
                <w:sz w:val="24"/>
                <w:szCs w:val="24"/>
              </w:rPr>
              <w:t xml:space="preserve">. Новокубанск, ул. Кирьянова, 20. </w:t>
            </w:r>
          </w:p>
          <w:p w:rsidR="00B156DB" w:rsidRDefault="00B156DB" w:rsidP="00767B79">
            <w:pPr>
              <w:pStyle w:val="20"/>
              <w:shd w:val="clear" w:color="auto" w:fill="auto"/>
              <w:spacing w:after="0" w:line="250" w:lineRule="exact"/>
              <w:jc w:val="both"/>
              <w:rPr>
                <w:sz w:val="24"/>
                <w:szCs w:val="24"/>
              </w:rPr>
            </w:pPr>
            <w:r>
              <w:rPr>
                <w:sz w:val="24"/>
                <w:szCs w:val="24"/>
              </w:rPr>
              <w:t xml:space="preserve">     </w:t>
            </w:r>
            <w:r w:rsidR="00767B79">
              <w:rPr>
                <w:sz w:val="24"/>
                <w:szCs w:val="24"/>
              </w:rPr>
              <w:t xml:space="preserve">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нагрузок подключаемых объектов. </w:t>
            </w:r>
          </w:p>
          <w:p w:rsidR="00767B79" w:rsidRPr="00E70492" w:rsidRDefault="00B156DB" w:rsidP="00767B79">
            <w:pPr>
              <w:pStyle w:val="20"/>
              <w:shd w:val="clear" w:color="auto" w:fill="auto"/>
              <w:spacing w:after="0" w:line="250" w:lineRule="exact"/>
              <w:jc w:val="both"/>
              <w:rPr>
                <w:sz w:val="24"/>
                <w:szCs w:val="24"/>
              </w:rPr>
            </w:pPr>
            <w:r>
              <w:rPr>
                <w:sz w:val="24"/>
                <w:szCs w:val="24"/>
              </w:rPr>
              <w:t xml:space="preserve">     </w:t>
            </w:r>
            <w:r w:rsidR="00767B79">
              <w:rPr>
                <w:sz w:val="24"/>
                <w:szCs w:val="24"/>
              </w:rPr>
              <w:t>Сроки и стоимость подключения объектов капитального строительства будут определены после утверждения тарифа на подключение департаментом государственного регулирования тарифов Краснодарского края.</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Параметры разрешенного строительства</w:t>
            </w:r>
            <w:r w:rsidR="00C81C22">
              <w:rPr>
                <w:rFonts w:ascii="Times New Roman" w:hAnsi="Times New Roman" w:cs="Times New Roman"/>
                <w:sz w:val="24"/>
                <w:szCs w:val="24"/>
              </w:rPr>
              <w:t xml:space="preserve"> для вида разрешенного использования «</w:t>
            </w:r>
            <w:r w:rsidR="00B156DB">
              <w:rPr>
                <w:rFonts w:ascii="Times New Roman" w:hAnsi="Times New Roman" w:cs="Times New Roman"/>
                <w:spacing w:val="-11"/>
                <w:sz w:val="24"/>
                <w:szCs w:val="24"/>
                <w:shd w:val="clear" w:color="auto" w:fill="FFFFFF"/>
              </w:rPr>
              <w:t xml:space="preserve">среднеэтажная жилая </w:t>
            </w:r>
            <w:r w:rsidR="00BB55C6" w:rsidRPr="00A4354C">
              <w:rPr>
                <w:rFonts w:ascii="Times New Roman" w:hAnsi="Times New Roman" w:cs="Times New Roman"/>
                <w:spacing w:val="-11"/>
                <w:sz w:val="24"/>
                <w:szCs w:val="24"/>
                <w:shd w:val="clear" w:color="auto" w:fill="FFFFFF"/>
              </w:rPr>
              <w:t xml:space="preserve"> застройка</w:t>
            </w:r>
            <w:r w:rsidR="00C81C22">
              <w:rPr>
                <w:rFonts w:ascii="Times New Roman" w:hAnsi="Times New Roman" w:cs="Times New Roman"/>
                <w:sz w:val="24"/>
                <w:szCs w:val="24"/>
              </w:rPr>
              <w:t xml:space="preserve">» код </w:t>
            </w:r>
            <w:r w:rsidR="00B156DB">
              <w:rPr>
                <w:rFonts w:ascii="Times New Roman" w:hAnsi="Times New Roman" w:cs="Times New Roman"/>
                <w:sz w:val="24"/>
                <w:szCs w:val="24"/>
              </w:rPr>
              <w:t>2.5</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B156DB">
              <w:rPr>
                <w:rFonts w:ascii="Times New Roman" w:hAnsi="Times New Roman" w:cs="Times New Roman"/>
                <w:sz w:val="24"/>
                <w:szCs w:val="24"/>
              </w:rPr>
              <w:t>5-8</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B156DB">
              <w:rPr>
                <w:rFonts w:ascii="Times New Roman" w:hAnsi="Times New Roman" w:cs="Times New Roman"/>
                <w:sz w:val="24"/>
                <w:szCs w:val="24"/>
              </w:rPr>
              <w:t>4</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B012CC">
              <w:rPr>
                <w:rFonts w:ascii="Times New Roman" w:hAnsi="Times New Roman" w:cs="Times New Roman"/>
                <w:sz w:val="24"/>
                <w:szCs w:val="24"/>
              </w:rPr>
              <w:t>4</w:t>
            </w:r>
            <w:r w:rsidR="00C81C22">
              <w:rPr>
                <w:rFonts w:ascii="Times New Roman" w:hAnsi="Times New Roman" w:cs="Times New Roman"/>
                <w:sz w:val="24"/>
                <w:szCs w:val="24"/>
              </w:rPr>
              <w:t>0%.</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lastRenderedPageBreak/>
              <w:t>3 м – от границ смежных земельных участков, (0 м - при блокировке)</w:t>
            </w:r>
          </w:p>
          <w:p w:rsidR="00471C14" w:rsidRDefault="003B0656" w:rsidP="003B0656">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B156DB">
              <w:rPr>
                <w:rFonts w:ascii="Times New Roman" w:hAnsi="Times New Roman" w:cs="Times New Roman"/>
                <w:sz w:val="24"/>
                <w:szCs w:val="24"/>
              </w:rPr>
              <w:t>1320,40</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B156DB">
              <w:rPr>
                <w:rFonts w:ascii="Times New Roman" w:hAnsi="Times New Roman" w:cs="Times New Roman"/>
                <w:sz w:val="24"/>
                <w:szCs w:val="24"/>
              </w:rPr>
              <w:t>10563,20</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p w:rsidR="00C81C22" w:rsidRPr="00F6312E" w:rsidRDefault="00C81C22" w:rsidP="00C81C22">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w:t>
            </w:r>
            <w:r w:rsidRPr="00E70492">
              <w:rPr>
                <w:rFonts w:ascii="Times New Roman" w:hAnsi="Times New Roman" w:cs="Times New Roman"/>
                <w:sz w:val="24"/>
                <w:szCs w:val="24"/>
              </w:rPr>
              <w:lastRenderedPageBreak/>
              <w:t>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w:t>
            </w:r>
            <w:r w:rsidRPr="00E70492">
              <w:rPr>
                <w:rFonts w:ascii="Times New Roman" w:hAnsi="Times New Roman" w:cs="Times New Roman"/>
                <w:sz w:val="24"/>
                <w:szCs w:val="24"/>
              </w:rPr>
              <w:lastRenderedPageBreak/>
              <w:t>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w:t>
            </w:r>
            <w:r w:rsidRPr="00E70492">
              <w:rPr>
                <w:rFonts w:ascii="Times New Roman" w:hAnsi="Times New Roman" w:cs="Times New Roman"/>
                <w:sz w:val="24"/>
                <w:szCs w:val="24"/>
              </w:rPr>
              <w:lastRenderedPageBreak/>
              <w:t xml:space="preserve">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w:t>
            </w:r>
            <w:r w:rsidRPr="00E70492">
              <w:rPr>
                <w:rFonts w:ascii="Times New Roman" w:hAnsi="Times New Roman" w:cs="Times New Roman"/>
                <w:sz w:val="24"/>
                <w:szCs w:val="24"/>
              </w:rPr>
              <w:lastRenderedPageBreak/>
              <w:t>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B156DB">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156DB">
              <w:rPr>
                <w:rFonts w:ascii="Times New Roman" w:hAnsi="Times New Roman" w:cs="Times New Roman"/>
                <w:sz w:val="24"/>
                <w:szCs w:val="24"/>
              </w:rPr>
              <w:t>24 октября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B156DB">
              <w:rPr>
                <w:rFonts w:ascii="Times New Roman" w:hAnsi="Times New Roman" w:cs="Times New Roman"/>
                <w:sz w:val="24"/>
                <w:szCs w:val="24"/>
              </w:rPr>
              <w:t>22 ноября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A83609">
      <w:pPr>
        <w:pStyle w:val="a3"/>
        <w:jc w:val="center"/>
        <w:rPr>
          <w:rFonts w:ascii="Times New Roman" w:hAnsi="Times New Roman" w:cs="Times New Roman"/>
          <w:b/>
          <w:sz w:val="28"/>
          <w:szCs w:val="28"/>
        </w:rPr>
      </w:pPr>
    </w:p>
    <w:p w:rsidR="00CE7513" w:rsidRPr="008C340E" w:rsidRDefault="00CE7513" w:rsidP="00CE7513">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CE7513" w:rsidRPr="007A6B19" w:rsidRDefault="00CE7513" w:rsidP="00CE7513">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CE7513" w:rsidRDefault="00CE7513" w:rsidP="00CE7513">
      <w:pPr>
        <w:pStyle w:val="a3"/>
        <w:rPr>
          <w:rFonts w:ascii="Times New Roman" w:hAnsi="Times New Roman" w:cs="Times New Roman"/>
          <w:b/>
          <w:sz w:val="28"/>
          <w:szCs w:val="28"/>
        </w:rPr>
      </w:pPr>
    </w:p>
    <w:p w:rsidR="00CE7513" w:rsidRDefault="00CE7513" w:rsidP="00CE7513">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CE7513" w:rsidRPr="008C340E" w:rsidRDefault="00CE7513" w:rsidP="00CE7513">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CE7513" w:rsidRDefault="00CE7513" w:rsidP="00CE7513">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CE7513" w:rsidRPr="008C340E" w:rsidRDefault="00CE7513" w:rsidP="00CE7513">
      <w:pPr>
        <w:pStyle w:val="a3"/>
        <w:jc w:val="center"/>
        <w:rPr>
          <w:rFonts w:ascii="Times New Roman" w:hAnsi="Times New Roman" w:cs="Times New Roman"/>
          <w:sz w:val="18"/>
          <w:szCs w:val="18"/>
        </w:rPr>
      </w:pPr>
    </w:p>
    <w:p w:rsidR="00CE7513" w:rsidRPr="008C340E" w:rsidRDefault="00CE7513" w:rsidP="00CE7513">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CE7513" w:rsidRPr="008C340E" w:rsidRDefault="00CE7513" w:rsidP="00CE7513">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CE7513" w:rsidRPr="008C340E" w:rsidRDefault="00CE7513" w:rsidP="00CE7513">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CE7513" w:rsidRDefault="00CE7513" w:rsidP="00CE7513">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CE7513" w:rsidTr="00372080">
        <w:tc>
          <w:tcPr>
            <w:tcW w:w="9571" w:type="dxa"/>
          </w:tcPr>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CE7513" w:rsidRDefault="00CE7513" w:rsidP="00372080">
            <w:pPr>
              <w:pStyle w:val="a3"/>
              <w:rPr>
                <w:rFonts w:ascii="Times New Roman" w:hAnsi="Times New Roman" w:cs="Times New Roman"/>
                <w:sz w:val="18"/>
                <w:szCs w:val="18"/>
              </w:rPr>
            </w:pPr>
          </w:p>
        </w:tc>
      </w:tr>
      <w:tr w:rsidR="00CE7513" w:rsidTr="00372080">
        <w:tc>
          <w:tcPr>
            <w:tcW w:w="9571" w:type="dxa"/>
          </w:tcPr>
          <w:p w:rsidR="00CE7513" w:rsidRPr="002F1AB3" w:rsidRDefault="00CE7513" w:rsidP="00372080">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CE7513" w:rsidRPr="002F1AB3" w:rsidRDefault="00CE7513" w:rsidP="00372080">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CE7513" w:rsidRPr="002F1AB3" w:rsidRDefault="00CE7513" w:rsidP="00372080">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CE7513" w:rsidRPr="00717148" w:rsidRDefault="00CE7513" w:rsidP="00372080">
            <w:pPr>
              <w:pStyle w:val="a3"/>
              <w:rPr>
                <w:rFonts w:ascii="Times New Roman" w:hAnsi="Times New Roman" w:cs="Times New Roman"/>
                <w:sz w:val="28"/>
                <w:szCs w:val="28"/>
              </w:rPr>
            </w:pPr>
          </w:p>
        </w:tc>
      </w:tr>
    </w:tbl>
    <w:p w:rsidR="00CE7513" w:rsidRPr="008C340E" w:rsidRDefault="00CE7513" w:rsidP="00CE7513">
      <w:pPr>
        <w:pStyle w:val="a3"/>
        <w:jc w:val="center"/>
        <w:rPr>
          <w:rFonts w:ascii="Times New Roman" w:hAnsi="Times New Roman" w:cs="Times New Roman"/>
          <w:sz w:val="18"/>
          <w:szCs w:val="18"/>
        </w:rPr>
      </w:pPr>
    </w:p>
    <w:p w:rsidR="00CE7513" w:rsidRDefault="00CE7513" w:rsidP="00CE7513">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CE7513" w:rsidRDefault="00CE7513" w:rsidP="00CE7513">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CE7513" w:rsidRDefault="00CE7513" w:rsidP="00CE7513">
      <w:pPr>
        <w:pStyle w:val="af2"/>
        <w:ind w:firstLine="0"/>
        <w:jc w:val="left"/>
        <w:rPr>
          <w:spacing w:val="4"/>
          <w:w w:val="101"/>
          <w:sz w:val="28"/>
          <w:szCs w:val="28"/>
        </w:rPr>
      </w:pPr>
    </w:p>
    <w:p w:rsidR="00CE7513" w:rsidRPr="00C953C2" w:rsidRDefault="00CE7513" w:rsidP="00CE7513">
      <w:pPr>
        <w:pStyle w:val="af2"/>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CE7513" w:rsidRPr="00C953C2" w:rsidRDefault="00CE7513" w:rsidP="00CE7513">
      <w:pPr>
        <w:pStyle w:val="af2"/>
        <w:jc w:val="left"/>
        <w:rPr>
          <w:b/>
          <w:spacing w:val="4"/>
          <w:w w:val="101"/>
          <w:sz w:val="28"/>
          <w:szCs w:val="28"/>
        </w:rPr>
      </w:pPr>
      <w:r w:rsidRPr="00C953C2">
        <w:rPr>
          <w:b/>
          <w:spacing w:val="4"/>
          <w:w w:val="101"/>
          <w:sz w:val="28"/>
          <w:szCs w:val="28"/>
        </w:rPr>
        <w:t>_____________________________________________________________</w:t>
      </w:r>
    </w:p>
    <w:p w:rsidR="00CE7513" w:rsidRPr="00C953C2" w:rsidRDefault="00CE7513" w:rsidP="00CE7513">
      <w:pPr>
        <w:pStyle w:val="af2"/>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CE7513" w:rsidRPr="00C953C2" w:rsidRDefault="00CE7513" w:rsidP="00CE7513">
      <w:pPr>
        <w:pStyle w:val="af2"/>
        <w:jc w:val="center"/>
        <w:rPr>
          <w:b/>
          <w:spacing w:val="4"/>
          <w:w w:val="101"/>
        </w:rPr>
      </w:pPr>
      <w:r w:rsidRPr="00C953C2">
        <w:rPr>
          <w:b/>
          <w:spacing w:val="4"/>
          <w:w w:val="101"/>
        </w:rPr>
        <w:t>возвращаемого задатка)</w:t>
      </w:r>
    </w:p>
    <w:p w:rsidR="00CE7513" w:rsidRPr="002F1AB3" w:rsidRDefault="00CE7513" w:rsidP="00CE7513">
      <w:pPr>
        <w:pStyle w:val="a3"/>
        <w:jc w:val="both"/>
        <w:rPr>
          <w:rFonts w:ascii="Times New Roman" w:hAnsi="Times New Roman" w:cs="Times New Roman"/>
          <w:b/>
          <w:sz w:val="28"/>
          <w:szCs w:val="28"/>
        </w:rPr>
      </w:pPr>
    </w:p>
    <w:p w:rsidR="00CE7513" w:rsidRPr="00C953C2" w:rsidRDefault="00CE7513" w:rsidP="00CE7513">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CE7513" w:rsidRPr="00717148" w:rsidRDefault="00CE7513" w:rsidP="00CE7513">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CE7513" w:rsidRPr="00717148" w:rsidRDefault="00CE7513" w:rsidP="00CE7513">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9"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CE7513" w:rsidRPr="00717148" w:rsidRDefault="00CE7513" w:rsidP="00CE7513">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CE7513" w:rsidRDefault="00CE7513" w:rsidP="00CE7513">
      <w:pPr>
        <w:pStyle w:val="a3"/>
        <w:jc w:val="both"/>
        <w:rPr>
          <w:rFonts w:ascii="Times New Roman" w:hAnsi="Times New Roman" w:cs="Times New Roman"/>
          <w:sz w:val="28"/>
          <w:szCs w:val="28"/>
        </w:rPr>
      </w:pPr>
    </w:p>
    <w:p w:rsidR="00CE7513" w:rsidRPr="00DE1F47" w:rsidRDefault="00CE7513" w:rsidP="00CE7513">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CE7513" w:rsidRPr="00717148" w:rsidRDefault="00CE7513" w:rsidP="00CE7513">
      <w:pPr>
        <w:pStyle w:val="a3"/>
        <w:jc w:val="both"/>
        <w:rPr>
          <w:rFonts w:ascii="Times New Roman" w:hAnsi="Times New Roman" w:cs="Times New Roman"/>
          <w:sz w:val="28"/>
          <w:szCs w:val="28"/>
        </w:rPr>
      </w:pPr>
    </w:p>
    <w:p w:rsidR="00CE7513" w:rsidRPr="00717148" w:rsidRDefault="00CE7513" w:rsidP="00CE7513">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CE7513" w:rsidRPr="00717148" w:rsidRDefault="00CE7513" w:rsidP="00CE7513">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CE7513" w:rsidRPr="00717148" w:rsidRDefault="00CE7513" w:rsidP="00CE7513">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CE7513" w:rsidRPr="00717148" w:rsidRDefault="00CE7513" w:rsidP="00CE7513">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CE7513" w:rsidRDefault="00CE7513" w:rsidP="00CE7513">
      <w:pPr>
        <w:pStyle w:val="a3"/>
        <w:jc w:val="both"/>
        <w:rPr>
          <w:rFonts w:ascii="Times New Roman" w:hAnsi="Times New Roman" w:cs="Times New Roman"/>
          <w:sz w:val="28"/>
          <w:szCs w:val="28"/>
        </w:rPr>
      </w:pPr>
    </w:p>
    <w:p w:rsidR="00CE7513" w:rsidRPr="00DE1F47" w:rsidRDefault="00CE7513" w:rsidP="00CE7513">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CE7513" w:rsidRDefault="00CE7513" w:rsidP="00CE7513"/>
    <w:p w:rsidR="00CE7513" w:rsidRDefault="00CE7513" w:rsidP="00CE7513">
      <w:pPr>
        <w:pStyle w:val="a3"/>
        <w:jc w:val="center"/>
        <w:rPr>
          <w:rFonts w:ascii="Times New Roman" w:hAnsi="Times New Roman" w:cs="Times New Roman"/>
          <w:b/>
          <w:sz w:val="28"/>
          <w:szCs w:val="28"/>
        </w:rPr>
      </w:pPr>
      <w:r>
        <w:rPr>
          <w:rFonts w:ascii="Times New Roman" w:hAnsi="Times New Roman" w:cs="Times New Roman"/>
          <w:b/>
          <w:sz w:val="28"/>
          <w:szCs w:val="28"/>
        </w:rPr>
        <w:t>ПРОЕКТ ДОГОВОРА АРЕНДЫ</w:t>
      </w:r>
    </w:p>
    <w:p w:rsidR="00D75246" w:rsidRDefault="00D75246" w:rsidP="00D75246">
      <w:pPr>
        <w:pStyle w:val="a3"/>
        <w:jc w:val="center"/>
        <w:rPr>
          <w:rFonts w:ascii="Times New Roman" w:hAnsi="Times New Roman" w:cs="Times New Roman"/>
          <w:b/>
          <w:sz w:val="28"/>
          <w:szCs w:val="28"/>
        </w:rPr>
      </w:pPr>
    </w:p>
    <w:p w:rsidR="00D75246" w:rsidRPr="00AA55B2" w:rsidRDefault="00D75246" w:rsidP="00D75246">
      <w:pPr>
        <w:pStyle w:val="a8"/>
        <w:ind w:right="17"/>
        <w:contextualSpacing/>
        <w:jc w:val="center"/>
        <w:rPr>
          <w:color w:val="0000FF"/>
          <w:w w:val="200"/>
          <w:sz w:val="24"/>
          <w:szCs w:val="24"/>
        </w:rPr>
      </w:pPr>
      <w:r w:rsidRPr="00AA55B2">
        <w:rPr>
          <w:sz w:val="24"/>
          <w:szCs w:val="24"/>
        </w:rPr>
        <w:t>ДОГОВОР № 2101000____</w:t>
      </w:r>
    </w:p>
    <w:p w:rsidR="00D75246" w:rsidRPr="00AA55B2" w:rsidRDefault="00D75246" w:rsidP="00D75246">
      <w:pPr>
        <w:autoSpaceDE w:val="0"/>
        <w:autoSpaceDN w:val="0"/>
        <w:adjustRightInd w:val="0"/>
        <w:spacing w:line="240" w:lineRule="auto"/>
        <w:contextualSpacing/>
        <w:jc w:val="center"/>
        <w:outlineLvl w:val="0"/>
        <w:rPr>
          <w:rFonts w:ascii="Times New Roman" w:hAnsi="Times New Roman" w:cs="Times New Roman"/>
          <w:b/>
          <w:bCs/>
          <w:sz w:val="24"/>
          <w:szCs w:val="24"/>
        </w:rPr>
      </w:pPr>
      <w:r w:rsidRPr="00AA55B2">
        <w:rPr>
          <w:rFonts w:ascii="Times New Roman" w:hAnsi="Times New Roman" w:cs="Times New Roman"/>
          <w:b/>
          <w:sz w:val="24"/>
          <w:szCs w:val="24"/>
        </w:rPr>
        <w:t xml:space="preserve">аренды земельного участка </w:t>
      </w:r>
      <w:r w:rsidRPr="00AA55B2">
        <w:rPr>
          <w:rFonts w:ascii="Times New Roman" w:hAnsi="Times New Roman" w:cs="Times New Roman"/>
          <w:b/>
          <w:bCs/>
          <w:sz w:val="24"/>
          <w:szCs w:val="24"/>
        </w:rPr>
        <w:t>несельскохозяйственного назначения,</w:t>
      </w:r>
    </w:p>
    <w:p w:rsidR="00D75246" w:rsidRPr="00AA55B2" w:rsidRDefault="00D75246" w:rsidP="00D75246">
      <w:pPr>
        <w:autoSpaceDE w:val="0"/>
        <w:autoSpaceDN w:val="0"/>
        <w:adjustRightInd w:val="0"/>
        <w:spacing w:line="240" w:lineRule="auto"/>
        <w:contextualSpacing/>
        <w:jc w:val="center"/>
        <w:outlineLvl w:val="0"/>
        <w:rPr>
          <w:rFonts w:ascii="Times New Roman" w:hAnsi="Times New Roman" w:cs="Times New Roman"/>
          <w:sz w:val="24"/>
          <w:szCs w:val="24"/>
        </w:rPr>
      </w:pPr>
      <w:r w:rsidRPr="00AA55B2">
        <w:rPr>
          <w:rFonts w:ascii="Times New Roman" w:hAnsi="Times New Roman" w:cs="Times New Roman"/>
          <w:b/>
          <w:bCs/>
          <w:sz w:val="24"/>
          <w:szCs w:val="24"/>
        </w:rPr>
        <w:t>заключенный по результатам аукциона</w:t>
      </w:r>
    </w:p>
    <w:p w:rsidR="00D75246" w:rsidRPr="00AA55B2" w:rsidRDefault="00D75246" w:rsidP="00D75246">
      <w:pPr>
        <w:spacing w:line="240" w:lineRule="auto"/>
        <w:ind w:right="17"/>
        <w:contextualSpacing/>
        <w:rPr>
          <w:rFonts w:ascii="Times New Roman" w:hAnsi="Times New Roman" w:cs="Times New Roman"/>
          <w:b/>
          <w:color w:val="000000"/>
          <w:sz w:val="24"/>
          <w:szCs w:val="24"/>
        </w:rPr>
      </w:pPr>
      <w:r w:rsidRPr="00AA55B2">
        <w:rPr>
          <w:rFonts w:ascii="Times New Roman" w:hAnsi="Times New Roman" w:cs="Times New Roman"/>
          <w:b/>
          <w:color w:val="000000"/>
          <w:sz w:val="24"/>
          <w:szCs w:val="24"/>
        </w:rPr>
        <w:t xml:space="preserve"> от «        » _______ 20__ г.</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г. Новокубанск</w:t>
      </w:r>
    </w:p>
    <w:p w:rsidR="00D75246" w:rsidRPr="00AA55B2" w:rsidRDefault="00D75246" w:rsidP="00D75246">
      <w:pPr>
        <w:pStyle w:val="31"/>
        <w:spacing w:after="0"/>
        <w:contextualSpacing/>
        <w:rPr>
          <w:sz w:val="24"/>
          <w:szCs w:val="24"/>
        </w:rPr>
      </w:pP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b/>
          <w:sz w:val="24"/>
          <w:szCs w:val="24"/>
        </w:rPr>
        <w:t>Администрация Новокубанского городского поселения Новокубанского района (ИНН ____, ОРГН_____</w:t>
      </w:r>
      <w:r w:rsidRPr="00AA55B2">
        <w:rPr>
          <w:rFonts w:ascii="Times New Roman" w:hAnsi="Times New Roman" w:cs="Times New Roman"/>
          <w:sz w:val="24"/>
          <w:szCs w:val="24"/>
        </w:rPr>
        <w:t xml:space="preserve">, именуемая в дальнейшем </w:t>
      </w:r>
      <w:r w:rsidRPr="00AA55B2">
        <w:rPr>
          <w:rFonts w:ascii="Times New Roman" w:hAnsi="Times New Roman" w:cs="Times New Roman"/>
          <w:b/>
          <w:sz w:val="24"/>
          <w:szCs w:val="24"/>
        </w:rPr>
        <w:t>«Арендодатель»</w:t>
      </w:r>
      <w:r w:rsidRPr="00AA55B2">
        <w:rPr>
          <w:rFonts w:ascii="Times New Roman" w:hAnsi="Times New Roman" w:cs="Times New Roman"/>
          <w:sz w:val="24"/>
          <w:szCs w:val="24"/>
        </w:rPr>
        <w:t xml:space="preserve">, в лице </w:t>
      </w:r>
      <w:r w:rsidRPr="00AA55B2">
        <w:rPr>
          <w:rFonts w:ascii="Times New Roman" w:hAnsi="Times New Roman" w:cs="Times New Roman"/>
          <w:b/>
          <w:sz w:val="24"/>
          <w:szCs w:val="24"/>
        </w:rPr>
        <w:t>__________</w:t>
      </w:r>
      <w:r w:rsidRPr="00AA55B2">
        <w:rPr>
          <w:rFonts w:ascii="Times New Roman" w:hAnsi="Times New Roman" w:cs="Times New Roman"/>
          <w:sz w:val="24"/>
          <w:szCs w:val="24"/>
        </w:rPr>
        <w:t xml:space="preserve">, действующего на основании _________, </w:t>
      </w:r>
      <w:r w:rsidRPr="00AA55B2">
        <w:rPr>
          <w:rFonts w:ascii="Times New Roman" w:hAnsi="Times New Roman" w:cs="Times New Roman"/>
          <w:b/>
          <w:sz w:val="24"/>
          <w:szCs w:val="24"/>
        </w:rPr>
        <w:t>с одной стороны</w:t>
      </w:r>
      <w:r w:rsidRPr="00AA55B2">
        <w:rPr>
          <w:rFonts w:ascii="Times New Roman" w:hAnsi="Times New Roman" w:cs="Times New Roman"/>
          <w:sz w:val="24"/>
          <w:szCs w:val="24"/>
        </w:rPr>
        <w:t xml:space="preserve">, и </w:t>
      </w:r>
      <w:r w:rsidRPr="00AA55B2">
        <w:rPr>
          <w:rFonts w:ascii="Times New Roman" w:hAnsi="Times New Roman" w:cs="Times New Roman"/>
          <w:b/>
          <w:sz w:val="24"/>
          <w:szCs w:val="24"/>
        </w:rPr>
        <w:t>___________</w:t>
      </w:r>
      <w:r w:rsidRPr="00AA55B2">
        <w:rPr>
          <w:rFonts w:ascii="Times New Roman" w:hAnsi="Times New Roman" w:cs="Times New Roman"/>
          <w:sz w:val="24"/>
          <w:szCs w:val="24"/>
        </w:rPr>
        <w:t xml:space="preserve">, «__»______ ____  года рождения, место рождения ___________, паспорт _______________, «__»______ ____  года  _______________, код подразделения ___, зарегистрированный по адресу: _______   именуемый в дальнейшем </w:t>
      </w:r>
      <w:r w:rsidRPr="00AA55B2">
        <w:rPr>
          <w:rFonts w:ascii="Times New Roman" w:hAnsi="Times New Roman" w:cs="Times New Roman"/>
          <w:b/>
          <w:sz w:val="24"/>
          <w:szCs w:val="24"/>
        </w:rPr>
        <w:t>«Арендатор»</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с другой стороны</w:t>
      </w:r>
      <w:r w:rsidRPr="00AA55B2">
        <w:rPr>
          <w:rFonts w:ascii="Times New Roman" w:hAnsi="Times New Roman" w:cs="Times New Roman"/>
          <w:sz w:val="24"/>
          <w:szCs w:val="24"/>
        </w:rPr>
        <w:t>, на основании протокола ________________________</w:t>
      </w:r>
      <w:r w:rsidRPr="00AA55B2">
        <w:rPr>
          <w:rFonts w:ascii="Times New Roman" w:hAnsi="Times New Roman" w:cs="Times New Roman"/>
          <w:color w:val="0000FF"/>
          <w:sz w:val="24"/>
          <w:szCs w:val="24"/>
        </w:rPr>
        <w:t xml:space="preserve">, </w:t>
      </w:r>
      <w:r w:rsidRPr="00AA55B2">
        <w:rPr>
          <w:rFonts w:ascii="Times New Roman" w:hAnsi="Times New Roman" w:cs="Times New Roman"/>
          <w:sz w:val="24"/>
          <w:szCs w:val="24"/>
        </w:rPr>
        <w:t>в соответствии со статьей 39.12 Земельного кодекса Российской Федерации, заключили настоящий договор (дале</w:t>
      </w:r>
      <w:proofErr w:type="gramStart"/>
      <w:r w:rsidRPr="00AA55B2">
        <w:rPr>
          <w:rFonts w:ascii="Times New Roman" w:hAnsi="Times New Roman" w:cs="Times New Roman"/>
          <w:sz w:val="24"/>
          <w:szCs w:val="24"/>
        </w:rPr>
        <w:t>е-</w:t>
      </w:r>
      <w:proofErr w:type="gramEnd"/>
      <w:r w:rsidRPr="00AA55B2">
        <w:rPr>
          <w:rFonts w:ascii="Times New Roman" w:hAnsi="Times New Roman" w:cs="Times New Roman"/>
          <w:sz w:val="24"/>
          <w:szCs w:val="24"/>
        </w:rPr>
        <w:t xml:space="preserve"> Договор) о нижеследующем:</w:t>
      </w:r>
    </w:p>
    <w:p w:rsidR="00D75246" w:rsidRPr="00CE7513" w:rsidRDefault="00D75246" w:rsidP="00D75246">
      <w:pPr>
        <w:pStyle w:val="9"/>
        <w:contextualSpacing/>
        <w:jc w:val="center"/>
        <w:rPr>
          <w:rFonts w:ascii="Times New Roman" w:hAnsi="Times New Roman"/>
          <w:sz w:val="24"/>
          <w:szCs w:val="24"/>
        </w:rPr>
      </w:pPr>
      <w:r w:rsidRPr="00CE7513">
        <w:rPr>
          <w:rFonts w:ascii="Times New Roman" w:hAnsi="Times New Roman"/>
          <w:sz w:val="24"/>
          <w:szCs w:val="24"/>
        </w:rPr>
        <w:lastRenderedPageBreak/>
        <w:t xml:space="preserve">1. Предмет договора </w:t>
      </w:r>
    </w:p>
    <w:p w:rsidR="00D75246" w:rsidRPr="00AA55B2" w:rsidRDefault="00D75246" w:rsidP="00D75246">
      <w:pPr>
        <w:pStyle w:val="ac"/>
        <w:contextualSpacing/>
        <w:rPr>
          <w:b/>
          <w:sz w:val="24"/>
          <w:szCs w:val="24"/>
        </w:rPr>
      </w:pPr>
      <w:r w:rsidRPr="00AA55B2">
        <w:rPr>
          <w:sz w:val="24"/>
          <w:szCs w:val="24"/>
        </w:rPr>
        <w:t>1.1. Арендодатель 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sidRPr="00AA55B2">
        <w:rPr>
          <w:sz w:val="24"/>
          <w:szCs w:val="24"/>
        </w:rPr>
        <w:t>е-</w:t>
      </w:r>
      <w:proofErr w:type="gramEnd"/>
      <w:r w:rsidRPr="00AA55B2">
        <w:rPr>
          <w:sz w:val="24"/>
          <w:szCs w:val="24"/>
        </w:rPr>
        <w:t xml:space="preserve"> Участок).</w:t>
      </w:r>
    </w:p>
    <w:p w:rsidR="00D75246" w:rsidRPr="00AA55B2" w:rsidRDefault="00D75246" w:rsidP="00D75246">
      <w:pPr>
        <w:pStyle w:val="ac"/>
        <w:contextualSpacing/>
        <w:rPr>
          <w:sz w:val="24"/>
          <w:szCs w:val="24"/>
        </w:rPr>
      </w:pPr>
      <w:r w:rsidRPr="00AA55B2">
        <w:rPr>
          <w:sz w:val="24"/>
          <w:szCs w:val="24"/>
        </w:rPr>
        <w:t>1.2. Фактическое состояние Участка соответствует условиям Договора и целевому назначению Участка и известно Арендатору.</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1.3. </w:t>
      </w:r>
      <w:proofErr w:type="gramStart"/>
      <w:r w:rsidRPr="00AA55B2">
        <w:rPr>
          <w:rFonts w:ascii="Times New Roman" w:hAnsi="Times New Roman" w:cs="Times New Roman"/>
          <w:sz w:val="24"/>
          <w:szCs w:val="24"/>
        </w:rPr>
        <w:t>Указанный</w:t>
      </w:r>
      <w:proofErr w:type="gramEnd"/>
      <w:r w:rsidRPr="00AA55B2">
        <w:rPr>
          <w:rFonts w:ascii="Times New Roman" w:hAnsi="Times New Roman" w:cs="Times New Roman"/>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D75246" w:rsidRPr="00AA55B2" w:rsidRDefault="00D75246" w:rsidP="00D75246">
      <w:pPr>
        <w:spacing w:line="240" w:lineRule="auto"/>
        <w:ind w:firstLine="708"/>
        <w:contextualSpacing/>
        <w:jc w:val="both"/>
        <w:rPr>
          <w:rFonts w:ascii="Times New Roman" w:hAnsi="Times New Roman" w:cs="Times New Roman"/>
          <w:b/>
          <w:color w:val="0000FF"/>
          <w:sz w:val="24"/>
          <w:szCs w:val="24"/>
        </w:rPr>
      </w:pPr>
      <w:r w:rsidRPr="00AA55B2">
        <w:rPr>
          <w:rFonts w:ascii="Times New Roman" w:hAnsi="Times New Roman" w:cs="Times New Roman"/>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D75246" w:rsidRPr="00AA55B2" w:rsidRDefault="00D75246" w:rsidP="00D75246">
      <w:pPr>
        <w:spacing w:line="240" w:lineRule="auto"/>
        <w:contextualSpacing/>
        <w:jc w:val="both"/>
        <w:rPr>
          <w:rFonts w:ascii="Times New Roman" w:hAnsi="Times New Roman" w:cs="Times New Roman"/>
          <w:b/>
          <w:sz w:val="24"/>
          <w:szCs w:val="24"/>
        </w:rPr>
      </w:pPr>
    </w:p>
    <w:p w:rsidR="00D75246" w:rsidRPr="00AA55B2" w:rsidRDefault="00D75246" w:rsidP="00D75246">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2. Размер и условия внесения арендной платы</w:t>
      </w:r>
    </w:p>
    <w:p w:rsidR="00D75246" w:rsidRPr="00AA55B2" w:rsidRDefault="00D75246" w:rsidP="00D75246">
      <w:pPr>
        <w:spacing w:line="240" w:lineRule="auto"/>
        <w:ind w:firstLine="708"/>
        <w:contextualSpacing/>
        <w:jc w:val="both"/>
        <w:rPr>
          <w:rFonts w:ascii="Times New Roman" w:hAnsi="Times New Roman" w:cs="Times New Roman"/>
          <w:b/>
          <w:sz w:val="24"/>
          <w:szCs w:val="24"/>
        </w:rPr>
      </w:pPr>
      <w:r w:rsidRPr="00AA55B2">
        <w:rPr>
          <w:rFonts w:ascii="Times New Roman" w:hAnsi="Times New Roman" w:cs="Times New Roman"/>
          <w:sz w:val="24"/>
          <w:szCs w:val="24"/>
        </w:rPr>
        <w:t xml:space="preserve">2.1. </w:t>
      </w:r>
      <w:proofErr w:type="gramStart"/>
      <w:r w:rsidRPr="00AA55B2">
        <w:rPr>
          <w:rFonts w:ascii="Times New Roman" w:hAnsi="Times New Roman" w:cs="Times New Roman"/>
          <w:sz w:val="24"/>
          <w:szCs w:val="24"/>
        </w:rPr>
        <w:t xml:space="preserve">Расчет размера ежегодной арендной платы за Участок </w:t>
      </w:r>
      <w:r w:rsidRPr="00AA55B2">
        <w:rPr>
          <w:rFonts w:ascii="Times New Roman" w:hAnsi="Times New Roman" w:cs="Times New Roman"/>
          <w:b/>
          <w:sz w:val="24"/>
          <w:szCs w:val="24"/>
        </w:rPr>
        <w:t>сумма (сумма прописью.</w:t>
      </w:r>
      <w:proofErr w:type="gramEnd"/>
    </w:p>
    <w:p w:rsidR="00D75246" w:rsidRPr="00AA55B2" w:rsidRDefault="00D75246" w:rsidP="00D75246">
      <w:pPr>
        <w:spacing w:line="240" w:lineRule="auto"/>
        <w:ind w:firstLine="708"/>
        <w:contextualSpacing/>
        <w:jc w:val="both"/>
        <w:rPr>
          <w:rFonts w:ascii="Times New Roman" w:hAnsi="Times New Roman" w:cs="Times New Roman"/>
          <w:b/>
          <w:sz w:val="24"/>
          <w:szCs w:val="24"/>
        </w:rPr>
      </w:pP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2.2. </w:t>
      </w:r>
      <w:proofErr w:type="gramStart"/>
      <w:r w:rsidRPr="00AA55B2">
        <w:rPr>
          <w:rFonts w:ascii="Times New Roman" w:hAnsi="Times New Roman" w:cs="Times New Roman"/>
          <w:sz w:val="24"/>
          <w:szCs w:val="24"/>
        </w:rPr>
        <w:t xml:space="preserve">Размер </w:t>
      </w:r>
      <w:r w:rsidRPr="00AA55B2">
        <w:rPr>
          <w:rFonts w:ascii="Times New Roman" w:hAnsi="Times New Roman" w:cs="Times New Roman"/>
          <w:b/>
          <w:sz w:val="24"/>
          <w:szCs w:val="24"/>
        </w:rPr>
        <w:t>ежегодной</w:t>
      </w:r>
      <w:r w:rsidRPr="00AA55B2">
        <w:rPr>
          <w:rFonts w:ascii="Times New Roman" w:hAnsi="Times New Roman" w:cs="Times New Roman"/>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AA55B2">
        <w:rPr>
          <w:rFonts w:ascii="Times New Roman" w:hAnsi="Times New Roman" w:cs="Times New Roman"/>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75246" w:rsidRPr="00AA55B2" w:rsidRDefault="00D75246" w:rsidP="00D75246">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            2.3. Арендная плата, подлежащая уплате,</w:t>
      </w:r>
      <w:r w:rsidRPr="00AA55B2">
        <w:rPr>
          <w:rFonts w:ascii="Times New Roman" w:hAnsi="Times New Roman" w:cs="Times New Roman"/>
          <w:color w:val="FF0000"/>
          <w:sz w:val="24"/>
          <w:szCs w:val="24"/>
        </w:rPr>
        <w:t xml:space="preserve"> </w:t>
      </w:r>
      <w:r w:rsidRPr="00AA55B2">
        <w:rPr>
          <w:rFonts w:ascii="Times New Roman" w:hAnsi="Times New Roman" w:cs="Times New Roman"/>
          <w:sz w:val="24"/>
          <w:szCs w:val="24"/>
        </w:rPr>
        <w:t xml:space="preserve">исчисляется от установленного размера ежегодной арендной платы за Участок со дня передачи Участка, указанного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roofErr w:type="gramStart"/>
      <w:r w:rsidRPr="00AA55B2">
        <w:rPr>
          <w:rFonts w:ascii="Times New Roman" w:hAnsi="Times New Roman" w:cs="Times New Roman"/>
          <w:sz w:val="24"/>
          <w:szCs w:val="24"/>
        </w:rPr>
        <w:t>Сумма задатка, внесенная в торгах за земельный участок используется</w:t>
      </w:r>
      <w:proofErr w:type="gramEnd"/>
      <w:r w:rsidRPr="00AA55B2">
        <w:rPr>
          <w:rFonts w:ascii="Times New Roman" w:hAnsi="Times New Roman" w:cs="Times New Roman"/>
          <w:sz w:val="24"/>
          <w:szCs w:val="24"/>
        </w:rPr>
        <w:t xml:space="preserve"> в счет оплаты первого годового платежа. </w:t>
      </w:r>
    </w:p>
    <w:p w:rsidR="00D75246" w:rsidRPr="00AA55B2" w:rsidRDefault="00D75246" w:rsidP="00D75246">
      <w:pPr>
        <w:shd w:val="clear" w:color="auto" w:fill="FFFFFF"/>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2.4. Внесение  арендной  платы  и  пени  осуществляется  по  Договору </w:t>
      </w:r>
      <w:proofErr w:type="gramStart"/>
      <w:r w:rsidRPr="00AA55B2">
        <w:rPr>
          <w:rFonts w:ascii="Times New Roman" w:hAnsi="Times New Roman" w:cs="Times New Roman"/>
          <w:sz w:val="24"/>
          <w:szCs w:val="24"/>
        </w:rPr>
        <w:t>отдельными</w:t>
      </w:r>
      <w:proofErr w:type="gramEnd"/>
      <w:r w:rsidRPr="00AA55B2">
        <w:rPr>
          <w:rFonts w:ascii="Times New Roman" w:hAnsi="Times New Roman" w:cs="Times New Roman"/>
          <w:sz w:val="24"/>
          <w:szCs w:val="24"/>
        </w:rPr>
        <w:t xml:space="preserve"> </w:t>
      </w:r>
    </w:p>
    <w:p w:rsidR="00D75246" w:rsidRPr="00AA55B2" w:rsidRDefault="00D75246" w:rsidP="00D75246">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D75246" w:rsidRPr="00AA55B2" w:rsidRDefault="00D75246" w:rsidP="00D75246">
      <w:pPr>
        <w:pStyle w:val="ac"/>
        <w:contextualSpacing/>
        <w:rPr>
          <w:sz w:val="24"/>
          <w:szCs w:val="24"/>
        </w:rPr>
      </w:pPr>
      <w:r w:rsidRPr="00AA55B2">
        <w:rPr>
          <w:sz w:val="24"/>
          <w:szCs w:val="24"/>
        </w:rPr>
        <w:t>2.5.</w:t>
      </w:r>
      <w:r w:rsidRPr="00AA55B2">
        <w:rPr>
          <w:i/>
          <w:sz w:val="24"/>
          <w:szCs w:val="24"/>
        </w:rPr>
        <w:t xml:space="preserve"> </w:t>
      </w:r>
      <w:r w:rsidRPr="00AA55B2">
        <w:rPr>
          <w:sz w:val="24"/>
          <w:szCs w:val="24"/>
        </w:rPr>
        <w:t>Для оплаты арендной платы или пени настоящему договору присвоен номер лицевого счета.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D75246" w:rsidRPr="00AA55B2" w:rsidRDefault="00D75246" w:rsidP="00D75246">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AA55B2">
        <w:rPr>
          <w:rFonts w:ascii="Times New Roman" w:hAnsi="Times New Roman" w:cs="Times New Roman"/>
          <w:sz w:val="24"/>
          <w:szCs w:val="24"/>
        </w:rPr>
        <w:t>л</w:t>
      </w:r>
      <w:proofErr w:type="gramEnd"/>
      <w:r w:rsidRPr="00AA55B2">
        <w:rPr>
          <w:rFonts w:ascii="Times New Roman" w:hAnsi="Times New Roman" w:cs="Times New Roman"/>
          <w:sz w:val="24"/>
          <w:szCs w:val="24"/>
        </w:rPr>
        <w:t xml:space="preserve">/с 04183011620); </w:t>
      </w:r>
    </w:p>
    <w:p w:rsidR="00D75246" w:rsidRPr="00AA55B2" w:rsidRDefault="00D75246" w:rsidP="00D75246">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b/>
          <w:sz w:val="24"/>
          <w:szCs w:val="24"/>
        </w:rPr>
        <w:t>ИНН</w:t>
      </w:r>
      <w:r w:rsidRPr="00AA55B2">
        <w:rPr>
          <w:rFonts w:ascii="Times New Roman" w:hAnsi="Times New Roman" w:cs="Times New Roman"/>
          <w:sz w:val="24"/>
          <w:szCs w:val="24"/>
        </w:rPr>
        <w:t xml:space="preserve"> 2343017860,  </w:t>
      </w:r>
      <w:r w:rsidRPr="00AA55B2">
        <w:rPr>
          <w:rFonts w:ascii="Times New Roman" w:hAnsi="Times New Roman" w:cs="Times New Roman"/>
          <w:b/>
          <w:sz w:val="24"/>
          <w:szCs w:val="24"/>
        </w:rPr>
        <w:t xml:space="preserve">КПП </w:t>
      </w:r>
      <w:r w:rsidRPr="00AA55B2">
        <w:rPr>
          <w:rFonts w:ascii="Times New Roman" w:hAnsi="Times New Roman" w:cs="Times New Roman"/>
          <w:sz w:val="24"/>
          <w:szCs w:val="24"/>
        </w:rPr>
        <w:t xml:space="preserve">234301001; </w:t>
      </w:r>
      <w:r w:rsidRPr="00AA55B2">
        <w:rPr>
          <w:rFonts w:ascii="Times New Roman" w:hAnsi="Times New Roman" w:cs="Times New Roman"/>
          <w:b/>
          <w:sz w:val="24"/>
          <w:szCs w:val="24"/>
        </w:rPr>
        <w:t>единый казначейский счет</w:t>
      </w:r>
      <w:r w:rsidRPr="00AA55B2">
        <w:rPr>
          <w:rFonts w:ascii="Times New Roman" w:hAnsi="Times New Roman" w:cs="Times New Roman"/>
          <w:sz w:val="24"/>
          <w:szCs w:val="24"/>
        </w:rPr>
        <w:t xml:space="preserve"> 40102810945370000010; казначейский счет 03100643000000011800, банк </w:t>
      </w:r>
      <w:proofErr w:type="gramStart"/>
      <w:r w:rsidRPr="00AA55B2">
        <w:rPr>
          <w:rFonts w:ascii="Times New Roman" w:hAnsi="Times New Roman" w:cs="Times New Roman"/>
          <w:sz w:val="24"/>
          <w:szCs w:val="24"/>
        </w:rPr>
        <w:t>Южное</w:t>
      </w:r>
      <w:proofErr w:type="gramEnd"/>
      <w:r w:rsidRPr="00AA55B2">
        <w:rPr>
          <w:rFonts w:ascii="Times New Roman" w:hAnsi="Times New Roman" w:cs="Times New Roman"/>
          <w:sz w:val="24"/>
          <w:szCs w:val="24"/>
        </w:rPr>
        <w:t xml:space="preserve"> ГУ Банка России//УФК по Краснодарскому краю  г. Краснодар; </w:t>
      </w:r>
      <w:r w:rsidRPr="00AA55B2">
        <w:rPr>
          <w:rFonts w:ascii="Times New Roman" w:hAnsi="Times New Roman" w:cs="Times New Roman"/>
          <w:b/>
          <w:sz w:val="24"/>
          <w:szCs w:val="24"/>
        </w:rPr>
        <w:t>БИК</w:t>
      </w:r>
      <w:r w:rsidRPr="00AA55B2">
        <w:rPr>
          <w:rFonts w:ascii="Times New Roman" w:hAnsi="Times New Roman" w:cs="Times New Roman"/>
          <w:sz w:val="24"/>
          <w:szCs w:val="24"/>
        </w:rPr>
        <w:t xml:space="preserve"> 010349101.</w:t>
      </w:r>
    </w:p>
    <w:p w:rsidR="00D75246" w:rsidRPr="00AA55B2" w:rsidRDefault="00D75246" w:rsidP="00D75246">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bCs/>
          <w:iCs/>
          <w:sz w:val="24"/>
          <w:szCs w:val="24"/>
        </w:rPr>
        <w:t xml:space="preserve"> В платежном документе указываются: </w:t>
      </w:r>
      <w:r w:rsidRPr="00AA55B2">
        <w:rPr>
          <w:rFonts w:ascii="Times New Roman" w:hAnsi="Times New Roman" w:cs="Times New Roman"/>
          <w:iCs/>
          <w:sz w:val="24"/>
          <w:szCs w:val="24"/>
        </w:rPr>
        <w:t>КБК</w:t>
      </w:r>
      <w:r w:rsidRPr="00AA55B2">
        <w:rPr>
          <w:rFonts w:ascii="Times New Roman" w:hAnsi="Times New Roman" w:cs="Times New Roman"/>
          <w:b/>
          <w:sz w:val="24"/>
          <w:szCs w:val="24"/>
        </w:rPr>
        <w:t xml:space="preserve"> 99211105013130026120, </w:t>
      </w:r>
      <w:r w:rsidRPr="00AA55B2">
        <w:rPr>
          <w:rFonts w:ascii="Times New Roman" w:hAnsi="Times New Roman" w:cs="Times New Roman"/>
          <w:iCs/>
          <w:sz w:val="24"/>
          <w:szCs w:val="24"/>
        </w:rPr>
        <w:t xml:space="preserve">ОКТМО </w:t>
      </w:r>
      <w:r w:rsidRPr="00AA55B2">
        <w:rPr>
          <w:rFonts w:ascii="Times New Roman" w:hAnsi="Times New Roman" w:cs="Times New Roman"/>
          <w:b/>
          <w:sz w:val="24"/>
          <w:szCs w:val="24"/>
        </w:rPr>
        <w:t xml:space="preserve">03634101, </w:t>
      </w:r>
      <w:r w:rsidRPr="00AA55B2">
        <w:rPr>
          <w:rFonts w:ascii="Times New Roman" w:hAnsi="Times New Roman" w:cs="Times New Roman"/>
          <w:bCs/>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D75246" w:rsidRPr="00AA55B2" w:rsidRDefault="00D75246" w:rsidP="00D75246">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D75246" w:rsidRPr="00AA55B2" w:rsidRDefault="00D75246" w:rsidP="00D75246">
      <w:pPr>
        <w:spacing w:line="240" w:lineRule="auto"/>
        <w:ind w:firstLine="561"/>
        <w:contextualSpacing/>
        <w:jc w:val="center"/>
        <w:rPr>
          <w:rFonts w:ascii="Times New Roman" w:hAnsi="Times New Roman" w:cs="Times New Roman"/>
          <w:b/>
          <w:sz w:val="24"/>
          <w:szCs w:val="24"/>
        </w:rPr>
      </w:pPr>
      <w:r w:rsidRPr="00AA55B2">
        <w:rPr>
          <w:rFonts w:ascii="Times New Roman" w:hAnsi="Times New Roman" w:cs="Times New Roman"/>
          <w:b/>
          <w:sz w:val="24"/>
          <w:szCs w:val="24"/>
        </w:rPr>
        <w:lastRenderedPageBreak/>
        <w:t>3. Права и обязанности Арендодателя</w:t>
      </w:r>
    </w:p>
    <w:p w:rsidR="00D75246" w:rsidRPr="00AA55B2" w:rsidRDefault="00D75246" w:rsidP="00D75246">
      <w:pPr>
        <w:spacing w:line="240" w:lineRule="auto"/>
        <w:ind w:firstLine="561"/>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3.1. Арендодатель имеет право:</w:t>
      </w:r>
    </w:p>
    <w:p w:rsidR="00D75246" w:rsidRPr="00AA55B2" w:rsidRDefault="00D75246" w:rsidP="00D75246">
      <w:pPr>
        <w:spacing w:line="240" w:lineRule="auto"/>
        <w:ind w:firstLine="561"/>
        <w:contextualSpacing/>
        <w:jc w:val="both"/>
        <w:rPr>
          <w:rFonts w:ascii="Times New Roman" w:hAnsi="Times New Roman" w:cs="Times New Roman"/>
          <w:noProof/>
          <w:sz w:val="24"/>
          <w:szCs w:val="24"/>
        </w:rPr>
      </w:pPr>
      <w:r w:rsidRPr="00AA55B2">
        <w:rPr>
          <w:rFonts w:ascii="Times New Roman" w:hAnsi="Times New Roman" w:cs="Times New Roman"/>
          <w:sz w:val="24"/>
          <w:szCs w:val="24"/>
        </w:rPr>
        <w:t xml:space="preserve">3.1.1. </w:t>
      </w:r>
      <w:r w:rsidRPr="00AA55B2">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D75246" w:rsidRPr="00AA55B2" w:rsidRDefault="00D75246" w:rsidP="00D75246">
      <w:pPr>
        <w:spacing w:line="240" w:lineRule="auto"/>
        <w:ind w:firstLine="561"/>
        <w:contextualSpacing/>
        <w:jc w:val="both"/>
        <w:rPr>
          <w:rFonts w:ascii="Times New Roman" w:hAnsi="Times New Roman" w:cs="Times New Roman"/>
          <w:color w:val="FF0000"/>
          <w:sz w:val="24"/>
          <w:szCs w:val="24"/>
        </w:rPr>
      </w:pPr>
      <w:r w:rsidRPr="00AA55B2">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D75246" w:rsidRPr="00AA55B2" w:rsidRDefault="00D75246" w:rsidP="00D75246">
      <w:pPr>
        <w:spacing w:line="240" w:lineRule="auto"/>
        <w:ind w:firstLine="561"/>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3.1.3. Осуществлять </w:t>
      </w:r>
      <w:proofErr w:type="gramStart"/>
      <w:r w:rsidRPr="00AA55B2">
        <w:rPr>
          <w:rFonts w:ascii="Times New Roman" w:hAnsi="Times New Roman" w:cs="Times New Roman"/>
          <w:sz w:val="24"/>
          <w:szCs w:val="24"/>
        </w:rPr>
        <w:t>контроль за</w:t>
      </w:r>
      <w:proofErr w:type="gramEnd"/>
      <w:r w:rsidRPr="00AA55B2">
        <w:rPr>
          <w:rFonts w:ascii="Times New Roman" w:hAnsi="Times New Roman" w:cs="Times New Roman"/>
          <w:sz w:val="24"/>
          <w:szCs w:val="24"/>
        </w:rPr>
        <w:t xml:space="preserve"> использованием и охраной Участка.</w:t>
      </w:r>
    </w:p>
    <w:p w:rsidR="00D75246" w:rsidRPr="00AA55B2" w:rsidRDefault="00D75246" w:rsidP="00D75246">
      <w:pPr>
        <w:pStyle w:val="3"/>
        <w:spacing w:after="0"/>
        <w:ind w:left="0" w:firstLine="561"/>
        <w:contextualSpacing/>
        <w:jc w:val="both"/>
        <w:rPr>
          <w:sz w:val="24"/>
          <w:szCs w:val="24"/>
        </w:rPr>
      </w:pPr>
      <w:r w:rsidRPr="00AA55B2">
        <w:rPr>
          <w:sz w:val="24"/>
          <w:szCs w:val="24"/>
        </w:rPr>
        <w:t>3.1.4. Приостанавливать работы, ведущиеся Арендатором с нарушением условий, установленных Договором.</w:t>
      </w:r>
    </w:p>
    <w:p w:rsidR="00D75246" w:rsidRPr="00AA55B2" w:rsidRDefault="00D75246" w:rsidP="00D75246">
      <w:pPr>
        <w:pStyle w:val="3"/>
        <w:spacing w:after="0"/>
        <w:ind w:left="0" w:firstLine="561"/>
        <w:contextualSpacing/>
        <w:jc w:val="both"/>
        <w:rPr>
          <w:sz w:val="24"/>
          <w:szCs w:val="24"/>
        </w:rPr>
      </w:pPr>
      <w:r w:rsidRPr="00AA55B2">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D75246" w:rsidRPr="00AA55B2" w:rsidRDefault="00D75246" w:rsidP="00D75246">
      <w:pPr>
        <w:pStyle w:val="3"/>
        <w:spacing w:after="0"/>
        <w:ind w:left="0" w:firstLine="561"/>
        <w:contextualSpacing/>
        <w:jc w:val="both"/>
        <w:rPr>
          <w:sz w:val="24"/>
          <w:szCs w:val="24"/>
        </w:rPr>
      </w:pPr>
      <w:r w:rsidRPr="00AA55B2">
        <w:rPr>
          <w:sz w:val="24"/>
          <w:szCs w:val="24"/>
        </w:rPr>
        <w:t>а) использование Участка не по целевому назначению и разрешенному использованию, указанному в п.1.1 Договора;</w:t>
      </w:r>
    </w:p>
    <w:p w:rsidR="00D75246" w:rsidRPr="00AA55B2" w:rsidRDefault="00D75246" w:rsidP="00D75246">
      <w:pPr>
        <w:pStyle w:val="3"/>
        <w:spacing w:after="0"/>
        <w:ind w:left="0" w:firstLine="561"/>
        <w:contextualSpacing/>
        <w:jc w:val="both"/>
        <w:rPr>
          <w:sz w:val="24"/>
          <w:szCs w:val="24"/>
        </w:rPr>
      </w:pPr>
      <w:r w:rsidRPr="00AA55B2">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D75246" w:rsidRPr="00AA55B2" w:rsidRDefault="00D75246" w:rsidP="00D75246">
      <w:pPr>
        <w:pStyle w:val="3"/>
        <w:spacing w:after="0"/>
        <w:ind w:left="0" w:firstLine="561"/>
        <w:contextualSpacing/>
        <w:jc w:val="both"/>
        <w:rPr>
          <w:sz w:val="24"/>
          <w:szCs w:val="24"/>
        </w:rPr>
      </w:pPr>
      <w:r w:rsidRPr="00AA55B2">
        <w:rPr>
          <w:sz w:val="24"/>
          <w:szCs w:val="24"/>
        </w:rPr>
        <w:t>в) невнесение арендной платы за землю в течение одного периода оплаты;</w:t>
      </w:r>
    </w:p>
    <w:p w:rsidR="00D75246" w:rsidRPr="00AA55B2" w:rsidRDefault="00D75246" w:rsidP="00D75246">
      <w:pPr>
        <w:pStyle w:val="3"/>
        <w:spacing w:after="0"/>
        <w:ind w:left="0" w:firstLine="561"/>
        <w:contextualSpacing/>
        <w:jc w:val="both"/>
        <w:rPr>
          <w:sz w:val="24"/>
          <w:szCs w:val="24"/>
        </w:rPr>
      </w:pPr>
      <w:r w:rsidRPr="00AA55B2">
        <w:rPr>
          <w:sz w:val="24"/>
          <w:szCs w:val="24"/>
        </w:rPr>
        <w:t>г) использование Участка способами, ухудшающими его качественные характеристики и экологическую обстановку;</w:t>
      </w:r>
    </w:p>
    <w:p w:rsidR="00D75246" w:rsidRPr="00AA55B2" w:rsidRDefault="00D75246" w:rsidP="00D75246">
      <w:pPr>
        <w:pStyle w:val="3"/>
        <w:spacing w:after="0"/>
        <w:ind w:left="0" w:firstLine="561"/>
        <w:contextualSpacing/>
        <w:jc w:val="both"/>
        <w:rPr>
          <w:sz w:val="24"/>
          <w:szCs w:val="24"/>
        </w:rPr>
      </w:pPr>
      <w:proofErr w:type="spellStart"/>
      <w:r w:rsidRPr="00AA55B2">
        <w:rPr>
          <w:sz w:val="24"/>
          <w:szCs w:val="24"/>
        </w:rPr>
        <w:t>д</w:t>
      </w:r>
      <w:proofErr w:type="spellEnd"/>
      <w:r w:rsidRPr="00AA55B2">
        <w:rPr>
          <w:sz w:val="24"/>
          <w:szCs w:val="24"/>
        </w:rPr>
        <w:t xml:space="preserve">) </w:t>
      </w:r>
      <w:proofErr w:type="spellStart"/>
      <w:r w:rsidRPr="00AA55B2">
        <w:rPr>
          <w:sz w:val="24"/>
          <w:szCs w:val="24"/>
        </w:rPr>
        <w:t>неподписания</w:t>
      </w:r>
      <w:proofErr w:type="spellEnd"/>
      <w:r w:rsidRPr="00AA55B2">
        <w:rPr>
          <w:sz w:val="24"/>
          <w:szCs w:val="24"/>
        </w:rPr>
        <w:t xml:space="preserve"> Арендатором дополнительных соглашений к Договору;</w:t>
      </w:r>
    </w:p>
    <w:p w:rsidR="00D75246" w:rsidRPr="00AA55B2" w:rsidRDefault="00D75246" w:rsidP="00D75246">
      <w:pPr>
        <w:pStyle w:val="3"/>
        <w:spacing w:after="0"/>
        <w:ind w:left="0" w:firstLine="561"/>
        <w:contextualSpacing/>
        <w:jc w:val="both"/>
        <w:rPr>
          <w:sz w:val="24"/>
          <w:szCs w:val="24"/>
        </w:rPr>
      </w:pPr>
      <w:r w:rsidRPr="00AA55B2">
        <w:rPr>
          <w:color w:val="000000"/>
          <w:sz w:val="24"/>
          <w:szCs w:val="24"/>
        </w:rPr>
        <w:t>е) если Арендатор уклоняется от осуществления государственной</w:t>
      </w:r>
      <w:r w:rsidRPr="00AA55B2">
        <w:rPr>
          <w:sz w:val="24"/>
          <w:szCs w:val="24"/>
        </w:rPr>
        <w:t xml:space="preserve"> </w:t>
      </w:r>
      <w:r w:rsidRPr="00AA55B2">
        <w:rPr>
          <w:color w:val="000000"/>
          <w:sz w:val="24"/>
          <w:szCs w:val="24"/>
        </w:rPr>
        <w:t>регистрации Договора и дополнительных к нему соглашений.</w:t>
      </w:r>
    </w:p>
    <w:p w:rsidR="00D75246" w:rsidRPr="00AA55B2" w:rsidRDefault="00D75246" w:rsidP="00D75246">
      <w:pPr>
        <w:pStyle w:val="3"/>
        <w:spacing w:after="0"/>
        <w:ind w:left="0" w:firstLine="708"/>
        <w:contextualSpacing/>
        <w:jc w:val="both"/>
        <w:rPr>
          <w:sz w:val="24"/>
          <w:szCs w:val="24"/>
        </w:rPr>
      </w:pPr>
      <w:r w:rsidRPr="00AA55B2">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D75246" w:rsidRPr="00AA55B2" w:rsidRDefault="00D75246" w:rsidP="00D75246">
      <w:pPr>
        <w:spacing w:line="240" w:lineRule="auto"/>
        <w:ind w:firstLine="708"/>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3.2. Арендодатель обязан:</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изменения уровня </w:t>
      </w:r>
      <w:proofErr w:type="spellStart"/>
      <w:proofErr w:type="gramStart"/>
      <w:r w:rsidRPr="00AA55B2">
        <w:rPr>
          <w:rFonts w:ascii="Times New Roman" w:hAnsi="Times New Roman" w:cs="Times New Roman"/>
          <w:sz w:val="24"/>
          <w:szCs w:val="24"/>
        </w:rPr>
        <w:t>инфляции-ежегодно</w:t>
      </w:r>
      <w:proofErr w:type="spellEnd"/>
      <w:proofErr w:type="gramEnd"/>
      <w:r w:rsidRPr="00AA55B2">
        <w:rPr>
          <w:rFonts w:ascii="Times New Roman" w:hAnsi="Times New Roman" w:cs="Times New Roman"/>
          <w:sz w:val="24"/>
          <w:szCs w:val="24"/>
        </w:rPr>
        <w:t>;</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кадастровой стоимости земельного участка;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изменение рыночной стоимости земельного участка;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пересмотра ставок арендной платы и (или) ставок земельного налога на соответствующий финансовый год;</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proofErr w:type="gramStart"/>
      <w:r w:rsidRPr="00AA55B2">
        <w:rPr>
          <w:rFonts w:ascii="Times New Roman" w:hAnsi="Times New Roman" w:cs="Times New Roman"/>
          <w:sz w:val="24"/>
          <w:szCs w:val="24"/>
        </w:rPr>
        <w:t>предусмотренных</w:t>
      </w:r>
      <w:proofErr w:type="gramEnd"/>
      <w:r w:rsidRPr="00AA55B2">
        <w:rPr>
          <w:rFonts w:ascii="Times New Roman" w:hAnsi="Times New Roman" w:cs="Times New Roman"/>
          <w:sz w:val="24"/>
          <w:szCs w:val="24"/>
        </w:rPr>
        <w:t xml:space="preserve"> условиями договора;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proofErr w:type="spellStart"/>
      <w:r w:rsidRPr="00AA55B2">
        <w:rPr>
          <w:rFonts w:ascii="Times New Roman" w:hAnsi="Times New Roman" w:cs="Times New Roman"/>
          <w:sz w:val="24"/>
          <w:szCs w:val="24"/>
        </w:rPr>
        <w:t>виных</w:t>
      </w:r>
      <w:proofErr w:type="spellEnd"/>
      <w:r w:rsidRPr="00AA55B2">
        <w:rPr>
          <w:rFonts w:ascii="Times New Roman" w:hAnsi="Times New Roman" w:cs="Times New Roman"/>
          <w:sz w:val="24"/>
          <w:szCs w:val="24"/>
        </w:rPr>
        <w:t xml:space="preserve"> </w:t>
      </w:r>
      <w:proofErr w:type="gramStart"/>
      <w:r w:rsidRPr="00AA55B2">
        <w:rPr>
          <w:rFonts w:ascii="Times New Roman" w:hAnsi="Times New Roman" w:cs="Times New Roman"/>
          <w:sz w:val="24"/>
          <w:szCs w:val="24"/>
        </w:rPr>
        <w:t>случаях</w:t>
      </w:r>
      <w:proofErr w:type="gramEnd"/>
      <w:r w:rsidRPr="00AA55B2">
        <w:rPr>
          <w:rFonts w:ascii="Times New Roman" w:hAnsi="Times New Roman" w:cs="Times New Roman"/>
          <w:sz w:val="24"/>
          <w:szCs w:val="24"/>
        </w:rPr>
        <w:t>, предусмотренных законодательством.</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D75246" w:rsidRPr="00AA55B2" w:rsidRDefault="00D75246" w:rsidP="00D75246">
      <w:pPr>
        <w:widowControl w:val="0"/>
        <w:autoSpaceDE w:val="0"/>
        <w:autoSpaceDN w:val="0"/>
        <w:adjustRightInd w:val="0"/>
        <w:spacing w:line="240" w:lineRule="auto"/>
        <w:ind w:firstLine="567"/>
        <w:contextualSpacing/>
        <w:jc w:val="both"/>
        <w:rPr>
          <w:rFonts w:ascii="Times New Roman" w:hAnsi="Times New Roman" w:cs="Times New Roman"/>
          <w:b/>
          <w:sz w:val="24"/>
          <w:szCs w:val="24"/>
        </w:rPr>
      </w:pPr>
      <w:r w:rsidRPr="00AA55B2">
        <w:rPr>
          <w:rFonts w:ascii="Times New Roman" w:hAnsi="Times New Roman" w:cs="Times New Roman"/>
          <w:color w:val="000000"/>
          <w:sz w:val="24"/>
          <w:szCs w:val="24"/>
        </w:rPr>
        <w:t>3.2.3. В случае</w:t>
      </w:r>
      <w:proofErr w:type="gramStart"/>
      <w:r w:rsidRPr="00AA55B2">
        <w:rPr>
          <w:rFonts w:ascii="Times New Roman" w:hAnsi="Times New Roman" w:cs="Times New Roman"/>
          <w:color w:val="000000"/>
          <w:sz w:val="24"/>
          <w:szCs w:val="24"/>
        </w:rPr>
        <w:t>,</w:t>
      </w:r>
      <w:proofErr w:type="gramEnd"/>
      <w:r w:rsidRPr="00AA55B2">
        <w:rPr>
          <w:rFonts w:ascii="Times New Roman" w:hAnsi="Times New Roman" w:cs="Times New Roman"/>
          <w:color w:val="000000"/>
          <w:sz w:val="24"/>
          <w:szCs w:val="24"/>
        </w:rPr>
        <w:t xml:space="preserve"> если договор заключен на срок более года,</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Арендодатель </w:t>
      </w:r>
      <w:r w:rsidRPr="00AA55B2">
        <w:rPr>
          <w:rFonts w:ascii="Times New Roman" w:hAnsi="Times New Roman" w:cs="Times New Roman"/>
          <w:b/>
          <w:color w:val="000000"/>
          <w:sz w:val="24"/>
          <w:szCs w:val="24"/>
        </w:rPr>
        <w:t xml:space="preserve"> </w:t>
      </w:r>
      <w:r w:rsidRPr="00AA55B2">
        <w:rPr>
          <w:rFonts w:ascii="Times New Roman" w:hAnsi="Times New Roman" w:cs="Times New Roman"/>
          <w:color w:val="000000"/>
          <w:sz w:val="24"/>
          <w:szCs w:val="24"/>
        </w:rPr>
        <w:t>за свой счет и своими силами производит государственную регистрацию</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AA55B2">
        <w:rPr>
          <w:rFonts w:ascii="Times New Roman" w:hAnsi="Times New Roman" w:cs="Times New Roman"/>
          <w:sz w:val="24"/>
          <w:szCs w:val="24"/>
        </w:rPr>
        <w:t>течение 30 календарных дней</w:t>
      </w:r>
      <w:r w:rsidRPr="00AA55B2">
        <w:rPr>
          <w:rFonts w:ascii="Times New Roman" w:hAnsi="Times New Roman" w:cs="Times New Roman"/>
          <w:color w:val="000000"/>
          <w:sz w:val="24"/>
          <w:szCs w:val="24"/>
        </w:rPr>
        <w:t xml:space="preserve"> со дня его заключения. </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p>
    <w:p w:rsidR="00D75246" w:rsidRPr="00AA55B2" w:rsidRDefault="00D75246" w:rsidP="00D75246">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lastRenderedPageBreak/>
        <w:t>4. Права и обязанности Арендатора</w:t>
      </w:r>
    </w:p>
    <w:p w:rsidR="00D75246" w:rsidRPr="00AA55B2" w:rsidRDefault="00D75246" w:rsidP="00D75246">
      <w:pPr>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4.1. Арендатор имеет право в соответствии с законодательством:</w:t>
      </w:r>
    </w:p>
    <w:p w:rsidR="00D75246" w:rsidRPr="00AA55B2" w:rsidRDefault="00D75246" w:rsidP="00D75246">
      <w:pPr>
        <w:pStyle w:val="a6"/>
        <w:ind w:firstLine="708"/>
        <w:contextualSpacing/>
        <w:jc w:val="both"/>
        <w:rPr>
          <w:sz w:val="24"/>
          <w:szCs w:val="24"/>
        </w:rPr>
      </w:pPr>
      <w:r w:rsidRPr="00AA55B2">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75246" w:rsidRPr="00AA55B2" w:rsidRDefault="00D75246" w:rsidP="00D75246">
      <w:pPr>
        <w:pStyle w:val="a6"/>
        <w:ind w:firstLine="708"/>
        <w:contextualSpacing/>
        <w:jc w:val="both"/>
        <w:rPr>
          <w:sz w:val="24"/>
          <w:szCs w:val="24"/>
        </w:rPr>
      </w:pPr>
      <w:r w:rsidRPr="00AA55B2">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D75246" w:rsidRPr="00AA55B2" w:rsidRDefault="00D75246" w:rsidP="00D75246">
      <w:pPr>
        <w:pStyle w:val="a6"/>
        <w:ind w:firstLine="708"/>
        <w:contextualSpacing/>
        <w:jc w:val="both"/>
        <w:rPr>
          <w:sz w:val="24"/>
          <w:szCs w:val="24"/>
        </w:rPr>
      </w:pPr>
      <w:r w:rsidRPr="00AA55B2">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D75246" w:rsidRPr="00AA55B2" w:rsidRDefault="00D75246" w:rsidP="00D75246">
      <w:pPr>
        <w:pStyle w:val="a6"/>
        <w:ind w:firstLine="708"/>
        <w:contextualSpacing/>
        <w:jc w:val="both"/>
        <w:rPr>
          <w:sz w:val="24"/>
          <w:szCs w:val="24"/>
        </w:rPr>
      </w:pPr>
      <w:r w:rsidRPr="00AA55B2">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D75246" w:rsidRPr="00AA55B2" w:rsidRDefault="00D75246" w:rsidP="00D75246">
      <w:pPr>
        <w:pStyle w:val="a6"/>
        <w:ind w:firstLine="708"/>
        <w:contextualSpacing/>
        <w:rPr>
          <w:sz w:val="24"/>
          <w:szCs w:val="24"/>
        </w:rPr>
      </w:pPr>
      <w:r w:rsidRPr="00AA55B2">
        <w:rPr>
          <w:color w:val="000000"/>
          <w:sz w:val="24"/>
          <w:szCs w:val="24"/>
        </w:rPr>
        <w:t xml:space="preserve">4.1.5. </w:t>
      </w:r>
      <w:r w:rsidRPr="00AA55B2">
        <w:rPr>
          <w:sz w:val="24"/>
          <w:szCs w:val="24"/>
        </w:rPr>
        <w:t>Требовать досрочного расторжения Договора в случаях, когда:</w:t>
      </w:r>
    </w:p>
    <w:p w:rsidR="00D75246" w:rsidRPr="00AA55B2" w:rsidRDefault="00D75246" w:rsidP="00D75246">
      <w:pPr>
        <w:pStyle w:val="a6"/>
        <w:contextualSpacing/>
        <w:rPr>
          <w:sz w:val="24"/>
          <w:szCs w:val="24"/>
        </w:rPr>
      </w:pPr>
      <w:r w:rsidRPr="00AA55B2">
        <w:rPr>
          <w:sz w:val="24"/>
          <w:szCs w:val="24"/>
        </w:rPr>
        <w:t>а) Арендодатель создает препятствия в использовании Участка;</w:t>
      </w:r>
    </w:p>
    <w:p w:rsidR="00D75246" w:rsidRPr="00AA55B2" w:rsidRDefault="00D75246" w:rsidP="00D75246">
      <w:pPr>
        <w:pStyle w:val="a6"/>
        <w:contextualSpacing/>
        <w:jc w:val="both"/>
        <w:rPr>
          <w:sz w:val="24"/>
          <w:szCs w:val="24"/>
        </w:rPr>
      </w:pPr>
      <w:r w:rsidRPr="00AA55B2">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D75246" w:rsidRPr="00AA55B2" w:rsidRDefault="00D75246" w:rsidP="00D75246">
      <w:pPr>
        <w:pStyle w:val="a6"/>
        <w:ind w:firstLine="708"/>
        <w:contextualSpacing/>
        <w:jc w:val="both"/>
        <w:rPr>
          <w:sz w:val="24"/>
          <w:szCs w:val="24"/>
        </w:rPr>
      </w:pPr>
      <w:r w:rsidRPr="00AA55B2">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D75246" w:rsidRPr="00AA55B2" w:rsidRDefault="00D75246" w:rsidP="00CE7513">
      <w:pPr>
        <w:pStyle w:val="a6"/>
        <w:ind w:firstLine="708"/>
        <w:contextualSpacing/>
        <w:jc w:val="left"/>
        <w:rPr>
          <w:b/>
          <w:sz w:val="24"/>
          <w:szCs w:val="24"/>
          <w:u w:val="single"/>
        </w:rPr>
      </w:pPr>
      <w:r w:rsidRPr="00AA55B2">
        <w:rPr>
          <w:b/>
          <w:sz w:val="24"/>
          <w:szCs w:val="24"/>
          <w:u w:val="single"/>
        </w:rPr>
        <w:t>4.2. Арендатор не вправе:</w:t>
      </w:r>
    </w:p>
    <w:p w:rsidR="00D75246" w:rsidRPr="00AA55B2" w:rsidRDefault="00D75246" w:rsidP="00D75246">
      <w:pPr>
        <w:pStyle w:val="a6"/>
        <w:ind w:firstLine="708"/>
        <w:contextualSpacing/>
        <w:rPr>
          <w:sz w:val="24"/>
          <w:szCs w:val="24"/>
        </w:rPr>
      </w:pPr>
      <w:r w:rsidRPr="00AA55B2">
        <w:rPr>
          <w:sz w:val="24"/>
          <w:szCs w:val="24"/>
        </w:rPr>
        <w:t>4.2.1. Передавать Участок в залог без письменного согласия Арендодателя.</w:t>
      </w:r>
    </w:p>
    <w:p w:rsidR="00D75246" w:rsidRPr="00AA55B2" w:rsidRDefault="00D75246" w:rsidP="00D75246">
      <w:pPr>
        <w:pStyle w:val="a6"/>
        <w:ind w:firstLine="708"/>
        <w:contextualSpacing/>
        <w:jc w:val="both"/>
        <w:rPr>
          <w:sz w:val="24"/>
          <w:szCs w:val="24"/>
        </w:rPr>
      </w:pPr>
      <w:r w:rsidRPr="00AA55B2">
        <w:rPr>
          <w:sz w:val="24"/>
          <w:szCs w:val="24"/>
        </w:rPr>
        <w:t>4.2.2. Нарушать существующий водоток и менять поперечный профиль Участка без разрешения соответствующих органов.</w:t>
      </w:r>
    </w:p>
    <w:p w:rsidR="00D75246" w:rsidRPr="00AA55B2" w:rsidRDefault="00D75246" w:rsidP="00D75246">
      <w:pPr>
        <w:pStyle w:val="a6"/>
        <w:ind w:firstLine="708"/>
        <w:contextualSpacing/>
        <w:jc w:val="both"/>
        <w:rPr>
          <w:sz w:val="24"/>
          <w:szCs w:val="24"/>
        </w:rPr>
      </w:pPr>
      <w:r w:rsidRPr="00AA55B2">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D75246" w:rsidRPr="00AA55B2" w:rsidRDefault="00D75246" w:rsidP="00D75246">
      <w:pPr>
        <w:pStyle w:val="a6"/>
        <w:ind w:firstLine="708"/>
        <w:contextualSpacing/>
        <w:jc w:val="both"/>
        <w:rPr>
          <w:sz w:val="24"/>
          <w:szCs w:val="24"/>
        </w:rPr>
      </w:pPr>
      <w:r w:rsidRPr="00AA55B2">
        <w:rPr>
          <w:sz w:val="24"/>
          <w:szCs w:val="24"/>
        </w:rPr>
        <w:t xml:space="preserve">4.2.4. </w:t>
      </w:r>
      <w:proofErr w:type="gramStart"/>
      <w:r w:rsidRPr="00AA55B2">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75246" w:rsidRPr="00AA55B2" w:rsidRDefault="00D75246" w:rsidP="00D75246">
      <w:pPr>
        <w:pStyle w:val="a6"/>
        <w:ind w:firstLine="708"/>
        <w:contextualSpacing/>
        <w:jc w:val="both"/>
        <w:rPr>
          <w:sz w:val="24"/>
          <w:szCs w:val="24"/>
        </w:rPr>
      </w:pPr>
      <w:r w:rsidRPr="00AA55B2">
        <w:rPr>
          <w:sz w:val="24"/>
          <w:szCs w:val="24"/>
        </w:rPr>
        <w:t>4.2.5. Использование возведенные здания, строения, сооружения до приемки их в эксплуатацию в установленном порядке.</w:t>
      </w:r>
    </w:p>
    <w:p w:rsidR="00D75246" w:rsidRPr="00AA55B2" w:rsidRDefault="00D75246" w:rsidP="00D75246">
      <w:pPr>
        <w:widowControl w:val="0"/>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4.3. Арендатор обязан:</w:t>
      </w:r>
    </w:p>
    <w:p w:rsidR="00D75246" w:rsidRPr="00AA55B2" w:rsidRDefault="00D75246" w:rsidP="00D75246">
      <w:pPr>
        <w:pStyle w:val="21"/>
        <w:widowControl w:val="0"/>
        <w:numPr>
          <w:ilvl w:val="3"/>
          <w:numId w:val="2"/>
        </w:numPr>
        <w:tabs>
          <w:tab w:val="clear" w:pos="1800"/>
          <w:tab w:val="num" w:pos="1418"/>
        </w:tabs>
        <w:spacing w:after="0" w:line="240" w:lineRule="auto"/>
        <w:ind w:left="1560" w:hanging="851"/>
        <w:contextualSpacing/>
        <w:jc w:val="both"/>
        <w:rPr>
          <w:rFonts w:ascii="Times New Roman" w:hAnsi="Times New Roman" w:cs="Times New Roman"/>
          <w:sz w:val="24"/>
          <w:szCs w:val="24"/>
        </w:rPr>
      </w:pPr>
      <w:r w:rsidRPr="00AA55B2">
        <w:rPr>
          <w:rFonts w:ascii="Times New Roman" w:hAnsi="Times New Roman" w:cs="Times New Roman"/>
          <w:sz w:val="24"/>
          <w:szCs w:val="24"/>
        </w:rPr>
        <w:t>В полном объеме выполнять все условия Договора.</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D75246" w:rsidRPr="00AA55B2" w:rsidRDefault="00D75246" w:rsidP="00D75246">
      <w:pPr>
        <w:pStyle w:val="a6"/>
        <w:ind w:firstLine="708"/>
        <w:contextualSpacing/>
        <w:jc w:val="both"/>
        <w:rPr>
          <w:sz w:val="24"/>
          <w:szCs w:val="24"/>
        </w:rPr>
      </w:pPr>
      <w:r w:rsidRPr="00AA55B2">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4.3.4. </w:t>
      </w:r>
      <w:proofErr w:type="gramStart"/>
      <w:r w:rsidRPr="00AA55B2">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A55B2">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lastRenderedPageBreak/>
        <w:t xml:space="preserve">4.3.6. </w:t>
      </w:r>
      <w:proofErr w:type="gramStart"/>
      <w:r w:rsidRPr="00AA55B2">
        <w:rPr>
          <w:rFonts w:ascii="Times New Roman" w:hAnsi="Times New Roman" w:cs="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D75246" w:rsidRPr="00AA55B2" w:rsidRDefault="00D75246" w:rsidP="00D75246">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D75246" w:rsidRPr="00AA55B2" w:rsidRDefault="00D75246" w:rsidP="00D75246">
      <w:pPr>
        <w:pStyle w:val="a6"/>
        <w:ind w:firstLine="708"/>
        <w:contextualSpacing/>
        <w:jc w:val="both"/>
        <w:rPr>
          <w:sz w:val="24"/>
          <w:szCs w:val="24"/>
        </w:rPr>
      </w:pPr>
      <w:r w:rsidRPr="00AA55B2">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4.3.12. Соблюдать установленный режим использования земель.</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4.3.15. </w:t>
      </w:r>
      <w:r w:rsidRPr="00AA55B2">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D75246" w:rsidRPr="00AA55B2" w:rsidRDefault="00D75246" w:rsidP="00D75246">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75246" w:rsidRPr="00AA55B2" w:rsidRDefault="00D75246" w:rsidP="00D75246">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AA55B2">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4.3.21. Направить не менее</w:t>
      </w:r>
      <w:proofErr w:type="gramStart"/>
      <w:r w:rsidRPr="00AA55B2">
        <w:rPr>
          <w:rFonts w:ascii="Times New Roman" w:hAnsi="Times New Roman" w:cs="Times New Roman"/>
          <w:sz w:val="24"/>
          <w:szCs w:val="24"/>
        </w:rPr>
        <w:t>,</w:t>
      </w:r>
      <w:proofErr w:type="gramEnd"/>
      <w:r w:rsidRPr="00AA55B2">
        <w:rPr>
          <w:rFonts w:ascii="Times New Roman" w:hAnsi="Times New Roman" w:cs="Times New Roman"/>
          <w:sz w:val="24"/>
          <w:szCs w:val="24"/>
        </w:rPr>
        <w:t xml:space="preserve"> чем за 90 календарных дней до окончания срока </w:t>
      </w:r>
    </w:p>
    <w:p w:rsidR="00D75246" w:rsidRPr="00AA55B2" w:rsidRDefault="00D75246" w:rsidP="00D75246">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4.3.23. </w:t>
      </w:r>
      <w:proofErr w:type="gramStart"/>
      <w:r w:rsidRPr="00AA55B2">
        <w:rPr>
          <w:rFonts w:ascii="Times New Roman" w:hAnsi="Times New Roman" w:cs="Times New Roman"/>
          <w:sz w:val="24"/>
          <w:szCs w:val="24"/>
        </w:rPr>
        <w:t>Нести другие обязанности</w:t>
      </w:r>
      <w:proofErr w:type="gramEnd"/>
      <w:r w:rsidRPr="00AA55B2">
        <w:rPr>
          <w:rFonts w:ascii="Times New Roman" w:hAnsi="Times New Roman" w:cs="Times New Roman"/>
          <w:sz w:val="24"/>
          <w:szCs w:val="24"/>
        </w:rPr>
        <w:t>, установленные законодательством Российской Федерации.</w:t>
      </w:r>
    </w:p>
    <w:p w:rsidR="00D75246" w:rsidRDefault="00D75246" w:rsidP="00D75246">
      <w:pPr>
        <w:spacing w:line="240" w:lineRule="auto"/>
        <w:ind w:right="54"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4.3.24.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D75246" w:rsidRPr="00AA55B2" w:rsidRDefault="00D75246" w:rsidP="00D75246">
      <w:pPr>
        <w:spacing w:line="240" w:lineRule="auto"/>
        <w:ind w:right="54" w:firstLine="708"/>
        <w:contextualSpacing/>
        <w:jc w:val="center"/>
        <w:rPr>
          <w:rFonts w:ascii="Times New Roman" w:hAnsi="Times New Roman" w:cs="Times New Roman"/>
          <w:b/>
          <w:sz w:val="24"/>
          <w:szCs w:val="24"/>
        </w:rPr>
      </w:pPr>
      <w:r w:rsidRPr="00AA55B2">
        <w:rPr>
          <w:rFonts w:ascii="Times New Roman" w:hAnsi="Times New Roman" w:cs="Times New Roman"/>
          <w:b/>
          <w:sz w:val="24"/>
          <w:szCs w:val="24"/>
        </w:rPr>
        <w:t>5. Ответственн</w:t>
      </w:r>
      <w:r w:rsidR="00CE7513">
        <w:rPr>
          <w:rFonts w:ascii="Times New Roman" w:hAnsi="Times New Roman" w:cs="Times New Roman"/>
          <w:b/>
          <w:sz w:val="24"/>
          <w:szCs w:val="24"/>
        </w:rPr>
        <w:t>о</w:t>
      </w:r>
      <w:r w:rsidRPr="00AA55B2">
        <w:rPr>
          <w:rFonts w:ascii="Times New Roman" w:hAnsi="Times New Roman" w:cs="Times New Roman"/>
          <w:b/>
          <w:sz w:val="24"/>
          <w:szCs w:val="24"/>
        </w:rPr>
        <w:t>сть Сторон</w:t>
      </w:r>
    </w:p>
    <w:p w:rsidR="00D75246" w:rsidRPr="00AA55B2" w:rsidRDefault="00D75246" w:rsidP="00D75246">
      <w:pPr>
        <w:pStyle w:val="a6"/>
        <w:ind w:firstLine="567"/>
        <w:contextualSpacing/>
        <w:jc w:val="both"/>
        <w:rPr>
          <w:sz w:val="24"/>
          <w:szCs w:val="24"/>
        </w:rPr>
      </w:pPr>
      <w:r w:rsidRPr="00AA55B2">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75246" w:rsidRPr="00AA55B2" w:rsidRDefault="00D75246" w:rsidP="00D75246">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ключевой ставки ЦБ РФ за каждый день просрочки.</w:t>
      </w:r>
    </w:p>
    <w:p w:rsidR="00D75246" w:rsidRPr="00AA55B2" w:rsidRDefault="00D75246" w:rsidP="00D75246">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D75246" w:rsidRPr="00AA55B2" w:rsidRDefault="00D75246" w:rsidP="00D75246">
      <w:pPr>
        <w:pStyle w:val="a6"/>
        <w:ind w:firstLine="567"/>
        <w:contextualSpacing/>
        <w:jc w:val="both"/>
        <w:rPr>
          <w:sz w:val="24"/>
          <w:szCs w:val="24"/>
        </w:rPr>
      </w:pPr>
      <w:r w:rsidRPr="00AA55B2">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75246" w:rsidRPr="00AA55B2" w:rsidRDefault="00D75246" w:rsidP="00D75246">
      <w:pPr>
        <w:pStyle w:val="a6"/>
        <w:ind w:firstLine="567"/>
        <w:contextualSpacing/>
        <w:jc w:val="both"/>
        <w:rPr>
          <w:sz w:val="24"/>
          <w:szCs w:val="24"/>
        </w:rPr>
      </w:pPr>
      <w:r w:rsidRPr="00AA55B2">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D75246" w:rsidRPr="00AA55B2" w:rsidRDefault="00D75246" w:rsidP="00D75246">
      <w:pPr>
        <w:pStyle w:val="a6"/>
        <w:ind w:firstLine="567"/>
        <w:contextualSpacing/>
        <w:jc w:val="both"/>
        <w:rPr>
          <w:sz w:val="24"/>
          <w:szCs w:val="24"/>
        </w:rPr>
      </w:pPr>
      <w:r w:rsidRPr="00AA55B2">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D75246" w:rsidRPr="00AA55B2" w:rsidRDefault="00D75246" w:rsidP="00D75246">
      <w:pPr>
        <w:pStyle w:val="a6"/>
        <w:ind w:firstLine="567"/>
        <w:contextualSpacing/>
        <w:jc w:val="both"/>
        <w:rPr>
          <w:sz w:val="24"/>
          <w:szCs w:val="24"/>
        </w:rPr>
      </w:pPr>
      <w:r w:rsidRPr="00AA55B2">
        <w:rPr>
          <w:sz w:val="24"/>
          <w:szCs w:val="24"/>
        </w:rPr>
        <w:t xml:space="preserve">5.7. </w:t>
      </w:r>
      <w:proofErr w:type="gramStart"/>
      <w:r w:rsidRPr="00AA55B2">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D75246" w:rsidRPr="00AA55B2" w:rsidRDefault="00D75246" w:rsidP="00D75246">
      <w:pPr>
        <w:pStyle w:val="a6"/>
        <w:contextualSpacing/>
        <w:rPr>
          <w:sz w:val="24"/>
          <w:szCs w:val="24"/>
        </w:rPr>
      </w:pPr>
    </w:p>
    <w:p w:rsidR="00D75246" w:rsidRPr="00AA55B2" w:rsidRDefault="00D75246" w:rsidP="00D75246">
      <w:pPr>
        <w:pStyle w:val="a6"/>
        <w:tabs>
          <w:tab w:val="left" w:pos="1999"/>
        </w:tabs>
        <w:contextualSpacing/>
        <w:rPr>
          <w:b/>
          <w:sz w:val="24"/>
          <w:szCs w:val="24"/>
        </w:rPr>
      </w:pPr>
      <w:r w:rsidRPr="00AA55B2">
        <w:rPr>
          <w:b/>
          <w:sz w:val="24"/>
          <w:szCs w:val="24"/>
        </w:rPr>
        <w:t>6. Рассмотрение и урегулирование споров</w:t>
      </w:r>
    </w:p>
    <w:p w:rsidR="00D75246" w:rsidRPr="00AA55B2" w:rsidRDefault="00D75246" w:rsidP="00D75246">
      <w:pPr>
        <w:pStyle w:val="a6"/>
        <w:tabs>
          <w:tab w:val="left" w:pos="1999"/>
        </w:tabs>
        <w:contextualSpacing/>
        <w:rPr>
          <w:b/>
          <w:sz w:val="24"/>
          <w:szCs w:val="24"/>
        </w:rPr>
      </w:pPr>
    </w:p>
    <w:p w:rsidR="00D75246" w:rsidRPr="00AA55B2" w:rsidRDefault="00D75246" w:rsidP="00D75246">
      <w:pPr>
        <w:pStyle w:val="a6"/>
        <w:tabs>
          <w:tab w:val="num" w:pos="585"/>
        </w:tabs>
        <w:contextualSpacing/>
        <w:jc w:val="both"/>
        <w:rPr>
          <w:sz w:val="24"/>
          <w:szCs w:val="24"/>
        </w:rPr>
      </w:pPr>
      <w:r w:rsidRPr="00AA55B2">
        <w:rPr>
          <w:sz w:val="24"/>
          <w:szCs w:val="24"/>
        </w:rPr>
        <w:tab/>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D75246" w:rsidRPr="00AA55B2" w:rsidRDefault="00D75246" w:rsidP="00D75246">
      <w:pPr>
        <w:spacing w:line="240" w:lineRule="auto"/>
        <w:contextualSpacing/>
        <w:rPr>
          <w:rFonts w:ascii="Times New Roman" w:hAnsi="Times New Roman" w:cs="Times New Roman"/>
          <w:sz w:val="24"/>
          <w:szCs w:val="24"/>
        </w:rPr>
      </w:pPr>
    </w:p>
    <w:p w:rsidR="00D75246" w:rsidRPr="00AA55B2" w:rsidRDefault="00D75246" w:rsidP="00D75246">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7. Срок действия Договора</w:t>
      </w:r>
    </w:p>
    <w:p w:rsidR="00D75246" w:rsidRPr="00AA55B2" w:rsidRDefault="00D75246" w:rsidP="00D75246">
      <w:pPr>
        <w:pStyle w:val="a6"/>
        <w:ind w:firstLine="708"/>
        <w:contextualSpacing/>
        <w:jc w:val="both"/>
        <w:rPr>
          <w:sz w:val="24"/>
          <w:szCs w:val="24"/>
        </w:rPr>
      </w:pPr>
      <w:r w:rsidRPr="00AA55B2">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D75246" w:rsidRPr="00AA55B2" w:rsidRDefault="00D75246" w:rsidP="00D75246">
      <w:pPr>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7.2. Договор действует в течение</w:t>
      </w:r>
      <w:proofErr w:type="gramStart"/>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 xml:space="preserve">___ (_____)  </w:t>
      </w:r>
      <w:proofErr w:type="gramEnd"/>
      <w:r w:rsidRPr="00AA55B2">
        <w:rPr>
          <w:rFonts w:ascii="Times New Roman" w:hAnsi="Times New Roman" w:cs="Times New Roman"/>
          <w:b/>
          <w:sz w:val="24"/>
          <w:szCs w:val="24"/>
        </w:rPr>
        <w:t>лет</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u w:val="single"/>
        </w:rPr>
        <w:t xml:space="preserve"> по  «       »           20     года</w:t>
      </w:r>
      <w:r w:rsidRPr="00AA55B2">
        <w:rPr>
          <w:rFonts w:ascii="Times New Roman" w:hAnsi="Times New Roman" w:cs="Times New Roman"/>
          <w:sz w:val="24"/>
          <w:szCs w:val="24"/>
        </w:rPr>
        <w:t xml:space="preserve">. </w:t>
      </w:r>
    </w:p>
    <w:p w:rsidR="00D75246" w:rsidRPr="00AA55B2" w:rsidRDefault="00D75246" w:rsidP="00D75246">
      <w:pPr>
        <w:pStyle w:val="a6"/>
        <w:ind w:firstLine="708"/>
        <w:contextualSpacing/>
        <w:jc w:val="both"/>
        <w:rPr>
          <w:sz w:val="24"/>
          <w:szCs w:val="24"/>
        </w:rPr>
      </w:pPr>
      <w:r w:rsidRPr="00AA55B2">
        <w:rPr>
          <w:sz w:val="24"/>
          <w:szCs w:val="24"/>
        </w:rPr>
        <w:lastRenderedPageBreak/>
        <w:t xml:space="preserve">7.3. Договор, заключенный на срок более одного года, подлежит государственной регистрации в установленном законом порядке. </w:t>
      </w:r>
    </w:p>
    <w:p w:rsidR="00D75246" w:rsidRPr="00AA55B2" w:rsidRDefault="00D75246" w:rsidP="00D75246">
      <w:pPr>
        <w:pStyle w:val="a6"/>
        <w:ind w:firstLine="708"/>
        <w:contextualSpacing/>
        <w:jc w:val="both"/>
        <w:rPr>
          <w:sz w:val="24"/>
          <w:szCs w:val="24"/>
        </w:rPr>
      </w:pPr>
      <w:r w:rsidRPr="00AA55B2">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D75246" w:rsidRPr="00AA55B2" w:rsidRDefault="00D75246" w:rsidP="00D75246">
      <w:pPr>
        <w:spacing w:line="240" w:lineRule="auto"/>
        <w:ind w:firstLine="708"/>
        <w:contextualSpacing/>
        <w:jc w:val="center"/>
        <w:rPr>
          <w:rFonts w:ascii="Times New Roman" w:hAnsi="Times New Roman" w:cs="Times New Roman"/>
          <w:b/>
          <w:sz w:val="24"/>
          <w:szCs w:val="24"/>
        </w:rPr>
      </w:pPr>
    </w:p>
    <w:p w:rsidR="00D75246" w:rsidRPr="00AA55B2" w:rsidRDefault="00D75246" w:rsidP="00D75246">
      <w:pPr>
        <w:spacing w:line="240" w:lineRule="auto"/>
        <w:ind w:firstLine="708"/>
        <w:contextualSpacing/>
        <w:jc w:val="center"/>
        <w:rPr>
          <w:rFonts w:ascii="Times New Roman" w:hAnsi="Times New Roman" w:cs="Times New Roman"/>
          <w:b/>
          <w:sz w:val="24"/>
          <w:szCs w:val="24"/>
        </w:rPr>
      </w:pPr>
      <w:r w:rsidRPr="00AA55B2">
        <w:rPr>
          <w:rFonts w:ascii="Times New Roman" w:hAnsi="Times New Roman" w:cs="Times New Roman"/>
          <w:b/>
          <w:sz w:val="24"/>
          <w:szCs w:val="24"/>
        </w:rPr>
        <w:t>8. Прекращение действия Договора</w:t>
      </w:r>
    </w:p>
    <w:p w:rsidR="00D75246" w:rsidRPr="00AA55B2" w:rsidRDefault="00D75246" w:rsidP="00D75246">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8.1. Действие Договора прекращается по истечении срока аренды Участка.</w:t>
      </w:r>
      <w:r w:rsidRPr="00AA55B2">
        <w:rPr>
          <w:rFonts w:ascii="Times New Roman" w:hAnsi="Times New Roman" w:cs="Times New Roman"/>
          <w:sz w:val="24"/>
          <w:szCs w:val="24"/>
        </w:rPr>
        <w:t xml:space="preserve"> </w:t>
      </w:r>
    </w:p>
    <w:p w:rsidR="00D75246" w:rsidRPr="00AA55B2" w:rsidRDefault="00D75246" w:rsidP="00D75246">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8.2.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досрочно по обоюдному согласию Сторон.</w:t>
      </w:r>
      <w:r w:rsidRPr="00AA55B2">
        <w:rPr>
          <w:rFonts w:ascii="Times New Roman" w:hAnsi="Times New Roman" w:cs="Times New Roman"/>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AA55B2">
        <w:rPr>
          <w:rFonts w:ascii="Times New Roman" w:hAnsi="Times New Roman" w:cs="Times New Roman"/>
          <w:sz w:val="24"/>
          <w:szCs w:val="24"/>
        </w:rPr>
        <w:t>ии у А</w:t>
      </w:r>
      <w:proofErr w:type="gramEnd"/>
      <w:r w:rsidRPr="00AA55B2">
        <w:rPr>
          <w:rFonts w:ascii="Times New Roman" w:hAnsi="Times New Roman" w:cs="Times New Roman"/>
          <w:sz w:val="24"/>
          <w:szCs w:val="24"/>
        </w:rPr>
        <w:t>рендатора задолженности по арендной плате.</w:t>
      </w:r>
    </w:p>
    <w:p w:rsidR="00D75246" w:rsidRPr="00AA55B2" w:rsidRDefault="00D75246" w:rsidP="00D75246">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8.3. По требованию одной из Сторон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судом по основаниям, предусмотренным гражданским законодательством и Договором.</w:t>
      </w:r>
    </w:p>
    <w:p w:rsidR="00D75246" w:rsidRPr="00AA55B2" w:rsidRDefault="00D75246" w:rsidP="00D75246">
      <w:pPr>
        <w:pStyle w:val="a6"/>
        <w:tabs>
          <w:tab w:val="num" w:pos="720"/>
        </w:tabs>
        <w:contextualSpacing/>
        <w:rPr>
          <w:sz w:val="24"/>
          <w:szCs w:val="24"/>
        </w:rPr>
      </w:pPr>
    </w:p>
    <w:p w:rsidR="00D75246" w:rsidRPr="00AA55B2" w:rsidRDefault="00D75246" w:rsidP="00D75246">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b w:val="0"/>
        </w:rPr>
      </w:pPr>
      <w:r w:rsidRPr="00AA55B2">
        <w:rPr>
          <w:rFonts w:ascii="Times New Roman" w:hAnsi="Times New Roman"/>
          <w:b w:val="0"/>
        </w:rPr>
        <w:t>Изменение условий Договора</w:t>
      </w:r>
    </w:p>
    <w:p w:rsidR="00D75246" w:rsidRPr="00AA55B2" w:rsidRDefault="00D75246" w:rsidP="00D75246">
      <w:pPr>
        <w:spacing w:line="240" w:lineRule="auto"/>
        <w:contextualSpacing/>
        <w:rPr>
          <w:rFonts w:ascii="Times New Roman" w:hAnsi="Times New Roman" w:cs="Times New Roman"/>
          <w:sz w:val="24"/>
          <w:szCs w:val="24"/>
        </w:rPr>
      </w:pP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75246" w:rsidRPr="00D75246" w:rsidRDefault="00D75246" w:rsidP="00D75246">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D75246">
        <w:rPr>
          <w:rFonts w:ascii="Times New Roman" w:hAnsi="Times New Roman"/>
        </w:rPr>
        <w:t>Особые условия</w:t>
      </w:r>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10.2. Срок действия договора субаренды не может превышать срока действия Договора.</w:t>
      </w:r>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10.3. При досрочном расторжении Договора договор субаренды Участка прекращает свое действие. </w:t>
      </w:r>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AA55B2">
        <w:rPr>
          <w:rFonts w:ascii="Times New Roman" w:hAnsi="Times New Roman" w:cs="Times New Roman"/>
          <w:sz w:val="24"/>
          <w:szCs w:val="24"/>
        </w:rPr>
        <w:t>.А</w:t>
      </w:r>
      <w:proofErr w:type="gramEnd"/>
      <w:r w:rsidRPr="00AA55B2">
        <w:rPr>
          <w:rFonts w:ascii="Times New Roman" w:hAnsi="Times New Roman" w:cs="Times New Roman"/>
          <w:sz w:val="24"/>
          <w:szCs w:val="24"/>
        </w:rPr>
        <w:t>рмавиру,  Новокубанскому и Успенскому районам Управления Росреестра по Краснодарскому краю и направляется Арендодателю для последующего учета в десятидневный срок.</w:t>
      </w:r>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10.5. </w:t>
      </w:r>
      <w:proofErr w:type="gramStart"/>
      <w:r w:rsidRPr="00AA55B2">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75246" w:rsidRPr="00AA55B2" w:rsidRDefault="00D75246" w:rsidP="00D75246">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10.6.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0" w:name="_GoBack"/>
      <w:bookmarkEnd w:id="0"/>
      <w:r w:rsidRPr="00AA55B2">
        <w:rPr>
          <w:rFonts w:ascii="Times New Roman" w:hAnsi="Times New Roman" w:cs="Times New Roman"/>
          <w:sz w:val="24"/>
          <w:szCs w:val="24"/>
        </w:rPr>
        <w:t>зательства по такому договору должны быть исполнены победителем торгов лично, если иное не установлено законом.</w:t>
      </w:r>
    </w:p>
    <w:p w:rsidR="00D75246" w:rsidRPr="00D75246" w:rsidRDefault="00D75246" w:rsidP="00D75246">
      <w:pPr>
        <w:pStyle w:val="7"/>
        <w:widowControl/>
        <w:numPr>
          <w:ilvl w:val="0"/>
          <w:numId w:val="1"/>
        </w:numPr>
        <w:suppressAutoHyphens w:val="0"/>
        <w:autoSpaceDE/>
        <w:spacing w:before="0"/>
        <w:contextualSpacing/>
        <w:jc w:val="center"/>
        <w:rPr>
          <w:rFonts w:ascii="Times New Roman" w:hAnsi="Times New Roman"/>
        </w:rPr>
      </w:pPr>
      <w:r w:rsidRPr="00D75246">
        <w:rPr>
          <w:rFonts w:ascii="Times New Roman" w:hAnsi="Times New Roman"/>
        </w:rPr>
        <w:t>Заключительные положения</w:t>
      </w:r>
    </w:p>
    <w:p w:rsidR="00D75246" w:rsidRPr="00AA55B2" w:rsidRDefault="00D75246" w:rsidP="00D75246">
      <w:pPr>
        <w:pStyle w:val="a6"/>
        <w:ind w:firstLine="708"/>
        <w:contextualSpacing/>
        <w:jc w:val="both"/>
        <w:rPr>
          <w:sz w:val="24"/>
          <w:szCs w:val="24"/>
        </w:rPr>
      </w:pPr>
      <w:r w:rsidRPr="00AA55B2">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75246" w:rsidRPr="00AA55B2" w:rsidRDefault="00D75246" w:rsidP="00D75246">
      <w:pPr>
        <w:spacing w:line="240" w:lineRule="auto"/>
        <w:ind w:firstLine="708"/>
        <w:contextualSpacing/>
        <w:jc w:val="both"/>
        <w:rPr>
          <w:rFonts w:ascii="Times New Roman" w:hAnsi="Times New Roman" w:cs="Times New Roman"/>
          <w:sz w:val="24"/>
          <w:szCs w:val="24"/>
        </w:rPr>
      </w:pPr>
    </w:p>
    <w:p w:rsidR="00D75246" w:rsidRPr="00AA55B2" w:rsidRDefault="00D75246" w:rsidP="00D75246">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lastRenderedPageBreak/>
        <w:t>11.2. Настоящий Договор составлен в 2 (двух) экземплярах на бумажном носителе, имеющих одинаковую юридическую силу и предоставляется:</w:t>
      </w:r>
    </w:p>
    <w:p w:rsidR="00D75246" w:rsidRPr="00AA55B2" w:rsidRDefault="00D75246" w:rsidP="00D75246">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1 экземпляр – Арендатору,</w:t>
      </w:r>
    </w:p>
    <w:p w:rsidR="00D75246" w:rsidRPr="00AA55B2" w:rsidRDefault="00D75246" w:rsidP="00D75246">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1 экземпляр – Арендодателю.</w:t>
      </w:r>
    </w:p>
    <w:p w:rsidR="00D75246" w:rsidRPr="00AA55B2" w:rsidRDefault="00D75246" w:rsidP="00D75246">
      <w:pPr>
        <w:spacing w:line="240" w:lineRule="auto"/>
        <w:contextualSpacing/>
        <w:jc w:val="both"/>
        <w:rPr>
          <w:rFonts w:ascii="Times New Roman" w:hAnsi="Times New Roman" w:cs="Times New Roman"/>
          <w:sz w:val="24"/>
          <w:szCs w:val="24"/>
          <w:u w:val="single"/>
        </w:rPr>
      </w:pPr>
      <w:r w:rsidRPr="00AA55B2">
        <w:rPr>
          <w:rFonts w:ascii="Times New Roman" w:hAnsi="Times New Roman" w:cs="Times New Roman"/>
          <w:sz w:val="24"/>
          <w:szCs w:val="24"/>
        </w:rPr>
        <w:t xml:space="preserve">           </w:t>
      </w:r>
      <w:r w:rsidRPr="00AA55B2">
        <w:rPr>
          <w:rFonts w:ascii="Times New Roman" w:hAnsi="Times New Roman" w:cs="Times New Roman"/>
          <w:sz w:val="24"/>
          <w:szCs w:val="24"/>
          <w:u w:val="single"/>
        </w:rPr>
        <w:t>В качестве неотъемлемой части Договора к нему прилагаются:</w:t>
      </w:r>
    </w:p>
    <w:p w:rsidR="00D75246" w:rsidRPr="00AA55B2" w:rsidRDefault="00D75246" w:rsidP="00D75246">
      <w:pPr>
        <w:spacing w:line="240" w:lineRule="auto"/>
        <w:contextualSpacing/>
        <w:jc w:val="both"/>
        <w:rPr>
          <w:rFonts w:ascii="Times New Roman" w:hAnsi="Times New Roman" w:cs="Times New Roman"/>
          <w:color w:val="0000FF"/>
          <w:sz w:val="24"/>
          <w:szCs w:val="24"/>
        </w:rPr>
      </w:pPr>
      <w:r w:rsidRPr="00AA55B2">
        <w:rPr>
          <w:rFonts w:ascii="Times New Roman" w:hAnsi="Times New Roman" w:cs="Times New Roman"/>
          <w:sz w:val="24"/>
          <w:szCs w:val="24"/>
        </w:rPr>
        <w:t>- ___________________________________________________________________________;</w:t>
      </w:r>
    </w:p>
    <w:p w:rsidR="00D75246" w:rsidRPr="00AA55B2" w:rsidRDefault="00D75246" w:rsidP="00D75246">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___________________________________________________________________________.</w:t>
      </w:r>
    </w:p>
    <w:p w:rsidR="00D75246" w:rsidRPr="00AA55B2" w:rsidRDefault="00D75246" w:rsidP="00D75246">
      <w:pPr>
        <w:autoSpaceDE w:val="0"/>
        <w:autoSpaceDN w:val="0"/>
        <w:adjustRightInd w:val="0"/>
        <w:spacing w:line="240" w:lineRule="auto"/>
        <w:contextualSpacing/>
        <w:jc w:val="center"/>
        <w:rPr>
          <w:rFonts w:ascii="Times New Roman" w:hAnsi="Times New Roman" w:cs="Times New Roman"/>
          <w:b/>
          <w:bCs/>
          <w:noProof/>
          <w:sz w:val="24"/>
          <w:szCs w:val="24"/>
        </w:rPr>
      </w:pPr>
    </w:p>
    <w:p w:rsidR="00D75246" w:rsidRPr="00AA55B2" w:rsidRDefault="00D75246" w:rsidP="00D75246">
      <w:pPr>
        <w:autoSpaceDE w:val="0"/>
        <w:autoSpaceDN w:val="0"/>
        <w:adjustRightInd w:val="0"/>
        <w:spacing w:line="240" w:lineRule="auto"/>
        <w:contextualSpacing/>
        <w:jc w:val="center"/>
        <w:rPr>
          <w:rFonts w:ascii="Times New Roman" w:hAnsi="Times New Roman" w:cs="Times New Roman"/>
          <w:b/>
          <w:bCs/>
          <w:noProof/>
          <w:sz w:val="24"/>
          <w:szCs w:val="24"/>
        </w:rPr>
      </w:pPr>
      <w:r w:rsidRPr="00AA55B2">
        <w:rPr>
          <w:rFonts w:ascii="Times New Roman" w:hAnsi="Times New Roman" w:cs="Times New Roman"/>
          <w:b/>
          <w:bCs/>
          <w:noProof/>
          <w:sz w:val="24"/>
          <w:szCs w:val="24"/>
        </w:rPr>
        <w:t>ЮРИДИЧЕСКИЕ АДРЕСА И РЕКВИЗИТЫ СТОРОН</w:t>
      </w:r>
    </w:p>
    <w:p w:rsidR="00D75246" w:rsidRPr="00AA55B2" w:rsidRDefault="00D75246" w:rsidP="00D75246">
      <w:pPr>
        <w:autoSpaceDE w:val="0"/>
        <w:autoSpaceDN w:val="0"/>
        <w:adjustRightInd w:val="0"/>
        <w:spacing w:line="240" w:lineRule="auto"/>
        <w:contextualSpacing/>
        <w:jc w:val="center"/>
        <w:rPr>
          <w:rFonts w:ascii="Times New Roman" w:hAnsi="Times New Roman" w:cs="Times New Roman"/>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D75246" w:rsidRPr="00AA55B2" w:rsidTr="00D6444B">
        <w:tc>
          <w:tcPr>
            <w:tcW w:w="4948" w:type="dxa"/>
          </w:tcPr>
          <w:p w:rsidR="00D75246" w:rsidRPr="00AA55B2" w:rsidRDefault="00D75246"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tc>
        <w:tc>
          <w:tcPr>
            <w:tcW w:w="4514" w:type="dxa"/>
          </w:tcPr>
          <w:p w:rsidR="00D75246" w:rsidRPr="00AA55B2" w:rsidRDefault="00D75246"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tc>
      </w:tr>
      <w:tr w:rsidR="00D75246" w:rsidRPr="00AA55B2" w:rsidTr="00D6444B">
        <w:tc>
          <w:tcPr>
            <w:tcW w:w="4948" w:type="dxa"/>
          </w:tcPr>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Юридический адрес: </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Фактический адрес: 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ИНН</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ОГРН </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Тел:</w:t>
            </w:r>
          </w:p>
          <w:p w:rsidR="00D75246" w:rsidRPr="00AA55B2" w:rsidRDefault="00D75246" w:rsidP="00D6444B">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Электронная почта</w:t>
            </w:r>
            <w:proofErr w:type="gramStart"/>
            <w:r w:rsidRPr="00AA55B2">
              <w:rPr>
                <w:rFonts w:ascii="Times New Roman" w:hAnsi="Times New Roman" w:cs="Times New Roman"/>
                <w:b/>
                <w:sz w:val="24"/>
                <w:szCs w:val="24"/>
              </w:rPr>
              <w:t xml:space="preserve"> :</w:t>
            </w:r>
            <w:proofErr w:type="gramEnd"/>
          </w:p>
        </w:tc>
        <w:tc>
          <w:tcPr>
            <w:tcW w:w="4514" w:type="dxa"/>
          </w:tcPr>
          <w:p w:rsidR="00D75246" w:rsidRPr="00AA55B2" w:rsidRDefault="00D75246" w:rsidP="00D6444B">
            <w:pPr>
              <w:pStyle w:val="af1"/>
              <w:contextualSpacing/>
              <w:rPr>
                <w:rFonts w:ascii="Times New Roman" w:hAnsi="Times New Roman" w:cs="Times New Roman"/>
                <w:b/>
              </w:rPr>
            </w:pPr>
            <w:r w:rsidRPr="00AA55B2">
              <w:rPr>
                <w:rFonts w:ascii="Times New Roman" w:hAnsi="Times New Roman" w:cs="Times New Roman"/>
                <w:b/>
              </w:rPr>
              <w:t>Адрес: _____________</w:t>
            </w:r>
          </w:p>
          <w:p w:rsidR="00D75246" w:rsidRPr="00AA55B2" w:rsidRDefault="00D75246" w:rsidP="00D6444B">
            <w:pPr>
              <w:spacing w:line="240" w:lineRule="auto"/>
              <w:contextualSpacing/>
              <w:rPr>
                <w:rFonts w:ascii="Times New Roman" w:hAnsi="Times New Roman" w:cs="Times New Roman"/>
                <w:b/>
                <w:sz w:val="24"/>
                <w:szCs w:val="24"/>
              </w:rPr>
            </w:pPr>
          </w:p>
        </w:tc>
      </w:tr>
    </w:tbl>
    <w:p w:rsidR="00D75246" w:rsidRPr="00AA55B2" w:rsidRDefault="00D75246" w:rsidP="00D75246">
      <w:pPr>
        <w:autoSpaceDE w:val="0"/>
        <w:autoSpaceDN w:val="0"/>
        <w:adjustRightInd w:val="0"/>
        <w:spacing w:line="240" w:lineRule="auto"/>
        <w:contextualSpacing/>
        <w:jc w:val="both"/>
        <w:rPr>
          <w:rFonts w:ascii="Times New Roman" w:hAnsi="Times New Roman" w:cs="Times New Roman"/>
          <w:sz w:val="24"/>
          <w:szCs w:val="24"/>
        </w:rPr>
      </w:pPr>
    </w:p>
    <w:p w:rsidR="00D75246" w:rsidRPr="00AA55B2" w:rsidRDefault="00D75246" w:rsidP="00D75246">
      <w:pPr>
        <w:pStyle w:val="FR2"/>
        <w:spacing w:before="0"/>
        <w:ind w:left="2880" w:firstLine="720"/>
        <w:contextualSpacing/>
        <w:jc w:val="both"/>
        <w:rPr>
          <w:rFonts w:ascii="Times New Roman" w:hAnsi="Times New Roman"/>
          <w:sz w:val="24"/>
          <w:szCs w:val="24"/>
        </w:rPr>
      </w:pPr>
      <w:r w:rsidRPr="00AA55B2">
        <w:rPr>
          <w:rFonts w:ascii="Times New Roman" w:hAnsi="Times New Roman"/>
          <w:sz w:val="24"/>
          <w:szCs w:val="24"/>
        </w:rPr>
        <w:t>ПОДПИСИ СТОРОН</w:t>
      </w:r>
    </w:p>
    <w:p w:rsidR="00D75246" w:rsidRPr="00AA55B2" w:rsidRDefault="00D75246" w:rsidP="00D75246">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D75246" w:rsidRPr="00AA55B2" w:rsidTr="00D6444B">
        <w:trPr>
          <w:trHeight w:val="527"/>
        </w:trPr>
        <w:tc>
          <w:tcPr>
            <w:tcW w:w="5508" w:type="dxa"/>
            <w:tcBorders>
              <w:top w:val="nil"/>
              <w:left w:val="nil"/>
              <w:bottom w:val="nil"/>
              <w:right w:val="nil"/>
            </w:tcBorders>
          </w:tcPr>
          <w:p w:rsidR="00D75246" w:rsidRPr="00AA55B2" w:rsidRDefault="00D75246"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p w:rsidR="00D75246" w:rsidRPr="00AA55B2" w:rsidRDefault="00D75246" w:rsidP="00D6444B">
            <w:pPr>
              <w:widowControl w:val="0"/>
              <w:spacing w:line="240" w:lineRule="auto"/>
              <w:contextualSpacing/>
              <w:jc w:val="center"/>
              <w:rPr>
                <w:rFonts w:ascii="Times New Roman" w:hAnsi="Times New Roman" w:cs="Times New Roman"/>
                <w:b/>
                <w:sz w:val="24"/>
                <w:szCs w:val="24"/>
              </w:rPr>
            </w:pPr>
          </w:p>
          <w:p w:rsidR="00D75246" w:rsidRPr="00AA55B2" w:rsidRDefault="00D75246" w:rsidP="00D6444B">
            <w:pPr>
              <w:widowControl w:val="0"/>
              <w:spacing w:line="240" w:lineRule="auto"/>
              <w:contextualSpacing/>
              <w:jc w:val="center"/>
              <w:rPr>
                <w:rFonts w:ascii="Times New Roman" w:hAnsi="Times New Roman" w:cs="Times New Roman"/>
                <w:b/>
                <w:sz w:val="24"/>
                <w:szCs w:val="24"/>
              </w:rPr>
            </w:pPr>
          </w:p>
          <w:p w:rsidR="00D75246" w:rsidRPr="00AA55B2" w:rsidRDefault="00D75246"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______________ ФИО</w:t>
            </w:r>
          </w:p>
          <w:p w:rsidR="00D75246" w:rsidRPr="00AA55B2" w:rsidRDefault="00D75246"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(подпись)</w:t>
            </w:r>
          </w:p>
          <w:p w:rsidR="00D75246" w:rsidRPr="00AA55B2" w:rsidRDefault="00D75246" w:rsidP="00D6444B">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М. П.</w:t>
            </w:r>
          </w:p>
        </w:tc>
        <w:tc>
          <w:tcPr>
            <w:tcW w:w="4860" w:type="dxa"/>
            <w:tcBorders>
              <w:top w:val="nil"/>
              <w:left w:val="nil"/>
              <w:bottom w:val="nil"/>
              <w:right w:val="nil"/>
            </w:tcBorders>
          </w:tcPr>
          <w:p w:rsidR="00D75246" w:rsidRPr="00AA55B2" w:rsidRDefault="00D75246" w:rsidP="00D6444B">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p w:rsidR="00D75246" w:rsidRPr="00AA55B2" w:rsidRDefault="00D75246" w:rsidP="00D6444B">
            <w:pPr>
              <w:widowControl w:val="0"/>
              <w:spacing w:line="240" w:lineRule="auto"/>
              <w:contextualSpacing/>
              <w:jc w:val="center"/>
              <w:rPr>
                <w:rFonts w:ascii="Times New Roman" w:hAnsi="Times New Roman" w:cs="Times New Roman"/>
                <w:b/>
                <w:sz w:val="24"/>
                <w:szCs w:val="24"/>
              </w:rPr>
            </w:pPr>
          </w:p>
          <w:p w:rsidR="00D75246" w:rsidRPr="00AA55B2" w:rsidRDefault="00D75246" w:rsidP="00D6444B">
            <w:pPr>
              <w:widowControl w:val="0"/>
              <w:spacing w:line="240" w:lineRule="auto"/>
              <w:contextualSpacing/>
              <w:jc w:val="center"/>
              <w:rPr>
                <w:rFonts w:ascii="Times New Roman" w:hAnsi="Times New Roman" w:cs="Times New Roman"/>
                <w:b/>
                <w:sz w:val="24"/>
                <w:szCs w:val="24"/>
              </w:rPr>
            </w:pPr>
          </w:p>
          <w:p w:rsidR="00D75246" w:rsidRPr="00AA55B2" w:rsidRDefault="00D75246" w:rsidP="00D6444B">
            <w:pPr>
              <w:widowControl w:val="0"/>
              <w:spacing w:line="240" w:lineRule="auto"/>
              <w:ind w:left="609" w:hanging="49"/>
              <w:contextualSpacing/>
              <w:rPr>
                <w:rFonts w:ascii="Times New Roman" w:hAnsi="Times New Roman" w:cs="Times New Roman"/>
                <w:b/>
                <w:sz w:val="24"/>
                <w:szCs w:val="24"/>
              </w:rPr>
            </w:pPr>
            <w:r w:rsidRPr="00AA55B2">
              <w:rPr>
                <w:rFonts w:ascii="Times New Roman" w:hAnsi="Times New Roman" w:cs="Times New Roman"/>
                <w:sz w:val="24"/>
                <w:szCs w:val="24"/>
              </w:rPr>
              <w:t xml:space="preserve">____________ </w:t>
            </w:r>
            <w:r w:rsidRPr="00AA55B2">
              <w:rPr>
                <w:rFonts w:ascii="Times New Roman" w:hAnsi="Times New Roman" w:cs="Times New Roman"/>
                <w:b/>
                <w:sz w:val="24"/>
                <w:szCs w:val="24"/>
              </w:rPr>
              <w:t>ФИО</w:t>
            </w:r>
          </w:p>
          <w:p w:rsidR="00D75246" w:rsidRPr="00AA55B2" w:rsidRDefault="00D75246" w:rsidP="00D6444B">
            <w:pPr>
              <w:widowControl w:val="0"/>
              <w:spacing w:line="240" w:lineRule="auto"/>
              <w:ind w:left="560"/>
              <w:contextualSpacing/>
              <w:rPr>
                <w:rFonts w:ascii="Times New Roman" w:hAnsi="Times New Roman" w:cs="Times New Roman"/>
                <w:b/>
                <w:sz w:val="24"/>
                <w:szCs w:val="24"/>
              </w:rPr>
            </w:pPr>
            <w:r w:rsidRPr="00AA55B2">
              <w:rPr>
                <w:rFonts w:ascii="Times New Roman" w:hAnsi="Times New Roman" w:cs="Times New Roman"/>
                <w:b/>
                <w:sz w:val="24"/>
                <w:szCs w:val="24"/>
              </w:rPr>
              <w:t xml:space="preserve">     (подпись)  </w:t>
            </w:r>
          </w:p>
        </w:tc>
      </w:tr>
      <w:tr w:rsidR="00D75246" w:rsidRPr="008E1886" w:rsidTr="00D6444B">
        <w:trPr>
          <w:trHeight w:val="527"/>
        </w:trPr>
        <w:tc>
          <w:tcPr>
            <w:tcW w:w="5508" w:type="dxa"/>
            <w:tcBorders>
              <w:top w:val="nil"/>
              <w:left w:val="nil"/>
              <w:bottom w:val="nil"/>
              <w:right w:val="nil"/>
            </w:tcBorders>
          </w:tcPr>
          <w:p w:rsidR="00D75246" w:rsidRPr="00FE4D2C" w:rsidRDefault="00D75246" w:rsidP="00D6444B">
            <w:pPr>
              <w:widowControl w:val="0"/>
              <w:spacing w:line="240" w:lineRule="auto"/>
              <w:contextualSpacing/>
              <w:jc w:val="center"/>
              <w:rPr>
                <w:b/>
                <w:sz w:val="24"/>
                <w:szCs w:val="24"/>
              </w:rPr>
            </w:pPr>
          </w:p>
        </w:tc>
        <w:tc>
          <w:tcPr>
            <w:tcW w:w="4860" w:type="dxa"/>
            <w:tcBorders>
              <w:top w:val="nil"/>
              <w:left w:val="nil"/>
              <w:bottom w:val="nil"/>
              <w:right w:val="nil"/>
            </w:tcBorders>
          </w:tcPr>
          <w:p w:rsidR="00D75246" w:rsidRPr="00FE4D2C" w:rsidRDefault="00D75246" w:rsidP="00D6444B">
            <w:pPr>
              <w:widowControl w:val="0"/>
              <w:spacing w:line="240" w:lineRule="auto"/>
              <w:contextualSpacing/>
              <w:jc w:val="center"/>
              <w:rPr>
                <w:b/>
                <w:sz w:val="24"/>
                <w:szCs w:val="24"/>
              </w:rPr>
            </w:pPr>
          </w:p>
        </w:tc>
      </w:tr>
    </w:tbl>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D75246">
      <w:pPr>
        <w:pStyle w:val="a3"/>
        <w:jc w:val="center"/>
        <w:rPr>
          <w:rFonts w:ascii="Times New Roman" w:hAnsi="Times New Roman" w:cs="Times New Roman"/>
          <w:b/>
          <w:sz w:val="28"/>
          <w:szCs w:val="28"/>
        </w:rPr>
      </w:pPr>
    </w:p>
    <w:p w:rsidR="00D75246" w:rsidRDefault="00D75246" w:rsidP="00A83609">
      <w:pPr>
        <w:pStyle w:val="a3"/>
        <w:jc w:val="center"/>
        <w:rPr>
          <w:rFonts w:ascii="Times New Roman" w:hAnsi="Times New Roman" w:cs="Times New Roman"/>
          <w:b/>
          <w:sz w:val="28"/>
          <w:szCs w:val="28"/>
        </w:rPr>
      </w:pPr>
    </w:p>
    <w:sectPr w:rsidR="00D75246"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3908"/>
    <w:rsid w:val="00047D82"/>
    <w:rsid w:val="000542BA"/>
    <w:rsid w:val="00076C50"/>
    <w:rsid w:val="000B0EEB"/>
    <w:rsid w:val="000C6B46"/>
    <w:rsid w:val="0010507F"/>
    <w:rsid w:val="00122CAC"/>
    <w:rsid w:val="00124A58"/>
    <w:rsid w:val="00173E45"/>
    <w:rsid w:val="00175F09"/>
    <w:rsid w:val="001C1C9B"/>
    <w:rsid w:val="001E7B5D"/>
    <w:rsid w:val="0020217A"/>
    <w:rsid w:val="002121E6"/>
    <w:rsid w:val="0021603F"/>
    <w:rsid w:val="00217F0C"/>
    <w:rsid w:val="0022278A"/>
    <w:rsid w:val="00226616"/>
    <w:rsid w:val="00231A87"/>
    <w:rsid w:val="002323AB"/>
    <w:rsid w:val="00246109"/>
    <w:rsid w:val="002714B6"/>
    <w:rsid w:val="002B3DED"/>
    <w:rsid w:val="002B4695"/>
    <w:rsid w:val="002F1AB3"/>
    <w:rsid w:val="0030006A"/>
    <w:rsid w:val="00316026"/>
    <w:rsid w:val="00333CF0"/>
    <w:rsid w:val="00337156"/>
    <w:rsid w:val="00376B5B"/>
    <w:rsid w:val="0038332F"/>
    <w:rsid w:val="003902CF"/>
    <w:rsid w:val="003A2859"/>
    <w:rsid w:val="003A599D"/>
    <w:rsid w:val="003B0656"/>
    <w:rsid w:val="003C16F7"/>
    <w:rsid w:val="003E11EA"/>
    <w:rsid w:val="003E7EC8"/>
    <w:rsid w:val="004556E7"/>
    <w:rsid w:val="00464882"/>
    <w:rsid w:val="00471C14"/>
    <w:rsid w:val="00485884"/>
    <w:rsid w:val="004B18E2"/>
    <w:rsid w:val="004C3015"/>
    <w:rsid w:val="004C3BA0"/>
    <w:rsid w:val="00547E82"/>
    <w:rsid w:val="00560BF9"/>
    <w:rsid w:val="005623EF"/>
    <w:rsid w:val="0059448D"/>
    <w:rsid w:val="005A0408"/>
    <w:rsid w:val="005C0DBF"/>
    <w:rsid w:val="005E5BD2"/>
    <w:rsid w:val="0061741B"/>
    <w:rsid w:val="0063426B"/>
    <w:rsid w:val="00663D68"/>
    <w:rsid w:val="00687D54"/>
    <w:rsid w:val="006C2FB1"/>
    <w:rsid w:val="006D5832"/>
    <w:rsid w:val="006E797C"/>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F401A"/>
    <w:rsid w:val="00914646"/>
    <w:rsid w:val="009456CD"/>
    <w:rsid w:val="009730A0"/>
    <w:rsid w:val="00990426"/>
    <w:rsid w:val="00991788"/>
    <w:rsid w:val="009F2B67"/>
    <w:rsid w:val="00A4354C"/>
    <w:rsid w:val="00A4725C"/>
    <w:rsid w:val="00A57A70"/>
    <w:rsid w:val="00A83609"/>
    <w:rsid w:val="00AA638D"/>
    <w:rsid w:val="00AC5BB9"/>
    <w:rsid w:val="00B012CC"/>
    <w:rsid w:val="00B156DB"/>
    <w:rsid w:val="00B24D73"/>
    <w:rsid w:val="00B43E0E"/>
    <w:rsid w:val="00B74041"/>
    <w:rsid w:val="00B7675D"/>
    <w:rsid w:val="00B9579C"/>
    <w:rsid w:val="00BB55C6"/>
    <w:rsid w:val="00C05E6F"/>
    <w:rsid w:val="00C50370"/>
    <w:rsid w:val="00C7065E"/>
    <w:rsid w:val="00C81C22"/>
    <w:rsid w:val="00C81C93"/>
    <w:rsid w:val="00C87684"/>
    <w:rsid w:val="00CA2BD6"/>
    <w:rsid w:val="00CB1878"/>
    <w:rsid w:val="00CC35B5"/>
    <w:rsid w:val="00CE7513"/>
    <w:rsid w:val="00D06B5C"/>
    <w:rsid w:val="00D337BD"/>
    <w:rsid w:val="00D4640A"/>
    <w:rsid w:val="00D55305"/>
    <w:rsid w:val="00D56767"/>
    <w:rsid w:val="00D57A62"/>
    <w:rsid w:val="00D639D4"/>
    <w:rsid w:val="00D6643A"/>
    <w:rsid w:val="00D75246"/>
    <w:rsid w:val="00D94092"/>
    <w:rsid w:val="00DB033F"/>
    <w:rsid w:val="00DE1F47"/>
    <w:rsid w:val="00E06F0C"/>
    <w:rsid w:val="00E70492"/>
    <w:rsid w:val="00EB16B4"/>
    <w:rsid w:val="00ED764B"/>
    <w:rsid w:val="00F25AFE"/>
    <w:rsid w:val="00F33F32"/>
    <w:rsid w:val="00F6312E"/>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75246"/>
    <w:pPr>
      <w:spacing w:after="120"/>
    </w:pPr>
    <w:rPr>
      <w:sz w:val="16"/>
      <w:szCs w:val="16"/>
    </w:rPr>
  </w:style>
  <w:style w:type="character" w:customStyle="1" w:styleId="32">
    <w:name w:val="Основной текст 3 Знак"/>
    <w:basedOn w:val="a0"/>
    <w:link w:val="31"/>
    <w:uiPriority w:val="99"/>
    <w:semiHidden/>
    <w:rsid w:val="00D75246"/>
    <w:rPr>
      <w:sz w:val="16"/>
      <w:szCs w:val="16"/>
    </w:rPr>
  </w:style>
  <w:style w:type="paragraph" w:styleId="21">
    <w:name w:val="Body Text Indent 2"/>
    <w:basedOn w:val="a"/>
    <w:link w:val="22"/>
    <w:uiPriority w:val="99"/>
    <w:semiHidden/>
    <w:unhideWhenUsed/>
    <w:rsid w:val="00D75246"/>
    <w:pPr>
      <w:spacing w:after="120" w:line="480" w:lineRule="auto"/>
      <w:ind w:left="283"/>
    </w:pPr>
  </w:style>
  <w:style w:type="character" w:customStyle="1" w:styleId="22">
    <w:name w:val="Основной текст с отступом 2 Знак"/>
    <w:basedOn w:val="a0"/>
    <w:link w:val="21"/>
    <w:uiPriority w:val="99"/>
    <w:semiHidden/>
    <w:rsid w:val="00D75246"/>
  </w:style>
  <w:style w:type="paragraph" w:customStyle="1" w:styleId="af1">
    <w:name w:val="Прижатый влево"/>
    <w:basedOn w:val="a"/>
    <w:next w:val="a"/>
    <w:uiPriority w:val="99"/>
    <w:rsid w:val="00D752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тиль"/>
    <w:basedOn w:val="a"/>
    <w:rsid w:val="00D75246"/>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c1adkmgpem4hrai.xn--p1ai/page/gazoprovod-pereustroistvo" TargetMode="External"/><Relationship Id="rId3" Type="http://schemas.openxmlformats.org/officeDocument/2006/relationships/styles" Target="styles.xml"/><Relationship Id="rId7" Type="http://schemas.openxmlformats.org/officeDocument/2006/relationships/hyperlink" Target="https://xn--c1adkmgpem4hrai.xn--p1ai/page/stroitelsvo-gazoprovo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1C-1EDE-4BC2-A4BE-1B53F59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6996</Words>
  <Characters>39879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2024-04-23T12:57:00Z</dcterms:created>
  <dcterms:modified xsi:type="dcterms:W3CDTF">2024-04-23T12:57:00Z</dcterms:modified>
</cp:coreProperties>
</file>