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0C" w:rsidRDefault="00BF3A0C"/>
    <w:tbl>
      <w:tblPr>
        <w:tblW w:w="9900" w:type="dxa"/>
        <w:jc w:val="center"/>
        <w:tblLook w:val="0000" w:firstRow="0" w:lastRow="0" w:firstColumn="0" w:lastColumn="0" w:noHBand="0" w:noVBand="0"/>
      </w:tblPr>
      <w:tblGrid>
        <w:gridCol w:w="9900"/>
      </w:tblGrid>
      <w:tr w:rsidR="007A6BE5" w:rsidRPr="00364FF4" w:rsidTr="00224023">
        <w:trPr>
          <w:trHeight w:val="1052"/>
          <w:jc w:val="center"/>
        </w:trPr>
        <w:tc>
          <w:tcPr>
            <w:tcW w:w="9900" w:type="dxa"/>
            <w:shd w:val="clear" w:color="auto" w:fill="auto"/>
            <w:vAlign w:val="bottom"/>
          </w:tcPr>
          <w:p w:rsidR="007A6BE5" w:rsidRPr="00364FF4" w:rsidRDefault="007A6BE5" w:rsidP="002240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A6BE5" w:rsidRPr="00364FF4" w:rsidRDefault="007A6BE5" w:rsidP="002240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A6BE5" w:rsidRPr="00364FF4" w:rsidRDefault="007A6BE5" w:rsidP="002240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A6BE5" w:rsidRPr="00364FF4" w:rsidRDefault="007A6BE5" w:rsidP="002240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A6BE5" w:rsidRPr="00364FF4" w:rsidRDefault="007A6BE5" w:rsidP="002240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A6BE5" w:rsidRPr="00364FF4" w:rsidRDefault="007A6BE5" w:rsidP="002240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A6BE5" w:rsidRPr="00364FF4" w:rsidRDefault="007A6BE5" w:rsidP="002240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A6BE5" w:rsidRPr="00364FF4" w:rsidRDefault="007A6BE5" w:rsidP="002240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A6BE5" w:rsidRPr="00364FF4" w:rsidRDefault="007A6BE5" w:rsidP="002240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A6BE5" w:rsidRPr="00364FF4" w:rsidRDefault="007A6BE5" w:rsidP="00224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02B41" w:rsidRPr="00102B41" w:rsidRDefault="00102B41" w:rsidP="00102B41">
      <w:pPr>
        <w:spacing w:line="240" w:lineRule="auto"/>
        <w:ind w:right="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B41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Новокубанского городского поселения Новокубанского района от 22 мая 2014 года № 562 «</w:t>
      </w:r>
      <w:r w:rsidRPr="00102B41">
        <w:rPr>
          <w:rFonts w:ascii="Times New Roman" w:hAnsi="Times New Roman" w:cs="Times New Roman"/>
          <w:b/>
          <w:sz w:val="28"/>
          <w:szCs w:val="28"/>
        </w:rPr>
        <w:t>Об утверждении Правил благоустройства территории Новокубанского городского поселения Новокубанского района»</w:t>
      </w:r>
    </w:p>
    <w:p w:rsidR="00243BE0" w:rsidRDefault="00243BE0" w:rsidP="00D70059">
      <w:pPr>
        <w:spacing w:after="0" w:line="240" w:lineRule="auto"/>
        <w:ind w:right="-31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059" w:rsidRPr="00A93496" w:rsidRDefault="00A93496" w:rsidP="00A93496">
      <w:pPr>
        <w:spacing w:after="0" w:line="240" w:lineRule="auto"/>
        <w:ind w:right="-3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D70059" w:rsidRPr="00D70059">
        <w:rPr>
          <w:rFonts w:ascii="Times New Roman" w:eastAsia="Times New Roman" w:hAnsi="Times New Roman" w:cs="Times New Roman"/>
          <w:sz w:val="28"/>
          <w:szCs w:val="28"/>
        </w:rPr>
        <w:t xml:space="preserve"> протестом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проку</w:t>
      </w:r>
      <w:r w:rsidR="00D70059" w:rsidRPr="00D70059"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>туры</w:t>
      </w:r>
      <w:r w:rsidR="00D70059" w:rsidRPr="00D70059">
        <w:rPr>
          <w:rFonts w:ascii="Times New Roman" w:eastAsia="Times New Roman" w:hAnsi="Times New Roman" w:cs="Times New Roman"/>
          <w:sz w:val="28"/>
          <w:szCs w:val="28"/>
        </w:rPr>
        <w:t xml:space="preserve"> Новокубанского района от </w:t>
      </w:r>
      <w:r w:rsidR="00D70059">
        <w:rPr>
          <w:rFonts w:ascii="Times New Roman" w:eastAsia="Times New Roman" w:hAnsi="Times New Roman" w:cs="Times New Roman"/>
          <w:sz w:val="28"/>
          <w:szCs w:val="28"/>
        </w:rPr>
        <w:t>21</w:t>
      </w:r>
      <w:r w:rsidR="00D70059" w:rsidRPr="00D700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0059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="00D70059" w:rsidRPr="00D70059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D70059">
        <w:rPr>
          <w:rFonts w:ascii="Times New Roman" w:eastAsia="Times New Roman" w:hAnsi="Times New Roman" w:cs="Times New Roman"/>
          <w:sz w:val="28"/>
          <w:szCs w:val="28"/>
        </w:rPr>
        <w:t>6</w:t>
      </w:r>
      <w:r w:rsidR="00D70059" w:rsidRPr="00D70059">
        <w:rPr>
          <w:rFonts w:ascii="Times New Roman" w:eastAsia="Times New Roman" w:hAnsi="Times New Roman" w:cs="Times New Roman"/>
          <w:sz w:val="28"/>
          <w:szCs w:val="28"/>
        </w:rPr>
        <w:t xml:space="preserve"> года № 7-0</w:t>
      </w:r>
      <w:r w:rsidR="00D70059">
        <w:rPr>
          <w:rFonts w:ascii="Times New Roman" w:eastAsia="Times New Roman" w:hAnsi="Times New Roman" w:cs="Times New Roman"/>
          <w:sz w:val="28"/>
          <w:szCs w:val="28"/>
        </w:rPr>
        <w:t>4</w:t>
      </w:r>
      <w:r w:rsidR="00D70059" w:rsidRPr="00D70059">
        <w:rPr>
          <w:rFonts w:ascii="Times New Roman" w:eastAsia="Times New Roman" w:hAnsi="Times New Roman" w:cs="Times New Roman"/>
          <w:sz w:val="28"/>
          <w:szCs w:val="28"/>
        </w:rPr>
        <w:t>/</w:t>
      </w:r>
      <w:r w:rsidR="00D70059">
        <w:rPr>
          <w:rFonts w:ascii="Times New Roman" w:eastAsia="Times New Roman" w:hAnsi="Times New Roman" w:cs="Times New Roman"/>
          <w:sz w:val="28"/>
          <w:szCs w:val="28"/>
        </w:rPr>
        <w:t>310</w:t>
      </w:r>
      <w:r w:rsidR="00D70059" w:rsidRPr="00D70059">
        <w:rPr>
          <w:rFonts w:ascii="Times New Roman" w:eastAsia="Times New Roman" w:hAnsi="Times New Roman" w:cs="Times New Roman"/>
          <w:sz w:val="28"/>
          <w:szCs w:val="28"/>
        </w:rPr>
        <w:t xml:space="preserve"> на р</w:t>
      </w:r>
      <w:r w:rsidR="00D70059">
        <w:rPr>
          <w:rFonts w:ascii="Times New Roman" w:eastAsia="Times New Roman" w:hAnsi="Times New Roman" w:cs="Times New Roman"/>
          <w:sz w:val="28"/>
          <w:szCs w:val="28"/>
        </w:rPr>
        <w:t xml:space="preserve">ешение Совета Новокубанского городского поселения Новокубанского района от 22 мая 2014 года </w:t>
      </w:r>
      <w:r w:rsidR="00D70059" w:rsidRPr="00D70059">
        <w:rPr>
          <w:rFonts w:ascii="Times New Roman" w:hAnsi="Times New Roman" w:cs="Times New Roman"/>
          <w:bCs/>
          <w:sz w:val="28"/>
          <w:szCs w:val="28"/>
        </w:rPr>
        <w:t>№ 562 «</w:t>
      </w:r>
      <w:r w:rsidR="00D70059" w:rsidRPr="00D70059">
        <w:rPr>
          <w:rFonts w:ascii="Times New Roman" w:hAnsi="Times New Roman" w:cs="Times New Roman"/>
          <w:sz w:val="28"/>
          <w:szCs w:val="28"/>
        </w:rPr>
        <w:t>Об утверждении Правил благоустройства территории Новокубанского городского поселения Новокубанского района»</w:t>
      </w:r>
      <w:r w:rsidR="00D70059">
        <w:rPr>
          <w:rFonts w:ascii="Times New Roman" w:hAnsi="Times New Roman" w:cs="Times New Roman"/>
          <w:sz w:val="28"/>
          <w:szCs w:val="28"/>
        </w:rPr>
        <w:t xml:space="preserve"> </w:t>
      </w:r>
      <w:r w:rsidR="00D70059" w:rsidRPr="00D70059">
        <w:rPr>
          <w:rFonts w:ascii="Times New Roman" w:eastAsia="Times New Roman" w:hAnsi="Times New Roman" w:cs="Times New Roman"/>
          <w:sz w:val="28"/>
          <w:szCs w:val="28"/>
        </w:rPr>
        <w:t xml:space="preserve">и в целях приведения правовых актов администрации Новокубанского городского поселения </w:t>
      </w:r>
      <w:r w:rsidR="00D70059" w:rsidRPr="00A93496">
        <w:rPr>
          <w:rFonts w:ascii="Times New Roman" w:eastAsia="Times New Roman" w:hAnsi="Times New Roman" w:cs="Times New Roman"/>
          <w:sz w:val="28"/>
          <w:szCs w:val="28"/>
        </w:rPr>
        <w:t>Новокубанского района в соответствие с действующим законодательством,</w:t>
      </w:r>
      <w:r w:rsidRPr="00A93496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r w:rsidRPr="00A93496">
        <w:rPr>
          <w:rFonts w:ascii="Times New Roman" w:hAnsi="Times New Roman"/>
          <w:sz w:val="28"/>
          <w:szCs w:val="28"/>
        </w:rPr>
        <w:t>Федеральным законом</w:t>
      </w:r>
      <w:proofErr w:type="gramEnd"/>
      <w:r w:rsidRPr="00A93496">
        <w:rPr>
          <w:rFonts w:ascii="Times New Roman" w:hAnsi="Times New Roman"/>
          <w:sz w:val="28"/>
          <w:szCs w:val="28"/>
        </w:rPr>
        <w:t xml:space="preserve"> от 06 ок</w:t>
      </w:r>
      <w:r>
        <w:rPr>
          <w:rFonts w:ascii="Times New Roman" w:hAnsi="Times New Roman"/>
          <w:sz w:val="28"/>
          <w:szCs w:val="28"/>
        </w:rPr>
        <w:t>тября 2003  года</w:t>
      </w:r>
      <w:r w:rsidRPr="00A93496">
        <w:rPr>
          <w:rFonts w:ascii="Times New Roman" w:hAnsi="Times New Roman"/>
          <w:sz w:val="28"/>
          <w:szCs w:val="28"/>
        </w:rPr>
        <w:t xml:space="preserve"> № 131</w:t>
      </w:r>
      <w:r w:rsidRPr="00A93496">
        <w:rPr>
          <w:rFonts w:ascii="Times New Roman" w:hAnsi="Times New Roman"/>
          <w:sz w:val="28"/>
          <w:szCs w:val="28"/>
        </w:rPr>
        <w:noBreakHyphen/>
        <w:t>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Приказом департамента жилищно-коммунального хозяйства Краснодарского края от 02 марта 2012 года № 34 «Об утверждении Методических рекомендаций по разработке норм и правил по благоустройству территорий муниципальных образований», </w:t>
      </w:r>
      <w:r w:rsidR="00D700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0059" w:rsidRPr="00D70059">
        <w:rPr>
          <w:rFonts w:ascii="Times New Roman" w:hAnsi="Times New Roman" w:cs="Times New Roman"/>
          <w:sz w:val="28"/>
          <w:szCs w:val="28"/>
        </w:rPr>
        <w:t xml:space="preserve">руководствуясь Уставом Новокубанского городского поселения Новокубанского района, Совет </w:t>
      </w:r>
      <w:r w:rsidR="00D70059" w:rsidRPr="00D70059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Новокубанского городского</w:t>
      </w:r>
      <w:r w:rsidR="00D70059" w:rsidRPr="00D70059">
        <w:rPr>
          <w:rStyle w:val="a5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D70059" w:rsidRPr="00D70059">
        <w:rPr>
          <w:rFonts w:ascii="Times New Roman" w:hAnsi="Times New Roman" w:cs="Times New Roman"/>
          <w:sz w:val="28"/>
          <w:szCs w:val="28"/>
        </w:rPr>
        <w:t xml:space="preserve">поселения Новокубанского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D70059" w:rsidRPr="00D7005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70059" w:rsidRPr="00D70059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D70059" w:rsidRDefault="00D70059" w:rsidP="00D7005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0059">
        <w:rPr>
          <w:rStyle w:val="a5"/>
          <w:rFonts w:ascii="Times New Roman" w:eastAsia="TimesNewRomanPSMT" w:hAnsi="Times New Roman" w:cs="Times New Roman"/>
          <w:b w:val="0"/>
          <w:bCs w:val="0"/>
          <w:sz w:val="28"/>
          <w:szCs w:val="28"/>
        </w:rPr>
        <w:t>1.</w:t>
      </w:r>
      <w:r w:rsidRPr="00D70059">
        <w:rPr>
          <w:rStyle w:val="a5"/>
          <w:rFonts w:ascii="Times New Roman" w:eastAsia="TimesNewRomanPSMT" w:hAnsi="Times New Roman" w:cs="Times New Roman"/>
          <w:bCs w:val="0"/>
          <w:sz w:val="28"/>
          <w:szCs w:val="28"/>
        </w:rPr>
        <w:t xml:space="preserve"> </w:t>
      </w:r>
      <w:r w:rsidRPr="00D70059">
        <w:rPr>
          <w:rFonts w:ascii="Times New Roman" w:hAnsi="Times New Roman" w:cs="Times New Roman"/>
          <w:sz w:val="28"/>
          <w:szCs w:val="28"/>
        </w:rPr>
        <w:t xml:space="preserve">Внести в приложение к решению Совета </w:t>
      </w:r>
      <w:r w:rsidRPr="00D70059">
        <w:rPr>
          <w:rFonts w:ascii="Times New Roman" w:hAnsi="Times New Roman" w:cs="Times New Roman"/>
          <w:bCs/>
          <w:sz w:val="28"/>
          <w:szCs w:val="28"/>
        </w:rPr>
        <w:t>Новокубанского городского поселения Новокубанского района от 22 мая 2014 года  № 562 «</w:t>
      </w:r>
      <w:r w:rsidRPr="00D70059">
        <w:rPr>
          <w:rFonts w:ascii="Times New Roman" w:hAnsi="Times New Roman" w:cs="Times New Roman"/>
          <w:sz w:val="28"/>
          <w:szCs w:val="28"/>
        </w:rPr>
        <w:t>Об утверждении Правил благоустройства территории Новокубанского городского поселения Новокубанского района»</w:t>
      </w:r>
      <w:r w:rsidRPr="00D70059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D70059" w:rsidRPr="00EA45EA" w:rsidRDefault="00EA45EA" w:rsidP="00EA45E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277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70059">
        <w:rPr>
          <w:rFonts w:ascii="Times New Roman" w:hAnsi="Times New Roman" w:cs="Times New Roman"/>
          <w:sz w:val="28"/>
          <w:szCs w:val="28"/>
        </w:rPr>
        <w:t>ункт 8.2.33.11. раздела 8 признать утратившим силу;</w:t>
      </w:r>
    </w:p>
    <w:p w:rsidR="00D70059" w:rsidRDefault="00EA45EA" w:rsidP="00D70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70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70059">
        <w:rPr>
          <w:rFonts w:ascii="Times New Roman" w:hAnsi="Times New Roman" w:cs="Times New Roman"/>
          <w:sz w:val="28"/>
          <w:szCs w:val="28"/>
        </w:rPr>
        <w:t>ункт 8.2.33.12. раздела 8 признать утратившим силу.</w:t>
      </w:r>
    </w:p>
    <w:p w:rsidR="00EA45EA" w:rsidRDefault="00EA45EA" w:rsidP="00D70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A93496">
        <w:rPr>
          <w:rFonts w:ascii="Times New Roman" w:hAnsi="Times New Roman" w:cs="Times New Roman"/>
          <w:sz w:val="28"/>
          <w:szCs w:val="28"/>
        </w:rPr>
        <w:t xml:space="preserve"> Раздел 2 приложения дополнить подразделом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A45EA" w:rsidRPr="00646379" w:rsidRDefault="00EA45EA" w:rsidP="00EA45EA">
      <w:pPr>
        <w:spacing w:beforeLines="20" w:before="48" w:afterLines="20" w:after="48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646379">
        <w:rPr>
          <w:rFonts w:ascii="Times New Roman" w:hAnsi="Times New Roman"/>
          <w:bCs/>
          <w:sz w:val="28"/>
          <w:szCs w:val="28"/>
        </w:rPr>
        <w:t>Площадки автостоянок</w:t>
      </w:r>
    </w:p>
    <w:p w:rsidR="00EA45EA" w:rsidRPr="008A600F" w:rsidRDefault="00EA45EA" w:rsidP="00EA45E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A600F">
        <w:rPr>
          <w:rFonts w:ascii="Times New Roman" w:hAnsi="Times New Roman"/>
          <w:sz w:val="28"/>
          <w:szCs w:val="28"/>
        </w:rPr>
        <w:t xml:space="preserve">2.15.1. </w:t>
      </w:r>
      <w:proofErr w:type="gramStart"/>
      <w:r w:rsidRPr="008A600F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рекомендуется предусматривать следующие виды автостоянок: кратковременного и </w:t>
      </w:r>
      <w:r w:rsidRPr="008A600F">
        <w:rPr>
          <w:rFonts w:ascii="Times New Roman" w:hAnsi="Times New Roman"/>
          <w:sz w:val="28"/>
          <w:szCs w:val="28"/>
        </w:rPr>
        <w:lastRenderedPageBreak/>
        <w:t xml:space="preserve">длительного хранения автомобилей, уличных (в виде парковок на проезжей части, обозначенных разметкой), внеуличных (в виде "карманов" и отступов от проезжей части), гостевых (на участке жилой застройки), для хранения автомобилей населения (микрорайонные, районные), </w:t>
      </w:r>
      <w:proofErr w:type="spellStart"/>
      <w:r w:rsidRPr="008A600F">
        <w:rPr>
          <w:rFonts w:ascii="Times New Roman" w:hAnsi="Times New Roman"/>
          <w:sz w:val="28"/>
          <w:szCs w:val="28"/>
        </w:rPr>
        <w:t>приобъектных</w:t>
      </w:r>
      <w:proofErr w:type="spellEnd"/>
      <w:r w:rsidRPr="008A600F">
        <w:rPr>
          <w:rFonts w:ascii="Times New Roman" w:hAnsi="Times New Roman"/>
          <w:sz w:val="28"/>
          <w:szCs w:val="28"/>
        </w:rPr>
        <w:t xml:space="preserve"> (у объекта или группы объектов), прочих (грузовых, перехватывающих и др.).</w:t>
      </w:r>
      <w:proofErr w:type="gramEnd"/>
    </w:p>
    <w:p w:rsidR="00EA45EA" w:rsidRPr="008A600F" w:rsidRDefault="00EA45EA" w:rsidP="00EA45E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A600F">
        <w:rPr>
          <w:rFonts w:ascii="Times New Roman" w:hAnsi="Times New Roman"/>
          <w:sz w:val="28"/>
          <w:szCs w:val="28"/>
        </w:rPr>
        <w:t xml:space="preserve">2.15.2. Следует учитывать, что расстояние от границ автостоянок до окон жилых и общественных заданий принимается в соответствии со СанПиН 2.2.1/2.1.1.1200. На площадках </w:t>
      </w:r>
      <w:proofErr w:type="spellStart"/>
      <w:r w:rsidRPr="008A600F">
        <w:rPr>
          <w:rFonts w:ascii="Times New Roman" w:hAnsi="Times New Roman"/>
          <w:sz w:val="28"/>
          <w:szCs w:val="28"/>
        </w:rPr>
        <w:t>приобъектных</w:t>
      </w:r>
      <w:proofErr w:type="spellEnd"/>
      <w:r w:rsidRPr="008A600F">
        <w:rPr>
          <w:rFonts w:ascii="Times New Roman" w:hAnsi="Times New Roman"/>
          <w:sz w:val="28"/>
          <w:szCs w:val="28"/>
        </w:rPr>
        <w:t xml:space="preserve"> автостоянок долю мест для автомобилей инвалидов рекомендуется проектировать согласно</w:t>
      </w:r>
      <w:r w:rsidRPr="008A600F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6" w:history="1">
        <w:r w:rsidRPr="008A600F">
          <w:rPr>
            <w:rStyle w:val="a6"/>
            <w:rFonts w:ascii="Times New Roman" w:hAnsi="Times New Roman"/>
            <w:color w:val="0A3A83"/>
            <w:sz w:val="28"/>
            <w:szCs w:val="28"/>
          </w:rPr>
          <w:t>СНиП 35-01</w:t>
        </w:r>
      </w:hyperlink>
      <w:r w:rsidRPr="008A600F">
        <w:rPr>
          <w:rFonts w:ascii="Times New Roman" w:hAnsi="Times New Roman"/>
          <w:sz w:val="28"/>
          <w:szCs w:val="28"/>
        </w:rPr>
        <w:t>, блокировать по два или более мест без объемных разделителей, а лишь с обозначением границы прохода при помощи ярко-желтой разметки.</w:t>
      </w:r>
    </w:p>
    <w:p w:rsidR="00EA45EA" w:rsidRPr="008A600F" w:rsidRDefault="00EA45EA" w:rsidP="00EA45E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A600F">
        <w:rPr>
          <w:rFonts w:ascii="Times New Roman" w:hAnsi="Times New Roman"/>
          <w:sz w:val="28"/>
          <w:szCs w:val="28"/>
        </w:rPr>
        <w:t>2.15.3. Следует учитывать, что не допускается проектировать размещение площадок автостоянок в зоне остановок городского пассажирского транспорта, организацию заездов на автостоянки следует предусматривать не ближе 15 м от конца или начала посадочной площадки.</w:t>
      </w:r>
    </w:p>
    <w:p w:rsidR="00EA45EA" w:rsidRPr="008A600F" w:rsidRDefault="00EA45EA" w:rsidP="00EA45EA">
      <w:pPr>
        <w:shd w:val="clear" w:color="auto" w:fill="FFFFEF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A600F">
        <w:rPr>
          <w:rFonts w:ascii="Times New Roman" w:hAnsi="Times New Roman"/>
          <w:sz w:val="28"/>
          <w:szCs w:val="28"/>
        </w:rPr>
        <w:t>2.15.4. Как правило, обязательный перечень элементов благоустройства территории на площадках автостоянок включает: твердые виды покрытия, элементы сопряжения поверхностей, разделительные элементы, осветительное и информационное оборудование. Площадки для длительного хранения автомобилей могут быть оборудованы навесами, легкими осаждениями боксов, смотровыми эстакадами.</w:t>
      </w:r>
    </w:p>
    <w:p w:rsidR="00EA45EA" w:rsidRPr="008A600F" w:rsidRDefault="00EA45EA" w:rsidP="00EA45E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A600F">
        <w:rPr>
          <w:rFonts w:ascii="Times New Roman" w:hAnsi="Times New Roman"/>
          <w:sz w:val="28"/>
          <w:szCs w:val="28"/>
        </w:rPr>
        <w:t xml:space="preserve">2.15.5.1. Покрытие площадок рекомендуется проектировать </w:t>
      </w:r>
      <w:proofErr w:type="gramStart"/>
      <w:r w:rsidRPr="008A600F">
        <w:rPr>
          <w:rFonts w:ascii="Times New Roman" w:hAnsi="Times New Roman"/>
          <w:sz w:val="28"/>
          <w:szCs w:val="28"/>
        </w:rPr>
        <w:t>аналогичным</w:t>
      </w:r>
      <w:proofErr w:type="gramEnd"/>
      <w:r w:rsidRPr="008A600F">
        <w:rPr>
          <w:rFonts w:ascii="Times New Roman" w:hAnsi="Times New Roman"/>
          <w:sz w:val="28"/>
          <w:szCs w:val="28"/>
        </w:rPr>
        <w:t xml:space="preserve"> покрытию транспортных проездов.</w:t>
      </w:r>
    </w:p>
    <w:p w:rsidR="00EA45EA" w:rsidRPr="008A600F" w:rsidRDefault="00EA45EA" w:rsidP="00EA45E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A600F">
        <w:rPr>
          <w:rFonts w:ascii="Times New Roman" w:hAnsi="Times New Roman"/>
          <w:sz w:val="28"/>
          <w:szCs w:val="28"/>
        </w:rPr>
        <w:t>2.15.5.2. Сопряжение покрытия площадки с проездом рекомендуется выполнять в одном уровне без укладки бортового камня, с газоном - в соответствии с</w:t>
      </w:r>
      <w:r w:rsidRPr="008A600F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7" w:history="1">
        <w:r w:rsidRPr="008A600F">
          <w:rPr>
            <w:rStyle w:val="a6"/>
            <w:rFonts w:ascii="Times New Roman" w:hAnsi="Times New Roman"/>
            <w:color w:val="0A3A83"/>
            <w:sz w:val="28"/>
            <w:szCs w:val="28"/>
          </w:rPr>
          <w:t>пунктом 2.4.3</w:t>
        </w:r>
      </w:hyperlink>
      <w:r w:rsidRPr="008A600F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8A600F">
        <w:rPr>
          <w:rFonts w:ascii="Times New Roman" w:hAnsi="Times New Roman"/>
          <w:sz w:val="28"/>
          <w:szCs w:val="28"/>
        </w:rPr>
        <w:t>настоящих Методических рекомендаций.</w:t>
      </w:r>
    </w:p>
    <w:p w:rsidR="00EA45EA" w:rsidRPr="008A600F" w:rsidRDefault="00EA45EA" w:rsidP="00EA45EA">
      <w:pPr>
        <w:spacing w:beforeLines="20" w:before="48" w:afterLines="20" w:after="48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A600F">
        <w:rPr>
          <w:rFonts w:ascii="Times New Roman" w:hAnsi="Times New Roman"/>
          <w:color w:val="333333"/>
          <w:sz w:val="28"/>
          <w:szCs w:val="28"/>
          <w:shd w:val="clear" w:color="auto" w:fill="FBFBFB"/>
        </w:rPr>
        <w:t>2.15.5.3. Разделительные элементы на площадках могут быть выполнены в виде разметки (белых полос), озелененных полос (газонов), контейнерного озеленения</w:t>
      </w:r>
      <w:proofErr w:type="gramStart"/>
      <w:r w:rsidR="00A04D96">
        <w:rPr>
          <w:rFonts w:ascii="Times New Roman" w:hAnsi="Times New Roman"/>
          <w:color w:val="333333"/>
          <w:sz w:val="28"/>
          <w:szCs w:val="28"/>
          <w:shd w:val="clear" w:color="auto" w:fill="FBFBFB"/>
        </w:rPr>
        <w:t>.</w:t>
      </w:r>
      <w:bookmarkStart w:id="0" w:name="_GoBack"/>
      <w:bookmarkEnd w:id="0"/>
      <w:r>
        <w:rPr>
          <w:rFonts w:ascii="Times New Roman" w:hAnsi="Times New Roman"/>
          <w:color w:val="333333"/>
          <w:sz w:val="28"/>
          <w:szCs w:val="28"/>
          <w:shd w:val="clear" w:color="auto" w:fill="FBFBFB"/>
        </w:rPr>
        <w:t>».</w:t>
      </w:r>
      <w:proofErr w:type="gramEnd"/>
    </w:p>
    <w:p w:rsidR="00243BE0" w:rsidRPr="00243BE0" w:rsidRDefault="00EA45EA" w:rsidP="00243BE0">
      <w:pPr>
        <w:tabs>
          <w:tab w:val="left" w:pos="702"/>
        </w:tabs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5"/>
          <w:rFonts w:ascii="Times New Roman" w:eastAsia="TimesNewRomanPSMT" w:hAnsi="Times New Roman" w:cs="Times New Roman"/>
          <w:b w:val="0"/>
          <w:bCs w:val="0"/>
          <w:sz w:val="28"/>
          <w:szCs w:val="28"/>
        </w:rPr>
        <w:t>2</w:t>
      </w:r>
      <w:r w:rsidR="00243BE0" w:rsidRPr="00243BE0">
        <w:rPr>
          <w:rStyle w:val="a5"/>
          <w:rFonts w:ascii="Times New Roman" w:eastAsia="TimesNewRomanPSMT" w:hAnsi="Times New Roman" w:cs="Times New Roman"/>
          <w:b w:val="0"/>
          <w:bCs w:val="0"/>
          <w:sz w:val="28"/>
          <w:szCs w:val="28"/>
        </w:rPr>
        <w:t xml:space="preserve">. </w:t>
      </w:r>
      <w:r w:rsidR="00243BE0" w:rsidRPr="00243BE0">
        <w:rPr>
          <w:rFonts w:ascii="Times New Roman" w:hAnsi="Times New Roman" w:cs="Times New Roman"/>
          <w:sz w:val="28"/>
          <w:szCs w:val="28"/>
        </w:rPr>
        <w:t>Отделу организационно – кадровой работы администрации Новокубанского городского поселения Новокубанского района (</w:t>
      </w:r>
      <w:proofErr w:type="spellStart"/>
      <w:r w:rsidR="00243BE0" w:rsidRPr="00243BE0">
        <w:rPr>
          <w:rFonts w:ascii="Times New Roman" w:hAnsi="Times New Roman" w:cs="Times New Roman"/>
          <w:sz w:val="28"/>
          <w:szCs w:val="28"/>
        </w:rPr>
        <w:t>Музыкантова</w:t>
      </w:r>
      <w:proofErr w:type="spellEnd"/>
      <w:r w:rsidR="00243BE0" w:rsidRPr="00243BE0">
        <w:rPr>
          <w:rFonts w:ascii="Times New Roman" w:hAnsi="Times New Roman" w:cs="Times New Roman"/>
          <w:sz w:val="28"/>
          <w:szCs w:val="28"/>
        </w:rPr>
        <w:t xml:space="preserve">) </w:t>
      </w:r>
      <w:r w:rsidR="00243BE0">
        <w:rPr>
          <w:rFonts w:ascii="Times New Roman" w:hAnsi="Times New Roman" w:cs="Times New Roman"/>
          <w:sz w:val="28"/>
          <w:szCs w:val="28"/>
        </w:rPr>
        <w:t xml:space="preserve">обнародовать и </w:t>
      </w:r>
      <w:proofErr w:type="gramStart"/>
      <w:r w:rsidR="00243BE0" w:rsidRPr="00243BE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43BE0" w:rsidRPr="00243BE0">
        <w:rPr>
          <w:rStyle w:val="a5"/>
          <w:rFonts w:ascii="Times New Roman" w:eastAsia="TimesNewRomanPSMT" w:hAnsi="Times New Roman" w:cs="Times New Roman"/>
          <w:b w:val="0"/>
          <w:bCs w:val="0"/>
          <w:sz w:val="28"/>
          <w:szCs w:val="28"/>
        </w:rPr>
        <w:t xml:space="preserve"> настоящее решение </w:t>
      </w:r>
      <w:r w:rsidR="00243BE0" w:rsidRPr="00243BE0">
        <w:rPr>
          <w:rFonts w:ascii="Times New Roman" w:hAnsi="Times New Roman" w:cs="Times New Roman"/>
          <w:sz w:val="28"/>
          <w:szCs w:val="28"/>
        </w:rPr>
        <w:t>на официальном сайте администрации Новокубанского городского поселения Новокубанского района в информационно-телекоммуникационной сети «Интернет» (</w:t>
      </w:r>
      <w:r w:rsidR="00243BE0" w:rsidRPr="00243BE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43BE0" w:rsidRPr="00243BE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43BE0" w:rsidRPr="00243BE0">
        <w:rPr>
          <w:rFonts w:ascii="Times New Roman" w:hAnsi="Times New Roman" w:cs="Times New Roman"/>
          <w:sz w:val="28"/>
          <w:szCs w:val="28"/>
          <w:lang w:val="en-US"/>
        </w:rPr>
        <w:t>ngpnr</w:t>
      </w:r>
      <w:proofErr w:type="spellEnd"/>
      <w:r w:rsidR="00243BE0" w:rsidRPr="00243BE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43BE0" w:rsidRPr="00243BE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43BE0" w:rsidRPr="00243BE0">
        <w:rPr>
          <w:rFonts w:ascii="Times New Roman" w:hAnsi="Times New Roman" w:cs="Times New Roman"/>
          <w:sz w:val="28"/>
          <w:szCs w:val="28"/>
        </w:rPr>
        <w:t>).</w:t>
      </w:r>
    </w:p>
    <w:p w:rsidR="00243BE0" w:rsidRPr="00A93496" w:rsidRDefault="00243BE0" w:rsidP="00A93496">
      <w:pPr>
        <w:shd w:val="clear" w:color="auto" w:fill="FFFFFF"/>
        <w:tabs>
          <w:tab w:val="left" w:pos="702"/>
          <w:tab w:val="left" w:pos="93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BE0">
        <w:rPr>
          <w:rFonts w:ascii="Times New Roman" w:hAnsi="Times New Roman" w:cs="Times New Roman"/>
          <w:sz w:val="28"/>
          <w:szCs w:val="28"/>
        </w:rPr>
        <w:tab/>
      </w:r>
      <w:r w:rsidR="00EA45EA">
        <w:rPr>
          <w:rFonts w:ascii="Times New Roman" w:hAnsi="Times New Roman" w:cs="Times New Roman"/>
          <w:sz w:val="28"/>
          <w:szCs w:val="28"/>
        </w:rPr>
        <w:t>3</w:t>
      </w:r>
      <w:r w:rsidRPr="00243B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43B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43BE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комитет Совета </w:t>
      </w:r>
      <w:r w:rsidRPr="00243BE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Новокубанского городского </w:t>
      </w:r>
      <w:r w:rsidRPr="00243BE0">
        <w:rPr>
          <w:rFonts w:ascii="Times New Roman" w:hAnsi="Times New Roman" w:cs="Times New Roman"/>
          <w:sz w:val="28"/>
          <w:szCs w:val="28"/>
        </w:rPr>
        <w:t xml:space="preserve">поселения Новокубанского района по нормотворчеству и контролю за соблюдением органами и должностными лицами </w:t>
      </w:r>
      <w:r w:rsidRPr="00243BE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Новокубанского городского </w:t>
      </w:r>
      <w:r w:rsidRPr="00243BE0">
        <w:rPr>
          <w:rFonts w:ascii="Times New Roman" w:hAnsi="Times New Roman" w:cs="Times New Roman"/>
          <w:sz w:val="28"/>
          <w:szCs w:val="28"/>
        </w:rPr>
        <w:t>поселения Новокубанского района полномочий по решению вопросов местного значения (</w:t>
      </w:r>
      <w:proofErr w:type="spellStart"/>
      <w:r w:rsidRPr="00243BE0">
        <w:rPr>
          <w:rFonts w:ascii="Times New Roman" w:hAnsi="Times New Roman" w:cs="Times New Roman"/>
          <w:sz w:val="28"/>
          <w:szCs w:val="28"/>
        </w:rPr>
        <w:t>Арестов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43BE0">
        <w:rPr>
          <w:rFonts w:ascii="Times New Roman" w:hAnsi="Times New Roman" w:cs="Times New Roman"/>
          <w:sz w:val="28"/>
          <w:szCs w:val="28"/>
        </w:rPr>
        <w:t>).</w:t>
      </w:r>
    </w:p>
    <w:p w:rsidR="00EA45EA" w:rsidRDefault="00EA45EA" w:rsidP="00EA45EA">
      <w:pPr>
        <w:spacing w:line="240" w:lineRule="auto"/>
        <w:ind w:right="-3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45EA" w:rsidRDefault="00EA45EA" w:rsidP="00EA45EA">
      <w:pPr>
        <w:spacing w:line="240" w:lineRule="auto"/>
        <w:ind w:right="-3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45EA" w:rsidRDefault="00EA45EA" w:rsidP="00EA45EA">
      <w:pPr>
        <w:spacing w:line="240" w:lineRule="auto"/>
        <w:ind w:right="-3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3BE0" w:rsidRPr="00EA45EA" w:rsidRDefault="00243BE0" w:rsidP="00EA45EA">
      <w:pPr>
        <w:spacing w:line="240" w:lineRule="auto"/>
        <w:ind w:right="-31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43BE0">
        <w:rPr>
          <w:rFonts w:ascii="Times New Roman" w:hAnsi="Times New Roman" w:cs="Times New Roman"/>
          <w:sz w:val="28"/>
          <w:szCs w:val="28"/>
        </w:rPr>
        <w:tab/>
      </w:r>
      <w:r w:rsidR="00EA45EA">
        <w:rPr>
          <w:rFonts w:ascii="Times New Roman" w:hAnsi="Times New Roman" w:cs="Times New Roman"/>
          <w:sz w:val="28"/>
          <w:szCs w:val="28"/>
        </w:rPr>
        <w:t>4</w:t>
      </w:r>
      <w:r w:rsidRPr="00243BE0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обнародования</w:t>
      </w:r>
      <w:r w:rsidRPr="00243BE0">
        <w:rPr>
          <w:rFonts w:ascii="Times New Roman" w:eastAsia="TimesNewRomanPSMT" w:hAnsi="Times New Roman" w:cs="Times New Roman"/>
          <w:sz w:val="28"/>
          <w:szCs w:val="28"/>
        </w:rPr>
        <w:t>.</w:t>
      </w:r>
      <w:r w:rsidRPr="00243BE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806" w:type="dxa"/>
        <w:tblLook w:val="01E0" w:firstRow="1" w:lastRow="1" w:firstColumn="1" w:lastColumn="1" w:noHBand="0" w:noVBand="0"/>
      </w:tblPr>
      <w:tblGrid>
        <w:gridCol w:w="4503"/>
        <w:gridCol w:w="909"/>
        <w:gridCol w:w="4394"/>
      </w:tblGrid>
      <w:tr w:rsidR="00243BE0" w:rsidRPr="00243BE0" w:rsidTr="00F43871">
        <w:tc>
          <w:tcPr>
            <w:tcW w:w="4503" w:type="dxa"/>
          </w:tcPr>
          <w:p w:rsidR="00243BE0" w:rsidRPr="00243BE0" w:rsidRDefault="00243BE0" w:rsidP="00243BE0">
            <w:pPr>
              <w:spacing w:after="0" w:line="240" w:lineRule="auto"/>
              <w:ind w:right="-249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BE0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243BE0" w:rsidRPr="00243BE0" w:rsidRDefault="00243BE0" w:rsidP="00243BE0">
            <w:pPr>
              <w:spacing w:after="0" w:line="240" w:lineRule="auto"/>
              <w:ind w:right="-249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BE0">
              <w:rPr>
                <w:rFonts w:ascii="Times New Roman" w:hAnsi="Times New Roman" w:cs="Times New Roman"/>
                <w:sz w:val="28"/>
                <w:szCs w:val="28"/>
              </w:rPr>
              <w:t>Новокубанского городского</w:t>
            </w:r>
          </w:p>
          <w:p w:rsidR="00243BE0" w:rsidRDefault="00243BE0" w:rsidP="00243BE0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BE0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Новокубанского </w:t>
            </w:r>
          </w:p>
          <w:p w:rsidR="00243BE0" w:rsidRPr="00243BE0" w:rsidRDefault="00243BE0" w:rsidP="00243BE0">
            <w:pPr>
              <w:spacing w:after="0" w:line="240" w:lineRule="auto"/>
              <w:ind w:right="-249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BE0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</w:p>
          <w:p w:rsidR="00243BE0" w:rsidRPr="00243BE0" w:rsidRDefault="00243BE0" w:rsidP="00243BE0">
            <w:pPr>
              <w:spacing w:after="0" w:line="240" w:lineRule="auto"/>
              <w:ind w:right="-249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243BE0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Pr="00243BE0">
              <w:rPr>
                <w:rFonts w:ascii="Times New Roman" w:hAnsi="Times New Roman" w:cs="Times New Roman"/>
                <w:sz w:val="28"/>
                <w:szCs w:val="28"/>
              </w:rPr>
              <w:t>С.Зиньковский</w:t>
            </w:r>
            <w:proofErr w:type="spellEnd"/>
          </w:p>
        </w:tc>
        <w:tc>
          <w:tcPr>
            <w:tcW w:w="909" w:type="dxa"/>
          </w:tcPr>
          <w:p w:rsidR="00243BE0" w:rsidRPr="00243BE0" w:rsidRDefault="00243BE0" w:rsidP="00243BE0">
            <w:pPr>
              <w:spacing w:after="0" w:line="240" w:lineRule="auto"/>
              <w:ind w:right="-249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43BE0" w:rsidRPr="00243BE0" w:rsidRDefault="00243BE0" w:rsidP="00243BE0">
            <w:pPr>
              <w:spacing w:after="0" w:line="240" w:lineRule="auto"/>
              <w:ind w:left="-10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BE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243BE0" w:rsidRPr="00243BE0" w:rsidRDefault="00243BE0" w:rsidP="00243BE0">
            <w:pPr>
              <w:spacing w:after="0" w:line="240" w:lineRule="auto"/>
              <w:ind w:left="-10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BE0">
              <w:rPr>
                <w:rFonts w:ascii="Times New Roman" w:hAnsi="Times New Roman" w:cs="Times New Roman"/>
                <w:sz w:val="28"/>
                <w:szCs w:val="28"/>
              </w:rPr>
              <w:t>Новокубанского городского</w:t>
            </w:r>
          </w:p>
          <w:p w:rsidR="00243BE0" w:rsidRDefault="00243BE0" w:rsidP="00243BE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BE0">
              <w:rPr>
                <w:rFonts w:ascii="Times New Roman" w:hAnsi="Times New Roman" w:cs="Times New Roman"/>
                <w:sz w:val="28"/>
                <w:szCs w:val="28"/>
              </w:rPr>
              <w:t>поселения Новокубанского</w:t>
            </w:r>
          </w:p>
          <w:p w:rsidR="00243BE0" w:rsidRPr="00243BE0" w:rsidRDefault="00243BE0" w:rsidP="00243BE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BE0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243BE0" w:rsidRPr="00243BE0" w:rsidRDefault="00243BE0" w:rsidP="00243BE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B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Р.Р.Кадыров </w:t>
            </w:r>
          </w:p>
        </w:tc>
      </w:tr>
    </w:tbl>
    <w:p w:rsidR="007A6BE5" w:rsidRPr="00243BE0" w:rsidRDefault="007A6BE5" w:rsidP="00243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A6BE5" w:rsidRPr="00243BE0" w:rsidSect="00EA45EA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A4FBE"/>
    <w:multiLevelType w:val="hybridMultilevel"/>
    <w:tmpl w:val="048E31E4"/>
    <w:lvl w:ilvl="0" w:tplc="9A04F49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7A6BE5"/>
    <w:rsid w:val="000A0EB4"/>
    <w:rsid w:val="000A391D"/>
    <w:rsid w:val="00102B41"/>
    <w:rsid w:val="001813C0"/>
    <w:rsid w:val="001C2BB0"/>
    <w:rsid w:val="001C4337"/>
    <w:rsid w:val="001D3342"/>
    <w:rsid w:val="001D6FE0"/>
    <w:rsid w:val="00224023"/>
    <w:rsid w:val="00243BE0"/>
    <w:rsid w:val="00256565"/>
    <w:rsid w:val="0026509D"/>
    <w:rsid w:val="00277169"/>
    <w:rsid w:val="00285D31"/>
    <w:rsid w:val="002B41AB"/>
    <w:rsid w:val="00457A07"/>
    <w:rsid w:val="004F760E"/>
    <w:rsid w:val="00526D01"/>
    <w:rsid w:val="006731C6"/>
    <w:rsid w:val="00695BA5"/>
    <w:rsid w:val="00740F87"/>
    <w:rsid w:val="00762218"/>
    <w:rsid w:val="007A6BE5"/>
    <w:rsid w:val="00842D22"/>
    <w:rsid w:val="00881A50"/>
    <w:rsid w:val="00901CA0"/>
    <w:rsid w:val="00927799"/>
    <w:rsid w:val="00946B56"/>
    <w:rsid w:val="00965041"/>
    <w:rsid w:val="00971969"/>
    <w:rsid w:val="00985A92"/>
    <w:rsid w:val="00987A41"/>
    <w:rsid w:val="00A04D96"/>
    <w:rsid w:val="00A662BF"/>
    <w:rsid w:val="00A93496"/>
    <w:rsid w:val="00AC6B76"/>
    <w:rsid w:val="00AE09AC"/>
    <w:rsid w:val="00AF7A09"/>
    <w:rsid w:val="00BF0B67"/>
    <w:rsid w:val="00BF3A0C"/>
    <w:rsid w:val="00C06999"/>
    <w:rsid w:val="00C37C7D"/>
    <w:rsid w:val="00C66FC5"/>
    <w:rsid w:val="00D2137B"/>
    <w:rsid w:val="00D5414A"/>
    <w:rsid w:val="00D70059"/>
    <w:rsid w:val="00E30E0A"/>
    <w:rsid w:val="00E374A2"/>
    <w:rsid w:val="00E4728B"/>
    <w:rsid w:val="00EA45EA"/>
    <w:rsid w:val="00F0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14A"/>
  </w:style>
  <w:style w:type="paragraph" w:styleId="1">
    <w:name w:val="heading 1"/>
    <w:basedOn w:val="a"/>
    <w:link w:val="10"/>
    <w:uiPriority w:val="9"/>
    <w:qFormat/>
    <w:rsid w:val="000A0E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6BE5"/>
    <w:pPr>
      <w:keepNext/>
      <w:keepLines/>
      <w:suppressAutoHyphen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A6BE5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styleId="a3">
    <w:name w:val="Normal (Web)"/>
    <w:basedOn w:val="a"/>
    <w:uiPriority w:val="99"/>
    <w:unhideWhenUsed/>
    <w:rsid w:val="007A6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A6BE5"/>
  </w:style>
  <w:style w:type="paragraph" w:styleId="a4">
    <w:name w:val="List Paragraph"/>
    <w:basedOn w:val="a"/>
    <w:uiPriority w:val="34"/>
    <w:qFormat/>
    <w:rsid w:val="00AE09AC"/>
    <w:pPr>
      <w:ind w:left="720"/>
      <w:contextualSpacing/>
    </w:pPr>
  </w:style>
  <w:style w:type="character" w:styleId="a5">
    <w:name w:val="Strong"/>
    <w:basedOn w:val="a0"/>
    <w:qFormat/>
    <w:rsid w:val="0026509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A0E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0A0EB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A0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0EB4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0A0EB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0A0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0EB4"/>
  </w:style>
  <w:style w:type="paragraph" w:styleId="ac">
    <w:name w:val="footer"/>
    <w:basedOn w:val="a"/>
    <w:link w:val="ad"/>
    <w:uiPriority w:val="99"/>
    <w:semiHidden/>
    <w:unhideWhenUsed/>
    <w:rsid w:val="000A0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A0EB4"/>
  </w:style>
  <w:style w:type="table" w:styleId="ae">
    <w:name w:val="Table Grid"/>
    <w:basedOn w:val="a1"/>
    <w:uiPriority w:val="99"/>
    <w:rsid w:val="000A0EB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0A0EB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uiPriority w:val="99"/>
    <w:rsid w:val="000A0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ocipedia.ru/document/5180213?pid=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cipedia.ru/document/51633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</dc:creator>
  <cp:keywords/>
  <dc:description/>
  <cp:lastModifiedBy>ddefefefef@outlook.com</cp:lastModifiedBy>
  <cp:revision>19</cp:revision>
  <cp:lastPrinted>2016-03-10T09:21:00Z</cp:lastPrinted>
  <dcterms:created xsi:type="dcterms:W3CDTF">2015-11-13T05:28:00Z</dcterms:created>
  <dcterms:modified xsi:type="dcterms:W3CDTF">2016-03-10T09:25:00Z</dcterms:modified>
</cp:coreProperties>
</file>