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Y="263"/>
        <w:tblW w:w="9747"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1E0"/>
      </w:tblPr>
      <w:tblGrid>
        <w:gridCol w:w="6096"/>
        <w:gridCol w:w="3651"/>
      </w:tblGrid>
      <w:tr w:rsidR="00B12C78" w:rsidRPr="00CC2E94" w:rsidTr="00FF0572">
        <w:trPr>
          <w:trHeight w:val="653"/>
        </w:trPr>
        <w:tc>
          <w:tcPr>
            <w:tcW w:w="6096" w:type="dxa"/>
          </w:tcPr>
          <w:p w:rsidR="00FF0572" w:rsidRPr="00CC2E94" w:rsidRDefault="00FF0572" w:rsidP="00D95EAE">
            <w:pPr>
              <w:widowControl w:val="0"/>
              <w:autoSpaceDE w:val="0"/>
              <w:autoSpaceDN w:val="0"/>
              <w:adjustRightInd w:val="0"/>
              <w:jc w:val="both"/>
              <w:rPr>
                <w:rFonts w:ascii="Arial" w:hAnsi="Arial" w:cs="Arial"/>
                <w:sz w:val="16"/>
                <w:szCs w:val="16"/>
              </w:rPr>
            </w:pPr>
            <w:r w:rsidRPr="00CC2E94">
              <w:rPr>
                <w:rFonts w:ascii="Arial" w:hAnsi="Arial" w:cs="Arial"/>
                <w:sz w:val="16"/>
                <w:szCs w:val="16"/>
              </w:rPr>
              <w:t xml:space="preserve">                       Информационный бюллетень </w:t>
            </w:r>
          </w:p>
          <w:p w:rsidR="00FF0572" w:rsidRPr="00CC2E94" w:rsidRDefault="00FF0572" w:rsidP="00D95EAE">
            <w:pPr>
              <w:widowControl w:val="0"/>
              <w:autoSpaceDE w:val="0"/>
              <w:autoSpaceDN w:val="0"/>
              <w:adjustRightInd w:val="0"/>
              <w:jc w:val="both"/>
              <w:rPr>
                <w:rFonts w:ascii="Arial" w:hAnsi="Arial" w:cs="Arial"/>
                <w:sz w:val="16"/>
                <w:szCs w:val="16"/>
              </w:rPr>
            </w:pPr>
            <w:r w:rsidRPr="00CC2E94">
              <w:rPr>
                <w:rFonts w:ascii="Arial" w:hAnsi="Arial" w:cs="Arial"/>
                <w:sz w:val="16"/>
                <w:szCs w:val="16"/>
              </w:rPr>
              <w:t>«Вестник Новокубанского городского поселения Новокубанского района»</w:t>
            </w:r>
          </w:p>
        </w:tc>
        <w:tc>
          <w:tcPr>
            <w:tcW w:w="3651" w:type="dxa"/>
          </w:tcPr>
          <w:p w:rsidR="00FF0572" w:rsidRPr="00CC2E94" w:rsidRDefault="00FF0572" w:rsidP="00D95EAE">
            <w:pPr>
              <w:widowControl w:val="0"/>
              <w:autoSpaceDE w:val="0"/>
              <w:autoSpaceDN w:val="0"/>
              <w:adjustRightInd w:val="0"/>
              <w:jc w:val="both"/>
              <w:rPr>
                <w:rFonts w:ascii="Arial" w:hAnsi="Arial" w:cs="Arial"/>
                <w:sz w:val="16"/>
                <w:szCs w:val="16"/>
              </w:rPr>
            </w:pPr>
            <w:r w:rsidRPr="00CC2E94">
              <w:rPr>
                <w:rFonts w:ascii="Arial" w:hAnsi="Arial" w:cs="Arial"/>
                <w:sz w:val="16"/>
                <w:szCs w:val="16"/>
              </w:rPr>
              <w:t xml:space="preserve">№ </w:t>
            </w:r>
            <w:r w:rsidR="0062753F" w:rsidRPr="0062753F">
              <w:rPr>
                <w:rFonts w:ascii="Arial" w:hAnsi="Arial" w:cs="Arial"/>
                <w:sz w:val="16"/>
                <w:szCs w:val="16"/>
              </w:rPr>
              <w:t>7</w:t>
            </w:r>
            <w:r w:rsidR="00146C1B" w:rsidRPr="00146C1B">
              <w:rPr>
                <w:rFonts w:ascii="Arial" w:hAnsi="Arial" w:cs="Arial"/>
                <w:sz w:val="16"/>
                <w:szCs w:val="16"/>
              </w:rPr>
              <w:t>3</w:t>
            </w:r>
            <w:r w:rsidRPr="00CC2E94">
              <w:rPr>
                <w:rFonts w:ascii="Arial" w:hAnsi="Arial" w:cs="Arial"/>
                <w:sz w:val="16"/>
                <w:szCs w:val="16"/>
              </w:rPr>
              <w:t xml:space="preserve"> от </w:t>
            </w:r>
            <w:r w:rsidR="0014343D" w:rsidRPr="0014343D">
              <w:rPr>
                <w:rFonts w:ascii="Arial" w:hAnsi="Arial" w:cs="Arial"/>
                <w:sz w:val="16"/>
                <w:szCs w:val="16"/>
              </w:rPr>
              <w:t>0</w:t>
            </w:r>
            <w:r w:rsidR="00146C1B" w:rsidRPr="00146C1B">
              <w:rPr>
                <w:rFonts w:ascii="Arial" w:hAnsi="Arial" w:cs="Arial"/>
                <w:sz w:val="16"/>
                <w:szCs w:val="16"/>
              </w:rPr>
              <w:t>9</w:t>
            </w:r>
            <w:r w:rsidR="0014343D">
              <w:rPr>
                <w:rFonts w:ascii="Arial" w:hAnsi="Arial" w:cs="Arial"/>
                <w:sz w:val="16"/>
                <w:szCs w:val="16"/>
              </w:rPr>
              <w:t>.11</w:t>
            </w:r>
            <w:r w:rsidR="00CC6CD3" w:rsidRPr="00CC2E94">
              <w:rPr>
                <w:rFonts w:ascii="Arial" w:hAnsi="Arial" w:cs="Arial"/>
                <w:sz w:val="16"/>
                <w:szCs w:val="16"/>
              </w:rPr>
              <w:t>.</w:t>
            </w:r>
            <w:r w:rsidRPr="00CC2E94">
              <w:rPr>
                <w:rFonts w:ascii="Arial" w:hAnsi="Arial" w:cs="Arial"/>
                <w:sz w:val="16"/>
                <w:szCs w:val="16"/>
              </w:rPr>
              <w:t xml:space="preserve">2023г. </w:t>
            </w:r>
          </w:p>
          <w:p w:rsidR="00FF0572" w:rsidRPr="00CC2E94" w:rsidRDefault="00FF0572" w:rsidP="00D95EAE">
            <w:pPr>
              <w:widowControl w:val="0"/>
              <w:autoSpaceDE w:val="0"/>
              <w:autoSpaceDN w:val="0"/>
              <w:adjustRightInd w:val="0"/>
              <w:jc w:val="both"/>
              <w:rPr>
                <w:rFonts w:ascii="Arial" w:hAnsi="Arial" w:cs="Arial"/>
                <w:sz w:val="16"/>
                <w:szCs w:val="16"/>
              </w:rPr>
            </w:pPr>
            <w:r w:rsidRPr="00CC2E94">
              <w:rPr>
                <w:rFonts w:ascii="Arial" w:hAnsi="Arial" w:cs="Arial"/>
                <w:sz w:val="16"/>
                <w:szCs w:val="16"/>
              </w:rPr>
              <w:t>Учредитель: Совет Новокубанского городского поселения Новокубанского района</w:t>
            </w:r>
          </w:p>
        </w:tc>
      </w:tr>
    </w:tbl>
    <w:p w:rsidR="000278F3" w:rsidRPr="00CC2E94" w:rsidRDefault="000278F3" w:rsidP="00D95EAE">
      <w:pPr>
        <w:jc w:val="both"/>
        <w:rPr>
          <w:rFonts w:ascii="Arial" w:hAnsi="Arial" w:cs="Arial"/>
          <w:sz w:val="16"/>
          <w:szCs w:val="16"/>
        </w:rPr>
      </w:pPr>
    </w:p>
    <w:p w:rsidR="000278F3" w:rsidRPr="00CC2E94" w:rsidRDefault="000278F3" w:rsidP="00D95EAE">
      <w:pPr>
        <w:jc w:val="both"/>
        <w:rPr>
          <w:rFonts w:ascii="Arial" w:hAnsi="Arial" w:cs="Arial"/>
          <w:sz w:val="16"/>
          <w:szCs w:val="16"/>
        </w:rPr>
      </w:pPr>
    </w:p>
    <w:p w:rsidR="000278F3" w:rsidRPr="00CC2E94" w:rsidRDefault="000278F3" w:rsidP="00D95EAE">
      <w:pPr>
        <w:jc w:val="both"/>
        <w:rPr>
          <w:rFonts w:ascii="Arial" w:hAnsi="Arial" w:cs="Arial"/>
          <w:sz w:val="16"/>
          <w:szCs w:val="16"/>
        </w:rPr>
      </w:pPr>
    </w:p>
    <w:p w:rsidR="00CD4C6A" w:rsidRDefault="00CD4C6A" w:rsidP="00D95EAE">
      <w:pPr>
        <w:jc w:val="both"/>
        <w:rPr>
          <w:rFonts w:ascii="Arial" w:hAnsi="Arial" w:cs="Arial"/>
          <w:sz w:val="16"/>
          <w:szCs w:val="16"/>
        </w:rPr>
      </w:pPr>
    </w:p>
    <w:p w:rsidR="00146C1B" w:rsidRPr="00925A6B" w:rsidRDefault="00146C1B" w:rsidP="00146C1B">
      <w:pPr>
        <w:ind w:firstLine="708"/>
        <w:jc w:val="center"/>
        <w:rPr>
          <w:rFonts w:ascii="Arial" w:hAnsi="Arial" w:cs="Arial"/>
          <w:b/>
          <w:sz w:val="16"/>
          <w:szCs w:val="16"/>
        </w:rPr>
      </w:pPr>
      <w:r w:rsidRPr="00925A6B">
        <w:rPr>
          <w:rFonts w:ascii="Arial" w:hAnsi="Arial" w:cs="Arial"/>
          <w:sz w:val="16"/>
          <w:szCs w:val="16"/>
        </w:rPr>
        <w:t>««Извещение о проведении публичных слушаний»</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Комиссия по землепользованию и застройке Новокубанского городского поселения Новокубанского района, уполномоченная на проведение публичных слушаний, извещает население о том, что 27 ноября 2023 года в 15:00 часов по адресу: г. Новокубанск, ул. Первомайская, 128, зал заседания администрации Новокубанского городского поселения Новокубанского района, состоятся публичные слушания по проектам:</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1) предоставление разрешения на условно разрешенный вид использования земельного участка с кадастровым номером 23:21:0401002:1775, общей площадью 659 квадратный метр, «Магазины» [код 4.4], расположенного по адресу: Краснодарский край, муниципальный район Новокубанский, городское поселение Новокубанское, город Новокубанск, переулок Муромский, земельный участок 8А, относящегося к категории земель «земли населенных пунктов», основной вид разрешенного использования – Для индивидуального жилищного строительства;</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2) предоставление разрешения на отклонение от предельных параметров разрешенного строительства, реконструкции объектов капитального строительства на земельном участке с кадастровым номером 23:21:0401007:1960, расположенном по адресу: Российская Федерация, Краснодарский край, Новокубанский район, Новокубанское городское поселение, город Новокубанск, улица Киевская, 29/1, относящемся к категории земель «земли населенных пунктов», основной вид разрешенного использования – магазины.</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3) утверждение проекта планировки и межевания территории под жилой микрорайон из земельного участка с кадастровым номером 23:21:0000000:2573, расположенного по адресу: Российская Федерация, Краснодарский край, Новокубанский район, Новокубанское городское поселение, город Новокубанск, 100 метров южнее пересечения улицы Молодая и улицы Динская;</w:t>
      </w:r>
    </w:p>
    <w:p w:rsidR="00146C1B" w:rsidRPr="00925A6B" w:rsidRDefault="00146C1B" w:rsidP="00146C1B">
      <w:pPr>
        <w:ind w:firstLine="567"/>
        <w:jc w:val="both"/>
        <w:rPr>
          <w:rFonts w:ascii="Arial" w:hAnsi="Arial" w:cs="Arial"/>
          <w:b/>
          <w:sz w:val="16"/>
          <w:szCs w:val="16"/>
        </w:rPr>
      </w:pPr>
      <w:r w:rsidRPr="00925A6B">
        <w:rPr>
          <w:rFonts w:ascii="Arial" w:hAnsi="Arial" w:cs="Arial"/>
          <w:sz w:val="16"/>
          <w:szCs w:val="16"/>
        </w:rPr>
        <w:t>4) утверждение проекта планировки территории земельного участка с кадастровым номером 23:21:0401013:2552, расположенного по адресу: Российская Федерация, Краснодарский край, Новокубанский район, Новокубанское городское поселение, город Новокубанск, между ул. Березовой, Кузнечной и Весенней.</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Проекты, подлежащие рассмотрению на публичных слушаниях и информационные материалы к ним, информация о дате, времени и месте проведения собрания участников публичных слушаний размещены на официальном сайте администрации Новокубанского городского поселения Новокубанского района (ngpnr.ru), а также в здании администрации на информационном стенде.</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Экспозиция по данным вопросам будет проводиться в период  с 09 ноября 2023 года по 27 ноября 2023 года по адресу: г. Новокубанск,  ул. Первомайская, 128, с 9 до 18 часов в рабочие дни, кабинет № 6.</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Прием предложений и замечаний по вышеуказанным вопросам организован по адресу: г. Новокубанск, ул. Первомайская, 128, кабинет № 6, с 9 до 18 часов в рабочие дни:</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в письменной или устной форме в ходе проведения собрания или  собрания участников публичных слушаний по вышеуказанным вопросам;</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в письменной форме в адрес организатора публичных слушаний по вышеуказанным вопросам;</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посредством записи в книге учета (журнале) посетителей экспозиций проектов по вышеуказанным вопросам.</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Более подробную информацию о проведении публичных слушаний можно получить по телефону 3-01-56.</w:t>
      </w:r>
    </w:p>
    <w:p w:rsidR="00146C1B" w:rsidRPr="00925A6B" w:rsidRDefault="00146C1B" w:rsidP="00146C1B">
      <w:pPr>
        <w:ind w:firstLine="708"/>
        <w:jc w:val="both"/>
        <w:rPr>
          <w:rFonts w:ascii="Arial" w:hAnsi="Arial" w:cs="Arial"/>
          <w:b/>
          <w:sz w:val="16"/>
          <w:szCs w:val="16"/>
        </w:rPr>
      </w:pPr>
      <w:r w:rsidRPr="00925A6B">
        <w:rPr>
          <w:rFonts w:ascii="Arial" w:hAnsi="Arial" w:cs="Arial"/>
          <w:sz w:val="16"/>
          <w:szCs w:val="16"/>
        </w:rPr>
        <w:t xml:space="preserve">М.В. Никитенко, заместитель председателя комиссии». </w:t>
      </w:r>
    </w:p>
    <w:p w:rsidR="00146C1B" w:rsidRPr="00925A6B" w:rsidRDefault="00146C1B" w:rsidP="00146C1B">
      <w:pPr>
        <w:ind w:firstLine="708"/>
        <w:jc w:val="center"/>
        <w:rPr>
          <w:rFonts w:ascii="Arial" w:hAnsi="Arial" w:cs="Arial"/>
          <w:sz w:val="16"/>
          <w:szCs w:val="16"/>
        </w:rPr>
      </w:pPr>
    </w:p>
    <w:p w:rsidR="00F7179D" w:rsidRPr="00CD7BD0" w:rsidRDefault="00F7179D" w:rsidP="00D95EAE">
      <w:pPr>
        <w:jc w:val="both"/>
        <w:rPr>
          <w:rFonts w:ascii="Arial" w:hAnsi="Arial" w:cs="Arial"/>
          <w:sz w:val="16"/>
          <w:szCs w:val="16"/>
        </w:rPr>
      </w:pPr>
    </w:p>
    <w:p w:rsidR="00146C1B" w:rsidRPr="00CD7BD0" w:rsidRDefault="00146C1B" w:rsidP="00D95EAE">
      <w:pPr>
        <w:jc w:val="both"/>
        <w:rPr>
          <w:rFonts w:ascii="Arial" w:hAnsi="Arial" w:cs="Arial"/>
          <w:sz w:val="16"/>
          <w:szCs w:val="16"/>
        </w:rPr>
      </w:pPr>
    </w:p>
    <w:p w:rsidR="00146C1B" w:rsidRPr="00CD7BD0" w:rsidRDefault="00146C1B" w:rsidP="00D95EAE">
      <w:pPr>
        <w:jc w:val="both"/>
        <w:rPr>
          <w:rFonts w:ascii="Arial" w:hAnsi="Arial" w:cs="Arial"/>
          <w:sz w:val="16"/>
          <w:szCs w:val="16"/>
        </w:rPr>
      </w:pPr>
    </w:p>
    <w:p w:rsidR="00146C1B" w:rsidRPr="00146C1B" w:rsidRDefault="00146C1B" w:rsidP="00146C1B">
      <w:pPr>
        <w:pStyle w:val="32"/>
        <w:shd w:val="clear" w:color="auto" w:fill="auto"/>
        <w:spacing w:after="0" w:line="240" w:lineRule="auto"/>
        <w:ind w:right="20"/>
        <w:rPr>
          <w:rFonts w:ascii="Arial" w:hAnsi="Arial" w:cs="Arial"/>
          <w:sz w:val="16"/>
          <w:szCs w:val="16"/>
        </w:rPr>
      </w:pPr>
      <w:r w:rsidRPr="00146C1B">
        <w:rPr>
          <w:rFonts w:ascii="Arial" w:hAnsi="Arial" w:cs="Arial"/>
          <w:color w:val="000000"/>
          <w:sz w:val="16"/>
          <w:szCs w:val="16"/>
          <w:lang w:eastAsia="ru-RU" w:bidi="ru-RU"/>
        </w:rPr>
        <w:t>ЗАКЛЮЧЕНИЕ</w:t>
      </w:r>
    </w:p>
    <w:p w:rsidR="00146C1B" w:rsidRPr="00146C1B" w:rsidRDefault="00146C1B" w:rsidP="00146C1B">
      <w:pPr>
        <w:pStyle w:val="32"/>
        <w:shd w:val="clear" w:color="auto" w:fill="auto"/>
        <w:spacing w:after="600" w:line="240" w:lineRule="auto"/>
        <w:ind w:right="20"/>
        <w:rPr>
          <w:rFonts w:ascii="Arial" w:hAnsi="Arial" w:cs="Arial"/>
          <w:sz w:val="16"/>
          <w:szCs w:val="16"/>
        </w:rPr>
      </w:pPr>
      <w:r w:rsidRPr="00146C1B">
        <w:rPr>
          <w:rFonts w:ascii="Arial" w:hAnsi="Arial" w:cs="Arial"/>
          <w:color w:val="000000"/>
          <w:sz w:val="16"/>
          <w:szCs w:val="16"/>
          <w:lang w:eastAsia="ru-RU" w:bidi="ru-RU"/>
        </w:rPr>
        <w:t>о возможности использования земельных участков, расположенных по</w:t>
      </w:r>
      <w:r w:rsidRPr="00146C1B">
        <w:rPr>
          <w:rFonts w:ascii="Arial" w:hAnsi="Arial" w:cs="Arial"/>
          <w:color w:val="000000"/>
          <w:sz w:val="16"/>
          <w:szCs w:val="16"/>
          <w:lang w:eastAsia="ru-RU" w:bidi="ru-RU"/>
        </w:rPr>
        <w:br/>
        <w:t>адресу: Краснодарский край, муниципальный район Новокубанский</w:t>
      </w:r>
      <w:r w:rsidRPr="00146C1B">
        <w:rPr>
          <w:rFonts w:ascii="Arial" w:hAnsi="Arial" w:cs="Arial"/>
          <w:color w:val="000000"/>
          <w:sz w:val="16"/>
          <w:szCs w:val="16"/>
          <w:lang w:eastAsia="ru-RU" w:bidi="ru-RU"/>
        </w:rPr>
        <w:br/>
        <w:t>район, городское поселение Новокубанское, город Новокубанск,</w:t>
      </w:r>
      <w:r w:rsidRPr="00146C1B">
        <w:rPr>
          <w:rFonts w:ascii="Arial" w:hAnsi="Arial" w:cs="Arial"/>
          <w:color w:val="000000"/>
          <w:sz w:val="16"/>
          <w:szCs w:val="16"/>
          <w:lang w:eastAsia="ru-RU" w:bidi="ru-RU"/>
        </w:rPr>
        <w:br/>
        <w:t>переулок Муромский, земельный участок 8А, в соответствии с</w:t>
      </w:r>
      <w:r w:rsidRPr="00146C1B">
        <w:rPr>
          <w:rFonts w:ascii="Arial" w:hAnsi="Arial" w:cs="Arial"/>
          <w:color w:val="000000"/>
          <w:sz w:val="16"/>
          <w:szCs w:val="16"/>
          <w:lang w:eastAsia="ru-RU" w:bidi="ru-RU"/>
        </w:rPr>
        <w:br/>
        <w:t>запрашиваемым условно разрешенным видом использования «магазины»,</w:t>
      </w:r>
      <w:r w:rsidRPr="00146C1B">
        <w:rPr>
          <w:rFonts w:ascii="Arial" w:hAnsi="Arial" w:cs="Arial"/>
          <w:color w:val="000000"/>
          <w:sz w:val="16"/>
          <w:szCs w:val="16"/>
          <w:lang w:eastAsia="ru-RU" w:bidi="ru-RU"/>
        </w:rPr>
        <w:br/>
        <w:t>в том числе части соблюдения требований технических регламентов,</w:t>
      </w:r>
      <w:r w:rsidRPr="00146C1B">
        <w:rPr>
          <w:rFonts w:ascii="Arial" w:hAnsi="Arial" w:cs="Arial"/>
          <w:color w:val="000000"/>
          <w:sz w:val="16"/>
          <w:szCs w:val="16"/>
          <w:lang w:eastAsia="ru-RU" w:bidi="ru-RU"/>
        </w:rPr>
        <w:br/>
        <w:t>СНиПов, с учетом наличия зон с особыми условиями использования</w:t>
      </w:r>
      <w:r w:rsidRPr="00146C1B">
        <w:rPr>
          <w:rFonts w:ascii="Arial" w:hAnsi="Arial" w:cs="Arial"/>
          <w:color w:val="000000"/>
          <w:sz w:val="16"/>
          <w:szCs w:val="16"/>
          <w:lang w:eastAsia="ru-RU" w:bidi="ru-RU"/>
        </w:rPr>
        <w:br/>
        <w:t>территории и содержащее информацию о предполагаемом уровне</w:t>
      </w:r>
      <w:r w:rsidRPr="00146C1B">
        <w:rPr>
          <w:rFonts w:ascii="Arial" w:hAnsi="Arial" w:cs="Arial"/>
          <w:color w:val="000000"/>
          <w:sz w:val="16"/>
          <w:szCs w:val="16"/>
          <w:lang w:eastAsia="ru-RU" w:bidi="ru-RU"/>
        </w:rPr>
        <w:br/>
        <w:t>негативного воздействия на окружающую среду</w:t>
      </w:r>
    </w:p>
    <w:p w:rsidR="00146C1B" w:rsidRPr="00146C1B" w:rsidRDefault="00146C1B" w:rsidP="00146C1B">
      <w:pPr>
        <w:rPr>
          <w:rFonts w:ascii="Arial" w:hAnsi="Arial" w:cs="Arial"/>
          <w:sz w:val="16"/>
          <w:szCs w:val="16"/>
        </w:rPr>
      </w:pPr>
      <w:r w:rsidRPr="00146C1B">
        <w:rPr>
          <w:rFonts w:ascii="Arial" w:hAnsi="Arial" w:cs="Arial"/>
          <w:color w:val="000000"/>
          <w:sz w:val="16"/>
          <w:szCs w:val="16"/>
          <w:lang w:bidi="ru-RU"/>
        </w:rPr>
        <w:t>Земельный участок общей площадью 659 кв. м., с кадастровым номером 23:21:0401002:1775, расположенный по адресу: Краснодарский к]* 1, муниципальный район Новокубанский район, городское поселение Новокубанское, город Новокубанск, переулок Муромский, земельный участок 8А, согласно Правил землепользования и застройки территории Новокубанского городского поселения Новокубанского района Краснодарского края (далее по тексту - ПЗЗ), утвержденных решением Совета Новокубанского городского поселения Новокубанского района от 01 августа 2014 года № 585 (с изменениями от 29 июля 2022 года № 397, от 25 ноября 2022 года № 429, от 27 января 2023 года № 449, от 17 марта 2023 года № 470), расположен в зоне застройки индивидуальными жилыми домами (Ж-1).</w:t>
      </w:r>
    </w:p>
    <w:p w:rsidR="00146C1B" w:rsidRPr="00146C1B" w:rsidRDefault="00146C1B" w:rsidP="00146C1B">
      <w:pPr>
        <w:rPr>
          <w:rFonts w:ascii="Arial" w:hAnsi="Arial" w:cs="Arial"/>
          <w:sz w:val="16"/>
          <w:szCs w:val="16"/>
        </w:rPr>
      </w:pPr>
      <w:r w:rsidRPr="00146C1B">
        <w:rPr>
          <w:rFonts w:ascii="Arial" w:hAnsi="Arial" w:cs="Arial"/>
          <w:color w:val="000000"/>
          <w:sz w:val="16"/>
          <w:szCs w:val="16"/>
          <w:lang w:bidi="ru-RU"/>
        </w:rPr>
        <w:t>Зона застройки индивидуальными жилыми домами Ж-1 выделена для обеспечения правовых, социальных, культурных, бытовых условий формирования жилых районов с минимально разрешенным набором услуг местного значения.</w:t>
      </w:r>
    </w:p>
    <w:p w:rsidR="00146C1B" w:rsidRPr="00146C1B" w:rsidRDefault="00146C1B" w:rsidP="00146C1B">
      <w:pPr>
        <w:rPr>
          <w:rFonts w:ascii="Arial" w:hAnsi="Arial" w:cs="Arial"/>
          <w:sz w:val="16"/>
          <w:szCs w:val="16"/>
        </w:rPr>
      </w:pPr>
      <w:r w:rsidRPr="00146C1B">
        <w:rPr>
          <w:rFonts w:ascii="Arial" w:hAnsi="Arial" w:cs="Arial"/>
          <w:color w:val="000000"/>
          <w:sz w:val="16"/>
          <w:szCs w:val="16"/>
          <w:lang w:bidi="ru-RU"/>
        </w:rPr>
        <w:t>В зонах застройки индивидуальными жилыми домами могут размещав ^я магазины.</w:t>
      </w:r>
    </w:p>
    <w:p w:rsidR="00146C1B" w:rsidRPr="00146C1B" w:rsidRDefault="00146C1B" w:rsidP="00146C1B">
      <w:pPr>
        <w:rPr>
          <w:rFonts w:ascii="Arial" w:hAnsi="Arial" w:cs="Arial"/>
          <w:sz w:val="16"/>
          <w:szCs w:val="16"/>
        </w:rPr>
      </w:pPr>
      <w:r w:rsidRPr="00146C1B">
        <w:rPr>
          <w:rFonts w:ascii="Arial" w:hAnsi="Arial" w:cs="Arial"/>
          <w:color w:val="000000"/>
          <w:sz w:val="16"/>
          <w:szCs w:val="16"/>
          <w:lang w:bidi="ru-RU"/>
        </w:rPr>
        <w:t>Согласно ПЗЗ, ст. 40 «Градостроительные регламенты, градостроительным регламентом территориальной зоны Ж-1, предусмотрен испрашиваемый условно разрешенный вид использования земельного участка «магазины» с кодом (4.4).</w:t>
      </w:r>
    </w:p>
    <w:p w:rsidR="00146C1B" w:rsidRPr="00146C1B" w:rsidRDefault="00146C1B" w:rsidP="00146C1B">
      <w:pPr>
        <w:rPr>
          <w:rFonts w:ascii="Arial" w:hAnsi="Arial" w:cs="Arial"/>
          <w:sz w:val="16"/>
          <w:szCs w:val="16"/>
        </w:rPr>
      </w:pPr>
      <w:r w:rsidRPr="00146C1B">
        <w:rPr>
          <w:rFonts w:ascii="Arial" w:hAnsi="Arial" w:cs="Arial"/>
          <w:color w:val="000000"/>
          <w:sz w:val="16"/>
          <w:szCs w:val="16"/>
          <w:lang w:bidi="ru-RU"/>
        </w:rPr>
        <w:t>Указанный условно разрешенный вид использования земельного участка позволяет размещение объектов капитального строительства, предназначенных для продажи товаров, торговая площадь которых составляет до 5000 кв.м.</w:t>
      </w:r>
    </w:p>
    <w:p w:rsidR="00146C1B" w:rsidRPr="00146C1B" w:rsidRDefault="00146C1B" w:rsidP="00146C1B">
      <w:pPr>
        <w:jc w:val="both"/>
        <w:rPr>
          <w:rFonts w:ascii="Arial" w:hAnsi="Arial" w:cs="Arial"/>
          <w:sz w:val="16"/>
          <w:szCs w:val="16"/>
        </w:rPr>
      </w:pPr>
      <w:r w:rsidRPr="00146C1B">
        <w:rPr>
          <w:rFonts w:ascii="Arial" w:hAnsi="Arial" w:cs="Arial"/>
          <w:color w:val="000000"/>
          <w:sz w:val="16"/>
          <w:szCs w:val="16"/>
          <w:lang w:bidi="ru-RU"/>
        </w:rPr>
        <w:lastRenderedPageBreak/>
        <w:t>Для данной зоны предусмотрены следующие предельные размеры земельных участков и предельные параметры разрешенного строительства, реконструкции объектов капитального строительства в границах земельного участка с разрешенным видом использования - магазины, код (4.4):</w:t>
      </w:r>
    </w:p>
    <w:p w:rsidR="00146C1B" w:rsidRPr="00146C1B" w:rsidRDefault="00146C1B" w:rsidP="00146C1B">
      <w:pPr>
        <w:ind w:firstLine="708"/>
        <w:jc w:val="both"/>
        <w:rPr>
          <w:rFonts w:ascii="Arial" w:hAnsi="Arial" w:cs="Arial"/>
          <w:sz w:val="16"/>
          <w:szCs w:val="16"/>
        </w:rPr>
      </w:pPr>
      <w:r w:rsidRPr="00146C1B">
        <w:rPr>
          <w:rFonts w:ascii="Arial" w:hAnsi="Arial" w:cs="Arial"/>
          <w:color w:val="000000"/>
          <w:sz w:val="16"/>
          <w:szCs w:val="16"/>
          <w:lang w:bidi="ru-RU"/>
        </w:rPr>
        <w:t>1. Предельные размеры земельных участков: максимальная площадь - 8500 кв.м.; минимальная площадь - 300 кв.м, для вновь образуемых незастроенных земельных участков, 100 кв.м, для существующей застройки, минимальная ширина вдоль фронта улицы - 12 м. для вновь образуемых земельных участков, и 6 м. для существующих.</w:t>
      </w:r>
    </w:p>
    <w:p w:rsidR="00146C1B" w:rsidRPr="00146C1B" w:rsidRDefault="00146C1B" w:rsidP="00CF4E22">
      <w:pPr>
        <w:widowControl w:val="0"/>
        <w:numPr>
          <w:ilvl w:val="0"/>
          <w:numId w:val="1"/>
        </w:numPr>
        <w:tabs>
          <w:tab w:val="left" w:pos="1078"/>
        </w:tabs>
        <w:ind w:firstLine="720"/>
        <w:jc w:val="both"/>
        <w:rPr>
          <w:rFonts w:ascii="Arial" w:hAnsi="Arial" w:cs="Arial"/>
          <w:sz w:val="16"/>
          <w:szCs w:val="16"/>
        </w:rPr>
      </w:pPr>
      <w:r w:rsidRPr="00146C1B">
        <w:rPr>
          <w:rFonts w:ascii="Arial" w:hAnsi="Arial" w:cs="Arial"/>
          <w:color w:val="000000"/>
          <w:sz w:val="16"/>
          <w:szCs w:val="16"/>
          <w:lang w:bidi="ru-RU"/>
        </w:rPr>
        <w:t>Минимальные отступы от границ земельных участков в целях определения мест допустимого размещения зданий, строений, сооружений.: от передней границы в новых микрорайонах — 5 метров, в застроенной территории - по существующей линии застройки; от боковой границы при блокировке - 0 м. в иных случаях -3 м.; от задней границы - при блокировке - О м. в иных случаях - 3 м.</w:t>
      </w:r>
    </w:p>
    <w:p w:rsidR="00146C1B" w:rsidRPr="00146C1B" w:rsidRDefault="00146C1B" w:rsidP="00CF4E22">
      <w:pPr>
        <w:widowControl w:val="0"/>
        <w:numPr>
          <w:ilvl w:val="0"/>
          <w:numId w:val="1"/>
        </w:numPr>
        <w:tabs>
          <w:tab w:val="left" w:pos="1078"/>
        </w:tabs>
        <w:ind w:firstLine="720"/>
        <w:jc w:val="both"/>
        <w:rPr>
          <w:rFonts w:ascii="Arial" w:hAnsi="Arial" w:cs="Arial"/>
          <w:sz w:val="16"/>
          <w:szCs w:val="16"/>
        </w:rPr>
      </w:pPr>
      <w:r w:rsidRPr="00146C1B">
        <w:rPr>
          <w:rFonts w:ascii="Arial" w:hAnsi="Arial" w:cs="Arial"/>
          <w:color w:val="000000"/>
          <w:sz w:val="16"/>
          <w:szCs w:val="16"/>
          <w:lang w:bidi="ru-RU"/>
        </w:rPr>
        <w:t>Предельные параметры разрешенного строительства, реконструкции объекта капитального строительства: максимальный показатель этажности основных зданий - 3 этажа; максимальная высота основных зданий до 20 м.; максимальный показатель процента застройки - 70%.</w:t>
      </w:r>
    </w:p>
    <w:p w:rsidR="00146C1B" w:rsidRPr="00146C1B" w:rsidRDefault="00146C1B" w:rsidP="00CF4E22">
      <w:pPr>
        <w:widowControl w:val="0"/>
        <w:numPr>
          <w:ilvl w:val="0"/>
          <w:numId w:val="1"/>
        </w:numPr>
        <w:tabs>
          <w:tab w:val="left" w:pos="1282"/>
        </w:tabs>
        <w:ind w:firstLine="720"/>
        <w:jc w:val="both"/>
        <w:rPr>
          <w:rFonts w:ascii="Arial" w:hAnsi="Arial" w:cs="Arial"/>
          <w:sz w:val="16"/>
          <w:szCs w:val="16"/>
        </w:rPr>
      </w:pPr>
      <w:r w:rsidRPr="00146C1B">
        <w:rPr>
          <w:rFonts w:ascii="Arial" w:hAnsi="Arial" w:cs="Arial"/>
          <w:color w:val="000000"/>
          <w:sz w:val="16"/>
          <w:szCs w:val="16"/>
          <w:lang w:bidi="ru-RU"/>
        </w:rPr>
        <w:t>Иные предельные параметры разрешенного строительства, реконструкции объектов капитального строительства не устанавливаются. Требования по обеспечению безопасности не установлены.</w:t>
      </w:r>
    </w:p>
    <w:p w:rsidR="00146C1B" w:rsidRPr="00146C1B" w:rsidRDefault="00146C1B" w:rsidP="00146C1B">
      <w:pPr>
        <w:tabs>
          <w:tab w:val="left" w:pos="6931"/>
        </w:tabs>
        <w:jc w:val="both"/>
        <w:rPr>
          <w:rFonts w:ascii="Arial" w:hAnsi="Arial" w:cs="Arial"/>
          <w:sz w:val="16"/>
          <w:szCs w:val="16"/>
        </w:rPr>
      </w:pPr>
      <w:r w:rsidRPr="00146C1B">
        <w:rPr>
          <w:rFonts w:ascii="Arial" w:hAnsi="Arial" w:cs="Arial"/>
          <w:color w:val="000000"/>
          <w:sz w:val="16"/>
          <w:szCs w:val="16"/>
          <w:lang w:bidi="ru-RU"/>
        </w:rPr>
        <w:t>Земельный участок общей площадью 659 кв. м., с кадастровым номером 23:21:0401002:1775, расположенный по адресу: Краснодарский край, муниципальный район Новокубанский район, городское поселение Но</w:t>
      </w:r>
      <w:r>
        <w:rPr>
          <w:rFonts w:ascii="Arial" w:hAnsi="Arial" w:cs="Arial"/>
          <w:color w:val="000000"/>
          <w:sz w:val="16"/>
          <w:szCs w:val="16"/>
          <w:lang w:bidi="ru-RU"/>
        </w:rPr>
        <w:t>вокубанское, город Новокубанск,</w:t>
      </w:r>
      <w:r w:rsidRPr="00146C1B">
        <w:rPr>
          <w:rFonts w:ascii="Arial" w:hAnsi="Arial" w:cs="Arial"/>
          <w:color w:val="000000"/>
          <w:sz w:val="16"/>
          <w:szCs w:val="16"/>
          <w:lang w:bidi="ru-RU"/>
        </w:rPr>
        <w:t xml:space="preserve"> переулок Муромский,земельный участок 8А, соответствуют требованиям предельных (минимальные и (или) максимальные) размеров земельных участков и предельных параметров разрешенного строительства, реконструкции объектов капитального строительства, предусмотренных статьей 44 ПЗЗ.</w:t>
      </w:r>
    </w:p>
    <w:p w:rsidR="00146C1B" w:rsidRPr="00146C1B" w:rsidRDefault="00146C1B" w:rsidP="00146C1B">
      <w:pPr>
        <w:tabs>
          <w:tab w:val="left" w:pos="6931"/>
        </w:tabs>
        <w:jc w:val="both"/>
        <w:rPr>
          <w:rFonts w:ascii="Arial" w:hAnsi="Arial" w:cs="Arial"/>
          <w:sz w:val="16"/>
          <w:szCs w:val="16"/>
        </w:rPr>
      </w:pPr>
      <w:r w:rsidRPr="00146C1B">
        <w:rPr>
          <w:rFonts w:ascii="Arial" w:hAnsi="Arial" w:cs="Arial"/>
          <w:color w:val="000000"/>
          <w:sz w:val="16"/>
          <w:szCs w:val="16"/>
          <w:lang w:bidi="ru-RU"/>
        </w:rPr>
        <w:t>В связи с вышеизложенным, получение испрашиваемого условно- разрешенного вида использования «магазины», с кодом (4.4) для вышеуказанного земельного участка, не окажет негативное воздействие на окружающую среду, с соблюдением требований технических регламентов, Федерального закона от 22.07.2008г. №123 - ФЗ «Технического регламента о требованиях пожарной безопасности», Федерального закона от 30.12.2009 г. № 384-ФЗ «Технический регла» "</w:t>
      </w:r>
      <w:r w:rsidRPr="00146C1B">
        <w:rPr>
          <w:rFonts w:ascii="Arial" w:hAnsi="Arial" w:cs="Arial"/>
          <w:color w:val="000000"/>
          <w:sz w:val="16"/>
          <w:szCs w:val="16"/>
          <w:lang w:bidi="ru-RU"/>
        </w:rPr>
        <w:tab/>
        <w:t>~ ужений».</w:t>
      </w:r>
    </w:p>
    <w:p w:rsidR="00146C1B" w:rsidRPr="00146C1B" w:rsidRDefault="00146C1B" w:rsidP="00146C1B">
      <w:pPr>
        <w:framePr w:wrap="none" w:vAnchor="page" w:hAnchor="page" w:x="5263" w:y="10283"/>
        <w:rPr>
          <w:rFonts w:ascii="Arial" w:hAnsi="Arial" w:cs="Arial"/>
          <w:sz w:val="16"/>
          <w:szCs w:val="16"/>
        </w:rPr>
      </w:pPr>
    </w:p>
    <w:p w:rsidR="00146C1B" w:rsidRPr="00146C1B" w:rsidRDefault="00146C1B" w:rsidP="00146C1B">
      <w:pPr>
        <w:spacing w:line="280" w:lineRule="exact"/>
        <w:ind w:left="708"/>
        <w:rPr>
          <w:rFonts w:ascii="Arial" w:hAnsi="Arial" w:cs="Arial"/>
          <w:sz w:val="16"/>
          <w:szCs w:val="16"/>
        </w:rPr>
      </w:pPr>
      <w:r>
        <w:rPr>
          <w:rFonts w:ascii="Arial" w:hAnsi="Arial" w:cs="Arial"/>
          <w:noProof/>
          <w:color w:val="000000"/>
          <w:sz w:val="16"/>
          <w:szCs w:val="16"/>
        </w:rPr>
        <w:drawing>
          <wp:anchor distT="0" distB="0" distL="114300" distR="114300" simplePos="0" relativeHeight="251658240" behindDoc="1" locked="0" layoutInCell="1" allowOverlap="1">
            <wp:simplePos x="0" y="0"/>
            <wp:positionH relativeFrom="column">
              <wp:posOffset>3042742</wp:posOffset>
            </wp:positionH>
            <wp:positionV relativeFrom="paragraph">
              <wp:posOffset>117271</wp:posOffset>
            </wp:positionV>
            <wp:extent cx="1546403" cy="877824"/>
            <wp:effectExtent l="19050" t="0" r="0" b="0"/>
            <wp:wrapNone/>
            <wp:docPr id="5" name="Рисунок 16" descr="D:\Общая\ВЕСТНИК ФИЛИППОВА\Целовальникова\на сайт 09.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бщая\ВЕСТНИК ФИЛИППОВА\Целовальникова\на сайт 09.11\media\image1.jpeg"/>
                    <pic:cNvPicPr>
                      <a:picLocks noChangeAspect="1" noChangeArrowheads="1"/>
                    </pic:cNvPicPr>
                  </pic:nvPicPr>
                  <pic:blipFill>
                    <a:blip r:embed="rId8"/>
                    <a:srcRect t="6977"/>
                    <a:stretch>
                      <a:fillRect/>
                    </a:stretch>
                  </pic:blipFill>
                  <pic:spPr bwMode="auto">
                    <a:xfrm>
                      <a:off x="0" y="0"/>
                      <a:ext cx="1546403" cy="877824"/>
                    </a:xfrm>
                    <a:prstGeom prst="rect">
                      <a:avLst/>
                    </a:prstGeom>
                    <a:noFill/>
                    <a:ln w="9525">
                      <a:noFill/>
                      <a:miter lim="800000"/>
                      <a:headEnd/>
                      <a:tailEnd/>
                    </a:ln>
                  </pic:spPr>
                </pic:pic>
              </a:graphicData>
            </a:graphic>
          </wp:anchor>
        </w:drawing>
      </w:r>
      <w:r w:rsidRPr="00146C1B">
        <w:rPr>
          <w:rFonts w:ascii="Arial" w:hAnsi="Arial" w:cs="Arial"/>
          <w:color w:val="000000"/>
          <w:sz w:val="16"/>
          <w:szCs w:val="16"/>
          <w:lang w:bidi="ru-RU"/>
        </w:rPr>
        <w:t>Кадастровый инженер</w:t>
      </w:r>
      <w:r w:rsidRPr="00146C1B">
        <w:rPr>
          <w:rFonts w:ascii="Arial" w:hAnsi="Arial" w:cs="Arial"/>
          <w:color w:val="000000"/>
          <w:sz w:val="16"/>
          <w:szCs w:val="16"/>
          <w:lang w:bidi="ru-RU"/>
        </w:rPr>
        <w:br/>
        <w:t>30.10.2023 г.</w:t>
      </w:r>
      <w:r w:rsidRPr="00146C1B">
        <w:rPr>
          <w:rFonts w:ascii="Arial" w:hAnsi="Arial" w:cs="Arial"/>
          <w:color w:val="000000"/>
          <w:sz w:val="16"/>
          <w:szCs w:val="16"/>
          <w:lang w:bidi="ru-RU"/>
        </w:rPr>
        <w:tab/>
      </w:r>
      <w:r w:rsidRPr="00146C1B">
        <w:rPr>
          <w:rFonts w:ascii="Arial" w:hAnsi="Arial" w:cs="Arial"/>
          <w:color w:val="000000"/>
          <w:sz w:val="16"/>
          <w:szCs w:val="16"/>
          <w:lang w:bidi="ru-RU"/>
        </w:rPr>
        <w:tab/>
      </w:r>
      <w:r w:rsidRPr="00146C1B">
        <w:rPr>
          <w:rFonts w:ascii="Arial" w:hAnsi="Arial" w:cs="Arial"/>
          <w:color w:val="000000"/>
          <w:sz w:val="16"/>
          <w:szCs w:val="16"/>
          <w:lang w:bidi="ru-RU"/>
        </w:rPr>
        <w:tab/>
      </w:r>
      <w:r w:rsidRPr="00146C1B">
        <w:rPr>
          <w:rFonts w:ascii="Arial" w:hAnsi="Arial" w:cs="Arial"/>
          <w:color w:val="000000"/>
          <w:sz w:val="16"/>
          <w:szCs w:val="16"/>
          <w:lang w:bidi="ru-RU"/>
        </w:rPr>
        <w:tab/>
      </w:r>
      <w:r w:rsidRPr="00146C1B">
        <w:rPr>
          <w:rFonts w:ascii="Arial" w:hAnsi="Arial" w:cs="Arial"/>
          <w:color w:val="000000"/>
          <w:sz w:val="16"/>
          <w:szCs w:val="16"/>
          <w:lang w:bidi="ru-RU"/>
        </w:rPr>
        <w:tab/>
      </w:r>
      <w:r w:rsidRPr="00146C1B">
        <w:rPr>
          <w:rFonts w:ascii="Arial" w:hAnsi="Arial" w:cs="Arial"/>
          <w:color w:val="000000"/>
          <w:sz w:val="16"/>
          <w:szCs w:val="16"/>
          <w:lang w:bidi="ru-RU"/>
        </w:rPr>
        <w:tab/>
      </w:r>
      <w:r w:rsidRPr="00146C1B">
        <w:rPr>
          <w:rFonts w:ascii="Arial" w:hAnsi="Arial" w:cs="Arial"/>
          <w:color w:val="000000"/>
          <w:sz w:val="16"/>
          <w:szCs w:val="16"/>
          <w:lang w:bidi="ru-RU"/>
        </w:rPr>
        <w:tab/>
      </w:r>
      <w:r w:rsidRPr="00146C1B">
        <w:rPr>
          <w:rFonts w:ascii="Arial" w:hAnsi="Arial" w:cs="Arial"/>
          <w:color w:val="000000"/>
          <w:sz w:val="16"/>
          <w:szCs w:val="16"/>
          <w:lang w:bidi="ru-RU"/>
        </w:rPr>
        <w:tab/>
      </w:r>
      <w:r w:rsidRPr="00146C1B">
        <w:rPr>
          <w:rFonts w:ascii="Arial" w:hAnsi="Arial" w:cs="Arial"/>
          <w:color w:val="000000"/>
          <w:sz w:val="16"/>
          <w:szCs w:val="16"/>
          <w:lang w:bidi="ru-RU"/>
        </w:rPr>
        <w:tab/>
        <w:t>А.В. Ивахненко</w:t>
      </w:r>
    </w:p>
    <w:p w:rsidR="00146C1B" w:rsidRPr="00146C1B" w:rsidRDefault="00146C1B" w:rsidP="00146C1B">
      <w:pPr>
        <w:ind w:left="15"/>
        <w:rPr>
          <w:rFonts w:ascii="Arial" w:hAnsi="Arial" w:cs="Arial"/>
          <w:sz w:val="16"/>
          <w:szCs w:val="16"/>
        </w:rPr>
      </w:pPr>
    </w:p>
    <w:p w:rsidR="00146C1B" w:rsidRPr="00146C1B" w:rsidRDefault="00146C1B" w:rsidP="00146C1B"/>
    <w:p w:rsidR="00146C1B" w:rsidRPr="00146C1B" w:rsidRDefault="00146C1B" w:rsidP="00D95EAE">
      <w:pPr>
        <w:jc w:val="both"/>
        <w:rPr>
          <w:rFonts w:ascii="Arial" w:hAnsi="Arial" w:cs="Arial"/>
          <w:sz w:val="16"/>
          <w:szCs w:val="16"/>
        </w:rPr>
      </w:pPr>
    </w:p>
    <w:p w:rsidR="009B3AA6" w:rsidRPr="009B3AA6" w:rsidRDefault="009B3AA6" w:rsidP="00D95EAE">
      <w:pPr>
        <w:jc w:val="both"/>
        <w:rPr>
          <w:rFonts w:ascii="Arial" w:hAnsi="Arial" w:cs="Arial"/>
          <w:sz w:val="16"/>
          <w:szCs w:val="16"/>
        </w:rPr>
      </w:pPr>
    </w:p>
    <w:p w:rsidR="0062753F" w:rsidRPr="009B3AA6" w:rsidRDefault="0062753F" w:rsidP="00D95EAE">
      <w:pPr>
        <w:jc w:val="both"/>
        <w:rPr>
          <w:rFonts w:ascii="Arial" w:hAnsi="Arial" w:cs="Arial"/>
          <w:sz w:val="16"/>
          <w:szCs w:val="16"/>
        </w:rPr>
      </w:pPr>
    </w:p>
    <w:p w:rsidR="0062753F" w:rsidRPr="00CD7BD0" w:rsidRDefault="0062753F" w:rsidP="00D95EAE">
      <w:pPr>
        <w:jc w:val="both"/>
        <w:rPr>
          <w:rFonts w:ascii="Arial" w:hAnsi="Arial" w:cs="Arial"/>
          <w:sz w:val="16"/>
          <w:szCs w:val="16"/>
        </w:rPr>
      </w:pPr>
    </w:p>
    <w:p w:rsidR="00146C1B" w:rsidRPr="00CD7BD0" w:rsidRDefault="00146C1B" w:rsidP="00D95EAE">
      <w:pPr>
        <w:jc w:val="both"/>
        <w:rPr>
          <w:rFonts w:ascii="Arial" w:hAnsi="Arial" w:cs="Arial"/>
          <w:sz w:val="16"/>
          <w:szCs w:val="16"/>
        </w:rPr>
      </w:pPr>
    </w:p>
    <w:p w:rsidR="00146C1B" w:rsidRPr="00CD7BD0" w:rsidRDefault="00146C1B" w:rsidP="00D95EAE">
      <w:pPr>
        <w:jc w:val="both"/>
        <w:rPr>
          <w:rFonts w:ascii="Arial" w:hAnsi="Arial" w:cs="Arial"/>
          <w:sz w:val="16"/>
          <w:szCs w:val="16"/>
        </w:rPr>
      </w:pPr>
    </w:p>
    <w:p w:rsidR="00146C1B" w:rsidRPr="00CD7BD0" w:rsidRDefault="00146C1B" w:rsidP="00D95EAE">
      <w:pPr>
        <w:jc w:val="both"/>
        <w:rPr>
          <w:rFonts w:ascii="Arial" w:hAnsi="Arial" w:cs="Arial"/>
          <w:sz w:val="16"/>
          <w:szCs w:val="16"/>
        </w:rPr>
      </w:pPr>
    </w:p>
    <w:p w:rsidR="00146C1B" w:rsidRPr="00626CD3" w:rsidRDefault="00146C1B" w:rsidP="00146C1B">
      <w:pPr>
        <w:pStyle w:val="32"/>
        <w:shd w:val="clear" w:color="auto" w:fill="auto"/>
        <w:spacing w:after="0"/>
        <w:ind w:left="20"/>
        <w:rPr>
          <w:rFonts w:ascii="Arial" w:hAnsi="Arial" w:cs="Arial"/>
          <w:sz w:val="16"/>
          <w:szCs w:val="16"/>
        </w:rPr>
      </w:pPr>
      <w:r w:rsidRPr="00626CD3">
        <w:rPr>
          <w:rFonts w:ascii="Arial" w:hAnsi="Arial" w:cs="Arial"/>
          <w:color w:val="000000"/>
          <w:sz w:val="16"/>
          <w:szCs w:val="16"/>
          <w:lang w:eastAsia="ru-RU" w:bidi="ru-RU"/>
        </w:rPr>
        <w:t>Российская Федерация</w:t>
      </w:r>
      <w:r w:rsidRPr="00626CD3">
        <w:rPr>
          <w:rFonts w:ascii="Arial" w:hAnsi="Arial" w:cs="Arial"/>
          <w:color w:val="000000"/>
          <w:sz w:val="16"/>
          <w:szCs w:val="16"/>
          <w:lang w:eastAsia="ru-RU" w:bidi="ru-RU"/>
        </w:rPr>
        <w:br/>
        <w:t>Краснодарский край</w:t>
      </w:r>
      <w:r w:rsidRPr="00626CD3">
        <w:rPr>
          <w:rFonts w:ascii="Arial" w:hAnsi="Arial" w:cs="Arial"/>
          <w:color w:val="000000"/>
          <w:sz w:val="16"/>
          <w:szCs w:val="16"/>
          <w:lang w:eastAsia="ru-RU" w:bidi="ru-RU"/>
        </w:rPr>
        <w:br/>
        <w:t>г. Краснодар</w:t>
      </w:r>
    </w:p>
    <w:p w:rsidR="00146C1B" w:rsidRPr="00626CD3" w:rsidRDefault="00146C1B" w:rsidP="00146C1B">
      <w:pPr>
        <w:pStyle w:val="13"/>
        <w:shd w:val="clear" w:color="auto" w:fill="auto"/>
        <w:spacing w:before="0" w:line="480" w:lineRule="exact"/>
        <w:ind w:left="20"/>
        <w:rPr>
          <w:rFonts w:ascii="Arial" w:hAnsi="Arial" w:cs="Arial"/>
          <w:sz w:val="16"/>
          <w:szCs w:val="16"/>
        </w:rPr>
      </w:pPr>
      <w:bookmarkStart w:id="0" w:name="bookmark0"/>
      <w:r w:rsidRPr="00626CD3">
        <w:rPr>
          <w:rFonts w:ascii="Arial" w:hAnsi="Arial" w:cs="Arial"/>
          <w:color w:val="000000"/>
          <w:sz w:val="16"/>
          <w:szCs w:val="16"/>
          <w:lang w:eastAsia="ru-RU" w:bidi="ru-RU"/>
        </w:rPr>
        <w:t>ООО «ФИШТ»</w:t>
      </w:r>
      <w:bookmarkEnd w:id="0"/>
    </w:p>
    <w:p w:rsidR="00146C1B" w:rsidRPr="00CD7BD0" w:rsidRDefault="00146C1B" w:rsidP="00D95EAE">
      <w:pPr>
        <w:jc w:val="both"/>
        <w:rPr>
          <w:rFonts w:ascii="Arial" w:hAnsi="Arial" w:cs="Arial"/>
          <w:sz w:val="16"/>
          <w:szCs w:val="16"/>
        </w:rPr>
      </w:pPr>
    </w:p>
    <w:p w:rsidR="00146C1B" w:rsidRPr="00CD7BD0" w:rsidRDefault="00146C1B" w:rsidP="00146C1B">
      <w:pPr>
        <w:pStyle w:val="32"/>
        <w:shd w:val="clear" w:color="auto" w:fill="auto"/>
        <w:spacing w:after="0" w:line="280" w:lineRule="exact"/>
        <w:ind w:left="20"/>
        <w:rPr>
          <w:rFonts w:ascii="Arial" w:hAnsi="Arial" w:cs="Arial"/>
          <w:color w:val="000000"/>
          <w:sz w:val="16"/>
          <w:szCs w:val="16"/>
          <w:lang w:eastAsia="ru-RU" w:bidi="ru-RU"/>
        </w:rPr>
      </w:pPr>
      <w:r w:rsidRPr="00626CD3">
        <w:rPr>
          <w:rFonts w:ascii="Arial" w:hAnsi="Arial" w:cs="Arial"/>
          <w:color w:val="000000"/>
          <w:sz w:val="16"/>
          <w:szCs w:val="16"/>
          <w:lang w:eastAsia="ru-RU" w:bidi="ru-RU"/>
        </w:rPr>
        <w:t>Заказчик - ООО «Специализированный застройщик «ЭВО Девелопмент»</w:t>
      </w:r>
    </w:p>
    <w:p w:rsidR="00146C1B" w:rsidRPr="00CD7BD0" w:rsidRDefault="00146C1B" w:rsidP="00146C1B">
      <w:pPr>
        <w:pStyle w:val="32"/>
        <w:shd w:val="clear" w:color="auto" w:fill="auto"/>
        <w:spacing w:after="0" w:line="280" w:lineRule="exact"/>
        <w:ind w:left="20"/>
        <w:rPr>
          <w:rFonts w:ascii="Arial" w:hAnsi="Arial" w:cs="Arial"/>
          <w:sz w:val="16"/>
          <w:szCs w:val="16"/>
        </w:rPr>
      </w:pPr>
    </w:p>
    <w:p w:rsidR="00146C1B" w:rsidRPr="00CD7BD0"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«Земельный участок с кадастровым номером</w:t>
      </w: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23:21:0401013:2552, месторасположение установлено</w:t>
      </w: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относительно ориентира, расположенного в границах участка.</w:t>
      </w: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Почтовый адрес ориентира: РФ, Краснодарский край,</w:t>
      </w: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Новокубанский район, Новокубанское городское поселение,</w:t>
      </w:r>
    </w:p>
    <w:p w:rsidR="00146C1B" w:rsidRPr="00CD7BD0"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город Новокубанск, между ул. Березовой, Кузнечной и Весенней».</w:t>
      </w:r>
    </w:p>
    <w:p w:rsidR="00146C1B" w:rsidRPr="00CD7BD0" w:rsidRDefault="00146C1B" w:rsidP="00146C1B">
      <w:pPr>
        <w:pStyle w:val="42"/>
        <w:shd w:val="clear" w:color="auto" w:fill="auto"/>
        <w:ind w:left="20"/>
        <w:jc w:val="center"/>
        <w:rPr>
          <w:rFonts w:ascii="Arial" w:hAnsi="Arial" w:cs="Arial"/>
          <w:sz w:val="16"/>
          <w:szCs w:val="16"/>
        </w:rPr>
      </w:pPr>
    </w:p>
    <w:p w:rsidR="00146C1B" w:rsidRPr="00626CD3" w:rsidRDefault="00146C1B" w:rsidP="00146C1B">
      <w:pPr>
        <w:pStyle w:val="32"/>
        <w:shd w:val="clear" w:color="auto" w:fill="auto"/>
        <w:spacing w:after="44" w:line="280" w:lineRule="exact"/>
        <w:ind w:left="20"/>
        <w:rPr>
          <w:rFonts w:ascii="Arial" w:hAnsi="Arial" w:cs="Arial"/>
          <w:sz w:val="16"/>
          <w:szCs w:val="16"/>
        </w:rPr>
      </w:pPr>
      <w:r w:rsidRPr="00626CD3">
        <w:rPr>
          <w:rFonts w:ascii="Arial" w:hAnsi="Arial" w:cs="Arial"/>
          <w:color w:val="000000"/>
          <w:sz w:val="16"/>
          <w:szCs w:val="16"/>
          <w:lang w:eastAsia="ru-RU" w:bidi="ru-RU"/>
        </w:rPr>
        <w:t>ТЕХНИЧЕСКИЙ ОТЧЕТ</w:t>
      </w:r>
    </w:p>
    <w:p w:rsidR="00146C1B" w:rsidRPr="00626CD3" w:rsidRDefault="00146C1B" w:rsidP="00DE3738">
      <w:pPr>
        <w:pStyle w:val="32"/>
        <w:shd w:val="clear" w:color="auto" w:fill="auto"/>
        <w:spacing w:after="0" w:line="280" w:lineRule="exact"/>
        <w:ind w:left="240"/>
        <w:rPr>
          <w:rFonts w:ascii="Arial" w:hAnsi="Arial" w:cs="Arial"/>
          <w:sz w:val="16"/>
          <w:szCs w:val="16"/>
        </w:rPr>
      </w:pPr>
      <w:r w:rsidRPr="00626CD3">
        <w:rPr>
          <w:rFonts w:ascii="Arial" w:hAnsi="Arial" w:cs="Arial"/>
          <w:color w:val="000000"/>
          <w:sz w:val="16"/>
          <w:szCs w:val="16"/>
          <w:lang w:eastAsia="ru-RU" w:bidi="ru-RU"/>
        </w:rPr>
        <w:t>ПО РЕЗУЛЬТАТАМ ИНЖЕНЕРНО-ГЕОДЕЗИЧЕСКИХ ИЗЫСКАНИЙ</w:t>
      </w:r>
    </w:p>
    <w:p w:rsidR="00146C1B" w:rsidRPr="00CD7BD0" w:rsidRDefault="00146C1B" w:rsidP="00146C1B">
      <w:pPr>
        <w:pStyle w:val="32"/>
        <w:shd w:val="clear" w:color="auto" w:fill="auto"/>
        <w:spacing w:after="0" w:line="280" w:lineRule="exact"/>
        <w:ind w:left="20"/>
        <w:rPr>
          <w:rFonts w:ascii="Arial" w:hAnsi="Arial" w:cs="Arial"/>
          <w:sz w:val="16"/>
          <w:szCs w:val="16"/>
        </w:rPr>
      </w:pPr>
    </w:p>
    <w:p w:rsidR="00146C1B" w:rsidRPr="00626CD3" w:rsidRDefault="00146C1B" w:rsidP="00146C1B">
      <w:pPr>
        <w:pStyle w:val="32"/>
        <w:shd w:val="clear" w:color="auto" w:fill="auto"/>
        <w:spacing w:after="333"/>
        <w:ind w:left="20"/>
        <w:rPr>
          <w:rFonts w:ascii="Arial" w:hAnsi="Arial" w:cs="Arial"/>
          <w:sz w:val="16"/>
          <w:szCs w:val="16"/>
        </w:rPr>
      </w:pPr>
      <w:r w:rsidRPr="00626CD3">
        <w:rPr>
          <w:rFonts w:ascii="Arial" w:hAnsi="Arial" w:cs="Arial"/>
          <w:color w:val="000000"/>
          <w:sz w:val="16"/>
          <w:szCs w:val="16"/>
          <w:lang w:eastAsia="ru-RU" w:bidi="ru-RU"/>
        </w:rPr>
        <w:t>Проектная документация</w:t>
      </w:r>
      <w:r w:rsidRPr="00626CD3">
        <w:rPr>
          <w:rFonts w:ascii="Arial" w:hAnsi="Arial" w:cs="Arial"/>
          <w:color w:val="000000"/>
          <w:sz w:val="16"/>
          <w:szCs w:val="16"/>
          <w:lang w:eastAsia="ru-RU" w:bidi="ru-RU"/>
        </w:rPr>
        <w:br/>
        <w:t>Рабочая документация</w:t>
      </w:r>
    </w:p>
    <w:p w:rsidR="00146C1B" w:rsidRPr="00626CD3" w:rsidRDefault="00146C1B" w:rsidP="00146C1B">
      <w:pPr>
        <w:pStyle w:val="52"/>
        <w:shd w:val="clear" w:color="auto" w:fill="auto"/>
        <w:spacing w:after="346" w:line="280" w:lineRule="exact"/>
        <w:ind w:left="20"/>
        <w:jc w:val="center"/>
        <w:rPr>
          <w:rFonts w:ascii="Arial" w:hAnsi="Arial" w:cs="Arial"/>
          <w:sz w:val="16"/>
          <w:szCs w:val="16"/>
        </w:rPr>
      </w:pPr>
      <w:r w:rsidRPr="00626CD3">
        <w:rPr>
          <w:rFonts w:ascii="Arial" w:hAnsi="Arial" w:cs="Arial"/>
          <w:color w:val="000000"/>
          <w:sz w:val="16"/>
          <w:szCs w:val="16"/>
          <w:lang w:eastAsia="ru-RU" w:bidi="ru-RU"/>
        </w:rPr>
        <w:t>Том 1</w:t>
      </w:r>
    </w:p>
    <w:p w:rsidR="00146C1B" w:rsidRPr="00626CD3" w:rsidRDefault="00146C1B" w:rsidP="00146C1B">
      <w:pPr>
        <w:pStyle w:val="32"/>
        <w:shd w:val="clear" w:color="auto" w:fill="auto"/>
        <w:spacing w:after="0" w:line="280" w:lineRule="exact"/>
        <w:ind w:left="20"/>
        <w:rPr>
          <w:rFonts w:ascii="Arial" w:hAnsi="Arial" w:cs="Arial"/>
          <w:color w:val="000000"/>
          <w:sz w:val="16"/>
          <w:szCs w:val="16"/>
          <w:lang w:val="en-US" w:eastAsia="ru-RU" w:bidi="ru-RU"/>
        </w:rPr>
      </w:pPr>
      <w:r w:rsidRPr="00626CD3">
        <w:rPr>
          <w:rFonts w:ascii="Arial" w:hAnsi="Arial" w:cs="Arial"/>
          <w:color w:val="000000"/>
          <w:sz w:val="16"/>
          <w:szCs w:val="16"/>
          <w:lang w:eastAsia="ru-RU" w:bidi="ru-RU"/>
        </w:rPr>
        <w:t>23-389-ИГДИ</w:t>
      </w:r>
    </w:p>
    <w:p w:rsidR="00146C1B" w:rsidRPr="00626CD3" w:rsidRDefault="00146C1B" w:rsidP="00146C1B">
      <w:pPr>
        <w:pStyle w:val="32"/>
        <w:shd w:val="clear" w:color="auto" w:fill="auto"/>
        <w:spacing w:after="0" w:line="280" w:lineRule="exact"/>
        <w:ind w:left="20"/>
        <w:rPr>
          <w:rFonts w:ascii="Arial" w:hAnsi="Arial" w:cs="Arial"/>
          <w:sz w:val="16"/>
          <w:szCs w:val="16"/>
          <w:lang w:val="en-US"/>
        </w:rPr>
      </w:pPr>
    </w:p>
    <w:p w:rsidR="00146C1B" w:rsidRPr="00626CD3" w:rsidRDefault="00146C1B" w:rsidP="00146C1B">
      <w:pPr>
        <w:pStyle w:val="2f6"/>
        <w:shd w:val="clear" w:color="auto" w:fill="auto"/>
        <w:jc w:val="center"/>
        <w:rPr>
          <w:rFonts w:ascii="Arial" w:hAnsi="Arial" w:cs="Arial"/>
          <w:sz w:val="16"/>
          <w:szCs w:val="16"/>
        </w:rPr>
      </w:pPr>
      <w:r w:rsidRPr="00626CD3">
        <w:rPr>
          <w:rFonts w:ascii="Arial" w:hAnsi="Arial" w:cs="Arial"/>
          <w:color w:val="000000"/>
          <w:sz w:val="16"/>
          <w:szCs w:val="16"/>
          <w:lang w:eastAsia="ru-RU" w:bidi="ru-RU"/>
        </w:rPr>
        <w:t>г. Краснодар</w:t>
      </w:r>
    </w:p>
    <w:p w:rsidR="00146C1B" w:rsidRPr="00626CD3" w:rsidRDefault="00146C1B" w:rsidP="00146C1B">
      <w:pPr>
        <w:pStyle w:val="2f6"/>
        <w:shd w:val="clear" w:color="auto" w:fill="auto"/>
        <w:jc w:val="center"/>
        <w:rPr>
          <w:rFonts w:ascii="Arial" w:hAnsi="Arial" w:cs="Arial"/>
          <w:sz w:val="16"/>
          <w:szCs w:val="16"/>
        </w:rPr>
      </w:pPr>
      <w:r w:rsidRPr="00626CD3">
        <w:rPr>
          <w:rFonts w:ascii="Arial" w:hAnsi="Arial" w:cs="Arial"/>
          <w:color w:val="000000"/>
          <w:sz w:val="16"/>
          <w:szCs w:val="16"/>
          <w:lang w:eastAsia="ru-RU" w:bidi="ru-RU"/>
        </w:rPr>
        <w:t>2023 г.</w:t>
      </w:r>
    </w:p>
    <w:p w:rsidR="00146C1B" w:rsidRPr="00626CD3" w:rsidRDefault="00146C1B" w:rsidP="00146C1B">
      <w:pPr>
        <w:pStyle w:val="32"/>
        <w:shd w:val="clear" w:color="auto" w:fill="auto"/>
        <w:spacing w:after="0" w:line="280" w:lineRule="exact"/>
        <w:ind w:left="20"/>
        <w:rPr>
          <w:rFonts w:ascii="Arial" w:hAnsi="Arial" w:cs="Arial"/>
          <w:sz w:val="16"/>
          <w:szCs w:val="16"/>
          <w:lang w:val="en-US"/>
        </w:rPr>
      </w:pPr>
    </w:p>
    <w:p w:rsidR="00146C1B" w:rsidRPr="00626CD3" w:rsidRDefault="00146C1B" w:rsidP="00146C1B">
      <w:pPr>
        <w:pStyle w:val="32"/>
        <w:shd w:val="clear" w:color="auto" w:fill="auto"/>
        <w:spacing w:after="0" w:line="280" w:lineRule="exact"/>
        <w:ind w:left="20"/>
        <w:rPr>
          <w:rFonts w:ascii="Arial" w:hAnsi="Arial" w:cs="Arial"/>
          <w:sz w:val="16"/>
          <w:szCs w:val="16"/>
          <w:lang w:val="en-US"/>
        </w:rPr>
      </w:pPr>
    </w:p>
    <w:p w:rsidR="00146C1B" w:rsidRPr="00626CD3" w:rsidRDefault="00146C1B" w:rsidP="00146C1B">
      <w:pPr>
        <w:pStyle w:val="32"/>
        <w:shd w:val="clear" w:color="auto" w:fill="auto"/>
        <w:spacing w:after="0" w:line="280" w:lineRule="exact"/>
        <w:ind w:left="20"/>
        <w:rPr>
          <w:rFonts w:ascii="Arial" w:hAnsi="Arial" w:cs="Arial"/>
          <w:sz w:val="16"/>
          <w:szCs w:val="16"/>
          <w:lang w:val="en-US"/>
        </w:rPr>
      </w:pPr>
    </w:p>
    <w:p w:rsidR="00146C1B" w:rsidRPr="00626CD3" w:rsidRDefault="00146C1B" w:rsidP="00146C1B">
      <w:pPr>
        <w:pStyle w:val="32"/>
        <w:shd w:val="clear" w:color="auto" w:fill="auto"/>
        <w:spacing w:after="0"/>
        <w:ind w:left="20"/>
        <w:rPr>
          <w:rFonts w:ascii="Arial" w:hAnsi="Arial" w:cs="Arial"/>
          <w:sz w:val="16"/>
          <w:szCs w:val="16"/>
        </w:rPr>
      </w:pPr>
      <w:r w:rsidRPr="00626CD3">
        <w:rPr>
          <w:rFonts w:ascii="Arial" w:hAnsi="Arial" w:cs="Arial"/>
          <w:color w:val="000000"/>
          <w:sz w:val="16"/>
          <w:szCs w:val="16"/>
          <w:lang w:eastAsia="ru-RU" w:bidi="ru-RU"/>
        </w:rPr>
        <w:lastRenderedPageBreak/>
        <w:t>Российская Федерация</w:t>
      </w:r>
      <w:r w:rsidRPr="00626CD3">
        <w:rPr>
          <w:rFonts w:ascii="Arial" w:hAnsi="Arial" w:cs="Arial"/>
          <w:color w:val="000000"/>
          <w:sz w:val="16"/>
          <w:szCs w:val="16"/>
          <w:lang w:eastAsia="ru-RU" w:bidi="ru-RU"/>
        </w:rPr>
        <w:br/>
        <w:t>Краснодарский край</w:t>
      </w:r>
      <w:r w:rsidRPr="00626CD3">
        <w:rPr>
          <w:rFonts w:ascii="Arial" w:hAnsi="Arial" w:cs="Arial"/>
          <w:color w:val="000000"/>
          <w:sz w:val="16"/>
          <w:szCs w:val="16"/>
          <w:lang w:eastAsia="ru-RU" w:bidi="ru-RU"/>
        </w:rPr>
        <w:br/>
        <w:t>г. Краснодар</w:t>
      </w:r>
    </w:p>
    <w:p w:rsidR="00146C1B" w:rsidRPr="00626CD3" w:rsidRDefault="00146C1B" w:rsidP="00146C1B">
      <w:pPr>
        <w:pStyle w:val="13"/>
        <w:shd w:val="clear" w:color="auto" w:fill="auto"/>
        <w:spacing w:before="0" w:line="480" w:lineRule="exact"/>
        <w:ind w:left="20"/>
        <w:rPr>
          <w:rFonts w:ascii="Arial" w:hAnsi="Arial" w:cs="Arial"/>
          <w:sz w:val="16"/>
          <w:szCs w:val="16"/>
        </w:rPr>
      </w:pPr>
      <w:r w:rsidRPr="00626CD3">
        <w:rPr>
          <w:rFonts w:ascii="Arial" w:hAnsi="Arial" w:cs="Arial"/>
          <w:color w:val="000000"/>
          <w:sz w:val="16"/>
          <w:szCs w:val="16"/>
          <w:lang w:eastAsia="ru-RU" w:bidi="ru-RU"/>
        </w:rPr>
        <w:t>ООО «ФИШТ»</w:t>
      </w:r>
    </w:p>
    <w:p w:rsidR="00146C1B" w:rsidRPr="00626CD3" w:rsidRDefault="00146C1B" w:rsidP="00146C1B">
      <w:pPr>
        <w:jc w:val="both"/>
        <w:rPr>
          <w:rFonts w:ascii="Arial" w:hAnsi="Arial" w:cs="Arial"/>
          <w:sz w:val="16"/>
          <w:szCs w:val="16"/>
        </w:rPr>
      </w:pPr>
    </w:p>
    <w:p w:rsidR="00146C1B" w:rsidRPr="00626CD3" w:rsidRDefault="00146C1B" w:rsidP="00146C1B">
      <w:pPr>
        <w:pStyle w:val="32"/>
        <w:shd w:val="clear" w:color="auto" w:fill="auto"/>
        <w:spacing w:after="0" w:line="280" w:lineRule="exact"/>
        <w:ind w:left="20"/>
        <w:rPr>
          <w:rFonts w:ascii="Arial" w:hAnsi="Arial" w:cs="Arial"/>
          <w:color w:val="000000"/>
          <w:sz w:val="16"/>
          <w:szCs w:val="16"/>
          <w:lang w:eastAsia="ru-RU" w:bidi="ru-RU"/>
        </w:rPr>
      </w:pPr>
      <w:r w:rsidRPr="00626CD3">
        <w:rPr>
          <w:rFonts w:ascii="Arial" w:hAnsi="Arial" w:cs="Arial"/>
          <w:color w:val="000000"/>
          <w:sz w:val="16"/>
          <w:szCs w:val="16"/>
          <w:lang w:eastAsia="ru-RU" w:bidi="ru-RU"/>
        </w:rPr>
        <w:t>Заказчик - ООО «Специализированный застройщик «ЭВО Девелопмент»</w:t>
      </w:r>
    </w:p>
    <w:p w:rsidR="00146C1B" w:rsidRPr="00626CD3" w:rsidRDefault="00146C1B" w:rsidP="00146C1B">
      <w:pPr>
        <w:pStyle w:val="32"/>
        <w:shd w:val="clear" w:color="auto" w:fill="auto"/>
        <w:spacing w:after="0" w:line="280" w:lineRule="exact"/>
        <w:ind w:left="20"/>
        <w:rPr>
          <w:rFonts w:ascii="Arial" w:hAnsi="Arial" w:cs="Arial"/>
          <w:sz w:val="16"/>
          <w:szCs w:val="16"/>
        </w:rPr>
      </w:pP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«Земельный участок с кадастровым номером</w:t>
      </w: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23:21:0401013:2552, месторасположение установлено</w:t>
      </w: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относительно ориентира, расположенного в границах участка.</w:t>
      </w: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Почтовый адрес ориентира: РФ, Краснодарский край,</w:t>
      </w: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Новокубанский район, Новокубанское городское поселение,</w:t>
      </w:r>
    </w:p>
    <w:p w:rsidR="00146C1B" w:rsidRPr="00626CD3" w:rsidRDefault="00146C1B" w:rsidP="00146C1B">
      <w:pPr>
        <w:pStyle w:val="42"/>
        <w:shd w:val="clear" w:color="auto" w:fill="auto"/>
        <w:ind w:left="20"/>
        <w:jc w:val="center"/>
        <w:rPr>
          <w:rFonts w:ascii="Arial" w:hAnsi="Arial" w:cs="Arial"/>
          <w:color w:val="000000"/>
          <w:sz w:val="16"/>
          <w:szCs w:val="16"/>
          <w:lang w:eastAsia="ru-RU" w:bidi="ru-RU"/>
        </w:rPr>
      </w:pPr>
      <w:r w:rsidRPr="00626CD3">
        <w:rPr>
          <w:rFonts w:ascii="Arial" w:hAnsi="Arial" w:cs="Arial"/>
          <w:color w:val="000000"/>
          <w:sz w:val="16"/>
          <w:szCs w:val="16"/>
          <w:lang w:eastAsia="ru-RU" w:bidi="ru-RU"/>
        </w:rPr>
        <w:t>город Новокубанск, между ул. Березовой, Кузнечной и Весенней».</w:t>
      </w:r>
    </w:p>
    <w:p w:rsidR="00146C1B" w:rsidRPr="00626CD3" w:rsidRDefault="00146C1B" w:rsidP="00146C1B">
      <w:pPr>
        <w:pStyle w:val="42"/>
        <w:shd w:val="clear" w:color="auto" w:fill="auto"/>
        <w:ind w:left="20"/>
        <w:jc w:val="center"/>
        <w:rPr>
          <w:rFonts w:ascii="Arial" w:hAnsi="Arial" w:cs="Arial"/>
          <w:sz w:val="16"/>
          <w:szCs w:val="16"/>
        </w:rPr>
      </w:pPr>
    </w:p>
    <w:p w:rsidR="00146C1B" w:rsidRPr="00626CD3" w:rsidRDefault="00146C1B" w:rsidP="00146C1B">
      <w:pPr>
        <w:pStyle w:val="32"/>
        <w:shd w:val="clear" w:color="auto" w:fill="auto"/>
        <w:spacing w:after="44" w:line="280" w:lineRule="exact"/>
        <w:ind w:left="20"/>
        <w:rPr>
          <w:rFonts w:ascii="Arial" w:hAnsi="Arial" w:cs="Arial"/>
          <w:sz w:val="16"/>
          <w:szCs w:val="16"/>
        </w:rPr>
      </w:pPr>
      <w:r w:rsidRPr="00626CD3">
        <w:rPr>
          <w:rFonts w:ascii="Arial" w:hAnsi="Arial" w:cs="Arial"/>
          <w:color w:val="000000"/>
          <w:sz w:val="16"/>
          <w:szCs w:val="16"/>
          <w:lang w:eastAsia="ru-RU" w:bidi="ru-RU"/>
        </w:rPr>
        <w:t>ТЕХНИЧЕСКИЙ ОТЧЕТ</w:t>
      </w:r>
    </w:p>
    <w:p w:rsidR="00146C1B" w:rsidRPr="00626CD3" w:rsidRDefault="00146C1B" w:rsidP="00DE3738">
      <w:pPr>
        <w:pStyle w:val="32"/>
        <w:shd w:val="clear" w:color="auto" w:fill="auto"/>
        <w:spacing w:after="0" w:line="280" w:lineRule="exact"/>
        <w:ind w:left="240"/>
        <w:rPr>
          <w:rFonts w:ascii="Arial" w:hAnsi="Arial" w:cs="Arial"/>
          <w:sz w:val="16"/>
          <w:szCs w:val="16"/>
        </w:rPr>
      </w:pPr>
      <w:r w:rsidRPr="00626CD3">
        <w:rPr>
          <w:rFonts w:ascii="Arial" w:hAnsi="Arial" w:cs="Arial"/>
          <w:color w:val="000000"/>
          <w:sz w:val="16"/>
          <w:szCs w:val="16"/>
          <w:lang w:eastAsia="ru-RU" w:bidi="ru-RU"/>
        </w:rPr>
        <w:t>ПО РЕЗУЛЬТАТАМ ИНЖЕНЕРНО-ГЕОДЕЗИЧЕСКИХ ИЗЫСКАНИЙ</w:t>
      </w:r>
    </w:p>
    <w:p w:rsidR="00146C1B" w:rsidRPr="00CD7BD0" w:rsidRDefault="00146C1B" w:rsidP="00146C1B">
      <w:pPr>
        <w:pStyle w:val="32"/>
        <w:shd w:val="clear" w:color="auto" w:fill="auto"/>
        <w:spacing w:after="0" w:line="280" w:lineRule="exact"/>
        <w:ind w:left="20"/>
        <w:rPr>
          <w:rFonts w:ascii="Arial" w:hAnsi="Arial" w:cs="Arial"/>
          <w:sz w:val="16"/>
          <w:szCs w:val="16"/>
        </w:rPr>
      </w:pPr>
    </w:p>
    <w:p w:rsidR="00146C1B" w:rsidRPr="00626CD3" w:rsidRDefault="00146C1B" w:rsidP="00146C1B">
      <w:pPr>
        <w:pStyle w:val="32"/>
        <w:shd w:val="clear" w:color="auto" w:fill="auto"/>
        <w:spacing w:after="0"/>
        <w:ind w:right="20"/>
        <w:rPr>
          <w:rFonts w:ascii="Arial" w:hAnsi="Arial" w:cs="Arial"/>
          <w:sz w:val="16"/>
          <w:szCs w:val="16"/>
        </w:rPr>
      </w:pPr>
      <w:r w:rsidRPr="00626CD3">
        <w:rPr>
          <w:rFonts w:ascii="Arial" w:hAnsi="Arial" w:cs="Arial"/>
          <w:color w:val="000000"/>
          <w:sz w:val="16"/>
          <w:szCs w:val="16"/>
          <w:lang w:eastAsia="ru-RU" w:bidi="ru-RU"/>
        </w:rPr>
        <w:t>Проектная документация</w:t>
      </w:r>
      <w:r w:rsidRPr="00626CD3">
        <w:rPr>
          <w:rFonts w:ascii="Arial" w:hAnsi="Arial" w:cs="Arial"/>
          <w:color w:val="000000"/>
          <w:sz w:val="16"/>
          <w:szCs w:val="16"/>
          <w:lang w:eastAsia="ru-RU" w:bidi="ru-RU"/>
        </w:rPr>
        <w:br/>
        <w:t>Рабочая документация</w:t>
      </w:r>
    </w:p>
    <w:p w:rsidR="00146C1B" w:rsidRPr="00CD7BD0" w:rsidRDefault="00146C1B" w:rsidP="00146C1B">
      <w:pPr>
        <w:pStyle w:val="32"/>
        <w:shd w:val="clear" w:color="auto" w:fill="auto"/>
        <w:spacing w:after="0" w:line="280" w:lineRule="exact"/>
        <w:ind w:left="20"/>
        <w:rPr>
          <w:rFonts w:ascii="Arial" w:hAnsi="Arial" w:cs="Arial"/>
          <w:sz w:val="16"/>
          <w:szCs w:val="16"/>
        </w:rPr>
      </w:pPr>
    </w:p>
    <w:p w:rsidR="00146C1B" w:rsidRPr="00626CD3" w:rsidRDefault="00146C1B" w:rsidP="00146C1B">
      <w:pPr>
        <w:pStyle w:val="52"/>
        <w:shd w:val="clear" w:color="auto" w:fill="auto"/>
        <w:spacing w:line="280" w:lineRule="exact"/>
        <w:ind w:right="20"/>
        <w:jc w:val="center"/>
        <w:rPr>
          <w:rFonts w:ascii="Arial" w:hAnsi="Arial" w:cs="Arial"/>
          <w:sz w:val="16"/>
          <w:szCs w:val="16"/>
        </w:rPr>
      </w:pPr>
      <w:r w:rsidRPr="00626CD3">
        <w:rPr>
          <w:rFonts w:ascii="Arial" w:hAnsi="Arial" w:cs="Arial"/>
          <w:color w:val="000000"/>
          <w:sz w:val="16"/>
          <w:szCs w:val="16"/>
          <w:lang w:eastAsia="ru-RU" w:bidi="ru-RU"/>
        </w:rPr>
        <w:t>Том 1</w:t>
      </w:r>
    </w:p>
    <w:p w:rsidR="00146C1B" w:rsidRPr="00CD7BD0" w:rsidRDefault="00146C1B" w:rsidP="00146C1B">
      <w:pPr>
        <w:pStyle w:val="32"/>
        <w:shd w:val="clear" w:color="auto" w:fill="auto"/>
        <w:spacing w:after="0" w:line="280" w:lineRule="exact"/>
        <w:ind w:left="20"/>
        <w:rPr>
          <w:rFonts w:ascii="Arial" w:hAnsi="Arial" w:cs="Arial"/>
          <w:sz w:val="16"/>
          <w:szCs w:val="16"/>
        </w:rPr>
      </w:pPr>
    </w:p>
    <w:p w:rsidR="00146C1B" w:rsidRPr="00626CD3" w:rsidRDefault="00146C1B" w:rsidP="00146C1B">
      <w:pPr>
        <w:pStyle w:val="32"/>
        <w:shd w:val="clear" w:color="auto" w:fill="auto"/>
        <w:spacing w:after="0" w:line="280" w:lineRule="exact"/>
        <w:ind w:right="20"/>
        <w:rPr>
          <w:rFonts w:ascii="Arial" w:hAnsi="Arial" w:cs="Arial"/>
          <w:sz w:val="16"/>
          <w:szCs w:val="16"/>
        </w:rPr>
      </w:pPr>
      <w:r w:rsidRPr="00626CD3">
        <w:rPr>
          <w:rFonts w:ascii="Arial" w:hAnsi="Arial" w:cs="Arial"/>
          <w:color w:val="000000"/>
          <w:sz w:val="16"/>
          <w:szCs w:val="16"/>
          <w:lang w:eastAsia="ru-RU" w:bidi="ru-RU"/>
        </w:rPr>
        <w:t>23-389-ИГДИ</w:t>
      </w:r>
    </w:p>
    <w:p w:rsidR="00146C1B" w:rsidRPr="00CD7BD0" w:rsidRDefault="00146C1B" w:rsidP="00146C1B">
      <w:pPr>
        <w:pStyle w:val="32"/>
        <w:shd w:val="clear" w:color="auto" w:fill="auto"/>
        <w:spacing w:after="0" w:line="280" w:lineRule="exact"/>
        <w:ind w:left="20"/>
        <w:rPr>
          <w:rFonts w:ascii="Arial" w:hAnsi="Arial" w:cs="Arial"/>
          <w:sz w:val="16"/>
          <w:szCs w:val="16"/>
        </w:rPr>
      </w:pPr>
    </w:p>
    <w:p w:rsidR="00626CD3" w:rsidRPr="00CD7BD0" w:rsidRDefault="00626CD3" w:rsidP="00146C1B">
      <w:pPr>
        <w:pStyle w:val="32"/>
        <w:shd w:val="clear" w:color="auto" w:fill="auto"/>
        <w:spacing w:after="0" w:line="280" w:lineRule="exact"/>
        <w:ind w:left="20"/>
        <w:rPr>
          <w:rFonts w:ascii="Arial" w:hAnsi="Arial" w:cs="Arial"/>
          <w:sz w:val="16"/>
          <w:szCs w:val="16"/>
        </w:rPr>
      </w:pPr>
    </w:p>
    <w:p w:rsidR="0062753F" w:rsidRPr="00CD7BD0" w:rsidRDefault="00626CD3" w:rsidP="00D95EAE">
      <w:pPr>
        <w:jc w:val="both"/>
        <w:rPr>
          <w:rFonts w:ascii="Arial" w:hAnsi="Arial" w:cs="Arial"/>
          <w:sz w:val="16"/>
          <w:szCs w:val="16"/>
        </w:rPr>
      </w:pPr>
      <w:r>
        <w:rPr>
          <w:rFonts w:ascii="Arial" w:hAnsi="Arial" w:cs="Arial"/>
          <w:noProof/>
          <w:sz w:val="16"/>
          <w:szCs w:val="16"/>
        </w:rPr>
        <w:drawing>
          <wp:anchor distT="0" distB="0" distL="114300" distR="114300" simplePos="0" relativeHeight="251661312" behindDoc="1" locked="0" layoutInCell="1" allowOverlap="1">
            <wp:simplePos x="0" y="0"/>
            <wp:positionH relativeFrom="column">
              <wp:posOffset>1908810</wp:posOffset>
            </wp:positionH>
            <wp:positionV relativeFrom="paragraph">
              <wp:posOffset>17145</wp:posOffset>
            </wp:positionV>
            <wp:extent cx="2471420" cy="775335"/>
            <wp:effectExtent l="19050" t="0" r="5080" b="0"/>
            <wp:wrapNone/>
            <wp:docPr id="53" name="Рисунок 141" descr="D:\Общая\ВЕСТНИК ФИЛИППОВА\Целовальникова\на сайт 09.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Общая\ВЕСТНИК ФИЛИППОВА\Целовальникова\на сайт 09.11\media\image1.jpeg"/>
                    <pic:cNvPicPr>
                      <a:picLocks noChangeAspect="1" noChangeArrowheads="1"/>
                    </pic:cNvPicPr>
                  </pic:nvPicPr>
                  <pic:blipFill>
                    <a:blip r:embed="rId9"/>
                    <a:srcRect/>
                    <a:stretch>
                      <a:fillRect/>
                    </a:stretch>
                  </pic:blipFill>
                  <pic:spPr bwMode="auto">
                    <a:xfrm>
                      <a:off x="0" y="0"/>
                      <a:ext cx="2471420" cy="775335"/>
                    </a:xfrm>
                    <a:prstGeom prst="rect">
                      <a:avLst/>
                    </a:prstGeom>
                    <a:noFill/>
                    <a:ln w="9525">
                      <a:noFill/>
                      <a:miter lim="800000"/>
                      <a:headEnd/>
                      <a:tailEnd/>
                    </a:ln>
                  </pic:spPr>
                </pic:pic>
              </a:graphicData>
            </a:graphic>
          </wp:anchor>
        </w:drawing>
      </w:r>
    </w:p>
    <w:p w:rsidR="00626CD3" w:rsidRDefault="00626CD3" w:rsidP="00626CD3">
      <w:pPr>
        <w:framePr w:wrap="none" w:vAnchor="page" w:hAnchor="page" w:x="4177" w:y="12947"/>
        <w:rPr>
          <w:sz w:val="2"/>
          <w:szCs w:val="2"/>
        </w:rPr>
      </w:pPr>
    </w:p>
    <w:p w:rsidR="00626CD3" w:rsidRDefault="00626CD3" w:rsidP="00626CD3">
      <w:pPr>
        <w:framePr w:wrap="none" w:vAnchor="page" w:hAnchor="page" w:x="4177" w:y="14387"/>
        <w:rPr>
          <w:sz w:val="2"/>
          <w:szCs w:val="2"/>
        </w:rPr>
      </w:pPr>
    </w:p>
    <w:p w:rsidR="00626CD3" w:rsidRDefault="00626CD3" w:rsidP="00626CD3">
      <w:pPr>
        <w:framePr w:wrap="none" w:vAnchor="page" w:hAnchor="page" w:x="4177" w:y="12947"/>
        <w:rPr>
          <w:sz w:val="2"/>
          <w:szCs w:val="2"/>
        </w:rPr>
      </w:pPr>
    </w:p>
    <w:p w:rsidR="00626CD3" w:rsidRPr="00626CD3" w:rsidRDefault="00626CD3" w:rsidP="00626CD3">
      <w:pPr>
        <w:pStyle w:val="29"/>
        <w:shd w:val="clear" w:color="auto" w:fill="auto"/>
        <w:spacing w:line="280" w:lineRule="exact"/>
        <w:ind w:left="708" w:firstLine="708"/>
        <w:rPr>
          <w:rFonts w:ascii="Arial" w:hAnsi="Arial" w:cs="Arial"/>
          <w:sz w:val="16"/>
          <w:szCs w:val="16"/>
        </w:rPr>
      </w:pPr>
      <w:r w:rsidRPr="00626CD3">
        <w:rPr>
          <w:rFonts w:ascii="Arial" w:hAnsi="Arial" w:cs="Arial"/>
          <w:color w:val="000000"/>
          <w:sz w:val="16"/>
          <w:szCs w:val="16"/>
          <w:lang w:eastAsia="ru-RU" w:bidi="ru-RU"/>
        </w:rPr>
        <w:t>Директор</w:t>
      </w:r>
      <w:r w:rsidRPr="00626CD3">
        <w:rPr>
          <w:rFonts w:ascii="Arial" w:hAnsi="Arial" w:cs="Arial"/>
          <w:color w:val="000000"/>
          <w:sz w:val="16"/>
          <w:szCs w:val="16"/>
          <w:lang w:eastAsia="ru-RU" w:bidi="ru-RU"/>
        </w:rPr>
        <w:tab/>
      </w:r>
      <w:r w:rsidRPr="00626CD3">
        <w:rPr>
          <w:rFonts w:ascii="Arial" w:hAnsi="Arial" w:cs="Arial"/>
          <w:color w:val="000000"/>
          <w:sz w:val="16"/>
          <w:szCs w:val="16"/>
          <w:lang w:eastAsia="ru-RU" w:bidi="ru-RU"/>
        </w:rPr>
        <w:tab/>
      </w:r>
      <w:r w:rsidRPr="00626CD3">
        <w:rPr>
          <w:rFonts w:ascii="Arial" w:hAnsi="Arial" w:cs="Arial"/>
          <w:color w:val="000000"/>
          <w:sz w:val="16"/>
          <w:szCs w:val="16"/>
          <w:lang w:eastAsia="ru-RU" w:bidi="ru-RU"/>
        </w:rPr>
        <w:tab/>
      </w:r>
      <w:r w:rsidRPr="00626CD3">
        <w:rPr>
          <w:rFonts w:ascii="Arial" w:hAnsi="Arial" w:cs="Arial"/>
          <w:color w:val="000000"/>
          <w:sz w:val="16"/>
          <w:szCs w:val="16"/>
          <w:lang w:eastAsia="ru-RU" w:bidi="ru-RU"/>
        </w:rPr>
        <w:tab/>
      </w:r>
      <w:r w:rsidRPr="00626CD3">
        <w:rPr>
          <w:rFonts w:ascii="Arial" w:hAnsi="Arial" w:cs="Arial"/>
          <w:color w:val="000000"/>
          <w:sz w:val="16"/>
          <w:szCs w:val="16"/>
          <w:lang w:eastAsia="ru-RU" w:bidi="ru-RU"/>
        </w:rPr>
        <w:tab/>
      </w:r>
      <w:r w:rsidRPr="00626CD3">
        <w:rPr>
          <w:rFonts w:ascii="Arial" w:hAnsi="Arial" w:cs="Arial"/>
          <w:color w:val="000000"/>
          <w:sz w:val="16"/>
          <w:szCs w:val="16"/>
          <w:lang w:eastAsia="ru-RU" w:bidi="ru-RU"/>
        </w:rPr>
        <w:tab/>
      </w:r>
      <w:r>
        <w:rPr>
          <w:rFonts w:ascii="Arial" w:hAnsi="Arial" w:cs="Arial"/>
          <w:color w:val="000000"/>
          <w:sz w:val="16"/>
          <w:szCs w:val="16"/>
          <w:lang w:eastAsia="ru-RU" w:bidi="ru-RU"/>
        </w:rPr>
        <w:tab/>
      </w:r>
    </w:p>
    <w:p w:rsidR="00626CD3" w:rsidRPr="00626CD3" w:rsidRDefault="00626CD3" w:rsidP="00D95EAE">
      <w:pPr>
        <w:jc w:val="both"/>
        <w:rPr>
          <w:rFonts w:ascii="Arial" w:hAnsi="Arial" w:cs="Arial"/>
          <w:b/>
          <w:sz w:val="16"/>
          <w:szCs w:val="16"/>
        </w:rPr>
      </w:pPr>
    </w:p>
    <w:p w:rsidR="00626CD3" w:rsidRDefault="00626CD3" w:rsidP="00626CD3">
      <w:pPr>
        <w:framePr w:wrap="none" w:vAnchor="page" w:hAnchor="page" w:x="4177" w:y="12947"/>
        <w:rPr>
          <w:sz w:val="2"/>
          <w:szCs w:val="2"/>
        </w:rPr>
      </w:pPr>
      <w:r>
        <w:rPr>
          <w:noProof/>
        </w:rPr>
        <w:drawing>
          <wp:anchor distT="0" distB="0" distL="114300" distR="114300" simplePos="0" relativeHeight="251660288" behindDoc="1" locked="0" layoutInCell="1" allowOverlap="1">
            <wp:simplePos x="0" y="0"/>
            <wp:positionH relativeFrom="column">
              <wp:posOffset>2674468</wp:posOffset>
            </wp:positionH>
            <wp:positionV relativeFrom="paragraph">
              <wp:posOffset>8222285</wp:posOffset>
            </wp:positionV>
            <wp:extent cx="3326231" cy="1046073"/>
            <wp:effectExtent l="19050" t="0" r="7519" b="0"/>
            <wp:wrapNone/>
            <wp:docPr id="132" name="Рисунок 132" descr="D:\Общая\ВЕСТНИК ФИЛИППОВА\Целовальникова\на сайт 09.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Общая\ВЕСТНИК ФИЛИППОВА\Целовальникова\на сайт 09.11\media\image1.jpeg"/>
                    <pic:cNvPicPr>
                      <a:picLocks noChangeAspect="1" noChangeArrowheads="1"/>
                    </pic:cNvPicPr>
                  </pic:nvPicPr>
                  <pic:blipFill>
                    <a:blip r:embed="rId9"/>
                    <a:srcRect/>
                    <a:stretch>
                      <a:fillRect/>
                    </a:stretch>
                  </pic:blipFill>
                  <pic:spPr bwMode="auto">
                    <a:xfrm>
                      <a:off x="0" y="0"/>
                      <a:ext cx="3326231" cy="1046073"/>
                    </a:xfrm>
                    <a:prstGeom prst="rect">
                      <a:avLst/>
                    </a:prstGeom>
                    <a:noFill/>
                    <a:ln w="9525">
                      <a:noFill/>
                      <a:miter lim="800000"/>
                      <a:headEnd/>
                      <a:tailEnd/>
                    </a:ln>
                  </pic:spPr>
                </pic:pic>
              </a:graphicData>
            </a:graphic>
          </wp:anchor>
        </w:drawing>
      </w:r>
    </w:p>
    <w:p w:rsidR="00626CD3" w:rsidRPr="00626CD3" w:rsidRDefault="00626CD3" w:rsidP="00626CD3">
      <w:pPr>
        <w:ind w:left="708" w:firstLine="708"/>
        <w:jc w:val="both"/>
        <w:rPr>
          <w:rFonts w:ascii="Arial" w:hAnsi="Arial" w:cs="Arial"/>
          <w:b/>
          <w:sz w:val="16"/>
          <w:szCs w:val="16"/>
        </w:rPr>
      </w:pPr>
      <w:r w:rsidRPr="00626CD3">
        <w:rPr>
          <w:rFonts w:ascii="Arial" w:hAnsi="Arial" w:cs="Arial"/>
          <w:b/>
          <w:sz w:val="16"/>
          <w:szCs w:val="16"/>
        </w:rPr>
        <w:t>Инженер</w:t>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r>
      <w:r>
        <w:rPr>
          <w:rFonts w:ascii="Arial" w:hAnsi="Arial" w:cs="Arial"/>
          <w:b/>
          <w:sz w:val="16"/>
          <w:szCs w:val="16"/>
        </w:rPr>
        <w:tab/>
        <w:t xml:space="preserve">   </w:t>
      </w:r>
      <w:r w:rsidRPr="00626CD3">
        <w:rPr>
          <w:rFonts w:ascii="Arial" w:hAnsi="Arial" w:cs="Arial"/>
          <w:b/>
          <w:sz w:val="16"/>
          <w:szCs w:val="16"/>
        </w:rPr>
        <w:t>Калиниченко Н.Ю.</w:t>
      </w:r>
    </w:p>
    <w:p w:rsidR="00626CD3" w:rsidRPr="00626CD3" w:rsidRDefault="00626CD3" w:rsidP="00D95EAE">
      <w:pPr>
        <w:jc w:val="both"/>
        <w:rPr>
          <w:rFonts w:ascii="Arial" w:hAnsi="Arial" w:cs="Arial"/>
          <w:sz w:val="16"/>
          <w:szCs w:val="16"/>
        </w:rPr>
      </w:pPr>
    </w:p>
    <w:p w:rsidR="00626CD3" w:rsidRDefault="00626CD3" w:rsidP="00626CD3">
      <w:pPr>
        <w:framePr w:wrap="none" w:vAnchor="page" w:hAnchor="page" w:x="4177" w:y="12947"/>
        <w:rPr>
          <w:sz w:val="2"/>
          <w:szCs w:val="2"/>
        </w:rPr>
      </w:pPr>
      <w:r>
        <w:rPr>
          <w:noProof/>
        </w:rPr>
        <w:drawing>
          <wp:anchor distT="0" distB="0" distL="114300" distR="114300" simplePos="0" relativeHeight="251659264" behindDoc="1" locked="0" layoutInCell="1" allowOverlap="1">
            <wp:simplePos x="0" y="0"/>
            <wp:positionH relativeFrom="column">
              <wp:posOffset>2674468</wp:posOffset>
            </wp:positionH>
            <wp:positionV relativeFrom="paragraph">
              <wp:posOffset>8222285</wp:posOffset>
            </wp:positionV>
            <wp:extent cx="3326231" cy="1046073"/>
            <wp:effectExtent l="19050" t="0" r="7519" b="0"/>
            <wp:wrapNone/>
            <wp:docPr id="129" name="Рисунок 129" descr="D:\Общая\ВЕСТНИК ФИЛИППОВА\Целовальникова\на сайт 09.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Общая\ВЕСТНИК ФИЛИППОВА\Целовальникова\на сайт 09.11\media\image1.jpeg"/>
                    <pic:cNvPicPr>
                      <a:picLocks noChangeAspect="1" noChangeArrowheads="1"/>
                    </pic:cNvPicPr>
                  </pic:nvPicPr>
                  <pic:blipFill>
                    <a:blip r:embed="rId9"/>
                    <a:srcRect/>
                    <a:stretch>
                      <a:fillRect/>
                    </a:stretch>
                  </pic:blipFill>
                  <pic:spPr bwMode="auto">
                    <a:xfrm>
                      <a:off x="0" y="0"/>
                      <a:ext cx="3326231" cy="1046073"/>
                    </a:xfrm>
                    <a:prstGeom prst="rect">
                      <a:avLst/>
                    </a:prstGeom>
                    <a:noFill/>
                    <a:ln w="9525">
                      <a:noFill/>
                      <a:miter lim="800000"/>
                      <a:headEnd/>
                      <a:tailEnd/>
                    </a:ln>
                  </pic:spPr>
                </pic:pic>
              </a:graphicData>
            </a:graphic>
          </wp:anchor>
        </w:drawing>
      </w:r>
    </w:p>
    <w:p w:rsidR="00626CD3" w:rsidRPr="00626CD3" w:rsidRDefault="00626CD3" w:rsidP="00D95EAE">
      <w:pPr>
        <w:jc w:val="both"/>
        <w:rPr>
          <w:rFonts w:ascii="Arial" w:hAnsi="Arial" w:cs="Arial"/>
          <w:sz w:val="16"/>
          <w:szCs w:val="16"/>
        </w:rPr>
      </w:pPr>
    </w:p>
    <w:p w:rsidR="00626CD3" w:rsidRDefault="00626CD3" w:rsidP="00D95EAE">
      <w:pPr>
        <w:jc w:val="both"/>
        <w:rPr>
          <w:rFonts w:ascii="Arial" w:hAnsi="Arial" w:cs="Arial"/>
          <w:sz w:val="16"/>
          <w:szCs w:val="16"/>
        </w:rPr>
      </w:pPr>
    </w:p>
    <w:p w:rsidR="00626CD3" w:rsidRDefault="00626CD3" w:rsidP="00D95EAE">
      <w:pPr>
        <w:jc w:val="both"/>
        <w:rPr>
          <w:rFonts w:ascii="Arial" w:hAnsi="Arial" w:cs="Arial"/>
          <w:sz w:val="16"/>
          <w:szCs w:val="16"/>
        </w:rPr>
      </w:pPr>
    </w:p>
    <w:p w:rsidR="00626CD3" w:rsidRDefault="00626CD3" w:rsidP="00D95EAE">
      <w:pPr>
        <w:jc w:val="both"/>
        <w:rPr>
          <w:rFonts w:ascii="Arial" w:hAnsi="Arial" w:cs="Arial"/>
          <w:sz w:val="16"/>
          <w:szCs w:val="16"/>
        </w:rPr>
      </w:pPr>
    </w:p>
    <w:p w:rsidR="00626CD3" w:rsidRDefault="00626CD3" w:rsidP="00D95EAE">
      <w:pPr>
        <w:jc w:val="both"/>
        <w:rPr>
          <w:rFonts w:ascii="Arial" w:hAnsi="Arial" w:cs="Arial"/>
          <w:sz w:val="16"/>
          <w:szCs w:val="16"/>
        </w:rPr>
      </w:pPr>
    </w:p>
    <w:p w:rsidR="00626CD3" w:rsidRDefault="00626CD3" w:rsidP="00D95EAE">
      <w:pPr>
        <w:jc w:val="both"/>
        <w:rPr>
          <w:rFonts w:ascii="Arial" w:hAnsi="Arial" w:cs="Arial"/>
          <w:sz w:val="16"/>
          <w:szCs w:val="16"/>
        </w:rPr>
      </w:pPr>
    </w:p>
    <w:p w:rsidR="00626CD3" w:rsidRPr="00626CD3" w:rsidRDefault="00626CD3" w:rsidP="00626CD3">
      <w:pPr>
        <w:pStyle w:val="2f6"/>
        <w:shd w:val="clear" w:color="auto" w:fill="auto"/>
        <w:jc w:val="center"/>
        <w:rPr>
          <w:rFonts w:ascii="Arial" w:hAnsi="Arial" w:cs="Arial"/>
          <w:sz w:val="16"/>
          <w:szCs w:val="16"/>
        </w:rPr>
      </w:pPr>
      <w:r w:rsidRPr="00626CD3">
        <w:rPr>
          <w:rFonts w:ascii="Arial" w:hAnsi="Arial" w:cs="Arial"/>
          <w:color w:val="000000"/>
          <w:sz w:val="16"/>
          <w:szCs w:val="16"/>
          <w:lang w:eastAsia="ru-RU" w:bidi="ru-RU"/>
        </w:rPr>
        <w:t>г. Краснодар</w:t>
      </w:r>
    </w:p>
    <w:p w:rsidR="00626CD3" w:rsidRPr="00626CD3" w:rsidRDefault="00626CD3" w:rsidP="00626CD3">
      <w:pPr>
        <w:pStyle w:val="2f6"/>
        <w:shd w:val="clear" w:color="auto" w:fill="auto"/>
        <w:ind w:left="420"/>
        <w:jc w:val="center"/>
        <w:rPr>
          <w:rFonts w:ascii="Arial" w:hAnsi="Arial" w:cs="Arial"/>
          <w:sz w:val="16"/>
          <w:szCs w:val="16"/>
        </w:rPr>
      </w:pPr>
      <w:r w:rsidRPr="00626CD3">
        <w:rPr>
          <w:rFonts w:ascii="Arial" w:hAnsi="Arial" w:cs="Arial"/>
          <w:color w:val="000000"/>
          <w:sz w:val="16"/>
          <w:szCs w:val="16"/>
          <w:lang w:eastAsia="ru-RU" w:bidi="ru-RU"/>
        </w:rPr>
        <w:t>2023 г.</w:t>
      </w:r>
    </w:p>
    <w:p w:rsidR="00626CD3" w:rsidRDefault="00626CD3" w:rsidP="00D95EAE">
      <w:pPr>
        <w:jc w:val="both"/>
        <w:rPr>
          <w:rFonts w:ascii="Arial" w:hAnsi="Arial" w:cs="Arial"/>
          <w:sz w:val="16"/>
          <w:szCs w:val="16"/>
        </w:rPr>
      </w:pPr>
    </w:p>
    <w:p w:rsidR="00626CD3" w:rsidRDefault="00626CD3" w:rsidP="00D95EAE">
      <w:pPr>
        <w:jc w:val="both"/>
        <w:rPr>
          <w:rFonts w:ascii="Arial" w:hAnsi="Arial" w:cs="Arial"/>
          <w:sz w:val="16"/>
          <w:szCs w:val="16"/>
        </w:rPr>
      </w:pPr>
    </w:p>
    <w:p w:rsidR="00626CD3" w:rsidRDefault="00626CD3" w:rsidP="00D95EAE">
      <w:pPr>
        <w:jc w:val="both"/>
        <w:rPr>
          <w:rFonts w:ascii="Arial" w:hAnsi="Arial" w:cs="Arial"/>
          <w:sz w:val="16"/>
          <w:szCs w:val="16"/>
        </w:rPr>
      </w:pPr>
    </w:p>
    <w:p w:rsidR="00626CD3" w:rsidRDefault="00626CD3" w:rsidP="00626CD3">
      <w:pPr>
        <w:spacing w:line="220" w:lineRule="exact"/>
        <w:ind w:left="4680"/>
      </w:pPr>
      <w:r>
        <w:rPr>
          <w:color w:val="000000"/>
          <w:lang w:bidi="ru-RU"/>
        </w:rPr>
        <w:t>СОДЕРЖАНИЕ</w:t>
      </w:r>
    </w:p>
    <w:p w:rsidR="00626CD3" w:rsidRDefault="00626CD3" w:rsidP="00D95EAE">
      <w:pPr>
        <w:jc w:val="both"/>
        <w:rPr>
          <w:rFonts w:ascii="Arial" w:hAnsi="Arial" w:cs="Arial"/>
          <w:sz w:val="16"/>
          <w:szCs w:val="16"/>
        </w:rPr>
      </w:pPr>
    </w:p>
    <w:p w:rsidR="00626CD3" w:rsidRDefault="00626CD3" w:rsidP="00626CD3">
      <w:pPr>
        <w:pStyle w:val="74"/>
        <w:tabs>
          <w:tab w:val="right" w:leader="dot" w:pos="10444"/>
        </w:tabs>
        <w:ind w:left="540"/>
      </w:pPr>
      <w:r>
        <w:rPr>
          <w:color w:val="000000"/>
          <w:lang w:bidi="ru-RU"/>
        </w:rPr>
        <w:t>Состав документации…………………………………………………………………………………………...3</w:t>
      </w:r>
    </w:p>
    <w:p w:rsidR="00626CD3" w:rsidRPr="00AE0311" w:rsidRDefault="00626CD3" w:rsidP="00CF4E22">
      <w:pPr>
        <w:pStyle w:val="af"/>
        <w:numPr>
          <w:ilvl w:val="0"/>
          <w:numId w:val="2"/>
        </w:numPr>
        <w:ind w:left="851" w:hanging="284"/>
        <w:rPr>
          <w:rFonts w:ascii="Arial" w:hAnsi="Arial" w:cs="Arial"/>
          <w:color w:val="000000"/>
          <w:sz w:val="16"/>
          <w:szCs w:val="16"/>
          <w:lang w:bidi="ru-RU"/>
        </w:rPr>
      </w:pPr>
      <w:r w:rsidRPr="00AE0311">
        <w:rPr>
          <w:rFonts w:ascii="Arial" w:hAnsi="Arial" w:cs="Arial"/>
          <w:color w:val="000000"/>
          <w:sz w:val="16"/>
          <w:szCs w:val="16"/>
          <w:lang w:bidi="ru-RU"/>
        </w:rPr>
        <w:t>Введение…….………………………………………………………………………………</w:t>
      </w:r>
      <w:r w:rsidR="00AE0311">
        <w:rPr>
          <w:rFonts w:ascii="Arial" w:hAnsi="Arial" w:cs="Arial"/>
          <w:color w:val="000000"/>
          <w:sz w:val="16"/>
          <w:szCs w:val="16"/>
          <w:lang w:bidi="ru-RU"/>
        </w:rPr>
        <w:t>……………………</w:t>
      </w:r>
      <w:r w:rsidRPr="00AE0311">
        <w:rPr>
          <w:rFonts w:ascii="Arial" w:hAnsi="Arial" w:cs="Arial"/>
          <w:color w:val="000000"/>
          <w:sz w:val="16"/>
          <w:szCs w:val="16"/>
          <w:lang w:bidi="ru-RU"/>
        </w:rPr>
        <w:t>…………………..4</w:t>
      </w:r>
    </w:p>
    <w:p w:rsidR="00626CD3" w:rsidRPr="00AE0311" w:rsidRDefault="00626CD3" w:rsidP="00CF4E22">
      <w:pPr>
        <w:pStyle w:val="af"/>
        <w:numPr>
          <w:ilvl w:val="0"/>
          <w:numId w:val="2"/>
        </w:numPr>
        <w:ind w:left="851" w:hanging="284"/>
        <w:rPr>
          <w:rFonts w:ascii="Arial" w:hAnsi="Arial" w:cs="Arial"/>
          <w:color w:val="000000"/>
          <w:sz w:val="16"/>
          <w:szCs w:val="16"/>
          <w:lang w:bidi="ru-RU"/>
        </w:rPr>
      </w:pPr>
      <w:r w:rsidRPr="00AE0311">
        <w:rPr>
          <w:rFonts w:ascii="Arial" w:hAnsi="Arial" w:cs="Arial"/>
          <w:color w:val="000000"/>
          <w:sz w:val="16"/>
          <w:szCs w:val="16"/>
          <w:lang w:bidi="ru-RU"/>
        </w:rPr>
        <w:t>Изученность территории………………………………………………………….………</w:t>
      </w:r>
      <w:r w:rsidR="00AE0311">
        <w:rPr>
          <w:rFonts w:ascii="Arial" w:hAnsi="Arial" w:cs="Arial"/>
          <w:color w:val="000000"/>
          <w:sz w:val="16"/>
          <w:szCs w:val="16"/>
          <w:lang w:bidi="ru-RU"/>
        </w:rPr>
        <w:t>…………………..</w:t>
      </w:r>
      <w:r w:rsidRPr="00AE0311">
        <w:rPr>
          <w:rFonts w:ascii="Arial" w:hAnsi="Arial" w:cs="Arial"/>
          <w:color w:val="000000"/>
          <w:sz w:val="16"/>
          <w:szCs w:val="16"/>
          <w:lang w:bidi="ru-RU"/>
        </w:rPr>
        <w:t>……………</w:t>
      </w:r>
      <w:r w:rsidR="00AE0311" w:rsidRPr="00AE0311">
        <w:rPr>
          <w:rFonts w:ascii="Arial" w:hAnsi="Arial" w:cs="Arial"/>
          <w:color w:val="000000"/>
          <w:sz w:val="16"/>
          <w:szCs w:val="16"/>
          <w:lang w:bidi="ru-RU"/>
        </w:rPr>
        <w:t>……</w:t>
      </w:r>
      <w:r w:rsidRPr="00AE0311">
        <w:rPr>
          <w:rFonts w:ascii="Arial" w:hAnsi="Arial" w:cs="Arial"/>
          <w:color w:val="000000"/>
          <w:sz w:val="16"/>
          <w:szCs w:val="16"/>
          <w:lang w:bidi="ru-RU"/>
        </w:rPr>
        <w:t>…6</w:t>
      </w:r>
    </w:p>
    <w:p w:rsidR="00AE0311" w:rsidRPr="00AE0311" w:rsidRDefault="00AE0311" w:rsidP="00CF4E22">
      <w:pPr>
        <w:pStyle w:val="af"/>
        <w:numPr>
          <w:ilvl w:val="0"/>
          <w:numId w:val="2"/>
        </w:numPr>
        <w:ind w:left="851" w:hanging="284"/>
        <w:rPr>
          <w:rFonts w:ascii="Arial" w:hAnsi="Arial" w:cs="Arial"/>
          <w:sz w:val="16"/>
          <w:szCs w:val="16"/>
        </w:rPr>
      </w:pPr>
      <w:r w:rsidRPr="00AE0311">
        <w:rPr>
          <w:rFonts w:ascii="Arial" w:hAnsi="Arial" w:cs="Arial"/>
          <w:sz w:val="16"/>
          <w:szCs w:val="16"/>
        </w:rPr>
        <w:t>Физико-географические условия района работ и техногенные факторы……………</w:t>
      </w:r>
      <w:r>
        <w:rPr>
          <w:rFonts w:ascii="Arial" w:hAnsi="Arial" w:cs="Arial"/>
          <w:sz w:val="16"/>
          <w:szCs w:val="16"/>
        </w:rPr>
        <w:t>…………….</w:t>
      </w:r>
      <w:r w:rsidRPr="00AE0311">
        <w:rPr>
          <w:rFonts w:ascii="Arial" w:hAnsi="Arial" w:cs="Arial"/>
          <w:sz w:val="16"/>
          <w:szCs w:val="16"/>
        </w:rPr>
        <w:t>…………………..….6</w:t>
      </w:r>
    </w:p>
    <w:p w:rsidR="00AE0311" w:rsidRPr="00AE0311" w:rsidRDefault="00AE0311" w:rsidP="00CF4E22">
      <w:pPr>
        <w:pStyle w:val="af"/>
        <w:numPr>
          <w:ilvl w:val="0"/>
          <w:numId w:val="2"/>
        </w:numPr>
        <w:ind w:left="851" w:hanging="284"/>
        <w:rPr>
          <w:rFonts w:ascii="Arial" w:hAnsi="Arial" w:cs="Arial"/>
          <w:sz w:val="16"/>
          <w:szCs w:val="16"/>
        </w:rPr>
      </w:pPr>
      <w:r w:rsidRPr="00AE0311">
        <w:rPr>
          <w:rFonts w:ascii="Arial" w:hAnsi="Arial" w:cs="Arial"/>
          <w:sz w:val="16"/>
          <w:szCs w:val="16"/>
        </w:rPr>
        <w:t>Методика и технология выполнения работ………………………………………………</w:t>
      </w:r>
      <w:r>
        <w:rPr>
          <w:rFonts w:ascii="Arial" w:hAnsi="Arial" w:cs="Arial"/>
          <w:sz w:val="16"/>
          <w:szCs w:val="16"/>
        </w:rPr>
        <w:t>………………..</w:t>
      </w:r>
      <w:r w:rsidRPr="00AE0311">
        <w:rPr>
          <w:rFonts w:ascii="Arial" w:hAnsi="Arial" w:cs="Arial"/>
          <w:sz w:val="16"/>
          <w:szCs w:val="16"/>
        </w:rPr>
        <w:t>………………...…7</w:t>
      </w:r>
    </w:p>
    <w:p w:rsidR="00AE0311" w:rsidRPr="00AE0311" w:rsidRDefault="00AE0311" w:rsidP="00CF4E22">
      <w:pPr>
        <w:pStyle w:val="af"/>
        <w:numPr>
          <w:ilvl w:val="0"/>
          <w:numId w:val="2"/>
        </w:numPr>
        <w:ind w:left="851" w:hanging="284"/>
        <w:rPr>
          <w:rFonts w:ascii="Arial" w:hAnsi="Arial" w:cs="Arial"/>
          <w:sz w:val="16"/>
          <w:szCs w:val="16"/>
        </w:rPr>
      </w:pPr>
      <w:r w:rsidRPr="00AE0311">
        <w:rPr>
          <w:rFonts w:ascii="Arial" w:hAnsi="Arial" w:cs="Arial"/>
          <w:sz w:val="16"/>
          <w:szCs w:val="16"/>
        </w:rPr>
        <w:t>Результаты инженерных изысканий……………………………………………………………</w:t>
      </w:r>
      <w:r>
        <w:rPr>
          <w:rFonts w:ascii="Arial" w:hAnsi="Arial" w:cs="Arial"/>
          <w:sz w:val="16"/>
          <w:szCs w:val="16"/>
        </w:rPr>
        <w:t>…………………</w:t>
      </w:r>
      <w:r w:rsidRPr="00AE0311">
        <w:rPr>
          <w:rFonts w:ascii="Arial" w:hAnsi="Arial" w:cs="Arial"/>
          <w:sz w:val="16"/>
          <w:szCs w:val="16"/>
        </w:rPr>
        <w:t>…………….11</w:t>
      </w:r>
    </w:p>
    <w:p w:rsidR="00AE0311" w:rsidRPr="00AE0311" w:rsidRDefault="00AE0311" w:rsidP="00CF4E22">
      <w:pPr>
        <w:pStyle w:val="af"/>
        <w:numPr>
          <w:ilvl w:val="0"/>
          <w:numId w:val="2"/>
        </w:numPr>
        <w:ind w:left="851" w:hanging="284"/>
        <w:rPr>
          <w:rFonts w:ascii="Arial" w:hAnsi="Arial" w:cs="Arial"/>
          <w:sz w:val="16"/>
          <w:szCs w:val="16"/>
        </w:rPr>
      </w:pPr>
      <w:r w:rsidRPr="00AE0311">
        <w:rPr>
          <w:rFonts w:ascii="Arial" w:hAnsi="Arial" w:cs="Arial"/>
          <w:sz w:val="16"/>
          <w:szCs w:val="16"/>
        </w:rPr>
        <w:t>Сведения о контроле качества и приемке работ………………………………………………</w:t>
      </w:r>
      <w:r>
        <w:rPr>
          <w:rFonts w:ascii="Arial" w:hAnsi="Arial" w:cs="Arial"/>
          <w:sz w:val="16"/>
          <w:szCs w:val="16"/>
        </w:rPr>
        <w:t>.</w:t>
      </w:r>
      <w:r w:rsidRPr="00AE0311">
        <w:rPr>
          <w:rFonts w:ascii="Arial" w:hAnsi="Arial" w:cs="Arial"/>
          <w:sz w:val="16"/>
          <w:szCs w:val="16"/>
        </w:rPr>
        <w:t>…………………………….12</w:t>
      </w:r>
    </w:p>
    <w:p w:rsidR="00AE0311" w:rsidRPr="00AE0311" w:rsidRDefault="00AE0311" w:rsidP="00CF4E22">
      <w:pPr>
        <w:pStyle w:val="af"/>
        <w:numPr>
          <w:ilvl w:val="0"/>
          <w:numId w:val="2"/>
        </w:numPr>
        <w:ind w:left="851" w:hanging="284"/>
        <w:rPr>
          <w:rFonts w:ascii="Arial" w:hAnsi="Arial" w:cs="Arial"/>
          <w:sz w:val="16"/>
          <w:szCs w:val="16"/>
        </w:rPr>
      </w:pPr>
      <w:r w:rsidRPr="00AE0311">
        <w:rPr>
          <w:rFonts w:ascii="Arial" w:hAnsi="Arial" w:cs="Arial"/>
          <w:sz w:val="16"/>
          <w:szCs w:val="16"/>
        </w:rPr>
        <w:t>Заключение……………………………………………………………………………………………</w:t>
      </w:r>
      <w:r>
        <w:rPr>
          <w:rFonts w:ascii="Arial" w:hAnsi="Arial" w:cs="Arial"/>
          <w:sz w:val="16"/>
          <w:szCs w:val="16"/>
        </w:rPr>
        <w:t>.</w:t>
      </w:r>
      <w:r w:rsidRPr="00AE0311">
        <w:rPr>
          <w:rFonts w:ascii="Arial" w:hAnsi="Arial" w:cs="Arial"/>
          <w:sz w:val="16"/>
          <w:szCs w:val="16"/>
        </w:rPr>
        <w:t>……………………………12</w:t>
      </w:r>
    </w:p>
    <w:p w:rsidR="00AE0311" w:rsidRPr="00AE0311" w:rsidRDefault="00AE0311" w:rsidP="00CF4E22">
      <w:pPr>
        <w:pStyle w:val="af"/>
        <w:numPr>
          <w:ilvl w:val="0"/>
          <w:numId w:val="2"/>
        </w:numPr>
        <w:ind w:left="851" w:hanging="284"/>
        <w:rPr>
          <w:rFonts w:ascii="Arial" w:hAnsi="Arial" w:cs="Arial"/>
          <w:sz w:val="16"/>
          <w:szCs w:val="16"/>
        </w:rPr>
      </w:pPr>
      <w:r w:rsidRPr="00AE0311">
        <w:rPr>
          <w:rFonts w:ascii="Arial" w:hAnsi="Arial" w:cs="Arial"/>
          <w:sz w:val="16"/>
          <w:szCs w:val="16"/>
        </w:rPr>
        <w:t>Использованные документы и материалы…………………………………………………………………………………</w:t>
      </w:r>
      <w:r>
        <w:rPr>
          <w:rFonts w:ascii="Arial" w:hAnsi="Arial" w:cs="Arial"/>
          <w:sz w:val="16"/>
          <w:szCs w:val="16"/>
        </w:rPr>
        <w:t>.</w:t>
      </w:r>
      <w:r w:rsidRPr="00AE0311">
        <w:rPr>
          <w:rFonts w:ascii="Arial" w:hAnsi="Arial" w:cs="Arial"/>
          <w:sz w:val="16"/>
          <w:szCs w:val="16"/>
        </w:rPr>
        <w:t>….13</w:t>
      </w:r>
    </w:p>
    <w:p w:rsidR="00AE0311" w:rsidRDefault="00AE0311" w:rsidP="00626CD3">
      <w:pPr>
        <w:ind w:firstLine="567"/>
        <w:jc w:val="both"/>
        <w:rPr>
          <w:rFonts w:ascii="Arial" w:hAnsi="Arial" w:cs="Arial"/>
          <w:sz w:val="16"/>
          <w:szCs w:val="16"/>
        </w:rPr>
      </w:pPr>
      <w:r w:rsidRPr="00AE0311">
        <w:rPr>
          <w:rFonts w:ascii="Arial" w:hAnsi="Arial" w:cs="Arial"/>
          <w:sz w:val="16"/>
          <w:szCs w:val="16"/>
        </w:rPr>
        <w:t>ТЕКСТОВЫЕ ПРИЛОЖЕНИЯ…………………………………………………………………………</w:t>
      </w:r>
      <w:r>
        <w:rPr>
          <w:rFonts w:ascii="Arial" w:hAnsi="Arial" w:cs="Arial"/>
          <w:sz w:val="16"/>
          <w:szCs w:val="16"/>
        </w:rPr>
        <w:t>…………………………</w:t>
      </w:r>
      <w:r w:rsidRPr="00AE0311">
        <w:rPr>
          <w:rFonts w:ascii="Arial" w:hAnsi="Arial" w:cs="Arial"/>
          <w:sz w:val="16"/>
          <w:szCs w:val="16"/>
        </w:rPr>
        <w:t>…….14</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А Задание на выполнение инженерно-геодезических изысканий……</w:t>
      </w:r>
      <w:r>
        <w:rPr>
          <w:rFonts w:ascii="Arial" w:hAnsi="Arial" w:cs="Arial"/>
          <w:sz w:val="16"/>
          <w:szCs w:val="16"/>
        </w:rPr>
        <w:t>………………….</w:t>
      </w:r>
      <w:r w:rsidRPr="00AE0311">
        <w:rPr>
          <w:rFonts w:ascii="Arial" w:hAnsi="Arial" w:cs="Arial"/>
          <w:sz w:val="16"/>
          <w:szCs w:val="16"/>
        </w:rPr>
        <w:t>………</w:t>
      </w:r>
      <w:r>
        <w:rPr>
          <w:rFonts w:ascii="Arial" w:hAnsi="Arial" w:cs="Arial"/>
          <w:sz w:val="16"/>
          <w:szCs w:val="16"/>
        </w:rPr>
        <w:t>.</w:t>
      </w:r>
      <w:r w:rsidRPr="00AE0311">
        <w:rPr>
          <w:rFonts w:ascii="Arial" w:hAnsi="Arial" w:cs="Arial"/>
          <w:sz w:val="16"/>
          <w:szCs w:val="16"/>
        </w:rPr>
        <w:t>…………….14</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Б Программа на производство работ</w:t>
      </w:r>
      <w:r>
        <w:rPr>
          <w:rFonts w:ascii="Arial" w:hAnsi="Arial" w:cs="Arial"/>
          <w:sz w:val="16"/>
          <w:szCs w:val="16"/>
        </w:rPr>
        <w:t>…………………………………………………………………….…………..</w:t>
      </w:r>
      <w:r w:rsidRPr="00AE0311">
        <w:rPr>
          <w:rFonts w:ascii="Arial" w:hAnsi="Arial" w:cs="Arial"/>
          <w:sz w:val="16"/>
          <w:szCs w:val="16"/>
        </w:rPr>
        <w:t>20</w:t>
      </w:r>
    </w:p>
    <w:p w:rsidR="00AE0311" w:rsidRPr="00AE0311" w:rsidRDefault="00AE0311" w:rsidP="00626CD3">
      <w:pPr>
        <w:ind w:firstLine="567"/>
        <w:jc w:val="both"/>
        <w:rPr>
          <w:rFonts w:ascii="Arial" w:hAnsi="Arial" w:cs="Arial"/>
          <w:sz w:val="16"/>
          <w:szCs w:val="16"/>
        </w:rPr>
      </w:pPr>
      <w:r>
        <w:rPr>
          <w:rFonts w:ascii="Arial" w:hAnsi="Arial" w:cs="Arial"/>
          <w:sz w:val="16"/>
          <w:szCs w:val="16"/>
        </w:rPr>
        <w:t>Приложение В Выписка из СРО……………………………………………………………………………………………………….</w:t>
      </w:r>
      <w:r w:rsidRPr="00AE0311">
        <w:rPr>
          <w:rFonts w:ascii="Arial" w:hAnsi="Arial" w:cs="Arial"/>
          <w:sz w:val="16"/>
          <w:szCs w:val="16"/>
        </w:rPr>
        <w:t>33</w:t>
      </w:r>
    </w:p>
    <w:p w:rsidR="00AE0311" w:rsidRPr="00AE0311" w:rsidRDefault="00C26E67" w:rsidP="00626CD3">
      <w:pPr>
        <w:ind w:firstLine="567"/>
        <w:jc w:val="both"/>
        <w:rPr>
          <w:rFonts w:ascii="Arial" w:hAnsi="Arial" w:cs="Arial"/>
          <w:sz w:val="16"/>
          <w:szCs w:val="16"/>
        </w:rPr>
      </w:pPr>
      <w:hyperlink w:anchor="bookmark57" w:tooltip="Current Document">
        <w:r w:rsidR="00AE0311" w:rsidRPr="00AE0311">
          <w:rPr>
            <w:rFonts w:ascii="Arial" w:hAnsi="Arial" w:cs="Arial"/>
            <w:sz w:val="16"/>
            <w:szCs w:val="16"/>
          </w:rPr>
          <w:t>Приложение Г Свидетельства о поверках оборудования</w:t>
        </w:r>
        <w:r w:rsidR="00AE0311">
          <w:rPr>
            <w:rFonts w:ascii="Arial" w:hAnsi="Arial" w:cs="Arial"/>
            <w:sz w:val="16"/>
            <w:szCs w:val="16"/>
          </w:rPr>
          <w:t>………………………………………………………………………...</w:t>
        </w:r>
        <w:r w:rsidR="00AE0311" w:rsidRPr="00AE0311">
          <w:rPr>
            <w:rFonts w:ascii="Arial" w:hAnsi="Arial" w:cs="Arial"/>
            <w:sz w:val="16"/>
            <w:szCs w:val="16"/>
          </w:rPr>
          <w:t>35</w:t>
        </w:r>
      </w:hyperlink>
    </w:p>
    <w:p w:rsidR="00AE0311" w:rsidRPr="00AE0311" w:rsidRDefault="00C26E67" w:rsidP="00626CD3">
      <w:pPr>
        <w:ind w:firstLine="567"/>
        <w:jc w:val="both"/>
        <w:rPr>
          <w:rFonts w:ascii="Arial" w:hAnsi="Arial" w:cs="Arial"/>
          <w:sz w:val="16"/>
          <w:szCs w:val="16"/>
        </w:rPr>
      </w:pPr>
      <w:hyperlink w:anchor="bookmark63" w:tooltip="Current Document">
        <w:r w:rsidR="00AE0311" w:rsidRPr="00AE0311">
          <w:rPr>
            <w:rFonts w:ascii="Arial" w:hAnsi="Arial" w:cs="Arial"/>
            <w:sz w:val="16"/>
            <w:szCs w:val="16"/>
          </w:rPr>
          <w:t>Приложени</w:t>
        </w:r>
        <w:r w:rsidR="00AE0311">
          <w:rPr>
            <w:rFonts w:ascii="Arial" w:hAnsi="Arial" w:cs="Arial"/>
            <w:sz w:val="16"/>
            <w:szCs w:val="16"/>
          </w:rPr>
          <w:t>е Д Договор аренды оборудования…………………………………………………………………………………….</w:t>
        </w:r>
        <w:r w:rsidR="00AE0311" w:rsidRPr="00AE0311">
          <w:rPr>
            <w:rFonts w:ascii="Arial" w:hAnsi="Arial" w:cs="Arial"/>
            <w:sz w:val="16"/>
            <w:szCs w:val="16"/>
          </w:rPr>
          <w:t>39</w:t>
        </w:r>
      </w:hyperlink>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lastRenderedPageBreak/>
        <w:t>Приложение Е Выписка координат и высот исходных пунктов геодезической сети</w:t>
      </w:r>
      <w:r>
        <w:rPr>
          <w:rFonts w:ascii="Arial" w:hAnsi="Arial" w:cs="Arial"/>
          <w:sz w:val="16"/>
          <w:szCs w:val="16"/>
        </w:rPr>
        <w:t>………………………………..………..</w:t>
      </w:r>
      <w:r w:rsidRPr="00AE0311">
        <w:rPr>
          <w:rFonts w:ascii="Arial" w:hAnsi="Arial" w:cs="Arial"/>
          <w:sz w:val="16"/>
          <w:szCs w:val="16"/>
        </w:rPr>
        <w:t>42</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Ж Ведомость обследования исходных геодезических пунктов</w:t>
      </w:r>
      <w:r>
        <w:rPr>
          <w:rFonts w:ascii="Arial" w:hAnsi="Arial" w:cs="Arial"/>
          <w:sz w:val="16"/>
          <w:szCs w:val="16"/>
        </w:rPr>
        <w:t>………………………………………….………</w:t>
      </w:r>
      <w:r w:rsidRPr="00AE0311">
        <w:rPr>
          <w:rFonts w:ascii="Arial" w:hAnsi="Arial" w:cs="Arial"/>
          <w:sz w:val="16"/>
          <w:szCs w:val="16"/>
        </w:rPr>
        <w:t>43</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И Отчет об ур</w:t>
      </w:r>
      <w:r>
        <w:rPr>
          <w:rFonts w:ascii="Arial" w:hAnsi="Arial" w:cs="Arial"/>
          <w:sz w:val="16"/>
          <w:szCs w:val="16"/>
        </w:rPr>
        <w:t>авнивании спутниковых измерений…………………………………………………………………..</w:t>
      </w:r>
      <w:r w:rsidRPr="00AE0311">
        <w:rPr>
          <w:rFonts w:ascii="Arial" w:hAnsi="Arial" w:cs="Arial"/>
          <w:sz w:val="16"/>
          <w:szCs w:val="16"/>
        </w:rPr>
        <w:t>44</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К Каталог координат и высот пун</w:t>
      </w:r>
      <w:r>
        <w:rPr>
          <w:rFonts w:ascii="Arial" w:hAnsi="Arial" w:cs="Arial"/>
          <w:sz w:val="16"/>
          <w:szCs w:val="16"/>
        </w:rPr>
        <w:t>ктов опорной геодезической сети…………………………………………….</w:t>
      </w:r>
      <w:r w:rsidRPr="00AE0311">
        <w:rPr>
          <w:rFonts w:ascii="Arial" w:hAnsi="Arial" w:cs="Arial"/>
          <w:sz w:val="16"/>
          <w:szCs w:val="16"/>
        </w:rPr>
        <w:t>48</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Л Акт о сдаче закрепленных геодезических пунктов</w:t>
      </w:r>
      <w:r>
        <w:rPr>
          <w:rFonts w:ascii="Arial" w:hAnsi="Arial" w:cs="Arial"/>
          <w:sz w:val="16"/>
          <w:szCs w:val="16"/>
        </w:rPr>
        <w:t xml:space="preserve"> для наблюдения за сохранностью……………………</w:t>
      </w:r>
      <w:r w:rsidRPr="00AE0311">
        <w:rPr>
          <w:rFonts w:ascii="Arial" w:hAnsi="Arial" w:cs="Arial"/>
          <w:sz w:val="16"/>
          <w:szCs w:val="16"/>
        </w:rPr>
        <w:t>49</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М Акт полевого контроля и приемк</w:t>
      </w:r>
      <w:r>
        <w:rPr>
          <w:rFonts w:ascii="Arial" w:hAnsi="Arial" w:cs="Arial"/>
          <w:sz w:val="16"/>
          <w:szCs w:val="16"/>
        </w:rPr>
        <w:t>и топографо-геодезических работ…………………………………………</w:t>
      </w:r>
      <w:r w:rsidRPr="00AE0311">
        <w:rPr>
          <w:rFonts w:ascii="Arial" w:hAnsi="Arial" w:cs="Arial"/>
          <w:sz w:val="16"/>
          <w:szCs w:val="16"/>
        </w:rPr>
        <w:t>51</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Н Акт камера</w:t>
      </w:r>
      <w:r>
        <w:rPr>
          <w:rFonts w:ascii="Arial" w:hAnsi="Arial" w:cs="Arial"/>
          <w:sz w:val="16"/>
          <w:szCs w:val="16"/>
        </w:rPr>
        <w:t>льного контроля и приемки работ…………………………………………………………………….</w:t>
      </w:r>
      <w:r w:rsidRPr="00AE0311">
        <w:rPr>
          <w:rFonts w:ascii="Arial" w:hAnsi="Arial" w:cs="Arial"/>
          <w:sz w:val="16"/>
          <w:szCs w:val="16"/>
        </w:rPr>
        <w:t>53</w:t>
      </w:r>
    </w:p>
    <w:p w:rsidR="00AE0311" w:rsidRPr="00AE0311" w:rsidRDefault="00AE0311" w:rsidP="00AE0311">
      <w:pPr>
        <w:pStyle w:val="74"/>
        <w:tabs>
          <w:tab w:val="right" w:leader="dot" w:pos="10444"/>
        </w:tabs>
        <w:ind w:left="540"/>
        <w:rPr>
          <w:rFonts w:ascii="Arial" w:hAnsi="Arial" w:cs="Arial"/>
          <w:sz w:val="16"/>
          <w:szCs w:val="16"/>
        </w:rPr>
      </w:pPr>
      <w:r w:rsidRPr="00AE0311">
        <w:rPr>
          <w:rFonts w:ascii="Arial" w:hAnsi="Arial" w:cs="Arial"/>
          <w:sz w:val="16"/>
          <w:szCs w:val="16"/>
        </w:rPr>
        <w:t>ГРАФИЧЕСКИЕ ПРИЛОЖЕНИЯ</w:t>
      </w:r>
      <w:r>
        <w:rPr>
          <w:rFonts w:ascii="Arial" w:hAnsi="Arial" w:cs="Arial"/>
          <w:sz w:val="16"/>
          <w:szCs w:val="16"/>
        </w:rPr>
        <w:t>……………………………………………………………………………………………………….</w:t>
      </w:r>
      <w:r w:rsidRPr="00AE0311">
        <w:rPr>
          <w:rFonts w:ascii="Arial" w:hAnsi="Arial" w:cs="Arial"/>
          <w:sz w:val="16"/>
          <w:szCs w:val="16"/>
        </w:rPr>
        <w:t>54</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23-389-ИГДИ-Г.1 Обзо</w:t>
      </w:r>
      <w:r>
        <w:rPr>
          <w:rFonts w:ascii="Arial" w:hAnsi="Arial" w:cs="Arial"/>
          <w:sz w:val="16"/>
          <w:szCs w:val="16"/>
        </w:rPr>
        <w:t>рная схема…………………………………………………………………………………...</w:t>
      </w:r>
      <w:r w:rsidRPr="00AE0311">
        <w:rPr>
          <w:rFonts w:ascii="Arial" w:hAnsi="Arial" w:cs="Arial"/>
          <w:sz w:val="16"/>
          <w:szCs w:val="16"/>
        </w:rPr>
        <w:t>54</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23-389-ИГДИ-Г.2 Картог</w:t>
      </w:r>
      <w:r>
        <w:rPr>
          <w:rFonts w:ascii="Arial" w:hAnsi="Arial" w:cs="Arial"/>
          <w:sz w:val="16"/>
          <w:szCs w:val="16"/>
        </w:rPr>
        <w:t>рамма геодезической изученности…………………………………………………….</w:t>
      </w:r>
      <w:r w:rsidRPr="00AE0311">
        <w:rPr>
          <w:rFonts w:ascii="Arial" w:hAnsi="Arial" w:cs="Arial"/>
          <w:sz w:val="16"/>
          <w:szCs w:val="16"/>
        </w:rPr>
        <w:t>55</w:t>
      </w:r>
    </w:p>
    <w:p w:rsidR="00AE0311" w:rsidRPr="00AE0311" w:rsidRDefault="00AE0311" w:rsidP="00AE0311">
      <w:pPr>
        <w:pStyle w:val="74"/>
        <w:tabs>
          <w:tab w:val="right" w:leader="dot" w:pos="10444"/>
        </w:tabs>
        <w:ind w:left="540"/>
        <w:rPr>
          <w:rFonts w:ascii="Arial" w:hAnsi="Arial" w:cs="Arial"/>
          <w:sz w:val="16"/>
          <w:szCs w:val="16"/>
        </w:rPr>
      </w:pPr>
      <w:r w:rsidRPr="00AE0311">
        <w:rPr>
          <w:rFonts w:ascii="Arial" w:hAnsi="Arial" w:cs="Arial"/>
          <w:sz w:val="16"/>
          <w:szCs w:val="16"/>
        </w:rPr>
        <w:t>Приложение 23-389-ИГДИ-Г.3 Схема спутниковой сети</w:t>
      </w:r>
      <w:r>
        <w:rPr>
          <w:rFonts w:ascii="Arial" w:hAnsi="Arial" w:cs="Arial"/>
          <w:sz w:val="16"/>
          <w:szCs w:val="16"/>
        </w:rPr>
        <w:t>…………………………………………………………………………</w:t>
      </w:r>
      <w:r w:rsidRPr="00AE0311">
        <w:rPr>
          <w:rFonts w:ascii="Arial" w:hAnsi="Arial" w:cs="Arial"/>
          <w:sz w:val="16"/>
          <w:szCs w:val="16"/>
        </w:rPr>
        <w:t>56</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23-389-ИГДИ-Г.4 Карточки закладки пунктов ОГС</w:t>
      </w:r>
      <w:r>
        <w:rPr>
          <w:rFonts w:ascii="Arial" w:hAnsi="Arial" w:cs="Arial"/>
          <w:sz w:val="16"/>
          <w:szCs w:val="16"/>
        </w:rPr>
        <w:t>……………………………………………………………….</w:t>
      </w:r>
      <w:r w:rsidRPr="00AE0311">
        <w:rPr>
          <w:rFonts w:ascii="Arial" w:hAnsi="Arial" w:cs="Arial"/>
          <w:sz w:val="16"/>
          <w:szCs w:val="16"/>
        </w:rPr>
        <w:t>57</w:t>
      </w:r>
    </w:p>
    <w:p w:rsidR="00AE0311" w:rsidRPr="00AE0311" w:rsidRDefault="00AE0311" w:rsidP="00AE0311">
      <w:pPr>
        <w:pStyle w:val="74"/>
        <w:tabs>
          <w:tab w:val="right" w:leader="dot" w:pos="10444"/>
        </w:tabs>
        <w:ind w:left="540"/>
        <w:rPr>
          <w:rFonts w:ascii="Arial" w:hAnsi="Arial" w:cs="Arial"/>
          <w:sz w:val="16"/>
          <w:szCs w:val="16"/>
        </w:rPr>
      </w:pPr>
      <w:r w:rsidRPr="00AE0311">
        <w:rPr>
          <w:rFonts w:ascii="Arial" w:hAnsi="Arial" w:cs="Arial"/>
          <w:sz w:val="16"/>
          <w:szCs w:val="16"/>
        </w:rPr>
        <w:t>Приложение 23-389-ИГДИ-Г.5 Эскиз пунктов ОГС</w:t>
      </w:r>
      <w:r>
        <w:rPr>
          <w:rFonts w:ascii="Arial" w:hAnsi="Arial" w:cs="Arial"/>
          <w:sz w:val="16"/>
          <w:szCs w:val="16"/>
        </w:rPr>
        <w:t>………………………………………………………………………………..</w:t>
      </w:r>
      <w:r w:rsidRPr="00AE0311">
        <w:rPr>
          <w:rFonts w:ascii="Arial" w:hAnsi="Arial" w:cs="Arial"/>
          <w:sz w:val="16"/>
          <w:szCs w:val="16"/>
        </w:rPr>
        <w:t>58</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23-389-ИГДИ-Г.6 Инженерно-топографический план М</w:t>
      </w:r>
      <w:r w:rsidRPr="00AE0311">
        <w:rPr>
          <w:rFonts w:ascii="Arial" w:hAnsi="Arial" w:cs="Arial"/>
          <w:sz w:val="16"/>
          <w:szCs w:val="16"/>
        </w:rPr>
        <w:tab/>
        <w:t>1:500</w:t>
      </w:r>
      <w:r>
        <w:rPr>
          <w:rFonts w:ascii="Arial" w:hAnsi="Arial" w:cs="Arial"/>
          <w:sz w:val="16"/>
          <w:szCs w:val="16"/>
        </w:rPr>
        <w:t>…………….……………………………………</w:t>
      </w:r>
      <w:r w:rsidRPr="00AE0311">
        <w:rPr>
          <w:rFonts w:ascii="Arial" w:hAnsi="Arial" w:cs="Arial"/>
          <w:sz w:val="16"/>
          <w:szCs w:val="16"/>
        </w:rPr>
        <w:t>59</w:t>
      </w:r>
    </w:p>
    <w:p w:rsidR="00AE0311" w:rsidRPr="00AE0311" w:rsidRDefault="00AE0311" w:rsidP="00626CD3">
      <w:pPr>
        <w:ind w:firstLine="567"/>
        <w:jc w:val="both"/>
        <w:rPr>
          <w:rFonts w:ascii="Arial" w:hAnsi="Arial" w:cs="Arial"/>
          <w:sz w:val="16"/>
          <w:szCs w:val="16"/>
        </w:rPr>
      </w:pPr>
      <w:r w:rsidRPr="00AE0311">
        <w:rPr>
          <w:rFonts w:ascii="Arial" w:hAnsi="Arial" w:cs="Arial"/>
          <w:sz w:val="16"/>
          <w:szCs w:val="16"/>
        </w:rPr>
        <w:t>Приложение 23-389-</w:t>
      </w:r>
      <w:r>
        <w:rPr>
          <w:rFonts w:ascii="Arial" w:hAnsi="Arial" w:cs="Arial"/>
          <w:sz w:val="16"/>
          <w:szCs w:val="16"/>
        </w:rPr>
        <w:t>ИГДИ-Г.7 Материалы согласований………………………………………………………………………</w:t>
      </w:r>
      <w:r w:rsidRPr="00AE0311">
        <w:rPr>
          <w:rFonts w:ascii="Arial" w:hAnsi="Arial" w:cs="Arial"/>
          <w:sz w:val="16"/>
          <w:szCs w:val="16"/>
        </w:rPr>
        <w:t>60</w:t>
      </w:r>
    </w:p>
    <w:p w:rsidR="00626CD3" w:rsidRDefault="00626CD3" w:rsidP="00D95EAE">
      <w:pPr>
        <w:jc w:val="both"/>
        <w:rPr>
          <w:rFonts w:ascii="Arial" w:hAnsi="Arial" w:cs="Arial"/>
          <w:sz w:val="16"/>
          <w:szCs w:val="16"/>
        </w:rPr>
      </w:pPr>
    </w:p>
    <w:tbl>
      <w:tblPr>
        <w:tblW w:w="9508" w:type="dxa"/>
        <w:tblLayout w:type="fixed"/>
        <w:tblCellMar>
          <w:left w:w="10" w:type="dxa"/>
          <w:right w:w="10" w:type="dxa"/>
        </w:tblCellMar>
        <w:tblLook w:val="04A0"/>
      </w:tblPr>
      <w:tblGrid>
        <w:gridCol w:w="610"/>
        <w:gridCol w:w="576"/>
        <w:gridCol w:w="571"/>
        <w:gridCol w:w="576"/>
        <w:gridCol w:w="859"/>
        <w:gridCol w:w="571"/>
        <w:gridCol w:w="2910"/>
        <w:gridCol w:w="859"/>
        <w:gridCol w:w="859"/>
        <w:gridCol w:w="1117"/>
      </w:tblGrid>
      <w:tr w:rsidR="00DE3738" w:rsidRPr="00DE3738" w:rsidTr="00DE3738">
        <w:trPr>
          <w:trHeight w:hRule="exact" w:val="322"/>
        </w:trPr>
        <w:tc>
          <w:tcPr>
            <w:tcW w:w="610"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45" w:type="dxa"/>
            <w:gridSpan w:val="4"/>
            <w:vMerge w:val="restart"/>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ArialUnicodeMS105pt"/>
                <w:rFonts w:ascii="Arial" w:hAnsi="Arial" w:cs="Arial"/>
                <w:sz w:val="16"/>
                <w:szCs w:val="16"/>
              </w:rPr>
              <w:t>23-389-ИГДИ -С</w:t>
            </w:r>
          </w:p>
        </w:tc>
      </w:tr>
      <w:tr w:rsidR="00DE3738" w:rsidRPr="00DE3738" w:rsidTr="00DE3738">
        <w:trPr>
          <w:trHeight w:hRule="exact" w:val="278"/>
        </w:trPr>
        <w:tc>
          <w:tcPr>
            <w:tcW w:w="610"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45" w:type="dxa"/>
            <w:gridSpan w:val="4"/>
            <w:vMerge/>
            <w:tcBorders>
              <w:left w:val="single" w:sz="4" w:space="0" w:color="auto"/>
              <w:right w:val="single" w:sz="4" w:space="0" w:color="auto"/>
            </w:tcBorders>
            <w:shd w:val="clear" w:color="auto" w:fill="FFFFFF"/>
            <w:vAlign w:val="center"/>
          </w:tcPr>
          <w:p w:rsidR="00DE3738" w:rsidRPr="00DE3738" w:rsidRDefault="00DE3738" w:rsidP="00DE3738">
            <w:pPr>
              <w:rPr>
                <w:rFonts w:ascii="Arial" w:hAnsi="Arial" w:cs="Arial"/>
                <w:sz w:val="16"/>
                <w:szCs w:val="16"/>
              </w:rPr>
            </w:pPr>
          </w:p>
        </w:tc>
      </w:tr>
      <w:tr w:rsidR="00DE3738" w:rsidRPr="00DE3738" w:rsidTr="00DE3738">
        <w:trPr>
          <w:trHeight w:hRule="exact" w:val="283"/>
        </w:trPr>
        <w:tc>
          <w:tcPr>
            <w:tcW w:w="610" w:type="dxa"/>
            <w:tcBorders>
              <w:top w:val="single" w:sz="4" w:space="0" w:color="auto"/>
              <w:left w:val="single" w:sz="4" w:space="0" w:color="auto"/>
            </w:tcBorders>
            <w:shd w:val="clear" w:color="auto" w:fill="FFFFFF"/>
          </w:tcPr>
          <w:p w:rsidR="00DE3738" w:rsidRPr="00DE3738" w:rsidRDefault="00DE3738" w:rsidP="00DE3738">
            <w:pPr>
              <w:spacing w:line="150" w:lineRule="exact"/>
              <w:ind w:left="160"/>
              <w:rPr>
                <w:rFonts w:ascii="Arial" w:hAnsi="Arial" w:cs="Arial"/>
                <w:sz w:val="16"/>
                <w:szCs w:val="16"/>
              </w:rPr>
            </w:pPr>
            <w:r w:rsidRPr="00DE3738">
              <w:rPr>
                <w:rStyle w:val="2ArialUnicodeMS75pt"/>
                <w:rFonts w:ascii="Arial" w:hAnsi="Arial" w:cs="Arial"/>
                <w:sz w:val="16"/>
                <w:szCs w:val="16"/>
              </w:rPr>
              <w:t>Изм.</w:t>
            </w:r>
          </w:p>
        </w:tc>
        <w:tc>
          <w:tcPr>
            <w:tcW w:w="576" w:type="dxa"/>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71" w:type="dxa"/>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76" w:type="dxa"/>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59" w:type="dxa"/>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571" w:type="dxa"/>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c>
          <w:tcPr>
            <w:tcW w:w="5745" w:type="dxa"/>
            <w:gridSpan w:val="4"/>
            <w:vMerge/>
            <w:tcBorders>
              <w:left w:val="single" w:sz="4" w:space="0" w:color="auto"/>
              <w:right w:val="single" w:sz="4" w:space="0" w:color="auto"/>
            </w:tcBorders>
            <w:shd w:val="clear" w:color="auto" w:fill="FFFFFF"/>
            <w:vAlign w:val="center"/>
          </w:tcPr>
          <w:p w:rsidR="00DE3738" w:rsidRPr="00DE3738" w:rsidRDefault="00DE3738" w:rsidP="00DE3738">
            <w:pPr>
              <w:rPr>
                <w:rFonts w:ascii="Arial" w:hAnsi="Arial" w:cs="Arial"/>
                <w:sz w:val="16"/>
                <w:szCs w:val="16"/>
              </w:rPr>
            </w:pPr>
          </w:p>
        </w:tc>
      </w:tr>
      <w:tr w:rsidR="00DE3738" w:rsidRPr="00DE3738" w:rsidTr="00DE3738">
        <w:trPr>
          <w:trHeight w:hRule="exact" w:val="278"/>
        </w:trPr>
        <w:tc>
          <w:tcPr>
            <w:tcW w:w="1186" w:type="dxa"/>
            <w:gridSpan w:val="2"/>
            <w:tcBorders>
              <w:top w:val="single" w:sz="4" w:space="0" w:color="auto"/>
              <w:left w:val="single" w:sz="4" w:space="0" w:color="auto"/>
            </w:tcBorders>
            <w:shd w:val="clear" w:color="auto" w:fill="FFFFFF"/>
            <w:vAlign w:val="bottom"/>
          </w:tcPr>
          <w:p w:rsidR="00DE3738" w:rsidRPr="00DE3738" w:rsidRDefault="00DE3738" w:rsidP="00DE3738">
            <w:pPr>
              <w:spacing w:line="150" w:lineRule="exact"/>
              <w:ind w:left="160"/>
              <w:rPr>
                <w:rFonts w:ascii="Arial" w:hAnsi="Arial" w:cs="Arial"/>
                <w:sz w:val="16"/>
                <w:szCs w:val="16"/>
              </w:rPr>
            </w:pPr>
            <w:r w:rsidRPr="00DE3738">
              <w:rPr>
                <w:rStyle w:val="2ArialUnicodeMS75pt"/>
                <w:rFonts w:ascii="Arial" w:hAnsi="Arial" w:cs="Arial"/>
                <w:sz w:val="16"/>
                <w:szCs w:val="16"/>
              </w:rPr>
              <w:t>Разработал</w:t>
            </w:r>
          </w:p>
        </w:tc>
        <w:tc>
          <w:tcPr>
            <w:tcW w:w="1147" w:type="dxa"/>
            <w:gridSpan w:val="2"/>
            <w:tcBorders>
              <w:top w:val="single" w:sz="4" w:space="0" w:color="auto"/>
              <w:left w:val="single" w:sz="4" w:space="0" w:color="auto"/>
            </w:tcBorders>
            <w:shd w:val="clear" w:color="auto" w:fill="FFFFFF"/>
            <w:vAlign w:val="bottom"/>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Дехтерев</w:t>
            </w: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vAlign w:val="bottom"/>
          </w:tcPr>
          <w:p w:rsidR="00DE3738" w:rsidRPr="00DE3738" w:rsidRDefault="00DE3738" w:rsidP="00DE3738">
            <w:pPr>
              <w:spacing w:line="120" w:lineRule="exact"/>
              <w:rPr>
                <w:rFonts w:ascii="Arial" w:hAnsi="Arial" w:cs="Arial"/>
                <w:sz w:val="16"/>
                <w:szCs w:val="16"/>
              </w:rPr>
            </w:pPr>
            <w:r w:rsidRPr="00DE3738">
              <w:rPr>
                <w:rStyle w:val="26pt"/>
                <w:rFonts w:ascii="Arial" w:hAnsi="Arial" w:cs="Arial"/>
                <w:sz w:val="16"/>
                <w:szCs w:val="16"/>
              </w:rPr>
              <w:t>23</w:t>
            </w:r>
            <w:r w:rsidRPr="00DE3738">
              <w:rPr>
                <w:rStyle w:val="2ArialUnicodeMS4pt"/>
                <w:rFonts w:ascii="Arial" w:hAnsi="Arial" w:cs="Arial"/>
                <w:sz w:val="16"/>
                <w:szCs w:val="16"/>
              </w:rPr>
              <w:t>.</w:t>
            </w:r>
            <w:r w:rsidRPr="00DE3738">
              <w:rPr>
                <w:rStyle w:val="26pt"/>
                <w:rFonts w:ascii="Arial" w:hAnsi="Arial" w:cs="Arial"/>
                <w:sz w:val="16"/>
                <w:szCs w:val="16"/>
              </w:rPr>
              <w:t>10.23</w:t>
            </w:r>
          </w:p>
        </w:tc>
        <w:tc>
          <w:tcPr>
            <w:tcW w:w="2910" w:type="dxa"/>
            <w:vMerge w:val="restart"/>
            <w:tcBorders>
              <w:top w:val="single" w:sz="4" w:space="0" w:color="auto"/>
              <w:left w:val="single" w:sz="4" w:space="0" w:color="auto"/>
            </w:tcBorders>
            <w:shd w:val="clear" w:color="auto" w:fill="FFFFFF"/>
            <w:vAlign w:val="center"/>
          </w:tcPr>
          <w:p w:rsidR="00DE3738" w:rsidRPr="00DE3738" w:rsidRDefault="00DE3738" w:rsidP="00DE3738">
            <w:pPr>
              <w:spacing w:line="250" w:lineRule="exact"/>
              <w:jc w:val="center"/>
              <w:rPr>
                <w:rFonts w:ascii="Arial" w:hAnsi="Arial" w:cs="Arial"/>
                <w:sz w:val="16"/>
                <w:szCs w:val="16"/>
              </w:rPr>
            </w:pPr>
            <w:r w:rsidRPr="00DE3738">
              <w:rPr>
                <w:rStyle w:val="2ArialUnicodeMS105pt"/>
                <w:rFonts w:ascii="Arial" w:hAnsi="Arial" w:cs="Arial"/>
                <w:sz w:val="16"/>
                <w:szCs w:val="16"/>
              </w:rPr>
              <w:t>Технический отчёт по инженерногеодезическим изысканиям</w:t>
            </w:r>
          </w:p>
        </w:tc>
        <w:tc>
          <w:tcPr>
            <w:tcW w:w="859" w:type="dxa"/>
            <w:tcBorders>
              <w:top w:val="single" w:sz="4" w:space="0" w:color="auto"/>
              <w:left w:val="single" w:sz="4" w:space="0" w:color="auto"/>
            </w:tcBorders>
            <w:shd w:val="clear" w:color="auto" w:fill="FFFFFF"/>
            <w:vAlign w:val="bottom"/>
          </w:tcPr>
          <w:p w:rsidR="00DE3738" w:rsidRPr="00DE3738" w:rsidRDefault="00DE3738" w:rsidP="00DE3738">
            <w:pPr>
              <w:spacing w:line="210" w:lineRule="exact"/>
              <w:rPr>
                <w:rFonts w:ascii="Arial" w:hAnsi="Arial" w:cs="Arial"/>
                <w:sz w:val="16"/>
                <w:szCs w:val="16"/>
              </w:rPr>
            </w:pPr>
            <w:r w:rsidRPr="00DE3738">
              <w:rPr>
                <w:rStyle w:val="2ArialUnicodeMS105pt"/>
                <w:rFonts w:ascii="Arial" w:hAnsi="Arial" w:cs="Arial"/>
                <w:sz w:val="16"/>
                <w:szCs w:val="16"/>
              </w:rPr>
              <w:t>Стадия</w:t>
            </w:r>
          </w:p>
        </w:tc>
        <w:tc>
          <w:tcPr>
            <w:tcW w:w="859" w:type="dxa"/>
            <w:tcBorders>
              <w:top w:val="single" w:sz="4" w:space="0" w:color="auto"/>
              <w:left w:val="single" w:sz="4" w:space="0" w:color="auto"/>
            </w:tcBorders>
            <w:shd w:val="clear" w:color="auto" w:fill="FFFFFF"/>
            <w:vAlign w:val="bottom"/>
          </w:tcPr>
          <w:p w:rsidR="00DE3738" w:rsidRPr="00DE3738" w:rsidRDefault="00DE3738" w:rsidP="00DE3738">
            <w:pPr>
              <w:spacing w:line="210" w:lineRule="exact"/>
              <w:ind w:left="220"/>
              <w:rPr>
                <w:rFonts w:ascii="Arial" w:hAnsi="Arial" w:cs="Arial"/>
                <w:sz w:val="16"/>
                <w:szCs w:val="16"/>
              </w:rPr>
            </w:pPr>
            <w:r w:rsidRPr="00DE3738">
              <w:rPr>
                <w:rStyle w:val="2ArialUnicodeMS105pt"/>
                <w:rFonts w:ascii="Arial" w:hAnsi="Arial" w:cs="Arial"/>
                <w:sz w:val="16"/>
                <w:szCs w:val="16"/>
              </w:rPr>
              <w:t>Лист</w:t>
            </w:r>
          </w:p>
        </w:tc>
        <w:tc>
          <w:tcPr>
            <w:tcW w:w="1117"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210" w:lineRule="exact"/>
              <w:jc w:val="center"/>
              <w:rPr>
                <w:rFonts w:ascii="Arial" w:hAnsi="Arial" w:cs="Arial"/>
                <w:sz w:val="16"/>
                <w:szCs w:val="16"/>
              </w:rPr>
            </w:pPr>
            <w:r w:rsidRPr="00DE3738">
              <w:rPr>
                <w:rStyle w:val="2ArialUnicodeMS105pt"/>
                <w:rFonts w:ascii="Arial" w:hAnsi="Arial" w:cs="Arial"/>
                <w:sz w:val="16"/>
                <w:szCs w:val="16"/>
              </w:rPr>
              <w:t>Листов</w:t>
            </w:r>
          </w:p>
        </w:tc>
      </w:tr>
      <w:tr w:rsidR="00DE3738" w:rsidRPr="00DE3738" w:rsidTr="00DE3738">
        <w:trPr>
          <w:trHeight w:hRule="exact" w:val="288"/>
        </w:trPr>
        <w:tc>
          <w:tcPr>
            <w:tcW w:w="1186" w:type="dxa"/>
            <w:gridSpan w:val="2"/>
            <w:tcBorders>
              <w:top w:val="single" w:sz="4" w:space="0" w:color="auto"/>
              <w:left w:val="single" w:sz="4" w:space="0" w:color="auto"/>
            </w:tcBorders>
            <w:shd w:val="clear" w:color="auto" w:fill="FFFFFF"/>
            <w:vAlign w:val="bottom"/>
          </w:tcPr>
          <w:p w:rsidR="00DE3738" w:rsidRPr="00DE3738" w:rsidRDefault="00DE3738" w:rsidP="00DE3738">
            <w:pPr>
              <w:spacing w:line="150" w:lineRule="exact"/>
              <w:ind w:left="160"/>
              <w:rPr>
                <w:rFonts w:ascii="Arial" w:hAnsi="Arial" w:cs="Arial"/>
                <w:sz w:val="16"/>
                <w:szCs w:val="16"/>
              </w:rPr>
            </w:pPr>
            <w:r w:rsidRPr="00DE3738">
              <w:rPr>
                <w:rStyle w:val="2ArialUnicodeMS75pt"/>
                <w:rFonts w:ascii="Arial" w:hAnsi="Arial" w:cs="Arial"/>
                <w:sz w:val="16"/>
                <w:szCs w:val="16"/>
              </w:rPr>
              <w:t>Проверил</w:t>
            </w:r>
          </w:p>
        </w:tc>
        <w:tc>
          <w:tcPr>
            <w:tcW w:w="1147" w:type="dxa"/>
            <w:gridSpan w:val="2"/>
            <w:tcBorders>
              <w:top w:val="single" w:sz="4" w:space="0" w:color="auto"/>
              <w:left w:val="single" w:sz="4" w:space="0" w:color="auto"/>
            </w:tcBorders>
            <w:shd w:val="clear" w:color="auto" w:fill="FFFFFF"/>
            <w:vAlign w:val="bottom"/>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Калиниченко</w:t>
            </w: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vAlign w:val="center"/>
          </w:tcPr>
          <w:p w:rsidR="00DE3738" w:rsidRPr="00DE3738" w:rsidRDefault="00DE3738" w:rsidP="00DE3738">
            <w:pPr>
              <w:spacing w:line="120" w:lineRule="exact"/>
              <w:rPr>
                <w:rFonts w:ascii="Arial" w:hAnsi="Arial" w:cs="Arial"/>
                <w:sz w:val="16"/>
                <w:szCs w:val="16"/>
              </w:rPr>
            </w:pPr>
            <w:r w:rsidRPr="00DE3738">
              <w:rPr>
                <w:rStyle w:val="26pt"/>
                <w:rFonts w:ascii="Arial" w:hAnsi="Arial" w:cs="Arial"/>
                <w:sz w:val="16"/>
                <w:szCs w:val="16"/>
              </w:rPr>
              <w:t>23</w:t>
            </w:r>
            <w:r w:rsidRPr="00DE3738">
              <w:rPr>
                <w:rStyle w:val="2ArialUnicodeMS4pt"/>
                <w:rFonts w:ascii="Arial" w:hAnsi="Arial" w:cs="Arial"/>
                <w:sz w:val="16"/>
                <w:szCs w:val="16"/>
              </w:rPr>
              <w:t>.</w:t>
            </w:r>
            <w:r w:rsidRPr="00DE3738">
              <w:rPr>
                <w:rStyle w:val="26pt"/>
                <w:rFonts w:ascii="Arial" w:hAnsi="Arial" w:cs="Arial"/>
                <w:sz w:val="16"/>
                <w:szCs w:val="16"/>
              </w:rPr>
              <w:t>10.23</w:t>
            </w:r>
          </w:p>
        </w:tc>
        <w:tc>
          <w:tcPr>
            <w:tcW w:w="2910" w:type="dxa"/>
            <w:vMerge/>
            <w:tcBorders>
              <w:left w:val="single" w:sz="4" w:space="0" w:color="auto"/>
            </w:tcBorders>
            <w:shd w:val="clear" w:color="auto" w:fill="FFFFFF"/>
            <w:vAlign w:val="center"/>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vAlign w:val="bottom"/>
          </w:tcPr>
          <w:p w:rsidR="00DE3738" w:rsidRPr="00DE3738" w:rsidRDefault="00DE3738" w:rsidP="00DE3738">
            <w:pPr>
              <w:spacing w:line="210" w:lineRule="exact"/>
              <w:ind w:right="240"/>
              <w:jc w:val="right"/>
              <w:rPr>
                <w:rFonts w:ascii="Arial" w:hAnsi="Arial" w:cs="Arial"/>
                <w:sz w:val="16"/>
                <w:szCs w:val="16"/>
              </w:rPr>
            </w:pPr>
            <w:r w:rsidRPr="00DE3738">
              <w:rPr>
                <w:rStyle w:val="2ArialUnicodeMS105pt"/>
                <w:rFonts w:ascii="Arial" w:hAnsi="Arial" w:cs="Arial"/>
                <w:sz w:val="16"/>
                <w:szCs w:val="16"/>
              </w:rPr>
              <w:t>П,Р</w:t>
            </w:r>
          </w:p>
        </w:tc>
        <w:tc>
          <w:tcPr>
            <w:tcW w:w="859" w:type="dxa"/>
            <w:tcBorders>
              <w:top w:val="single" w:sz="4" w:space="0" w:color="auto"/>
              <w:left w:val="single" w:sz="4" w:space="0" w:color="auto"/>
            </w:tcBorders>
            <w:shd w:val="clear" w:color="auto" w:fill="FFFFFF"/>
            <w:vAlign w:val="bottom"/>
          </w:tcPr>
          <w:p w:rsidR="00DE3738" w:rsidRPr="00DE3738" w:rsidRDefault="00DE3738" w:rsidP="00DE3738">
            <w:pPr>
              <w:spacing w:line="210" w:lineRule="exact"/>
              <w:jc w:val="center"/>
              <w:rPr>
                <w:rFonts w:ascii="Arial" w:hAnsi="Arial" w:cs="Arial"/>
                <w:sz w:val="16"/>
                <w:szCs w:val="16"/>
              </w:rPr>
            </w:pPr>
            <w:r w:rsidRPr="00DE3738">
              <w:rPr>
                <w:rStyle w:val="2ArialUnicodeMS105pt"/>
                <w:rFonts w:ascii="Arial" w:hAnsi="Arial" w:cs="Arial"/>
                <w:sz w:val="16"/>
                <w:szCs w:val="16"/>
              </w:rPr>
              <w:t>1</w:t>
            </w:r>
          </w:p>
        </w:tc>
        <w:tc>
          <w:tcPr>
            <w:tcW w:w="1117"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210" w:lineRule="exact"/>
              <w:jc w:val="center"/>
              <w:rPr>
                <w:rFonts w:ascii="Arial" w:hAnsi="Arial" w:cs="Arial"/>
                <w:sz w:val="16"/>
                <w:szCs w:val="16"/>
              </w:rPr>
            </w:pPr>
            <w:r w:rsidRPr="00DE3738">
              <w:rPr>
                <w:rStyle w:val="2ArialUnicodeMS105pt"/>
                <w:rFonts w:ascii="Arial" w:hAnsi="Arial" w:cs="Arial"/>
                <w:sz w:val="16"/>
                <w:szCs w:val="16"/>
              </w:rPr>
              <w:t>1</w:t>
            </w:r>
          </w:p>
        </w:tc>
      </w:tr>
      <w:tr w:rsidR="00DE3738" w:rsidRPr="00DE3738" w:rsidTr="00DE3738">
        <w:trPr>
          <w:trHeight w:hRule="exact" w:val="583"/>
        </w:trPr>
        <w:tc>
          <w:tcPr>
            <w:tcW w:w="1186" w:type="dxa"/>
            <w:gridSpan w:val="2"/>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1147" w:type="dxa"/>
            <w:gridSpan w:val="2"/>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2910" w:type="dxa"/>
            <w:vMerge/>
            <w:tcBorders>
              <w:left w:val="single" w:sz="4" w:space="0" w:color="auto"/>
              <w:bottom w:val="single" w:sz="4" w:space="0" w:color="auto"/>
            </w:tcBorders>
            <w:shd w:val="clear" w:color="auto" w:fill="FFFFFF"/>
            <w:vAlign w:val="center"/>
          </w:tcPr>
          <w:p w:rsidR="00DE3738" w:rsidRPr="00DE3738" w:rsidRDefault="00DE3738" w:rsidP="00DE3738">
            <w:pPr>
              <w:rPr>
                <w:rFonts w:ascii="Arial" w:hAnsi="Arial" w:cs="Arial"/>
                <w:sz w:val="16"/>
                <w:szCs w:val="16"/>
              </w:rPr>
            </w:pPr>
          </w:p>
        </w:tc>
        <w:tc>
          <w:tcPr>
            <w:tcW w:w="2835"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DE3738" w:rsidRPr="00DE3738" w:rsidRDefault="00DE3738" w:rsidP="00DE3738">
            <w:pPr>
              <w:spacing w:line="269" w:lineRule="exact"/>
              <w:ind w:left="900"/>
              <w:rPr>
                <w:rFonts w:ascii="Arial" w:hAnsi="Arial" w:cs="Arial"/>
                <w:sz w:val="16"/>
                <w:szCs w:val="16"/>
              </w:rPr>
            </w:pPr>
            <w:r w:rsidRPr="00DE3738">
              <w:rPr>
                <w:rStyle w:val="29pt"/>
                <w:rFonts w:ascii="Arial" w:hAnsi="Arial" w:cs="Arial"/>
                <w:sz w:val="16"/>
                <w:szCs w:val="16"/>
              </w:rPr>
              <w:t>ООО «Фишт» г. Краснодар</w:t>
            </w:r>
          </w:p>
        </w:tc>
      </w:tr>
    </w:tbl>
    <w:p w:rsidR="00AE0311" w:rsidRDefault="00AE0311" w:rsidP="00D95EAE">
      <w:pPr>
        <w:jc w:val="both"/>
        <w:rPr>
          <w:rFonts w:ascii="Arial" w:hAnsi="Arial" w:cs="Arial"/>
          <w:sz w:val="16"/>
          <w:szCs w:val="16"/>
        </w:rPr>
      </w:pPr>
    </w:p>
    <w:p w:rsidR="00DE3738" w:rsidRPr="00DE3738" w:rsidRDefault="00DE3738" w:rsidP="00DE3738">
      <w:pPr>
        <w:spacing w:line="278" w:lineRule="exact"/>
        <w:ind w:right="200"/>
        <w:jc w:val="center"/>
        <w:rPr>
          <w:rFonts w:ascii="Arial" w:hAnsi="Arial" w:cs="Arial"/>
          <w:sz w:val="16"/>
          <w:szCs w:val="16"/>
        </w:rPr>
      </w:pPr>
      <w:r w:rsidRPr="00DE3738">
        <w:rPr>
          <w:rFonts w:ascii="Arial" w:hAnsi="Arial" w:cs="Arial"/>
          <w:sz w:val="16"/>
          <w:szCs w:val="16"/>
        </w:rPr>
        <w:t>СОСТАВ ОТЧЕТНОЙ ДОКУМЕНТАЦИИ</w:t>
      </w:r>
      <w:r w:rsidRPr="00DE3738">
        <w:rPr>
          <w:rFonts w:ascii="Arial" w:hAnsi="Arial" w:cs="Arial"/>
          <w:sz w:val="16"/>
          <w:szCs w:val="16"/>
        </w:rPr>
        <w:br/>
        <w:t>ПО ИНЖЕНЕРНЫМ ИЗЫСКАНИЯМ</w:t>
      </w:r>
    </w:p>
    <w:p w:rsidR="00DE3738" w:rsidRPr="00DE3738" w:rsidRDefault="00DE3738" w:rsidP="00D95EAE">
      <w:pPr>
        <w:jc w:val="both"/>
        <w:rPr>
          <w:rFonts w:ascii="Arial" w:hAnsi="Arial" w:cs="Arial"/>
          <w:sz w:val="16"/>
          <w:szCs w:val="16"/>
        </w:rPr>
      </w:pPr>
    </w:p>
    <w:tbl>
      <w:tblPr>
        <w:tblW w:w="9508" w:type="dxa"/>
        <w:tblLayout w:type="fixed"/>
        <w:tblCellMar>
          <w:left w:w="10" w:type="dxa"/>
          <w:right w:w="10" w:type="dxa"/>
        </w:tblCellMar>
        <w:tblLook w:val="04A0"/>
      </w:tblPr>
      <w:tblGrid>
        <w:gridCol w:w="1428"/>
        <w:gridCol w:w="2268"/>
        <w:gridCol w:w="3969"/>
        <w:gridCol w:w="1843"/>
      </w:tblGrid>
      <w:tr w:rsidR="00DE3738" w:rsidRPr="00DE3738" w:rsidTr="00DE3738">
        <w:trPr>
          <w:trHeight w:hRule="exact" w:val="293"/>
        </w:trPr>
        <w:tc>
          <w:tcPr>
            <w:tcW w:w="1428" w:type="dxa"/>
            <w:tcBorders>
              <w:top w:val="single" w:sz="4" w:space="0" w:color="auto"/>
              <w:left w:val="single" w:sz="4" w:space="0" w:color="auto"/>
            </w:tcBorders>
            <w:shd w:val="clear" w:color="auto" w:fill="FFFFFF"/>
            <w:vAlign w:val="bottom"/>
          </w:tcPr>
          <w:p w:rsidR="00DE3738" w:rsidRPr="00DE3738" w:rsidRDefault="00DE3738" w:rsidP="00DE3738">
            <w:pPr>
              <w:spacing w:line="220" w:lineRule="exact"/>
              <w:ind w:left="180"/>
              <w:rPr>
                <w:rFonts w:ascii="Arial" w:hAnsi="Arial" w:cs="Arial"/>
                <w:sz w:val="16"/>
                <w:szCs w:val="16"/>
              </w:rPr>
            </w:pPr>
            <w:r w:rsidRPr="00DE3738">
              <w:rPr>
                <w:rStyle w:val="21"/>
                <w:rFonts w:ascii="Arial" w:hAnsi="Arial" w:cs="Arial"/>
                <w:sz w:val="16"/>
                <w:szCs w:val="16"/>
              </w:rPr>
              <w:t>Номер раздела</w:t>
            </w:r>
          </w:p>
        </w:tc>
        <w:tc>
          <w:tcPr>
            <w:tcW w:w="2268" w:type="dxa"/>
            <w:tcBorders>
              <w:top w:val="single" w:sz="4" w:space="0" w:color="auto"/>
              <w:left w:val="single" w:sz="4" w:space="0" w:color="auto"/>
            </w:tcBorders>
            <w:shd w:val="clear" w:color="auto" w:fill="FFFFFF"/>
            <w:vAlign w:val="bottom"/>
          </w:tcPr>
          <w:p w:rsidR="00DE3738" w:rsidRPr="00DE3738" w:rsidRDefault="00DE3738" w:rsidP="00DE3738">
            <w:pPr>
              <w:spacing w:line="220" w:lineRule="exact"/>
              <w:jc w:val="center"/>
              <w:rPr>
                <w:rFonts w:ascii="Arial" w:hAnsi="Arial" w:cs="Arial"/>
                <w:sz w:val="16"/>
                <w:szCs w:val="16"/>
              </w:rPr>
            </w:pPr>
            <w:r w:rsidRPr="00DE3738">
              <w:rPr>
                <w:rStyle w:val="21"/>
                <w:rFonts w:ascii="Arial" w:hAnsi="Arial" w:cs="Arial"/>
                <w:sz w:val="16"/>
                <w:szCs w:val="16"/>
              </w:rPr>
              <w:t>Обозначение</w:t>
            </w:r>
          </w:p>
        </w:tc>
        <w:tc>
          <w:tcPr>
            <w:tcW w:w="3969" w:type="dxa"/>
            <w:tcBorders>
              <w:top w:val="single" w:sz="4" w:space="0" w:color="auto"/>
              <w:left w:val="single" w:sz="4" w:space="0" w:color="auto"/>
            </w:tcBorders>
            <w:shd w:val="clear" w:color="auto" w:fill="FFFFFF"/>
            <w:vAlign w:val="bottom"/>
          </w:tcPr>
          <w:p w:rsidR="00DE3738" w:rsidRPr="00DE3738" w:rsidRDefault="00DE3738" w:rsidP="00DE3738">
            <w:pPr>
              <w:spacing w:line="220" w:lineRule="exact"/>
              <w:jc w:val="center"/>
              <w:rPr>
                <w:rFonts w:ascii="Arial" w:hAnsi="Arial" w:cs="Arial"/>
                <w:sz w:val="16"/>
                <w:szCs w:val="16"/>
              </w:rPr>
            </w:pPr>
            <w:r w:rsidRPr="00DE3738">
              <w:rPr>
                <w:rStyle w:val="21"/>
                <w:rFonts w:ascii="Arial" w:hAnsi="Arial" w:cs="Arial"/>
                <w:sz w:val="16"/>
                <w:szCs w:val="16"/>
              </w:rPr>
              <w:t>Наименование</w:t>
            </w:r>
          </w:p>
        </w:tc>
        <w:tc>
          <w:tcPr>
            <w:tcW w:w="1843"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220" w:lineRule="exact"/>
              <w:ind w:left="220"/>
              <w:rPr>
                <w:rFonts w:ascii="Arial" w:hAnsi="Arial" w:cs="Arial"/>
                <w:sz w:val="16"/>
                <w:szCs w:val="16"/>
              </w:rPr>
            </w:pPr>
            <w:r w:rsidRPr="00DE3738">
              <w:rPr>
                <w:rStyle w:val="21"/>
                <w:rFonts w:ascii="Arial" w:hAnsi="Arial" w:cs="Arial"/>
                <w:sz w:val="16"/>
                <w:szCs w:val="16"/>
              </w:rPr>
              <w:t>Примечание</w:t>
            </w:r>
          </w:p>
        </w:tc>
      </w:tr>
      <w:tr w:rsidR="00DE3738" w:rsidRPr="00DE3738" w:rsidTr="00DE3738">
        <w:trPr>
          <w:trHeight w:hRule="exact" w:val="283"/>
        </w:trPr>
        <w:tc>
          <w:tcPr>
            <w:tcW w:w="1428" w:type="dxa"/>
            <w:tcBorders>
              <w:top w:val="single" w:sz="4" w:space="0" w:color="auto"/>
              <w:left w:val="single" w:sz="4" w:space="0" w:color="auto"/>
            </w:tcBorders>
            <w:shd w:val="clear" w:color="auto" w:fill="FFFFFF"/>
            <w:vAlign w:val="bottom"/>
          </w:tcPr>
          <w:p w:rsidR="00DE3738" w:rsidRPr="00DE3738" w:rsidRDefault="00DE3738" w:rsidP="00DE3738">
            <w:pPr>
              <w:spacing w:line="220" w:lineRule="exact"/>
              <w:jc w:val="center"/>
              <w:rPr>
                <w:rFonts w:ascii="Arial" w:hAnsi="Arial" w:cs="Arial"/>
                <w:sz w:val="16"/>
                <w:szCs w:val="16"/>
              </w:rPr>
            </w:pPr>
            <w:r w:rsidRPr="00DE3738">
              <w:rPr>
                <w:rStyle w:val="21"/>
                <w:rFonts w:ascii="Arial" w:hAnsi="Arial" w:cs="Arial"/>
                <w:sz w:val="16"/>
                <w:szCs w:val="16"/>
              </w:rPr>
              <w:t>1</w:t>
            </w:r>
          </w:p>
        </w:tc>
        <w:tc>
          <w:tcPr>
            <w:tcW w:w="2268" w:type="dxa"/>
            <w:tcBorders>
              <w:top w:val="single" w:sz="4" w:space="0" w:color="auto"/>
              <w:left w:val="single" w:sz="4" w:space="0" w:color="auto"/>
            </w:tcBorders>
            <w:shd w:val="clear" w:color="auto" w:fill="FFFFFF"/>
            <w:vAlign w:val="bottom"/>
          </w:tcPr>
          <w:p w:rsidR="00DE3738" w:rsidRPr="00DE3738" w:rsidRDefault="00DE3738" w:rsidP="00DE3738">
            <w:pPr>
              <w:spacing w:line="220" w:lineRule="exact"/>
              <w:jc w:val="center"/>
              <w:rPr>
                <w:rFonts w:ascii="Arial" w:hAnsi="Arial" w:cs="Arial"/>
                <w:sz w:val="16"/>
                <w:szCs w:val="16"/>
              </w:rPr>
            </w:pPr>
            <w:r w:rsidRPr="00DE3738">
              <w:rPr>
                <w:rStyle w:val="21"/>
                <w:rFonts w:ascii="Arial" w:hAnsi="Arial" w:cs="Arial"/>
                <w:sz w:val="16"/>
                <w:szCs w:val="16"/>
              </w:rPr>
              <w:t>2</w:t>
            </w:r>
          </w:p>
        </w:tc>
        <w:tc>
          <w:tcPr>
            <w:tcW w:w="3969" w:type="dxa"/>
            <w:tcBorders>
              <w:top w:val="single" w:sz="4" w:space="0" w:color="auto"/>
              <w:left w:val="single" w:sz="4" w:space="0" w:color="auto"/>
            </w:tcBorders>
            <w:shd w:val="clear" w:color="auto" w:fill="FFFFFF"/>
            <w:vAlign w:val="bottom"/>
          </w:tcPr>
          <w:p w:rsidR="00DE3738" w:rsidRPr="00DE3738" w:rsidRDefault="00DE3738" w:rsidP="00DE3738">
            <w:pPr>
              <w:spacing w:line="220" w:lineRule="exact"/>
              <w:jc w:val="center"/>
              <w:rPr>
                <w:rFonts w:ascii="Arial" w:hAnsi="Arial" w:cs="Arial"/>
                <w:sz w:val="16"/>
                <w:szCs w:val="16"/>
              </w:rPr>
            </w:pPr>
            <w:r w:rsidRPr="00DE3738">
              <w:rPr>
                <w:rStyle w:val="21"/>
                <w:rFonts w:ascii="Arial" w:hAnsi="Arial" w:cs="Arial"/>
                <w:sz w:val="16"/>
                <w:szCs w:val="16"/>
              </w:rPr>
              <w:t>3</w:t>
            </w:r>
          </w:p>
        </w:tc>
        <w:tc>
          <w:tcPr>
            <w:tcW w:w="1843"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220" w:lineRule="exact"/>
              <w:jc w:val="center"/>
              <w:rPr>
                <w:rFonts w:ascii="Arial" w:hAnsi="Arial" w:cs="Arial"/>
                <w:sz w:val="16"/>
                <w:szCs w:val="16"/>
              </w:rPr>
            </w:pPr>
            <w:r w:rsidRPr="00DE3738">
              <w:rPr>
                <w:rStyle w:val="21"/>
                <w:rFonts w:ascii="Arial" w:hAnsi="Arial" w:cs="Arial"/>
                <w:sz w:val="16"/>
                <w:szCs w:val="16"/>
              </w:rPr>
              <w:t>4</w:t>
            </w:r>
          </w:p>
        </w:tc>
      </w:tr>
      <w:tr w:rsidR="00DE3738" w:rsidRPr="00DE3738" w:rsidTr="00DE3738">
        <w:trPr>
          <w:trHeight w:hRule="exact" w:val="912"/>
        </w:trPr>
        <w:tc>
          <w:tcPr>
            <w:tcW w:w="1428" w:type="dxa"/>
            <w:tcBorders>
              <w:top w:val="single" w:sz="4" w:space="0" w:color="auto"/>
              <w:left w:val="single" w:sz="4" w:space="0" w:color="auto"/>
              <w:bottom w:val="single" w:sz="4" w:space="0" w:color="auto"/>
            </w:tcBorders>
            <w:shd w:val="clear" w:color="auto" w:fill="FFFFFF"/>
            <w:vAlign w:val="center"/>
          </w:tcPr>
          <w:p w:rsidR="00DE3738" w:rsidRPr="00DE3738" w:rsidRDefault="00DE3738" w:rsidP="00DE3738">
            <w:pPr>
              <w:spacing w:line="220" w:lineRule="exact"/>
              <w:jc w:val="center"/>
              <w:rPr>
                <w:rFonts w:ascii="Arial" w:hAnsi="Arial" w:cs="Arial"/>
                <w:sz w:val="16"/>
                <w:szCs w:val="16"/>
              </w:rPr>
            </w:pPr>
            <w:r w:rsidRPr="00DE3738">
              <w:rPr>
                <w:rStyle w:val="21"/>
                <w:rFonts w:ascii="Arial" w:hAnsi="Arial" w:cs="Arial"/>
                <w:sz w:val="16"/>
                <w:szCs w:val="16"/>
              </w:rPr>
              <w:t>Том 1</w:t>
            </w:r>
          </w:p>
        </w:tc>
        <w:tc>
          <w:tcPr>
            <w:tcW w:w="2268" w:type="dxa"/>
            <w:tcBorders>
              <w:top w:val="single" w:sz="4" w:space="0" w:color="auto"/>
              <w:left w:val="single" w:sz="4" w:space="0" w:color="auto"/>
              <w:bottom w:val="single" w:sz="4" w:space="0" w:color="auto"/>
            </w:tcBorders>
            <w:shd w:val="clear" w:color="auto" w:fill="FFFFFF"/>
            <w:vAlign w:val="center"/>
          </w:tcPr>
          <w:p w:rsidR="00DE3738" w:rsidRPr="00DE3738" w:rsidRDefault="00DE3738" w:rsidP="00DE3738">
            <w:pPr>
              <w:spacing w:line="220" w:lineRule="exact"/>
              <w:jc w:val="center"/>
              <w:rPr>
                <w:rFonts w:ascii="Arial" w:hAnsi="Arial" w:cs="Arial"/>
                <w:sz w:val="16"/>
                <w:szCs w:val="16"/>
              </w:rPr>
            </w:pPr>
            <w:r w:rsidRPr="00DE3738">
              <w:rPr>
                <w:rStyle w:val="21"/>
                <w:rFonts w:ascii="Arial" w:hAnsi="Arial" w:cs="Arial"/>
                <w:sz w:val="16"/>
                <w:szCs w:val="16"/>
              </w:rPr>
              <w:t>23-389-ИГДИ</w:t>
            </w:r>
          </w:p>
        </w:tc>
        <w:tc>
          <w:tcPr>
            <w:tcW w:w="3969" w:type="dxa"/>
            <w:tcBorders>
              <w:top w:val="single" w:sz="4" w:space="0" w:color="auto"/>
              <w:left w:val="single" w:sz="4" w:space="0" w:color="auto"/>
              <w:bottom w:val="single" w:sz="4" w:space="0" w:color="auto"/>
            </w:tcBorders>
            <w:shd w:val="clear" w:color="auto" w:fill="FFFFFF"/>
            <w:vAlign w:val="center"/>
          </w:tcPr>
          <w:p w:rsidR="00DE3738" w:rsidRPr="00DE3738" w:rsidRDefault="00DE3738" w:rsidP="00DE3738">
            <w:pPr>
              <w:spacing w:line="278" w:lineRule="exact"/>
              <w:rPr>
                <w:rFonts w:ascii="Arial" w:hAnsi="Arial" w:cs="Arial"/>
                <w:sz w:val="16"/>
                <w:szCs w:val="16"/>
              </w:rPr>
            </w:pPr>
            <w:r w:rsidRPr="00DE3738">
              <w:rPr>
                <w:rStyle w:val="21"/>
                <w:rFonts w:ascii="Arial" w:hAnsi="Arial" w:cs="Arial"/>
                <w:sz w:val="16"/>
                <w:szCs w:val="16"/>
              </w:rPr>
              <w:t>Технический отчет по результатам инженерно-геодезических изысканий</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bl>
    <w:p w:rsidR="00DE3738" w:rsidRPr="00DE3738" w:rsidRDefault="00DE3738" w:rsidP="00D95EAE">
      <w:pPr>
        <w:jc w:val="both"/>
        <w:rPr>
          <w:rFonts w:ascii="Arial" w:hAnsi="Arial" w:cs="Arial"/>
          <w:sz w:val="16"/>
          <w:szCs w:val="16"/>
        </w:rPr>
      </w:pPr>
    </w:p>
    <w:tbl>
      <w:tblPr>
        <w:tblpPr w:leftFromText="180" w:rightFromText="180" w:vertAnchor="text" w:tblpY="1"/>
        <w:tblOverlap w:val="never"/>
        <w:tblW w:w="0" w:type="auto"/>
        <w:tblLayout w:type="fixed"/>
        <w:tblCellMar>
          <w:left w:w="10" w:type="dxa"/>
          <w:right w:w="10" w:type="dxa"/>
        </w:tblCellMar>
        <w:tblLook w:val="04A0"/>
      </w:tblPr>
      <w:tblGrid>
        <w:gridCol w:w="581"/>
        <w:gridCol w:w="547"/>
        <w:gridCol w:w="557"/>
        <w:gridCol w:w="557"/>
        <w:gridCol w:w="830"/>
        <w:gridCol w:w="581"/>
      </w:tblGrid>
      <w:tr w:rsidR="00DE3738" w:rsidRPr="00DE3738" w:rsidTr="00DE3738">
        <w:trPr>
          <w:trHeight w:hRule="exact" w:val="293"/>
        </w:trPr>
        <w:tc>
          <w:tcPr>
            <w:tcW w:w="58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47"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30"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81"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83"/>
        </w:trPr>
        <w:tc>
          <w:tcPr>
            <w:tcW w:w="58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r w:rsidRPr="00DE3738">
              <w:rPr>
                <w:rFonts w:ascii="Arial" w:hAnsi="Arial" w:cs="Arial"/>
                <w:sz w:val="16"/>
                <w:szCs w:val="16"/>
              </w:rPr>
              <w:t xml:space="preserve">  </w:t>
            </w:r>
          </w:p>
        </w:tc>
        <w:tc>
          <w:tcPr>
            <w:tcW w:w="547"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30"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81"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93"/>
        </w:trPr>
        <w:tc>
          <w:tcPr>
            <w:tcW w:w="581" w:type="dxa"/>
            <w:tcBorders>
              <w:top w:val="single" w:sz="4" w:space="0" w:color="auto"/>
              <w:left w:val="single" w:sz="4" w:space="0" w:color="auto"/>
            </w:tcBorders>
            <w:shd w:val="clear" w:color="auto" w:fill="FFFFFF"/>
            <w:vAlign w:val="bottom"/>
          </w:tcPr>
          <w:p w:rsidR="00DE3738" w:rsidRPr="00DE3738" w:rsidRDefault="00DE3738" w:rsidP="00DE3738">
            <w:pPr>
              <w:spacing w:line="150" w:lineRule="exact"/>
              <w:ind w:left="140"/>
              <w:rPr>
                <w:rFonts w:ascii="Arial" w:hAnsi="Arial" w:cs="Arial"/>
                <w:sz w:val="16"/>
                <w:szCs w:val="16"/>
              </w:rPr>
            </w:pPr>
            <w:r w:rsidRPr="00DE3738">
              <w:rPr>
                <w:rStyle w:val="2ArialUnicodeMS75pt"/>
                <w:rFonts w:ascii="Arial" w:hAnsi="Arial" w:cs="Arial"/>
                <w:sz w:val="16"/>
                <w:szCs w:val="16"/>
              </w:rPr>
              <w:t>Изм.</w:t>
            </w:r>
          </w:p>
        </w:tc>
        <w:tc>
          <w:tcPr>
            <w:tcW w:w="547" w:type="dxa"/>
            <w:tcBorders>
              <w:top w:val="single" w:sz="4" w:space="0" w:color="auto"/>
              <w:left w:val="single" w:sz="4" w:space="0" w:color="auto"/>
            </w:tcBorders>
            <w:shd w:val="clear" w:color="auto" w:fill="FFFFFF"/>
            <w:vAlign w:val="bottom"/>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57" w:type="dxa"/>
            <w:tcBorders>
              <w:top w:val="single" w:sz="4" w:space="0" w:color="auto"/>
              <w:left w:val="single" w:sz="4" w:space="0" w:color="auto"/>
            </w:tcBorders>
            <w:shd w:val="clear" w:color="auto" w:fill="FFFFFF"/>
            <w:vAlign w:val="bottom"/>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57" w:type="dxa"/>
            <w:tcBorders>
              <w:top w:val="single" w:sz="4" w:space="0" w:color="auto"/>
              <w:left w:val="single" w:sz="4" w:space="0" w:color="auto"/>
            </w:tcBorders>
            <w:shd w:val="clear" w:color="auto" w:fill="FFFFFF"/>
            <w:vAlign w:val="bottom"/>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30" w:type="dxa"/>
            <w:tcBorders>
              <w:top w:val="single" w:sz="4" w:space="0" w:color="auto"/>
              <w:left w:val="single" w:sz="4" w:space="0" w:color="auto"/>
            </w:tcBorders>
            <w:shd w:val="clear" w:color="auto" w:fill="FFFFFF"/>
            <w:vAlign w:val="bottom"/>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581"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r>
      <w:tr w:rsidR="00DE3738" w:rsidRPr="00DE3738" w:rsidTr="00DE3738">
        <w:trPr>
          <w:trHeight w:hRule="exact" w:val="274"/>
        </w:trPr>
        <w:tc>
          <w:tcPr>
            <w:tcW w:w="1128" w:type="dxa"/>
            <w:gridSpan w:val="2"/>
            <w:tcBorders>
              <w:top w:val="single" w:sz="4" w:space="0" w:color="auto"/>
              <w:left w:val="single" w:sz="4" w:space="0" w:color="auto"/>
            </w:tcBorders>
            <w:shd w:val="clear" w:color="auto" w:fill="FFFFFF"/>
            <w:vAlign w:val="bottom"/>
          </w:tcPr>
          <w:p w:rsidR="00DE3738" w:rsidRPr="00DE3738" w:rsidRDefault="00DE3738" w:rsidP="00DE3738">
            <w:pPr>
              <w:spacing w:line="180" w:lineRule="exact"/>
              <w:rPr>
                <w:rFonts w:ascii="Arial" w:hAnsi="Arial" w:cs="Arial"/>
                <w:sz w:val="16"/>
                <w:szCs w:val="16"/>
              </w:rPr>
            </w:pPr>
            <w:r w:rsidRPr="00DE3738">
              <w:rPr>
                <w:rStyle w:val="29pt"/>
                <w:rFonts w:ascii="Arial" w:hAnsi="Arial" w:cs="Arial"/>
                <w:sz w:val="16"/>
                <w:szCs w:val="16"/>
              </w:rPr>
              <w:t>ГИП</w:t>
            </w:r>
          </w:p>
        </w:tc>
        <w:tc>
          <w:tcPr>
            <w:tcW w:w="1114" w:type="dxa"/>
            <w:gridSpan w:val="2"/>
            <w:tcBorders>
              <w:top w:val="single" w:sz="4" w:space="0" w:color="auto"/>
              <w:left w:val="single" w:sz="4" w:space="0" w:color="auto"/>
            </w:tcBorders>
            <w:shd w:val="clear" w:color="auto" w:fill="FFFFFF"/>
            <w:vAlign w:val="bottom"/>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Абилов</w:t>
            </w:r>
          </w:p>
        </w:tc>
        <w:tc>
          <w:tcPr>
            <w:tcW w:w="830"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81"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90" w:lineRule="exact"/>
              <w:rPr>
                <w:rFonts w:ascii="Arial" w:hAnsi="Arial" w:cs="Arial"/>
                <w:sz w:val="16"/>
                <w:szCs w:val="16"/>
              </w:rPr>
            </w:pPr>
            <w:r w:rsidRPr="00DE3738">
              <w:rPr>
                <w:rStyle w:val="2ArialUnicodeMS45pt"/>
                <w:rFonts w:ascii="Arial" w:hAnsi="Arial" w:cs="Arial"/>
                <w:sz w:val="16"/>
                <w:szCs w:val="16"/>
              </w:rPr>
              <w:t>22</w:t>
            </w:r>
            <w:r w:rsidRPr="00DE3738">
              <w:rPr>
                <w:rStyle w:val="2ArialUnicodeMS4pt"/>
                <w:rFonts w:ascii="Arial" w:hAnsi="Arial" w:cs="Arial"/>
                <w:sz w:val="16"/>
                <w:szCs w:val="16"/>
              </w:rPr>
              <w:t>.</w:t>
            </w:r>
            <w:r w:rsidRPr="00DE3738">
              <w:rPr>
                <w:rStyle w:val="2ArialUnicodeMS45pt"/>
                <w:rFonts w:ascii="Arial" w:hAnsi="Arial" w:cs="Arial"/>
                <w:sz w:val="16"/>
                <w:szCs w:val="16"/>
              </w:rPr>
              <w:t>08.23</w:t>
            </w:r>
          </w:p>
        </w:tc>
      </w:tr>
      <w:tr w:rsidR="00DE3738" w:rsidRPr="00DE3738" w:rsidTr="00DE3738">
        <w:trPr>
          <w:trHeight w:hRule="exact" w:val="283"/>
        </w:trPr>
        <w:tc>
          <w:tcPr>
            <w:tcW w:w="1128" w:type="dxa"/>
            <w:gridSpan w:val="2"/>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1114" w:type="dxa"/>
            <w:gridSpan w:val="2"/>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30"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81"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88"/>
        </w:trPr>
        <w:tc>
          <w:tcPr>
            <w:tcW w:w="1128" w:type="dxa"/>
            <w:gridSpan w:val="2"/>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1114" w:type="dxa"/>
            <w:gridSpan w:val="2"/>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30"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81"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83"/>
        </w:trPr>
        <w:tc>
          <w:tcPr>
            <w:tcW w:w="1128" w:type="dxa"/>
            <w:gridSpan w:val="2"/>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1114" w:type="dxa"/>
            <w:gridSpan w:val="2"/>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30"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81"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322"/>
        </w:trPr>
        <w:tc>
          <w:tcPr>
            <w:tcW w:w="1128" w:type="dxa"/>
            <w:gridSpan w:val="2"/>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1114" w:type="dxa"/>
            <w:gridSpan w:val="2"/>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830" w:type="dxa"/>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581"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bl>
    <w:p w:rsidR="00DE3738" w:rsidRPr="00DE3738" w:rsidRDefault="00DE3738" w:rsidP="00DE3738">
      <w:pPr>
        <w:pStyle w:val="32"/>
        <w:shd w:val="clear" w:color="auto" w:fill="auto"/>
        <w:spacing w:after="0" w:line="280" w:lineRule="exact"/>
        <w:jc w:val="left"/>
        <w:rPr>
          <w:rFonts w:ascii="Arial" w:hAnsi="Arial" w:cs="Arial"/>
          <w:sz w:val="16"/>
          <w:szCs w:val="16"/>
        </w:rPr>
      </w:pPr>
      <w:r w:rsidRPr="00DE3738">
        <w:rPr>
          <w:rFonts w:ascii="Arial" w:hAnsi="Arial" w:cs="Arial"/>
          <w:sz w:val="16"/>
          <w:szCs w:val="16"/>
        </w:rPr>
        <w:t xml:space="preserve">            23-389-СД</w:t>
      </w:r>
    </w:p>
    <w:p w:rsidR="00DE3738" w:rsidRPr="00DE3738" w:rsidRDefault="00DE3738" w:rsidP="00D95EAE">
      <w:pPr>
        <w:jc w:val="both"/>
        <w:rPr>
          <w:rFonts w:ascii="Arial" w:hAnsi="Arial" w:cs="Arial"/>
          <w:sz w:val="16"/>
          <w:szCs w:val="16"/>
        </w:rPr>
      </w:pPr>
    </w:p>
    <w:p w:rsidR="00DE3738" w:rsidRPr="00DE3738" w:rsidRDefault="00DE3738" w:rsidP="00DE3738">
      <w:pPr>
        <w:pStyle w:val="af6"/>
        <w:shd w:val="clear" w:color="auto" w:fill="auto"/>
        <w:jc w:val="left"/>
        <w:rPr>
          <w:rFonts w:ascii="Arial" w:hAnsi="Arial" w:cs="Arial"/>
          <w:sz w:val="16"/>
          <w:szCs w:val="16"/>
        </w:rPr>
      </w:pPr>
      <w:r w:rsidRPr="00DE3738">
        <w:rPr>
          <w:rFonts w:ascii="Arial" w:hAnsi="Arial" w:cs="Arial"/>
          <w:sz w:val="16"/>
          <w:szCs w:val="16"/>
        </w:rPr>
        <w:t>Состав отчетной документации</w:t>
      </w:r>
      <w:r w:rsidRPr="00DE3738">
        <w:rPr>
          <w:rFonts w:ascii="Arial" w:hAnsi="Arial" w:cs="Arial"/>
          <w:sz w:val="16"/>
          <w:szCs w:val="16"/>
        </w:rPr>
        <w:tab/>
      </w:r>
      <w:r w:rsidRPr="00DE3738">
        <w:rPr>
          <w:rFonts w:ascii="Arial" w:hAnsi="Arial" w:cs="Arial"/>
          <w:sz w:val="16"/>
          <w:szCs w:val="16"/>
        </w:rPr>
        <w:br/>
        <w:t>по инженерным изысканиям</w:t>
      </w:r>
    </w:p>
    <w:tbl>
      <w:tblPr>
        <w:tblW w:w="0" w:type="auto"/>
        <w:tblInd w:w="2704" w:type="dxa"/>
        <w:tblLayout w:type="fixed"/>
        <w:tblCellMar>
          <w:left w:w="10" w:type="dxa"/>
          <w:right w:w="10" w:type="dxa"/>
        </w:tblCellMar>
        <w:tblLook w:val="04A0"/>
      </w:tblPr>
      <w:tblGrid>
        <w:gridCol w:w="883"/>
        <w:gridCol w:w="830"/>
        <w:gridCol w:w="1181"/>
      </w:tblGrid>
      <w:tr w:rsidR="00DE3738" w:rsidRPr="00DE3738" w:rsidTr="00DE3738">
        <w:trPr>
          <w:trHeight w:hRule="exact" w:val="331"/>
        </w:trPr>
        <w:tc>
          <w:tcPr>
            <w:tcW w:w="883" w:type="dxa"/>
            <w:tcBorders>
              <w:top w:val="single" w:sz="4" w:space="0" w:color="auto"/>
              <w:left w:val="single" w:sz="4" w:space="0" w:color="auto"/>
            </w:tcBorders>
            <w:shd w:val="clear" w:color="auto" w:fill="FFFFFF"/>
            <w:vAlign w:val="bottom"/>
          </w:tcPr>
          <w:p w:rsidR="00DE3738" w:rsidRPr="00DE3738" w:rsidRDefault="00DE3738" w:rsidP="00DE3738">
            <w:pPr>
              <w:spacing w:line="180" w:lineRule="exact"/>
              <w:ind w:left="180"/>
              <w:rPr>
                <w:rFonts w:ascii="Arial" w:hAnsi="Arial" w:cs="Arial"/>
                <w:sz w:val="16"/>
                <w:szCs w:val="16"/>
              </w:rPr>
            </w:pPr>
            <w:r w:rsidRPr="00DE3738">
              <w:rPr>
                <w:rStyle w:val="29pt"/>
                <w:rFonts w:ascii="Arial" w:hAnsi="Arial" w:cs="Arial"/>
                <w:sz w:val="16"/>
                <w:szCs w:val="16"/>
              </w:rPr>
              <w:t>Стадия</w:t>
            </w:r>
          </w:p>
        </w:tc>
        <w:tc>
          <w:tcPr>
            <w:tcW w:w="830" w:type="dxa"/>
            <w:tcBorders>
              <w:top w:val="single" w:sz="4" w:space="0" w:color="auto"/>
              <w:left w:val="single" w:sz="4" w:space="0" w:color="auto"/>
            </w:tcBorders>
            <w:shd w:val="clear" w:color="auto" w:fill="FFFFFF"/>
            <w:vAlign w:val="bottom"/>
          </w:tcPr>
          <w:p w:rsidR="00DE3738" w:rsidRPr="00DE3738" w:rsidRDefault="00DE3738" w:rsidP="00DE3738">
            <w:pPr>
              <w:spacing w:line="180" w:lineRule="exact"/>
              <w:ind w:left="200"/>
              <w:rPr>
                <w:rFonts w:ascii="Arial" w:hAnsi="Arial" w:cs="Arial"/>
                <w:sz w:val="16"/>
                <w:szCs w:val="16"/>
              </w:rPr>
            </w:pPr>
            <w:r w:rsidRPr="00DE3738">
              <w:rPr>
                <w:rStyle w:val="29pt"/>
                <w:rFonts w:ascii="Arial" w:hAnsi="Arial" w:cs="Arial"/>
                <w:sz w:val="16"/>
                <w:szCs w:val="16"/>
              </w:rPr>
              <w:t>Лист</w:t>
            </w:r>
          </w:p>
        </w:tc>
        <w:tc>
          <w:tcPr>
            <w:tcW w:w="1181"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180" w:lineRule="exact"/>
              <w:jc w:val="center"/>
              <w:rPr>
                <w:rFonts w:ascii="Arial" w:hAnsi="Arial" w:cs="Arial"/>
                <w:sz w:val="16"/>
                <w:szCs w:val="16"/>
              </w:rPr>
            </w:pPr>
            <w:r w:rsidRPr="00DE3738">
              <w:rPr>
                <w:rStyle w:val="29pt"/>
                <w:rFonts w:ascii="Arial" w:hAnsi="Arial" w:cs="Arial"/>
                <w:sz w:val="16"/>
                <w:szCs w:val="16"/>
              </w:rPr>
              <w:t>Листов</w:t>
            </w:r>
          </w:p>
        </w:tc>
      </w:tr>
      <w:tr w:rsidR="00DE3738" w:rsidRPr="00DE3738" w:rsidTr="00DE3738">
        <w:trPr>
          <w:trHeight w:hRule="exact" w:val="283"/>
        </w:trPr>
        <w:tc>
          <w:tcPr>
            <w:tcW w:w="883" w:type="dxa"/>
            <w:tcBorders>
              <w:top w:val="single" w:sz="4" w:space="0" w:color="auto"/>
              <w:left w:val="single" w:sz="4" w:space="0" w:color="auto"/>
            </w:tcBorders>
            <w:shd w:val="clear" w:color="auto" w:fill="FFFFFF"/>
            <w:vAlign w:val="center"/>
          </w:tcPr>
          <w:p w:rsidR="00DE3738" w:rsidRPr="00DE3738" w:rsidRDefault="00DE3738" w:rsidP="00DE3738">
            <w:pPr>
              <w:spacing w:line="180" w:lineRule="exact"/>
              <w:ind w:right="260"/>
              <w:jc w:val="right"/>
              <w:rPr>
                <w:rFonts w:ascii="Arial" w:hAnsi="Arial" w:cs="Arial"/>
                <w:sz w:val="16"/>
                <w:szCs w:val="16"/>
              </w:rPr>
            </w:pPr>
            <w:r w:rsidRPr="00DE3738">
              <w:rPr>
                <w:rStyle w:val="29pt"/>
                <w:rFonts w:ascii="Arial" w:hAnsi="Arial" w:cs="Arial"/>
                <w:sz w:val="16"/>
                <w:szCs w:val="16"/>
              </w:rPr>
              <w:t>П,Р</w:t>
            </w:r>
          </w:p>
        </w:tc>
        <w:tc>
          <w:tcPr>
            <w:tcW w:w="830"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1181" w:type="dxa"/>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180" w:lineRule="exact"/>
              <w:jc w:val="center"/>
              <w:rPr>
                <w:rFonts w:ascii="Arial" w:hAnsi="Arial" w:cs="Arial"/>
                <w:sz w:val="16"/>
                <w:szCs w:val="16"/>
              </w:rPr>
            </w:pPr>
            <w:r w:rsidRPr="00DE3738">
              <w:rPr>
                <w:rStyle w:val="29pt"/>
                <w:rFonts w:ascii="Arial" w:hAnsi="Arial" w:cs="Arial"/>
                <w:sz w:val="16"/>
                <w:szCs w:val="16"/>
              </w:rPr>
              <w:t>1</w:t>
            </w:r>
          </w:p>
        </w:tc>
      </w:tr>
      <w:tr w:rsidR="00DE3738" w:rsidRPr="00DE3738" w:rsidTr="00DE3738">
        <w:trPr>
          <w:trHeight w:hRule="exact" w:val="437"/>
        </w:trPr>
        <w:tc>
          <w:tcPr>
            <w:tcW w:w="2894" w:type="dxa"/>
            <w:gridSpan w:val="3"/>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180" w:lineRule="exact"/>
              <w:ind w:left="740"/>
              <w:rPr>
                <w:rFonts w:ascii="Arial" w:hAnsi="Arial" w:cs="Arial"/>
                <w:sz w:val="16"/>
                <w:szCs w:val="16"/>
              </w:rPr>
            </w:pPr>
            <w:r w:rsidRPr="00DE3738">
              <w:rPr>
                <w:rStyle w:val="29pt"/>
                <w:rFonts w:ascii="Arial" w:hAnsi="Arial" w:cs="Arial"/>
                <w:sz w:val="16"/>
                <w:szCs w:val="16"/>
              </w:rPr>
              <w:t>ООО «Фишт»</w:t>
            </w:r>
          </w:p>
        </w:tc>
      </w:tr>
      <w:tr w:rsidR="00DE3738" w:rsidRPr="00DE3738" w:rsidTr="00DE3738">
        <w:trPr>
          <w:trHeight w:hRule="exact" w:val="451"/>
        </w:trPr>
        <w:tc>
          <w:tcPr>
            <w:tcW w:w="883" w:type="dxa"/>
            <w:tcBorders>
              <w:left w:val="single" w:sz="4" w:space="0" w:color="auto"/>
              <w:bottom w:val="single" w:sz="4" w:space="0" w:color="auto"/>
            </w:tcBorders>
            <w:shd w:val="clear" w:color="auto" w:fill="FFFFFF"/>
          </w:tcPr>
          <w:p w:rsidR="00DE3738" w:rsidRPr="00DE3738" w:rsidRDefault="00DE3738" w:rsidP="00DE3738">
            <w:pPr>
              <w:spacing w:line="180" w:lineRule="exact"/>
              <w:jc w:val="right"/>
              <w:rPr>
                <w:rFonts w:ascii="Arial" w:hAnsi="Arial" w:cs="Arial"/>
                <w:sz w:val="16"/>
                <w:szCs w:val="16"/>
              </w:rPr>
            </w:pPr>
            <w:r w:rsidRPr="00DE3738">
              <w:rPr>
                <w:rStyle w:val="29pt"/>
                <w:rFonts w:ascii="Arial" w:hAnsi="Arial" w:cs="Arial"/>
                <w:sz w:val="16"/>
                <w:szCs w:val="16"/>
              </w:rPr>
              <w:t>г</w:t>
            </w:r>
          </w:p>
        </w:tc>
        <w:tc>
          <w:tcPr>
            <w:tcW w:w="2011" w:type="dxa"/>
            <w:gridSpan w:val="2"/>
            <w:tcBorders>
              <w:bottom w:val="single" w:sz="4" w:space="0" w:color="auto"/>
              <w:right w:val="single" w:sz="4" w:space="0" w:color="auto"/>
            </w:tcBorders>
            <w:shd w:val="clear" w:color="auto" w:fill="FFFFFF"/>
          </w:tcPr>
          <w:p w:rsidR="00DE3738" w:rsidRPr="00DE3738" w:rsidRDefault="00DE3738" w:rsidP="00DE3738">
            <w:pPr>
              <w:spacing w:line="180" w:lineRule="exact"/>
              <w:rPr>
                <w:rFonts w:ascii="Arial" w:hAnsi="Arial" w:cs="Arial"/>
                <w:sz w:val="16"/>
                <w:szCs w:val="16"/>
              </w:rPr>
            </w:pPr>
            <w:r w:rsidRPr="00DE3738">
              <w:rPr>
                <w:rStyle w:val="29pt"/>
                <w:rFonts w:ascii="Arial" w:hAnsi="Arial" w:cs="Arial"/>
                <w:sz w:val="16"/>
                <w:szCs w:val="16"/>
              </w:rPr>
              <w:t>Краснодар</w:t>
            </w:r>
          </w:p>
        </w:tc>
      </w:tr>
    </w:tbl>
    <w:p w:rsidR="00DE3738" w:rsidRDefault="00DE3738" w:rsidP="00D95EAE">
      <w:pPr>
        <w:jc w:val="both"/>
        <w:rPr>
          <w:rFonts w:ascii="Arial" w:hAnsi="Arial" w:cs="Arial"/>
          <w:sz w:val="16"/>
          <w:szCs w:val="16"/>
        </w:rPr>
      </w:pPr>
    </w:p>
    <w:p w:rsidR="00DE3738" w:rsidRPr="00DE3738" w:rsidRDefault="00DE3738" w:rsidP="00CF4E22">
      <w:pPr>
        <w:widowControl w:val="0"/>
        <w:numPr>
          <w:ilvl w:val="0"/>
          <w:numId w:val="3"/>
        </w:numPr>
        <w:tabs>
          <w:tab w:val="left" w:pos="1289"/>
        </w:tabs>
        <w:spacing w:line="220" w:lineRule="exact"/>
        <w:ind w:firstLine="740"/>
        <w:jc w:val="both"/>
        <w:rPr>
          <w:rFonts w:ascii="Arial" w:hAnsi="Arial" w:cs="Arial"/>
          <w:sz w:val="16"/>
          <w:szCs w:val="16"/>
        </w:rPr>
      </w:pPr>
      <w:bookmarkStart w:id="1" w:name="bookmark3"/>
      <w:r w:rsidRPr="00DE3738">
        <w:rPr>
          <w:rFonts w:ascii="Arial" w:hAnsi="Arial" w:cs="Arial"/>
          <w:sz w:val="16"/>
          <w:szCs w:val="16"/>
        </w:rPr>
        <w:t>Введение</w:t>
      </w:r>
      <w:bookmarkEnd w:id="1"/>
    </w:p>
    <w:p w:rsidR="00DE3738" w:rsidRPr="00DE3738" w:rsidRDefault="00DE3738" w:rsidP="00D95EAE">
      <w:pPr>
        <w:jc w:val="both"/>
        <w:rPr>
          <w:rFonts w:ascii="Arial" w:hAnsi="Arial" w:cs="Arial"/>
          <w:sz w:val="16"/>
          <w:szCs w:val="16"/>
        </w:rPr>
      </w:pP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 xml:space="preserve">Инженерно-геодезические изыскания на объекте: «Земельный участок с кадастровым номером 23:21:0401013:2552, месторасположение установлено относительно ориентира, расположенного в границах участка. </w:t>
      </w:r>
      <w:r w:rsidRPr="00DE3738">
        <w:rPr>
          <w:rFonts w:ascii="Arial" w:hAnsi="Arial" w:cs="Arial"/>
          <w:sz w:val="16"/>
          <w:szCs w:val="16"/>
        </w:rPr>
        <w:lastRenderedPageBreak/>
        <w:t>Почтовый адрес ориентира: РФ, Краснодарский край, Новокубанский район, Новокубанское городское поселение, город Новокубанск, между ул. Березовой, Кузнечной и Весенней», выполнялись ООО «Фишт» на основании договора подряда № 23-389 от 22.08.2023 г. с Заказчиком ООО «Специализированный застройщик «ЭВО Девелопмент» в соответствии с техническим заданием (Приложение А).</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Задачей инженерно-геодезических работ является:</w:t>
      </w:r>
    </w:p>
    <w:p w:rsidR="00DE3738" w:rsidRPr="00DE3738" w:rsidRDefault="00DE3738" w:rsidP="00CF4E22">
      <w:pPr>
        <w:widowControl w:val="0"/>
        <w:numPr>
          <w:ilvl w:val="0"/>
          <w:numId w:val="4"/>
        </w:numPr>
        <w:tabs>
          <w:tab w:val="left" w:pos="1000"/>
        </w:tabs>
        <w:spacing w:line="274" w:lineRule="exact"/>
        <w:ind w:firstLine="740"/>
        <w:jc w:val="both"/>
        <w:rPr>
          <w:rFonts w:ascii="Arial" w:hAnsi="Arial" w:cs="Arial"/>
          <w:sz w:val="16"/>
          <w:szCs w:val="16"/>
        </w:rPr>
      </w:pPr>
      <w:r w:rsidRPr="00DE3738">
        <w:rPr>
          <w:rFonts w:ascii="Arial" w:hAnsi="Arial" w:cs="Arial"/>
          <w:sz w:val="16"/>
          <w:szCs w:val="16"/>
        </w:rPr>
        <w:t>Выполнение топографической съемки для проектирования и строительства;</w:t>
      </w:r>
    </w:p>
    <w:p w:rsidR="00DE3738" w:rsidRPr="00DE3738" w:rsidRDefault="00DE3738" w:rsidP="00CF4E22">
      <w:pPr>
        <w:widowControl w:val="0"/>
        <w:numPr>
          <w:ilvl w:val="0"/>
          <w:numId w:val="4"/>
        </w:numPr>
        <w:tabs>
          <w:tab w:val="left" w:pos="1000"/>
        </w:tabs>
        <w:spacing w:line="274" w:lineRule="exact"/>
        <w:ind w:firstLine="740"/>
        <w:jc w:val="both"/>
        <w:rPr>
          <w:rFonts w:ascii="Arial" w:hAnsi="Arial" w:cs="Arial"/>
          <w:sz w:val="16"/>
          <w:szCs w:val="16"/>
        </w:rPr>
      </w:pPr>
      <w:r w:rsidRPr="00DE3738">
        <w:rPr>
          <w:rFonts w:ascii="Arial" w:hAnsi="Arial" w:cs="Arial"/>
          <w:sz w:val="16"/>
          <w:szCs w:val="16"/>
        </w:rPr>
        <w:t>Составление топографического плана М 1:500, высота сечения рельефа - 0,5 м.</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Работа выполнялась в соответствии с требованиями Российских нормативных документов, согласно разработанной программе работ (Приложение Б).</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Стадия изысканий - Проектная документация. Рабочая документация.</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Вид строительства - Новое строительство.</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Идентификационные сведения об объекте:</w:t>
      </w:r>
    </w:p>
    <w:p w:rsidR="00DE3738" w:rsidRPr="00DE3738" w:rsidRDefault="00DE3738" w:rsidP="00CF4E22">
      <w:pPr>
        <w:widowControl w:val="0"/>
        <w:numPr>
          <w:ilvl w:val="0"/>
          <w:numId w:val="5"/>
        </w:numPr>
        <w:tabs>
          <w:tab w:val="left" w:pos="1101"/>
        </w:tabs>
        <w:spacing w:line="274" w:lineRule="exact"/>
        <w:ind w:firstLine="740"/>
        <w:jc w:val="both"/>
        <w:rPr>
          <w:rFonts w:ascii="Arial" w:hAnsi="Arial" w:cs="Arial"/>
          <w:sz w:val="16"/>
          <w:szCs w:val="16"/>
        </w:rPr>
      </w:pPr>
      <w:r w:rsidRPr="00DE3738">
        <w:rPr>
          <w:rFonts w:ascii="Arial" w:hAnsi="Arial" w:cs="Arial"/>
          <w:sz w:val="16"/>
          <w:szCs w:val="16"/>
        </w:rPr>
        <w:t>назначение - Малоэтажная многоквартирная жилая застройка;</w:t>
      </w:r>
    </w:p>
    <w:p w:rsidR="00DE3738" w:rsidRPr="00DE3738" w:rsidRDefault="00DE3738" w:rsidP="00CF4E22">
      <w:pPr>
        <w:widowControl w:val="0"/>
        <w:numPr>
          <w:ilvl w:val="0"/>
          <w:numId w:val="5"/>
        </w:numPr>
        <w:tabs>
          <w:tab w:val="left" w:pos="1095"/>
        </w:tabs>
        <w:spacing w:line="274" w:lineRule="exact"/>
        <w:ind w:firstLine="740"/>
        <w:jc w:val="both"/>
        <w:rPr>
          <w:rFonts w:ascii="Arial" w:hAnsi="Arial" w:cs="Arial"/>
          <w:sz w:val="16"/>
          <w:szCs w:val="16"/>
        </w:rPr>
      </w:pPr>
      <w:r w:rsidRPr="00DE3738">
        <w:rPr>
          <w:rFonts w:ascii="Arial" w:hAnsi="Arial" w:cs="Arial"/>
          <w:sz w:val="16"/>
          <w:szCs w:val="16"/>
        </w:rPr>
        <w:t>принадлежность к объектам транспортной инфраструктуры и к другим объектам, функционально-технологические особенности которых влияют на их безопасность - не принадлежит;</w:t>
      </w:r>
    </w:p>
    <w:p w:rsidR="00DE3738" w:rsidRPr="00DE3738" w:rsidRDefault="00DE3738" w:rsidP="00CF4E22">
      <w:pPr>
        <w:widowControl w:val="0"/>
        <w:numPr>
          <w:ilvl w:val="0"/>
          <w:numId w:val="5"/>
        </w:numPr>
        <w:tabs>
          <w:tab w:val="left" w:pos="1125"/>
        </w:tabs>
        <w:spacing w:line="274" w:lineRule="exact"/>
        <w:ind w:firstLine="740"/>
        <w:jc w:val="both"/>
        <w:rPr>
          <w:rFonts w:ascii="Arial" w:hAnsi="Arial" w:cs="Arial"/>
          <w:sz w:val="16"/>
          <w:szCs w:val="16"/>
        </w:rPr>
      </w:pPr>
      <w:r w:rsidRPr="00DE3738">
        <w:rPr>
          <w:rFonts w:ascii="Arial" w:hAnsi="Arial" w:cs="Arial"/>
          <w:sz w:val="16"/>
          <w:szCs w:val="16"/>
        </w:rPr>
        <w:t>принадлежность к опасным производственным объектам - не принадлежит;</w:t>
      </w:r>
    </w:p>
    <w:p w:rsidR="00DE3738" w:rsidRPr="00DE3738" w:rsidRDefault="00DE3738" w:rsidP="00CF4E22">
      <w:pPr>
        <w:widowControl w:val="0"/>
        <w:numPr>
          <w:ilvl w:val="0"/>
          <w:numId w:val="5"/>
        </w:numPr>
        <w:tabs>
          <w:tab w:val="left" w:pos="1125"/>
        </w:tabs>
        <w:spacing w:line="274" w:lineRule="exact"/>
        <w:ind w:firstLine="740"/>
        <w:jc w:val="both"/>
        <w:rPr>
          <w:rFonts w:ascii="Arial" w:hAnsi="Arial" w:cs="Arial"/>
          <w:sz w:val="16"/>
          <w:szCs w:val="16"/>
        </w:rPr>
      </w:pPr>
      <w:r w:rsidRPr="00DE3738">
        <w:rPr>
          <w:rFonts w:ascii="Arial" w:hAnsi="Arial" w:cs="Arial"/>
          <w:sz w:val="16"/>
          <w:szCs w:val="16"/>
        </w:rPr>
        <w:t>пожарная и взрывопожарная опасность - не категорируется;</w:t>
      </w:r>
    </w:p>
    <w:p w:rsidR="00DE3738" w:rsidRPr="00DE3738" w:rsidRDefault="00DE3738" w:rsidP="00CF4E22">
      <w:pPr>
        <w:widowControl w:val="0"/>
        <w:numPr>
          <w:ilvl w:val="0"/>
          <w:numId w:val="5"/>
        </w:numPr>
        <w:tabs>
          <w:tab w:val="left" w:pos="1125"/>
        </w:tabs>
        <w:spacing w:line="274" w:lineRule="exact"/>
        <w:ind w:firstLine="740"/>
        <w:jc w:val="both"/>
        <w:rPr>
          <w:rFonts w:ascii="Arial" w:hAnsi="Arial" w:cs="Arial"/>
          <w:sz w:val="16"/>
          <w:szCs w:val="16"/>
        </w:rPr>
      </w:pPr>
      <w:r w:rsidRPr="00DE3738">
        <w:rPr>
          <w:rFonts w:ascii="Arial" w:hAnsi="Arial" w:cs="Arial"/>
          <w:sz w:val="16"/>
          <w:szCs w:val="16"/>
        </w:rPr>
        <w:t>уровень ответственности - нормальный.</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Краткая техническая характеристика объекта:</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Малоэтажная многоквартирная жилая застройка;</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Этажность-4.</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Участок производства работ находится на земельном участке с кадастровым номером: 23:21:0401013:2552.</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Категория и виды разрешенного использования:</w:t>
      </w:r>
    </w:p>
    <w:p w:rsidR="00DE3738" w:rsidRPr="00DE3738" w:rsidRDefault="00DE3738" w:rsidP="00CF4E22">
      <w:pPr>
        <w:widowControl w:val="0"/>
        <w:numPr>
          <w:ilvl w:val="0"/>
          <w:numId w:val="4"/>
        </w:numPr>
        <w:tabs>
          <w:tab w:val="left" w:pos="1000"/>
        </w:tabs>
        <w:spacing w:line="274" w:lineRule="exact"/>
        <w:ind w:firstLine="740"/>
        <w:jc w:val="both"/>
        <w:rPr>
          <w:rFonts w:ascii="Arial" w:hAnsi="Arial" w:cs="Arial"/>
          <w:sz w:val="16"/>
          <w:szCs w:val="16"/>
        </w:rPr>
      </w:pPr>
      <w:r w:rsidRPr="00DE3738">
        <w:rPr>
          <w:rFonts w:ascii="Arial" w:hAnsi="Arial" w:cs="Arial"/>
          <w:sz w:val="16"/>
          <w:szCs w:val="16"/>
        </w:rPr>
        <w:t>земли поселений (земли населенных пунктов).</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Инженерно-геодезические изыскания выполнялись на основании членства в Ассоциации СРО «Центризыскания» СРО-И-003-14092009, дающего право выполнения работ по инженерным изысканиям, которые оказывают влияние на безопасность объектов капитального строительства, регистрационный номер И-003-002311116643-0763 от 26.04.2012г. (Приложение В).</w:t>
      </w:r>
    </w:p>
    <w:p w:rsidR="00DE3738" w:rsidRPr="00DE3738" w:rsidRDefault="00DE3738" w:rsidP="00DE3738">
      <w:pPr>
        <w:tabs>
          <w:tab w:val="left" w:pos="1397"/>
        </w:tabs>
        <w:spacing w:line="274" w:lineRule="exact"/>
        <w:ind w:firstLine="740"/>
        <w:jc w:val="both"/>
        <w:rPr>
          <w:rFonts w:ascii="Arial" w:hAnsi="Arial" w:cs="Arial"/>
          <w:sz w:val="16"/>
          <w:szCs w:val="16"/>
        </w:rPr>
      </w:pPr>
      <w:r w:rsidRPr="00DE3738">
        <w:rPr>
          <w:rFonts w:ascii="Arial" w:hAnsi="Arial" w:cs="Arial"/>
          <w:sz w:val="16"/>
          <w:szCs w:val="16"/>
        </w:rPr>
        <w:t>ООО</w:t>
      </w:r>
      <w:r w:rsidRPr="00DE3738">
        <w:rPr>
          <w:rFonts w:ascii="Arial" w:hAnsi="Arial" w:cs="Arial"/>
          <w:sz w:val="16"/>
          <w:szCs w:val="16"/>
        </w:rPr>
        <w:tab/>
        <w:t>«Фишт» имеет Свидетельство о государственной регистрации юридического лица, выданное 13.10.2016г. за основным государственным регистрационным номером № 1092311002112 инспекцией Федеральной налоговой службы №5 по г. Краснодару.</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Топографо-геодезические работы выполнены в системе координат МСК-23 и Балтийской системе высот 1977г. с 23 августа по 25 сентября 2023 г. бригадой инженера-геодезиста Дехтерёва Г.В.</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Камеральная обработка материалов выполнялась с 26 сентября по 20 октября 2023 г. инженером Калиниченко Н.Ю.</w:t>
      </w:r>
    </w:p>
    <w:p w:rsidR="00DE3738" w:rsidRPr="00DE3738" w:rsidRDefault="00DE3738" w:rsidP="00DE3738">
      <w:pPr>
        <w:spacing w:line="274" w:lineRule="exact"/>
        <w:ind w:firstLine="740"/>
        <w:jc w:val="both"/>
        <w:rPr>
          <w:rFonts w:ascii="Arial" w:hAnsi="Arial" w:cs="Arial"/>
          <w:sz w:val="16"/>
          <w:szCs w:val="16"/>
        </w:rPr>
      </w:pPr>
      <w:r w:rsidRPr="00DE3738">
        <w:rPr>
          <w:rFonts w:ascii="Arial" w:hAnsi="Arial" w:cs="Arial"/>
          <w:sz w:val="16"/>
          <w:szCs w:val="16"/>
        </w:rPr>
        <w:t>Данный технический отчет разработан 23 октября 2023 г.</w:t>
      </w:r>
    </w:p>
    <w:p w:rsidR="00DE3738" w:rsidRPr="00DE3738" w:rsidRDefault="00DE3738" w:rsidP="00D95EAE">
      <w:pPr>
        <w:jc w:val="both"/>
        <w:rPr>
          <w:rFonts w:ascii="Arial" w:hAnsi="Arial" w:cs="Arial"/>
          <w:sz w:val="16"/>
          <w:szCs w:val="16"/>
        </w:rPr>
      </w:pPr>
    </w:p>
    <w:tbl>
      <w:tblPr>
        <w:tblpPr w:leftFromText="180" w:rightFromText="180" w:vertAnchor="text" w:tblpY="1"/>
        <w:tblOverlap w:val="never"/>
        <w:tblW w:w="0" w:type="auto"/>
        <w:tblLayout w:type="fixed"/>
        <w:tblCellMar>
          <w:left w:w="10" w:type="dxa"/>
          <w:right w:w="10" w:type="dxa"/>
        </w:tblCellMar>
        <w:tblLook w:val="04A0"/>
      </w:tblPr>
      <w:tblGrid>
        <w:gridCol w:w="634"/>
        <w:gridCol w:w="576"/>
        <w:gridCol w:w="571"/>
        <w:gridCol w:w="576"/>
        <w:gridCol w:w="859"/>
        <w:gridCol w:w="624"/>
      </w:tblGrid>
      <w:tr w:rsidR="00DE3738" w:rsidRPr="00DE3738" w:rsidTr="00DE3738">
        <w:trPr>
          <w:trHeight w:hRule="exact" w:val="346"/>
        </w:trPr>
        <w:tc>
          <w:tcPr>
            <w:tcW w:w="634"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78"/>
        </w:trPr>
        <w:tc>
          <w:tcPr>
            <w:tcW w:w="634"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83"/>
        </w:trPr>
        <w:tc>
          <w:tcPr>
            <w:tcW w:w="634" w:type="dxa"/>
            <w:tcBorders>
              <w:top w:val="single" w:sz="4" w:space="0" w:color="auto"/>
              <w:left w:val="single" w:sz="4" w:space="0" w:color="auto"/>
            </w:tcBorders>
            <w:shd w:val="clear" w:color="auto" w:fill="FFFFFF"/>
          </w:tcPr>
          <w:p w:rsidR="00DE3738" w:rsidRPr="00DE3738" w:rsidRDefault="00DE3738" w:rsidP="00DE3738">
            <w:pPr>
              <w:spacing w:line="150" w:lineRule="exact"/>
              <w:ind w:left="200"/>
              <w:rPr>
                <w:rFonts w:ascii="Arial" w:hAnsi="Arial" w:cs="Arial"/>
                <w:sz w:val="16"/>
                <w:szCs w:val="16"/>
              </w:rPr>
            </w:pPr>
            <w:r w:rsidRPr="00DE3738">
              <w:rPr>
                <w:rStyle w:val="2ArialUnicodeMS75pt"/>
                <w:rFonts w:ascii="Arial" w:hAnsi="Arial" w:cs="Arial"/>
                <w:sz w:val="16"/>
                <w:szCs w:val="16"/>
              </w:rPr>
              <w:t>Изм.</w:t>
            </w:r>
          </w:p>
        </w:tc>
        <w:tc>
          <w:tcPr>
            <w:tcW w:w="576" w:type="dxa"/>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71" w:type="dxa"/>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76" w:type="dxa"/>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59" w:type="dxa"/>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624" w:type="dxa"/>
            <w:tcBorders>
              <w:top w:val="single" w:sz="4" w:space="0" w:color="auto"/>
              <w:left w:val="single" w:sz="4" w:space="0" w:color="auto"/>
              <w:righ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r>
      <w:tr w:rsidR="00DE3738" w:rsidRPr="00DE3738" w:rsidTr="00DE3738">
        <w:trPr>
          <w:trHeight w:hRule="exact" w:val="278"/>
        </w:trPr>
        <w:tc>
          <w:tcPr>
            <w:tcW w:w="1210" w:type="dxa"/>
            <w:gridSpan w:val="2"/>
            <w:tcBorders>
              <w:top w:val="single" w:sz="4" w:space="0" w:color="auto"/>
              <w:left w:val="single" w:sz="4" w:space="0" w:color="auto"/>
            </w:tcBorders>
            <w:shd w:val="clear" w:color="auto" w:fill="FFFFFF"/>
            <w:vAlign w:val="bottom"/>
          </w:tcPr>
          <w:p w:rsidR="00DE3738" w:rsidRPr="00DE3738" w:rsidRDefault="00DE3738" w:rsidP="00DE3738">
            <w:pPr>
              <w:spacing w:line="150" w:lineRule="exact"/>
              <w:ind w:left="180"/>
              <w:rPr>
                <w:rFonts w:ascii="Arial" w:hAnsi="Arial" w:cs="Arial"/>
                <w:sz w:val="16"/>
                <w:szCs w:val="16"/>
              </w:rPr>
            </w:pPr>
            <w:r w:rsidRPr="00DE3738">
              <w:rPr>
                <w:rStyle w:val="2ArialUnicodeMS75pt"/>
                <w:rFonts w:ascii="Arial" w:hAnsi="Arial" w:cs="Arial"/>
                <w:sz w:val="16"/>
                <w:szCs w:val="16"/>
              </w:rPr>
              <w:t>Разработал</w:t>
            </w:r>
          </w:p>
        </w:tc>
        <w:tc>
          <w:tcPr>
            <w:tcW w:w="1147" w:type="dxa"/>
            <w:gridSpan w:val="2"/>
            <w:tcBorders>
              <w:top w:val="single" w:sz="4" w:space="0" w:color="auto"/>
              <w:left w:val="single" w:sz="4" w:space="0" w:color="auto"/>
            </w:tcBorders>
            <w:shd w:val="clear" w:color="auto" w:fill="FFFFFF"/>
            <w:vAlign w:val="bottom"/>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Дехтерев</w:t>
            </w: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120" w:lineRule="exact"/>
              <w:rPr>
                <w:rFonts w:ascii="Arial" w:hAnsi="Arial" w:cs="Arial"/>
                <w:sz w:val="16"/>
                <w:szCs w:val="16"/>
              </w:rPr>
            </w:pPr>
            <w:r w:rsidRPr="00DE3738">
              <w:rPr>
                <w:rStyle w:val="26pt"/>
                <w:rFonts w:ascii="Arial" w:hAnsi="Arial" w:cs="Arial"/>
                <w:sz w:val="16"/>
                <w:szCs w:val="16"/>
              </w:rPr>
              <w:t>23</w:t>
            </w:r>
            <w:r w:rsidRPr="00DE3738">
              <w:rPr>
                <w:rStyle w:val="2ArialUnicodeMS4pt"/>
                <w:rFonts w:ascii="Arial" w:hAnsi="Arial" w:cs="Arial"/>
                <w:sz w:val="16"/>
                <w:szCs w:val="16"/>
              </w:rPr>
              <w:t>.</w:t>
            </w:r>
            <w:r w:rsidRPr="00DE3738">
              <w:rPr>
                <w:rStyle w:val="26pt"/>
                <w:rFonts w:ascii="Arial" w:hAnsi="Arial" w:cs="Arial"/>
                <w:sz w:val="16"/>
                <w:szCs w:val="16"/>
              </w:rPr>
              <w:t>10.23</w:t>
            </w:r>
          </w:p>
        </w:tc>
      </w:tr>
      <w:tr w:rsidR="00DE3738" w:rsidRPr="00DE3738" w:rsidTr="00DE3738">
        <w:trPr>
          <w:trHeight w:hRule="exact" w:val="288"/>
        </w:trPr>
        <w:tc>
          <w:tcPr>
            <w:tcW w:w="1210" w:type="dxa"/>
            <w:gridSpan w:val="2"/>
            <w:tcBorders>
              <w:top w:val="single" w:sz="4" w:space="0" w:color="auto"/>
              <w:left w:val="single" w:sz="4" w:space="0" w:color="auto"/>
            </w:tcBorders>
            <w:shd w:val="clear" w:color="auto" w:fill="FFFFFF"/>
            <w:vAlign w:val="center"/>
          </w:tcPr>
          <w:p w:rsidR="00DE3738" w:rsidRPr="00DE3738" w:rsidRDefault="00DE3738" w:rsidP="00DE3738">
            <w:pPr>
              <w:spacing w:line="150" w:lineRule="exact"/>
              <w:ind w:left="180"/>
              <w:rPr>
                <w:rFonts w:ascii="Arial" w:hAnsi="Arial" w:cs="Arial"/>
                <w:sz w:val="16"/>
                <w:szCs w:val="16"/>
              </w:rPr>
            </w:pPr>
            <w:r w:rsidRPr="00DE3738">
              <w:rPr>
                <w:rStyle w:val="2ArialUnicodeMS75pt"/>
                <w:rFonts w:ascii="Arial" w:hAnsi="Arial" w:cs="Arial"/>
                <w:sz w:val="16"/>
                <w:szCs w:val="16"/>
              </w:rPr>
              <w:t>Проверил</w:t>
            </w:r>
          </w:p>
        </w:tc>
        <w:tc>
          <w:tcPr>
            <w:tcW w:w="1147" w:type="dxa"/>
            <w:gridSpan w:val="2"/>
            <w:tcBorders>
              <w:top w:val="single" w:sz="4" w:space="0" w:color="auto"/>
              <w:left w:val="single" w:sz="4" w:space="0" w:color="auto"/>
            </w:tcBorders>
            <w:shd w:val="clear" w:color="auto" w:fill="FFFFFF"/>
            <w:vAlign w:val="center"/>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Калиниченко</w:t>
            </w: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120" w:lineRule="exact"/>
              <w:rPr>
                <w:rFonts w:ascii="Arial" w:hAnsi="Arial" w:cs="Arial"/>
                <w:sz w:val="16"/>
                <w:szCs w:val="16"/>
              </w:rPr>
            </w:pPr>
            <w:r w:rsidRPr="00DE3738">
              <w:rPr>
                <w:rStyle w:val="26pt"/>
                <w:rFonts w:ascii="Arial" w:hAnsi="Arial" w:cs="Arial"/>
                <w:sz w:val="16"/>
                <w:szCs w:val="16"/>
              </w:rPr>
              <w:t>23</w:t>
            </w:r>
            <w:r w:rsidRPr="00DE3738">
              <w:rPr>
                <w:rStyle w:val="2ArialUnicodeMS4pt"/>
                <w:rFonts w:ascii="Arial" w:hAnsi="Arial" w:cs="Arial"/>
                <w:sz w:val="16"/>
                <w:szCs w:val="16"/>
              </w:rPr>
              <w:t>.</w:t>
            </w:r>
            <w:r w:rsidRPr="00DE3738">
              <w:rPr>
                <w:rStyle w:val="26pt"/>
                <w:rFonts w:ascii="Arial" w:hAnsi="Arial" w:cs="Arial"/>
                <w:sz w:val="16"/>
                <w:szCs w:val="16"/>
              </w:rPr>
              <w:t>10.23</w:t>
            </w:r>
          </w:p>
        </w:tc>
      </w:tr>
      <w:tr w:rsidR="00DE3738" w:rsidRPr="00DE3738" w:rsidTr="00DE3738">
        <w:trPr>
          <w:trHeight w:hRule="exact" w:val="283"/>
        </w:trPr>
        <w:tc>
          <w:tcPr>
            <w:tcW w:w="1210" w:type="dxa"/>
            <w:gridSpan w:val="2"/>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1147" w:type="dxa"/>
            <w:gridSpan w:val="2"/>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83"/>
        </w:trPr>
        <w:tc>
          <w:tcPr>
            <w:tcW w:w="1210" w:type="dxa"/>
            <w:gridSpan w:val="2"/>
            <w:tcBorders>
              <w:top w:val="single" w:sz="4" w:space="0" w:color="auto"/>
              <w:left w:val="single" w:sz="4" w:space="0" w:color="auto"/>
            </w:tcBorders>
            <w:shd w:val="clear" w:color="auto" w:fill="FFFFFF"/>
          </w:tcPr>
          <w:p w:rsidR="00DE3738" w:rsidRPr="00DE3738" w:rsidRDefault="00DE3738" w:rsidP="00DE3738">
            <w:pPr>
              <w:spacing w:line="150" w:lineRule="exact"/>
              <w:ind w:left="180"/>
              <w:rPr>
                <w:rFonts w:ascii="Arial" w:hAnsi="Arial" w:cs="Arial"/>
                <w:sz w:val="16"/>
                <w:szCs w:val="16"/>
              </w:rPr>
            </w:pPr>
            <w:r w:rsidRPr="00DE3738">
              <w:rPr>
                <w:rStyle w:val="2ArialUnicodeMS75pt"/>
                <w:rFonts w:ascii="Arial" w:hAnsi="Arial" w:cs="Arial"/>
                <w:sz w:val="16"/>
                <w:szCs w:val="16"/>
              </w:rPr>
              <w:t>Н.контроль</w:t>
            </w:r>
          </w:p>
        </w:tc>
        <w:tc>
          <w:tcPr>
            <w:tcW w:w="1147" w:type="dxa"/>
            <w:gridSpan w:val="2"/>
            <w:tcBorders>
              <w:top w:val="single" w:sz="4" w:space="0" w:color="auto"/>
              <w:lef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Абилов</w:t>
            </w: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DE3738" w:rsidRPr="00DE3738" w:rsidRDefault="00DE3738" w:rsidP="00DE3738">
            <w:pPr>
              <w:spacing w:line="120" w:lineRule="exact"/>
              <w:rPr>
                <w:rFonts w:ascii="Arial" w:hAnsi="Arial" w:cs="Arial"/>
                <w:sz w:val="16"/>
                <w:szCs w:val="16"/>
              </w:rPr>
            </w:pPr>
            <w:r w:rsidRPr="00DE3738">
              <w:rPr>
                <w:rStyle w:val="26pt"/>
                <w:rFonts w:ascii="Arial" w:hAnsi="Arial" w:cs="Arial"/>
                <w:sz w:val="16"/>
                <w:szCs w:val="16"/>
              </w:rPr>
              <w:t>23</w:t>
            </w:r>
            <w:r w:rsidRPr="00DE3738">
              <w:rPr>
                <w:rStyle w:val="2ArialUnicodeMS4pt"/>
                <w:rFonts w:ascii="Arial" w:hAnsi="Arial" w:cs="Arial"/>
                <w:sz w:val="16"/>
                <w:szCs w:val="16"/>
              </w:rPr>
              <w:t>.</w:t>
            </w:r>
            <w:r w:rsidRPr="00DE3738">
              <w:rPr>
                <w:rStyle w:val="26pt"/>
                <w:rFonts w:ascii="Arial" w:hAnsi="Arial" w:cs="Arial"/>
                <w:sz w:val="16"/>
                <w:szCs w:val="16"/>
              </w:rPr>
              <w:t>10.23</w:t>
            </w:r>
          </w:p>
        </w:tc>
      </w:tr>
      <w:tr w:rsidR="00DE3738" w:rsidRPr="00DE3738" w:rsidTr="00DE3738">
        <w:trPr>
          <w:trHeight w:hRule="exact" w:val="293"/>
        </w:trPr>
        <w:tc>
          <w:tcPr>
            <w:tcW w:w="1210" w:type="dxa"/>
            <w:gridSpan w:val="2"/>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1147" w:type="dxa"/>
            <w:gridSpan w:val="2"/>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bl>
    <w:p w:rsidR="00DE3738" w:rsidRPr="00DE3738" w:rsidRDefault="00DE3738" w:rsidP="00DE3738">
      <w:pPr>
        <w:spacing w:line="220" w:lineRule="exact"/>
        <w:jc w:val="center"/>
        <w:rPr>
          <w:rFonts w:ascii="Arial" w:hAnsi="Arial" w:cs="Arial"/>
          <w:sz w:val="16"/>
          <w:szCs w:val="16"/>
        </w:rPr>
      </w:pPr>
      <w:r w:rsidRPr="00DE3738">
        <w:rPr>
          <w:rFonts w:ascii="Arial" w:hAnsi="Arial" w:cs="Arial"/>
          <w:sz w:val="16"/>
          <w:szCs w:val="16"/>
        </w:rPr>
        <w:t>23-389-ИГДИ-Т</w:t>
      </w:r>
    </w:p>
    <w:p w:rsidR="00DE3738" w:rsidRPr="00DE3738" w:rsidRDefault="00DE3738" w:rsidP="00DE3738">
      <w:pPr>
        <w:spacing w:line="220" w:lineRule="exact"/>
        <w:jc w:val="center"/>
        <w:rPr>
          <w:rFonts w:ascii="Arial" w:hAnsi="Arial" w:cs="Arial"/>
          <w:sz w:val="16"/>
          <w:szCs w:val="16"/>
        </w:rPr>
      </w:pPr>
    </w:p>
    <w:p w:rsidR="00DE3738" w:rsidRPr="00DE3738" w:rsidRDefault="00DE3738" w:rsidP="00DE3738">
      <w:pPr>
        <w:spacing w:line="220" w:lineRule="exact"/>
        <w:rPr>
          <w:rFonts w:ascii="Arial" w:hAnsi="Arial" w:cs="Arial"/>
          <w:sz w:val="16"/>
          <w:szCs w:val="16"/>
        </w:rPr>
      </w:pPr>
      <w:r w:rsidRPr="00DE3738">
        <w:rPr>
          <w:rFonts w:ascii="Arial" w:hAnsi="Arial" w:cs="Arial"/>
          <w:sz w:val="16"/>
          <w:szCs w:val="16"/>
        </w:rPr>
        <w:t>Технический отчёт по инженерно-</w:t>
      </w:r>
      <w:r w:rsidRPr="00DE3738">
        <w:rPr>
          <w:rFonts w:ascii="Arial" w:hAnsi="Arial" w:cs="Arial"/>
          <w:sz w:val="16"/>
          <w:szCs w:val="16"/>
        </w:rPr>
        <w:br/>
        <w:t>геодезическим изысканиям</w:t>
      </w:r>
    </w:p>
    <w:tbl>
      <w:tblPr>
        <w:tblW w:w="0" w:type="auto"/>
        <w:tblInd w:w="2278" w:type="dxa"/>
        <w:tblLayout w:type="fixed"/>
        <w:tblCellMar>
          <w:left w:w="10" w:type="dxa"/>
          <w:right w:w="10" w:type="dxa"/>
        </w:tblCellMar>
        <w:tblLook w:val="04A0"/>
      </w:tblPr>
      <w:tblGrid>
        <w:gridCol w:w="907"/>
        <w:gridCol w:w="859"/>
        <w:gridCol w:w="1147"/>
      </w:tblGrid>
      <w:tr w:rsidR="00DE3738" w:rsidRPr="00DE3738" w:rsidTr="00DE3738">
        <w:trPr>
          <w:trHeight w:hRule="exact" w:val="336"/>
        </w:trPr>
        <w:tc>
          <w:tcPr>
            <w:tcW w:w="907" w:type="dxa"/>
            <w:tcBorders>
              <w:top w:val="single" w:sz="4" w:space="0" w:color="auto"/>
              <w:left w:val="single" w:sz="4" w:space="0" w:color="auto"/>
            </w:tcBorders>
            <w:shd w:val="clear" w:color="auto" w:fill="FFFFFF"/>
            <w:vAlign w:val="bottom"/>
          </w:tcPr>
          <w:p w:rsidR="00DE3738" w:rsidRPr="00DE3738" w:rsidRDefault="00DE3738" w:rsidP="00DE3738">
            <w:pPr>
              <w:spacing w:line="200" w:lineRule="exact"/>
              <w:ind w:left="140"/>
              <w:rPr>
                <w:rFonts w:ascii="Arial" w:hAnsi="Arial" w:cs="Arial"/>
                <w:sz w:val="16"/>
                <w:szCs w:val="16"/>
              </w:rPr>
            </w:pPr>
            <w:r w:rsidRPr="00DE3738">
              <w:rPr>
                <w:rStyle w:val="2ArialUnicodeMS10pt"/>
                <w:rFonts w:ascii="Arial" w:hAnsi="Arial" w:cs="Arial"/>
                <w:sz w:val="16"/>
                <w:szCs w:val="16"/>
              </w:rPr>
              <w:t>Стадия</w:t>
            </w:r>
          </w:p>
        </w:tc>
        <w:tc>
          <w:tcPr>
            <w:tcW w:w="859" w:type="dxa"/>
            <w:tcBorders>
              <w:top w:val="single" w:sz="4" w:space="0" w:color="auto"/>
              <w:left w:val="single" w:sz="4" w:space="0" w:color="auto"/>
            </w:tcBorders>
            <w:shd w:val="clear" w:color="auto" w:fill="FFFFFF"/>
            <w:vAlign w:val="bottom"/>
          </w:tcPr>
          <w:p w:rsidR="00DE3738" w:rsidRPr="00DE3738" w:rsidRDefault="00DE3738" w:rsidP="00DE3738">
            <w:pPr>
              <w:spacing w:line="200" w:lineRule="exact"/>
              <w:ind w:left="220"/>
              <w:rPr>
                <w:rFonts w:ascii="Arial" w:hAnsi="Arial" w:cs="Arial"/>
                <w:sz w:val="16"/>
                <w:szCs w:val="16"/>
              </w:rPr>
            </w:pPr>
            <w:r w:rsidRPr="00DE3738">
              <w:rPr>
                <w:rStyle w:val="2ArialUnicodeMS10pt"/>
                <w:rFonts w:ascii="Arial" w:hAnsi="Arial" w:cs="Arial"/>
                <w:sz w:val="16"/>
                <w:szCs w:val="16"/>
              </w:rPr>
              <w:t>Лист</w:t>
            </w:r>
          </w:p>
        </w:tc>
        <w:tc>
          <w:tcPr>
            <w:tcW w:w="1147"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200" w:lineRule="exact"/>
              <w:rPr>
                <w:rFonts w:ascii="Arial" w:hAnsi="Arial" w:cs="Arial"/>
                <w:sz w:val="16"/>
                <w:szCs w:val="16"/>
              </w:rPr>
            </w:pPr>
            <w:r w:rsidRPr="00DE3738">
              <w:rPr>
                <w:rStyle w:val="2ArialUnicodeMS10pt"/>
                <w:rFonts w:ascii="Arial" w:hAnsi="Arial" w:cs="Arial"/>
                <w:sz w:val="16"/>
                <w:szCs w:val="16"/>
              </w:rPr>
              <w:t>Листов</w:t>
            </w:r>
          </w:p>
        </w:tc>
      </w:tr>
      <w:tr w:rsidR="00DE3738" w:rsidRPr="00DE3738" w:rsidTr="00DE3738">
        <w:trPr>
          <w:trHeight w:hRule="exact" w:val="283"/>
        </w:trPr>
        <w:tc>
          <w:tcPr>
            <w:tcW w:w="907" w:type="dxa"/>
            <w:tcBorders>
              <w:top w:val="single" w:sz="4" w:space="0" w:color="auto"/>
              <w:left w:val="single" w:sz="4" w:space="0" w:color="auto"/>
            </w:tcBorders>
            <w:shd w:val="clear" w:color="auto" w:fill="FFFFFF"/>
            <w:vAlign w:val="bottom"/>
          </w:tcPr>
          <w:p w:rsidR="00DE3738" w:rsidRPr="00DE3738" w:rsidRDefault="00DE3738" w:rsidP="00DE3738">
            <w:pPr>
              <w:spacing w:line="200" w:lineRule="exact"/>
              <w:ind w:right="240"/>
              <w:jc w:val="right"/>
              <w:rPr>
                <w:rFonts w:ascii="Arial" w:hAnsi="Arial" w:cs="Arial"/>
                <w:sz w:val="16"/>
                <w:szCs w:val="16"/>
              </w:rPr>
            </w:pPr>
            <w:r w:rsidRPr="00DE3738">
              <w:rPr>
                <w:rStyle w:val="2ArialUnicodeMS10pt"/>
                <w:rFonts w:ascii="Arial" w:hAnsi="Arial" w:cs="Arial"/>
                <w:sz w:val="16"/>
                <w:szCs w:val="16"/>
              </w:rPr>
              <w:t>П,Р</w:t>
            </w:r>
          </w:p>
        </w:tc>
        <w:tc>
          <w:tcPr>
            <w:tcW w:w="859" w:type="dxa"/>
            <w:tcBorders>
              <w:top w:val="single" w:sz="4" w:space="0" w:color="auto"/>
              <w:left w:val="single" w:sz="4" w:space="0" w:color="auto"/>
            </w:tcBorders>
            <w:shd w:val="clear" w:color="auto" w:fill="FFFFFF"/>
            <w:vAlign w:val="bottom"/>
          </w:tcPr>
          <w:p w:rsidR="00DE3738" w:rsidRPr="00DE3738" w:rsidRDefault="00DE3738" w:rsidP="00DE3738">
            <w:pPr>
              <w:spacing w:line="200" w:lineRule="exact"/>
              <w:jc w:val="center"/>
              <w:rPr>
                <w:rFonts w:ascii="Arial" w:hAnsi="Arial" w:cs="Arial"/>
                <w:sz w:val="16"/>
                <w:szCs w:val="16"/>
              </w:rPr>
            </w:pPr>
            <w:r w:rsidRPr="00DE3738">
              <w:rPr>
                <w:rStyle w:val="2ArialUnicodeMS10pt"/>
                <w:rFonts w:ascii="Arial" w:hAnsi="Arial" w:cs="Arial"/>
                <w:sz w:val="16"/>
                <w:szCs w:val="16"/>
              </w:rPr>
              <w:t>1</w:t>
            </w:r>
          </w:p>
        </w:tc>
        <w:tc>
          <w:tcPr>
            <w:tcW w:w="1147"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200" w:lineRule="exact"/>
              <w:jc w:val="center"/>
              <w:rPr>
                <w:rFonts w:ascii="Arial" w:hAnsi="Arial" w:cs="Arial"/>
                <w:sz w:val="16"/>
                <w:szCs w:val="16"/>
              </w:rPr>
            </w:pPr>
            <w:r w:rsidRPr="00DE3738">
              <w:rPr>
                <w:rStyle w:val="2ArialUnicodeMS10pt"/>
                <w:rFonts w:ascii="Arial" w:hAnsi="Arial" w:cs="Arial"/>
                <w:sz w:val="16"/>
                <w:szCs w:val="16"/>
              </w:rPr>
              <w:t>50</w:t>
            </w:r>
          </w:p>
        </w:tc>
      </w:tr>
      <w:tr w:rsidR="00DE3738" w:rsidRPr="00DE3738" w:rsidTr="00DE3738">
        <w:trPr>
          <w:trHeight w:hRule="exact" w:val="446"/>
        </w:trPr>
        <w:tc>
          <w:tcPr>
            <w:tcW w:w="907"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2006" w:type="dxa"/>
            <w:gridSpan w:val="2"/>
            <w:tcBorders>
              <w:top w:val="single" w:sz="4" w:space="0" w:color="auto"/>
              <w:right w:val="single" w:sz="4" w:space="0" w:color="auto"/>
            </w:tcBorders>
            <w:shd w:val="clear" w:color="auto" w:fill="FFFFFF"/>
            <w:vAlign w:val="bottom"/>
          </w:tcPr>
          <w:p w:rsidR="00DE3738" w:rsidRPr="00DE3738" w:rsidRDefault="00DE3738" w:rsidP="00DE3738">
            <w:pPr>
              <w:spacing w:line="200" w:lineRule="exact"/>
              <w:rPr>
                <w:rFonts w:ascii="Arial" w:hAnsi="Arial" w:cs="Arial"/>
                <w:sz w:val="16"/>
                <w:szCs w:val="16"/>
              </w:rPr>
            </w:pPr>
            <w:r w:rsidRPr="00DE3738">
              <w:rPr>
                <w:rStyle w:val="29pt"/>
                <w:rFonts w:ascii="Arial" w:hAnsi="Arial" w:cs="Arial"/>
                <w:sz w:val="16"/>
                <w:szCs w:val="16"/>
              </w:rPr>
              <w:t>ООО «Фишт</w:t>
            </w:r>
            <w:r w:rsidRPr="00DE3738">
              <w:rPr>
                <w:rStyle w:val="2ArialUnicodeMS10pt"/>
                <w:rFonts w:ascii="Arial" w:hAnsi="Arial" w:cs="Arial"/>
                <w:sz w:val="16"/>
                <w:szCs w:val="16"/>
              </w:rPr>
              <w:t>»</w:t>
            </w:r>
          </w:p>
        </w:tc>
      </w:tr>
      <w:tr w:rsidR="00DE3738" w:rsidRPr="00DE3738" w:rsidTr="00DE3738">
        <w:trPr>
          <w:trHeight w:hRule="exact" w:val="413"/>
        </w:trPr>
        <w:tc>
          <w:tcPr>
            <w:tcW w:w="907" w:type="dxa"/>
            <w:tcBorders>
              <w:left w:val="single" w:sz="4" w:space="0" w:color="auto"/>
              <w:bottom w:val="single" w:sz="4" w:space="0" w:color="auto"/>
            </w:tcBorders>
            <w:shd w:val="clear" w:color="auto" w:fill="FFFFFF"/>
          </w:tcPr>
          <w:p w:rsidR="00DE3738" w:rsidRPr="00DE3738" w:rsidRDefault="00DE3738" w:rsidP="00DE3738">
            <w:pPr>
              <w:rPr>
                <w:rFonts w:ascii="Arial" w:hAnsi="Arial" w:cs="Arial"/>
                <w:sz w:val="16"/>
                <w:szCs w:val="16"/>
              </w:rPr>
            </w:pPr>
          </w:p>
        </w:tc>
        <w:tc>
          <w:tcPr>
            <w:tcW w:w="2006" w:type="dxa"/>
            <w:gridSpan w:val="2"/>
            <w:tcBorders>
              <w:bottom w:val="single" w:sz="4" w:space="0" w:color="auto"/>
              <w:right w:val="single" w:sz="4" w:space="0" w:color="auto"/>
            </w:tcBorders>
            <w:shd w:val="clear" w:color="auto" w:fill="FFFFFF"/>
          </w:tcPr>
          <w:p w:rsidR="00DE3738" w:rsidRPr="00DE3738" w:rsidRDefault="00DE3738" w:rsidP="00DE3738">
            <w:pPr>
              <w:spacing w:line="180" w:lineRule="exact"/>
              <w:rPr>
                <w:rFonts w:ascii="Arial" w:hAnsi="Arial" w:cs="Arial"/>
                <w:sz w:val="16"/>
                <w:szCs w:val="16"/>
              </w:rPr>
            </w:pPr>
            <w:r w:rsidRPr="00DE3738">
              <w:rPr>
                <w:rStyle w:val="29pt"/>
                <w:rFonts w:ascii="Arial" w:hAnsi="Arial" w:cs="Arial"/>
                <w:sz w:val="16"/>
                <w:szCs w:val="16"/>
              </w:rPr>
              <w:t>г. Краснодар</w:t>
            </w:r>
          </w:p>
        </w:tc>
      </w:tr>
    </w:tbl>
    <w:p w:rsidR="00DE3738" w:rsidRDefault="00DE3738" w:rsidP="00D95EAE">
      <w:pPr>
        <w:jc w:val="both"/>
        <w:rPr>
          <w:rFonts w:ascii="Arial" w:hAnsi="Arial" w:cs="Arial"/>
          <w:sz w:val="16"/>
          <w:szCs w:val="16"/>
        </w:rPr>
      </w:pPr>
      <w:r w:rsidRPr="00DE3738">
        <w:rPr>
          <w:rFonts w:ascii="Arial" w:hAnsi="Arial" w:cs="Arial"/>
          <w:sz w:val="16"/>
          <w:szCs w:val="16"/>
        </w:rPr>
        <w:lastRenderedPageBreak/>
        <w:br w:type="textWrapping" w:clear="all"/>
      </w:r>
      <w:r>
        <w:rPr>
          <w:noProof/>
        </w:rPr>
        <w:drawing>
          <wp:inline distT="0" distB="0" distL="0" distR="0">
            <wp:extent cx="6031230" cy="3416648"/>
            <wp:effectExtent l="19050" t="0" r="7620" b="0"/>
            <wp:docPr id="55" name="Рисунок 144"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2"/>
                    <pic:cNvPicPr>
                      <a:picLocks noChangeAspect="1" noChangeArrowheads="1"/>
                    </pic:cNvPicPr>
                  </pic:nvPicPr>
                  <pic:blipFill>
                    <a:blip r:embed="rId10"/>
                    <a:srcRect/>
                    <a:stretch>
                      <a:fillRect/>
                    </a:stretch>
                  </pic:blipFill>
                  <pic:spPr bwMode="auto">
                    <a:xfrm>
                      <a:off x="0" y="0"/>
                      <a:ext cx="6031230" cy="3416648"/>
                    </a:xfrm>
                    <a:prstGeom prst="rect">
                      <a:avLst/>
                    </a:prstGeom>
                    <a:noFill/>
                    <a:ln w="9525">
                      <a:noFill/>
                      <a:miter lim="800000"/>
                      <a:headEnd/>
                      <a:tailEnd/>
                    </a:ln>
                  </pic:spPr>
                </pic:pic>
              </a:graphicData>
            </a:graphic>
          </wp:inline>
        </w:drawing>
      </w:r>
    </w:p>
    <w:p w:rsidR="00DE3738" w:rsidRPr="00DE3738" w:rsidRDefault="00DE3738" w:rsidP="00DE3738">
      <w:pPr>
        <w:spacing w:after="200" w:line="276" w:lineRule="auto"/>
        <w:jc w:val="center"/>
        <w:rPr>
          <w:rFonts w:ascii="Arial" w:hAnsi="Arial" w:cs="Arial"/>
          <w:sz w:val="16"/>
          <w:szCs w:val="16"/>
        </w:rPr>
      </w:pPr>
      <w:r w:rsidRPr="00DE3738">
        <w:rPr>
          <w:rFonts w:ascii="Arial" w:hAnsi="Arial" w:cs="Arial"/>
          <w:sz w:val="16"/>
          <w:szCs w:val="16"/>
        </w:rPr>
        <w:t xml:space="preserve">Рисунок 1.1 - Обзорная карта-схема расположения территории инженерно-геодезических изысканий </w:t>
      </w:r>
    </w:p>
    <w:tbl>
      <w:tblPr>
        <w:tblpPr w:leftFromText="180" w:rightFromText="180" w:vertAnchor="text" w:tblpY="1"/>
        <w:tblOverlap w:val="never"/>
        <w:tblW w:w="0" w:type="auto"/>
        <w:tblLayout w:type="fixed"/>
        <w:tblCellMar>
          <w:left w:w="10" w:type="dxa"/>
          <w:right w:w="10" w:type="dxa"/>
        </w:tblCellMar>
        <w:tblLook w:val="04A0"/>
      </w:tblPr>
      <w:tblGrid>
        <w:gridCol w:w="629"/>
        <w:gridCol w:w="571"/>
        <w:gridCol w:w="571"/>
        <w:gridCol w:w="571"/>
        <w:gridCol w:w="859"/>
        <w:gridCol w:w="624"/>
      </w:tblGrid>
      <w:tr w:rsidR="00DE3738" w:rsidTr="00DE3738">
        <w:trPr>
          <w:trHeight w:hRule="exact" w:val="341"/>
        </w:trPr>
        <w:tc>
          <w:tcPr>
            <w:tcW w:w="629"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859"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DE3738" w:rsidRDefault="00DE3738" w:rsidP="00DE3738">
            <w:pPr>
              <w:rPr>
                <w:sz w:val="10"/>
                <w:szCs w:val="10"/>
              </w:rPr>
            </w:pPr>
          </w:p>
        </w:tc>
      </w:tr>
      <w:tr w:rsidR="00DE3738" w:rsidTr="00DE3738">
        <w:trPr>
          <w:trHeight w:hRule="exact" w:val="274"/>
        </w:trPr>
        <w:tc>
          <w:tcPr>
            <w:tcW w:w="629" w:type="dxa"/>
            <w:tcBorders>
              <w:top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859"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DE3738" w:rsidRDefault="00DE3738" w:rsidP="00DE3738">
            <w:pPr>
              <w:rPr>
                <w:sz w:val="10"/>
                <w:szCs w:val="10"/>
              </w:rPr>
            </w:pPr>
          </w:p>
        </w:tc>
      </w:tr>
      <w:tr w:rsidR="00DE3738" w:rsidTr="00DE3738">
        <w:trPr>
          <w:trHeight w:hRule="exact" w:val="302"/>
        </w:trPr>
        <w:tc>
          <w:tcPr>
            <w:tcW w:w="629" w:type="dxa"/>
            <w:tcBorders>
              <w:top w:val="single" w:sz="4" w:space="0" w:color="auto"/>
              <w:bottom w:val="single" w:sz="4" w:space="0" w:color="auto"/>
            </w:tcBorders>
            <w:shd w:val="clear" w:color="auto" w:fill="FFFFFF"/>
          </w:tcPr>
          <w:p w:rsidR="00DE3738" w:rsidRDefault="00DE3738" w:rsidP="00DE3738">
            <w:pPr>
              <w:spacing w:line="150" w:lineRule="exact"/>
              <w:ind w:left="180"/>
            </w:pPr>
            <w:r>
              <w:rPr>
                <w:rStyle w:val="2ArialUnicodeMS75pt"/>
              </w:rPr>
              <w:t>Изм.</w:t>
            </w:r>
          </w:p>
        </w:tc>
        <w:tc>
          <w:tcPr>
            <w:tcW w:w="571" w:type="dxa"/>
            <w:tcBorders>
              <w:top w:val="single" w:sz="4" w:space="0" w:color="auto"/>
              <w:left w:val="single" w:sz="4" w:space="0" w:color="auto"/>
              <w:bottom w:val="single" w:sz="4" w:space="0" w:color="auto"/>
            </w:tcBorders>
            <w:shd w:val="clear" w:color="auto" w:fill="FFFFFF"/>
          </w:tcPr>
          <w:p w:rsidR="00DE3738" w:rsidRDefault="00DE3738" w:rsidP="00DE3738">
            <w:pPr>
              <w:spacing w:line="150" w:lineRule="exact"/>
            </w:pPr>
            <w:r>
              <w:rPr>
                <w:rStyle w:val="2ArialUnicodeMS75pt"/>
              </w:rPr>
              <w:t>Кол.уч.</w:t>
            </w:r>
          </w:p>
        </w:tc>
        <w:tc>
          <w:tcPr>
            <w:tcW w:w="571" w:type="dxa"/>
            <w:tcBorders>
              <w:top w:val="single" w:sz="4" w:space="0" w:color="auto"/>
              <w:left w:val="single" w:sz="4" w:space="0" w:color="auto"/>
              <w:bottom w:val="single" w:sz="4" w:space="0" w:color="auto"/>
            </w:tcBorders>
            <w:shd w:val="clear" w:color="auto" w:fill="FFFFFF"/>
          </w:tcPr>
          <w:p w:rsidR="00DE3738" w:rsidRDefault="00DE3738" w:rsidP="00DE3738">
            <w:pPr>
              <w:spacing w:line="150" w:lineRule="exact"/>
            </w:pPr>
            <w:r>
              <w:rPr>
                <w:rStyle w:val="2ArialUnicodeMS75pt"/>
              </w:rPr>
              <w:t>Лист</w:t>
            </w:r>
          </w:p>
        </w:tc>
        <w:tc>
          <w:tcPr>
            <w:tcW w:w="571" w:type="dxa"/>
            <w:tcBorders>
              <w:top w:val="single" w:sz="4" w:space="0" w:color="auto"/>
              <w:left w:val="single" w:sz="4" w:space="0" w:color="auto"/>
              <w:bottom w:val="single" w:sz="4" w:space="0" w:color="auto"/>
            </w:tcBorders>
            <w:shd w:val="clear" w:color="auto" w:fill="FFFFFF"/>
          </w:tcPr>
          <w:p w:rsidR="00DE3738" w:rsidRDefault="00DE3738" w:rsidP="00DE3738">
            <w:pPr>
              <w:spacing w:line="150" w:lineRule="exact"/>
            </w:pPr>
            <w:r>
              <w:rPr>
                <w:rStyle w:val="2ArialUnicodeMS75pt"/>
              </w:rPr>
              <w:t>№ док.</w:t>
            </w:r>
          </w:p>
        </w:tc>
        <w:tc>
          <w:tcPr>
            <w:tcW w:w="859" w:type="dxa"/>
            <w:tcBorders>
              <w:top w:val="single" w:sz="4" w:space="0" w:color="auto"/>
              <w:left w:val="single" w:sz="4" w:space="0" w:color="auto"/>
              <w:bottom w:val="single" w:sz="4" w:space="0" w:color="auto"/>
            </w:tcBorders>
            <w:shd w:val="clear" w:color="auto" w:fill="FFFFFF"/>
          </w:tcPr>
          <w:p w:rsidR="00DE3738" w:rsidRDefault="00DE3738" w:rsidP="00DE3738">
            <w:pPr>
              <w:spacing w:line="150" w:lineRule="exact"/>
            </w:pPr>
            <w:r>
              <w:rPr>
                <w:rStyle w:val="2ArialUnicodeMS75pt"/>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DE3738" w:rsidRDefault="00DE3738" w:rsidP="00DE3738">
            <w:pPr>
              <w:spacing w:line="150" w:lineRule="exact"/>
            </w:pPr>
            <w:r>
              <w:rPr>
                <w:rStyle w:val="2ArialUnicodeMS75pt"/>
              </w:rPr>
              <w:t>Дата</w:t>
            </w:r>
          </w:p>
        </w:tc>
      </w:tr>
    </w:tbl>
    <w:p w:rsidR="00DE3738" w:rsidRDefault="00DE3738" w:rsidP="00D95EAE">
      <w:pPr>
        <w:jc w:val="both"/>
        <w:rPr>
          <w:rFonts w:ascii="Arial" w:hAnsi="Arial" w:cs="Arial"/>
          <w:sz w:val="16"/>
          <w:szCs w:val="16"/>
        </w:rPr>
      </w:pPr>
    </w:p>
    <w:p w:rsidR="00DE3738" w:rsidRDefault="00DE3738" w:rsidP="00DE3738">
      <w:pPr>
        <w:spacing w:line="280" w:lineRule="exact"/>
        <w:jc w:val="center"/>
      </w:pPr>
      <w:bookmarkStart w:id="2" w:name="bookmark4"/>
      <w:r>
        <w:t>23-389-ИГДИ</w:t>
      </w:r>
      <w:bookmarkEnd w:id="2"/>
    </w:p>
    <w:p w:rsidR="00DE3738" w:rsidRPr="00DE3738" w:rsidRDefault="00DE3738" w:rsidP="00D95EAE">
      <w:pPr>
        <w:jc w:val="both"/>
        <w:rPr>
          <w:rFonts w:ascii="Arial" w:hAnsi="Arial" w:cs="Arial"/>
          <w:sz w:val="16"/>
          <w:szCs w:val="16"/>
        </w:rPr>
      </w:pPr>
      <w:r>
        <w:rPr>
          <w:rFonts w:ascii="Arial" w:hAnsi="Arial" w:cs="Arial"/>
          <w:sz w:val="16"/>
          <w:szCs w:val="16"/>
        </w:rPr>
        <w:br w:type="textWrapping" w:clear="all"/>
      </w:r>
    </w:p>
    <w:p w:rsidR="00DE3738" w:rsidRDefault="00DE3738" w:rsidP="00DE3738">
      <w:pPr>
        <w:framePr w:wrap="none" w:vAnchor="page" w:hAnchor="page" w:x="1690" w:y="655"/>
        <w:rPr>
          <w:sz w:val="2"/>
          <w:szCs w:val="2"/>
        </w:rPr>
      </w:pPr>
    </w:p>
    <w:p w:rsidR="00DE3738" w:rsidRPr="00DE3738" w:rsidRDefault="00DE3738" w:rsidP="00CF4E22">
      <w:pPr>
        <w:widowControl w:val="0"/>
        <w:numPr>
          <w:ilvl w:val="0"/>
          <w:numId w:val="6"/>
        </w:numPr>
        <w:tabs>
          <w:tab w:val="left" w:pos="1770"/>
        </w:tabs>
        <w:spacing w:after="243" w:line="220" w:lineRule="exact"/>
        <w:ind w:left="1320"/>
        <w:jc w:val="both"/>
        <w:rPr>
          <w:rFonts w:ascii="Arial" w:hAnsi="Arial" w:cs="Arial"/>
          <w:sz w:val="16"/>
          <w:szCs w:val="16"/>
        </w:rPr>
      </w:pPr>
      <w:bookmarkStart w:id="3" w:name="bookmark5"/>
      <w:r w:rsidRPr="00DE3738">
        <w:rPr>
          <w:rFonts w:ascii="Arial" w:hAnsi="Arial" w:cs="Arial"/>
          <w:sz w:val="16"/>
          <w:szCs w:val="16"/>
        </w:rPr>
        <w:t>Изученность территории</w:t>
      </w:r>
      <w:bookmarkEnd w:id="3"/>
    </w:p>
    <w:p w:rsidR="00DE3738" w:rsidRPr="00DE3738" w:rsidRDefault="00DE3738" w:rsidP="00DE3738">
      <w:pPr>
        <w:spacing w:line="307" w:lineRule="exact"/>
        <w:ind w:left="320" w:firstLine="720"/>
        <w:jc w:val="both"/>
        <w:rPr>
          <w:rFonts w:ascii="Arial" w:hAnsi="Arial" w:cs="Arial"/>
          <w:sz w:val="16"/>
          <w:szCs w:val="16"/>
        </w:rPr>
      </w:pPr>
      <w:r w:rsidRPr="00DE3738">
        <w:rPr>
          <w:rFonts w:ascii="Arial" w:hAnsi="Arial" w:cs="Arial"/>
          <w:sz w:val="16"/>
          <w:szCs w:val="16"/>
        </w:rPr>
        <w:t xml:space="preserve">На территорию работ имеются топографические карты масштаба 1:200000, пункты Государственной геодезической сети 1-4 классов, пункты городской полигонометрии 1-2 разрядов, реперы Государственной нивелирной сети </w:t>
      </w:r>
      <w:r w:rsidRPr="00DE3738">
        <w:rPr>
          <w:rFonts w:ascii="Arial" w:hAnsi="Arial" w:cs="Arial"/>
          <w:sz w:val="16"/>
          <w:szCs w:val="16"/>
          <w:lang w:val="en-US" w:eastAsia="en-US" w:bidi="en-US"/>
        </w:rPr>
        <w:t>II</w:t>
      </w:r>
      <w:r w:rsidRPr="00DE3738">
        <w:rPr>
          <w:rFonts w:ascii="Arial" w:hAnsi="Arial" w:cs="Arial"/>
          <w:sz w:val="16"/>
          <w:szCs w:val="16"/>
          <w:lang w:eastAsia="en-US" w:bidi="en-US"/>
        </w:rPr>
        <w:t>-</w:t>
      </w:r>
      <w:r w:rsidRPr="00DE3738">
        <w:rPr>
          <w:rFonts w:ascii="Arial" w:hAnsi="Arial" w:cs="Arial"/>
          <w:sz w:val="16"/>
          <w:szCs w:val="16"/>
          <w:lang w:val="en-US" w:eastAsia="en-US" w:bidi="en-US"/>
        </w:rPr>
        <w:t>IV</w:t>
      </w:r>
      <w:r w:rsidRPr="00DE3738">
        <w:rPr>
          <w:rFonts w:ascii="Arial" w:hAnsi="Arial" w:cs="Arial"/>
          <w:sz w:val="16"/>
          <w:szCs w:val="16"/>
          <w:lang w:eastAsia="en-US" w:bidi="en-US"/>
        </w:rPr>
        <w:t xml:space="preserve"> </w:t>
      </w:r>
      <w:r w:rsidRPr="00DE3738">
        <w:rPr>
          <w:rFonts w:ascii="Arial" w:hAnsi="Arial" w:cs="Arial"/>
          <w:sz w:val="16"/>
          <w:szCs w:val="16"/>
        </w:rPr>
        <w:t>классов работ Предприятий «Роскартографии» (ГУГК СССР).</w:t>
      </w:r>
    </w:p>
    <w:p w:rsidR="00DE3738" w:rsidRPr="00DE3738" w:rsidRDefault="00DE3738" w:rsidP="00DE3738">
      <w:pPr>
        <w:spacing w:line="307" w:lineRule="exact"/>
        <w:ind w:left="320" w:firstLine="720"/>
        <w:jc w:val="both"/>
        <w:rPr>
          <w:rFonts w:ascii="Arial" w:hAnsi="Arial" w:cs="Arial"/>
          <w:sz w:val="16"/>
          <w:szCs w:val="16"/>
        </w:rPr>
      </w:pPr>
      <w:r w:rsidRPr="00DE3738">
        <w:rPr>
          <w:rFonts w:ascii="Arial" w:hAnsi="Arial" w:cs="Arial"/>
          <w:sz w:val="16"/>
          <w:szCs w:val="16"/>
        </w:rPr>
        <w:t>В качестве исходных были использованы пункты: 3018, 5866, 7564, 4179, Лесной.</w:t>
      </w:r>
    </w:p>
    <w:p w:rsidR="00DE3738" w:rsidRPr="00DE3738" w:rsidRDefault="00DE3738" w:rsidP="00DE3738">
      <w:pPr>
        <w:spacing w:line="307" w:lineRule="exact"/>
        <w:ind w:left="320" w:firstLine="720"/>
        <w:jc w:val="both"/>
        <w:rPr>
          <w:rFonts w:ascii="Arial" w:hAnsi="Arial" w:cs="Arial"/>
          <w:sz w:val="16"/>
          <w:szCs w:val="16"/>
        </w:rPr>
      </w:pPr>
      <w:r w:rsidRPr="00DE3738">
        <w:rPr>
          <w:rFonts w:ascii="Arial" w:hAnsi="Arial" w:cs="Arial"/>
          <w:sz w:val="16"/>
          <w:szCs w:val="16"/>
        </w:rPr>
        <w:t>Картограмма геодезической изученности представлена в приложении 23-389-ИГДИ-Г.2.</w:t>
      </w:r>
    </w:p>
    <w:p w:rsidR="00DE3738" w:rsidRPr="00DE3738" w:rsidRDefault="00DE3738" w:rsidP="00DE3738">
      <w:pPr>
        <w:spacing w:line="307" w:lineRule="exact"/>
        <w:ind w:left="320" w:firstLine="720"/>
        <w:jc w:val="both"/>
        <w:rPr>
          <w:rFonts w:ascii="Arial" w:hAnsi="Arial" w:cs="Arial"/>
          <w:sz w:val="16"/>
          <w:szCs w:val="16"/>
        </w:rPr>
      </w:pPr>
      <w:r w:rsidRPr="00DE3738">
        <w:rPr>
          <w:rFonts w:ascii="Arial" w:hAnsi="Arial" w:cs="Arial"/>
          <w:sz w:val="16"/>
          <w:szCs w:val="16"/>
        </w:rPr>
        <w:t>На изыскиваемую территорию имеются обзорные карты М 1:100 000, используемые как справочные материалы.</w:t>
      </w:r>
    </w:p>
    <w:p w:rsidR="00DE3738" w:rsidRPr="00DE3738" w:rsidRDefault="00DE3738" w:rsidP="00DE3738">
      <w:pPr>
        <w:spacing w:line="307" w:lineRule="exact"/>
        <w:ind w:left="320" w:firstLine="720"/>
        <w:jc w:val="both"/>
        <w:rPr>
          <w:rFonts w:ascii="Arial" w:hAnsi="Arial" w:cs="Arial"/>
          <w:sz w:val="16"/>
          <w:szCs w:val="16"/>
        </w:rPr>
      </w:pPr>
      <w:r w:rsidRPr="00DE3738">
        <w:rPr>
          <w:rFonts w:ascii="Arial" w:hAnsi="Arial" w:cs="Arial"/>
          <w:sz w:val="16"/>
          <w:szCs w:val="16"/>
        </w:rPr>
        <w:t>В ИСОГД Управление архитектуры и градостроительства администрации муниципального образования г. Новокубанск Новокубанского района были запрошены архивные топографические материалы на участок работ. Данные материалы отсутствуют в ИСОГД, поэтому топографическая съемка выполнена заново.</w:t>
      </w:r>
    </w:p>
    <w:p w:rsidR="00DE3738" w:rsidRDefault="00DE3738" w:rsidP="00DE3738">
      <w:pPr>
        <w:spacing w:line="307" w:lineRule="exact"/>
        <w:ind w:left="320" w:firstLine="720"/>
        <w:jc w:val="both"/>
        <w:rPr>
          <w:rFonts w:ascii="Arial" w:hAnsi="Arial" w:cs="Arial"/>
          <w:sz w:val="16"/>
          <w:szCs w:val="16"/>
        </w:rPr>
      </w:pPr>
      <w:r w:rsidRPr="00DE3738">
        <w:rPr>
          <w:rFonts w:ascii="Arial" w:hAnsi="Arial" w:cs="Arial"/>
          <w:sz w:val="16"/>
          <w:szCs w:val="16"/>
        </w:rPr>
        <w:t>По итогам работ материалы топографической съемки были сданы в ИСОГД для архивного хранения.</w:t>
      </w:r>
    </w:p>
    <w:p w:rsidR="00DE3738" w:rsidRPr="00DE3738" w:rsidRDefault="00DE3738" w:rsidP="00DE3738">
      <w:pPr>
        <w:spacing w:line="307" w:lineRule="exact"/>
        <w:ind w:left="320" w:firstLine="720"/>
        <w:jc w:val="both"/>
        <w:rPr>
          <w:rFonts w:ascii="Arial" w:hAnsi="Arial" w:cs="Arial"/>
          <w:sz w:val="16"/>
          <w:szCs w:val="16"/>
        </w:rPr>
      </w:pPr>
    </w:p>
    <w:p w:rsidR="00DE3738" w:rsidRPr="00DE3738" w:rsidRDefault="00DE3738" w:rsidP="00CF4E22">
      <w:pPr>
        <w:widowControl w:val="0"/>
        <w:numPr>
          <w:ilvl w:val="0"/>
          <w:numId w:val="3"/>
        </w:numPr>
        <w:tabs>
          <w:tab w:val="left" w:pos="1770"/>
        </w:tabs>
        <w:spacing w:after="255" w:line="220" w:lineRule="exact"/>
        <w:ind w:left="1400"/>
        <w:jc w:val="both"/>
        <w:rPr>
          <w:rFonts w:ascii="Arial" w:hAnsi="Arial" w:cs="Arial"/>
          <w:sz w:val="16"/>
          <w:szCs w:val="16"/>
        </w:rPr>
      </w:pPr>
      <w:r w:rsidRPr="00DE3738">
        <w:rPr>
          <w:rFonts w:ascii="Arial" w:hAnsi="Arial" w:cs="Arial"/>
          <w:sz w:val="16"/>
          <w:szCs w:val="16"/>
        </w:rPr>
        <w:t>Физико-географические условия района работ и техногенные факторы</w:t>
      </w:r>
    </w:p>
    <w:p w:rsidR="00DE3738" w:rsidRPr="00DE3738" w:rsidRDefault="00DE3738" w:rsidP="00CF4E22">
      <w:pPr>
        <w:widowControl w:val="0"/>
        <w:numPr>
          <w:ilvl w:val="1"/>
          <w:numId w:val="3"/>
        </w:numPr>
        <w:tabs>
          <w:tab w:val="left" w:pos="1521"/>
        </w:tabs>
        <w:spacing w:line="274" w:lineRule="exact"/>
        <w:ind w:left="320" w:firstLine="720"/>
        <w:jc w:val="both"/>
        <w:rPr>
          <w:rFonts w:ascii="Arial" w:hAnsi="Arial" w:cs="Arial"/>
          <w:sz w:val="16"/>
          <w:szCs w:val="16"/>
        </w:rPr>
      </w:pPr>
      <w:bookmarkStart w:id="4" w:name="bookmark6"/>
      <w:r w:rsidRPr="00DE3738">
        <w:rPr>
          <w:rFonts w:ascii="Arial" w:hAnsi="Arial" w:cs="Arial"/>
          <w:sz w:val="16"/>
          <w:szCs w:val="16"/>
        </w:rPr>
        <w:t>В административном отношении участок проведения инженерных изысканий находится на территории Краснодарского края, Новокубанский район, Новокубанское городское поселение, город Новокубанск. Объект изысканий представляет собой участок площадью 8.5 га.</w:t>
      </w:r>
      <w:bookmarkEnd w:id="4"/>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t>Обзорная схема представлена в Приложении 23-389-ИГДИ-Г.1.</w:t>
      </w:r>
    </w:p>
    <w:p w:rsidR="00DE3738" w:rsidRPr="00DE3738" w:rsidRDefault="00DE3738" w:rsidP="00CF4E22">
      <w:pPr>
        <w:widowControl w:val="0"/>
        <w:numPr>
          <w:ilvl w:val="1"/>
          <w:numId w:val="3"/>
        </w:numPr>
        <w:tabs>
          <w:tab w:val="left" w:pos="1525"/>
        </w:tabs>
        <w:spacing w:line="274" w:lineRule="exact"/>
        <w:ind w:left="320" w:firstLine="720"/>
        <w:jc w:val="both"/>
        <w:rPr>
          <w:rFonts w:ascii="Arial" w:hAnsi="Arial" w:cs="Arial"/>
          <w:sz w:val="16"/>
          <w:szCs w:val="16"/>
        </w:rPr>
      </w:pPr>
      <w:r w:rsidRPr="00DE3738">
        <w:rPr>
          <w:rFonts w:ascii="Arial" w:hAnsi="Arial" w:cs="Arial"/>
          <w:sz w:val="16"/>
          <w:szCs w:val="16"/>
        </w:rPr>
        <w:t>Территория изысканий расположена в Предкавказье, на левом берегу реки Кубань. Находится в 195 км к востоку от Краснодара, в 10 км к северу от Армавира. В городе расположена железнодорожная станция Кубанская на линии Армавир — Кавказская.</w:t>
      </w:r>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t>Территория характеризуется преимущественно небольшими абсолютными высотами над уровнем моря, равнинностью, слабым расчленением. Рельеф на участке изысканий равнинный.</w:t>
      </w:r>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lastRenderedPageBreak/>
        <w:t>Отметки в пределах участка работ изменяются от 152 м до 154 м. Рельеф на участке изысканий равнинный с углами наклона поверхности до 2 градусов. Территория спланирована и застроена.</w:t>
      </w:r>
    </w:p>
    <w:p w:rsidR="00DE3738" w:rsidRPr="00DE3738" w:rsidRDefault="00DE3738" w:rsidP="00CF4E22">
      <w:pPr>
        <w:widowControl w:val="0"/>
        <w:numPr>
          <w:ilvl w:val="1"/>
          <w:numId w:val="3"/>
        </w:numPr>
        <w:tabs>
          <w:tab w:val="left" w:pos="1525"/>
        </w:tabs>
        <w:spacing w:line="274" w:lineRule="exact"/>
        <w:ind w:left="320" w:firstLine="720"/>
        <w:jc w:val="both"/>
        <w:rPr>
          <w:rFonts w:ascii="Arial" w:hAnsi="Arial" w:cs="Arial"/>
          <w:sz w:val="16"/>
          <w:szCs w:val="16"/>
        </w:rPr>
      </w:pPr>
      <w:r w:rsidRPr="00DE3738">
        <w:rPr>
          <w:rFonts w:ascii="Arial" w:hAnsi="Arial" w:cs="Arial"/>
          <w:sz w:val="16"/>
          <w:szCs w:val="16"/>
        </w:rPr>
        <w:t>Территория изысканий - находится на южной границе умеренных широт и имеет умеренно-континентальный климат. Июль самый тёплый месяц в году со средней температурой</w:t>
      </w:r>
    </w:p>
    <w:p w:rsidR="00DE3738" w:rsidRPr="00DE3738" w:rsidRDefault="00DE3738" w:rsidP="00CF4E22">
      <w:pPr>
        <w:widowControl w:val="0"/>
        <w:numPr>
          <w:ilvl w:val="0"/>
          <w:numId w:val="7"/>
        </w:numPr>
        <w:tabs>
          <w:tab w:val="left" w:pos="863"/>
          <w:tab w:val="left" w:pos="1496"/>
        </w:tabs>
        <w:spacing w:line="274" w:lineRule="exact"/>
        <w:ind w:left="320"/>
        <w:jc w:val="both"/>
        <w:rPr>
          <w:rFonts w:ascii="Arial" w:hAnsi="Arial" w:cs="Arial"/>
          <w:sz w:val="16"/>
          <w:szCs w:val="16"/>
        </w:rPr>
      </w:pPr>
      <w:r w:rsidRPr="00DE3738">
        <w:rPr>
          <w:rFonts w:ascii="Arial" w:hAnsi="Arial" w:cs="Arial"/>
          <w:sz w:val="16"/>
          <w:szCs w:val="16"/>
          <w:lang w:eastAsia="en-US" w:bidi="en-US"/>
        </w:rPr>
        <w:t>°</w:t>
      </w:r>
      <w:r w:rsidRPr="00DE3738">
        <w:rPr>
          <w:rFonts w:ascii="Arial" w:hAnsi="Arial" w:cs="Arial"/>
          <w:sz w:val="16"/>
          <w:szCs w:val="16"/>
          <w:lang w:val="en-US" w:eastAsia="en-US" w:bidi="en-US"/>
        </w:rPr>
        <w:t>C</w:t>
      </w:r>
      <w:r w:rsidRPr="00DE3738">
        <w:rPr>
          <w:rFonts w:ascii="Arial" w:hAnsi="Arial" w:cs="Arial"/>
          <w:sz w:val="16"/>
          <w:szCs w:val="16"/>
          <w:lang w:eastAsia="en-US" w:bidi="en-US"/>
        </w:rPr>
        <w:t xml:space="preserve">. </w:t>
      </w:r>
      <w:r w:rsidRPr="00DE3738">
        <w:rPr>
          <w:rFonts w:ascii="Arial" w:hAnsi="Arial" w:cs="Arial"/>
          <w:sz w:val="16"/>
          <w:szCs w:val="16"/>
        </w:rPr>
        <w:t xml:space="preserve">Январь самый холодный месяц в году со средней температурой -1.7 </w:t>
      </w:r>
      <w:r w:rsidRPr="00DE3738">
        <w:rPr>
          <w:rFonts w:ascii="Arial" w:hAnsi="Arial" w:cs="Arial"/>
          <w:sz w:val="16"/>
          <w:szCs w:val="16"/>
          <w:lang w:eastAsia="en-US" w:bidi="en-US"/>
        </w:rPr>
        <w:t>°</w:t>
      </w:r>
      <w:r w:rsidRPr="00DE3738">
        <w:rPr>
          <w:rFonts w:ascii="Arial" w:hAnsi="Arial" w:cs="Arial"/>
          <w:sz w:val="16"/>
          <w:szCs w:val="16"/>
          <w:lang w:val="en-US" w:eastAsia="en-US" w:bidi="en-US"/>
        </w:rPr>
        <w:t>C</w:t>
      </w:r>
      <w:r w:rsidRPr="00DE3738">
        <w:rPr>
          <w:rFonts w:ascii="Arial" w:hAnsi="Arial" w:cs="Arial"/>
          <w:sz w:val="16"/>
          <w:szCs w:val="16"/>
          <w:lang w:eastAsia="en-US" w:bidi="en-US"/>
        </w:rPr>
        <w:t>.</w:t>
      </w:r>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t>Среднегодовое количество осадков — 655 мм.</w:t>
      </w:r>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t>Нормативная глубина промерзания составляет 0,75 м.</w:t>
      </w:r>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t>Исходная информация об вышеприведенных характеристиках района расположения объекта проектирования собрана из архивных опубликованных и фондовых данных, из официальных статистических сборников (Научно-прикладной справочник по климату СССР, Серия 3, Многолетние данные, Части 1-6, Выпуск 13, Волгоградская, Ростовская, Астраханская области, Краснодарский, Ставропольский края, Калмыцкая, Кабардино-Балкарская, Чечено-Ингушская, Северо-Осетинская АССР, ГМИ, Л., 1990; Метеорологические ежемесячники и ежегодники, Выпуск 13, ФГБУ «Северо-Кавказское УГМС», 1981-2016).</w:t>
      </w:r>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t>3.4 Территория обеспечена дорожной транспортной сетью.</w:t>
      </w:r>
    </w:p>
    <w:p w:rsidR="00DE3738" w:rsidRPr="00DE3738" w:rsidRDefault="00DE3738" w:rsidP="00CF4E22">
      <w:pPr>
        <w:widowControl w:val="0"/>
        <w:numPr>
          <w:ilvl w:val="0"/>
          <w:numId w:val="8"/>
        </w:numPr>
        <w:tabs>
          <w:tab w:val="left" w:pos="1525"/>
        </w:tabs>
        <w:spacing w:line="274" w:lineRule="exact"/>
        <w:ind w:left="320" w:firstLine="720"/>
        <w:jc w:val="both"/>
        <w:rPr>
          <w:rFonts w:ascii="Arial" w:hAnsi="Arial" w:cs="Arial"/>
          <w:sz w:val="16"/>
          <w:szCs w:val="16"/>
        </w:rPr>
      </w:pPr>
      <w:r w:rsidRPr="00DE3738">
        <w:rPr>
          <w:rFonts w:ascii="Arial" w:hAnsi="Arial" w:cs="Arial"/>
          <w:sz w:val="16"/>
          <w:szCs w:val="16"/>
        </w:rPr>
        <w:t>В районе работ существует хорошо развитая дорожно-транспортная сеть, характеризующаяся системой автомобильных дорог с усовершенствованным покрытием.</w:t>
      </w:r>
    </w:p>
    <w:p w:rsidR="00DE3738" w:rsidRPr="00DE3738" w:rsidRDefault="00DE3738" w:rsidP="00CF4E22">
      <w:pPr>
        <w:widowControl w:val="0"/>
        <w:numPr>
          <w:ilvl w:val="0"/>
          <w:numId w:val="8"/>
        </w:numPr>
        <w:tabs>
          <w:tab w:val="left" w:pos="1530"/>
        </w:tabs>
        <w:spacing w:line="274" w:lineRule="exact"/>
        <w:ind w:left="320" w:firstLine="720"/>
        <w:jc w:val="both"/>
        <w:rPr>
          <w:rFonts w:ascii="Arial" w:hAnsi="Arial" w:cs="Arial"/>
          <w:sz w:val="16"/>
          <w:szCs w:val="16"/>
        </w:rPr>
      </w:pPr>
      <w:r w:rsidRPr="00DE3738">
        <w:rPr>
          <w:rFonts w:ascii="Arial" w:hAnsi="Arial" w:cs="Arial"/>
          <w:sz w:val="16"/>
          <w:szCs w:val="16"/>
        </w:rPr>
        <w:t>Подземные коммуникации на участке представлены водопроводом и газопроводом.</w:t>
      </w:r>
    </w:p>
    <w:p w:rsidR="00DE3738" w:rsidRDefault="00DE3738" w:rsidP="00CF4E22">
      <w:pPr>
        <w:widowControl w:val="0"/>
        <w:numPr>
          <w:ilvl w:val="0"/>
          <w:numId w:val="8"/>
        </w:numPr>
        <w:tabs>
          <w:tab w:val="left" w:pos="1530"/>
        </w:tabs>
        <w:spacing w:line="274" w:lineRule="exact"/>
        <w:ind w:left="320" w:firstLine="720"/>
        <w:jc w:val="both"/>
        <w:rPr>
          <w:rFonts w:ascii="Arial" w:hAnsi="Arial" w:cs="Arial"/>
          <w:sz w:val="16"/>
          <w:szCs w:val="16"/>
        </w:rPr>
      </w:pPr>
      <w:r w:rsidRPr="00DE3738">
        <w:rPr>
          <w:rFonts w:ascii="Arial" w:hAnsi="Arial" w:cs="Arial"/>
          <w:sz w:val="16"/>
          <w:szCs w:val="16"/>
        </w:rPr>
        <w:t>Опасных природных и техногенных процессов на момент изысканий не обнаружено.</w:t>
      </w:r>
    </w:p>
    <w:p w:rsidR="00DE3738" w:rsidRPr="00DE3738" w:rsidRDefault="00DE3738" w:rsidP="00DE3738">
      <w:pPr>
        <w:widowControl w:val="0"/>
        <w:tabs>
          <w:tab w:val="left" w:pos="1530"/>
        </w:tabs>
        <w:spacing w:line="274" w:lineRule="exact"/>
        <w:ind w:left="1040"/>
        <w:jc w:val="both"/>
        <w:rPr>
          <w:rFonts w:ascii="Arial" w:hAnsi="Arial" w:cs="Arial"/>
          <w:sz w:val="16"/>
          <w:szCs w:val="16"/>
        </w:rPr>
      </w:pPr>
    </w:p>
    <w:tbl>
      <w:tblPr>
        <w:tblpPr w:leftFromText="180" w:rightFromText="180" w:vertAnchor="text" w:tblpY="1"/>
        <w:tblOverlap w:val="never"/>
        <w:tblW w:w="0" w:type="auto"/>
        <w:tblLayout w:type="fixed"/>
        <w:tblCellMar>
          <w:left w:w="10" w:type="dxa"/>
          <w:right w:w="10" w:type="dxa"/>
        </w:tblCellMar>
        <w:tblLook w:val="04A0"/>
      </w:tblPr>
      <w:tblGrid>
        <w:gridCol w:w="629"/>
        <w:gridCol w:w="571"/>
        <w:gridCol w:w="571"/>
        <w:gridCol w:w="571"/>
        <w:gridCol w:w="859"/>
        <w:gridCol w:w="614"/>
      </w:tblGrid>
      <w:tr w:rsidR="00DE3738" w:rsidTr="00DE3738">
        <w:trPr>
          <w:trHeight w:hRule="exact" w:val="326"/>
        </w:trPr>
        <w:tc>
          <w:tcPr>
            <w:tcW w:w="629"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859"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614" w:type="dxa"/>
            <w:tcBorders>
              <w:top w:val="single" w:sz="4" w:space="0" w:color="auto"/>
              <w:left w:val="single" w:sz="4" w:space="0" w:color="auto"/>
              <w:right w:val="single" w:sz="4" w:space="0" w:color="auto"/>
            </w:tcBorders>
            <w:shd w:val="clear" w:color="auto" w:fill="FFFFFF"/>
          </w:tcPr>
          <w:p w:rsidR="00DE3738" w:rsidRDefault="00DE3738" w:rsidP="00DE3738">
            <w:pPr>
              <w:rPr>
                <w:sz w:val="10"/>
                <w:szCs w:val="10"/>
              </w:rPr>
            </w:pPr>
          </w:p>
        </w:tc>
      </w:tr>
      <w:tr w:rsidR="00DE3738" w:rsidTr="00DE3738">
        <w:trPr>
          <w:trHeight w:hRule="exact" w:val="274"/>
        </w:trPr>
        <w:tc>
          <w:tcPr>
            <w:tcW w:w="629" w:type="dxa"/>
            <w:tcBorders>
              <w:top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571"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859" w:type="dxa"/>
            <w:tcBorders>
              <w:top w:val="single" w:sz="4" w:space="0" w:color="auto"/>
              <w:left w:val="single" w:sz="4" w:space="0" w:color="auto"/>
            </w:tcBorders>
            <w:shd w:val="clear" w:color="auto" w:fill="FFFFFF"/>
          </w:tcPr>
          <w:p w:rsidR="00DE3738" w:rsidRDefault="00DE3738" w:rsidP="00DE3738">
            <w:pPr>
              <w:rPr>
                <w:sz w:val="10"/>
                <w:szCs w:val="10"/>
              </w:rPr>
            </w:pPr>
          </w:p>
        </w:tc>
        <w:tc>
          <w:tcPr>
            <w:tcW w:w="614" w:type="dxa"/>
            <w:tcBorders>
              <w:top w:val="single" w:sz="4" w:space="0" w:color="auto"/>
              <w:left w:val="single" w:sz="4" w:space="0" w:color="auto"/>
              <w:right w:val="single" w:sz="4" w:space="0" w:color="auto"/>
            </w:tcBorders>
            <w:shd w:val="clear" w:color="auto" w:fill="FFFFFF"/>
          </w:tcPr>
          <w:p w:rsidR="00DE3738" w:rsidRDefault="00DE3738" w:rsidP="00DE3738">
            <w:pPr>
              <w:rPr>
                <w:sz w:val="10"/>
                <w:szCs w:val="10"/>
              </w:rPr>
            </w:pPr>
          </w:p>
        </w:tc>
      </w:tr>
      <w:tr w:rsidR="00DE3738" w:rsidTr="00DE3738">
        <w:trPr>
          <w:trHeight w:hRule="exact" w:val="302"/>
        </w:trPr>
        <w:tc>
          <w:tcPr>
            <w:tcW w:w="629" w:type="dxa"/>
            <w:tcBorders>
              <w:top w:val="single" w:sz="4" w:space="0" w:color="auto"/>
              <w:bottom w:val="single" w:sz="4" w:space="0" w:color="auto"/>
            </w:tcBorders>
            <w:shd w:val="clear" w:color="auto" w:fill="FFFFFF"/>
          </w:tcPr>
          <w:p w:rsidR="00DE3738" w:rsidRDefault="00DE3738" w:rsidP="00DE3738">
            <w:pPr>
              <w:spacing w:line="150" w:lineRule="exact"/>
            </w:pPr>
            <w:r>
              <w:rPr>
                <w:rStyle w:val="2ArialUnicodeMS75pt"/>
              </w:rPr>
              <w:t>I Изм.</w:t>
            </w:r>
          </w:p>
        </w:tc>
        <w:tc>
          <w:tcPr>
            <w:tcW w:w="571" w:type="dxa"/>
            <w:tcBorders>
              <w:top w:val="single" w:sz="4" w:space="0" w:color="auto"/>
              <w:left w:val="single" w:sz="4" w:space="0" w:color="auto"/>
              <w:bottom w:val="single" w:sz="4" w:space="0" w:color="auto"/>
            </w:tcBorders>
            <w:shd w:val="clear" w:color="auto" w:fill="FFFFFF"/>
          </w:tcPr>
          <w:p w:rsidR="00DE3738" w:rsidRDefault="00DE3738" w:rsidP="00DE3738">
            <w:pPr>
              <w:spacing w:line="150" w:lineRule="exact"/>
            </w:pPr>
            <w:r>
              <w:rPr>
                <w:rStyle w:val="2ArialUnicodeMS75pt"/>
              </w:rPr>
              <w:t>Кол.уч.</w:t>
            </w:r>
          </w:p>
        </w:tc>
        <w:tc>
          <w:tcPr>
            <w:tcW w:w="571" w:type="dxa"/>
            <w:tcBorders>
              <w:top w:val="single" w:sz="4" w:space="0" w:color="auto"/>
              <w:left w:val="single" w:sz="4" w:space="0" w:color="auto"/>
              <w:bottom w:val="single" w:sz="4" w:space="0" w:color="auto"/>
            </w:tcBorders>
            <w:shd w:val="clear" w:color="auto" w:fill="FFFFFF"/>
          </w:tcPr>
          <w:p w:rsidR="00DE3738" w:rsidRDefault="00DE3738" w:rsidP="00DE3738">
            <w:pPr>
              <w:spacing w:line="150" w:lineRule="exact"/>
            </w:pPr>
            <w:r>
              <w:rPr>
                <w:rStyle w:val="2ArialUnicodeMS75pt"/>
              </w:rPr>
              <w:t>Лист</w:t>
            </w:r>
          </w:p>
        </w:tc>
        <w:tc>
          <w:tcPr>
            <w:tcW w:w="571" w:type="dxa"/>
            <w:tcBorders>
              <w:top w:val="single" w:sz="4" w:space="0" w:color="auto"/>
              <w:left w:val="single" w:sz="4" w:space="0" w:color="auto"/>
              <w:bottom w:val="single" w:sz="4" w:space="0" w:color="auto"/>
            </w:tcBorders>
            <w:shd w:val="clear" w:color="auto" w:fill="FFFFFF"/>
          </w:tcPr>
          <w:p w:rsidR="00DE3738" w:rsidRDefault="00DE3738" w:rsidP="00DE3738">
            <w:pPr>
              <w:spacing w:line="150" w:lineRule="exact"/>
            </w:pPr>
            <w:r>
              <w:rPr>
                <w:rStyle w:val="2ArialUnicodeMS75pt"/>
              </w:rPr>
              <w:t>№ док.</w:t>
            </w:r>
          </w:p>
        </w:tc>
        <w:tc>
          <w:tcPr>
            <w:tcW w:w="859" w:type="dxa"/>
            <w:tcBorders>
              <w:top w:val="single" w:sz="4" w:space="0" w:color="auto"/>
              <w:left w:val="single" w:sz="4" w:space="0" w:color="auto"/>
              <w:bottom w:val="single" w:sz="4" w:space="0" w:color="auto"/>
            </w:tcBorders>
            <w:shd w:val="clear" w:color="auto" w:fill="FFFFFF"/>
          </w:tcPr>
          <w:p w:rsidR="00DE3738" w:rsidRDefault="00DE3738" w:rsidP="00DE3738">
            <w:pPr>
              <w:spacing w:line="150" w:lineRule="exact"/>
            </w:pPr>
            <w:r>
              <w:rPr>
                <w:rStyle w:val="2ArialUnicodeMS75pt"/>
              </w:rPr>
              <w:t>Подпись</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DE3738" w:rsidRDefault="00DE3738" w:rsidP="00DE3738">
            <w:pPr>
              <w:spacing w:line="150" w:lineRule="exact"/>
            </w:pPr>
            <w:r>
              <w:rPr>
                <w:rStyle w:val="2ArialUnicodeMS75pt"/>
              </w:rPr>
              <w:t>Дата</w:t>
            </w:r>
          </w:p>
        </w:tc>
      </w:tr>
    </w:tbl>
    <w:p w:rsidR="00DE3738" w:rsidRDefault="00DE3738" w:rsidP="00D95EAE">
      <w:pPr>
        <w:jc w:val="both"/>
        <w:rPr>
          <w:rFonts w:ascii="Arial" w:hAnsi="Arial" w:cs="Arial"/>
          <w:sz w:val="16"/>
          <w:szCs w:val="16"/>
        </w:rPr>
      </w:pPr>
    </w:p>
    <w:p w:rsidR="00DE3738" w:rsidRDefault="00DE3738" w:rsidP="00DE3738">
      <w:pPr>
        <w:pStyle w:val="60"/>
        <w:shd w:val="clear" w:color="auto" w:fill="auto"/>
        <w:spacing w:line="280" w:lineRule="exact"/>
        <w:jc w:val="center"/>
      </w:pPr>
      <w:r>
        <w:t>23-389-ИГДИ</w:t>
      </w:r>
    </w:p>
    <w:p w:rsidR="00DE3738" w:rsidRDefault="00DE3738" w:rsidP="00D95EAE">
      <w:pPr>
        <w:jc w:val="both"/>
        <w:rPr>
          <w:rFonts w:ascii="Arial" w:hAnsi="Arial" w:cs="Arial"/>
          <w:sz w:val="16"/>
          <w:szCs w:val="16"/>
        </w:rPr>
      </w:pPr>
    </w:p>
    <w:p w:rsidR="00DE3738" w:rsidRPr="00DE3738" w:rsidRDefault="00DE3738" w:rsidP="00CF4E22">
      <w:pPr>
        <w:widowControl w:val="0"/>
        <w:numPr>
          <w:ilvl w:val="0"/>
          <w:numId w:val="3"/>
        </w:numPr>
        <w:tabs>
          <w:tab w:val="left" w:pos="1738"/>
        </w:tabs>
        <w:spacing w:line="220" w:lineRule="exact"/>
        <w:ind w:left="1320"/>
        <w:jc w:val="both"/>
        <w:rPr>
          <w:rFonts w:ascii="Arial" w:hAnsi="Arial" w:cs="Arial"/>
          <w:sz w:val="16"/>
          <w:szCs w:val="16"/>
        </w:rPr>
      </w:pPr>
      <w:r w:rsidRPr="00DE3738">
        <w:rPr>
          <w:rFonts w:ascii="Arial" w:hAnsi="Arial" w:cs="Arial"/>
          <w:sz w:val="16"/>
          <w:szCs w:val="16"/>
        </w:rPr>
        <w:t>Методика и технология выполнения работ</w:t>
      </w:r>
    </w:p>
    <w:p w:rsidR="00DE3738" w:rsidRPr="00DE3738" w:rsidRDefault="00DE3738" w:rsidP="00DE3738">
      <w:pPr>
        <w:pStyle w:val="af6"/>
        <w:shd w:val="clear" w:color="auto" w:fill="auto"/>
        <w:spacing w:line="220" w:lineRule="exact"/>
        <w:jc w:val="left"/>
        <w:rPr>
          <w:rFonts w:ascii="Arial" w:hAnsi="Arial" w:cs="Arial"/>
          <w:sz w:val="16"/>
          <w:szCs w:val="16"/>
        </w:rPr>
      </w:pPr>
      <w:bookmarkStart w:id="5" w:name="bookmark7"/>
      <w:r w:rsidRPr="00DE3738">
        <w:rPr>
          <w:rFonts w:ascii="Arial" w:hAnsi="Arial" w:cs="Arial"/>
          <w:sz w:val="16"/>
          <w:szCs w:val="16"/>
        </w:rPr>
        <w:t>Таблица 4.1 Сравнительная таблица запланированных и фактически выполненных работ</w:t>
      </w:r>
      <w:bookmarkEnd w:id="5"/>
    </w:p>
    <w:tbl>
      <w:tblPr>
        <w:tblOverlap w:val="never"/>
        <w:tblW w:w="0" w:type="auto"/>
        <w:tblLayout w:type="fixed"/>
        <w:tblCellMar>
          <w:left w:w="10" w:type="dxa"/>
          <w:right w:w="10" w:type="dxa"/>
        </w:tblCellMar>
        <w:tblLook w:val="04A0"/>
      </w:tblPr>
      <w:tblGrid>
        <w:gridCol w:w="4291"/>
        <w:gridCol w:w="2410"/>
        <w:gridCol w:w="1416"/>
        <w:gridCol w:w="1958"/>
      </w:tblGrid>
      <w:tr w:rsidR="00DE3738" w:rsidRPr="00DE3738" w:rsidTr="00DE3738">
        <w:trPr>
          <w:trHeight w:hRule="exact" w:val="1541"/>
        </w:trPr>
        <w:tc>
          <w:tcPr>
            <w:tcW w:w="4291"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Виды работ</w:t>
            </w:r>
          </w:p>
        </w:tc>
        <w:tc>
          <w:tcPr>
            <w:tcW w:w="2410"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ind w:left="140"/>
              <w:rPr>
                <w:rFonts w:ascii="Arial" w:hAnsi="Arial" w:cs="Arial"/>
                <w:sz w:val="16"/>
                <w:szCs w:val="16"/>
              </w:rPr>
            </w:pPr>
            <w:r w:rsidRPr="00DE3738">
              <w:rPr>
                <w:rStyle w:val="2105pt0"/>
                <w:rFonts w:ascii="Arial" w:hAnsi="Arial" w:cs="Arial"/>
                <w:sz w:val="16"/>
                <w:szCs w:val="16"/>
              </w:rPr>
              <w:t>Методика выполнения</w:t>
            </w:r>
          </w:p>
        </w:tc>
        <w:tc>
          <w:tcPr>
            <w:tcW w:w="1416" w:type="dxa"/>
            <w:tcBorders>
              <w:top w:val="single" w:sz="4" w:space="0" w:color="auto"/>
              <w:left w:val="single" w:sz="4" w:space="0" w:color="auto"/>
            </w:tcBorders>
            <w:shd w:val="clear" w:color="auto" w:fill="FFFFFF"/>
            <w:vAlign w:val="bottom"/>
          </w:tcPr>
          <w:p w:rsidR="00DE3738" w:rsidRPr="00DE3738" w:rsidRDefault="00DE3738" w:rsidP="00DE3738">
            <w:pPr>
              <w:spacing w:line="250" w:lineRule="exact"/>
              <w:ind w:firstLine="320"/>
              <w:jc w:val="both"/>
              <w:rPr>
                <w:rFonts w:ascii="Arial" w:hAnsi="Arial" w:cs="Arial"/>
                <w:sz w:val="16"/>
                <w:szCs w:val="16"/>
              </w:rPr>
            </w:pPr>
            <w:r w:rsidRPr="00DE3738">
              <w:rPr>
                <w:rStyle w:val="2105pt0"/>
                <w:rFonts w:ascii="Arial" w:hAnsi="Arial" w:cs="Arial"/>
                <w:sz w:val="16"/>
                <w:szCs w:val="16"/>
              </w:rPr>
              <w:t>Объемы работ, запланированные к выполнению программой работ</w:t>
            </w:r>
          </w:p>
        </w:tc>
        <w:tc>
          <w:tcPr>
            <w:tcW w:w="1958" w:type="dxa"/>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254" w:lineRule="exact"/>
              <w:jc w:val="center"/>
              <w:rPr>
                <w:rFonts w:ascii="Arial" w:hAnsi="Arial" w:cs="Arial"/>
                <w:sz w:val="16"/>
                <w:szCs w:val="16"/>
              </w:rPr>
            </w:pPr>
            <w:r w:rsidRPr="00DE3738">
              <w:rPr>
                <w:rStyle w:val="2105pt0"/>
                <w:rFonts w:ascii="Arial" w:hAnsi="Arial" w:cs="Arial"/>
                <w:sz w:val="16"/>
                <w:szCs w:val="16"/>
              </w:rPr>
              <w:t>Объемы фактически выполненных работ</w:t>
            </w:r>
          </w:p>
        </w:tc>
      </w:tr>
      <w:tr w:rsidR="00DE3738" w:rsidRPr="00DE3738" w:rsidTr="00DE3738">
        <w:trPr>
          <w:trHeight w:hRule="exact" w:val="523"/>
        </w:trPr>
        <w:tc>
          <w:tcPr>
            <w:tcW w:w="4291"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rPr>
                <w:rFonts w:ascii="Arial" w:hAnsi="Arial" w:cs="Arial"/>
                <w:sz w:val="16"/>
                <w:szCs w:val="16"/>
              </w:rPr>
            </w:pPr>
            <w:r w:rsidRPr="00DE3738">
              <w:rPr>
                <w:rStyle w:val="2105pt0"/>
                <w:rFonts w:ascii="Arial" w:hAnsi="Arial" w:cs="Arial"/>
                <w:sz w:val="16"/>
                <w:szCs w:val="16"/>
              </w:rPr>
              <w:t>Составление программы работ</w:t>
            </w:r>
          </w:p>
        </w:tc>
        <w:tc>
          <w:tcPr>
            <w:tcW w:w="2410" w:type="dxa"/>
            <w:tcBorders>
              <w:top w:val="single" w:sz="4" w:space="0" w:color="auto"/>
              <w:left w:val="single" w:sz="4" w:space="0" w:color="auto"/>
            </w:tcBorders>
            <w:shd w:val="clear" w:color="auto" w:fill="FFFFFF"/>
          </w:tcPr>
          <w:p w:rsidR="00DE3738" w:rsidRPr="00DE3738" w:rsidRDefault="00DE3738" w:rsidP="00DE3738">
            <w:pPr>
              <w:spacing w:line="254" w:lineRule="exact"/>
              <w:rPr>
                <w:rFonts w:ascii="Arial" w:hAnsi="Arial" w:cs="Arial"/>
                <w:sz w:val="16"/>
                <w:szCs w:val="16"/>
              </w:rPr>
            </w:pPr>
            <w:r w:rsidRPr="00DE3738">
              <w:rPr>
                <w:rStyle w:val="2105pt0"/>
                <w:rFonts w:ascii="Arial" w:hAnsi="Arial" w:cs="Arial"/>
                <w:sz w:val="16"/>
                <w:szCs w:val="16"/>
              </w:rPr>
              <w:t>СП 47.13330.2016 СП 317.1325800.2017</w:t>
            </w:r>
          </w:p>
        </w:tc>
        <w:tc>
          <w:tcPr>
            <w:tcW w:w="1416"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1 прогр.</w:t>
            </w:r>
          </w:p>
        </w:tc>
        <w:tc>
          <w:tcPr>
            <w:tcW w:w="1958" w:type="dxa"/>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1 прогр.</w:t>
            </w:r>
          </w:p>
        </w:tc>
      </w:tr>
      <w:tr w:rsidR="00DE3738" w:rsidRPr="00DE3738" w:rsidTr="00DE3738">
        <w:trPr>
          <w:trHeight w:hRule="exact" w:val="523"/>
        </w:trPr>
        <w:tc>
          <w:tcPr>
            <w:tcW w:w="4291"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rPr>
                <w:rFonts w:ascii="Arial" w:hAnsi="Arial" w:cs="Arial"/>
                <w:sz w:val="16"/>
                <w:szCs w:val="16"/>
              </w:rPr>
            </w:pPr>
            <w:r w:rsidRPr="00DE3738">
              <w:rPr>
                <w:rStyle w:val="2105pt0"/>
                <w:rFonts w:ascii="Arial" w:hAnsi="Arial" w:cs="Arial"/>
                <w:sz w:val="16"/>
                <w:szCs w:val="16"/>
              </w:rPr>
              <w:t>Обследование пунктов ГГС</w:t>
            </w:r>
          </w:p>
        </w:tc>
        <w:tc>
          <w:tcPr>
            <w:tcW w:w="2410" w:type="dxa"/>
            <w:tcBorders>
              <w:top w:val="single" w:sz="4" w:space="0" w:color="auto"/>
              <w:left w:val="single" w:sz="4" w:space="0" w:color="auto"/>
            </w:tcBorders>
            <w:shd w:val="clear" w:color="auto" w:fill="FFFFFF"/>
          </w:tcPr>
          <w:p w:rsidR="00DE3738" w:rsidRPr="00DE3738" w:rsidRDefault="00DE3738" w:rsidP="00DE3738">
            <w:pPr>
              <w:spacing w:line="254" w:lineRule="exact"/>
              <w:rPr>
                <w:rFonts w:ascii="Arial" w:hAnsi="Arial" w:cs="Arial"/>
                <w:sz w:val="16"/>
                <w:szCs w:val="16"/>
              </w:rPr>
            </w:pPr>
            <w:r w:rsidRPr="00DE3738">
              <w:rPr>
                <w:rStyle w:val="2105pt0"/>
                <w:rFonts w:ascii="Arial" w:hAnsi="Arial" w:cs="Arial"/>
                <w:sz w:val="16"/>
                <w:szCs w:val="16"/>
              </w:rPr>
              <w:t>СП 47.13330.2016 СП 317.1325800.2017</w:t>
            </w:r>
          </w:p>
        </w:tc>
        <w:tc>
          <w:tcPr>
            <w:tcW w:w="1416"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ind w:left="320"/>
              <w:rPr>
                <w:rFonts w:ascii="Arial" w:hAnsi="Arial" w:cs="Arial"/>
                <w:sz w:val="16"/>
                <w:szCs w:val="16"/>
              </w:rPr>
            </w:pPr>
            <w:r w:rsidRPr="00DE3738">
              <w:rPr>
                <w:rStyle w:val="2105pt0"/>
                <w:rFonts w:ascii="Arial" w:hAnsi="Arial" w:cs="Arial"/>
                <w:sz w:val="16"/>
                <w:szCs w:val="16"/>
              </w:rPr>
              <w:t>5 пунктов</w:t>
            </w:r>
          </w:p>
        </w:tc>
        <w:tc>
          <w:tcPr>
            <w:tcW w:w="1958" w:type="dxa"/>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5 пунктов</w:t>
            </w:r>
          </w:p>
        </w:tc>
      </w:tr>
      <w:tr w:rsidR="00DE3738" w:rsidRPr="00DE3738" w:rsidTr="00DE3738">
        <w:trPr>
          <w:trHeight w:hRule="exact" w:val="518"/>
        </w:trPr>
        <w:tc>
          <w:tcPr>
            <w:tcW w:w="4291" w:type="dxa"/>
            <w:tcBorders>
              <w:top w:val="single" w:sz="4" w:space="0" w:color="auto"/>
              <w:left w:val="single" w:sz="4" w:space="0" w:color="auto"/>
            </w:tcBorders>
            <w:shd w:val="clear" w:color="auto" w:fill="FFFFFF"/>
          </w:tcPr>
          <w:p w:rsidR="00DE3738" w:rsidRPr="00DE3738" w:rsidRDefault="00DE3738" w:rsidP="00DE3738">
            <w:pPr>
              <w:spacing w:line="259" w:lineRule="exact"/>
              <w:rPr>
                <w:rFonts w:ascii="Arial" w:hAnsi="Arial" w:cs="Arial"/>
                <w:sz w:val="16"/>
                <w:szCs w:val="16"/>
              </w:rPr>
            </w:pPr>
            <w:r w:rsidRPr="00DE3738">
              <w:rPr>
                <w:rStyle w:val="2105pt0"/>
                <w:rFonts w:ascii="Arial" w:hAnsi="Arial" w:cs="Arial"/>
                <w:sz w:val="16"/>
                <w:szCs w:val="16"/>
              </w:rPr>
              <w:t>Рекогносцировка пунктов опорной геодезической сети (ОГС)</w:t>
            </w:r>
          </w:p>
        </w:tc>
        <w:tc>
          <w:tcPr>
            <w:tcW w:w="2410" w:type="dxa"/>
            <w:tcBorders>
              <w:top w:val="single" w:sz="4" w:space="0" w:color="auto"/>
              <w:left w:val="single" w:sz="4" w:space="0" w:color="auto"/>
            </w:tcBorders>
            <w:shd w:val="clear" w:color="auto" w:fill="FFFFFF"/>
          </w:tcPr>
          <w:p w:rsidR="00DE3738" w:rsidRPr="00DE3738" w:rsidRDefault="00DE3738" w:rsidP="00DE3738">
            <w:pPr>
              <w:spacing w:line="254" w:lineRule="exact"/>
              <w:rPr>
                <w:rFonts w:ascii="Arial" w:hAnsi="Arial" w:cs="Arial"/>
                <w:sz w:val="16"/>
                <w:szCs w:val="16"/>
              </w:rPr>
            </w:pPr>
            <w:r w:rsidRPr="00DE3738">
              <w:rPr>
                <w:rStyle w:val="2105pt0"/>
                <w:rFonts w:ascii="Arial" w:hAnsi="Arial" w:cs="Arial"/>
                <w:sz w:val="16"/>
                <w:szCs w:val="16"/>
              </w:rPr>
              <w:t>СП 47.13330.2016 СП 317.1325800.2017</w:t>
            </w:r>
          </w:p>
        </w:tc>
        <w:tc>
          <w:tcPr>
            <w:tcW w:w="1416" w:type="dxa"/>
            <w:tcBorders>
              <w:top w:val="single" w:sz="4" w:space="0" w:color="auto"/>
              <w:left w:val="single" w:sz="4" w:space="0" w:color="auto"/>
            </w:tcBorders>
            <w:shd w:val="clear" w:color="auto" w:fill="FFFFFF"/>
            <w:vAlign w:val="bottom"/>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2 пункта</w:t>
            </w:r>
          </w:p>
        </w:tc>
        <w:tc>
          <w:tcPr>
            <w:tcW w:w="1958" w:type="dxa"/>
            <w:tcBorders>
              <w:top w:val="single" w:sz="4" w:space="0" w:color="auto"/>
              <w:left w:val="single" w:sz="4" w:space="0" w:color="auto"/>
              <w:right w:val="single" w:sz="4" w:space="0" w:color="auto"/>
            </w:tcBorders>
            <w:shd w:val="clear" w:color="auto" w:fill="FFFFFF"/>
            <w:vAlign w:val="bottom"/>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2 пункта</w:t>
            </w:r>
          </w:p>
        </w:tc>
      </w:tr>
      <w:tr w:rsidR="00DE3738" w:rsidRPr="00DE3738" w:rsidTr="00DE3738">
        <w:trPr>
          <w:trHeight w:hRule="exact" w:val="1027"/>
        </w:trPr>
        <w:tc>
          <w:tcPr>
            <w:tcW w:w="4291" w:type="dxa"/>
            <w:tcBorders>
              <w:top w:val="single" w:sz="4" w:space="0" w:color="auto"/>
              <w:left w:val="single" w:sz="4" w:space="0" w:color="auto"/>
            </w:tcBorders>
            <w:shd w:val="clear" w:color="auto" w:fill="FFFFFF"/>
            <w:vAlign w:val="bottom"/>
          </w:tcPr>
          <w:p w:rsidR="00DE3738" w:rsidRPr="00DE3738" w:rsidRDefault="00DE3738" w:rsidP="00DE3738">
            <w:pPr>
              <w:spacing w:line="254" w:lineRule="exact"/>
              <w:rPr>
                <w:rFonts w:ascii="Arial" w:hAnsi="Arial" w:cs="Arial"/>
                <w:sz w:val="16"/>
                <w:szCs w:val="16"/>
              </w:rPr>
            </w:pPr>
            <w:r w:rsidRPr="00DE3738">
              <w:rPr>
                <w:rStyle w:val="2105pt0"/>
                <w:rFonts w:ascii="Arial" w:hAnsi="Arial" w:cs="Arial"/>
                <w:sz w:val="16"/>
                <w:szCs w:val="16"/>
              </w:rPr>
              <w:t>Определение плановых координат пунктов опорной геодезической сети (ОГС) методом спутниковых геодезических измерений с точностью 2 разряда</w:t>
            </w:r>
          </w:p>
        </w:tc>
        <w:tc>
          <w:tcPr>
            <w:tcW w:w="2410" w:type="dxa"/>
            <w:tcBorders>
              <w:top w:val="single" w:sz="4" w:space="0" w:color="auto"/>
              <w:left w:val="single" w:sz="4" w:space="0" w:color="auto"/>
            </w:tcBorders>
            <w:shd w:val="clear" w:color="auto" w:fill="FFFFFF"/>
            <w:vAlign w:val="center"/>
          </w:tcPr>
          <w:p w:rsidR="00DE3738" w:rsidRPr="00DE3738" w:rsidRDefault="00DE3738" w:rsidP="00DE3738">
            <w:pPr>
              <w:spacing w:line="254" w:lineRule="exact"/>
              <w:rPr>
                <w:rFonts w:ascii="Arial" w:hAnsi="Arial" w:cs="Arial"/>
                <w:sz w:val="16"/>
                <w:szCs w:val="16"/>
              </w:rPr>
            </w:pPr>
            <w:r w:rsidRPr="00DE3738">
              <w:rPr>
                <w:rStyle w:val="2105pt0"/>
                <w:rFonts w:ascii="Arial" w:hAnsi="Arial" w:cs="Arial"/>
                <w:sz w:val="16"/>
                <w:szCs w:val="16"/>
              </w:rPr>
              <w:t>СП 47.13330.2016 СП 317.1325800.2017</w:t>
            </w:r>
          </w:p>
        </w:tc>
        <w:tc>
          <w:tcPr>
            <w:tcW w:w="1416"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2 пункта</w:t>
            </w:r>
          </w:p>
        </w:tc>
        <w:tc>
          <w:tcPr>
            <w:tcW w:w="1958" w:type="dxa"/>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2 пункта</w:t>
            </w:r>
          </w:p>
        </w:tc>
      </w:tr>
      <w:tr w:rsidR="00DE3738" w:rsidRPr="00DE3738" w:rsidTr="00DE3738">
        <w:trPr>
          <w:trHeight w:hRule="exact" w:val="1027"/>
        </w:trPr>
        <w:tc>
          <w:tcPr>
            <w:tcW w:w="4291" w:type="dxa"/>
            <w:tcBorders>
              <w:top w:val="single" w:sz="4" w:space="0" w:color="auto"/>
              <w:left w:val="single" w:sz="4" w:space="0" w:color="auto"/>
            </w:tcBorders>
            <w:shd w:val="clear" w:color="auto" w:fill="FFFFFF"/>
            <w:vAlign w:val="bottom"/>
          </w:tcPr>
          <w:p w:rsidR="00DE3738" w:rsidRPr="00DE3738" w:rsidRDefault="00DE3738" w:rsidP="00DE3738">
            <w:pPr>
              <w:spacing w:line="250" w:lineRule="exact"/>
              <w:rPr>
                <w:rFonts w:ascii="Arial" w:hAnsi="Arial" w:cs="Arial"/>
                <w:sz w:val="16"/>
                <w:szCs w:val="16"/>
              </w:rPr>
            </w:pPr>
            <w:r w:rsidRPr="00DE3738">
              <w:rPr>
                <w:rStyle w:val="2105pt0"/>
                <w:rFonts w:ascii="Arial" w:hAnsi="Arial" w:cs="Arial"/>
                <w:sz w:val="16"/>
                <w:szCs w:val="16"/>
              </w:rPr>
              <w:t>Определение высот пунктов опорной геодезической сети (ОГС) методом спутниковых геодезических измерений с точностью технического нивелирования</w:t>
            </w:r>
          </w:p>
        </w:tc>
        <w:tc>
          <w:tcPr>
            <w:tcW w:w="2410" w:type="dxa"/>
            <w:tcBorders>
              <w:top w:val="single" w:sz="4" w:space="0" w:color="auto"/>
              <w:left w:val="single" w:sz="4" w:space="0" w:color="auto"/>
            </w:tcBorders>
            <w:shd w:val="clear" w:color="auto" w:fill="FFFFFF"/>
            <w:vAlign w:val="center"/>
          </w:tcPr>
          <w:p w:rsidR="00DE3738" w:rsidRPr="00DE3738" w:rsidRDefault="00DE3738" w:rsidP="00DE3738">
            <w:pPr>
              <w:spacing w:line="254" w:lineRule="exact"/>
              <w:rPr>
                <w:rFonts w:ascii="Arial" w:hAnsi="Arial" w:cs="Arial"/>
                <w:sz w:val="16"/>
                <w:szCs w:val="16"/>
              </w:rPr>
            </w:pPr>
            <w:r w:rsidRPr="00DE3738">
              <w:rPr>
                <w:rStyle w:val="2105pt0"/>
                <w:rFonts w:ascii="Arial" w:hAnsi="Arial" w:cs="Arial"/>
                <w:sz w:val="16"/>
                <w:szCs w:val="16"/>
              </w:rPr>
              <w:t>СП 47.13330.2016 СП 317.1325800.2017</w:t>
            </w:r>
          </w:p>
        </w:tc>
        <w:tc>
          <w:tcPr>
            <w:tcW w:w="1416"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2 пункта</w:t>
            </w:r>
          </w:p>
        </w:tc>
        <w:tc>
          <w:tcPr>
            <w:tcW w:w="1958" w:type="dxa"/>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2 пункта</w:t>
            </w:r>
          </w:p>
        </w:tc>
      </w:tr>
      <w:tr w:rsidR="00DE3738" w:rsidRPr="00DE3738" w:rsidTr="00DE3738">
        <w:trPr>
          <w:trHeight w:hRule="exact" w:val="523"/>
        </w:trPr>
        <w:tc>
          <w:tcPr>
            <w:tcW w:w="4291" w:type="dxa"/>
            <w:tcBorders>
              <w:top w:val="single" w:sz="4" w:space="0" w:color="auto"/>
              <w:left w:val="single" w:sz="4" w:space="0" w:color="auto"/>
            </w:tcBorders>
            <w:shd w:val="clear" w:color="auto" w:fill="FFFFFF"/>
            <w:vAlign w:val="bottom"/>
          </w:tcPr>
          <w:p w:rsidR="00DE3738" w:rsidRPr="00DE3738" w:rsidRDefault="00DE3738" w:rsidP="00DE3738">
            <w:pPr>
              <w:spacing w:line="250" w:lineRule="exact"/>
              <w:rPr>
                <w:rFonts w:ascii="Arial" w:hAnsi="Arial" w:cs="Arial"/>
                <w:sz w:val="16"/>
                <w:szCs w:val="16"/>
              </w:rPr>
            </w:pPr>
            <w:r w:rsidRPr="00DE3738">
              <w:rPr>
                <w:rStyle w:val="2105pt0"/>
                <w:rFonts w:ascii="Arial" w:hAnsi="Arial" w:cs="Arial"/>
                <w:sz w:val="16"/>
                <w:szCs w:val="16"/>
              </w:rPr>
              <w:t>Топографическая съемка М1:500 сеч. рельефа 0,5м с отысканием подземных коммуникаций</w:t>
            </w:r>
          </w:p>
        </w:tc>
        <w:tc>
          <w:tcPr>
            <w:tcW w:w="2410" w:type="dxa"/>
            <w:tcBorders>
              <w:top w:val="single" w:sz="4" w:space="0" w:color="auto"/>
              <w:left w:val="single" w:sz="4" w:space="0" w:color="auto"/>
            </w:tcBorders>
            <w:shd w:val="clear" w:color="auto" w:fill="FFFFFF"/>
            <w:vAlign w:val="bottom"/>
          </w:tcPr>
          <w:p w:rsidR="00DE3738" w:rsidRPr="00DE3738" w:rsidRDefault="00DE3738" w:rsidP="00DE3738">
            <w:pPr>
              <w:spacing w:line="254" w:lineRule="exact"/>
              <w:rPr>
                <w:rFonts w:ascii="Arial" w:hAnsi="Arial" w:cs="Arial"/>
                <w:sz w:val="16"/>
                <w:szCs w:val="16"/>
              </w:rPr>
            </w:pPr>
            <w:r w:rsidRPr="00DE3738">
              <w:rPr>
                <w:rStyle w:val="2105pt0"/>
                <w:rFonts w:ascii="Arial" w:hAnsi="Arial" w:cs="Arial"/>
                <w:sz w:val="16"/>
                <w:szCs w:val="16"/>
              </w:rPr>
              <w:t>СП 47.13330.2016 СП 317.1325800.2017</w:t>
            </w:r>
          </w:p>
        </w:tc>
        <w:tc>
          <w:tcPr>
            <w:tcW w:w="1416"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8.5 га</w:t>
            </w:r>
          </w:p>
        </w:tc>
        <w:tc>
          <w:tcPr>
            <w:tcW w:w="1958" w:type="dxa"/>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8.5 га</w:t>
            </w:r>
          </w:p>
        </w:tc>
      </w:tr>
      <w:tr w:rsidR="00DE3738" w:rsidRPr="00DE3738" w:rsidTr="00DE3738">
        <w:trPr>
          <w:trHeight w:hRule="exact" w:val="1277"/>
        </w:trPr>
        <w:tc>
          <w:tcPr>
            <w:tcW w:w="4291" w:type="dxa"/>
            <w:tcBorders>
              <w:top w:val="single" w:sz="4" w:space="0" w:color="auto"/>
              <w:left w:val="single" w:sz="4" w:space="0" w:color="auto"/>
            </w:tcBorders>
            <w:shd w:val="clear" w:color="auto" w:fill="FFFFFF"/>
            <w:vAlign w:val="center"/>
          </w:tcPr>
          <w:p w:rsidR="00DE3738" w:rsidRPr="00DE3738" w:rsidRDefault="00DE3738" w:rsidP="00DE3738">
            <w:pPr>
              <w:spacing w:line="254" w:lineRule="exact"/>
              <w:rPr>
                <w:rFonts w:ascii="Arial" w:hAnsi="Arial" w:cs="Arial"/>
                <w:sz w:val="16"/>
                <w:szCs w:val="16"/>
              </w:rPr>
            </w:pPr>
            <w:r w:rsidRPr="00DE3738">
              <w:rPr>
                <w:rStyle w:val="2105pt0"/>
                <w:rFonts w:ascii="Arial" w:hAnsi="Arial" w:cs="Arial"/>
                <w:sz w:val="16"/>
                <w:szCs w:val="16"/>
              </w:rPr>
              <w:t>Создание инженерно-топографических планов М1:500 сеч. рельефа 0,5м</w:t>
            </w:r>
          </w:p>
        </w:tc>
        <w:tc>
          <w:tcPr>
            <w:tcW w:w="2410" w:type="dxa"/>
            <w:tcBorders>
              <w:top w:val="single" w:sz="4" w:space="0" w:color="auto"/>
              <w:left w:val="single" w:sz="4" w:space="0" w:color="auto"/>
            </w:tcBorders>
            <w:shd w:val="clear" w:color="auto" w:fill="FFFFFF"/>
            <w:vAlign w:val="bottom"/>
          </w:tcPr>
          <w:p w:rsidR="00DE3738" w:rsidRPr="00DE3738" w:rsidRDefault="00DE3738" w:rsidP="00DE3738">
            <w:pPr>
              <w:spacing w:line="250" w:lineRule="exact"/>
              <w:rPr>
                <w:rFonts w:ascii="Arial" w:hAnsi="Arial" w:cs="Arial"/>
                <w:sz w:val="16"/>
                <w:szCs w:val="16"/>
              </w:rPr>
            </w:pPr>
            <w:r w:rsidRPr="00DE3738">
              <w:rPr>
                <w:rStyle w:val="2105pt0"/>
                <w:rFonts w:ascii="Arial" w:hAnsi="Arial" w:cs="Arial"/>
                <w:sz w:val="16"/>
                <w:szCs w:val="16"/>
              </w:rPr>
              <w:t>Условные знаки для топографических планов масштабов 1:5 000, 1:2 000, 1:1 000, 1:500. Москва. «Недра». 1989</w:t>
            </w:r>
          </w:p>
        </w:tc>
        <w:tc>
          <w:tcPr>
            <w:tcW w:w="1416" w:type="dxa"/>
            <w:tcBorders>
              <w:top w:val="single" w:sz="4" w:space="0" w:color="auto"/>
              <w:lef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8.5 га</w:t>
            </w:r>
          </w:p>
        </w:tc>
        <w:tc>
          <w:tcPr>
            <w:tcW w:w="1958" w:type="dxa"/>
            <w:tcBorders>
              <w:top w:val="single" w:sz="4" w:space="0" w:color="auto"/>
              <w:left w:val="single" w:sz="4" w:space="0" w:color="auto"/>
              <w:righ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8.5 га</w:t>
            </w:r>
          </w:p>
        </w:tc>
      </w:tr>
      <w:tr w:rsidR="00DE3738" w:rsidRPr="00DE3738" w:rsidTr="00DE3738">
        <w:trPr>
          <w:trHeight w:hRule="exact" w:val="854"/>
        </w:trPr>
        <w:tc>
          <w:tcPr>
            <w:tcW w:w="4291" w:type="dxa"/>
            <w:tcBorders>
              <w:top w:val="single" w:sz="4" w:space="0" w:color="auto"/>
              <w:left w:val="single" w:sz="4" w:space="0" w:color="auto"/>
              <w:bottom w:val="single" w:sz="4" w:space="0" w:color="auto"/>
            </w:tcBorders>
            <w:shd w:val="clear" w:color="auto" w:fill="FFFFFF"/>
            <w:vAlign w:val="center"/>
          </w:tcPr>
          <w:p w:rsidR="00DE3738" w:rsidRPr="00DE3738" w:rsidRDefault="00DE3738" w:rsidP="00DE3738">
            <w:pPr>
              <w:spacing w:line="210" w:lineRule="exact"/>
              <w:rPr>
                <w:rFonts w:ascii="Arial" w:hAnsi="Arial" w:cs="Arial"/>
                <w:sz w:val="16"/>
                <w:szCs w:val="16"/>
              </w:rPr>
            </w:pPr>
            <w:r w:rsidRPr="00DE3738">
              <w:rPr>
                <w:rStyle w:val="2105pt0"/>
                <w:rFonts w:ascii="Arial" w:hAnsi="Arial" w:cs="Arial"/>
                <w:sz w:val="16"/>
                <w:szCs w:val="16"/>
              </w:rPr>
              <w:lastRenderedPageBreak/>
              <w:t>Составление технического отчета</w:t>
            </w:r>
          </w:p>
        </w:tc>
        <w:tc>
          <w:tcPr>
            <w:tcW w:w="2410"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254" w:lineRule="exact"/>
              <w:rPr>
                <w:rFonts w:ascii="Arial" w:hAnsi="Arial" w:cs="Arial"/>
                <w:sz w:val="16"/>
                <w:szCs w:val="16"/>
              </w:rPr>
            </w:pPr>
            <w:r w:rsidRPr="00DE3738">
              <w:rPr>
                <w:rStyle w:val="2105pt0"/>
                <w:rFonts w:ascii="Arial" w:hAnsi="Arial" w:cs="Arial"/>
                <w:sz w:val="16"/>
                <w:szCs w:val="16"/>
              </w:rPr>
              <w:t>СП 47.13330.2016 СП 317.1325800.2017 ГОСТ 21.301-2021</w:t>
            </w:r>
          </w:p>
        </w:tc>
        <w:tc>
          <w:tcPr>
            <w:tcW w:w="1416" w:type="dxa"/>
            <w:tcBorders>
              <w:top w:val="single" w:sz="4" w:space="0" w:color="auto"/>
              <w:left w:val="single" w:sz="4" w:space="0" w:color="auto"/>
              <w:bottom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1 отчет</w:t>
            </w:r>
          </w:p>
        </w:tc>
        <w:tc>
          <w:tcPr>
            <w:tcW w:w="1958" w:type="dxa"/>
            <w:tcBorders>
              <w:top w:val="single" w:sz="4" w:space="0" w:color="auto"/>
              <w:left w:val="single" w:sz="4" w:space="0" w:color="auto"/>
              <w:bottom w:val="single" w:sz="4" w:space="0" w:color="auto"/>
              <w:right w:val="single" w:sz="4" w:space="0" w:color="auto"/>
            </w:tcBorders>
            <w:shd w:val="clear" w:color="auto" w:fill="FFFFFF"/>
            <w:vAlign w:val="center"/>
          </w:tcPr>
          <w:p w:rsidR="00DE3738" w:rsidRPr="00DE3738" w:rsidRDefault="00DE3738" w:rsidP="00DE3738">
            <w:pPr>
              <w:spacing w:line="210" w:lineRule="exact"/>
              <w:jc w:val="center"/>
              <w:rPr>
                <w:rFonts w:ascii="Arial" w:hAnsi="Arial" w:cs="Arial"/>
                <w:sz w:val="16"/>
                <w:szCs w:val="16"/>
              </w:rPr>
            </w:pPr>
            <w:r w:rsidRPr="00DE3738">
              <w:rPr>
                <w:rStyle w:val="2105pt0"/>
                <w:rFonts w:ascii="Arial" w:hAnsi="Arial" w:cs="Arial"/>
                <w:sz w:val="16"/>
                <w:szCs w:val="16"/>
              </w:rPr>
              <w:t>1 отчет</w:t>
            </w:r>
          </w:p>
        </w:tc>
      </w:tr>
    </w:tbl>
    <w:p w:rsidR="00DE3738" w:rsidRPr="00DE3738" w:rsidRDefault="00DE3738" w:rsidP="00CF4E22">
      <w:pPr>
        <w:widowControl w:val="0"/>
        <w:numPr>
          <w:ilvl w:val="0"/>
          <w:numId w:val="9"/>
        </w:numPr>
        <w:tabs>
          <w:tab w:val="left" w:pos="1515"/>
        </w:tabs>
        <w:spacing w:line="274" w:lineRule="exact"/>
        <w:ind w:left="320" w:firstLine="700"/>
        <w:jc w:val="both"/>
        <w:rPr>
          <w:rFonts w:ascii="Arial" w:hAnsi="Arial" w:cs="Arial"/>
          <w:sz w:val="16"/>
          <w:szCs w:val="16"/>
        </w:rPr>
      </w:pPr>
      <w:r w:rsidRPr="00DE3738">
        <w:rPr>
          <w:rFonts w:ascii="Arial" w:hAnsi="Arial" w:cs="Arial"/>
          <w:sz w:val="16"/>
          <w:szCs w:val="16"/>
        </w:rPr>
        <w:t>Топографо-геодезические работы выполнены в соответствии с требованиями СП.47.13330.2016, СП 317.1325800.2017.</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 xml:space="preserve">В связи с недостаточной плотностью существующих пунктов геодезической сети на данном объекте, было принято решение о создании пунктов опорной геодезической сети в количестве двух с точностью 2-го разряда, технического нивелирования по высоте с применением спутниковых технологий - статическим способом. Для производства геодезических работ выбран метод спутниковых измерений. Точность 2 разряда в плане (1:5000) и технического нивелирования по высоте </w:t>
      </w:r>
      <w:r w:rsidRPr="00DE3738">
        <w:rPr>
          <w:rFonts w:ascii="Arial" w:hAnsi="Arial" w:cs="Arial"/>
          <w:sz w:val="16"/>
          <w:szCs w:val="16"/>
          <w:lang w:eastAsia="en-US" w:bidi="en-US"/>
        </w:rPr>
        <w:t>(30</w:t>
      </w:r>
      <w:r w:rsidRPr="00DE3738">
        <w:rPr>
          <w:rFonts w:ascii="Arial" w:hAnsi="Arial" w:cs="Arial"/>
          <w:sz w:val="16"/>
          <w:szCs w:val="16"/>
          <w:lang w:val="en-US" w:eastAsia="en-US" w:bidi="en-US"/>
        </w:rPr>
        <w:t>VL</w:t>
      </w:r>
      <w:r w:rsidRPr="00DE3738">
        <w:rPr>
          <w:rFonts w:ascii="Arial" w:hAnsi="Arial" w:cs="Arial"/>
          <w:sz w:val="16"/>
          <w:szCs w:val="16"/>
          <w:lang w:eastAsia="en-US" w:bidi="en-US"/>
        </w:rPr>
        <w:t xml:space="preserve">) </w:t>
      </w:r>
      <w:r w:rsidRPr="00DE3738">
        <w:rPr>
          <w:rFonts w:ascii="Arial" w:hAnsi="Arial" w:cs="Arial"/>
          <w:sz w:val="16"/>
          <w:szCs w:val="16"/>
        </w:rPr>
        <w:t>обеспечивает развитие планово-высотного обоснования для крупномасштабных топографических съёмок и других видов инженерных изысканий. Для обеспечения крупномасштабных съёмок (1:500 - 1:2000) пункты сети закладываются парами.</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Тип знаков пунктов опорной геодезической сети - металлический уголок на бетоне.</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На все пункты составлены карточки закладки с описанием местоположения и абрисом. Карточки закладки пунктов представлены в Приложении 23-389-ИГДИ-Г.4. Каталог координат и высот пунктов ОГС представлен в Приложении К.</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Пункты ОГС сданы на сохранность, о чем составлен соответствующий акт (Приложение</w:t>
      </w:r>
    </w:p>
    <w:p w:rsidR="00DE3738" w:rsidRPr="00DE3738" w:rsidRDefault="00DE3738" w:rsidP="00DE3738">
      <w:pPr>
        <w:spacing w:line="269" w:lineRule="exact"/>
        <w:ind w:left="320"/>
        <w:rPr>
          <w:rFonts w:ascii="Arial" w:hAnsi="Arial" w:cs="Arial"/>
          <w:sz w:val="16"/>
          <w:szCs w:val="16"/>
        </w:rPr>
      </w:pPr>
      <w:r w:rsidRPr="00DE3738">
        <w:rPr>
          <w:rFonts w:ascii="Arial" w:hAnsi="Arial" w:cs="Arial"/>
          <w:sz w:val="16"/>
          <w:szCs w:val="16"/>
        </w:rPr>
        <w:t>Л).</w:t>
      </w:r>
    </w:p>
    <w:p w:rsidR="00DE3738" w:rsidRPr="00DE3738" w:rsidRDefault="00DE3738" w:rsidP="00DE3738">
      <w:pPr>
        <w:spacing w:line="269" w:lineRule="exact"/>
        <w:ind w:left="320" w:firstLine="700"/>
        <w:jc w:val="both"/>
        <w:rPr>
          <w:rFonts w:ascii="Arial" w:hAnsi="Arial" w:cs="Arial"/>
          <w:sz w:val="16"/>
          <w:szCs w:val="16"/>
        </w:rPr>
      </w:pPr>
      <w:r w:rsidRPr="00DE3738">
        <w:rPr>
          <w:rFonts w:ascii="Arial" w:hAnsi="Arial" w:cs="Arial"/>
          <w:sz w:val="16"/>
          <w:szCs w:val="16"/>
        </w:rPr>
        <w:t>В результате обследования геодезической сети были выбраны исходные пункты для построения спутниковой сети. Все обнаруженные пункты: 3018, 5866, 7564, 4179, Лесной - сохранились на местности в состоянии, необходимом для выполнения дальнейших работ. Ведомость обследования исходных пунктов представлена в приложении Ж.</w:t>
      </w:r>
    </w:p>
    <w:tbl>
      <w:tblPr>
        <w:tblOverlap w:val="never"/>
        <w:tblW w:w="0" w:type="auto"/>
        <w:tblLayout w:type="fixed"/>
        <w:tblCellMar>
          <w:left w:w="10" w:type="dxa"/>
          <w:right w:w="10" w:type="dxa"/>
        </w:tblCellMar>
        <w:tblLook w:val="04A0"/>
      </w:tblPr>
      <w:tblGrid>
        <w:gridCol w:w="629"/>
        <w:gridCol w:w="571"/>
        <w:gridCol w:w="571"/>
        <w:gridCol w:w="571"/>
        <w:gridCol w:w="859"/>
        <w:gridCol w:w="614"/>
      </w:tblGrid>
      <w:tr w:rsidR="00DE3738" w:rsidRPr="00DE3738" w:rsidTr="00DE3738">
        <w:trPr>
          <w:trHeight w:hRule="exact" w:val="326"/>
        </w:trPr>
        <w:tc>
          <w:tcPr>
            <w:tcW w:w="62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74"/>
        </w:trPr>
        <w:tc>
          <w:tcPr>
            <w:tcW w:w="629" w:type="dxa"/>
            <w:tcBorders>
              <w:top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302"/>
        </w:trPr>
        <w:tc>
          <w:tcPr>
            <w:tcW w:w="629" w:type="dxa"/>
            <w:tcBorders>
              <w:top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I Изм.</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r>
    </w:tbl>
    <w:p w:rsidR="00DE3738" w:rsidRPr="00DE3738" w:rsidRDefault="00DE3738" w:rsidP="00DE3738">
      <w:pPr>
        <w:pStyle w:val="80"/>
        <w:framePr w:wrap="none" w:vAnchor="page" w:hAnchor="page" w:x="11060" w:y="15715"/>
        <w:shd w:val="clear" w:color="auto" w:fill="auto"/>
        <w:spacing w:line="200" w:lineRule="exact"/>
        <w:rPr>
          <w:rFonts w:ascii="Arial" w:hAnsi="Arial" w:cs="Arial"/>
        </w:rPr>
      </w:pPr>
      <w:r w:rsidRPr="00DE3738">
        <w:rPr>
          <w:rFonts w:ascii="Arial" w:hAnsi="Arial" w:cs="Arial"/>
        </w:rPr>
        <w:t>Лист</w:t>
      </w:r>
    </w:p>
    <w:p w:rsidR="00DE3738" w:rsidRPr="00DE3738" w:rsidRDefault="00DE3738" w:rsidP="00DE3738">
      <w:pPr>
        <w:pStyle w:val="60"/>
        <w:shd w:val="clear" w:color="auto" w:fill="auto"/>
        <w:spacing w:line="280" w:lineRule="exact"/>
        <w:rPr>
          <w:rFonts w:ascii="Arial" w:hAnsi="Arial" w:cs="Arial"/>
          <w:sz w:val="16"/>
          <w:szCs w:val="16"/>
        </w:rPr>
      </w:pPr>
      <w:r w:rsidRPr="00DE3738">
        <w:rPr>
          <w:rFonts w:ascii="Arial" w:hAnsi="Arial" w:cs="Arial"/>
          <w:sz w:val="16"/>
          <w:szCs w:val="16"/>
        </w:rPr>
        <w:t>23-389-ИГДИ</w:t>
      </w:r>
    </w:p>
    <w:p w:rsidR="00DE3738" w:rsidRPr="00DE3738" w:rsidRDefault="00DE3738" w:rsidP="00DE3738">
      <w:pPr>
        <w:pStyle w:val="4a"/>
        <w:framePr w:wrap="none" w:vAnchor="page" w:hAnchor="page" w:x="11233" w:y="16125"/>
        <w:shd w:val="clear" w:color="auto" w:fill="auto"/>
        <w:spacing w:line="180" w:lineRule="exact"/>
        <w:rPr>
          <w:rFonts w:ascii="Arial" w:hAnsi="Arial" w:cs="Arial"/>
          <w:sz w:val="16"/>
          <w:szCs w:val="16"/>
        </w:rPr>
      </w:pPr>
      <w:r w:rsidRPr="00DE3738">
        <w:rPr>
          <w:rFonts w:ascii="Arial" w:hAnsi="Arial" w:cs="Arial"/>
          <w:sz w:val="16"/>
          <w:szCs w:val="16"/>
        </w:rPr>
        <w:t>4</w:t>
      </w:r>
    </w:p>
    <w:p w:rsidR="00DE3738" w:rsidRPr="00DE3738" w:rsidRDefault="00DE3738" w:rsidP="00DE3738">
      <w:pPr>
        <w:rPr>
          <w:rFonts w:ascii="Arial" w:hAnsi="Arial" w:cs="Arial"/>
          <w:sz w:val="16"/>
          <w:szCs w:val="16"/>
        </w:rPr>
        <w:sectPr w:rsidR="00DE3738" w:rsidRPr="00DE3738" w:rsidSect="00DE3738">
          <w:pgSz w:w="11900" w:h="16840"/>
          <w:pgMar w:top="1134" w:right="850" w:bottom="1134" w:left="1701" w:header="0" w:footer="3" w:gutter="0"/>
          <w:cols w:space="720"/>
          <w:noEndnote/>
          <w:docGrid w:linePitch="360"/>
        </w:sectPr>
      </w:pPr>
    </w:p>
    <w:p w:rsidR="00DE3738" w:rsidRPr="00DE3738" w:rsidRDefault="00DE3738" w:rsidP="00DE3738">
      <w:pPr>
        <w:pStyle w:val="80"/>
        <w:framePr w:w="245" w:h="4646" w:hRule="exact" w:wrap="none" w:vAnchor="page" w:hAnchor="page" w:x="500" w:y="11767"/>
        <w:shd w:val="clear" w:color="auto" w:fill="auto"/>
        <w:spacing w:line="200" w:lineRule="exact"/>
        <w:textDirection w:val="btLr"/>
        <w:rPr>
          <w:rFonts w:ascii="Arial" w:hAnsi="Arial" w:cs="Arial"/>
        </w:rPr>
      </w:pPr>
      <w:r w:rsidRPr="00DE3738">
        <w:rPr>
          <w:rFonts w:ascii="Arial" w:hAnsi="Arial" w:cs="Arial"/>
        </w:rPr>
        <w:lastRenderedPageBreak/>
        <w:t>Инв. № подл. | Подпись и дата | Взам.инв. №</w:t>
      </w:r>
    </w:p>
    <w:p w:rsidR="00DE3738" w:rsidRPr="00DE3738" w:rsidRDefault="00DE3738" w:rsidP="00DE3738">
      <w:pPr>
        <w:pStyle w:val="3f0"/>
        <w:framePr w:wrap="none" w:vAnchor="page" w:hAnchor="page" w:x="11146" w:y="363"/>
        <w:shd w:val="clear" w:color="auto" w:fill="auto"/>
        <w:spacing w:line="220" w:lineRule="exact"/>
        <w:rPr>
          <w:rFonts w:ascii="Arial" w:hAnsi="Arial" w:cs="Arial"/>
          <w:sz w:val="16"/>
          <w:szCs w:val="16"/>
        </w:rPr>
      </w:pPr>
      <w:r w:rsidRPr="00DE3738">
        <w:rPr>
          <w:rFonts w:ascii="Arial" w:hAnsi="Arial" w:cs="Arial"/>
          <w:sz w:val="16"/>
          <w:szCs w:val="16"/>
        </w:rPr>
        <w:t>8</w:t>
      </w:r>
    </w:p>
    <w:p w:rsidR="00DE3738" w:rsidRPr="00DE3738" w:rsidRDefault="00DE3738" w:rsidP="00DE3738">
      <w:pPr>
        <w:pStyle w:val="af8"/>
        <w:framePr w:w="9557" w:h="468" w:hRule="exact" w:wrap="none" w:vAnchor="page" w:hAnchor="page" w:x="1388"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57" w:h="468" w:hRule="exact" w:wrap="none" w:vAnchor="page" w:hAnchor="page" w:x="1388"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57" w:h="468" w:hRule="exact" w:wrap="none" w:vAnchor="page" w:hAnchor="page" w:x="1388" w:y="332"/>
        <w:shd w:val="clear" w:color="auto" w:fill="auto"/>
        <w:spacing w:line="150" w:lineRule="exact"/>
        <w:rPr>
          <w:rFonts w:ascii="Arial" w:hAnsi="Arial" w:cs="Arial"/>
          <w:sz w:val="16"/>
          <w:szCs w:val="16"/>
        </w:rPr>
      </w:pPr>
      <w:r w:rsidRPr="00DE3738">
        <w:rPr>
          <w:rFonts w:ascii="Arial" w:hAnsi="Arial" w:cs="Arial"/>
          <w:sz w:val="16"/>
          <w:szCs w:val="16"/>
          <w:lang w:val="en-US" w:bidi="en-US"/>
        </w:rPr>
        <w:t>L</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По результатам рекогносцировки производилось планирование наиболее благоприятного времени спутниковых наблюдений и маршрутов движения между пунктами.</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 xml:space="preserve">Определения выполнялись трехсистемными двухчастотными спутниковыми приемниками </w:t>
      </w:r>
      <w:r w:rsidRPr="00DE3738">
        <w:rPr>
          <w:rFonts w:ascii="Arial" w:hAnsi="Arial" w:cs="Arial"/>
          <w:sz w:val="16"/>
          <w:szCs w:val="16"/>
          <w:lang w:val="en-US" w:eastAsia="en-US" w:bidi="en-US"/>
        </w:rPr>
        <w:t>S</w:t>
      </w:r>
      <w:r w:rsidRPr="00DE3738">
        <w:rPr>
          <w:rFonts w:ascii="Arial" w:hAnsi="Arial" w:cs="Arial"/>
          <w:sz w:val="16"/>
          <w:szCs w:val="16"/>
        </w:rPr>
        <w:t xml:space="preserve">-Мах </w:t>
      </w:r>
      <w:r w:rsidRPr="00DE3738">
        <w:rPr>
          <w:rFonts w:ascii="Arial" w:hAnsi="Arial" w:cs="Arial"/>
          <w:sz w:val="16"/>
          <w:szCs w:val="16"/>
          <w:lang w:val="en-US" w:eastAsia="en-US" w:bidi="en-US"/>
        </w:rPr>
        <w:t>GEO</w:t>
      </w:r>
      <w:r w:rsidRPr="00DE3738">
        <w:rPr>
          <w:rFonts w:ascii="Arial" w:hAnsi="Arial" w:cs="Arial"/>
          <w:sz w:val="16"/>
          <w:szCs w:val="16"/>
          <w:lang w:eastAsia="en-US" w:bidi="en-US"/>
        </w:rPr>
        <w:t xml:space="preserve"> </w:t>
      </w:r>
      <w:r w:rsidRPr="00DE3738">
        <w:rPr>
          <w:rFonts w:ascii="Arial" w:hAnsi="Arial" w:cs="Arial"/>
          <w:sz w:val="16"/>
          <w:szCs w:val="16"/>
        </w:rPr>
        <w:t xml:space="preserve">- 67152 - 17 (серийный номер 5848550680) и </w:t>
      </w:r>
      <w:r w:rsidRPr="00DE3738">
        <w:rPr>
          <w:rFonts w:ascii="Arial" w:hAnsi="Arial" w:cs="Arial"/>
          <w:sz w:val="16"/>
          <w:szCs w:val="16"/>
          <w:lang w:val="en-US" w:eastAsia="en-US" w:bidi="en-US"/>
        </w:rPr>
        <w:t>S</w:t>
      </w:r>
      <w:r w:rsidRPr="00DE3738">
        <w:rPr>
          <w:rFonts w:ascii="Arial" w:hAnsi="Arial" w:cs="Arial"/>
          <w:sz w:val="16"/>
          <w:szCs w:val="16"/>
        </w:rPr>
        <w:t xml:space="preserve">-Мах </w:t>
      </w:r>
      <w:r w:rsidRPr="00DE3738">
        <w:rPr>
          <w:rFonts w:ascii="Arial" w:hAnsi="Arial" w:cs="Arial"/>
          <w:sz w:val="16"/>
          <w:szCs w:val="16"/>
          <w:lang w:val="en-US" w:eastAsia="en-US" w:bidi="en-US"/>
        </w:rPr>
        <w:t>GEO</w:t>
      </w:r>
      <w:r w:rsidRPr="00DE3738">
        <w:rPr>
          <w:rFonts w:ascii="Arial" w:hAnsi="Arial" w:cs="Arial"/>
          <w:sz w:val="16"/>
          <w:szCs w:val="16"/>
          <w:lang w:eastAsia="en-US" w:bidi="en-US"/>
        </w:rPr>
        <w:t xml:space="preserve"> </w:t>
      </w:r>
      <w:r w:rsidRPr="00DE3738">
        <w:rPr>
          <w:rFonts w:ascii="Arial" w:hAnsi="Arial" w:cs="Arial"/>
          <w:sz w:val="16"/>
          <w:szCs w:val="16"/>
        </w:rPr>
        <w:t>- 67152-17 (серийный номер 6044500049) статическим методом.</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 xml:space="preserve">Основные технические характеристики приемников </w:t>
      </w:r>
      <w:r w:rsidRPr="00DE3738">
        <w:rPr>
          <w:rFonts w:ascii="Arial" w:hAnsi="Arial" w:cs="Arial"/>
          <w:sz w:val="16"/>
          <w:szCs w:val="16"/>
          <w:lang w:val="en-US" w:eastAsia="en-US" w:bidi="en-US"/>
        </w:rPr>
        <w:t>S</w:t>
      </w:r>
      <w:r w:rsidRPr="00DE3738">
        <w:rPr>
          <w:rFonts w:ascii="Arial" w:hAnsi="Arial" w:cs="Arial"/>
          <w:sz w:val="16"/>
          <w:szCs w:val="16"/>
        </w:rPr>
        <w:t xml:space="preserve">-Мах </w:t>
      </w:r>
      <w:r w:rsidRPr="00DE3738">
        <w:rPr>
          <w:rFonts w:ascii="Arial" w:hAnsi="Arial" w:cs="Arial"/>
          <w:sz w:val="16"/>
          <w:szCs w:val="16"/>
          <w:lang w:val="en-US" w:eastAsia="en-US" w:bidi="en-US"/>
        </w:rPr>
        <w:t>GEO</w:t>
      </w:r>
      <w:r w:rsidRPr="00DE3738">
        <w:rPr>
          <w:rFonts w:ascii="Arial" w:hAnsi="Arial" w:cs="Arial"/>
          <w:sz w:val="16"/>
          <w:szCs w:val="16"/>
          <w:lang w:eastAsia="en-US" w:bidi="en-US"/>
        </w:rPr>
        <w:t>-67152-17:</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ХАРАКТЕРИСТИКИ СЛЕЖЕНИЯ</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Количество каналов: 240 универсальных</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 xml:space="preserve">ГЛОНАСС: </w:t>
      </w:r>
      <w:r w:rsidRPr="00DE3738">
        <w:rPr>
          <w:rFonts w:ascii="Arial" w:hAnsi="Arial" w:cs="Arial"/>
          <w:sz w:val="16"/>
          <w:szCs w:val="16"/>
          <w:lang w:val="en-US" w:eastAsia="en-US" w:bidi="en-US"/>
        </w:rPr>
        <w:t>L</w:t>
      </w:r>
      <w:r w:rsidRPr="00DE3738">
        <w:rPr>
          <w:rFonts w:ascii="Arial" w:hAnsi="Arial" w:cs="Arial"/>
          <w:sz w:val="16"/>
          <w:szCs w:val="16"/>
          <w:lang w:eastAsia="en-US" w:bidi="en-US"/>
        </w:rPr>
        <w:t xml:space="preserve">1 </w:t>
      </w:r>
      <w:r w:rsidRPr="00DE3738">
        <w:rPr>
          <w:rFonts w:ascii="Arial" w:hAnsi="Arial" w:cs="Arial"/>
          <w:sz w:val="16"/>
          <w:szCs w:val="16"/>
          <w:lang w:val="en-US" w:eastAsia="en-US" w:bidi="en-US"/>
        </w:rPr>
        <w:t>C</w:t>
      </w:r>
      <w:r w:rsidRPr="00DE3738">
        <w:rPr>
          <w:rFonts w:ascii="Arial" w:hAnsi="Arial" w:cs="Arial"/>
          <w:sz w:val="16"/>
          <w:szCs w:val="16"/>
          <w:lang w:eastAsia="en-US" w:bidi="en-US"/>
        </w:rPr>
        <w:t>/</w:t>
      </w:r>
      <w:r w:rsidRPr="00DE3738">
        <w:rPr>
          <w:rFonts w:ascii="Arial" w:hAnsi="Arial" w:cs="Arial"/>
          <w:sz w:val="16"/>
          <w:szCs w:val="16"/>
          <w:lang w:val="en-US" w:eastAsia="en-US" w:bidi="en-US"/>
        </w:rPr>
        <w:t>A</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L</w:t>
      </w:r>
      <w:r w:rsidRPr="00DE3738">
        <w:rPr>
          <w:rFonts w:ascii="Arial" w:hAnsi="Arial" w:cs="Arial"/>
          <w:sz w:val="16"/>
          <w:szCs w:val="16"/>
          <w:lang w:eastAsia="en-US" w:bidi="en-US"/>
        </w:rPr>
        <w:t xml:space="preserve">2 </w:t>
      </w:r>
      <w:r w:rsidRPr="00DE3738">
        <w:rPr>
          <w:rFonts w:ascii="Arial" w:hAnsi="Arial" w:cs="Arial"/>
          <w:sz w:val="16"/>
          <w:szCs w:val="16"/>
          <w:lang w:val="en-US" w:eastAsia="en-US" w:bidi="en-US"/>
        </w:rPr>
        <w:t>C</w:t>
      </w:r>
      <w:r w:rsidRPr="00DE3738">
        <w:rPr>
          <w:rFonts w:ascii="Arial" w:hAnsi="Arial" w:cs="Arial"/>
          <w:sz w:val="16"/>
          <w:szCs w:val="16"/>
          <w:lang w:eastAsia="en-US" w:bidi="en-US"/>
        </w:rPr>
        <w:t>/</w:t>
      </w:r>
      <w:r w:rsidRPr="00DE3738">
        <w:rPr>
          <w:rFonts w:ascii="Arial" w:hAnsi="Arial" w:cs="Arial"/>
          <w:sz w:val="16"/>
          <w:szCs w:val="16"/>
          <w:lang w:val="en-US" w:eastAsia="en-US" w:bidi="en-US"/>
        </w:rPr>
        <w:t>A</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L</w:t>
      </w:r>
      <w:r w:rsidRPr="00DE3738">
        <w:rPr>
          <w:rFonts w:ascii="Arial" w:hAnsi="Arial" w:cs="Arial"/>
          <w:sz w:val="16"/>
          <w:szCs w:val="16"/>
          <w:lang w:eastAsia="en-US" w:bidi="en-US"/>
        </w:rPr>
        <w:t>3</w:t>
      </w:r>
    </w:p>
    <w:p w:rsidR="00DE3738" w:rsidRPr="00DE3738" w:rsidRDefault="00DE3738" w:rsidP="00DE3738">
      <w:pPr>
        <w:spacing w:line="302" w:lineRule="exact"/>
        <w:ind w:left="320" w:firstLine="720"/>
        <w:jc w:val="both"/>
        <w:rPr>
          <w:rFonts w:ascii="Arial" w:hAnsi="Arial" w:cs="Arial"/>
          <w:sz w:val="16"/>
          <w:szCs w:val="16"/>
          <w:lang w:val="en-US"/>
        </w:rPr>
      </w:pPr>
      <w:r w:rsidRPr="00DE3738">
        <w:rPr>
          <w:rFonts w:ascii="Arial" w:hAnsi="Arial" w:cs="Arial"/>
          <w:sz w:val="16"/>
          <w:szCs w:val="16"/>
          <w:lang w:val="en-US" w:eastAsia="en-US" w:bidi="en-US"/>
        </w:rPr>
        <w:t>GPS: L1 C/A, L1P (Y), L2P (Y), L2C</w:t>
      </w:r>
    </w:p>
    <w:p w:rsidR="00DE3738" w:rsidRPr="00DE3738" w:rsidRDefault="00DE3738" w:rsidP="00DE3738">
      <w:pPr>
        <w:spacing w:line="302" w:lineRule="exact"/>
        <w:ind w:left="320" w:firstLine="720"/>
        <w:jc w:val="both"/>
        <w:rPr>
          <w:rFonts w:ascii="Arial" w:hAnsi="Arial" w:cs="Arial"/>
          <w:sz w:val="16"/>
          <w:szCs w:val="16"/>
          <w:lang w:val="en-US"/>
        </w:rPr>
      </w:pPr>
      <w:r w:rsidRPr="00DE3738">
        <w:rPr>
          <w:rFonts w:ascii="Arial" w:hAnsi="Arial" w:cs="Arial"/>
          <w:sz w:val="16"/>
          <w:szCs w:val="16"/>
          <w:lang w:val="en-US" w:eastAsia="en-US" w:bidi="en-US"/>
        </w:rPr>
        <w:t>Galileo: E1, E5b</w:t>
      </w:r>
    </w:p>
    <w:p w:rsidR="00DE3738" w:rsidRPr="00DE3738" w:rsidRDefault="00DE3738" w:rsidP="00DE3738">
      <w:pPr>
        <w:spacing w:line="302" w:lineRule="exact"/>
        <w:ind w:left="1040" w:right="3740"/>
        <w:rPr>
          <w:rFonts w:ascii="Arial" w:hAnsi="Arial" w:cs="Arial"/>
          <w:sz w:val="16"/>
          <w:szCs w:val="16"/>
          <w:lang w:val="en-US"/>
        </w:rPr>
      </w:pPr>
      <w:r w:rsidRPr="00DE3738">
        <w:rPr>
          <w:rFonts w:ascii="Arial" w:hAnsi="Arial" w:cs="Arial"/>
          <w:sz w:val="16"/>
          <w:szCs w:val="16"/>
          <w:lang w:val="en-US" w:eastAsia="en-US" w:bidi="en-US"/>
        </w:rPr>
        <w:t xml:space="preserve">BDS (BeiDou): BeiDou B1 (phase 2), B2 QZSS: L1 C/A, L2C, L1 SAIF SBAS: (WAAS/EGNOS/MSAS/GAGAN) L1 C/A </w:t>
      </w:r>
      <w:r w:rsidRPr="00DE3738">
        <w:rPr>
          <w:rFonts w:ascii="Arial" w:hAnsi="Arial" w:cs="Arial"/>
          <w:sz w:val="16"/>
          <w:szCs w:val="16"/>
        </w:rPr>
        <w:t>Системы</w:t>
      </w:r>
      <w:r w:rsidRPr="00DE3738">
        <w:rPr>
          <w:rFonts w:ascii="Arial" w:hAnsi="Arial" w:cs="Arial"/>
          <w:sz w:val="16"/>
          <w:szCs w:val="16"/>
          <w:lang w:val="en-US"/>
        </w:rPr>
        <w:t xml:space="preserve"> </w:t>
      </w:r>
      <w:r w:rsidRPr="00DE3738">
        <w:rPr>
          <w:rFonts w:ascii="Arial" w:hAnsi="Arial" w:cs="Arial"/>
          <w:sz w:val="16"/>
          <w:szCs w:val="16"/>
          <w:lang w:val="en-US" w:eastAsia="en-US" w:bidi="en-US"/>
        </w:rPr>
        <w:t>L-Band: CentrPointRTX</w:t>
      </w:r>
    </w:p>
    <w:p w:rsidR="00DE3738" w:rsidRPr="00DE3738" w:rsidRDefault="00DE3738" w:rsidP="00DE3738">
      <w:pPr>
        <w:spacing w:line="302" w:lineRule="exact"/>
        <w:ind w:left="1040" w:right="2940"/>
        <w:rPr>
          <w:rFonts w:ascii="Arial" w:hAnsi="Arial" w:cs="Arial"/>
          <w:sz w:val="16"/>
          <w:szCs w:val="16"/>
        </w:rPr>
      </w:pPr>
      <w:r w:rsidRPr="00DE3738">
        <w:rPr>
          <w:rFonts w:ascii="Arial" w:hAnsi="Arial" w:cs="Arial"/>
          <w:sz w:val="16"/>
          <w:szCs w:val="16"/>
        </w:rPr>
        <w:t>ХАРАКТЕРИСТИКИ ТОЧНОСТИ ПОЗИЦИОНИРОВАНИЯ Статика высокой точности, в плане: 3 мм + 0.1 мм/км Статика высокой точности, по высоте: 3.5 мм + 0.4 мм/км</w:t>
      </w:r>
    </w:p>
    <w:p w:rsidR="00DE3738" w:rsidRPr="00DE3738" w:rsidRDefault="00DE3738" w:rsidP="00DE3738">
      <w:pPr>
        <w:spacing w:line="302" w:lineRule="exact"/>
        <w:ind w:left="1040" w:right="2940"/>
        <w:rPr>
          <w:rFonts w:ascii="Arial" w:hAnsi="Arial" w:cs="Arial"/>
          <w:sz w:val="16"/>
          <w:szCs w:val="16"/>
        </w:rPr>
      </w:pPr>
      <w:r w:rsidRPr="00DE3738">
        <w:rPr>
          <w:rFonts w:ascii="Arial" w:hAnsi="Arial" w:cs="Arial"/>
          <w:sz w:val="16"/>
          <w:szCs w:val="16"/>
        </w:rPr>
        <w:t>Статика и Быстрая статика, в плане: 3 мм + 0.5 мм/км Статика и Быстрая статика, по высоте: 5 мм + 0.5 мм/км</w:t>
      </w:r>
    </w:p>
    <w:p w:rsidR="00DE3738" w:rsidRPr="00DE3738" w:rsidRDefault="00DE3738" w:rsidP="00DE3738">
      <w:pPr>
        <w:spacing w:line="302" w:lineRule="exact"/>
        <w:ind w:left="1040" w:right="3840"/>
        <w:rPr>
          <w:rFonts w:ascii="Arial" w:hAnsi="Arial" w:cs="Arial"/>
          <w:sz w:val="16"/>
          <w:szCs w:val="16"/>
        </w:rPr>
      </w:pPr>
      <w:r w:rsidRPr="00DE3738">
        <w:rPr>
          <w:rFonts w:ascii="Arial" w:hAnsi="Arial" w:cs="Arial"/>
          <w:sz w:val="16"/>
          <w:szCs w:val="16"/>
        </w:rPr>
        <w:t xml:space="preserve">Кинематическая съемка </w:t>
      </w:r>
      <w:r w:rsidRPr="00DE3738">
        <w:rPr>
          <w:rFonts w:ascii="Arial" w:hAnsi="Arial" w:cs="Arial"/>
          <w:sz w:val="16"/>
          <w:szCs w:val="16"/>
          <w:lang w:val="en-US" w:eastAsia="en-US" w:bidi="en-US"/>
        </w:rPr>
        <w:t>RTK</w:t>
      </w:r>
      <w:r w:rsidRPr="00DE3738">
        <w:rPr>
          <w:rFonts w:ascii="Arial" w:hAnsi="Arial" w:cs="Arial"/>
          <w:sz w:val="16"/>
          <w:szCs w:val="16"/>
          <w:lang w:eastAsia="en-US" w:bidi="en-US"/>
        </w:rPr>
        <w:t xml:space="preserve"> </w:t>
      </w:r>
      <w:r w:rsidRPr="00DE3738">
        <w:rPr>
          <w:rFonts w:ascii="Arial" w:hAnsi="Arial" w:cs="Arial"/>
          <w:sz w:val="16"/>
          <w:szCs w:val="16"/>
        </w:rPr>
        <w:t xml:space="preserve">от одиночной станции, базис до 30 км, в плане: 8 мм + 1 мм/км Кинематическая съемка </w:t>
      </w:r>
      <w:r w:rsidRPr="00DE3738">
        <w:rPr>
          <w:rFonts w:ascii="Arial" w:hAnsi="Arial" w:cs="Arial"/>
          <w:sz w:val="16"/>
          <w:szCs w:val="16"/>
          <w:lang w:val="en-US" w:eastAsia="en-US" w:bidi="en-US"/>
        </w:rPr>
        <w:t>RTK</w:t>
      </w:r>
      <w:r w:rsidRPr="00DE3738">
        <w:rPr>
          <w:rFonts w:ascii="Arial" w:hAnsi="Arial" w:cs="Arial"/>
          <w:sz w:val="16"/>
          <w:szCs w:val="16"/>
          <w:lang w:eastAsia="en-US" w:bidi="en-US"/>
        </w:rPr>
        <w:t xml:space="preserve"> </w:t>
      </w:r>
      <w:r w:rsidRPr="00DE3738">
        <w:rPr>
          <w:rFonts w:ascii="Arial" w:hAnsi="Arial" w:cs="Arial"/>
          <w:sz w:val="16"/>
          <w:szCs w:val="16"/>
        </w:rPr>
        <w:t>от одиночной станции, базис до 30 км, по высоте: 15 мм + 1 мм/км</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Двухчастотные трехсистемные приемники оборудованы высокоточными двухчастотными трехсистемными интегрированными геодезическими антеннами.</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 xml:space="preserve">Комплект спутниковой геодезической аппаратуры </w:t>
      </w:r>
      <w:r w:rsidRPr="00DE3738">
        <w:rPr>
          <w:rFonts w:ascii="Arial" w:hAnsi="Arial" w:cs="Arial"/>
          <w:sz w:val="16"/>
          <w:szCs w:val="16"/>
          <w:lang w:val="en-US" w:eastAsia="en-US" w:bidi="en-US"/>
        </w:rPr>
        <w:t>S</w:t>
      </w:r>
      <w:r w:rsidRPr="00DE3738">
        <w:rPr>
          <w:rFonts w:ascii="Arial" w:hAnsi="Arial" w:cs="Arial"/>
          <w:sz w:val="16"/>
          <w:szCs w:val="16"/>
        </w:rPr>
        <w:t xml:space="preserve">-Мах </w:t>
      </w:r>
      <w:r w:rsidRPr="00DE3738">
        <w:rPr>
          <w:rFonts w:ascii="Arial" w:hAnsi="Arial" w:cs="Arial"/>
          <w:sz w:val="16"/>
          <w:szCs w:val="16"/>
          <w:lang w:val="en-US" w:eastAsia="en-US" w:bidi="en-US"/>
        </w:rPr>
        <w:t>GEO</w:t>
      </w:r>
      <w:r w:rsidRPr="00DE3738">
        <w:rPr>
          <w:rFonts w:ascii="Arial" w:hAnsi="Arial" w:cs="Arial"/>
          <w:sz w:val="16"/>
          <w:szCs w:val="16"/>
          <w:lang w:eastAsia="en-US" w:bidi="en-US"/>
        </w:rPr>
        <w:t xml:space="preserve"> </w:t>
      </w:r>
      <w:r w:rsidRPr="00DE3738">
        <w:rPr>
          <w:rFonts w:ascii="Arial" w:hAnsi="Arial" w:cs="Arial"/>
          <w:sz w:val="16"/>
          <w:szCs w:val="16"/>
        </w:rPr>
        <w:t>- 67152 - 17, использовавшийся в работе - заводские номера 5848550680 (свидетельство о поверке №С-АКР/03-02- 2023/219904289 от 03.02.2023г. АО «Северо-Кавказское аэрогеодезическое предприятие») и 6044500049 (свидетельство о поверке № С-АКР/03-02-2023/219903658 от 03.02.2023г. АО «Северо-Кавказское аэрогеодезическое предприятие»). Свидетельства о поверках - Приложение Г.</w:t>
      </w:r>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t>При производстве спутниковых определений применялся статический способ, который обеспечивает наивысшую точность измерений. Способ предполагает, что определения выполняются одновременно между двумя и более неподвижными приемниками продолжительный период времени. За время определений изменяется геометрическое расположение спутников, которое играет значительную роль в фиксировании неоднозначности. Большой объем измерений позволяет зафиксировать пропуски циклов и правильно их смоделировать.</w:t>
      </w:r>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t>Работа на станции начиналась с установки антенны. Штатив, на котором устанавливался приемник, надежно закреплялся для обеспечения неизменности высоты антенны во время измерений. Центрирование и нивелирование приемника выполнялось оптическим центриром с точностью 1 мм.</w:t>
      </w:r>
    </w:p>
    <w:p w:rsidR="00DE3738" w:rsidRPr="00DE3738" w:rsidRDefault="00DE3738" w:rsidP="00DE3738">
      <w:pPr>
        <w:spacing w:line="274" w:lineRule="exact"/>
        <w:ind w:left="320" w:firstLine="720"/>
        <w:jc w:val="both"/>
        <w:rPr>
          <w:rFonts w:ascii="Arial" w:hAnsi="Arial" w:cs="Arial"/>
          <w:sz w:val="16"/>
          <w:szCs w:val="16"/>
        </w:rPr>
      </w:pPr>
      <w:r w:rsidRPr="00DE3738">
        <w:rPr>
          <w:rFonts w:ascii="Arial" w:hAnsi="Arial" w:cs="Arial"/>
          <w:sz w:val="16"/>
          <w:szCs w:val="16"/>
        </w:rPr>
        <w:t>Все спутниковые измерения относятся к фазовому центру антенны. Ошибка измерения высоты антенны влияет на точность определения всех трех координат пункта. Высота измерялась рулеткой и специальным устройством дважды: до и после наблюдений. Если разность высот антенны в начале и в конце сеанса превышала 2 мм, то этот сеанс из обработки исключался, а до 2 мм - усреднялся. Измерения выполнялись в соответствии с «Руководством пользователя» и записывались в журнале установленного образца.</w:t>
      </w:r>
    </w:p>
    <w:tbl>
      <w:tblPr>
        <w:tblOverlap w:val="never"/>
        <w:tblW w:w="0" w:type="auto"/>
        <w:tblLayout w:type="fixed"/>
        <w:tblCellMar>
          <w:left w:w="10" w:type="dxa"/>
          <w:right w:w="10" w:type="dxa"/>
        </w:tblCellMar>
        <w:tblLook w:val="04A0"/>
      </w:tblPr>
      <w:tblGrid>
        <w:gridCol w:w="629"/>
        <w:gridCol w:w="571"/>
        <w:gridCol w:w="571"/>
        <w:gridCol w:w="571"/>
        <w:gridCol w:w="859"/>
        <w:gridCol w:w="614"/>
      </w:tblGrid>
      <w:tr w:rsidR="00DE3738" w:rsidRPr="00DE3738" w:rsidTr="00DE3738">
        <w:trPr>
          <w:trHeight w:hRule="exact" w:val="326"/>
        </w:trPr>
        <w:tc>
          <w:tcPr>
            <w:tcW w:w="62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74"/>
        </w:trPr>
        <w:tc>
          <w:tcPr>
            <w:tcW w:w="629" w:type="dxa"/>
            <w:tcBorders>
              <w:top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302"/>
        </w:trPr>
        <w:tc>
          <w:tcPr>
            <w:tcW w:w="629" w:type="dxa"/>
            <w:tcBorders>
              <w:top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I Изм.</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r>
    </w:tbl>
    <w:p w:rsidR="00DE3738" w:rsidRPr="00DE3738" w:rsidRDefault="00DE3738" w:rsidP="00DE3738">
      <w:pPr>
        <w:pStyle w:val="80"/>
        <w:framePr w:wrap="none" w:vAnchor="page" w:hAnchor="page" w:x="11060" w:y="15715"/>
        <w:shd w:val="clear" w:color="auto" w:fill="auto"/>
        <w:spacing w:line="200" w:lineRule="exact"/>
        <w:rPr>
          <w:rFonts w:ascii="Arial" w:hAnsi="Arial" w:cs="Arial"/>
        </w:rPr>
      </w:pPr>
      <w:r w:rsidRPr="00DE3738">
        <w:rPr>
          <w:rFonts w:ascii="Arial" w:hAnsi="Arial" w:cs="Arial"/>
        </w:rPr>
        <w:t>Лист</w:t>
      </w:r>
    </w:p>
    <w:p w:rsidR="00DE3738" w:rsidRPr="00DE3738" w:rsidRDefault="00DE3738" w:rsidP="00DE3738">
      <w:pPr>
        <w:pStyle w:val="60"/>
        <w:shd w:val="clear" w:color="auto" w:fill="auto"/>
        <w:spacing w:line="280" w:lineRule="exact"/>
        <w:rPr>
          <w:rFonts w:ascii="Arial" w:hAnsi="Arial" w:cs="Arial"/>
          <w:sz w:val="16"/>
          <w:szCs w:val="16"/>
        </w:rPr>
      </w:pPr>
      <w:r w:rsidRPr="00DE3738">
        <w:rPr>
          <w:rFonts w:ascii="Arial" w:hAnsi="Arial" w:cs="Arial"/>
          <w:sz w:val="16"/>
          <w:szCs w:val="16"/>
        </w:rPr>
        <w:t>23-389-ИГДИ</w:t>
      </w:r>
    </w:p>
    <w:p w:rsidR="00DE3738" w:rsidRPr="00DE3738" w:rsidRDefault="00DE3738" w:rsidP="00DE3738">
      <w:pPr>
        <w:pStyle w:val="4a"/>
        <w:framePr w:wrap="none" w:vAnchor="page" w:hAnchor="page" w:x="11237" w:y="16125"/>
        <w:shd w:val="clear" w:color="auto" w:fill="auto"/>
        <w:spacing w:line="180" w:lineRule="exact"/>
        <w:rPr>
          <w:rFonts w:ascii="Arial" w:hAnsi="Arial" w:cs="Arial"/>
          <w:sz w:val="16"/>
          <w:szCs w:val="16"/>
        </w:rPr>
      </w:pPr>
      <w:r w:rsidRPr="00DE3738">
        <w:rPr>
          <w:rFonts w:ascii="Arial" w:hAnsi="Arial" w:cs="Arial"/>
          <w:sz w:val="16"/>
          <w:szCs w:val="16"/>
        </w:rPr>
        <w:t>5</w:t>
      </w:r>
    </w:p>
    <w:p w:rsidR="00DE3738" w:rsidRPr="00DE3738" w:rsidRDefault="00DE3738" w:rsidP="00DE3738">
      <w:pPr>
        <w:rPr>
          <w:rFonts w:ascii="Arial" w:hAnsi="Arial" w:cs="Arial"/>
          <w:sz w:val="16"/>
          <w:szCs w:val="16"/>
        </w:rPr>
        <w:sectPr w:rsidR="00DE3738" w:rsidRPr="00DE3738">
          <w:pgSz w:w="11900" w:h="16840"/>
          <w:pgMar w:top="360" w:right="360" w:bottom="360" w:left="360" w:header="0" w:footer="3" w:gutter="0"/>
          <w:cols w:space="720"/>
          <w:noEndnote/>
          <w:docGrid w:linePitch="360"/>
        </w:sectPr>
      </w:pPr>
    </w:p>
    <w:p w:rsidR="00DE3738" w:rsidRPr="00DE3738" w:rsidRDefault="00DE3738" w:rsidP="00DE3738">
      <w:pPr>
        <w:pStyle w:val="80"/>
        <w:framePr w:w="245" w:h="4646" w:hRule="exact" w:wrap="none" w:vAnchor="page" w:hAnchor="page" w:x="500" w:y="11767"/>
        <w:shd w:val="clear" w:color="auto" w:fill="auto"/>
        <w:spacing w:line="200" w:lineRule="exact"/>
        <w:textDirection w:val="btLr"/>
        <w:rPr>
          <w:rFonts w:ascii="Arial" w:hAnsi="Arial" w:cs="Arial"/>
        </w:rPr>
      </w:pPr>
      <w:r w:rsidRPr="00DE3738">
        <w:rPr>
          <w:rFonts w:ascii="Arial" w:hAnsi="Arial" w:cs="Arial"/>
        </w:rPr>
        <w:lastRenderedPageBreak/>
        <w:t>Инв. № подл. | Подпись и дата | Взам.инв. №</w:t>
      </w:r>
    </w:p>
    <w:p w:rsidR="00DE3738" w:rsidRPr="00DE3738" w:rsidRDefault="00DE3738" w:rsidP="00DE3738">
      <w:pPr>
        <w:pStyle w:val="3f0"/>
        <w:framePr w:wrap="none" w:vAnchor="page" w:hAnchor="page" w:x="11141" w:y="363"/>
        <w:shd w:val="clear" w:color="auto" w:fill="auto"/>
        <w:spacing w:line="220" w:lineRule="exact"/>
        <w:rPr>
          <w:rFonts w:ascii="Arial" w:hAnsi="Arial" w:cs="Arial"/>
          <w:sz w:val="16"/>
          <w:szCs w:val="16"/>
        </w:rPr>
      </w:pPr>
      <w:r w:rsidRPr="00DE3738">
        <w:rPr>
          <w:rFonts w:ascii="Arial" w:hAnsi="Arial" w:cs="Arial"/>
          <w:sz w:val="16"/>
          <w:szCs w:val="16"/>
        </w:rPr>
        <w:t>9</w:t>
      </w:r>
    </w:p>
    <w:p w:rsidR="00DE3738" w:rsidRPr="00DE3738" w:rsidRDefault="00DE3738" w:rsidP="00DE3738">
      <w:pPr>
        <w:pStyle w:val="af8"/>
        <w:framePr w:w="9557" w:h="468" w:hRule="exact" w:wrap="none" w:vAnchor="page" w:hAnchor="page" w:x="1388"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57" w:h="468" w:hRule="exact" w:wrap="none" w:vAnchor="page" w:hAnchor="page" w:x="1388"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57" w:h="468" w:hRule="exact" w:wrap="none" w:vAnchor="page" w:hAnchor="page" w:x="1388" w:y="332"/>
        <w:shd w:val="clear" w:color="auto" w:fill="auto"/>
        <w:spacing w:line="150" w:lineRule="exact"/>
        <w:rPr>
          <w:rFonts w:ascii="Arial" w:hAnsi="Arial" w:cs="Arial"/>
          <w:sz w:val="16"/>
          <w:szCs w:val="16"/>
        </w:rPr>
      </w:pPr>
      <w:r w:rsidRPr="00DE3738">
        <w:rPr>
          <w:rFonts w:ascii="Arial" w:hAnsi="Arial" w:cs="Arial"/>
          <w:sz w:val="16"/>
          <w:szCs w:val="16"/>
          <w:lang w:val="en-US" w:bidi="en-US"/>
        </w:rPr>
        <w:t>L</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Включение приемника, процедура измерения и выключение приемника производились в соответствии с «Руководством пользователя».</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Измерения начинались согласно утвержденному расписанию. Разрешалось включение приемника за 5 минут до установленного начала измерений. Опоздание не допускалось, так как это уменьшало время совместной работы приемников в сеансе и ухудшало результат.</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Перед началом измерений проверялись (устанавливались) рабочие установки приемника, такие как интервал записи, сохранение измерений и объем свободной памяти. Интервал записи был одинаковым для всех совместно работающих приемников и составлял 10 секунд для привязки базовой станции к исходным пунктам. После включения контролировалось отслеживание приемником необходимого количества спутников и вычисление им своего местоположения.</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Во время сеанса в приемники вводились название пункта, высота антенны и другая информация, ввод которой предусмотрен «Руководством пользователя». Параллельно велись записи в полевом журнале установленного образца.</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 xml:space="preserve">В процессе наблюдений проверялась работа приемников каждые 15 минут. Проверялись: электропитание, сбои в приеме спутниковых сигналов, количество наблюдаемых спутников, значения </w:t>
      </w:r>
      <w:r w:rsidRPr="00DE3738">
        <w:rPr>
          <w:rFonts w:ascii="Arial" w:hAnsi="Arial" w:cs="Arial"/>
          <w:sz w:val="16"/>
          <w:szCs w:val="16"/>
          <w:lang w:val="en-US" w:eastAsia="en-US" w:bidi="en-US"/>
        </w:rPr>
        <w:t>DOP</w:t>
      </w:r>
      <w:r w:rsidRPr="00DE3738">
        <w:rPr>
          <w:rFonts w:ascii="Arial" w:hAnsi="Arial" w:cs="Arial"/>
          <w:sz w:val="16"/>
          <w:szCs w:val="16"/>
          <w:lang w:eastAsia="en-US" w:bidi="en-US"/>
        </w:rPr>
        <w:t xml:space="preserve">. </w:t>
      </w:r>
      <w:r w:rsidRPr="00DE3738">
        <w:rPr>
          <w:rFonts w:ascii="Arial" w:hAnsi="Arial" w:cs="Arial"/>
          <w:sz w:val="16"/>
          <w:szCs w:val="16"/>
        </w:rPr>
        <w:t>При ухудшении этих показателей увеличивалось время наблюдений. Результаты проверки записывались в полевом журнале.</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При передаче отметок с исходных пунктов на определяемые, устанавливается время оккупаций не менее 1 часа. Каждый пункт определяется не менее чем от трёх векторов.</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 xml:space="preserve">При передаче данных измерений по определению координат и отметок пунктов из приемника в персональный компьютер использовался программный продукт </w:t>
      </w:r>
      <w:r w:rsidRPr="00DE3738">
        <w:rPr>
          <w:rFonts w:ascii="Arial" w:hAnsi="Arial" w:cs="Arial"/>
          <w:sz w:val="16"/>
          <w:szCs w:val="16"/>
          <w:lang w:val="en-US" w:eastAsia="en-US" w:bidi="en-US"/>
        </w:rPr>
        <w:t>Trimble</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Data</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Transfer</w:t>
      </w:r>
      <w:r w:rsidRPr="00DE3738">
        <w:rPr>
          <w:rFonts w:ascii="Arial" w:hAnsi="Arial" w:cs="Arial"/>
          <w:sz w:val="16"/>
          <w:szCs w:val="16"/>
          <w:lang w:eastAsia="en-US" w:bidi="en-US"/>
        </w:rPr>
        <w:t>.</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 xml:space="preserve">После получения достаточного количества векторов сети производилось уравнивание в три этапа в ПО </w:t>
      </w:r>
      <w:r w:rsidRPr="00DE3738">
        <w:rPr>
          <w:rFonts w:ascii="Arial" w:hAnsi="Arial" w:cs="Arial"/>
          <w:sz w:val="16"/>
          <w:szCs w:val="16"/>
          <w:lang w:val="en-US" w:eastAsia="en-US" w:bidi="en-US"/>
        </w:rPr>
        <w:t>Trimble</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Business</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Center</w:t>
      </w:r>
      <w:r w:rsidRPr="00DE3738">
        <w:rPr>
          <w:rFonts w:ascii="Arial" w:hAnsi="Arial" w:cs="Arial"/>
          <w:sz w:val="16"/>
          <w:szCs w:val="16"/>
          <w:lang w:eastAsia="en-US" w:bidi="en-US"/>
        </w:rPr>
        <w:t xml:space="preserve"> </w:t>
      </w:r>
      <w:r w:rsidRPr="00DE3738">
        <w:rPr>
          <w:rFonts w:ascii="Arial" w:hAnsi="Arial" w:cs="Arial"/>
          <w:sz w:val="16"/>
          <w:szCs w:val="16"/>
        </w:rPr>
        <w:t xml:space="preserve">2.2 производства фирмы </w:t>
      </w:r>
      <w:r w:rsidRPr="00DE3738">
        <w:rPr>
          <w:rFonts w:ascii="Arial" w:hAnsi="Arial" w:cs="Arial"/>
          <w:sz w:val="16"/>
          <w:szCs w:val="16"/>
          <w:lang w:val="en-US" w:eastAsia="en-US" w:bidi="en-US"/>
        </w:rPr>
        <w:t>Trimble</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Navigation</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Limited</w:t>
      </w:r>
      <w:r w:rsidRPr="00DE3738">
        <w:rPr>
          <w:rFonts w:ascii="Arial" w:hAnsi="Arial" w:cs="Arial"/>
          <w:sz w:val="16"/>
          <w:szCs w:val="16"/>
          <w:lang w:eastAsia="en-US" w:bidi="en-US"/>
        </w:rPr>
        <w:t xml:space="preserve"> </w:t>
      </w:r>
      <w:r w:rsidRPr="00DE3738">
        <w:rPr>
          <w:rFonts w:ascii="Arial" w:hAnsi="Arial" w:cs="Arial"/>
          <w:sz w:val="16"/>
          <w:szCs w:val="16"/>
        </w:rPr>
        <w:t>методом наименьших квадратов.</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Цели уравнивания: при наличии избыточных данных обеспечить единичное решение, минимизировать поправки, внесенные в измерения, выявить ошибки, превышающие предельно допустимые значения</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 xml:space="preserve">На первом этапе выполнено свободное уравнивание и определены координаты и эллипсоидальные высоты пунктов спутниковой геодезической сети в </w:t>
      </w:r>
      <w:r w:rsidRPr="00DE3738">
        <w:rPr>
          <w:rFonts w:ascii="Arial" w:hAnsi="Arial" w:cs="Arial"/>
          <w:sz w:val="16"/>
          <w:szCs w:val="16"/>
          <w:lang w:val="en-US" w:eastAsia="en-US" w:bidi="en-US"/>
        </w:rPr>
        <w:t>WGS</w:t>
      </w:r>
      <w:r w:rsidRPr="00DE3738">
        <w:rPr>
          <w:rFonts w:ascii="Arial" w:hAnsi="Arial" w:cs="Arial"/>
          <w:sz w:val="16"/>
          <w:szCs w:val="16"/>
          <w:lang w:eastAsia="en-US" w:bidi="en-US"/>
        </w:rPr>
        <w:t xml:space="preserve">-84. </w:t>
      </w:r>
      <w:r w:rsidRPr="00DE3738">
        <w:rPr>
          <w:rFonts w:ascii="Arial" w:hAnsi="Arial" w:cs="Arial"/>
          <w:sz w:val="16"/>
          <w:szCs w:val="16"/>
        </w:rPr>
        <w:t>Проведена оценка качества обработки векторов, контроль точности замыкания полигонов и согласованности исходных пунктов.</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 xml:space="preserve">На втором этапе выполнено минимально ограниченное уравнивание с фиксацией одного пункта в плане и по высоте. Минимально ограниченное уравнивание выполняется для оценки согласованности исходных пунктов ГГС, при уравнивании применялась глобальная модель геоида </w:t>
      </w:r>
      <w:r w:rsidRPr="00DE3738">
        <w:rPr>
          <w:rFonts w:ascii="Arial" w:hAnsi="Arial" w:cs="Arial"/>
          <w:sz w:val="16"/>
          <w:szCs w:val="16"/>
          <w:lang w:val="en-US" w:eastAsia="en-US" w:bidi="en-US"/>
        </w:rPr>
        <w:t>EGM</w:t>
      </w:r>
      <w:r w:rsidRPr="00DE3738">
        <w:rPr>
          <w:rFonts w:ascii="Arial" w:hAnsi="Arial" w:cs="Arial"/>
          <w:sz w:val="16"/>
          <w:szCs w:val="16"/>
          <w:lang w:eastAsia="en-US" w:bidi="en-US"/>
        </w:rPr>
        <w:t xml:space="preserve">2008 </w:t>
      </w:r>
      <w:r w:rsidRPr="00DE3738">
        <w:rPr>
          <w:rFonts w:ascii="Arial" w:hAnsi="Arial" w:cs="Arial"/>
          <w:sz w:val="16"/>
          <w:szCs w:val="16"/>
        </w:rPr>
        <w:t>с сеткой 1х1 минут. В результате сравнения остаточных невязок исходных пунктов, было принято решение использовать координаты и отметки в качестве исходных.</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На третьем этапе произведено окончательное уравнивание с использованием каталожных координат в системе координат МСК-23 и высотных отметок пунктов в Балтийской системе высот 1977 года и вычислены координаты и ортометрические отметки опорной геодезической сети (ОГС) с точностью II разряда в плане, технического нивелирования по высоте.</w:t>
      </w:r>
    </w:p>
    <w:p w:rsidR="00DE3738" w:rsidRPr="00DE3738" w:rsidRDefault="00DE3738" w:rsidP="00DE3738">
      <w:pPr>
        <w:spacing w:line="274" w:lineRule="exact"/>
        <w:ind w:left="320" w:firstLine="700"/>
        <w:jc w:val="both"/>
        <w:rPr>
          <w:rFonts w:ascii="Arial" w:hAnsi="Arial" w:cs="Arial"/>
          <w:sz w:val="16"/>
          <w:szCs w:val="16"/>
        </w:rPr>
      </w:pPr>
      <w:r w:rsidRPr="00DE3738">
        <w:rPr>
          <w:rFonts w:ascii="Arial" w:hAnsi="Arial" w:cs="Arial"/>
          <w:sz w:val="16"/>
          <w:szCs w:val="16"/>
        </w:rPr>
        <w:t>Результаты уравнивания и оценка точности представлены в Приложении И в виде отчета об уравнивании. Схема спутниковых измерений представлена в приложении 23-389-ИГДИ-Г.3.</w:t>
      </w:r>
    </w:p>
    <w:p w:rsidR="00DE3738" w:rsidRPr="00DE3738" w:rsidRDefault="00DE3738" w:rsidP="00CF4E22">
      <w:pPr>
        <w:widowControl w:val="0"/>
        <w:numPr>
          <w:ilvl w:val="0"/>
          <w:numId w:val="9"/>
        </w:numPr>
        <w:tabs>
          <w:tab w:val="left" w:pos="1449"/>
        </w:tabs>
        <w:spacing w:line="302" w:lineRule="exact"/>
        <w:ind w:left="320" w:firstLine="700"/>
        <w:jc w:val="both"/>
        <w:rPr>
          <w:rFonts w:ascii="Arial" w:hAnsi="Arial" w:cs="Arial"/>
          <w:sz w:val="16"/>
          <w:szCs w:val="16"/>
        </w:rPr>
      </w:pPr>
      <w:r w:rsidRPr="00DE3738">
        <w:rPr>
          <w:rFonts w:ascii="Arial" w:hAnsi="Arial" w:cs="Arial"/>
          <w:sz w:val="16"/>
          <w:szCs w:val="16"/>
        </w:rPr>
        <w:t>Развитие планово-высотного обоснования в рамках работ не осуществлялось в связи с производством съемки спутниковым методом от базовой станции.</w:t>
      </w:r>
    </w:p>
    <w:p w:rsidR="00DE3738" w:rsidRPr="00DE3738" w:rsidRDefault="00DE3738" w:rsidP="00DE3738">
      <w:pPr>
        <w:spacing w:line="302" w:lineRule="exact"/>
        <w:ind w:left="320" w:firstLine="700"/>
        <w:jc w:val="both"/>
        <w:rPr>
          <w:rFonts w:ascii="Arial" w:hAnsi="Arial" w:cs="Arial"/>
          <w:sz w:val="16"/>
          <w:szCs w:val="16"/>
        </w:rPr>
      </w:pPr>
      <w:r w:rsidRPr="00DE3738">
        <w:rPr>
          <w:rFonts w:ascii="Arial" w:hAnsi="Arial" w:cs="Arial"/>
          <w:sz w:val="16"/>
          <w:szCs w:val="16"/>
        </w:rPr>
        <w:t xml:space="preserve">Топографическая съемка в масштабе 1:500 выполнена методом кинематической съемки в реальном времени (способом «стой-иди») с использованием </w:t>
      </w:r>
      <w:r w:rsidRPr="00DE3738">
        <w:rPr>
          <w:rFonts w:ascii="Arial" w:hAnsi="Arial" w:cs="Arial"/>
          <w:sz w:val="16"/>
          <w:szCs w:val="16"/>
          <w:lang w:val="en-US" w:eastAsia="en-US" w:bidi="en-US"/>
        </w:rPr>
        <w:t>GNSS</w:t>
      </w:r>
      <w:r w:rsidRPr="00DE3738">
        <w:rPr>
          <w:rFonts w:ascii="Arial" w:hAnsi="Arial" w:cs="Arial"/>
          <w:sz w:val="16"/>
          <w:szCs w:val="16"/>
          <w:lang w:eastAsia="en-US" w:bidi="en-US"/>
        </w:rPr>
        <w:t xml:space="preserve"> </w:t>
      </w:r>
      <w:r w:rsidRPr="00DE3738">
        <w:rPr>
          <w:rFonts w:ascii="Arial" w:hAnsi="Arial" w:cs="Arial"/>
          <w:sz w:val="16"/>
          <w:szCs w:val="16"/>
        </w:rPr>
        <w:t>оборудования и радиотелеметрической системы связи. Этот способ заключается в получении поправок с откалиброванной базовой станции на подвижный приемник в реальном времени. Это позволяет ускорить как полевые работы, так и вычислительную обработку. Применению данного вида съемки послужила открытость местности, а также более высокая производительность данного способа съемки.</w:t>
      </w:r>
    </w:p>
    <w:tbl>
      <w:tblPr>
        <w:tblOverlap w:val="never"/>
        <w:tblW w:w="0" w:type="auto"/>
        <w:tblLayout w:type="fixed"/>
        <w:tblCellMar>
          <w:left w:w="10" w:type="dxa"/>
          <w:right w:w="10" w:type="dxa"/>
        </w:tblCellMar>
        <w:tblLook w:val="04A0"/>
      </w:tblPr>
      <w:tblGrid>
        <w:gridCol w:w="629"/>
        <w:gridCol w:w="571"/>
        <w:gridCol w:w="571"/>
        <w:gridCol w:w="571"/>
        <w:gridCol w:w="859"/>
        <w:gridCol w:w="614"/>
      </w:tblGrid>
      <w:tr w:rsidR="00DE3738" w:rsidRPr="00DE3738" w:rsidTr="00DE3738">
        <w:trPr>
          <w:trHeight w:hRule="exact" w:val="326"/>
        </w:trPr>
        <w:tc>
          <w:tcPr>
            <w:tcW w:w="62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74"/>
        </w:trPr>
        <w:tc>
          <w:tcPr>
            <w:tcW w:w="629" w:type="dxa"/>
            <w:tcBorders>
              <w:top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302"/>
        </w:trPr>
        <w:tc>
          <w:tcPr>
            <w:tcW w:w="629" w:type="dxa"/>
            <w:tcBorders>
              <w:top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I Изм.</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r>
    </w:tbl>
    <w:p w:rsidR="00DE3738" w:rsidRPr="00DE3738" w:rsidRDefault="00DE3738" w:rsidP="00DE3738">
      <w:pPr>
        <w:pStyle w:val="80"/>
        <w:framePr w:wrap="none" w:vAnchor="page" w:hAnchor="page" w:x="11060" w:y="15715"/>
        <w:shd w:val="clear" w:color="auto" w:fill="auto"/>
        <w:spacing w:line="200" w:lineRule="exact"/>
        <w:rPr>
          <w:rFonts w:ascii="Arial" w:hAnsi="Arial" w:cs="Arial"/>
        </w:rPr>
      </w:pPr>
      <w:r w:rsidRPr="00DE3738">
        <w:rPr>
          <w:rFonts w:ascii="Arial" w:hAnsi="Arial" w:cs="Arial"/>
        </w:rPr>
        <w:t>Лист</w:t>
      </w:r>
    </w:p>
    <w:p w:rsidR="00DE3738" w:rsidRPr="00DE3738" w:rsidRDefault="00DE3738" w:rsidP="00DE3738">
      <w:pPr>
        <w:pStyle w:val="60"/>
        <w:shd w:val="clear" w:color="auto" w:fill="auto"/>
        <w:spacing w:line="280" w:lineRule="exact"/>
        <w:rPr>
          <w:rFonts w:ascii="Arial" w:hAnsi="Arial" w:cs="Arial"/>
          <w:sz w:val="16"/>
          <w:szCs w:val="16"/>
        </w:rPr>
      </w:pPr>
      <w:r w:rsidRPr="00DE3738">
        <w:rPr>
          <w:rFonts w:ascii="Arial" w:hAnsi="Arial" w:cs="Arial"/>
          <w:sz w:val="16"/>
          <w:szCs w:val="16"/>
        </w:rPr>
        <w:t>23-389-ИГДИ</w:t>
      </w:r>
    </w:p>
    <w:p w:rsidR="00DE3738" w:rsidRPr="00DE3738" w:rsidRDefault="00DE3738" w:rsidP="00DE3738">
      <w:pPr>
        <w:pStyle w:val="4a"/>
        <w:framePr w:wrap="none" w:vAnchor="page" w:hAnchor="page" w:x="11233" w:y="16125"/>
        <w:shd w:val="clear" w:color="auto" w:fill="auto"/>
        <w:spacing w:line="180" w:lineRule="exact"/>
        <w:rPr>
          <w:rFonts w:ascii="Arial" w:hAnsi="Arial" w:cs="Arial"/>
          <w:sz w:val="16"/>
          <w:szCs w:val="16"/>
        </w:rPr>
      </w:pPr>
      <w:r w:rsidRPr="00DE3738">
        <w:rPr>
          <w:rFonts w:ascii="Arial" w:hAnsi="Arial" w:cs="Arial"/>
          <w:sz w:val="16"/>
          <w:szCs w:val="16"/>
        </w:rPr>
        <w:t>6</w:t>
      </w:r>
    </w:p>
    <w:p w:rsidR="00DE3738" w:rsidRPr="00DE3738" w:rsidRDefault="00DE3738" w:rsidP="00DE3738">
      <w:pPr>
        <w:rPr>
          <w:rFonts w:ascii="Arial" w:hAnsi="Arial" w:cs="Arial"/>
          <w:sz w:val="16"/>
          <w:szCs w:val="16"/>
        </w:rPr>
        <w:sectPr w:rsidR="00DE3738" w:rsidRPr="00DE3738">
          <w:pgSz w:w="11900" w:h="16840"/>
          <w:pgMar w:top="360" w:right="360" w:bottom="360" w:left="360" w:header="0" w:footer="3" w:gutter="0"/>
          <w:cols w:space="720"/>
          <w:noEndnote/>
          <w:docGrid w:linePitch="360"/>
        </w:sectPr>
      </w:pPr>
    </w:p>
    <w:p w:rsidR="00DE3738" w:rsidRPr="00DE3738" w:rsidRDefault="00DE3738" w:rsidP="00DE3738">
      <w:pPr>
        <w:pStyle w:val="80"/>
        <w:framePr w:w="245" w:h="4646" w:hRule="exact" w:wrap="none" w:vAnchor="page" w:hAnchor="page" w:x="500" w:y="11767"/>
        <w:shd w:val="clear" w:color="auto" w:fill="auto"/>
        <w:spacing w:line="200" w:lineRule="exact"/>
        <w:textDirection w:val="btLr"/>
        <w:rPr>
          <w:rFonts w:ascii="Arial" w:hAnsi="Arial" w:cs="Arial"/>
        </w:rPr>
      </w:pPr>
      <w:r w:rsidRPr="00DE3738">
        <w:rPr>
          <w:rFonts w:ascii="Arial" w:hAnsi="Arial" w:cs="Arial"/>
        </w:rPr>
        <w:lastRenderedPageBreak/>
        <w:t>Инв. № подл. | Подпись и дата | Взам.инв. №</w:t>
      </w:r>
    </w:p>
    <w:p w:rsidR="00DE3738" w:rsidRPr="00DE3738" w:rsidRDefault="00DE3738" w:rsidP="00DE3738">
      <w:pPr>
        <w:pStyle w:val="3f0"/>
        <w:framePr w:wrap="none" w:vAnchor="page" w:hAnchor="page" w:x="11098" w:y="363"/>
        <w:shd w:val="clear" w:color="auto" w:fill="auto"/>
        <w:spacing w:line="220" w:lineRule="exact"/>
        <w:rPr>
          <w:rFonts w:ascii="Arial" w:hAnsi="Arial" w:cs="Arial"/>
          <w:sz w:val="16"/>
          <w:szCs w:val="16"/>
        </w:rPr>
      </w:pPr>
      <w:r w:rsidRPr="00DE3738">
        <w:rPr>
          <w:rFonts w:ascii="Arial" w:hAnsi="Arial" w:cs="Arial"/>
          <w:sz w:val="16"/>
          <w:szCs w:val="16"/>
        </w:rPr>
        <w:t>10</w:t>
      </w:r>
    </w:p>
    <w:p w:rsidR="00DE3738" w:rsidRPr="00DE3738" w:rsidRDefault="00DE3738" w:rsidP="00DE3738">
      <w:pPr>
        <w:pStyle w:val="af8"/>
        <w:framePr w:w="9557" w:h="468" w:hRule="exact" w:wrap="none" w:vAnchor="page" w:hAnchor="page" w:x="1388"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57" w:h="468" w:hRule="exact" w:wrap="none" w:vAnchor="page" w:hAnchor="page" w:x="1388"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57" w:h="468" w:hRule="exact" w:wrap="none" w:vAnchor="page" w:hAnchor="page" w:x="1388" w:y="332"/>
        <w:shd w:val="clear" w:color="auto" w:fill="auto"/>
        <w:spacing w:line="150" w:lineRule="exact"/>
        <w:rPr>
          <w:rFonts w:ascii="Arial" w:hAnsi="Arial" w:cs="Arial"/>
          <w:sz w:val="16"/>
          <w:szCs w:val="16"/>
        </w:rPr>
      </w:pPr>
      <w:r w:rsidRPr="00DE3738">
        <w:rPr>
          <w:rFonts w:ascii="Arial" w:hAnsi="Arial" w:cs="Arial"/>
          <w:sz w:val="16"/>
          <w:szCs w:val="16"/>
          <w:lang w:val="en-US" w:bidi="en-US"/>
        </w:rPr>
        <w:t>L</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Определение координат и высот в режиме РТК основано на работе как минимум двух приёмников - базовой референцной (неподвижной) станции и мобильного (подвижного) приёмника. Референцная базовая станция производит измерения до видимых спутников, и передаёт их вместе с информацией о своём местоположении на мобильный приёмник. Мобильный приёмник также производит измерения до видимых спутников и обрабатывает их совместно с данными референцной базовой станции. Мобильный приёмник далее вычисляет своё местоположение относительно базовой станции. Метод РТК использует дифференциальные спутниковые измерения по фазе несущей, обеспечивая сантиметровый уровень точности в реальном времени.</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Выбор пунктов для референцной базовой станции определялся исходя из расположения пункта, по возможности в середине участка, обеспечения открытости горизонта, удобства подъезда.</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На центрах базовой станции предусмотрено устройство принудительного центрирования, мобильный приёмник устанавливался на стандартной вехе. В первую очередь выполнялась инициализация - процедура разрешения неоднозначности фазовых измерений.</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Далее на референцной базовой станции производилось вычисление поправок к измеренным псевдодальностям (расстояниям между спутником и фазовым центром антенны приемника), полученные поправки передавались по каналу сотовой связи на мобильный приемник. Поправки определялись как разность измеренной псевдодальности и истинной дальности, вычисленной по точным координатам, введенным в приемник на базовой станции. Мобильная станция вводила принимаемые поправки в измеряемые им псевдодальности и исправленные значения дальностей использовались для вычисления своего положения на съемочном пикете. Координаты и отметка определялись немедленно в полевых условиях. При выполнении работ обеими станциями поддерживался захват не менее 6 спутников.</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Важным условием при методе в режиме реального времени являлся контроль за непрерывным слежением за спутниками в процессе наблюдений и бесперебойной записи данных в процессе движения. Съемка выполнялась на достаточно открытой территории, свободной от густой растительности и крупных построек. При потере захвата спутников заново выполня-лась процедура инициализации.</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Связь между оператором и спутниковыми приёмниками выполнялась с помощью контроллера с программным обеспечением. Контроллер обеспечивает управление спутниковыми приемниками и ведение съемки.</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 xml:space="preserve">Полевой контроллер автоматически соединяется с приемниками через встроенный модуль беспроводной связи </w:t>
      </w:r>
      <w:r w:rsidRPr="00DE3738">
        <w:rPr>
          <w:rFonts w:ascii="Arial" w:hAnsi="Arial" w:cs="Arial"/>
          <w:sz w:val="16"/>
          <w:szCs w:val="16"/>
          <w:lang w:val="en-US" w:eastAsia="en-US" w:bidi="en-US"/>
        </w:rPr>
        <w:t>Bluetooth</w:t>
      </w:r>
      <w:r w:rsidRPr="00DE3738">
        <w:rPr>
          <w:rFonts w:ascii="Arial" w:hAnsi="Arial" w:cs="Arial"/>
          <w:sz w:val="16"/>
          <w:szCs w:val="16"/>
          <w:lang w:eastAsia="en-US" w:bidi="en-US"/>
        </w:rPr>
        <w:t>.</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На каждом пикете, после выполнения инициализации, на мобильной станции с помощью контроллера выполнялась регистрация координат и отметок, значения СКО, номер пикета и необходимая семантическая информация. Измерения выполнялись в течении 3-5 секунд при наборе 3-5 эпох.</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Средние квадратические ошибки (СКО) положения точек (пикетов) на участке работ в плане составили:</w:t>
      </w:r>
    </w:p>
    <w:p w:rsidR="00DE3738" w:rsidRPr="00DE3738" w:rsidRDefault="00DE3738" w:rsidP="00CF4E22">
      <w:pPr>
        <w:widowControl w:val="0"/>
        <w:numPr>
          <w:ilvl w:val="0"/>
          <w:numId w:val="4"/>
        </w:numPr>
        <w:tabs>
          <w:tab w:val="left" w:pos="1242"/>
        </w:tabs>
        <w:spacing w:line="302" w:lineRule="exact"/>
        <w:ind w:left="320" w:firstLine="720"/>
        <w:jc w:val="both"/>
        <w:rPr>
          <w:rFonts w:ascii="Arial" w:hAnsi="Arial" w:cs="Arial"/>
          <w:sz w:val="16"/>
          <w:szCs w:val="16"/>
        </w:rPr>
      </w:pPr>
      <w:r w:rsidRPr="00DE3738">
        <w:rPr>
          <w:rFonts w:ascii="Arial" w:hAnsi="Arial" w:cs="Arial"/>
          <w:sz w:val="16"/>
          <w:szCs w:val="16"/>
        </w:rPr>
        <w:t>максимальные - 0,08 м, средние - 0,02 м.</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по высоте:</w:t>
      </w:r>
    </w:p>
    <w:p w:rsidR="00DE3738" w:rsidRPr="00DE3738" w:rsidRDefault="00DE3738" w:rsidP="00CF4E22">
      <w:pPr>
        <w:widowControl w:val="0"/>
        <w:numPr>
          <w:ilvl w:val="0"/>
          <w:numId w:val="4"/>
        </w:numPr>
        <w:tabs>
          <w:tab w:val="left" w:pos="1242"/>
        </w:tabs>
        <w:spacing w:line="302" w:lineRule="exact"/>
        <w:ind w:left="320" w:firstLine="720"/>
        <w:jc w:val="both"/>
        <w:rPr>
          <w:rFonts w:ascii="Arial" w:hAnsi="Arial" w:cs="Arial"/>
          <w:sz w:val="16"/>
          <w:szCs w:val="16"/>
        </w:rPr>
      </w:pPr>
      <w:r w:rsidRPr="00DE3738">
        <w:rPr>
          <w:rFonts w:ascii="Arial" w:hAnsi="Arial" w:cs="Arial"/>
          <w:sz w:val="16"/>
          <w:szCs w:val="16"/>
        </w:rPr>
        <w:t>максимальные - 0,07 м, средние - 0,03 м.</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В качестве базовой станции использовался приемник, установленный на ОГС2.</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Для контроля спутниковых геодезических определений в процессе работы использовался пункт ОГС1, на котором выполнялись контрольные измерения.</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Съемка рельефа и контуров ситуации выполнены одновременно. При выполнении съемки велись абрисы, в которых фиксировались элементы снимаемой ситуации.</w:t>
      </w:r>
    </w:p>
    <w:p w:rsidR="00DE3738" w:rsidRPr="00DE3738" w:rsidRDefault="00DE3738" w:rsidP="00DE3738">
      <w:pPr>
        <w:spacing w:line="302" w:lineRule="exact"/>
        <w:ind w:left="320" w:firstLine="720"/>
        <w:jc w:val="both"/>
        <w:rPr>
          <w:rFonts w:ascii="Arial" w:hAnsi="Arial" w:cs="Arial"/>
          <w:sz w:val="16"/>
          <w:szCs w:val="16"/>
        </w:rPr>
      </w:pPr>
      <w:r w:rsidRPr="00DE3738">
        <w:rPr>
          <w:rFonts w:ascii="Arial" w:hAnsi="Arial" w:cs="Arial"/>
          <w:sz w:val="16"/>
          <w:szCs w:val="16"/>
        </w:rPr>
        <w:t>При необходимости съемки недоступных для спутниковых геодезических определений</w:t>
      </w:r>
    </w:p>
    <w:tbl>
      <w:tblPr>
        <w:tblOverlap w:val="never"/>
        <w:tblW w:w="0" w:type="auto"/>
        <w:tblLayout w:type="fixed"/>
        <w:tblCellMar>
          <w:left w:w="10" w:type="dxa"/>
          <w:right w:w="10" w:type="dxa"/>
        </w:tblCellMar>
        <w:tblLook w:val="04A0"/>
      </w:tblPr>
      <w:tblGrid>
        <w:gridCol w:w="629"/>
        <w:gridCol w:w="571"/>
        <w:gridCol w:w="571"/>
        <w:gridCol w:w="571"/>
        <w:gridCol w:w="859"/>
        <w:gridCol w:w="614"/>
      </w:tblGrid>
      <w:tr w:rsidR="00DE3738" w:rsidRPr="00DE3738" w:rsidTr="00DE3738">
        <w:trPr>
          <w:trHeight w:hRule="exact" w:val="326"/>
        </w:trPr>
        <w:tc>
          <w:tcPr>
            <w:tcW w:w="62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74"/>
        </w:trPr>
        <w:tc>
          <w:tcPr>
            <w:tcW w:w="629" w:type="dxa"/>
            <w:tcBorders>
              <w:top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302"/>
        </w:trPr>
        <w:tc>
          <w:tcPr>
            <w:tcW w:w="629" w:type="dxa"/>
            <w:tcBorders>
              <w:top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I Изм.</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r>
    </w:tbl>
    <w:p w:rsidR="00DE3738" w:rsidRPr="00DE3738" w:rsidRDefault="00DE3738" w:rsidP="00DE3738">
      <w:pPr>
        <w:pStyle w:val="80"/>
        <w:framePr w:wrap="none" w:vAnchor="page" w:hAnchor="page" w:x="11060" w:y="15715"/>
        <w:shd w:val="clear" w:color="auto" w:fill="auto"/>
        <w:spacing w:line="200" w:lineRule="exact"/>
        <w:rPr>
          <w:rFonts w:ascii="Arial" w:hAnsi="Arial" w:cs="Arial"/>
        </w:rPr>
      </w:pPr>
      <w:r w:rsidRPr="00DE3738">
        <w:rPr>
          <w:rFonts w:ascii="Arial" w:hAnsi="Arial" w:cs="Arial"/>
        </w:rPr>
        <w:t>Лист</w:t>
      </w:r>
    </w:p>
    <w:p w:rsidR="00DE3738" w:rsidRPr="00DE3738" w:rsidRDefault="00DE3738" w:rsidP="00DE3738">
      <w:pPr>
        <w:pStyle w:val="60"/>
        <w:shd w:val="clear" w:color="auto" w:fill="auto"/>
        <w:spacing w:line="280" w:lineRule="exact"/>
        <w:rPr>
          <w:rFonts w:ascii="Arial" w:hAnsi="Arial" w:cs="Arial"/>
          <w:sz w:val="16"/>
          <w:szCs w:val="16"/>
        </w:rPr>
      </w:pPr>
      <w:r w:rsidRPr="00DE3738">
        <w:rPr>
          <w:rFonts w:ascii="Arial" w:hAnsi="Arial" w:cs="Arial"/>
          <w:sz w:val="16"/>
          <w:szCs w:val="16"/>
        </w:rPr>
        <w:t>23-389-ИГДИ</w:t>
      </w:r>
    </w:p>
    <w:p w:rsidR="00DE3738" w:rsidRPr="00DE3738" w:rsidRDefault="00DE3738" w:rsidP="00DE3738">
      <w:pPr>
        <w:pStyle w:val="4a"/>
        <w:framePr w:wrap="none" w:vAnchor="page" w:hAnchor="page" w:x="11237" w:y="16125"/>
        <w:shd w:val="clear" w:color="auto" w:fill="auto"/>
        <w:spacing w:line="180" w:lineRule="exact"/>
        <w:rPr>
          <w:rFonts w:ascii="Arial" w:hAnsi="Arial" w:cs="Arial"/>
          <w:sz w:val="16"/>
          <w:szCs w:val="16"/>
        </w:rPr>
      </w:pPr>
      <w:r w:rsidRPr="00DE3738">
        <w:rPr>
          <w:rFonts w:ascii="Arial" w:hAnsi="Arial" w:cs="Arial"/>
          <w:sz w:val="16"/>
          <w:szCs w:val="16"/>
        </w:rPr>
        <w:t>7</w:t>
      </w:r>
    </w:p>
    <w:p w:rsidR="00DE3738" w:rsidRPr="00DE3738" w:rsidRDefault="00DE3738" w:rsidP="00DE3738">
      <w:pPr>
        <w:rPr>
          <w:rFonts w:ascii="Arial" w:hAnsi="Arial" w:cs="Arial"/>
          <w:sz w:val="16"/>
          <w:szCs w:val="16"/>
        </w:rPr>
        <w:sectPr w:rsidR="00DE3738" w:rsidRPr="00DE3738" w:rsidSect="00E14AD0">
          <w:pgSz w:w="11900" w:h="16840"/>
          <w:pgMar w:top="1134" w:right="850" w:bottom="1134" w:left="1701" w:header="0" w:footer="3" w:gutter="0"/>
          <w:cols w:space="720"/>
          <w:noEndnote/>
          <w:docGrid w:linePitch="360"/>
        </w:sectPr>
      </w:pPr>
    </w:p>
    <w:p w:rsidR="00DE3738" w:rsidRPr="00DE3738" w:rsidRDefault="00DE3738" w:rsidP="00DE3738">
      <w:pPr>
        <w:pStyle w:val="80"/>
        <w:framePr w:w="245" w:h="4646" w:hRule="exact" w:wrap="none" w:vAnchor="page" w:hAnchor="page" w:x="500" w:y="11767"/>
        <w:shd w:val="clear" w:color="auto" w:fill="auto"/>
        <w:spacing w:line="200" w:lineRule="exact"/>
        <w:textDirection w:val="btLr"/>
        <w:rPr>
          <w:rFonts w:ascii="Arial" w:hAnsi="Arial" w:cs="Arial"/>
        </w:rPr>
      </w:pPr>
      <w:r w:rsidRPr="00DE3738">
        <w:rPr>
          <w:rFonts w:ascii="Arial" w:hAnsi="Arial" w:cs="Arial"/>
        </w:rPr>
        <w:lastRenderedPageBreak/>
        <w:t>Инв. № подл. | Подпись и дата | Взам.инв. №</w:t>
      </w:r>
    </w:p>
    <w:p w:rsidR="00DE3738" w:rsidRPr="00DE3738" w:rsidRDefault="00DE3738" w:rsidP="00DE3738">
      <w:pPr>
        <w:tabs>
          <w:tab w:val="left" w:leader="underscore" w:pos="10206"/>
        </w:tabs>
        <w:spacing w:line="187" w:lineRule="exact"/>
        <w:ind w:left="9620"/>
        <w:jc w:val="both"/>
        <w:rPr>
          <w:rFonts w:ascii="Arial" w:hAnsi="Arial" w:cs="Arial"/>
          <w:sz w:val="16"/>
          <w:szCs w:val="16"/>
        </w:rPr>
      </w:pPr>
      <w:r w:rsidRPr="00DE3738">
        <w:rPr>
          <w:rFonts w:ascii="Arial" w:hAnsi="Arial" w:cs="Arial"/>
          <w:sz w:val="16"/>
          <w:szCs w:val="16"/>
        </w:rPr>
        <w:t>! 11 I</w:t>
      </w:r>
      <w:r w:rsidRPr="00DE3738">
        <w:rPr>
          <w:rFonts w:ascii="Arial" w:hAnsi="Arial" w:cs="Arial"/>
          <w:sz w:val="16"/>
          <w:szCs w:val="16"/>
        </w:rPr>
        <w:tab/>
      </w:r>
    </w:p>
    <w:p w:rsidR="00DE3738" w:rsidRPr="00DE3738" w:rsidRDefault="00DE3738" w:rsidP="00DE3738">
      <w:pPr>
        <w:spacing w:line="302" w:lineRule="exact"/>
        <w:ind w:left="220"/>
        <w:jc w:val="both"/>
        <w:rPr>
          <w:rFonts w:ascii="Arial" w:hAnsi="Arial" w:cs="Arial"/>
          <w:sz w:val="16"/>
          <w:szCs w:val="16"/>
        </w:rPr>
      </w:pPr>
      <w:r w:rsidRPr="00DE3738">
        <w:rPr>
          <w:rFonts w:ascii="Arial" w:hAnsi="Arial" w:cs="Arial"/>
          <w:sz w:val="16"/>
          <w:szCs w:val="16"/>
        </w:rPr>
        <w:t>контуров использовался лазерный дальномер, которым определялись расстояния от закоорди- нированных точек.</w:t>
      </w:r>
    </w:p>
    <w:p w:rsidR="00DE3738" w:rsidRPr="00DE3738" w:rsidRDefault="00DE3738" w:rsidP="00CF4E22">
      <w:pPr>
        <w:widowControl w:val="0"/>
        <w:numPr>
          <w:ilvl w:val="0"/>
          <w:numId w:val="9"/>
        </w:numPr>
        <w:tabs>
          <w:tab w:val="left" w:pos="1394"/>
        </w:tabs>
        <w:spacing w:line="302" w:lineRule="exact"/>
        <w:ind w:left="220" w:firstLine="700"/>
        <w:jc w:val="both"/>
        <w:rPr>
          <w:rFonts w:ascii="Arial" w:hAnsi="Arial" w:cs="Arial"/>
          <w:sz w:val="16"/>
          <w:szCs w:val="16"/>
        </w:rPr>
      </w:pPr>
      <w:r w:rsidRPr="00DE3738">
        <w:rPr>
          <w:rFonts w:ascii="Arial" w:hAnsi="Arial" w:cs="Arial"/>
          <w:sz w:val="16"/>
          <w:szCs w:val="16"/>
        </w:rPr>
        <w:t xml:space="preserve">Поиск подземных коммуникаций осуществлялся трассоискателем </w:t>
      </w:r>
      <w:r w:rsidRPr="00DE3738">
        <w:rPr>
          <w:rFonts w:ascii="Arial" w:hAnsi="Arial" w:cs="Arial"/>
          <w:sz w:val="16"/>
          <w:szCs w:val="16"/>
          <w:lang w:val="en-US" w:eastAsia="en-US" w:bidi="en-US"/>
        </w:rPr>
        <w:t>Radiodetection</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CAT</w:t>
      </w:r>
      <w:r w:rsidRPr="00DE3738">
        <w:rPr>
          <w:rFonts w:ascii="Arial" w:hAnsi="Arial" w:cs="Arial"/>
          <w:sz w:val="16"/>
          <w:szCs w:val="16"/>
          <w:lang w:eastAsia="en-US" w:bidi="en-US"/>
        </w:rPr>
        <w:t>+</w:t>
      </w:r>
      <w:r w:rsidRPr="00DE3738">
        <w:rPr>
          <w:rFonts w:ascii="Arial" w:hAnsi="Arial" w:cs="Arial"/>
          <w:sz w:val="16"/>
          <w:szCs w:val="16"/>
          <w:lang w:val="en-US" w:eastAsia="en-US" w:bidi="en-US"/>
        </w:rPr>
        <w:t>Jenny</w:t>
      </w:r>
      <w:r w:rsidRPr="00DE3738">
        <w:rPr>
          <w:rFonts w:ascii="Arial" w:hAnsi="Arial" w:cs="Arial"/>
          <w:sz w:val="16"/>
          <w:szCs w:val="16"/>
          <w:lang w:eastAsia="en-US" w:bidi="en-US"/>
        </w:rPr>
        <w:t xml:space="preserve">. </w:t>
      </w:r>
      <w:r w:rsidRPr="00DE3738">
        <w:rPr>
          <w:rFonts w:ascii="Arial" w:hAnsi="Arial" w:cs="Arial"/>
          <w:sz w:val="16"/>
          <w:szCs w:val="16"/>
        </w:rPr>
        <w:t>Определение глубины производилось в соответствии с рекомендациями СП 11104-97 ч.2. и пунктом 191 пояснений руководства «Условные знаки для топографических планов масштаба 1:5000, 1:2000, 1:1000, 1:500».</w:t>
      </w:r>
    </w:p>
    <w:p w:rsidR="00DE3738" w:rsidRPr="00DE3738" w:rsidRDefault="00DE3738" w:rsidP="00DE3738">
      <w:pPr>
        <w:spacing w:line="302" w:lineRule="exact"/>
        <w:ind w:left="220" w:firstLine="700"/>
        <w:jc w:val="both"/>
        <w:rPr>
          <w:rFonts w:ascii="Arial" w:hAnsi="Arial" w:cs="Arial"/>
          <w:sz w:val="16"/>
          <w:szCs w:val="16"/>
        </w:rPr>
      </w:pPr>
      <w:r w:rsidRPr="00DE3738">
        <w:rPr>
          <w:rFonts w:ascii="Arial" w:hAnsi="Arial" w:cs="Arial"/>
          <w:sz w:val="16"/>
          <w:szCs w:val="16"/>
        </w:rPr>
        <w:t>Работы велись в следующем порядке:</w:t>
      </w:r>
    </w:p>
    <w:p w:rsidR="00DE3738" w:rsidRPr="00DE3738" w:rsidRDefault="00DE3738" w:rsidP="00CF4E22">
      <w:pPr>
        <w:widowControl w:val="0"/>
        <w:numPr>
          <w:ilvl w:val="0"/>
          <w:numId w:val="4"/>
        </w:numPr>
        <w:tabs>
          <w:tab w:val="left" w:pos="1182"/>
        </w:tabs>
        <w:spacing w:line="302" w:lineRule="exact"/>
        <w:ind w:left="220" w:firstLine="700"/>
        <w:jc w:val="both"/>
        <w:rPr>
          <w:rFonts w:ascii="Arial" w:hAnsi="Arial" w:cs="Arial"/>
          <w:sz w:val="16"/>
          <w:szCs w:val="16"/>
        </w:rPr>
      </w:pPr>
      <w:r w:rsidRPr="00DE3738">
        <w:rPr>
          <w:rFonts w:ascii="Arial" w:hAnsi="Arial" w:cs="Arial"/>
          <w:sz w:val="16"/>
          <w:szCs w:val="16"/>
        </w:rPr>
        <w:t>подготовка приемника к работе согласно инструкции об эксплуатации;</w:t>
      </w:r>
    </w:p>
    <w:p w:rsidR="00DE3738" w:rsidRPr="00DE3738" w:rsidRDefault="00DE3738" w:rsidP="00CF4E22">
      <w:pPr>
        <w:widowControl w:val="0"/>
        <w:numPr>
          <w:ilvl w:val="0"/>
          <w:numId w:val="4"/>
        </w:numPr>
        <w:tabs>
          <w:tab w:val="left" w:pos="1188"/>
        </w:tabs>
        <w:spacing w:line="302" w:lineRule="exact"/>
        <w:ind w:left="220" w:firstLine="700"/>
        <w:jc w:val="both"/>
        <w:rPr>
          <w:rFonts w:ascii="Arial" w:hAnsi="Arial" w:cs="Arial"/>
          <w:sz w:val="16"/>
          <w:szCs w:val="16"/>
        </w:rPr>
      </w:pPr>
      <w:r w:rsidRPr="00DE3738">
        <w:rPr>
          <w:rFonts w:ascii="Arial" w:hAnsi="Arial" w:cs="Arial"/>
          <w:sz w:val="16"/>
          <w:szCs w:val="16"/>
        </w:rPr>
        <w:t xml:space="preserve">установка в устройстве </w:t>
      </w:r>
      <w:r w:rsidRPr="00DE3738">
        <w:rPr>
          <w:rFonts w:ascii="Arial" w:hAnsi="Arial" w:cs="Arial"/>
          <w:sz w:val="16"/>
          <w:szCs w:val="16"/>
          <w:lang w:val="en-US" w:eastAsia="en-US" w:bidi="en-US"/>
        </w:rPr>
        <w:t>RTK</w:t>
      </w:r>
      <w:r w:rsidRPr="00DE3738">
        <w:rPr>
          <w:rFonts w:ascii="Arial" w:hAnsi="Arial" w:cs="Arial"/>
          <w:sz w:val="16"/>
          <w:szCs w:val="16"/>
        </w:rPr>
        <w:t>-режима и режима регистрации данных спутниковых наблюдений;</w:t>
      </w:r>
    </w:p>
    <w:p w:rsidR="00DE3738" w:rsidRPr="00DE3738" w:rsidRDefault="00DE3738" w:rsidP="00CF4E22">
      <w:pPr>
        <w:widowControl w:val="0"/>
        <w:numPr>
          <w:ilvl w:val="0"/>
          <w:numId w:val="4"/>
        </w:numPr>
        <w:tabs>
          <w:tab w:val="left" w:pos="1182"/>
        </w:tabs>
        <w:spacing w:line="302" w:lineRule="exact"/>
        <w:ind w:left="220" w:firstLine="700"/>
        <w:jc w:val="both"/>
        <w:rPr>
          <w:rFonts w:ascii="Arial" w:hAnsi="Arial" w:cs="Arial"/>
          <w:sz w:val="16"/>
          <w:szCs w:val="16"/>
        </w:rPr>
      </w:pPr>
      <w:r w:rsidRPr="00DE3738">
        <w:rPr>
          <w:rFonts w:ascii="Arial" w:hAnsi="Arial" w:cs="Arial"/>
          <w:sz w:val="16"/>
          <w:szCs w:val="16"/>
        </w:rPr>
        <w:t>ввод в запоминающее устройство значения высоты антенны;</w:t>
      </w:r>
    </w:p>
    <w:p w:rsidR="00DE3738" w:rsidRPr="00DE3738" w:rsidRDefault="00DE3738" w:rsidP="00CF4E22">
      <w:pPr>
        <w:widowControl w:val="0"/>
        <w:numPr>
          <w:ilvl w:val="0"/>
          <w:numId w:val="4"/>
        </w:numPr>
        <w:tabs>
          <w:tab w:val="left" w:pos="1182"/>
        </w:tabs>
        <w:spacing w:line="302" w:lineRule="exact"/>
        <w:ind w:left="220" w:firstLine="700"/>
        <w:jc w:val="both"/>
        <w:rPr>
          <w:rFonts w:ascii="Arial" w:hAnsi="Arial" w:cs="Arial"/>
          <w:sz w:val="16"/>
          <w:szCs w:val="16"/>
        </w:rPr>
      </w:pPr>
      <w:r w:rsidRPr="00DE3738">
        <w:rPr>
          <w:rFonts w:ascii="Arial" w:hAnsi="Arial" w:cs="Arial"/>
          <w:sz w:val="16"/>
          <w:szCs w:val="16"/>
        </w:rPr>
        <w:t>выполнение инициализации;</w:t>
      </w:r>
    </w:p>
    <w:p w:rsidR="00DE3738" w:rsidRPr="00DE3738" w:rsidRDefault="00DE3738" w:rsidP="00CF4E22">
      <w:pPr>
        <w:widowControl w:val="0"/>
        <w:numPr>
          <w:ilvl w:val="0"/>
          <w:numId w:val="4"/>
        </w:numPr>
        <w:tabs>
          <w:tab w:val="left" w:pos="1182"/>
        </w:tabs>
        <w:spacing w:line="302" w:lineRule="exact"/>
        <w:ind w:left="220" w:firstLine="700"/>
        <w:jc w:val="both"/>
        <w:rPr>
          <w:rFonts w:ascii="Arial" w:hAnsi="Arial" w:cs="Arial"/>
          <w:sz w:val="16"/>
          <w:szCs w:val="16"/>
        </w:rPr>
      </w:pPr>
      <w:r w:rsidRPr="00DE3738">
        <w:rPr>
          <w:rFonts w:ascii="Arial" w:hAnsi="Arial" w:cs="Arial"/>
          <w:sz w:val="16"/>
          <w:szCs w:val="16"/>
        </w:rPr>
        <w:t>установка приемника на пикет и регистрация данных наблюдения;</w:t>
      </w:r>
    </w:p>
    <w:p w:rsidR="00DE3738" w:rsidRPr="00DE3738" w:rsidRDefault="00DE3738" w:rsidP="00CF4E22">
      <w:pPr>
        <w:widowControl w:val="0"/>
        <w:numPr>
          <w:ilvl w:val="0"/>
          <w:numId w:val="4"/>
        </w:numPr>
        <w:tabs>
          <w:tab w:val="left" w:pos="1182"/>
        </w:tabs>
        <w:spacing w:line="302" w:lineRule="exact"/>
        <w:ind w:left="220" w:firstLine="700"/>
        <w:jc w:val="both"/>
        <w:rPr>
          <w:rFonts w:ascii="Arial" w:hAnsi="Arial" w:cs="Arial"/>
          <w:sz w:val="16"/>
          <w:szCs w:val="16"/>
        </w:rPr>
      </w:pPr>
      <w:r w:rsidRPr="00DE3738">
        <w:rPr>
          <w:rFonts w:ascii="Arial" w:hAnsi="Arial" w:cs="Arial"/>
          <w:sz w:val="16"/>
          <w:szCs w:val="16"/>
        </w:rPr>
        <w:t>ввод/изменение данных по пикету (при необходимости);</w:t>
      </w:r>
    </w:p>
    <w:p w:rsidR="00DE3738" w:rsidRPr="00DE3738" w:rsidRDefault="00DE3738" w:rsidP="00CF4E22">
      <w:pPr>
        <w:widowControl w:val="0"/>
        <w:numPr>
          <w:ilvl w:val="0"/>
          <w:numId w:val="4"/>
        </w:numPr>
        <w:tabs>
          <w:tab w:val="left" w:pos="1188"/>
        </w:tabs>
        <w:spacing w:line="302" w:lineRule="exact"/>
        <w:ind w:left="220" w:firstLine="700"/>
        <w:jc w:val="both"/>
        <w:rPr>
          <w:rFonts w:ascii="Arial" w:hAnsi="Arial" w:cs="Arial"/>
          <w:sz w:val="16"/>
          <w:szCs w:val="16"/>
        </w:rPr>
      </w:pPr>
      <w:r w:rsidRPr="00DE3738">
        <w:rPr>
          <w:rFonts w:ascii="Arial" w:hAnsi="Arial" w:cs="Arial"/>
          <w:sz w:val="16"/>
          <w:szCs w:val="16"/>
        </w:rPr>
        <w:t>регистрация данных наблюдения спутников в течение необходимого количества времени;</w:t>
      </w:r>
    </w:p>
    <w:p w:rsidR="00DE3738" w:rsidRPr="00DE3738" w:rsidRDefault="00DE3738" w:rsidP="00CF4E22">
      <w:pPr>
        <w:widowControl w:val="0"/>
        <w:numPr>
          <w:ilvl w:val="0"/>
          <w:numId w:val="4"/>
        </w:numPr>
        <w:tabs>
          <w:tab w:val="left" w:pos="1182"/>
        </w:tabs>
        <w:spacing w:line="302" w:lineRule="exact"/>
        <w:ind w:left="220" w:firstLine="700"/>
        <w:jc w:val="both"/>
        <w:rPr>
          <w:rFonts w:ascii="Arial" w:hAnsi="Arial" w:cs="Arial"/>
          <w:sz w:val="16"/>
          <w:szCs w:val="16"/>
        </w:rPr>
      </w:pPr>
      <w:r w:rsidRPr="00DE3738">
        <w:rPr>
          <w:rFonts w:ascii="Arial" w:hAnsi="Arial" w:cs="Arial"/>
          <w:sz w:val="16"/>
          <w:szCs w:val="16"/>
        </w:rPr>
        <w:t>повторение предыдущих действий на всех пикетах участка съемки;</w:t>
      </w:r>
    </w:p>
    <w:p w:rsidR="00DE3738" w:rsidRPr="00DE3738" w:rsidRDefault="00DE3738" w:rsidP="00CF4E22">
      <w:pPr>
        <w:widowControl w:val="0"/>
        <w:numPr>
          <w:ilvl w:val="0"/>
          <w:numId w:val="4"/>
        </w:numPr>
        <w:tabs>
          <w:tab w:val="left" w:pos="1182"/>
        </w:tabs>
        <w:spacing w:line="302" w:lineRule="exact"/>
        <w:ind w:left="220" w:firstLine="700"/>
        <w:jc w:val="both"/>
        <w:rPr>
          <w:rFonts w:ascii="Arial" w:hAnsi="Arial" w:cs="Arial"/>
          <w:sz w:val="16"/>
          <w:szCs w:val="16"/>
        </w:rPr>
      </w:pPr>
      <w:r w:rsidRPr="00DE3738">
        <w:rPr>
          <w:rFonts w:ascii="Arial" w:hAnsi="Arial" w:cs="Arial"/>
          <w:sz w:val="16"/>
          <w:szCs w:val="16"/>
        </w:rPr>
        <w:t>выключение приемника и свертывание аппаратуры.</w:t>
      </w:r>
    </w:p>
    <w:p w:rsidR="00DE3738" w:rsidRPr="00DE3738" w:rsidRDefault="00DE3738" w:rsidP="00DE3738">
      <w:pPr>
        <w:spacing w:line="302" w:lineRule="exact"/>
        <w:ind w:left="220" w:firstLine="700"/>
        <w:jc w:val="both"/>
        <w:rPr>
          <w:rFonts w:ascii="Arial" w:hAnsi="Arial" w:cs="Arial"/>
          <w:sz w:val="16"/>
          <w:szCs w:val="16"/>
        </w:rPr>
      </w:pPr>
      <w:r w:rsidRPr="00DE3738">
        <w:rPr>
          <w:rFonts w:ascii="Arial" w:hAnsi="Arial" w:cs="Arial"/>
          <w:sz w:val="16"/>
          <w:szCs w:val="16"/>
        </w:rPr>
        <w:t>При этом в процессе измерений производилась регулярная проверка качества спутниковой связи во избежание потерь точности.</w:t>
      </w:r>
    </w:p>
    <w:p w:rsidR="00DE3738" w:rsidRPr="00DE3738" w:rsidRDefault="00DE3738" w:rsidP="00CF4E22">
      <w:pPr>
        <w:widowControl w:val="0"/>
        <w:numPr>
          <w:ilvl w:val="0"/>
          <w:numId w:val="9"/>
        </w:numPr>
        <w:tabs>
          <w:tab w:val="left" w:pos="1409"/>
        </w:tabs>
        <w:spacing w:line="302" w:lineRule="exact"/>
        <w:ind w:left="220" w:firstLine="700"/>
        <w:jc w:val="both"/>
        <w:rPr>
          <w:rFonts w:ascii="Arial" w:hAnsi="Arial" w:cs="Arial"/>
          <w:sz w:val="16"/>
          <w:szCs w:val="16"/>
        </w:rPr>
      </w:pPr>
      <w:r w:rsidRPr="00DE3738">
        <w:rPr>
          <w:rFonts w:ascii="Arial" w:hAnsi="Arial" w:cs="Arial"/>
          <w:sz w:val="16"/>
          <w:szCs w:val="16"/>
        </w:rPr>
        <w:t xml:space="preserve">При передаче данных измерений по определению координат и отметок пикетов из приемника в персональный компьютер использовался программный продукт </w:t>
      </w:r>
      <w:r w:rsidRPr="00DE3738">
        <w:rPr>
          <w:rFonts w:ascii="Arial" w:hAnsi="Arial" w:cs="Arial"/>
          <w:sz w:val="16"/>
          <w:szCs w:val="16"/>
          <w:lang w:val="en-US" w:eastAsia="en-US" w:bidi="en-US"/>
        </w:rPr>
        <w:t>Trimble</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Data</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Transfer</w:t>
      </w:r>
      <w:r w:rsidRPr="00DE3738">
        <w:rPr>
          <w:rFonts w:ascii="Arial" w:hAnsi="Arial" w:cs="Arial"/>
          <w:sz w:val="16"/>
          <w:szCs w:val="16"/>
          <w:lang w:eastAsia="en-US" w:bidi="en-US"/>
        </w:rPr>
        <w:t xml:space="preserve">. </w:t>
      </w:r>
      <w:r w:rsidRPr="00DE3738">
        <w:rPr>
          <w:rFonts w:ascii="Arial" w:hAnsi="Arial" w:cs="Arial"/>
          <w:sz w:val="16"/>
          <w:szCs w:val="16"/>
        </w:rPr>
        <w:t xml:space="preserve">Площадные, линейные, точечные объекты и цифровая модель местности были созданы в САПР </w:t>
      </w:r>
      <w:r w:rsidRPr="00DE3738">
        <w:rPr>
          <w:rFonts w:ascii="Arial" w:hAnsi="Arial" w:cs="Arial"/>
          <w:sz w:val="16"/>
          <w:szCs w:val="16"/>
          <w:lang w:val="en-US" w:eastAsia="en-US" w:bidi="en-US"/>
        </w:rPr>
        <w:t>AutoCAD</w:t>
      </w:r>
      <w:r w:rsidRPr="00DE3738">
        <w:rPr>
          <w:rFonts w:ascii="Arial" w:hAnsi="Arial" w:cs="Arial"/>
          <w:sz w:val="16"/>
          <w:szCs w:val="16"/>
          <w:lang w:eastAsia="en-US" w:bidi="en-US"/>
        </w:rPr>
        <w:t xml:space="preserve"> </w:t>
      </w:r>
      <w:r w:rsidRPr="00DE3738">
        <w:rPr>
          <w:rFonts w:ascii="Arial" w:hAnsi="Arial" w:cs="Arial"/>
          <w:sz w:val="16"/>
          <w:szCs w:val="16"/>
        </w:rPr>
        <w:t>2010 с помощью программного модуля «Топография».</w:t>
      </w:r>
    </w:p>
    <w:p w:rsidR="00DE3738" w:rsidRPr="00DE3738" w:rsidRDefault="00DE3738" w:rsidP="00CF4E22">
      <w:pPr>
        <w:widowControl w:val="0"/>
        <w:numPr>
          <w:ilvl w:val="0"/>
          <w:numId w:val="9"/>
        </w:numPr>
        <w:tabs>
          <w:tab w:val="left" w:pos="1409"/>
        </w:tabs>
        <w:spacing w:after="306" w:line="302" w:lineRule="exact"/>
        <w:ind w:left="220" w:firstLine="700"/>
        <w:jc w:val="both"/>
        <w:rPr>
          <w:rFonts w:ascii="Arial" w:hAnsi="Arial" w:cs="Arial"/>
          <w:sz w:val="16"/>
          <w:szCs w:val="16"/>
        </w:rPr>
      </w:pPr>
      <w:bookmarkStart w:id="6" w:name="bookmark8"/>
      <w:r w:rsidRPr="00DE3738">
        <w:rPr>
          <w:rFonts w:ascii="Arial" w:hAnsi="Arial" w:cs="Arial"/>
          <w:sz w:val="16"/>
          <w:szCs w:val="16"/>
        </w:rPr>
        <w:t xml:space="preserve">По результатам инженерных изысканий составлен топографический план М 1:500 в формате </w:t>
      </w:r>
      <w:r w:rsidRPr="00DE3738">
        <w:rPr>
          <w:rFonts w:ascii="Arial" w:hAnsi="Arial" w:cs="Arial"/>
          <w:sz w:val="16"/>
          <w:szCs w:val="16"/>
          <w:lang w:val="en-US" w:eastAsia="en-US" w:bidi="en-US"/>
        </w:rPr>
        <w:t>AutoCAD</w:t>
      </w:r>
      <w:r w:rsidRPr="00DE3738">
        <w:rPr>
          <w:rFonts w:ascii="Arial" w:hAnsi="Arial" w:cs="Arial"/>
          <w:sz w:val="16"/>
          <w:szCs w:val="16"/>
          <w:lang w:eastAsia="en-US" w:bidi="en-US"/>
        </w:rPr>
        <w:t xml:space="preserve"> </w:t>
      </w:r>
      <w:r w:rsidRPr="00DE3738">
        <w:rPr>
          <w:rFonts w:ascii="Arial" w:hAnsi="Arial" w:cs="Arial"/>
          <w:sz w:val="16"/>
          <w:szCs w:val="16"/>
        </w:rPr>
        <w:t>2010 - на одном листе формата А2х3.</w:t>
      </w:r>
      <w:bookmarkEnd w:id="6"/>
    </w:p>
    <w:p w:rsidR="00DE3738" w:rsidRPr="00DE3738" w:rsidRDefault="00DE3738" w:rsidP="00CF4E22">
      <w:pPr>
        <w:widowControl w:val="0"/>
        <w:numPr>
          <w:ilvl w:val="0"/>
          <w:numId w:val="3"/>
        </w:numPr>
        <w:tabs>
          <w:tab w:val="left" w:pos="1855"/>
        </w:tabs>
        <w:spacing w:after="255" w:line="220" w:lineRule="exact"/>
        <w:ind w:left="1500"/>
        <w:jc w:val="both"/>
        <w:rPr>
          <w:rFonts w:ascii="Arial" w:hAnsi="Arial" w:cs="Arial"/>
          <w:sz w:val="16"/>
          <w:szCs w:val="16"/>
        </w:rPr>
      </w:pPr>
      <w:r w:rsidRPr="00DE3738">
        <w:rPr>
          <w:rFonts w:ascii="Arial" w:hAnsi="Arial" w:cs="Arial"/>
          <w:sz w:val="16"/>
          <w:szCs w:val="16"/>
        </w:rPr>
        <w:t>Результаты инженерных изысканий</w:t>
      </w:r>
    </w:p>
    <w:p w:rsidR="00DE3738" w:rsidRPr="00DE3738" w:rsidRDefault="00DE3738" w:rsidP="00CF4E22">
      <w:pPr>
        <w:widowControl w:val="0"/>
        <w:numPr>
          <w:ilvl w:val="0"/>
          <w:numId w:val="10"/>
        </w:numPr>
        <w:tabs>
          <w:tab w:val="left" w:pos="1390"/>
        </w:tabs>
        <w:spacing w:line="274" w:lineRule="exact"/>
        <w:ind w:left="220" w:firstLine="700"/>
        <w:jc w:val="both"/>
        <w:rPr>
          <w:rFonts w:ascii="Arial" w:hAnsi="Arial" w:cs="Arial"/>
          <w:sz w:val="16"/>
          <w:szCs w:val="16"/>
        </w:rPr>
      </w:pPr>
      <w:r w:rsidRPr="00DE3738">
        <w:rPr>
          <w:rFonts w:ascii="Arial" w:hAnsi="Arial" w:cs="Arial"/>
          <w:sz w:val="16"/>
          <w:szCs w:val="16"/>
        </w:rPr>
        <w:t>По результатам инженерно-геодезических изысканий составлен технический отчет в соответствии с техническим заданием и требованиями СП 47.13330.2016, СП 317.1325800.2017, который содержит:</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техническое задание на производство инженерных изысканий (Приложение А);</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программу инженерных изысканий (Приложение Б);</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выписку из реестра членов СРО (Приложение В);</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договор аренды оборудования (Приложение Г);</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свидетельства о поверке средств измерений (Приложение Д);</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выписку пунктов исходной геодезической сети (Приложение Е)</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ведомость обследования исходных геодезических пунктов (Приложение Ж);</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отчет об уравнивании спутниковых измерений (Приложение И);</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каталог координат и высот пунктов опорной геодезической сети (Приложение К);</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акт о сдаче геодезических знаков на наблюдение за сохранностью (Приложение Л);</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акт полевого контроля и приемки работ (Приложение М);</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акт камерального контроля и приемки работ (Приложение Н);</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обзорную схему района работ (Приложение 23-389-ИГДИ-Г.1);</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картограмму геодезической изученности (Приложение 23-389-ИГДИ-Г.2);</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схему спутниковой сети (Приложение 23-389-ИГДИ-Г.3);</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карточки геодезических знаков (Приложение 23-389-ИГДИ-Г.4);</w:t>
      </w:r>
    </w:p>
    <w:p w:rsidR="00DE3738" w:rsidRPr="00DE3738" w:rsidRDefault="00DE3738" w:rsidP="00CF4E22">
      <w:pPr>
        <w:widowControl w:val="0"/>
        <w:numPr>
          <w:ilvl w:val="0"/>
          <w:numId w:val="4"/>
        </w:numPr>
        <w:tabs>
          <w:tab w:val="left" w:pos="1182"/>
        </w:tabs>
        <w:spacing w:line="274" w:lineRule="exact"/>
        <w:ind w:left="220" w:firstLine="700"/>
        <w:jc w:val="both"/>
        <w:rPr>
          <w:rFonts w:ascii="Arial" w:hAnsi="Arial" w:cs="Arial"/>
          <w:sz w:val="16"/>
          <w:szCs w:val="16"/>
        </w:rPr>
      </w:pPr>
      <w:r w:rsidRPr="00DE3738">
        <w:rPr>
          <w:rFonts w:ascii="Arial" w:hAnsi="Arial" w:cs="Arial"/>
          <w:sz w:val="16"/>
          <w:szCs w:val="16"/>
        </w:rPr>
        <w:t>эскиз пунктов ОГС (Приложение 23-389-ИГДИ-Г.5);</w:t>
      </w:r>
    </w:p>
    <w:tbl>
      <w:tblPr>
        <w:tblOverlap w:val="never"/>
        <w:tblW w:w="0" w:type="auto"/>
        <w:tblInd w:w="1003" w:type="dxa"/>
        <w:tblLayout w:type="fixed"/>
        <w:tblCellMar>
          <w:left w:w="10" w:type="dxa"/>
          <w:right w:w="10" w:type="dxa"/>
        </w:tblCellMar>
        <w:tblLook w:val="04A0"/>
      </w:tblPr>
      <w:tblGrid>
        <w:gridCol w:w="514"/>
        <w:gridCol w:w="571"/>
        <w:gridCol w:w="571"/>
        <w:gridCol w:w="571"/>
        <w:gridCol w:w="859"/>
        <w:gridCol w:w="586"/>
      </w:tblGrid>
      <w:tr w:rsidR="00DE3738" w:rsidRPr="00DE3738" w:rsidTr="00DE3738">
        <w:trPr>
          <w:trHeight w:hRule="exact" w:val="298"/>
        </w:trPr>
        <w:tc>
          <w:tcPr>
            <w:tcW w:w="514"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86"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74"/>
        </w:trPr>
        <w:tc>
          <w:tcPr>
            <w:tcW w:w="514" w:type="dxa"/>
            <w:tcBorders>
              <w:top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86"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302"/>
        </w:trPr>
        <w:tc>
          <w:tcPr>
            <w:tcW w:w="514" w:type="dxa"/>
            <w:tcBorders>
              <w:top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lastRenderedPageBreak/>
              <w:t>Изм.</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586"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r>
    </w:tbl>
    <w:p w:rsidR="00DE3738" w:rsidRPr="00DE3738" w:rsidRDefault="00DE3738" w:rsidP="00DE3738">
      <w:pPr>
        <w:pStyle w:val="60"/>
        <w:shd w:val="clear" w:color="auto" w:fill="auto"/>
        <w:spacing w:line="280" w:lineRule="exact"/>
        <w:rPr>
          <w:rFonts w:ascii="Arial" w:hAnsi="Arial" w:cs="Arial"/>
          <w:sz w:val="16"/>
          <w:szCs w:val="16"/>
        </w:rPr>
      </w:pPr>
      <w:r w:rsidRPr="00DE3738">
        <w:rPr>
          <w:rFonts w:ascii="Arial" w:hAnsi="Arial" w:cs="Arial"/>
          <w:sz w:val="16"/>
          <w:szCs w:val="16"/>
        </w:rPr>
        <w:t>23-389-ИГДИ</w:t>
      </w:r>
    </w:p>
    <w:p w:rsidR="00DE3738" w:rsidRPr="00DE3738" w:rsidRDefault="00DE3738" w:rsidP="00DE3738">
      <w:pPr>
        <w:pStyle w:val="80"/>
        <w:framePr w:wrap="none" w:vAnchor="page" w:hAnchor="page" w:x="11065" w:y="15720"/>
        <w:shd w:val="clear" w:color="auto" w:fill="auto"/>
        <w:spacing w:line="200" w:lineRule="exact"/>
        <w:rPr>
          <w:rFonts w:ascii="Arial" w:hAnsi="Arial" w:cs="Arial"/>
        </w:rPr>
      </w:pPr>
      <w:r w:rsidRPr="00DE3738">
        <w:rPr>
          <w:rFonts w:ascii="Arial" w:hAnsi="Arial" w:cs="Arial"/>
        </w:rPr>
        <w:t>Лист</w:t>
      </w:r>
    </w:p>
    <w:p w:rsidR="00DE3738" w:rsidRPr="00DE3738" w:rsidRDefault="00DE3738" w:rsidP="00DE3738">
      <w:pPr>
        <w:pStyle w:val="4a"/>
        <w:framePr w:wrap="none" w:vAnchor="page" w:hAnchor="page" w:x="11266" w:y="16154"/>
        <w:shd w:val="clear" w:color="auto" w:fill="auto"/>
        <w:spacing w:line="180" w:lineRule="exact"/>
        <w:rPr>
          <w:rFonts w:ascii="Arial" w:hAnsi="Arial" w:cs="Arial"/>
          <w:sz w:val="16"/>
          <w:szCs w:val="16"/>
        </w:rPr>
      </w:pPr>
      <w:r w:rsidRPr="00DE3738">
        <w:rPr>
          <w:rFonts w:ascii="Arial" w:hAnsi="Arial" w:cs="Arial"/>
          <w:sz w:val="16"/>
          <w:szCs w:val="16"/>
        </w:rPr>
        <w:t>8</w:t>
      </w:r>
    </w:p>
    <w:p w:rsidR="00DE3738" w:rsidRPr="00DE3738" w:rsidRDefault="00DE3738" w:rsidP="00DE3738">
      <w:pPr>
        <w:pStyle w:val="80"/>
        <w:framePr w:w="245" w:h="4646" w:hRule="exact" w:wrap="none" w:vAnchor="page" w:hAnchor="page" w:x="500" w:y="11767"/>
        <w:shd w:val="clear" w:color="auto" w:fill="auto"/>
        <w:spacing w:line="200" w:lineRule="exact"/>
        <w:textDirection w:val="btLr"/>
        <w:rPr>
          <w:rFonts w:ascii="Arial" w:hAnsi="Arial" w:cs="Arial"/>
        </w:rPr>
      </w:pPr>
      <w:r w:rsidRPr="00DE3738">
        <w:rPr>
          <w:rFonts w:ascii="Arial" w:hAnsi="Arial" w:cs="Arial"/>
        </w:rPr>
        <w:t>Инв. № подл. | Подпись и дата | Взам.инв. №</w:t>
      </w:r>
    </w:p>
    <w:p w:rsidR="00DE3738" w:rsidRPr="00DE3738" w:rsidRDefault="00DE3738" w:rsidP="00DE3738">
      <w:pPr>
        <w:pStyle w:val="3f0"/>
        <w:framePr w:wrap="none" w:vAnchor="page" w:hAnchor="page" w:x="11098" w:y="363"/>
        <w:shd w:val="clear" w:color="auto" w:fill="auto"/>
        <w:spacing w:line="220" w:lineRule="exact"/>
        <w:rPr>
          <w:rFonts w:ascii="Arial" w:hAnsi="Arial" w:cs="Arial"/>
          <w:sz w:val="16"/>
          <w:szCs w:val="16"/>
        </w:rPr>
      </w:pPr>
      <w:r w:rsidRPr="00DE3738">
        <w:rPr>
          <w:rFonts w:ascii="Arial" w:hAnsi="Arial" w:cs="Arial"/>
          <w:sz w:val="16"/>
          <w:szCs w:val="16"/>
        </w:rPr>
        <w:t>12</w:t>
      </w:r>
    </w:p>
    <w:p w:rsidR="00DE3738" w:rsidRPr="00DE3738" w:rsidRDefault="00DE3738" w:rsidP="00DE3738">
      <w:pPr>
        <w:pStyle w:val="af8"/>
        <w:framePr w:w="9552" w:h="468" w:hRule="exact" w:wrap="none" w:vAnchor="page" w:hAnchor="page" w:x="1393"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52" w:h="468" w:hRule="exact" w:wrap="none" w:vAnchor="page" w:hAnchor="page" w:x="1393"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52" w:h="468" w:hRule="exact" w:wrap="none" w:vAnchor="page" w:hAnchor="page" w:x="1393" w:y="332"/>
        <w:shd w:val="clear" w:color="auto" w:fill="auto"/>
        <w:spacing w:line="150" w:lineRule="exact"/>
        <w:rPr>
          <w:rFonts w:ascii="Arial" w:hAnsi="Arial" w:cs="Arial"/>
          <w:sz w:val="16"/>
          <w:szCs w:val="16"/>
        </w:rPr>
      </w:pPr>
      <w:r w:rsidRPr="00DE3738">
        <w:rPr>
          <w:rFonts w:ascii="Arial" w:hAnsi="Arial" w:cs="Arial"/>
          <w:sz w:val="16"/>
          <w:szCs w:val="16"/>
          <w:lang w:val="en-US" w:bidi="en-US"/>
        </w:rPr>
        <w:t>L</w:t>
      </w:r>
    </w:p>
    <w:p w:rsidR="00DE3738" w:rsidRPr="00DE3738" w:rsidRDefault="00DE3738" w:rsidP="00CF4E22">
      <w:pPr>
        <w:widowControl w:val="0"/>
        <w:numPr>
          <w:ilvl w:val="0"/>
          <w:numId w:val="4"/>
        </w:numPr>
        <w:tabs>
          <w:tab w:val="left" w:pos="1233"/>
        </w:tabs>
        <w:spacing w:line="274" w:lineRule="exact"/>
        <w:ind w:left="320" w:firstLine="680"/>
        <w:jc w:val="both"/>
        <w:rPr>
          <w:rFonts w:ascii="Arial" w:hAnsi="Arial" w:cs="Arial"/>
          <w:sz w:val="16"/>
          <w:szCs w:val="16"/>
        </w:rPr>
      </w:pPr>
      <w:r w:rsidRPr="00DE3738">
        <w:rPr>
          <w:rFonts w:ascii="Arial" w:hAnsi="Arial" w:cs="Arial"/>
          <w:sz w:val="16"/>
          <w:szCs w:val="16"/>
        </w:rPr>
        <w:t xml:space="preserve">топографический план М 1:500 в формате </w:t>
      </w:r>
      <w:r w:rsidRPr="00DE3738">
        <w:rPr>
          <w:rFonts w:ascii="Arial" w:hAnsi="Arial" w:cs="Arial"/>
          <w:sz w:val="16"/>
          <w:szCs w:val="16"/>
          <w:lang w:val="en-US" w:eastAsia="en-US" w:bidi="en-US"/>
        </w:rPr>
        <w:t>AutoCAD</w:t>
      </w:r>
      <w:r w:rsidRPr="00DE3738">
        <w:rPr>
          <w:rFonts w:ascii="Arial" w:hAnsi="Arial" w:cs="Arial"/>
          <w:sz w:val="16"/>
          <w:szCs w:val="16"/>
          <w:lang w:eastAsia="en-US" w:bidi="en-US"/>
        </w:rPr>
        <w:t xml:space="preserve"> </w:t>
      </w:r>
      <w:r w:rsidRPr="00DE3738">
        <w:rPr>
          <w:rFonts w:ascii="Arial" w:hAnsi="Arial" w:cs="Arial"/>
          <w:sz w:val="16"/>
          <w:szCs w:val="16"/>
        </w:rPr>
        <w:t>2010 - на одном листе формата А2х3 (Приложение 23-389-ИГДИ-Г.6);</w:t>
      </w:r>
    </w:p>
    <w:p w:rsidR="00DE3738" w:rsidRPr="00DE3738" w:rsidRDefault="00DE3738" w:rsidP="00CF4E22">
      <w:pPr>
        <w:widowControl w:val="0"/>
        <w:numPr>
          <w:ilvl w:val="0"/>
          <w:numId w:val="4"/>
        </w:numPr>
        <w:tabs>
          <w:tab w:val="left" w:pos="1233"/>
        </w:tabs>
        <w:spacing w:line="274" w:lineRule="exact"/>
        <w:ind w:left="320" w:firstLine="680"/>
        <w:jc w:val="both"/>
        <w:rPr>
          <w:rFonts w:ascii="Arial" w:hAnsi="Arial" w:cs="Arial"/>
          <w:sz w:val="16"/>
          <w:szCs w:val="16"/>
        </w:rPr>
      </w:pPr>
      <w:r w:rsidRPr="00DE3738">
        <w:rPr>
          <w:rFonts w:ascii="Arial" w:hAnsi="Arial" w:cs="Arial"/>
          <w:sz w:val="16"/>
          <w:szCs w:val="16"/>
        </w:rPr>
        <w:t>материалы согласования местоположения и характеристик коммуникаций с эксплуатирующими организациями (Приложение 23-389-ИГДИ-Г.7).</w:t>
      </w:r>
    </w:p>
    <w:p w:rsidR="00DE3738" w:rsidRPr="00DE3738" w:rsidRDefault="00DE3738" w:rsidP="00CF4E22">
      <w:pPr>
        <w:widowControl w:val="0"/>
        <w:numPr>
          <w:ilvl w:val="0"/>
          <w:numId w:val="10"/>
        </w:numPr>
        <w:tabs>
          <w:tab w:val="left" w:pos="1458"/>
        </w:tabs>
        <w:spacing w:line="307" w:lineRule="exact"/>
        <w:ind w:left="320" w:firstLine="680"/>
        <w:jc w:val="both"/>
        <w:rPr>
          <w:rFonts w:ascii="Arial" w:hAnsi="Arial" w:cs="Arial"/>
          <w:sz w:val="16"/>
          <w:szCs w:val="16"/>
        </w:rPr>
      </w:pPr>
      <w:bookmarkStart w:id="7" w:name="bookmark9"/>
      <w:r w:rsidRPr="00DE3738">
        <w:rPr>
          <w:rFonts w:ascii="Arial" w:hAnsi="Arial" w:cs="Arial"/>
          <w:sz w:val="16"/>
          <w:szCs w:val="16"/>
        </w:rPr>
        <w:t>Точность определения пунктов ОГС, представленных заказчиком, не превышает 0,014 м. Точность определения пикетов не превышает 0,5мм масштаба плана и У сечения рельефа по высоте. Полученные по результатам оценки точности значения средних погрешностей произведенных измерений соответствуют нормативным значениям.</w:t>
      </w:r>
      <w:bookmarkEnd w:id="7"/>
    </w:p>
    <w:p w:rsidR="00DE3738" w:rsidRPr="00DE3738" w:rsidRDefault="00DE3738" w:rsidP="00CF4E22">
      <w:pPr>
        <w:pStyle w:val="721"/>
        <w:numPr>
          <w:ilvl w:val="0"/>
          <w:numId w:val="3"/>
        </w:numPr>
        <w:shd w:val="clear" w:color="auto" w:fill="auto"/>
        <w:tabs>
          <w:tab w:val="left" w:pos="1241"/>
        </w:tabs>
        <w:spacing w:before="0" w:after="242" w:line="220" w:lineRule="exact"/>
        <w:ind w:left="320" w:firstLine="680"/>
        <w:rPr>
          <w:rFonts w:ascii="Arial" w:hAnsi="Arial" w:cs="Arial"/>
          <w:sz w:val="16"/>
          <w:szCs w:val="16"/>
        </w:rPr>
      </w:pPr>
      <w:bookmarkStart w:id="8" w:name="bookmark10"/>
      <w:r w:rsidRPr="00DE3738">
        <w:rPr>
          <w:rFonts w:ascii="Arial" w:hAnsi="Arial" w:cs="Arial"/>
          <w:sz w:val="16"/>
          <w:szCs w:val="16"/>
        </w:rPr>
        <w:t>Сведения о контроле качества и приемке работ</w:t>
      </w:r>
      <w:bookmarkEnd w:id="8"/>
    </w:p>
    <w:p w:rsidR="00DE3738" w:rsidRPr="00DE3738" w:rsidRDefault="00DE3738" w:rsidP="00DE3738">
      <w:pPr>
        <w:spacing w:line="302" w:lineRule="exact"/>
        <w:ind w:left="320" w:firstLine="680"/>
        <w:jc w:val="both"/>
        <w:rPr>
          <w:rFonts w:ascii="Arial" w:hAnsi="Arial" w:cs="Arial"/>
          <w:sz w:val="16"/>
          <w:szCs w:val="16"/>
        </w:rPr>
      </w:pPr>
      <w:r w:rsidRPr="00DE3738">
        <w:rPr>
          <w:rFonts w:ascii="Arial" w:hAnsi="Arial" w:cs="Arial"/>
          <w:sz w:val="16"/>
          <w:szCs w:val="16"/>
        </w:rPr>
        <w:t>Внутренний контроль качества выполнения полевых и камеральных работ инженерногеодезических изысканий проведен согласно утвержденного Положения о системе контроля качества ООО «Фишт», содержащего требования к организации контроля и приемки работ, и соответствующие формы актов. Полевой и камеральный контроль и приемка топографо-геодезических работ проведены Абиловым О.А. в соответствии с СП 47.13330.2016 (пункты 5.1.17-5.1.19, 5.1.21).</w:t>
      </w:r>
    </w:p>
    <w:p w:rsidR="00DE3738" w:rsidRPr="00DE3738" w:rsidRDefault="00DE3738" w:rsidP="00DE3738">
      <w:pPr>
        <w:spacing w:line="302" w:lineRule="exact"/>
        <w:ind w:left="320" w:firstLine="680"/>
        <w:jc w:val="both"/>
        <w:rPr>
          <w:rFonts w:ascii="Arial" w:hAnsi="Arial" w:cs="Arial"/>
          <w:sz w:val="16"/>
          <w:szCs w:val="16"/>
        </w:rPr>
      </w:pPr>
      <w:r w:rsidRPr="00DE3738">
        <w:rPr>
          <w:rFonts w:ascii="Arial" w:hAnsi="Arial" w:cs="Arial"/>
          <w:sz w:val="16"/>
          <w:szCs w:val="16"/>
        </w:rPr>
        <w:t xml:space="preserve">Контроль осуществлялся путем визуального осмотра пунктов, произведен контрольный набор пикетов в количестве 50 и проведены контрольные измерения для пунктов опорной геодезической сети, а также произведены контрольные определения подземных коммуникаций в количестве 16. Среднее отклонение по твердым контурам составило: в плане ±0.05 м, по высоте ± 0.04 м. Предельные расхождения, полученные с помощью трассоискателя </w:t>
      </w:r>
      <w:r w:rsidRPr="00DE3738">
        <w:rPr>
          <w:rFonts w:ascii="Arial" w:hAnsi="Arial" w:cs="Arial"/>
          <w:sz w:val="16"/>
          <w:szCs w:val="16"/>
          <w:lang w:val="en-US" w:eastAsia="en-US" w:bidi="en-US"/>
        </w:rPr>
        <w:t>Radiodetection</w:t>
      </w:r>
      <w:r w:rsidRPr="00DE3738">
        <w:rPr>
          <w:rFonts w:ascii="Arial" w:hAnsi="Arial" w:cs="Arial"/>
          <w:sz w:val="16"/>
          <w:szCs w:val="16"/>
          <w:lang w:eastAsia="en-US" w:bidi="en-US"/>
        </w:rPr>
        <w:t xml:space="preserve"> </w:t>
      </w:r>
      <w:r w:rsidRPr="00DE3738">
        <w:rPr>
          <w:rFonts w:ascii="Arial" w:hAnsi="Arial" w:cs="Arial"/>
          <w:sz w:val="16"/>
          <w:szCs w:val="16"/>
          <w:lang w:val="en-US" w:eastAsia="en-US" w:bidi="en-US"/>
        </w:rPr>
        <w:t>CAT</w:t>
      </w:r>
      <w:r w:rsidRPr="00DE3738">
        <w:rPr>
          <w:rFonts w:ascii="Arial" w:hAnsi="Arial" w:cs="Arial"/>
          <w:sz w:val="16"/>
          <w:szCs w:val="16"/>
          <w:lang w:eastAsia="en-US" w:bidi="en-US"/>
        </w:rPr>
        <w:t>+</w:t>
      </w:r>
      <w:r w:rsidRPr="00DE3738">
        <w:rPr>
          <w:rFonts w:ascii="Arial" w:hAnsi="Arial" w:cs="Arial"/>
          <w:sz w:val="16"/>
          <w:szCs w:val="16"/>
          <w:lang w:val="en-US" w:eastAsia="en-US" w:bidi="en-US"/>
        </w:rPr>
        <w:t>Jenny</w:t>
      </w:r>
      <w:r w:rsidRPr="00DE3738">
        <w:rPr>
          <w:rFonts w:ascii="Arial" w:hAnsi="Arial" w:cs="Arial"/>
          <w:sz w:val="16"/>
          <w:szCs w:val="16"/>
          <w:lang w:eastAsia="en-US" w:bidi="en-US"/>
        </w:rPr>
        <w:t xml:space="preserve">, </w:t>
      </w:r>
      <w:r w:rsidRPr="00DE3738">
        <w:rPr>
          <w:rFonts w:ascii="Arial" w:hAnsi="Arial" w:cs="Arial"/>
          <w:sz w:val="16"/>
          <w:szCs w:val="16"/>
        </w:rPr>
        <w:t>по данным контрольных полевых измерений не превышают 15 % глубины заложения.</w:t>
      </w:r>
    </w:p>
    <w:p w:rsidR="00DE3738" w:rsidRPr="00DE3738" w:rsidRDefault="00DE3738" w:rsidP="00DE3738">
      <w:pPr>
        <w:spacing w:line="302" w:lineRule="exact"/>
        <w:ind w:left="320" w:firstLine="680"/>
        <w:jc w:val="both"/>
        <w:rPr>
          <w:rFonts w:ascii="Arial" w:hAnsi="Arial" w:cs="Arial"/>
          <w:sz w:val="16"/>
          <w:szCs w:val="16"/>
        </w:rPr>
      </w:pPr>
      <w:r w:rsidRPr="00DE3738">
        <w:rPr>
          <w:rFonts w:ascii="Arial" w:hAnsi="Arial" w:cs="Arial"/>
          <w:sz w:val="16"/>
          <w:szCs w:val="16"/>
        </w:rPr>
        <w:t>В рамках камерального контроля выполнены:</w:t>
      </w:r>
    </w:p>
    <w:p w:rsidR="00DE3738" w:rsidRPr="00DE3738" w:rsidRDefault="00DE3738" w:rsidP="00CF4E22">
      <w:pPr>
        <w:widowControl w:val="0"/>
        <w:numPr>
          <w:ilvl w:val="0"/>
          <w:numId w:val="11"/>
        </w:numPr>
        <w:tabs>
          <w:tab w:val="left" w:pos="1260"/>
        </w:tabs>
        <w:spacing w:line="302" w:lineRule="exact"/>
        <w:ind w:left="320" w:firstLine="680"/>
        <w:jc w:val="both"/>
        <w:rPr>
          <w:rFonts w:ascii="Arial" w:hAnsi="Arial" w:cs="Arial"/>
          <w:sz w:val="16"/>
          <w:szCs w:val="16"/>
        </w:rPr>
      </w:pPr>
      <w:r w:rsidRPr="00DE3738">
        <w:rPr>
          <w:rFonts w:ascii="Arial" w:hAnsi="Arial" w:cs="Arial"/>
          <w:sz w:val="16"/>
          <w:szCs w:val="16"/>
        </w:rPr>
        <w:t>Проверка правильности и точности списка координат и высот;</w:t>
      </w:r>
    </w:p>
    <w:p w:rsidR="00DE3738" w:rsidRPr="00DE3738" w:rsidRDefault="00DE3738" w:rsidP="00CF4E22">
      <w:pPr>
        <w:widowControl w:val="0"/>
        <w:numPr>
          <w:ilvl w:val="0"/>
          <w:numId w:val="11"/>
        </w:numPr>
        <w:tabs>
          <w:tab w:val="left" w:pos="1284"/>
        </w:tabs>
        <w:spacing w:line="302" w:lineRule="exact"/>
        <w:ind w:left="320" w:firstLine="680"/>
        <w:jc w:val="both"/>
        <w:rPr>
          <w:rFonts w:ascii="Arial" w:hAnsi="Arial" w:cs="Arial"/>
          <w:sz w:val="16"/>
          <w:szCs w:val="16"/>
        </w:rPr>
      </w:pPr>
      <w:r w:rsidRPr="00DE3738">
        <w:rPr>
          <w:rFonts w:ascii="Arial" w:hAnsi="Arial" w:cs="Arial"/>
          <w:sz w:val="16"/>
          <w:szCs w:val="16"/>
        </w:rPr>
        <w:t>Проверка текстовой части (лаконичность, полнота, правописание);</w:t>
      </w:r>
    </w:p>
    <w:p w:rsidR="00DE3738" w:rsidRPr="00DE3738" w:rsidRDefault="00DE3738" w:rsidP="00CF4E22">
      <w:pPr>
        <w:widowControl w:val="0"/>
        <w:numPr>
          <w:ilvl w:val="0"/>
          <w:numId w:val="11"/>
        </w:numPr>
        <w:tabs>
          <w:tab w:val="left" w:pos="1284"/>
        </w:tabs>
        <w:spacing w:line="302" w:lineRule="exact"/>
        <w:ind w:left="320" w:firstLine="680"/>
        <w:jc w:val="both"/>
        <w:rPr>
          <w:rFonts w:ascii="Arial" w:hAnsi="Arial" w:cs="Arial"/>
          <w:sz w:val="16"/>
          <w:szCs w:val="16"/>
        </w:rPr>
      </w:pPr>
      <w:r w:rsidRPr="00DE3738">
        <w:rPr>
          <w:rFonts w:ascii="Arial" w:hAnsi="Arial" w:cs="Arial"/>
          <w:sz w:val="16"/>
          <w:szCs w:val="16"/>
        </w:rPr>
        <w:t>Проверка соответствия содержания программе, нормативной документации;</w:t>
      </w:r>
    </w:p>
    <w:p w:rsidR="00DE3738" w:rsidRPr="00DE3738" w:rsidRDefault="00DE3738" w:rsidP="00CF4E22">
      <w:pPr>
        <w:widowControl w:val="0"/>
        <w:numPr>
          <w:ilvl w:val="0"/>
          <w:numId w:val="11"/>
        </w:numPr>
        <w:tabs>
          <w:tab w:val="left" w:pos="1284"/>
        </w:tabs>
        <w:spacing w:line="302" w:lineRule="exact"/>
        <w:ind w:left="320" w:firstLine="680"/>
        <w:jc w:val="both"/>
        <w:rPr>
          <w:rFonts w:ascii="Arial" w:hAnsi="Arial" w:cs="Arial"/>
          <w:sz w:val="16"/>
          <w:szCs w:val="16"/>
        </w:rPr>
      </w:pPr>
      <w:r w:rsidRPr="00DE3738">
        <w:rPr>
          <w:rFonts w:ascii="Arial" w:hAnsi="Arial" w:cs="Arial"/>
          <w:sz w:val="16"/>
          <w:szCs w:val="16"/>
        </w:rPr>
        <w:t>Проверка топографического плана на соответствие требований нормативной документации.</w:t>
      </w:r>
    </w:p>
    <w:p w:rsidR="00DE3738" w:rsidRPr="00DE3738" w:rsidRDefault="00DE3738" w:rsidP="00DE3738">
      <w:pPr>
        <w:spacing w:line="302" w:lineRule="exact"/>
        <w:ind w:left="320" w:firstLine="680"/>
        <w:jc w:val="both"/>
        <w:rPr>
          <w:rFonts w:ascii="Arial" w:hAnsi="Arial" w:cs="Arial"/>
          <w:sz w:val="16"/>
          <w:szCs w:val="16"/>
        </w:rPr>
      </w:pPr>
      <w:r w:rsidRPr="00DE3738">
        <w:rPr>
          <w:rFonts w:ascii="Arial" w:hAnsi="Arial" w:cs="Arial"/>
          <w:sz w:val="16"/>
          <w:szCs w:val="16"/>
        </w:rPr>
        <w:t>По результатам произведенного контроля результаты инженерно-геодезических изысканий</w:t>
      </w:r>
    </w:p>
    <w:p w:rsidR="00DE3738" w:rsidRPr="00DE3738" w:rsidRDefault="00DE3738" w:rsidP="00DE3738">
      <w:pPr>
        <w:spacing w:line="302" w:lineRule="exact"/>
        <w:ind w:left="320"/>
        <w:jc w:val="both"/>
        <w:rPr>
          <w:rFonts w:ascii="Arial" w:hAnsi="Arial" w:cs="Arial"/>
          <w:sz w:val="16"/>
          <w:szCs w:val="16"/>
        </w:rPr>
      </w:pPr>
      <w:r w:rsidRPr="00DE3738">
        <w:rPr>
          <w:rFonts w:ascii="Arial" w:hAnsi="Arial" w:cs="Arial"/>
          <w:sz w:val="16"/>
          <w:szCs w:val="16"/>
        </w:rPr>
        <w:t>признаны соответствующими действующим нормативным документам и пригодными для дальнейшей работы.</w:t>
      </w:r>
    </w:p>
    <w:p w:rsidR="00DE3738" w:rsidRPr="00DE3738" w:rsidRDefault="00DE3738" w:rsidP="00DE3738">
      <w:pPr>
        <w:spacing w:line="302" w:lineRule="exact"/>
        <w:ind w:left="320" w:firstLine="680"/>
        <w:jc w:val="both"/>
        <w:rPr>
          <w:rFonts w:ascii="Arial" w:hAnsi="Arial" w:cs="Arial"/>
          <w:sz w:val="16"/>
          <w:szCs w:val="16"/>
        </w:rPr>
      </w:pPr>
      <w:r w:rsidRPr="00DE3738">
        <w:rPr>
          <w:rFonts w:ascii="Arial" w:hAnsi="Arial" w:cs="Arial"/>
          <w:sz w:val="16"/>
          <w:szCs w:val="16"/>
        </w:rPr>
        <w:t>Акт полевого контроля и приемки полевых работ представлен в Приложении М, а акт камерального контроля и приемки работ в Приложении Н.</w:t>
      </w:r>
    </w:p>
    <w:p w:rsidR="00DE3738" w:rsidRPr="00DE3738" w:rsidRDefault="00DE3738" w:rsidP="00CF4E22">
      <w:pPr>
        <w:pStyle w:val="721"/>
        <w:numPr>
          <w:ilvl w:val="0"/>
          <w:numId w:val="3"/>
        </w:numPr>
        <w:shd w:val="clear" w:color="auto" w:fill="auto"/>
        <w:tabs>
          <w:tab w:val="left" w:pos="1241"/>
        </w:tabs>
        <w:spacing w:before="0" w:after="265" w:line="220" w:lineRule="exact"/>
        <w:ind w:left="320" w:firstLine="680"/>
        <w:rPr>
          <w:rFonts w:ascii="Arial" w:hAnsi="Arial" w:cs="Arial"/>
          <w:sz w:val="16"/>
          <w:szCs w:val="16"/>
        </w:rPr>
      </w:pPr>
      <w:bookmarkStart w:id="9" w:name="bookmark11"/>
      <w:bookmarkStart w:id="10" w:name="bookmark12"/>
      <w:r w:rsidRPr="00DE3738">
        <w:rPr>
          <w:rFonts w:ascii="Arial" w:hAnsi="Arial" w:cs="Arial"/>
          <w:sz w:val="16"/>
          <w:szCs w:val="16"/>
        </w:rPr>
        <w:t>Заключение</w:t>
      </w:r>
      <w:bookmarkEnd w:id="9"/>
      <w:bookmarkEnd w:id="10"/>
    </w:p>
    <w:p w:rsidR="00DE3738" w:rsidRPr="00DE3738" w:rsidRDefault="00DE3738" w:rsidP="00DE3738">
      <w:pPr>
        <w:spacing w:line="274" w:lineRule="exact"/>
        <w:ind w:left="320" w:firstLine="680"/>
        <w:jc w:val="both"/>
        <w:rPr>
          <w:rFonts w:ascii="Arial" w:hAnsi="Arial" w:cs="Arial"/>
          <w:sz w:val="16"/>
          <w:szCs w:val="16"/>
        </w:rPr>
      </w:pPr>
      <w:r w:rsidRPr="00DE3738">
        <w:rPr>
          <w:rFonts w:ascii="Arial" w:hAnsi="Arial" w:cs="Arial"/>
          <w:sz w:val="16"/>
          <w:szCs w:val="16"/>
        </w:rPr>
        <w:t>7.1 По результатам инженерно-геодезических изысканий на объекте: «Земельный участок с кадастровым номером 23:21:0401013:2552, месторасположение установлено относительно ориентира, расположенного в границах участка. Почтовый адрес ориентира: РФ, Краснодарский край, Новокубанский район, Новокубанское городское поселение, город Новокубанск, между ул. Березовой, Кузнечной и Весенней», определены пункты опорной геодезической сети (ОГС), выполнена топографическая съемка для проектирования и строительства; составлен топографический плана М 1:500, высота сечения рельефа 0,5 м, с применением условных знаков для топографических планов Масштаба 1:500 (Издание - Москва. «Недра». 1989); выполнены согласования местоположения и характеристик коммуникаций с эксплуатирующими организациями; составлен технический отчет в соответствии с техническим заданием и требованиями СП 47.13330.2016, СП 317.1325800.2017.</w:t>
      </w:r>
    </w:p>
    <w:tbl>
      <w:tblPr>
        <w:tblOverlap w:val="never"/>
        <w:tblW w:w="0" w:type="auto"/>
        <w:tblLayout w:type="fixed"/>
        <w:tblCellMar>
          <w:left w:w="10" w:type="dxa"/>
          <w:right w:w="10" w:type="dxa"/>
        </w:tblCellMar>
        <w:tblLook w:val="04A0"/>
      </w:tblPr>
      <w:tblGrid>
        <w:gridCol w:w="629"/>
        <w:gridCol w:w="571"/>
        <w:gridCol w:w="571"/>
        <w:gridCol w:w="571"/>
        <w:gridCol w:w="859"/>
        <w:gridCol w:w="614"/>
      </w:tblGrid>
      <w:tr w:rsidR="00DE3738" w:rsidRPr="00DE3738" w:rsidTr="00DE3738">
        <w:trPr>
          <w:trHeight w:hRule="exact" w:val="326"/>
        </w:trPr>
        <w:tc>
          <w:tcPr>
            <w:tcW w:w="62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74"/>
        </w:trPr>
        <w:tc>
          <w:tcPr>
            <w:tcW w:w="629" w:type="dxa"/>
            <w:tcBorders>
              <w:top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302"/>
        </w:trPr>
        <w:tc>
          <w:tcPr>
            <w:tcW w:w="629" w:type="dxa"/>
            <w:tcBorders>
              <w:top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I Изм.</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r>
    </w:tbl>
    <w:p w:rsidR="00DE3738" w:rsidRPr="00DE3738" w:rsidRDefault="00DE3738" w:rsidP="00DE3738">
      <w:pPr>
        <w:pStyle w:val="80"/>
        <w:framePr w:wrap="none" w:vAnchor="page" w:hAnchor="page" w:x="11060" w:y="15715"/>
        <w:shd w:val="clear" w:color="auto" w:fill="auto"/>
        <w:spacing w:line="200" w:lineRule="exact"/>
        <w:rPr>
          <w:rFonts w:ascii="Arial" w:hAnsi="Arial" w:cs="Arial"/>
        </w:rPr>
      </w:pPr>
      <w:r w:rsidRPr="00DE3738">
        <w:rPr>
          <w:rFonts w:ascii="Arial" w:hAnsi="Arial" w:cs="Arial"/>
        </w:rPr>
        <w:t>Лист</w:t>
      </w:r>
    </w:p>
    <w:p w:rsidR="00DE3738" w:rsidRPr="00DE3738" w:rsidRDefault="00DE3738" w:rsidP="00DE3738">
      <w:pPr>
        <w:pStyle w:val="60"/>
        <w:shd w:val="clear" w:color="auto" w:fill="auto"/>
        <w:spacing w:line="280" w:lineRule="exact"/>
        <w:rPr>
          <w:rFonts w:ascii="Arial" w:hAnsi="Arial" w:cs="Arial"/>
          <w:sz w:val="16"/>
          <w:szCs w:val="16"/>
        </w:rPr>
      </w:pPr>
      <w:r w:rsidRPr="00DE3738">
        <w:rPr>
          <w:rFonts w:ascii="Arial" w:hAnsi="Arial" w:cs="Arial"/>
          <w:sz w:val="16"/>
          <w:szCs w:val="16"/>
        </w:rPr>
        <w:t>23-389-ИГДИ</w:t>
      </w:r>
    </w:p>
    <w:p w:rsidR="00DE3738" w:rsidRPr="00DE3738" w:rsidRDefault="00DE3738" w:rsidP="00DE3738">
      <w:pPr>
        <w:pStyle w:val="4a"/>
        <w:framePr w:wrap="none" w:vAnchor="page" w:hAnchor="page" w:x="11237" w:y="16125"/>
        <w:shd w:val="clear" w:color="auto" w:fill="auto"/>
        <w:spacing w:line="180" w:lineRule="exact"/>
        <w:rPr>
          <w:rFonts w:ascii="Arial" w:hAnsi="Arial" w:cs="Arial"/>
          <w:sz w:val="16"/>
          <w:szCs w:val="16"/>
        </w:rPr>
      </w:pPr>
      <w:r w:rsidRPr="00DE3738">
        <w:rPr>
          <w:rFonts w:ascii="Arial" w:hAnsi="Arial" w:cs="Arial"/>
          <w:sz w:val="16"/>
          <w:szCs w:val="16"/>
        </w:rPr>
        <w:t>9</w:t>
      </w:r>
    </w:p>
    <w:p w:rsidR="00DE3738" w:rsidRPr="00DE3738" w:rsidRDefault="00C26E67" w:rsidP="00DE3738">
      <w:pPr>
        <w:rPr>
          <w:rFonts w:ascii="Arial" w:hAnsi="Arial" w:cs="Arial"/>
          <w:sz w:val="16"/>
          <w:szCs w:val="16"/>
        </w:rPr>
      </w:pPr>
      <w:r>
        <w:rPr>
          <w:rFonts w:ascii="Arial" w:hAnsi="Arial" w:cs="Arial"/>
          <w:sz w:val="16"/>
          <w:szCs w:val="16"/>
        </w:rPr>
        <w:lastRenderedPageBreak/>
        <w:pict>
          <v:shapetype id="_x0000_t32" coordsize="21600,21600" o:spt="32" o:oned="t" path="m,l21600,21600e" filled="f">
            <v:path arrowok="t" fillok="f" o:connecttype="none"/>
            <o:lock v:ext="edit" shapetype="t"/>
          </v:shapetype>
          <v:shape id="_x0000_s1076" type="#_x0000_t32" style="position:absolute;margin-left:22.55pt;margin-top:584.2pt;width:35.75pt;height:0;z-index:-251653120;mso-position-horizontal-relative:page;mso-position-vertical-relative:page" filled="t" strokeweight="1.45pt">
            <v:path arrowok="f" fillok="t" o:connecttype="segments"/>
            <o:lock v:ext="edit" shapetype="f"/>
            <w10:wrap anchorx="page" anchory="page"/>
          </v:shape>
        </w:pict>
      </w:r>
    </w:p>
    <w:p w:rsidR="00DE3738" w:rsidRPr="00DE3738" w:rsidRDefault="00DE3738" w:rsidP="00DE3738">
      <w:pPr>
        <w:pStyle w:val="80"/>
        <w:framePr w:w="245" w:h="4646" w:hRule="exact" w:wrap="none" w:vAnchor="page" w:hAnchor="page" w:x="500" w:y="11767"/>
        <w:shd w:val="clear" w:color="auto" w:fill="auto"/>
        <w:spacing w:line="200" w:lineRule="exact"/>
        <w:textDirection w:val="btLr"/>
        <w:rPr>
          <w:rFonts w:ascii="Arial" w:hAnsi="Arial" w:cs="Arial"/>
        </w:rPr>
      </w:pPr>
      <w:r w:rsidRPr="00DE3738">
        <w:rPr>
          <w:rFonts w:ascii="Arial" w:hAnsi="Arial" w:cs="Arial"/>
        </w:rPr>
        <w:t>Инв. № подл. | Подпись и дата | Взам.инв. №</w:t>
      </w:r>
    </w:p>
    <w:p w:rsidR="00DE3738" w:rsidRPr="00DE3738" w:rsidRDefault="00DE3738" w:rsidP="00DE3738">
      <w:pPr>
        <w:pStyle w:val="3f0"/>
        <w:framePr w:wrap="none" w:vAnchor="page" w:hAnchor="page" w:x="11098" w:y="363"/>
        <w:shd w:val="clear" w:color="auto" w:fill="auto"/>
        <w:spacing w:line="220" w:lineRule="exact"/>
        <w:rPr>
          <w:rFonts w:ascii="Arial" w:hAnsi="Arial" w:cs="Arial"/>
          <w:sz w:val="16"/>
          <w:szCs w:val="16"/>
        </w:rPr>
      </w:pPr>
      <w:r w:rsidRPr="00DE3738">
        <w:rPr>
          <w:rFonts w:ascii="Arial" w:hAnsi="Arial" w:cs="Arial"/>
          <w:sz w:val="16"/>
          <w:szCs w:val="16"/>
        </w:rPr>
        <w:t>13</w:t>
      </w:r>
    </w:p>
    <w:p w:rsidR="00DE3738" w:rsidRPr="00DE3738" w:rsidRDefault="00DE3738" w:rsidP="00DE3738">
      <w:pPr>
        <w:pStyle w:val="af8"/>
        <w:framePr w:w="9547" w:h="468" w:hRule="exact" w:wrap="none" w:vAnchor="page" w:hAnchor="page" w:x="1397"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47" w:h="468" w:hRule="exact" w:wrap="none" w:vAnchor="page" w:hAnchor="page" w:x="1397" w:y="332"/>
        <w:shd w:val="clear" w:color="auto" w:fill="auto"/>
        <w:rPr>
          <w:rFonts w:ascii="Arial" w:hAnsi="Arial" w:cs="Arial"/>
          <w:sz w:val="16"/>
          <w:szCs w:val="16"/>
        </w:rPr>
      </w:pPr>
      <w:r w:rsidRPr="00DE3738">
        <w:rPr>
          <w:rFonts w:ascii="Arial" w:hAnsi="Arial" w:cs="Arial"/>
          <w:sz w:val="16"/>
          <w:szCs w:val="16"/>
        </w:rPr>
        <w:t>I</w:t>
      </w:r>
    </w:p>
    <w:p w:rsidR="00DE3738" w:rsidRPr="00DE3738" w:rsidRDefault="00DE3738" w:rsidP="00DE3738">
      <w:pPr>
        <w:pStyle w:val="af8"/>
        <w:framePr w:w="9547" w:h="468" w:hRule="exact" w:wrap="none" w:vAnchor="page" w:hAnchor="page" w:x="1397" w:y="332"/>
        <w:shd w:val="clear" w:color="auto" w:fill="auto"/>
        <w:spacing w:line="150" w:lineRule="exact"/>
        <w:rPr>
          <w:rFonts w:ascii="Arial" w:hAnsi="Arial" w:cs="Arial"/>
          <w:sz w:val="16"/>
          <w:szCs w:val="16"/>
        </w:rPr>
      </w:pPr>
      <w:r w:rsidRPr="00DE3738">
        <w:rPr>
          <w:rFonts w:ascii="Arial" w:hAnsi="Arial" w:cs="Arial"/>
          <w:sz w:val="16"/>
          <w:szCs w:val="16"/>
          <w:lang w:val="en-US" w:bidi="en-US"/>
        </w:rPr>
        <w:t>L</w:t>
      </w:r>
    </w:p>
    <w:p w:rsidR="00DE3738" w:rsidRPr="00DE3738" w:rsidRDefault="00DE3738" w:rsidP="00CF4E22">
      <w:pPr>
        <w:widowControl w:val="0"/>
        <w:numPr>
          <w:ilvl w:val="0"/>
          <w:numId w:val="12"/>
        </w:numPr>
        <w:tabs>
          <w:tab w:val="left" w:pos="1143"/>
        </w:tabs>
        <w:spacing w:line="274" w:lineRule="exact"/>
        <w:ind w:firstLine="760"/>
        <w:jc w:val="both"/>
        <w:rPr>
          <w:rFonts w:ascii="Arial" w:hAnsi="Arial" w:cs="Arial"/>
          <w:sz w:val="16"/>
          <w:szCs w:val="16"/>
        </w:rPr>
      </w:pPr>
      <w:r w:rsidRPr="00DE3738">
        <w:rPr>
          <w:rFonts w:ascii="Arial" w:hAnsi="Arial" w:cs="Arial"/>
          <w:sz w:val="16"/>
          <w:szCs w:val="16"/>
        </w:rPr>
        <w:t>Комплекс выполненных инженерно-геодезических изысканий по полноте, содержанию и точности соответствует нормативным документам, техническому заданию Заказчика и позволяет выполнить проектирование.</w:t>
      </w:r>
    </w:p>
    <w:p w:rsidR="00DE3738" w:rsidRPr="00DE3738" w:rsidRDefault="00DE3738" w:rsidP="00CF4E22">
      <w:pPr>
        <w:widowControl w:val="0"/>
        <w:numPr>
          <w:ilvl w:val="0"/>
          <w:numId w:val="12"/>
        </w:numPr>
        <w:tabs>
          <w:tab w:val="left" w:pos="1143"/>
        </w:tabs>
        <w:spacing w:line="274" w:lineRule="exact"/>
        <w:ind w:firstLine="760"/>
        <w:jc w:val="both"/>
        <w:rPr>
          <w:rFonts w:ascii="Arial" w:hAnsi="Arial" w:cs="Arial"/>
          <w:sz w:val="16"/>
          <w:szCs w:val="16"/>
        </w:rPr>
      </w:pPr>
      <w:r w:rsidRPr="00DE3738">
        <w:rPr>
          <w:rFonts w:ascii="Arial" w:hAnsi="Arial" w:cs="Arial"/>
          <w:sz w:val="16"/>
          <w:szCs w:val="16"/>
        </w:rPr>
        <w:t>Последующие топографо-геодезические работы рекомендуется производить на основе пунктов планово-высотного обоснования, заложенных и определенных в рамках настоящих изысканий, с использованием материалов настоящего отчета.</w:t>
      </w:r>
    </w:p>
    <w:p w:rsidR="00DE3738" w:rsidRPr="00DE3738" w:rsidRDefault="00DE3738" w:rsidP="00CF4E22">
      <w:pPr>
        <w:pStyle w:val="721"/>
        <w:numPr>
          <w:ilvl w:val="0"/>
          <w:numId w:val="3"/>
        </w:numPr>
        <w:shd w:val="clear" w:color="auto" w:fill="auto"/>
        <w:tabs>
          <w:tab w:val="left" w:pos="1575"/>
        </w:tabs>
        <w:spacing w:before="0" w:after="265" w:line="220" w:lineRule="exact"/>
        <w:ind w:left="1100"/>
        <w:rPr>
          <w:rFonts w:ascii="Arial" w:hAnsi="Arial" w:cs="Arial"/>
          <w:sz w:val="16"/>
          <w:szCs w:val="16"/>
        </w:rPr>
      </w:pPr>
      <w:bookmarkStart w:id="11" w:name="bookmark13"/>
      <w:bookmarkStart w:id="12" w:name="bookmark14"/>
      <w:r w:rsidRPr="00DE3738">
        <w:rPr>
          <w:rFonts w:ascii="Arial" w:hAnsi="Arial" w:cs="Arial"/>
          <w:sz w:val="16"/>
          <w:szCs w:val="16"/>
        </w:rPr>
        <w:t>Использованные документы и материалы</w:t>
      </w:r>
      <w:bookmarkEnd w:id="11"/>
      <w:bookmarkEnd w:id="12"/>
    </w:p>
    <w:p w:rsidR="00DE3738" w:rsidRPr="00DE3738" w:rsidRDefault="00DE3738" w:rsidP="00DE3738">
      <w:pPr>
        <w:spacing w:line="274" w:lineRule="exact"/>
        <w:ind w:firstLine="760"/>
        <w:jc w:val="both"/>
        <w:rPr>
          <w:rFonts w:ascii="Arial" w:hAnsi="Arial" w:cs="Arial"/>
          <w:sz w:val="16"/>
          <w:szCs w:val="16"/>
        </w:rPr>
      </w:pPr>
      <w:r w:rsidRPr="00DE3738">
        <w:rPr>
          <w:rFonts w:ascii="Arial" w:hAnsi="Arial" w:cs="Arial"/>
          <w:sz w:val="16"/>
          <w:szCs w:val="16"/>
        </w:rPr>
        <w:t>При выполнении топографо-геодезических работ использовались следующие нормативные документы и материалы:</w:t>
      </w:r>
    </w:p>
    <w:p w:rsidR="00DE3738" w:rsidRPr="00DE3738" w:rsidRDefault="00DE3738" w:rsidP="00CF4E22">
      <w:pPr>
        <w:widowControl w:val="0"/>
        <w:numPr>
          <w:ilvl w:val="0"/>
          <w:numId w:val="13"/>
        </w:numPr>
        <w:tabs>
          <w:tab w:val="left" w:pos="1107"/>
        </w:tabs>
        <w:spacing w:line="274" w:lineRule="exact"/>
        <w:ind w:left="1100" w:hanging="340"/>
        <w:jc w:val="both"/>
        <w:rPr>
          <w:rFonts w:ascii="Arial" w:hAnsi="Arial" w:cs="Arial"/>
          <w:sz w:val="16"/>
          <w:szCs w:val="16"/>
        </w:rPr>
      </w:pPr>
      <w:r w:rsidRPr="00DE3738">
        <w:rPr>
          <w:rFonts w:ascii="Arial" w:hAnsi="Arial" w:cs="Arial"/>
          <w:sz w:val="16"/>
          <w:szCs w:val="16"/>
        </w:rPr>
        <w:t>СП 47.13330.2016 Инженерные изыскания для строительства. Основные положения. Актуализированная редакция СНиП 11-02-96. М., Госстрой России, 2016.</w:t>
      </w:r>
    </w:p>
    <w:p w:rsidR="00DE3738" w:rsidRPr="00DE3738" w:rsidRDefault="00DE3738" w:rsidP="00CF4E22">
      <w:pPr>
        <w:widowControl w:val="0"/>
        <w:numPr>
          <w:ilvl w:val="0"/>
          <w:numId w:val="13"/>
        </w:numPr>
        <w:tabs>
          <w:tab w:val="left" w:pos="1107"/>
        </w:tabs>
        <w:spacing w:line="274" w:lineRule="exact"/>
        <w:ind w:left="1100" w:hanging="340"/>
        <w:jc w:val="both"/>
        <w:rPr>
          <w:rFonts w:ascii="Arial" w:hAnsi="Arial" w:cs="Arial"/>
          <w:sz w:val="16"/>
          <w:szCs w:val="16"/>
        </w:rPr>
      </w:pPr>
      <w:r w:rsidRPr="00DE3738">
        <w:rPr>
          <w:rFonts w:ascii="Arial" w:hAnsi="Arial" w:cs="Arial"/>
          <w:sz w:val="16"/>
          <w:szCs w:val="16"/>
        </w:rPr>
        <w:t>СП 317.1325800.2017 «Инженерно-геодезические изыскания для строительства. Общие правила производства работ».</w:t>
      </w:r>
    </w:p>
    <w:p w:rsidR="00DE3738" w:rsidRPr="00DE3738" w:rsidRDefault="00DE3738" w:rsidP="00CF4E22">
      <w:pPr>
        <w:widowControl w:val="0"/>
        <w:numPr>
          <w:ilvl w:val="0"/>
          <w:numId w:val="13"/>
        </w:numPr>
        <w:tabs>
          <w:tab w:val="left" w:pos="1107"/>
        </w:tabs>
        <w:spacing w:line="274" w:lineRule="exact"/>
        <w:ind w:left="1100" w:hanging="340"/>
        <w:jc w:val="both"/>
        <w:rPr>
          <w:rFonts w:ascii="Arial" w:hAnsi="Arial" w:cs="Arial"/>
          <w:sz w:val="16"/>
          <w:szCs w:val="16"/>
        </w:rPr>
      </w:pPr>
      <w:r w:rsidRPr="00DE3738">
        <w:rPr>
          <w:rFonts w:ascii="Arial" w:hAnsi="Arial" w:cs="Arial"/>
          <w:sz w:val="16"/>
          <w:szCs w:val="16"/>
        </w:rPr>
        <w:t xml:space="preserve">Инструкция по развитию съемочного обоснования и съемке ситуации и рельефа с применением глобальных навигационных спутниковых систем ГЛОНАСС и </w:t>
      </w:r>
      <w:r w:rsidRPr="00DE3738">
        <w:rPr>
          <w:rFonts w:ascii="Arial" w:hAnsi="Arial" w:cs="Arial"/>
          <w:sz w:val="16"/>
          <w:szCs w:val="16"/>
          <w:lang w:val="en-US" w:eastAsia="en-US" w:bidi="en-US"/>
        </w:rPr>
        <w:t>GPS</w:t>
      </w:r>
      <w:r w:rsidRPr="00DE3738">
        <w:rPr>
          <w:rFonts w:ascii="Arial" w:hAnsi="Arial" w:cs="Arial"/>
          <w:sz w:val="16"/>
          <w:szCs w:val="16"/>
          <w:lang w:eastAsia="en-US" w:bidi="en-US"/>
        </w:rPr>
        <w:t>.</w:t>
      </w:r>
    </w:p>
    <w:p w:rsidR="00DE3738" w:rsidRPr="00DE3738" w:rsidRDefault="00DE3738" w:rsidP="00CF4E22">
      <w:pPr>
        <w:widowControl w:val="0"/>
        <w:numPr>
          <w:ilvl w:val="0"/>
          <w:numId w:val="13"/>
        </w:numPr>
        <w:tabs>
          <w:tab w:val="left" w:pos="1107"/>
        </w:tabs>
        <w:spacing w:line="274" w:lineRule="exact"/>
        <w:ind w:left="1100" w:hanging="340"/>
        <w:jc w:val="both"/>
        <w:rPr>
          <w:rFonts w:ascii="Arial" w:hAnsi="Arial" w:cs="Arial"/>
          <w:sz w:val="16"/>
          <w:szCs w:val="16"/>
        </w:rPr>
      </w:pPr>
      <w:r w:rsidRPr="00DE3738">
        <w:rPr>
          <w:rFonts w:ascii="Arial" w:hAnsi="Arial" w:cs="Arial"/>
          <w:sz w:val="16"/>
          <w:szCs w:val="16"/>
        </w:rPr>
        <w:t>Условные знаки для топографических планов масштабов 1:5 000, 1:2 000, 1:1 000, 1:500. Москва. «Недра». 1989.</w:t>
      </w:r>
    </w:p>
    <w:p w:rsidR="00DE3738" w:rsidRPr="00DE3738" w:rsidRDefault="00DE3738" w:rsidP="00CF4E22">
      <w:pPr>
        <w:widowControl w:val="0"/>
        <w:numPr>
          <w:ilvl w:val="0"/>
          <w:numId w:val="13"/>
        </w:numPr>
        <w:tabs>
          <w:tab w:val="left" w:pos="1107"/>
        </w:tabs>
        <w:spacing w:line="274" w:lineRule="exact"/>
        <w:ind w:left="1100" w:hanging="340"/>
        <w:jc w:val="both"/>
        <w:rPr>
          <w:rFonts w:ascii="Arial" w:hAnsi="Arial" w:cs="Arial"/>
          <w:sz w:val="16"/>
          <w:szCs w:val="16"/>
        </w:rPr>
      </w:pPr>
      <w:r w:rsidRPr="00DE3738">
        <w:rPr>
          <w:rFonts w:ascii="Arial" w:hAnsi="Arial" w:cs="Arial"/>
          <w:sz w:val="16"/>
          <w:szCs w:val="16"/>
        </w:rPr>
        <w:t>Научно-прикладной справочник по климату СССР, Серия 3, Многолетние данные, Части 16, Выпуск 13, Волгоградская, Ростовская, Астраханская области, Краснодарский, Ставропольский края, Калмыцкая, Кабардино-Балкарская, Чечено-Ингушская, СевероОсетинская АССР, ГМИ, Л., 1990.</w:t>
      </w:r>
    </w:p>
    <w:p w:rsidR="00DE3738" w:rsidRPr="00DE3738" w:rsidRDefault="00DE3738" w:rsidP="00CF4E22">
      <w:pPr>
        <w:widowControl w:val="0"/>
        <w:numPr>
          <w:ilvl w:val="0"/>
          <w:numId w:val="13"/>
        </w:numPr>
        <w:tabs>
          <w:tab w:val="left" w:pos="1107"/>
        </w:tabs>
        <w:spacing w:line="274" w:lineRule="exact"/>
        <w:ind w:left="1100" w:hanging="340"/>
        <w:jc w:val="both"/>
        <w:rPr>
          <w:rFonts w:ascii="Arial" w:hAnsi="Arial" w:cs="Arial"/>
          <w:sz w:val="16"/>
          <w:szCs w:val="16"/>
        </w:rPr>
      </w:pPr>
      <w:r w:rsidRPr="00DE3738">
        <w:rPr>
          <w:rFonts w:ascii="Arial" w:hAnsi="Arial" w:cs="Arial"/>
          <w:sz w:val="16"/>
          <w:szCs w:val="16"/>
        </w:rPr>
        <w:t>Метеорологические ежемесячники и ежегодники, Выпуск 13, ФГБУ «Северо-Кавказское УГМС», 1981-2016.</w:t>
      </w:r>
    </w:p>
    <w:p w:rsidR="00DE3738" w:rsidRPr="00DE3738" w:rsidRDefault="00DE3738" w:rsidP="00CF4E22">
      <w:pPr>
        <w:widowControl w:val="0"/>
        <w:numPr>
          <w:ilvl w:val="0"/>
          <w:numId w:val="13"/>
        </w:numPr>
        <w:tabs>
          <w:tab w:val="left" w:pos="1107"/>
        </w:tabs>
        <w:spacing w:line="274" w:lineRule="exact"/>
        <w:ind w:left="1100" w:hanging="340"/>
        <w:jc w:val="both"/>
        <w:rPr>
          <w:rFonts w:ascii="Arial" w:hAnsi="Arial" w:cs="Arial"/>
          <w:sz w:val="16"/>
          <w:szCs w:val="16"/>
        </w:rPr>
      </w:pPr>
      <w:r w:rsidRPr="00DE3738">
        <w:rPr>
          <w:rFonts w:ascii="Arial" w:hAnsi="Arial" w:cs="Arial"/>
          <w:sz w:val="16"/>
          <w:szCs w:val="16"/>
        </w:rPr>
        <w:t>Правила по технике безопасности на топографо-геодезических работах ПТБ-88. Москва. «Недра». 1991 г.</w:t>
      </w:r>
    </w:p>
    <w:p w:rsidR="00DE3738" w:rsidRPr="00DE3738" w:rsidRDefault="00DE3738" w:rsidP="00CF4E22">
      <w:pPr>
        <w:widowControl w:val="0"/>
        <w:numPr>
          <w:ilvl w:val="0"/>
          <w:numId w:val="13"/>
        </w:numPr>
        <w:tabs>
          <w:tab w:val="left" w:pos="1107"/>
        </w:tabs>
        <w:spacing w:line="274" w:lineRule="exact"/>
        <w:ind w:left="1100" w:hanging="340"/>
        <w:jc w:val="both"/>
        <w:rPr>
          <w:rFonts w:ascii="Arial" w:hAnsi="Arial" w:cs="Arial"/>
          <w:sz w:val="16"/>
          <w:szCs w:val="16"/>
        </w:rPr>
      </w:pPr>
      <w:r w:rsidRPr="00DE3738">
        <w:rPr>
          <w:rFonts w:ascii="Arial" w:hAnsi="Arial" w:cs="Arial"/>
          <w:sz w:val="16"/>
          <w:szCs w:val="16"/>
        </w:rPr>
        <w:t>СНиП 12-03-2001. Безопасность труда в строительстве. Часть 1.</w:t>
      </w:r>
    </w:p>
    <w:p w:rsidR="00DE3738" w:rsidRPr="00DE3738" w:rsidRDefault="00DE3738" w:rsidP="00CF4E22">
      <w:pPr>
        <w:widowControl w:val="0"/>
        <w:numPr>
          <w:ilvl w:val="0"/>
          <w:numId w:val="13"/>
        </w:numPr>
        <w:tabs>
          <w:tab w:val="left" w:pos="1107"/>
        </w:tabs>
        <w:spacing w:line="274" w:lineRule="exact"/>
        <w:ind w:left="1100" w:hanging="340"/>
        <w:jc w:val="both"/>
        <w:rPr>
          <w:rFonts w:ascii="Arial" w:hAnsi="Arial" w:cs="Arial"/>
          <w:sz w:val="16"/>
          <w:szCs w:val="16"/>
        </w:rPr>
      </w:pPr>
      <w:r w:rsidRPr="00DE3738">
        <w:rPr>
          <w:rFonts w:ascii="Arial" w:hAnsi="Arial" w:cs="Arial"/>
          <w:sz w:val="16"/>
          <w:szCs w:val="16"/>
        </w:rPr>
        <w:t>СНиП 12-04-2002. Безопасность труда в строительстве. Часть 2.</w:t>
      </w:r>
    </w:p>
    <w:p w:rsidR="00DE3738" w:rsidRPr="00DE3738" w:rsidRDefault="00DE3738" w:rsidP="00CF4E22">
      <w:pPr>
        <w:widowControl w:val="0"/>
        <w:numPr>
          <w:ilvl w:val="0"/>
          <w:numId w:val="13"/>
        </w:numPr>
        <w:tabs>
          <w:tab w:val="left" w:pos="1150"/>
        </w:tabs>
        <w:spacing w:line="274" w:lineRule="exact"/>
        <w:ind w:left="1100" w:hanging="340"/>
        <w:jc w:val="both"/>
        <w:rPr>
          <w:rFonts w:ascii="Arial" w:hAnsi="Arial" w:cs="Arial"/>
          <w:sz w:val="16"/>
          <w:szCs w:val="16"/>
        </w:rPr>
      </w:pPr>
      <w:r w:rsidRPr="00DE3738">
        <w:rPr>
          <w:rFonts w:ascii="Arial" w:hAnsi="Arial" w:cs="Arial"/>
          <w:sz w:val="16"/>
          <w:szCs w:val="16"/>
        </w:rPr>
        <w:t>ГОСТ 21.301-2021 «Правила выполнения отчетной технической документации по инженерным изысканиям».</w:t>
      </w:r>
    </w:p>
    <w:tbl>
      <w:tblPr>
        <w:tblOverlap w:val="never"/>
        <w:tblW w:w="0" w:type="auto"/>
        <w:tblLayout w:type="fixed"/>
        <w:tblCellMar>
          <w:left w:w="10" w:type="dxa"/>
          <w:right w:w="10" w:type="dxa"/>
        </w:tblCellMar>
        <w:tblLook w:val="04A0"/>
      </w:tblPr>
      <w:tblGrid>
        <w:gridCol w:w="629"/>
        <w:gridCol w:w="571"/>
        <w:gridCol w:w="571"/>
        <w:gridCol w:w="571"/>
        <w:gridCol w:w="859"/>
        <w:gridCol w:w="614"/>
      </w:tblGrid>
      <w:tr w:rsidR="00DE3738" w:rsidRPr="00DE3738" w:rsidTr="00DE3738">
        <w:trPr>
          <w:trHeight w:hRule="exact" w:val="341"/>
        </w:trPr>
        <w:tc>
          <w:tcPr>
            <w:tcW w:w="62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274"/>
        </w:trPr>
        <w:tc>
          <w:tcPr>
            <w:tcW w:w="629" w:type="dxa"/>
            <w:tcBorders>
              <w:top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DE3738" w:rsidRPr="00DE3738" w:rsidRDefault="00DE3738" w:rsidP="00DE3738">
            <w:pPr>
              <w:rPr>
                <w:rFonts w:ascii="Arial" w:hAnsi="Arial" w:cs="Arial"/>
                <w:sz w:val="16"/>
                <w:szCs w:val="16"/>
              </w:rPr>
            </w:pPr>
          </w:p>
        </w:tc>
        <w:tc>
          <w:tcPr>
            <w:tcW w:w="614" w:type="dxa"/>
            <w:tcBorders>
              <w:top w:val="single" w:sz="4" w:space="0" w:color="auto"/>
              <w:left w:val="single" w:sz="4" w:space="0" w:color="auto"/>
              <w:right w:val="single" w:sz="4" w:space="0" w:color="auto"/>
            </w:tcBorders>
            <w:shd w:val="clear" w:color="auto" w:fill="FFFFFF"/>
          </w:tcPr>
          <w:p w:rsidR="00DE3738" w:rsidRPr="00DE3738" w:rsidRDefault="00DE3738" w:rsidP="00DE3738">
            <w:pPr>
              <w:rPr>
                <w:rFonts w:ascii="Arial" w:hAnsi="Arial" w:cs="Arial"/>
                <w:sz w:val="16"/>
                <w:szCs w:val="16"/>
              </w:rPr>
            </w:pPr>
          </w:p>
        </w:tc>
      </w:tr>
      <w:tr w:rsidR="00DE3738" w:rsidRPr="00DE3738" w:rsidTr="00DE3738">
        <w:trPr>
          <w:trHeight w:hRule="exact" w:val="302"/>
        </w:trPr>
        <w:tc>
          <w:tcPr>
            <w:tcW w:w="629" w:type="dxa"/>
            <w:tcBorders>
              <w:top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I Изм.</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Подпись</w:t>
            </w:r>
          </w:p>
        </w:tc>
        <w:tc>
          <w:tcPr>
            <w:tcW w:w="614" w:type="dxa"/>
            <w:tcBorders>
              <w:top w:val="single" w:sz="4" w:space="0" w:color="auto"/>
              <w:left w:val="single" w:sz="4" w:space="0" w:color="auto"/>
              <w:bottom w:val="single" w:sz="4" w:space="0" w:color="auto"/>
              <w:right w:val="single" w:sz="4" w:space="0" w:color="auto"/>
            </w:tcBorders>
            <w:shd w:val="clear" w:color="auto" w:fill="FFFFFF"/>
          </w:tcPr>
          <w:p w:rsidR="00DE3738" w:rsidRPr="00DE3738" w:rsidRDefault="00DE3738" w:rsidP="00DE3738">
            <w:pPr>
              <w:spacing w:line="150" w:lineRule="exact"/>
              <w:rPr>
                <w:rFonts w:ascii="Arial" w:hAnsi="Arial" w:cs="Arial"/>
                <w:sz w:val="16"/>
                <w:szCs w:val="16"/>
              </w:rPr>
            </w:pPr>
            <w:r w:rsidRPr="00DE3738">
              <w:rPr>
                <w:rStyle w:val="2ArialUnicodeMS75pt"/>
                <w:rFonts w:ascii="Arial" w:hAnsi="Arial" w:cs="Arial"/>
                <w:sz w:val="16"/>
                <w:szCs w:val="16"/>
              </w:rPr>
              <w:t>Дата</w:t>
            </w:r>
          </w:p>
        </w:tc>
      </w:tr>
    </w:tbl>
    <w:p w:rsidR="00DE3738" w:rsidRPr="00DE3738" w:rsidRDefault="00DE3738" w:rsidP="00DE3738">
      <w:pPr>
        <w:pStyle w:val="80"/>
        <w:framePr w:wrap="none" w:vAnchor="page" w:hAnchor="page" w:x="11060" w:y="15715"/>
        <w:shd w:val="clear" w:color="auto" w:fill="auto"/>
        <w:spacing w:line="200" w:lineRule="exact"/>
        <w:rPr>
          <w:rFonts w:ascii="Arial" w:hAnsi="Arial" w:cs="Arial"/>
        </w:rPr>
      </w:pPr>
      <w:r w:rsidRPr="00DE3738">
        <w:rPr>
          <w:rFonts w:ascii="Arial" w:hAnsi="Arial" w:cs="Arial"/>
        </w:rPr>
        <w:t>Лист</w:t>
      </w:r>
    </w:p>
    <w:p w:rsidR="00DE3738" w:rsidRPr="00DE3738" w:rsidRDefault="00DE3738" w:rsidP="00DE3738">
      <w:pPr>
        <w:spacing w:line="280" w:lineRule="exact"/>
        <w:rPr>
          <w:rFonts w:ascii="Arial" w:hAnsi="Arial" w:cs="Arial"/>
          <w:sz w:val="16"/>
          <w:szCs w:val="16"/>
        </w:rPr>
      </w:pPr>
      <w:bookmarkStart w:id="13" w:name="bookmark15"/>
      <w:r w:rsidRPr="00DE3738">
        <w:rPr>
          <w:rFonts w:ascii="Arial" w:hAnsi="Arial" w:cs="Arial"/>
          <w:sz w:val="16"/>
          <w:szCs w:val="16"/>
        </w:rPr>
        <w:t>23-389-ИГДИ</w:t>
      </w:r>
      <w:bookmarkEnd w:id="13"/>
    </w:p>
    <w:p w:rsidR="00DE3738" w:rsidRPr="00DE3738" w:rsidRDefault="00DE3738" w:rsidP="00DE3738">
      <w:pPr>
        <w:pStyle w:val="4a"/>
        <w:framePr w:wrap="none" w:vAnchor="page" w:hAnchor="page" w:x="11189" w:y="16125"/>
        <w:shd w:val="clear" w:color="auto" w:fill="auto"/>
        <w:spacing w:line="180" w:lineRule="exact"/>
        <w:rPr>
          <w:rFonts w:ascii="Arial" w:hAnsi="Arial" w:cs="Arial"/>
          <w:sz w:val="16"/>
          <w:szCs w:val="16"/>
        </w:rPr>
      </w:pPr>
      <w:r w:rsidRPr="00DE3738">
        <w:rPr>
          <w:rFonts w:ascii="Arial" w:hAnsi="Arial" w:cs="Arial"/>
          <w:sz w:val="16"/>
          <w:szCs w:val="16"/>
        </w:rPr>
        <w:t>10</w:t>
      </w:r>
    </w:p>
    <w:p w:rsidR="00DE3738" w:rsidRPr="00DE3738" w:rsidRDefault="00DE3738" w:rsidP="00DE3738">
      <w:pPr>
        <w:framePr w:w="245" w:h="4646" w:hRule="exact" w:wrap="none" w:vAnchor="page" w:hAnchor="page" w:x="500" w:y="11767"/>
        <w:spacing w:line="200" w:lineRule="exact"/>
        <w:textDirection w:val="btLr"/>
        <w:rPr>
          <w:rFonts w:ascii="Arial" w:hAnsi="Arial" w:cs="Arial"/>
          <w:sz w:val="16"/>
          <w:szCs w:val="16"/>
        </w:rPr>
      </w:pPr>
      <w:bookmarkStart w:id="14" w:name="bookmark16"/>
      <w:r w:rsidRPr="00DE3738">
        <w:rPr>
          <w:rStyle w:val="76"/>
          <w:rFonts w:ascii="Arial" w:hAnsi="Arial" w:cs="Arial"/>
          <w:sz w:val="16"/>
          <w:szCs w:val="16"/>
        </w:rPr>
        <w:t>Инв. № подл. | Подпись и дата | Взам.инв. №</w:t>
      </w:r>
      <w:bookmarkEnd w:id="14"/>
    </w:p>
    <w:p w:rsidR="00DE3738" w:rsidRPr="00DE3738" w:rsidRDefault="00DE3738" w:rsidP="00DE3738">
      <w:pPr>
        <w:pStyle w:val="3f0"/>
        <w:framePr w:wrap="none" w:vAnchor="page" w:hAnchor="page" w:x="11098" w:y="363"/>
        <w:shd w:val="clear" w:color="auto" w:fill="auto"/>
        <w:spacing w:line="220" w:lineRule="exact"/>
        <w:rPr>
          <w:rFonts w:ascii="Arial" w:hAnsi="Arial" w:cs="Arial"/>
          <w:sz w:val="16"/>
          <w:szCs w:val="16"/>
        </w:rPr>
      </w:pPr>
      <w:r w:rsidRPr="00DE3738">
        <w:rPr>
          <w:rFonts w:ascii="Arial" w:hAnsi="Arial" w:cs="Arial"/>
          <w:sz w:val="16"/>
          <w:szCs w:val="16"/>
        </w:rPr>
        <w:t>14</w:t>
      </w:r>
    </w:p>
    <w:p w:rsidR="00DE3738" w:rsidRPr="00DE3738" w:rsidRDefault="00DE3738" w:rsidP="00DE3738">
      <w:pPr>
        <w:spacing w:line="274" w:lineRule="exact"/>
        <w:ind w:left="2580" w:right="2220"/>
        <w:rPr>
          <w:rFonts w:ascii="Arial" w:hAnsi="Arial" w:cs="Arial"/>
          <w:sz w:val="16"/>
          <w:szCs w:val="16"/>
        </w:rPr>
      </w:pPr>
      <w:r w:rsidRPr="00DE3738">
        <w:rPr>
          <w:rFonts w:ascii="Arial" w:hAnsi="Arial" w:cs="Arial"/>
          <w:sz w:val="16"/>
          <w:szCs w:val="16"/>
        </w:rPr>
        <w:t>ТЕКСТОВЫЕ ПРИЛОЖЕНИЯ Приложение А</w:t>
      </w:r>
    </w:p>
    <w:p w:rsidR="00DE3738" w:rsidRDefault="00DE3738" w:rsidP="00E14AD0">
      <w:pPr>
        <w:spacing w:line="274" w:lineRule="exact"/>
        <w:jc w:val="center"/>
        <w:rPr>
          <w:rFonts w:ascii="Arial" w:hAnsi="Arial" w:cs="Arial"/>
          <w:sz w:val="16"/>
          <w:szCs w:val="16"/>
        </w:rPr>
      </w:pPr>
      <w:bookmarkStart w:id="15" w:name="bookmark17"/>
      <w:bookmarkStart w:id="16" w:name="bookmark18"/>
      <w:r w:rsidRPr="00DE3738">
        <w:rPr>
          <w:rFonts w:ascii="Arial" w:hAnsi="Arial" w:cs="Arial"/>
          <w:sz w:val="16"/>
          <w:szCs w:val="16"/>
        </w:rPr>
        <w:t>Задание на выполнение инженерно-геодезических изысканий</w:t>
      </w:r>
      <w:bookmarkEnd w:id="15"/>
      <w:bookmarkEnd w:id="16"/>
    </w:p>
    <w:p w:rsidR="00E14AD0" w:rsidRPr="00DE3738" w:rsidRDefault="00E14AD0" w:rsidP="00E14AD0">
      <w:pPr>
        <w:spacing w:line="274" w:lineRule="exact"/>
        <w:jc w:val="center"/>
        <w:rPr>
          <w:rFonts w:ascii="Arial" w:hAnsi="Arial" w:cs="Arial"/>
          <w:sz w:val="16"/>
          <w:szCs w:val="16"/>
        </w:rPr>
      </w:pPr>
    </w:p>
    <w:p w:rsidR="00DE3738" w:rsidRPr="00DE3738" w:rsidRDefault="00DE3738" w:rsidP="00E14AD0">
      <w:pPr>
        <w:pStyle w:val="af8"/>
        <w:framePr w:w="149" w:h="318" w:hRule="exact" w:wrap="none" w:vAnchor="page" w:hAnchor="page" w:x="10796" w:y="323"/>
        <w:shd w:val="clear" w:color="auto" w:fill="auto"/>
        <w:spacing w:line="150" w:lineRule="exact"/>
        <w:jc w:val="center"/>
        <w:rPr>
          <w:rFonts w:ascii="Arial" w:hAnsi="Arial" w:cs="Arial"/>
          <w:sz w:val="16"/>
          <w:szCs w:val="16"/>
        </w:rPr>
      </w:pPr>
      <w:r w:rsidRPr="00DE3738">
        <w:rPr>
          <w:rFonts w:ascii="Arial" w:hAnsi="Arial" w:cs="Arial"/>
          <w:sz w:val="16"/>
          <w:szCs w:val="16"/>
        </w:rPr>
        <w:t>I</w:t>
      </w:r>
    </w:p>
    <w:p w:rsidR="00DE3738" w:rsidRPr="00DE3738" w:rsidRDefault="00DE3738" w:rsidP="00E14AD0">
      <w:pPr>
        <w:pStyle w:val="af8"/>
        <w:framePr w:w="149" w:h="318" w:hRule="exact" w:wrap="none" w:vAnchor="page" w:hAnchor="page" w:x="10796" w:y="323"/>
        <w:shd w:val="clear" w:color="auto" w:fill="auto"/>
        <w:spacing w:line="150" w:lineRule="exact"/>
        <w:jc w:val="center"/>
        <w:rPr>
          <w:rFonts w:ascii="Arial" w:hAnsi="Arial" w:cs="Arial"/>
          <w:sz w:val="16"/>
          <w:szCs w:val="16"/>
        </w:rPr>
      </w:pPr>
      <w:r w:rsidRPr="00DE3738">
        <w:rPr>
          <w:rFonts w:ascii="Arial" w:hAnsi="Arial" w:cs="Arial"/>
          <w:sz w:val="16"/>
          <w:szCs w:val="16"/>
        </w:rPr>
        <w:t>I</w:t>
      </w:r>
    </w:p>
    <w:p w:rsidR="00DE3738" w:rsidRPr="00DE3738" w:rsidRDefault="00DE3738" w:rsidP="00E14AD0">
      <w:pPr>
        <w:pStyle w:val="af8"/>
        <w:framePr w:w="149" w:h="178" w:hRule="exact" w:wrap="none" w:vAnchor="page" w:hAnchor="page" w:x="10796" w:y="650"/>
        <w:shd w:val="clear" w:color="auto" w:fill="auto"/>
        <w:spacing w:line="150" w:lineRule="exact"/>
        <w:jc w:val="center"/>
        <w:rPr>
          <w:rFonts w:ascii="Arial" w:hAnsi="Arial" w:cs="Arial"/>
          <w:sz w:val="16"/>
          <w:szCs w:val="16"/>
        </w:rPr>
      </w:pPr>
      <w:r w:rsidRPr="00DE3738">
        <w:rPr>
          <w:rFonts w:ascii="Arial" w:hAnsi="Arial" w:cs="Arial"/>
          <w:sz w:val="16"/>
          <w:szCs w:val="16"/>
          <w:lang w:val="en-US" w:bidi="en-US"/>
        </w:rPr>
        <w:t>L</w:t>
      </w:r>
    </w:p>
    <w:p w:rsidR="00DE3738" w:rsidRPr="00DE3738" w:rsidRDefault="00DE3738" w:rsidP="00E14AD0">
      <w:pPr>
        <w:spacing w:after="293"/>
        <w:ind w:left="5245" w:right="43"/>
        <w:rPr>
          <w:rFonts w:ascii="Arial" w:hAnsi="Arial" w:cs="Arial"/>
          <w:sz w:val="16"/>
          <w:szCs w:val="16"/>
        </w:rPr>
      </w:pPr>
      <w:r w:rsidRPr="00DE3738">
        <w:rPr>
          <w:rStyle w:val="181"/>
          <w:rFonts w:ascii="Arial" w:hAnsi="Arial" w:cs="Arial"/>
          <w:i w:val="0"/>
          <w:iCs w:val="0"/>
          <w:sz w:val="16"/>
          <w:szCs w:val="16"/>
        </w:rPr>
        <w:t>Приложение № 1</w:t>
      </w:r>
      <w:r w:rsidRPr="00DE3738">
        <w:rPr>
          <w:rStyle w:val="181"/>
          <w:rFonts w:ascii="Arial" w:hAnsi="Arial" w:cs="Arial"/>
          <w:i w:val="0"/>
          <w:iCs w:val="0"/>
          <w:sz w:val="16"/>
          <w:szCs w:val="16"/>
        </w:rPr>
        <w:br/>
        <w:t>к договору №</w:t>
      </w:r>
      <w:r w:rsidRPr="00DE3738">
        <w:rPr>
          <w:rStyle w:val="182"/>
          <w:rFonts w:ascii="Arial" w:hAnsi="Arial" w:cs="Arial"/>
          <w:sz w:val="16"/>
          <w:szCs w:val="16"/>
        </w:rPr>
        <w:t xml:space="preserve"> 23-389 </w:t>
      </w:r>
      <w:r w:rsidRPr="00DE3738">
        <w:rPr>
          <w:rStyle w:val="181"/>
          <w:rFonts w:ascii="Arial" w:hAnsi="Arial" w:cs="Arial"/>
          <w:i w:val="0"/>
          <w:iCs w:val="0"/>
          <w:sz w:val="16"/>
          <w:szCs w:val="16"/>
        </w:rPr>
        <w:t>от 22.08.2023 г.</w:t>
      </w:r>
    </w:p>
    <w:p w:rsidR="00E14AD0" w:rsidRDefault="00E14AD0" w:rsidP="00E14AD0">
      <w:pPr>
        <w:pStyle w:val="161"/>
        <w:shd w:val="clear" w:color="auto" w:fill="auto"/>
        <w:spacing w:line="150" w:lineRule="exact"/>
        <w:ind w:left="5213"/>
        <w:rPr>
          <w:rFonts w:ascii="Arial" w:hAnsi="Arial" w:cs="Arial"/>
          <w:sz w:val="16"/>
          <w:szCs w:val="16"/>
        </w:rPr>
      </w:pPr>
    </w:p>
    <w:p w:rsidR="00DE3738" w:rsidRPr="00E14AD0" w:rsidRDefault="00DE3738" w:rsidP="00E14AD0">
      <w:pPr>
        <w:pStyle w:val="161"/>
        <w:shd w:val="clear" w:color="auto" w:fill="auto"/>
        <w:spacing w:line="150" w:lineRule="exact"/>
        <w:ind w:left="5213"/>
        <w:rPr>
          <w:rFonts w:ascii="Arial" w:hAnsi="Arial" w:cs="Arial"/>
          <w:sz w:val="16"/>
          <w:szCs w:val="16"/>
        </w:rPr>
      </w:pPr>
      <w:r w:rsidRPr="00E14AD0">
        <w:rPr>
          <w:rFonts w:ascii="Arial" w:hAnsi="Arial" w:cs="Arial"/>
          <w:sz w:val="16"/>
          <w:szCs w:val="16"/>
        </w:rPr>
        <w:t>«УТВЕРЖДАЮ»</w:t>
      </w:r>
    </w:p>
    <w:p w:rsidR="00E14AD0" w:rsidRPr="00E14AD0" w:rsidRDefault="00E14AD0" w:rsidP="00E14AD0">
      <w:pPr>
        <w:pStyle w:val="141"/>
        <w:shd w:val="clear" w:color="auto" w:fill="auto"/>
        <w:spacing w:line="240" w:lineRule="auto"/>
        <w:rPr>
          <w:rFonts w:ascii="Arial" w:hAnsi="Arial" w:cs="Arial"/>
          <w:b w:val="0"/>
          <w:sz w:val="16"/>
          <w:szCs w:val="16"/>
        </w:rPr>
      </w:pPr>
      <w:r w:rsidRPr="00E14AD0">
        <w:rPr>
          <w:rFonts w:ascii="Arial" w:hAnsi="Arial" w:cs="Arial"/>
          <w:b w:val="0"/>
          <w:sz w:val="16"/>
          <w:szCs w:val="16"/>
        </w:rPr>
        <w:t>«СОГЛАСОВАНО»</w:t>
      </w:r>
      <w:r w:rsidRPr="00E14AD0">
        <w:rPr>
          <w:rFonts w:ascii="Arial" w:hAnsi="Arial" w:cs="Arial"/>
          <w:b w:val="0"/>
          <w:sz w:val="16"/>
          <w:szCs w:val="16"/>
        </w:rPr>
        <w:tab/>
      </w:r>
      <w:r w:rsidRPr="00E14AD0">
        <w:rPr>
          <w:rFonts w:ascii="Arial" w:hAnsi="Arial" w:cs="Arial"/>
          <w:b w:val="0"/>
          <w:sz w:val="16"/>
          <w:szCs w:val="16"/>
        </w:rPr>
        <w:tab/>
      </w:r>
      <w:r w:rsidRPr="00E14AD0">
        <w:rPr>
          <w:rFonts w:ascii="Arial" w:hAnsi="Arial" w:cs="Arial"/>
          <w:b w:val="0"/>
          <w:sz w:val="16"/>
          <w:szCs w:val="16"/>
        </w:rPr>
        <w:tab/>
      </w:r>
      <w:r w:rsidRPr="00E14AD0">
        <w:rPr>
          <w:rFonts w:ascii="Arial" w:hAnsi="Arial" w:cs="Arial"/>
          <w:b w:val="0"/>
          <w:sz w:val="16"/>
          <w:szCs w:val="16"/>
        </w:rPr>
        <w:tab/>
      </w:r>
      <w:r w:rsidRPr="00E14AD0">
        <w:rPr>
          <w:rFonts w:ascii="Arial" w:hAnsi="Arial" w:cs="Arial"/>
          <w:b w:val="0"/>
          <w:sz w:val="16"/>
          <w:szCs w:val="16"/>
        </w:rPr>
        <w:tab/>
      </w:r>
      <w:r>
        <w:rPr>
          <w:rFonts w:ascii="Arial" w:hAnsi="Arial" w:cs="Arial"/>
          <w:b w:val="0"/>
          <w:sz w:val="16"/>
          <w:szCs w:val="16"/>
        </w:rPr>
        <w:tab/>
      </w:r>
      <w:r w:rsidRPr="00E14AD0">
        <w:rPr>
          <w:rFonts w:ascii="Arial" w:hAnsi="Arial" w:cs="Arial"/>
          <w:b w:val="0"/>
          <w:sz w:val="16"/>
          <w:szCs w:val="16"/>
        </w:rPr>
        <w:t>Представитель по</w:t>
      </w:r>
    </w:p>
    <w:p w:rsidR="00E14AD0" w:rsidRDefault="00E14AD0" w:rsidP="00E14AD0">
      <w:pPr>
        <w:framePr w:wrap="none" w:vAnchor="page" w:hAnchor="page" w:x="2866" w:y="4418"/>
        <w:rPr>
          <w:sz w:val="2"/>
          <w:szCs w:val="2"/>
        </w:rPr>
      </w:pPr>
    </w:p>
    <w:p w:rsidR="00E14AD0" w:rsidRPr="00E14AD0" w:rsidRDefault="00E14AD0" w:rsidP="00E14AD0">
      <w:pPr>
        <w:pStyle w:val="141"/>
        <w:shd w:val="clear" w:color="auto" w:fill="auto"/>
        <w:spacing w:line="240" w:lineRule="auto"/>
        <w:rPr>
          <w:rFonts w:ascii="Arial" w:hAnsi="Arial" w:cs="Arial"/>
          <w:b w:val="0"/>
          <w:sz w:val="16"/>
          <w:szCs w:val="16"/>
        </w:rPr>
      </w:pPr>
      <w:r>
        <w:rPr>
          <w:rFonts w:ascii="Arial" w:hAnsi="Arial" w:cs="Arial"/>
          <w:b w:val="0"/>
          <w:noProof/>
          <w:sz w:val="16"/>
          <w:szCs w:val="16"/>
          <w:lang w:eastAsia="ru-RU"/>
        </w:rPr>
        <w:drawing>
          <wp:anchor distT="0" distB="0" distL="114300" distR="114300" simplePos="0" relativeHeight="251664384" behindDoc="1" locked="0" layoutInCell="1" allowOverlap="1">
            <wp:simplePos x="0" y="0"/>
            <wp:positionH relativeFrom="column">
              <wp:posOffset>28881</wp:posOffset>
            </wp:positionH>
            <wp:positionV relativeFrom="paragraph">
              <wp:posOffset>188317</wp:posOffset>
            </wp:positionV>
            <wp:extent cx="1239164" cy="1048616"/>
            <wp:effectExtent l="19050" t="0" r="0" b="0"/>
            <wp:wrapNone/>
            <wp:docPr id="147" name="Рисунок 147"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3"/>
                    <pic:cNvPicPr>
                      <a:picLocks noChangeAspect="1" noChangeArrowheads="1"/>
                    </pic:cNvPicPr>
                  </pic:nvPicPr>
                  <pic:blipFill>
                    <a:blip r:embed="rId11"/>
                    <a:srcRect/>
                    <a:stretch>
                      <a:fillRect/>
                    </a:stretch>
                  </pic:blipFill>
                  <pic:spPr bwMode="auto">
                    <a:xfrm>
                      <a:off x="0" y="0"/>
                      <a:ext cx="1241194" cy="1050334"/>
                    </a:xfrm>
                    <a:prstGeom prst="rect">
                      <a:avLst/>
                    </a:prstGeom>
                    <a:noFill/>
                    <a:ln w="9525">
                      <a:noFill/>
                      <a:miter lim="800000"/>
                      <a:headEnd/>
                      <a:tailEnd/>
                    </a:ln>
                  </pic:spPr>
                </pic:pic>
              </a:graphicData>
            </a:graphic>
          </wp:anchor>
        </w:drawing>
      </w:r>
      <w:r w:rsidRPr="00E14AD0">
        <w:rPr>
          <w:rFonts w:ascii="Arial" w:hAnsi="Arial" w:cs="Arial"/>
          <w:b w:val="0"/>
          <w:sz w:val="16"/>
          <w:szCs w:val="16"/>
        </w:rPr>
        <w:t>Директор ООО «Фишт»</w:t>
      </w:r>
      <w:r w:rsidRPr="00E14AD0">
        <w:rPr>
          <w:rFonts w:ascii="Arial" w:hAnsi="Arial" w:cs="Arial"/>
          <w:b w:val="0"/>
          <w:sz w:val="16"/>
          <w:szCs w:val="16"/>
        </w:rPr>
        <w:tab/>
      </w:r>
      <w:r w:rsidRPr="00E14AD0">
        <w:rPr>
          <w:rFonts w:ascii="Arial" w:hAnsi="Arial" w:cs="Arial"/>
          <w:b w:val="0"/>
          <w:sz w:val="16"/>
          <w:szCs w:val="16"/>
        </w:rPr>
        <w:tab/>
      </w:r>
      <w:r w:rsidRPr="00E14AD0">
        <w:rPr>
          <w:rFonts w:ascii="Arial" w:hAnsi="Arial" w:cs="Arial"/>
          <w:b w:val="0"/>
          <w:sz w:val="16"/>
          <w:szCs w:val="16"/>
        </w:rPr>
        <w:tab/>
      </w:r>
      <w:r w:rsidRPr="00E14AD0">
        <w:rPr>
          <w:rFonts w:ascii="Arial" w:hAnsi="Arial" w:cs="Arial"/>
          <w:b w:val="0"/>
          <w:sz w:val="16"/>
          <w:szCs w:val="16"/>
        </w:rPr>
        <w:tab/>
      </w:r>
      <w:r w:rsidRPr="00E14AD0">
        <w:rPr>
          <w:rFonts w:ascii="Arial" w:hAnsi="Arial" w:cs="Arial"/>
          <w:b w:val="0"/>
          <w:sz w:val="16"/>
          <w:szCs w:val="16"/>
        </w:rPr>
        <w:tab/>
        <w:t>доверенности</w:t>
      </w:r>
      <w:r w:rsidRPr="00E14AD0">
        <w:rPr>
          <w:rFonts w:ascii="Arial" w:hAnsi="Arial" w:cs="Arial"/>
          <w:b w:val="0"/>
          <w:sz w:val="16"/>
          <w:szCs w:val="16"/>
        </w:rPr>
        <w:br/>
      </w:r>
    </w:p>
    <w:p w:rsidR="00DE3738" w:rsidRPr="00E14AD0" w:rsidRDefault="00DE3738" w:rsidP="00E14AD0">
      <w:pPr>
        <w:pStyle w:val="90"/>
        <w:shd w:val="clear" w:color="auto" w:fill="auto"/>
        <w:spacing w:line="240" w:lineRule="auto"/>
        <w:ind w:left="4248" w:right="520" w:firstLine="708"/>
        <w:jc w:val="left"/>
        <w:rPr>
          <w:rFonts w:ascii="Arial" w:hAnsi="Arial" w:cs="Arial"/>
          <w:b w:val="0"/>
          <w:sz w:val="16"/>
          <w:szCs w:val="16"/>
        </w:rPr>
      </w:pPr>
      <w:r w:rsidRPr="00E14AD0">
        <w:rPr>
          <w:rFonts w:ascii="Arial" w:hAnsi="Arial" w:cs="Arial"/>
          <w:b w:val="0"/>
          <w:sz w:val="16"/>
          <w:szCs w:val="16"/>
        </w:rPr>
        <w:t>ООО «СЗ</w:t>
      </w:r>
    </w:p>
    <w:p w:rsidR="00E14AD0" w:rsidRPr="00E14AD0" w:rsidRDefault="00DE3738" w:rsidP="00E14AD0">
      <w:pPr>
        <w:pStyle w:val="90"/>
        <w:shd w:val="clear" w:color="auto" w:fill="auto"/>
        <w:spacing w:line="240" w:lineRule="auto"/>
        <w:ind w:left="4248" w:firstLine="708"/>
        <w:jc w:val="left"/>
        <w:rPr>
          <w:rFonts w:ascii="Arial" w:hAnsi="Arial" w:cs="Arial"/>
          <w:b w:val="0"/>
          <w:sz w:val="16"/>
          <w:szCs w:val="16"/>
        </w:rPr>
      </w:pPr>
      <w:r w:rsidRPr="00E14AD0">
        <w:rPr>
          <w:rFonts w:ascii="Arial" w:hAnsi="Arial" w:cs="Arial"/>
          <w:b w:val="0"/>
          <w:sz w:val="16"/>
          <w:szCs w:val="16"/>
        </w:rPr>
        <w:t>«ЭВО Девелопмент»</w:t>
      </w:r>
    </w:p>
    <w:p w:rsidR="00DE3738" w:rsidRPr="00E14AD0" w:rsidRDefault="00E14AD0" w:rsidP="00E14AD0">
      <w:pPr>
        <w:pStyle w:val="90"/>
        <w:shd w:val="clear" w:color="auto" w:fill="auto"/>
        <w:spacing w:line="240" w:lineRule="auto"/>
        <w:ind w:left="4248" w:firstLine="708"/>
        <w:jc w:val="left"/>
        <w:rPr>
          <w:rFonts w:ascii="Arial" w:hAnsi="Arial" w:cs="Arial"/>
          <w:b w:val="0"/>
          <w:sz w:val="16"/>
          <w:szCs w:val="16"/>
        </w:rPr>
      </w:pPr>
      <w:r w:rsidRPr="00E14AD0">
        <w:rPr>
          <w:rFonts w:ascii="Arial" w:hAnsi="Arial" w:cs="Arial"/>
          <w:b w:val="0"/>
          <w:sz w:val="16"/>
          <w:szCs w:val="16"/>
        </w:rPr>
        <w:t>____</w:t>
      </w:r>
      <w:r>
        <w:rPr>
          <w:rFonts w:ascii="Arial" w:hAnsi="Arial" w:cs="Arial"/>
          <w:b w:val="0"/>
          <w:sz w:val="16"/>
          <w:szCs w:val="16"/>
        </w:rPr>
        <w:t>___</w:t>
      </w:r>
      <w:r w:rsidRPr="00E14AD0">
        <w:rPr>
          <w:rFonts w:ascii="Arial" w:hAnsi="Arial" w:cs="Arial"/>
          <w:b w:val="0"/>
          <w:sz w:val="16"/>
          <w:szCs w:val="16"/>
        </w:rPr>
        <w:t>____</w:t>
      </w:r>
      <w:r w:rsidR="00DE3738" w:rsidRPr="00E14AD0">
        <w:rPr>
          <w:rFonts w:ascii="Arial" w:hAnsi="Arial" w:cs="Arial"/>
          <w:b w:val="0"/>
          <w:sz w:val="16"/>
          <w:szCs w:val="16"/>
        </w:rPr>
        <w:t>В.Н. Морозова</w:t>
      </w:r>
    </w:p>
    <w:p w:rsidR="00DE3738" w:rsidRPr="00E14AD0" w:rsidRDefault="00DE3738" w:rsidP="00E14AD0">
      <w:pPr>
        <w:pStyle w:val="90"/>
        <w:shd w:val="clear" w:color="auto" w:fill="auto"/>
        <w:spacing w:line="240" w:lineRule="auto"/>
        <w:ind w:left="4248" w:firstLine="708"/>
        <w:jc w:val="left"/>
        <w:rPr>
          <w:rFonts w:ascii="Arial" w:hAnsi="Arial" w:cs="Arial"/>
          <w:b w:val="0"/>
          <w:sz w:val="16"/>
          <w:szCs w:val="16"/>
        </w:rPr>
      </w:pPr>
      <w:r w:rsidRPr="00E14AD0">
        <w:rPr>
          <w:rFonts w:ascii="Arial" w:hAnsi="Arial" w:cs="Arial"/>
          <w:b w:val="0"/>
          <w:sz w:val="16"/>
          <w:szCs w:val="16"/>
        </w:rPr>
        <w:t>М.П.</w:t>
      </w:r>
    </w:p>
    <w:p w:rsidR="00DE3738" w:rsidRPr="00E14AD0" w:rsidRDefault="00DE3738" w:rsidP="00E14AD0">
      <w:pPr>
        <w:pStyle w:val="90"/>
        <w:shd w:val="clear" w:color="auto" w:fill="auto"/>
        <w:spacing w:line="240" w:lineRule="auto"/>
        <w:ind w:left="4248" w:firstLine="708"/>
        <w:jc w:val="left"/>
        <w:rPr>
          <w:rFonts w:ascii="Arial" w:hAnsi="Arial" w:cs="Arial"/>
          <w:b w:val="0"/>
          <w:sz w:val="16"/>
          <w:szCs w:val="16"/>
        </w:rPr>
      </w:pPr>
      <w:r w:rsidRPr="00E14AD0">
        <w:rPr>
          <w:rFonts w:ascii="Arial" w:hAnsi="Arial" w:cs="Arial"/>
          <w:b w:val="0"/>
          <w:sz w:val="16"/>
          <w:szCs w:val="16"/>
        </w:rPr>
        <w:t>«22» августа 2023 г.</w:t>
      </w:r>
    </w:p>
    <w:p w:rsidR="00DE3738" w:rsidRPr="00E14AD0" w:rsidRDefault="00DE3738" w:rsidP="00E14AD0">
      <w:pPr>
        <w:jc w:val="both"/>
        <w:rPr>
          <w:rFonts w:ascii="Arial" w:hAnsi="Arial" w:cs="Arial"/>
          <w:sz w:val="16"/>
          <w:szCs w:val="16"/>
        </w:rPr>
      </w:pPr>
    </w:p>
    <w:p w:rsidR="00DE3738" w:rsidRPr="00E14AD0" w:rsidRDefault="00DE3738" w:rsidP="00D95EAE">
      <w:pPr>
        <w:jc w:val="both"/>
        <w:rPr>
          <w:rFonts w:ascii="Arial" w:hAnsi="Arial" w:cs="Arial"/>
          <w:sz w:val="16"/>
          <w:szCs w:val="16"/>
        </w:rPr>
      </w:pPr>
    </w:p>
    <w:p w:rsidR="00DE3738" w:rsidRDefault="00DE3738" w:rsidP="00D95EAE">
      <w:pPr>
        <w:jc w:val="both"/>
        <w:rPr>
          <w:rFonts w:ascii="Arial" w:hAnsi="Arial" w:cs="Arial"/>
          <w:sz w:val="16"/>
          <w:szCs w:val="16"/>
        </w:rPr>
      </w:pPr>
    </w:p>
    <w:p w:rsidR="00DE3738" w:rsidRDefault="00DE3738" w:rsidP="00D95EAE">
      <w:pPr>
        <w:jc w:val="both"/>
        <w:rPr>
          <w:rFonts w:ascii="Arial" w:hAnsi="Arial" w:cs="Arial"/>
          <w:sz w:val="16"/>
          <w:szCs w:val="16"/>
        </w:rPr>
      </w:pPr>
    </w:p>
    <w:p w:rsidR="00DE3738" w:rsidRDefault="00DE3738" w:rsidP="00D95EAE">
      <w:pPr>
        <w:jc w:val="both"/>
        <w:rPr>
          <w:rFonts w:ascii="Arial" w:hAnsi="Arial" w:cs="Arial"/>
          <w:sz w:val="16"/>
          <w:szCs w:val="16"/>
        </w:rPr>
      </w:pPr>
    </w:p>
    <w:p w:rsidR="00E14AD0" w:rsidRPr="00E14AD0" w:rsidRDefault="00E14AD0" w:rsidP="00E14AD0">
      <w:pPr>
        <w:pStyle w:val="191"/>
        <w:shd w:val="clear" w:color="auto" w:fill="auto"/>
        <w:spacing w:after="0" w:line="210" w:lineRule="exact"/>
        <w:rPr>
          <w:rFonts w:ascii="Arial" w:hAnsi="Arial" w:cs="Arial"/>
          <w:sz w:val="16"/>
          <w:szCs w:val="16"/>
        </w:rPr>
      </w:pPr>
      <w:r w:rsidRPr="00E14AD0">
        <w:rPr>
          <w:rFonts w:ascii="Arial" w:hAnsi="Arial" w:cs="Arial"/>
          <w:sz w:val="16"/>
          <w:szCs w:val="16"/>
        </w:rPr>
        <w:t>ТЕХНИЧЕСКОЕ ЗАДАНИЕ</w:t>
      </w:r>
    </w:p>
    <w:p w:rsidR="00E14AD0" w:rsidRPr="00E14AD0" w:rsidRDefault="00E14AD0" w:rsidP="00E14AD0">
      <w:pPr>
        <w:pStyle w:val="90"/>
        <w:shd w:val="clear" w:color="auto" w:fill="auto"/>
        <w:spacing w:line="211" w:lineRule="exact"/>
        <w:ind w:left="1660"/>
        <w:rPr>
          <w:rFonts w:ascii="Arial" w:hAnsi="Arial" w:cs="Arial"/>
          <w:sz w:val="16"/>
          <w:szCs w:val="16"/>
        </w:rPr>
      </w:pPr>
      <w:r w:rsidRPr="00E14AD0">
        <w:rPr>
          <w:rFonts w:ascii="Arial" w:hAnsi="Arial" w:cs="Arial"/>
          <w:sz w:val="16"/>
          <w:szCs w:val="16"/>
        </w:rPr>
        <w:t>на выполнение инженерных изысканий по объекту:</w:t>
      </w:r>
    </w:p>
    <w:p w:rsidR="00E14AD0" w:rsidRPr="00E14AD0" w:rsidRDefault="00E14AD0" w:rsidP="00E14AD0">
      <w:pPr>
        <w:pStyle w:val="141"/>
        <w:shd w:val="clear" w:color="auto" w:fill="auto"/>
        <w:tabs>
          <w:tab w:val="left" w:leader="underscore" w:pos="1488"/>
          <w:tab w:val="left" w:leader="underscore" w:pos="6840"/>
        </w:tabs>
        <w:spacing w:line="211" w:lineRule="exact"/>
        <w:ind w:firstLine="960"/>
        <w:jc w:val="center"/>
        <w:rPr>
          <w:rFonts w:ascii="Arial" w:hAnsi="Arial" w:cs="Arial"/>
          <w:sz w:val="16"/>
          <w:szCs w:val="16"/>
        </w:rPr>
      </w:pPr>
      <w:r w:rsidRPr="00E14AD0">
        <w:rPr>
          <w:rFonts w:ascii="Arial" w:hAnsi="Arial" w:cs="Arial"/>
          <w:sz w:val="16"/>
          <w:szCs w:val="16"/>
        </w:rPr>
        <w:t xml:space="preserve">«Земельный участок с кадастровым номером 23:21:0401013:2552, месторасположение установлено относительно ориентира, расположенного в границах участка. Почтовый адрес ориентира: РФ, Краснодарский край, Новокубанский район, Новокубанское городское поселение, город Новокубанск, </w:t>
      </w:r>
      <w:r w:rsidRPr="00E14AD0">
        <w:rPr>
          <w:rFonts w:ascii="Arial" w:hAnsi="Arial" w:cs="Arial"/>
          <w:b w:val="0"/>
          <w:bCs w:val="0"/>
          <w:sz w:val="16"/>
          <w:szCs w:val="16"/>
        </w:rPr>
        <w:t>между ул. Березовой, Кузнечной и Весенней».</w:t>
      </w:r>
    </w:p>
    <w:tbl>
      <w:tblPr>
        <w:tblOverlap w:val="never"/>
        <w:tblW w:w="0" w:type="auto"/>
        <w:tblLayout w:type="fixed"/>
        <w:tblCellMar>
          <w:left w:w="10" w:type="dxa"/>
          <w:right w:w="10" w:type="dxa"/>
        </w:tblCellMar>
        <w:tblLook w:val="04A0"/>
      </w:tblPr>
      <w:tblGrid>
        <w:gridCol w:w="581"/>
        <w:gridCol w:w="2198"/>
        <w:gridCol w:w="4718"/>
      </w:tblGrid>
      <w:tr w:rsidR="00E14AD0" w:rsidRPr="00E14AD0" w:rsidTr="00E14AD0">
        <w:trPr>
          <w:trHeight w:hRule="exact" w:val="485"/>
        </w:trPr>
        <w:tc>
          <w:tcPr>
            <w:tcW w:w="581" w:type="dxa"/>
            <w:tcBorders>
              <w:top w:val="single" w:sz="4" w:space="0" w:color="auto"/>
              <w:left w:val="single" w:sz="4" w:space="0" w:color="auto"/>
            </w:tcBorders>
            <w:shd w:val="clear" w:color="auto" w:fill="FFFFFF"/>
            <w:vAlign w:val="bottom"/>
          </w:tcPr>
          <w:p w:rsidR="00E14AD0" w:rsidRPr="00E14AD0" w:rsidRDefault="00E14AD0" w:rsidP="00E14AD0">
            <w:pPr>
              <w:spacing w:after="60" w:line="180" w:lineRule="exact"/>
              <w:ind w:left="260"/>
              <w:rPr>
                <w:rFonts w:ascii="Arial" w:hAnsi="Arial" w:cs="Arial"/>
                <w:sz w:val="16"/>
                <w:szCs w:val="16"/>
              </w:rPr>
            </w:pPr>
            <w:r w:rsidRPr="00E14AD0">
              <w:rPr>
                <w:rStyle w:val="29pt"/>
                <w:rFonts w:ascii="Arial" w:hAnsi="Arial" w:cs="Arial"/>
                <w:sz w:val="16"/>
                <w:szCs w:val="16"/>
              </w:rPr>
              <w:t>№</w:t>
            </w:r>
          </w:p>
          <w:p w:rsidR="00E14AD0" w:rsidRPr="00E14AD0" w:rsidRDefault="00E14AD0" w:rsidP="00E14AD0">
            <w:pPr>
              <w:spacing w:before="60" w:line="190" w:lineRule="exact"/>
              <w:ind w:left="180"/>
              <w:rPr>
                <w:rFonts w:ascii="Arial" w:hAnsi="Arial" w:cs="Arial"/>
                <w:sz w:val="16"/>
                <w:szCs w:val="16"/>
              </w:rPr>
            </w:pPr>
            <w:r w:rsidRPr="00E14AD0">
              <w:rPr>
                <w:rStyle w:val="295pt0"/>
                <w:rFonts w:ascii="Arial" w:hAnsi="Arial" w:cs="Arial"/>
                <w:sz w:val="16"/>
                <w:szCs w:val="16"/>
              </w:rPr>
              <w:t>п/п</w:t>
            </w:r>
          </w:p>
        </w:tc>
        <w:tc>
          <w:tcPr>
            <w:tcW w:w="2198" w:type="dxa"/>
            <w:tcBorders>
              <w:top w:val="single" w:sz="4" w:space="0" w:color="auto"/>
              <w:left w:val="single" w:sz="4" w:space="0" w:color="auto"/>
            </w:tcBorders>
            <w:shd w:val="clear" w:color="auto" w:fill="FFFFFF"/>
            <w:vAlign w:val="bottom"/>
          </w:tcPr>
          <w:p w:rsidR="00E14AD0" w:rsidRPr="00E14AD0" w:rsidRDefault="00E14AD0" w:rsidP="00E14AD0">
            <w:pPr>
              <w:spacing w:line="235" w:lineRule="exact"/>
              <w:jc w:val="center"/>
              <w:rPr>
                <w:rFonts w:ascii="Arial" w:hAnsi="Arial" w:cs="Arial"/>
                <w:sz w:val="16"/>
                <w:szCs w:val="16"/>
              </w:rPr>
            </w:pPr>
            <w:r w:rsidRPr="00E14AD0">
              <w:rPr>
                <w:rStyle w:val="295pt0"/>
                <w:rFonts w:ascii="Arial" w:hAnsi="Arial" w:cs="Arial"/>
                <w:sz w:val="16"/>
                <w:szCs w:val="16"/>
              </w:rPr>
              <w:t>Перечень основных данных и требований</w:t>
            </w:r>
          </w:p>
        </w:tc>
        <w:tc>
          <w:tcPr>
            <w:tcW w:w="4718" w:type="dxa"/>
            <w:tcBorders>
              <w:top w:val="single" w:sz="4" w:space="0" w:color="auto"/>
              <w:left w:val="single" w:sz="4" w:space="0" w:color="auto"/>
              <w:right w:val="single" w:sz="4" w:space="0" w:color="auto"/>
            </w:tcBorders>
            <w:shd w:val="clear" w:color="auto" w:fill="FFFFFF"/>
            <w:vAlign w:val="center"/>
          </w:tcPr>
          <w:p w:rsidR="00E14AD0" w:rsidRPr="00E14AD0" w:rsidRDefault="00E14AD0" w:rsidP="00E14AD0">
            <w:pPr>
              <w:spacing w:line="190" w:lineRule="exact"/>
              <w:jc w:val="center"/>
              <w:rPr>
                <w:rFonts w:ascii="Arial" w:hAnsi="Arial" w:cs="Arial"/>
                <w:sz w:val="16"/>
                <w:szCs w:val="16"/>
              </w:rPr>
            </w:pPr>
            <w:r w:rsidRPr="00E14AD0">
              <w:rPr>
                <w:rStyle w:val="295pt0"/>
                <w:rFonts w:ascii="Arial" w:hAnsi="Arial" w:cs="Arial"/>
                <w:sz w:val="16"/>
                <w:szCs w:val="16"/>
              </w:rPr>
              <w:t>Основные данные и требования</w:t>
            </w:r>
          </w:p>
        </w:tc>
      </w:tr>
      <w:tr w:rsidR="00E14AD0" w:rsidRPr="00E14AD0" w:rsidTr="00E14AD0">
        <w:trPr>
          <w:trHeight w:hRule="exact" w:val="1507"/>
        </w:trPr>
        <w:tc>
          <w:tcPr>
            <w:tcW w:w="581" w:type="dxa"/>
            <w:tcBorders>
              <w:top w:val="single" w:sz="4" w:space="0" w:color="auto"/>
              <w:left w:val="single" w:sz="4" w:space="0" w:color="auto"/>
            </w:tcBorders>
            <w:shd w:val="clear" w:color="auto" w:fill="FFFFFF"/>
          </w:tcPr>
          <w:p w:rsidR="00E14AD0" w:rsidRPr="00E14AD0" w:rsidRDefault="00E14AD0" w:rsidP="00E14AD0">
            <w:pPr>
              <w:spacing w:line="180" w:lineRule="exact"/>
              <w:ind w:left="260"/>
              <w:rPr>
                <w:rFonts w:ascii="Arial" w:hAnsi="Arial" w:cs="Arial"/>
                <w:sz w:val="16"/>
                <w:szCs w:val="16"/>
              </w:rPr>
            </w:pPr>
            <w:r w:rsidRPr="00E14AD0">
              <w:rPr>
                <w:rStyle w:val="29pt"/>
                <w:rFonts w:ascii="Arial" w:hAnsi="Arial" w:cs="Arial"/>
                <w:sz w:val="16"/>
                <w:szCs w:val="16"/>
              </w:rPr>
              <w:lastRenderedPageBreak/>
              <w:t>1</w:t>
            </w:r>
          </w:p>
        </w:tc>
        <w:tc>
          <w:tcPr>
            <w:tcW w:w="2198" w:type="dxa"/>
            <w:tcBorders>
              <w:top w:val="single" w:sz="4" w:space="0" w:color="auto"/>
              <w:left w:val="single" w:sz="4" w:space="0" w:color="auto"/>
            </w:tcBorders>
            <w:shd w:val="clear" w:color="auto" w:fill="FFFFFF"/>
          </w:tcPr>
          <w:p w:rsidR="00E14AD0" w:rsidRPr="00E14AD0" w:rsidRDefault="00E14AD0" w:rsidP="00E14AD0">
            <w:pPr>
              <w:spacing w:line="180" w:lineRule="exact"/>
              <w:jc w:val="center"/>
              <w:rPr>
                <w:rFonts w:ascii="Arial" w:hAnsi="Arial" w:cs="Arial"/>
                <w:sz w:val="16"/>
                <w:szCs w:val="16"/>
              </w:rPr>
            </w:pPr>
            <w:r w:rsidRPr="00E14AD0">
              <w:rPr>
                <w:rStyle w:val="29pt"/>
                <w:rFonts w:ascii="Arial" w:hAnsi="Arial" w:cs="Arial"/>
                <w:sz w:val="16"/>
                <w:szCs w:val="16"/>
              </w:rPr>
              <w:t>Наименование объекта</w:t>
            </w:r>
          </w:p>
        </w:tc>
        <w:tc>
          <w:tcPr>
            <w:tcW w:w="4718"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11" w:lineRule="exact"/>
              <w:jc w:val="both"/>
              <w:rPr>
                <w:rFonts w:ascii="Arial" w:hAnsi="Arial" w:cs="Arial"/>
                <w:sz w:val="16"/>
                <w:szCs w:val="16"/>
              </w:rPr>
            </w:pPr>
            <w:r w:rsidRPr="00E14AD0">
              <w:rPr>
                <w:rStyle w:val="29pt"/>
                <w:rFonts w:ascii="Arial" w:hAnsi="Arial" w:cs="Arial"/>
                <w:sz w:val="16"/>
                <w:szCs w:val="16"/>
              </w:rPr>
              <w:t>Земельный участок с кадастровым номером 23:21:0401013:2552, месторасположение установлено относительно ориентира, расположенного в границах участка. Почтовый адрес ориентира: РФ, Краснодарский край, Новокубанский район, Новокубанское городское поселение, город Новокубанск, между ул. Березовой, Кузнечной и Весенней».</w:t>
            </w:r>
          </w:p>
        </w:tc>
      </w:tr>
      <w:tr w:rsidR="00E14AD0" w:rsidRPr="00E14AD0" w:rsidTr="00E14AD0">
        <w:trPr>
          <w:trHeight w:hRule="exact" w:val="864"/>
        </w:trPr>
        <w:tc>
          <w:tcPr>
            <w:tcW w:w="581" w:type="dxa"/>
            <w:tcBorders>
              <w:top w:val="single" w:sz="4" w:space="0" w:color="auto"/>
              <w:left w:val="single" w:sz="4" w:space="0" w:color="auto"/>
            </w:tcBorders>
            <w:shd w:val="clear" w:color="auto" w:fill="FFFFFF"/>
          </w:tcPr>
          <w:p w:rsidR="00E14AD0" w:rsidRPr="00E14AD0" w:rsidRDefault="00E14AD0" w:rsidP="00E14AD0">
            <w:pPr>
              <w:spacing w:line="180" w:lineRule="exact"/>
              <w:ind w:left="260"/>
              <w:rPr>
                <w:rFonts w:ascii="Arial" w:hAnsi="Arial" w:cs="Arial"/>
                <w:sz w:val="16"/>
                <w:szCs w:val="16"/>
              </w:rPr>
            </w:pPr>
            <w:r w:rsidRPr="00E14AD0">
              <w:rPr>
                <w:rStyle w:val="29pt"/>
                <w:rFonts w:ascii="Arial" w:hAnsi="Arial" w:cs="Arial"/>
                <w:sz w:val="16"/>
                <w:szCs w:val="16"/>
              </w:rPr>
              <w:t>2</w:t>
            </w:r>
          </w:p>
        </w:tc>
        <w:tc>
          <w:tcPr>
            <w:tcW w:w="2198" w:type="dxa"/>
            <w:tcBorders>
              <w:top w:val="single" w:sz="4" w:space="0" w:color="auto"/>
              <w:left w:val="single" w:sz="4" w:space="0" w:color="auto"/>
            </w:tcBorders>
            <w:shd w:val="clear" w:color="auto" w:fill="FFFFFF"/>
          </w:tcPr>
          <w:p w:rsidR="00E14AD0" w:rsidRPr="00E14AD0" w:rsidRDefault="00E14AD0" w:rsidP="00E14AD0">
            <w:pPr>
              <w:spacing w:after="60" w:line="180" w:lineRule="exact"/>
              <w:jc w:val="both"/>
              <w:rPr>
                <w:rFonts w:ascii="Arial" w:hAnsi="Arial" w:cs="Arial"/>
                <w:sz w:val="16"/>
                <w:szCs w:val="16"/>
              </w:rPr>
            </w:pPr>
            <w:r w:rsidRPr="00E14AD0">
              <w:rPr>
                <w:rStyle w:val="29pt"/>
                <w:rFonts w:ascii="Arial" w:hAnsi="Arial" w:cs="Arial"/>
                <w:sz w:val="16"/>
                <w:szCs w:val="16"/>
              </w:rPr>
              <w:t>Местоположение</w:t>
            </w:r>
          </w:p>
          <w:p w:rsidR="00E14AD0" w:rsidRPr="00E14AD0" w:rsidRDefault="00E14AD0" w:rsidP="00E14AD0">
            <w:pPr>
              <w:spacing w:before="60" w:line="180" w:lineRule="exact"/>
              <w:jc w:val="both"/>
              <w:rPr>
                <w:rFonts w:ascii="Arial" w:hAnsi="Arial" w:cs="Arial"/>
                <w:sz w:val="16"/>
                <w:szCs w:val="16"/>
              </w:rPr>
            </w:pPr>
            <w:r w:rsidRPr="00E14AD0">
              <w:rPr>
                <w:rStyle w:val="29pt"/>
                <w:rFonts w:ascii="Arial" w:hAnsi="Arial" w:cs="Arial"/>
                <w:sz w:val="16"/>
                <w:szCs w:val="16"/>
              </w:rPr>
              <w:t>объекта</w:t>
            </w:r>
          </w:p>
        </w:tc>
        <w:tc>
          <w:tcPr>
            <w:tcW w:w="4718"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16" w:lineRule="exact"/>
              <w:jc w:val="both"/>
              <w:rPr>
                <w:rFonts w:ascii="Arial" w:hAnsi="Arial" w:cs="Arial"/>
                <w:sz w:val="16"/>
                <w:szCs w:val="16"/>
              </w:rPr>
            </w:pPr>
            <w:r w:rsidRPr="00E14AD0">
              <w:rPr>
                <w:rStyle w:val="29pt"/>
                <w:rFonts w:ascii="Arial" w:hAnsi="Arial" w:cs="Arial"/>
                <w:sz w:val="16"/>
                <w:szCs w:val="16"/>
              </w:rPr>
              <w:t>РФ, Краснодарский край, Новокубанский район, Новокубанское городское поселение, город Новокубанск, между ул. Березовой, Кузнечной и Весенней.</w:t>
            </w:r>
          </w:p>
        </w:tc>
      </w:tr>
      <w:tr w:rsidR="00E14AD0" w:rsidRPr="00E14AD0" w:rsidTr="00E14AD0">
        <w:trPr>
          <w:trHeight w:hRule="exact" w:val="437"/>
        </w:trPr>
        <w:tc>
          <w:tcPr>
            <w:tcW w:w="581" w:type="dxa"/>
            <w:tcBorders>
              <w:top w:val="single" w:sz="4" w:space="0" w:color="auto"/>
              <w:left w:val="single" w:sz="4" w:space="0" w:color="auto"/>
            </w:tcBorders>
            <w:shd w:val="clear" w:color="auto" w:fill="FFFFFF"/>
          </w:tcPr>
          <w:p w:rsidR="00E14AD0" w:rsidRPr="00E14AD0" w:rsidRDefault="00E14AD0" w:rsidP="00E14AD0">
            <w:pPr>
              <w:spacing w:line="180" w:lineRule="exact"/>
              <w:ind w:left="260"/>
              <w:rPr>
                <w:rFonts w:ascii="Arial" w:hAnsi="Arial" w:cs="Arial"/>
                <w:sz w:val="16"/>
                <w:szCs w:val="16"/>
              </w:rPr>
            </w:pPr>
            <w:r w:rsidRPr="00E14AD0">
              <w:rPr>
                <w:rStyle w:val="29pt"/>
                <w:rFonts w:ascii="Arial" w:hAnsi="Arial" w:cs="Arial"/>
                <w:sz w:val="16"/>
                <w:szCs w:val="16"/>
              </w:rPr>
              <w:t>3</w:t>
            </w:r>
          </w:p>
        </w:tc>
        <w:tc>
          <w:tcPr>
            <w:tcW w:w="2198" w:type="dxa"/>
            <w:tcBorders>
              <w:top w:val="single" w:sz="4" w:space="0" w:color="auto"/>
              <w:left w:val="single" w:sz="4" w:space="0" w:color="auto"/>
            </w:tcBorders>
            <w:shd w:val="clear" w:color="auto" w:fill="FFFFFF"/>
            <w:vAlign w:val="bottom"/>
          </w:tcPr>
          <w:p w:rsidR="00E14AD0" w:rsidRPr="00E14AD0" w:rsidRDefault="00E14AD0" w:rsidP="00E14AD0">
            <w:pPr>
              <w:spacing w:line="211" w:lineRule="exact"/>
              <w:rPr>
                <w:rFonts w:ascii="Arial" w:hAnsi="Arial" w:cs="Arial"/>
                <w:sz w:val="16"/>
                <w:szCs w:val="16"/>
              </w:rPr>
            </w:pPr>
            <w:r w:rsidRPr="00E14AD0">
              <w:rPr>
                <w:rStyle w:val="29pt"/>
                <w:rFonts w:ascii="Arial" w:hAnsi="Arial" w:cs="Arial"/>
                <w:sz w:val="16"/>
                <w:szCs w:val="16"/>
              </w:rPr>
              <w:t>Основание для выполнения работ</w:t>
            </w:r>
          </w:p>
        </w:tc>
        <w:tc>
          <w:tcPr>
            <w:tcW w:w="4718" w:type="dxa"/>
            <w:tcBorders>
              <w:top w:val="single" w:sz="4" w:space="0" w:color="auto"/>
              <w:left w:val="single" w:sz="4" w:space="0" w:color="auto"/>
              <w:right w:val="single" w:sz="4" w:space="0" w:color="auto"/>
            </w:tcBorders>
            <w:shd w:val="clear" w:color="auto" w:fill="FFFFFF"/>
          </w:tcPr>
          <w:p w:rsidR="00E14AD0" w:rsidRPr="00E14AD0" w:rsidRDefault="00E14AD0" w:rsidP="00E14AD0">
            <w:pPr>
              <w:spacing w:line="180" w:lineRule="exact"/>
              <w:jc w:val="both"/>
              <w:rPr>
                <w:rFonts w:ascii="Arial" w:hAnsi="Arial" w:cs="Arial"/>
                <w:sz w:val="16"/>
                <w:szCs w:val="16"/>
              </w:rPr>
            </w:pPr>
            <w:r w:rsidRPr="00E14AD0">
              <w:rPr>
                <w:rStyle w:val="29pt"/>
                <w:rFonts w:ascii="Arial" w:hAnsi="Arial" w:cs="Arial"/>
                <w:sz w:val="16"/>
                <w:szCs w:val="16"/>
              </w:rPr>
              <w:t>Договор № 23-389 от 22.08.2023 г.</w:t>
            </w:r>
          </w:p>
        </w:tc>
      </w:tr>
      <w:tr w:rsidR="00E14AD0" w:rsidRPr="00E14AD0" w:rsidTr="00E14AD0">
        <w:trPr>
          <w:trHeight w:hRule="exact" w:val="250"/>
        </w:trPr>
        <w:tc>
          <w:tcPr>
            <w:tcW w:w="581" w:type="dxa"/>
            <w:tcBorders>
              <w:top w:val="single" w:sz="4" w:space="0" w:color="auto"/>
              <w:left w:val="single" w:sz="4" w:space="0" w:color="auto"/>
            </w:tcBorders>
            <w:shd w:val="clear" w:color="auto" w:fill="FFFFFF"/>
            <w:vAlign w:val="bottom"/>
          </w:tcPr>
          <w:p w:rsidR="00E14AD0" w:rsidRPr="00E14AD0" w:rsidRDefault="00E14AD0" w:rsidP="00E14AD0">
            <w:pPr>
              <w:spacing w:line="180" w:lineRule="exact"/>
              <w:ind w:left="260"/>
              <w:rPr>
                <w:rFonts w:ascii="Arial" w:hAnsi="Arial" w:cs="Arial"/>
                <w:sz w:val="16"/>
                <w:szCs w:val="16"/>
              </w:rPr>
            </w:pPr>
            <w:r w:rsidRPr="00E14AD0">
              <w:rPr>
                <w:rStyle w:val="29pt"/>
                <w:rFonts w:ascii="Arial" w:hAnsi="Arial" w:cs="Arial"/>
                <w:sz w:val="16"/>
                <w:szCs w:val="16"/>
              </w:rPr>
              <w:t>4</w:t>
            </w:r>
          </w:p>
        </w:tc>
        <w:tc>
          <w:tcPr>
            <w:tcW w:w="2198" w:type="dxa"/>
            <w:tcBorders>
              <w:top w:val="single" w:sz="4" w:space="0" w:color="auto"/>
              <w:left w:val="single" w:sz="4" w:space="0" w:color="auto"/>
            </w:tcBorders>
            <w:shd w:val="clear" w:color="auto" w:fill="FFFFFF"/>
            <w:vAlign w:val="bottom"/>
          </w:tcPr>
          <w:p w:rsidR="00E14AD0" w:rsidRPr="00E14AD0" w:rsidRDefault="00E14AD0" w:rsidP="00E14AD0">
            <w:pPr>
              <w:spacing w:line="180" w:lineRule="exact"/>
              <w:jc w:val="both"/>
              <w:rPr>
                <w:rFonts w:ascii="Arial" w:hAnsi="Arial" w:cs="Arial"/>
                <w:sz w:val="16"/>
                <w:szCs w:val="16"/>
              </w:rPr>
            </w:pPr>
            <w:r w:rsidRPr="00E14AD0">
              <w:rPr>
                <w:rStyle w:val="29pt"/>
                <w:rFonts w:ascii="Arial" w:hAnsi="Arial" w:cs="Arial"/>
                <w:sz w:val="16"/>
                <w:szCs w:val="16"/>
              </w:rPr>
              <w:t>Вид строительства</w:t>
            </w:r>
          </w:p>
        </w:tc>
        <w:tc>
          <w:tcPr>
            <w:tcW w:w="4718"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180" w:lineRule="exact"/>
              <w:jc w:val="both"/>
              <w:rPr>
                <w:rFonts w:ascii="Arial" w:hAnsi="Arial" w:cs="Arial"/>
                <w:sz w:val="16"/>
                <w:szCs w:val="16"/>
              </w:rPr>
            </w:pPr>
            <w:r w:rsidRPr="00E14AD0">
              <w:rPr>
                <w:rStyle w:val="29pt"/>
                <w:rFonts w:ascii="Arial" w:hAnsi="Arial" w:cs="Arial"/>
                <w:sz w:val="16"/>
                <w:szCs w:val="16"/>
              </w:rPr>
              <w:t>Новое строительство.</w:t>
            </w:r>
          </w:p>
        </w:tc>
      </w:tr>
      <w:tr w:rsidR="00E14AD0" w:rsidRPr="00E14AD0" w:rsidTr="00E14AD0">
        <w:trPr>
          <w:trHeight w:hRule="exact" w:val="437"/>
        </w:trPr>
        <w:tc>
          <w:tcPr>
            <w:tcW w:w="581" w:type="dxa"/>
            <w:tcBorders>
              <w:top w:val="single" w:sz="4" w:space="0" w:color="auto"/>
              <w:left w:val="single" w:sz="4" w:space="0" w:color="auto"/>
            </w:tcBorders>
            <w:shd w:val="clear" w:color="auto" w:fill="FFFFFF"/>
          </w:tcPr>
          <w:p w:rsidR="00E14AD0" w:rsidRPr="00E14AD0" w:rsidRDefault="00E14AD0" w:rsidP="00E14AD0">
            <w:pPr>
              <w:spacing w:line="180" w:lineRule="exact"/>
              <w:ind w:left="260"/>
              <w:rPr>
                <w:rFonts w:ascii="Arial" w:hAnsi="Arial" w:cs="Arial"/>
                <w:sz w:val="16"/>
                <w:szCs w:val="16"/>
              </w:rPr>
            </w:pPr>
            <w:r w:rsidRPr="00E14AD0">
              <w:rPr>
                <w:rStyle w:val="29pt"/>
                <w:rFonts w:ascii="Arial" w:hAnsi="Arial" w:cs="Arial"/>
                <w:sz w:val="16"/>
                <w:szCs w:val="16"/>
              </w:rPr>
              <w:t>5</w:t>
            </w:r>
          </w:p>
        </w:tc>
        <w:tc>
          <w:tcPr>
            <w:tcW w:w="2198" w:type="dxa"/>
            <w:tcBorders>
              <w:top w:val="single" w:sz="4" w:space="0" w:color="auto"/>
              <w:left w:val="single" w:sz="4" w:space="0" w:color="auto"/>
            </w:tcBorders>
            <w:shd w:val="clear" w:color="auto" w:fill="FFFFFF"/>
          </w:tcPr>
          <w:p w:rsidR="00E14AD0" w:rsidRPr="00E14AD0" w:rsidRDefault="00E14AD0" w:rsidP="00E14AD0">
            <w:pPr>
              <w:spacing w:line="180" w:lineRule="exact"/>
              <w:jc w:val="both"/>
              <w:rPr>
                <w:rFonts w:ascii="Arial" w:hAnsi="Arial" w:cs="Arial"/>
                <w:sz w:val="16"/>
                <w:szCs w:val="16"/>
              </w:rPr>
            </w:pPr>
            <w:r w:rsidRPr="00E14AD0">
              <w:rPr>
                <w:rStyle w:val="29pt"/>
                <w:rFonts w:ascii="Arial" w:hAnsi="Arial" w:cs="Arial"/>
                <w:sz w:val="16"/>
                <w:szCs w:val="16"/>
              </w:rPr>
              <w:t>Стадия проектирования</w:t>
            </w:r>
          </w:p>
        </w:tc>
        <w:tc>
          <w:tcPr>
            <w:tcW w:w="4718"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11" w:lineRule="exact"/>
              <w:rPr>
                <w:rFonts w:ascii="Arial" w:hAnsi="Arial" w:cs="Arial"/>
                <w:sz w:val="16"/>
                <w:szCs w:val="16"/>
              </w:rPr>
            </w:pPr>
            <w:r w:rsidRPr="00E14AD0">
              <w:rPr>
                <w:rStyle w:val="29pt"/>
                <w:rFonts w:ascii="Arial" w:hAnsi="Arial" w:cs="Arial"/>
                <w:sz w:val="16"/>
                <w:szCs w:val="16"/>
              </w:rPr>
              <w:t>Проект планировки территории, Проектная документация, Рабочая документация.</w:t>
            </w:r>
          </w:p>
        </w:tc>
      </w:tr>
      <w:tr w:rsidR="00E14AD0" w:rsidRPr="00E14AD0" w:rsidTr="00E14AD0">
        <w:trPr>
          <w:trHeight w:hRule="exact" w:val="859"/>
        </w:trPr>
        <w:tc>
          <w:tcPr>
            <w:tcW w:w="581" w:type="dxa"/>
            <w:tcBorders>
              <w:top w:val="single" w:sz="4" w:space="0" w:color="auto"/>
              <w:left w:val="single" w:sz="4" w:space="0" w:color="auto"/>
            </w:tcBorders>
            <w:shd w:val="clear" w:color="auto" w:fill="FFFFFF"/>
          </w:tcPr>
          <w:p w:rsidR="00E14AD0" w:rsidRPr="00E14AD0" w:rsidRDefault="00E14AD0" w:rsidP="00E14AD0">
            <w:pPr>
              <w:spacing w:line="180" w:lineRule="exact"/>
              <w:ind w:left="260"/>
              <w:rPr>
                <w:rFonts w:ascii="Arial" w:hAnsi="Arial" w:cs="Arial"/>
                <w:sz w:val="16"/>
                <w:szCs w:val="16"/>
              </w:rPr>
            </w:pPr>
            <w:r w:rsidRPr="00E14AD0">
              <w:rPr>
                <w:rStyle w:val="29pt"/>
                <w:rFonts w:ascii="Arial" w:hAnsi="Arial" w:cs="Arial"/>
                <w:sz w:val="16"/>
                <w:szCs w:val="16"/>
              </w:rPr>
              <w:t>6</w:t>
            </w:r>
          </w:p>
        </w:tc>
        <w:tc>
          <w:tcPr>
            <w:tcW w:w="2198" w:type="dxa"/>
            <w:tcBorders>
              <w:top w:val="single" w:sz="4" w:space="0" w:color="auto"/>
              <w:left w:val="single" w:sz="4" w:space="0" w:color="auto"/>
            </w:tcBorders>
            <w:shd w:val="clear" w:color="auto" w:fill="FFFFFF"/>
          </w:tcPr>
          <w:p w:rsidR="00E14AD0" w:rsidRPr="00E14AD0" w:rsidRDefault="00E14AD0" w:rsidP="00E14AD0">
            <w:pPr>
              <w:spacing w:line="216" w:lineRule="exact"/>
              <w:jc w:val="both"/>
              <w:rPr>
                <w:rFonts w:ascii="Arial" w:hAnsi="Arial" w:cs="Arial"/>
                <w:sz w:val="16"/>
                <w:szCs w:val="16"/>
              </w:rPr>
            </w:pPr>
            <w:r w:rsidRPr="00E14AD0">
              <w:rPr>
                <w:rStyle w:val="29pt"/>
                <w:rFonts w:ascii="Arial" w:hAnsi="Arial" w:cs="Arial"/>
                <w:sz w:val="16"/>
                <w:szCs w:val="16"/>
              </w:rPr>
              <w:t>Идентификационные сведения о заказчике инженерных изысканий</w:t>
            </w:r>
          </w:p>
        </w:tc>
        <w:tc>
          <w:tcPr>
            <w:tcW w:w="4718"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11" w:lineRule="exact"/>
              <w:jc w:val="both"/>
              <w:rPr>
                <w:rFonts w:ascii="Arial" w:hAnsi="Arial" w:cs="Arial"/>
                <w:sz w:val="16"/>
                <w:szCs w:val="16"/>
              </w:rPr>
            </w:pPr>
            <w:r w:rsidRPr="00E14AD0">
              <w:rPr>
                <w:rStyle w:val="29pt"/>
                <w:rFonts w:ascii="Arial" w:hAnsi="Arial" w:cs="Arial"/>
                <w:sz w:val="16"/>
                <w:szCs w:val="16"/>
              </w:rPr>
              <w:t>ООО «Специализированный застройщик «ЭВО Девелопмент»,</w:t>
            </w:r>
          </w:p>
          <w:p w:rsidR="00E14AD0" w:rsidRPr="00E14AD0" w:rsidRDefault="00E14AD0" w:rsidP="00E14AD0">
            <w:pPr>
              <w:spacing w:line="211" w:lineRule="exact"/>
              <w:jc w:val="both"/>
              <w:rPr>
                <w:rFonts w:ascii="Arial" w:hAnsi="Arial" w:cs="Arial"/>
                <w:sz w:val="16"/>
                <w:szCs w:val="16"/>
              </w:rPr>
            </w:pPr>
            <w:r w:rsidRPr="00E14AD0">
              <w:rPr>
                <w:rStyle w:val="29pt"/>
                <w:rFonts w:ascii="Arial" w:hAnsi="Arial" w:cs="Arial"/>
                <w:sz w:val="16"/>
                <w:szCs w:val="16"/>
              </w:rPr>
              <w:t>г. Краснодар, ул. Одесская, д.24, офис 8, тел. (861)217- 63-50</w:t>
            </w:r>
          </w:p>
        </w:tc>
      </w:tr>
      <w:tr w:rsidR="00E14AD0" w:rsidRPr="00E14AD0" w:rsidTr="00E14AD0">
        <w:trPr>
          <w:trHeight w:hRule="exact" w:val="653"/>
        </w:trPr>
        <w:tc>
          <w:tcPr>
            <w:tcW w:w="581" w:type="dxa"/>
            <w:tcBorders>
              <w:top w:val="single" w:sz="4" w:space="0" w:color="auto"/>
              <w:left w:val="single" w:sz="4" w:space="0" w:color="auto"/>
            </w:tcBorders>
            <w:shd w:val="clear" w:color="auto" w:fill="FFFFFF"/>
          </w:tcPr>
          <w:p w:rsidR="00E14AD0" w:rsidRPr="00E14AD0" w:rsidRDefault="00E14AD0" w:rsidP="00E14AD0">
            <w:pPr>
              <w:spacing w:line="180" w:lineRule="exact"/>
              <w:ind w:left="260"/>
              <w:rPr>
                <w:rFonts w:ascii="Arial" w:hAnsi="Arial" w:cs="Arial"/>
                <w:sz w:val="16"/>
                <w:szCs w:val="16"/>
              </w:rPr>
            </w:pPr>
            <w:r w:rsidRPr="00E14AD0">
              <w:rPr>
                <w:rStyle w:val="29pt"/>
                <w:rFonts w:ascii="Arial" w:hAnsi="Arial" w:cs="Arial"/>
                <w:sz w:val="16"/>
                <w:szCs w:val="16"/>
              </w:rPr>
              <w:t>7</w:t>
            </w:r>
          </w:p>
        </w:tc>
        <w:tc>
          <w:tcPr>
            <w:tcW w:w="2198" w:type="dxa"/>
            <w:tcBorders>
              <w:top w:val="single" w:sz="4" w:space="0" w:color="auto"/>
              <w:left w:val="single" w:sz="4" w:space="0" w:color="auto"/>
            </w:tcBorders>
            <w:shd w:val="clear" w:color="auto" w:fill="FFFFFF"/>
            <w:vAlign w:val="bottom"/>
          </w:tcPr>
          <w:p w:rsidR="00E14AD0" w:rsidRPr="00E14AD0" w:rsidRDefault="00E14AD0" w:rsidP="00E14AD0">
            <w:pPr>
              <w:spacing w:line="211" w:lineRule="exact"/>
              <w:rPr>
                <w:rFonts w:ascii="Arial" w:hAnsi="Arial" w:cs="Arial"/>
                <w:sz w:val="16"/>
                <w:szCs w:val="16"/>
              </w:rPr>
            </w:pPr>
            <w:r w:rsidRPr="00E14AD0">
              <w:rPr>
                <w:rStyle w:val="29pt"/>
                <w:rFonts w:ascii="Arial" w:hAnsi="Arial" w:cs="Arial"/>
                <w:sz w:val="16"/>
                <w:szCs w:val="16"/>
              </w:rPr>
              <w:t>Идентификационные сведения об исполнителе инженерных изысканий</w:t>
            </w:r>
          </w:p>
        </w:tc>
        <w:tc>
          <w:tcPr>
            <w:tcW w:w="4718"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11" w:lineRule="exact"/>
              <w:jc w:val="both"/>
              <w:rPr>
                <w:rFonts w:ascii="Arial" w:hAnsi="Arial" w:cs="Arial"/>
                <w:sz w:val="16"/>
                <w:szCs w:val="16"/>
              </w:rPr>
            </w:pPr>
            <w:r w:rsidRPr="00E14AD0">
              <w:rPr>
                <w:rStyle w:val="29pt"/>
                <w:rFonts w:ascii="Arial" w:hAnsi="Arial" w:cs="Arial"/>
                <w:sz w:val="16"/>
                <w:szCs w:val="16"/>
              </w:rPr>
              <w:t>ООО «Фишт»,</w:t>
            </w:r>
          </w:p>
          <w:p w:rsidR="00E14AD0" w:rsidRPr="00E14AD0" w:rsidRDefault="00E14AD0" w:rsidP="00E14AD0">
            <w:pPr>
              <w:spacing w:line="211" w:lineRule="exact"/>
              <w:rPr>
                <w:rFonts w:ascii="Arial" w:hAnsi="Arial" w:cs="Arial"/>
                <w:sz w:val="16"/>
                <w:szCs w:val="16"/>
              </w:rPr>
            </w:pPr>
            <w:r w:rsidRPr="00E14AD0">
              <w:rPr>
                <w:rStyle w:val="29pt"/>
                <w:rFonts w:ascii="Arial" w:hAnsi="Arial" w:cs="Arial"/>
                <w:sz w:val="16"/>
                <w:szCs w:val="16"/>
              </w:rPr>
              <w:t>г. Краснодар, ул. В. Гассия, 4/2, пом. 63-67, 74. Тел.+7(918)-017-25-46.</w:t>
            </w:r>
          </w:p>
        </w:tc>
      </w:tr>
      <w:tr w:rsidR="00E14AD0" w:rsidRPr="00E14AD0" w:rsidTr="00E14AD0">
        <w:trPr>
          <w:trHeight w:hRule="exact" w:val="446"/>
        </w:trPr>
        <w:tc>
          <w:tcPr>
            <w:tcW w:w="581" w:type="dxa"/>
            <w:tcBorders>
              <w:top w:val="single" w:sz="4" w:space="0" w:color="auto"/>
              <w:left w:val="single" w:sz="4" w:space="0" w:color="auto"/>
              <w:bottom w:val="single" w:sz="4" w:space="0" w:color="auto"/>
            </w:tcBorders>
            <w:shd w:val="clear" w:color="auto" w:fill="FFFFFF"/>
            <w:vAlign w:val="center"/>
          </w:tcPr>
          <w:p w:rsidR="00E14AD0" w:rsidRPr="00E14AD0" w:rsidRDefault="00E14AD0" w:rsidP="00E14AD0">
            <w:pPr>
              <w:spacing w:line="180" w:lineRule="exact"/>
              <w:ind w:left="260"/>
              <w:rPr>
                <w:rFonts w:ascii="Arial" w:hAnsi="Arial" w:cs="Arial"/>
                <w:sz w:val="16"/>
                <w:szCs w:val="16"/>
              </w:rPr>
            </w:pPr>
            <w:r w:rsidRPr="00E14AD0">
              <w:rPr>
                <w:rStyle w:val="29pt"/>
                <w:rFonts w:ascii="Arial" w:hAnsi="Arial" w:cs="Arial"/>
                <w:sz w:val="16"/>
                <w:szCs w:val="16"/>
              </w:rPr>
              <w:t>8</w:t>
            </w:r>
          </w:p>
        </w:tc>
        <w:tc>
          <w:tcPr>
            <w:tcW w:w="2198" w:type="dxa"/>
            <w:tcBorders>
              <w:top w:val="single" w:sz="4" w:space="0" w:color="auto"/>
              <w:left w:val="single" w:sz="4" w:space="0" w:color="auto"/>
              <w:bottom w:val="single" w:sz="4" w:space="0" w:color="auto"/>
            </w:tcBorders>
            <w:shd w:val="clear" w:color="auto" w:fill="FFFFFF"/>
            <w:vAlign w:val="bottom"/>
          </w:tcPr>
          <w:p w:rsidR="00E14AD0" w:rsidRPr="00E14AD0" w:rsidRDefault="00E14AD0" w:rsidP="00E14AD0">
            <w:pPr>
              <w:spacing w:line="211" w:lineRule="exact"/>
              <w:rPr>
                <w:rFonts w:ascii="Arial" w:hAnsi="Arial" w:cs="Arial"/>
                <w:sz w:val="16"/>
                <w:szCs w:val="16"/>
              </w:rPr>
            </w:pPr>
            <w:r w:rsidRPr="00E14AD0">
              <w:rPr>
                <w:rStyle w:val="29pt"/>
                <w:rFonts w:ascii="Arial" w:hAnsi="Arial" w:cs="Arial"/>
                <w:sz w:val="16"/>
                <w:szCs w:val="16"/>
              </w:rPr>
              <w:t>Этап выполнения инженерных изысканий</w:t>
            </w:r>
          </w:p>
        </w:tc>
        <w:tc>
          <w:tcPr>
            <w:tcW w:w="4718" w:type="dxa"/>
            <w:tcBorders>
              <w:top w:val="single" w:sz="4" w:space="0" w:color="auto"/>
              <w:left w:val="single" w:sz="4" w:space="0" w:color="auto"/>
              <w:bottom w:val="single" w:sz="4" w:space="0" w:color="auto"/>
              <w:right w:val="single" w:sz="4" w:space="0" w:color="auto"/>
            </w:tcBorders>
            <w:shd w:val="clear" w:color="auto" w:fill="FFFFFF"/>
          </w:tcPr>
          <w:p w:rsidR="00E14AD0" w:rsidRPr="00E14AD0" w:rsidRDefault="00E14AD0" w:rsidP="00E14AD0">
            <w:pPr>
              <w:spacing w:line="180" w:lineRule="exact"/>
              <w:jc w:val="both"/>
              <w:rPr>
                <w:rFonts w:ascii="Arial" w:hAnsi="Arial" w:cs="Arial"/>
                <w:sz w:val="16"/>
                <w:szCs w:val="16"/>
              </w:rPr>
            </w:pPr>
            <w:r w:rsidRPr="00E14AD0">
              <w:rPr>
                <w:rStyle w:val="29pt"/>
                <w:rFonts w:ascii="Arial" w:hAnsi="Arial" w:cs="Arial"/>
                <w:sz w:val="16"/>
                <w:szCs w:val="16"/>
              </w:rPr>
              <w:t>Выполняется одним этапом.</w:t>
            </w:r>
          </w:p>
        </w:tc>
      </w:tr>
    </w:tbl>
    <w:p w:rsidR="00E14AD0" w:rsidRPr="00E14AD0" w:rsidRDefault="00E14AD0" w:rsidP="00E14AD0">
      <w:pPr>
        <w:framePr w:wrap="none" w:vAnchor="page" w:hAnchor="page" w:x="10244" w:y="14154"/>
        <w:spacing w:line="220" w:lineRule="exact"/>
        <w:rPr>
          <w:rFonts w:ascii="Arial" w:hAnsi="Arial" w:cs="Arial"/>
          <w:sz w:val="16"/>
          <w:szCs w:val="16"/>
        </w:rPr>
      </w:pPr>
      <w:r w:rsidRPr="00E14AD0">
        <w:rPr>
          <w:rFonts w:ascii="Arial" w:hAnsi="Arial" w:cs="Arial"/>
          <w:sz w:val="16"/>
          <w:szCs w:val="16"/>
        </w:rPr>
        <w:t>1</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E14AD0" w:rsidRPr="00E14AD0" w:rsidTr="00E14AD0">
        <w:trPr>
          <w:trHeight w:hRule="exact" w:val="326"/>
        </w:trPr>
        <w:tc>
          <w:tcPr>
            <w:tcW w:w="62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E14AD0" w:rsidRPr="00E14AD0" w:rsidRDefault="00E14AD0" w:rsidP="00E14AD0">
            <w:pPr>
              <w:rPr>
                <w:rFonts w:ascii="Arial" w:hAnsi="Arial" w:cs="Arial"/>
                <w:sz w:val="16"/>
                <w:szCs w:val="16"/>
              </w:rPr>
            </w:pPr>
          </w:p>
        </w:tc>
      </w:tr>
      <w:tr w:rsidR="00E14AD0" w:rsidRPr="00E14AD0" w:rsidTr="00E14AD0">
        <w:trPr>
          <w:trHeight w:hRule="exact" w:val="274"/>
        </w:trPr>
        <w:tc>
          <w:tcPr>
            <w:tcW w:w="629" w:type="dxa"/>
            <w:tcBorders>
              <w:top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E14AD0" w:rsidRPr="00E14AD0" w:rsidRDefault="00E14AD0" w:rsidP="00E14AD0">
            <w:pPr>
              <w:rPr>
                <w:rFonts w:ascii="Arial" w:hAnsi="Arial" w:cs="Arial"/>
                <w:sz w:val="16"/>
                <w:szCs w:val="16"/>
              </w:rPr>
            </w:pPr>
          </w:p>
        </w:tc>
      </w:tr>
      <w:tr w:rsidR="00E14AD0" w:rsidRPr="00E14AD0" w:rsidTr="00E14AD0">
        <w:trPr>
          <w:trHeight w:hRule="exact" w:val="302"/>
        </w:trPr>
        <w:tc>
          <w:tcPr>
            <w:tcW w:w="629" w:type="dxa"/>
            <w:tcBorders>
              <w:top w:val="single" w:sz="4" w:space="0" w:color="auto"/>
              <w:bottom w:val="single" w:sz="4" w:space="0" w:color="auto"/>
            </w:tcBorders>
            <w:shd w:val="clear" w:color="auto" w:fill="FFFFFF"/>
          </w:tcPr>
          <w:p w:rsidR="00E14AD0" w:rsidRPr="00E14AD0" w:rsidRDefault="00E14AD0" w:rsidP="00E14AD0">
            <w:pPr>
              <w:spacing w:line="150" w:lineRule="exact"/>
              <w:ind w:left="180"/>
              <w:rPr>
                <w:rFonts w:ascii="Arial" w:hAnsi="Arial" w:cs="Arial"/>
                <w:sz w:val="16"/>
                <w:szCs w:val="16"/>
              </w:rPr>
            </w:pPr>
            <w:r w:rsidRPr="00E14AD0">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Дата</w:t>
            </w:r>
          </w:p>
        </w:tc>
      </w:tr>
    </w:tbl>
    <w:p w:rsidR="00E14AD0" w:rsidRPr="00E14AD0" w:rsidRDefault="00E14AD0" w:rsidP="00E14AD0">
      <w:pPr>
        <w:framePr w:wrap="none" w:vAnchor="page" w:hAnchor="page" w:x="11060" w:y="15715"/>
        <w:spacing w:line="200" w:lineRule="exact"/>
        <w:rPr>
          <w:rFonts w:ascii="Arial" w:hAnsi="Arial" w:cs="Arial"/>
          <w:sz w:val="16"/>
          <w:szCs w:val="16"/>
        </w:rPr>
      </w:pPr>
      <w:bookmarkStart w:id="17" w:name="bookmark19"/>
      <w:r w:rsidRPr="00E14AD0">
        <w:rPr>
          <w:rFonts w:ascii="Arial" w:hAnsi="Arial" w:cs="Arial"/>
          <w:sz w:val="16"/>
          <w:szCs w:val="16"/>
        </w:rPr>
        <w:t>Лист</w:t>
      </w:r>
      <w:bookmarkEnd w:id="17"/>
    </w:p>
    <w:p w:rsidR="00E14AD0" w:rsidRPr="00E14AD0" w:rsidRDefault="00E14AD0" w:rsidP="00E14AD0">
      <w:pPr>
        <w:spacing w:line="280" w:lineRule="exact"/>
        <w:rPr>
          <w:rFonts w:ascii="Arial" w:hAnsi="Arial" w:cs="Arial"/>
          <w:sz w:val="16"/>
          <w:szCs w:val="16"/>
        </w:rPr>
      </w:pPr>
      <w:bookmarkStart w:id="18" w:name="bookmark20"/>
      <w:r w:rsidRPr="00E14AD0">
        <w:rPr>
          <w:rFonts w:ascii="Arial" w:hAnsi="Arial" w:cs="Arial"/>
          <w:sz w:val="16"/>
          <w:szCs w:val="16"/>
        </w:rPr>
        <w:t>23-389-ИГДИ</w:t>
      </w:r>
      <w:bookmarkEnd w:id="18"/>
    </w:p>
    <w:p w:rsidR="00E14AD0" w:rsidRPr="00E14AD0" w:rsidRDefault="00E14AD0" w:rsidP="00E14AD0">
      <w:pPr>
        <w:pStyle w:val="4a"/>
        <w:framePr w:wrap="none" w:vAnchor="page" w:hAnchor="page" w:x="11189" w:y="16125"/>
        <w:shd w:val="clear" w:color="auto" w:fill="auto"/>
        <w:spacing w:line="180" w:lineRule="exact"/>
        <w:rPr>
          <w:rFonts w:ascii="Arial" w:hAnsi="Arial" w:cs="Arial"/>
          <w:sz w:val="16"/>
          <w:szCs w:val="16"/>
        </w:rPr>
      </w:pPr>
      <w:r w:rsidRPr="00E14AD0">
        <w:rPr>
          <w:rFonts w:ascii="Arial" w:hAnsi="Arial" w:cs="Arial"/>
          <w:sz w:val="16"/>
          <w:szCs w:val="16"/>
        </w:rPr>
        <w:t>11</w:t>
      </w:r>
    </w:p>
    <w:p w:rsidR="00E14AD0" w:rsidRPr="00E14AD0" w:rsidRDefault="00E14AD0" w:rsidP="00E14AD0">
      <w:pPr>
        <w:rPr>
          <w:rFonts w:ascii="Arial" w:hAnsi="Arial" w:cs="Arial"/>
          <w:sz w:val="16"/>
          <w:szCs w:val="16"/>
        </w:rPr>
        <w:sectPr w:rsidR="00E14AD0" w:rsidRPr="00E14AD0" w:rsidSect="00E14AD0">
          <w:pgSz w:w="11900" w:h="16840"/>
          <w:pgMar w:top="1134" w:right="850" w:bottom="1134" w:left="1701" w:header="0" w:footer="3" w:gutter="0"/>
          <w:cols w:space="720"/>
          <w:noEndnote/>
          <w:docGrid w:linePitch="360"/>
        </w:sectPr>
      </w:pPr>
    </w:p>
    <w:p w:rsidR="00E14AD0" w:rsidRPr="00E14AD0" w:rsidRDefault="00E14AD0" w:rsidP="00E14AD0">
      <w:pPr>
        <w:framePr w:w="245" w:h="4646" w:hRule="exact" w:wrap="none" w:vAnchor="page" w:hAnchor="page" w:x="500" w:y="11767"/>
        <w:spacing w:line="200" w:lineRule="exact"/>
        <w:textDirection w:val="btLr"/>
        <w:rPr>
          <w:rFonts w:ascii="Arial" w:hAnsi="Arial" w:cs="Arial"/>
          <w:sz w:val="16"/>
          <w:szCs w:val="16"/>
        </w:rPr>
      </w:pPr>
      <w:bookmarkStart w:id="19" w:name="bookmark21"/>
      <w:r w:rsidRPr="00E14AD0">
        <w:rPr>
          <w:rStyle w:val="76"/>
          <w:rFonts w:ascii="Arial" w:hAnsi="Arial" w:cs="Arial"/>
          <w:sz w:val="16"/>
          <w:szCs w:val="16"/>
        </w:rPr>
        <w:lastRenderedPageBreak/>
        <w:t>Инв. № подл. | Подпись и дата | Взам.инв. №</w:t>
      </w:r>
      <w:bookmarkEnd w:id="19"/>
    </w:p>
    <w:tbl>
      <w:tblPr>
        <w:tblOverlap w:val="never"/>
        <w:tblW w:w="0" w:type="auto"/>
        <w:tblLayout w:type="fixed"/>
        <w:tblCellMar>
          <w:left w:w="10" w:type="dxa"/>
          <w:right w:w="10" w:type="dxa"/>
        </w:tblCellMar>
        <w:tblLook w:val="04A0"/>
      </w:tblPr>
      <w:tblGrid>
        <w:gridCol w:w="624"/>
        <w:gridCol w:w="2366"/>
        <w:gridCol w:w="5064"/>
      </w:tblGrid>
      <w:tr w:rsidR="00E14AD0" w:rsidRPr="00E14AD0" w:rsidTr="00E14AD0">
        <w:trPr>
          <w:trHeight w:hRule="exact" w:val="509"/>
        </w:trPr>
        <w:tc>
          <w:tcPr>
            <w:tcW w:w="624" w:type="dxa"/>
            <w:tcBorders>
              <w:top w:val="single" w:sz="4" w:space="0" w:color="auto"/>
              <w:left w:val="single" w:sz="4" w:space="0" w:color="auto"/>
            </w:tcBorders>
            <w:shd w:val="clear" w:color="auto" w:fill="FFFFFF"/>
            <w:vAlign w:val="bottom"/>
          </w:tcPr>
          <w:p w:rsidR="00E14AD0" w:rsidRPr="00E14AD0" w:rsidRDefault="00E14AD0" w:rsidP="00E14AD0">
            <w:pPr>
              <w:spacing w:after="60" w:line="180" w:lineRule="exact"/>
              <w:ind w:left="240"/>
              <w:rPr>
                <w:rFonts w:ascii="Arial" w:hAnsi="Arial" w:cs="Arial"/>
                <w:sz w:val="16"/>
                <w:szCs w:val="16"/>
              </w:rPr>
            </w:pPr>
            <w:r w:rsidRPr="00E14AD0">
              <w:rPr>
                <w:rStyle w:val="29pt"/>
                <w:rFonts w:ascii="Arial" w:hAnsi="Arial" w:cs="Arial"/>
                <w:sz w:val="16"/>
                <w:szCs w:val="16"/>
              </w:rPr>
              <w:t>№</w:t>
            </w:r>
          </w:p>
          <w:p w:rsidR="00E14AD0" w:rsidRPr="00E14AD0" w:rsidRDefault="00E14AD0" w:rsidP="00E14AD0">
            <w:pPr>
              <w:spacing w:before="60" w:line="190" w:lineRule="exact"/>
              <w:ind w:left="240"/>
              <w:rPr>
                <w:rFonts w:ascii="Arial" w:hAnsi="Arial" w:cs="Arial"/>
                <w:sz w:val="16"/>
                <w:szCs w:val="16"/>
              </w:rPr>
            </w:pPr>
            <w:r w:rsidRPr="00E14AD0">
              <w:rPr>
                <w:rStyle w:val="295pt0"/>
                <w:rFonts w:ascii="Arial" w:hAnsi="Arial" w:cs="Arial"/>
                <w:sz w:val="16"/>
                <w:szCs w:val="16"/>
              </w:rPr>
              <w:t>п/п</w:t>
            </w:r>
          </w:p>
        </w:tc>
        <w:tc>
          <w:tcPr>
            <w:tcW w:w="2366" w:type="dxa"/>
            <w:tcBorders>
              <w:top w:val="single" w:sz="4" w:space="0" w:color="auto"/>
              <w:left w:val="single" w:sz="4" w:space="0" w:color="auto"/>
            </w:tcBorders>
            <w:shd w:val="clear" w:color="auto" w:fill="FFFFFF"/>
            <w:vAlign w:val="bottom"/>
          </w:tcPr>
          <w:p w:rsidR="00E14AD0" w:rsidRPr="00E14AD0" w:rsidRDefault="00E14AD0" w:rsidP="00E14AD0">
            <w:pPr>
              <w:spacing w:line="250" w:lineRule="exact"/>
              <w:jc w:val="center"/>
              <w:rPr>
                <w:rFonts w:ascii="Arial" w:hAnsi="Arial" w:cs="Arial"/>
                <w:sz w:val="16"/>
                <w:szCs w:val="16"/>
              </w:rPr>
            </w:pPr>
            <w:r w:rsidRPr="00E14AD0">
              <w:rPr>
                <w:rStyle w:val="295pt0"/>
                <w:rFonts w:ascii="Arial" w:hAnsi="Arial" w:cs="Arial"/>
                <w:sz w:val="16"/>
                <w:szCs w:val="16"/>
              </w:rPr>
              <w:t>Перечень основных данных и требований</w:t>
            </w:r>
          </w:p>
        </w:tc>
        <w:tc>
          <w:tcPr>
            <w:tcW w:w="5064" w:type="dxa"/>
            <w:tcBorders>
              <w:top w:val="single" w:sz="4" w:space="0" w:color="auto"/>
              <w:left w:val="single" w:sz="4" w:space="0" w:color="auto"/>
              <w:right w:val="single" w:sz="4" w:space="0" w:color="auto"/>
            </w:tcBorders>
            <w:shd w:val="clear" w:color="auto" w:fill="FFFFFF"/>
            <w:vAlign w:val="center"/>
          </w:tcPr>
          <w:p w:rsidR="00E14AD0" w:rsidRPr="00E14AD0" w:rsidRDefault="00E14AD0" w:rsidP="00E14AD0">
            <w:pPr>
              <w:spacing w:line="190" w:lineRule="exact"/>
              <w:jc w:val="center"/>
              <w:rPr>
                <w:rFonts w:ascii="Arial" w:hAnsi="Arial" w:cs="Arial"/>
                <w:sz w:val="16"/>
                <w:szCs w:val="16"/>
              </w:rPr>
            </w:pPr>
            <w:r w:rsidRPr="00E14AD0">
              <w:rPr>
                <w:rStyle w:val="295pt0"/>
                <w:rFonts w:ascii="Arial" w:hAnsi="Arial" w:cs="Arial"/>
                <w:sz w:val="16"/>
                <w:szCs w:val="16"/>
              </w:rPr>
              <w:t>Основные данные и требования</w:t>
            </w:r>
          </w:p>
        </w:tc>
      </w:tr>
      <w:tr w:rsidR="00E14AD0" w:rsidRPr="00E14AD0" w:rsidTr="00E14AD0">
        <w:trPr>
          <w:trHeight w:hRule="exact" w:val="2544"/>
        </w:trPr>
        <w:tc>
          <w:tcPr>
            <w:tcW w:w="624" w:type="dxa"/>
            <w:tcBorders>
              <w:top w:val="single" w:sz="4" w:space="0" w:color="auto"/>
              <w:left w:val="single" w:sz="4" w:space="0" w:color="auto"/>
            </w:tcBorders>
            <w:shd w:val="clear" w:color="auto" w:fill="FFFFFF"/>
          </w:tcPr>
          <w:p w:rsidR="00E14AD0" w:rsidRPr="00E14AD0" w:rsidRDefault="00E14AD0" w:rsidP="00E14AD0">
            <w:pPr>
              <w:spacing w:line="180" w:lineRule="exact"/>
              <w:jc w:val="center"/>
              <w:rPr>
                <w:rFonts w:ascii="Arial" w:hAnsi="Arial" w:cs="Arial"/>
                <w:sz w:val="16"/>
                <w:szCs w:val="16"/>
              </w:rPr>
            </w:pPr>
            <w:r w:rsidRPr="00E14AD0">
              <w:rPr>
                <w:rStyle w:val="29pt"/>
                <w:rFonts w:ascii="Arial" w:hAnsi="Arial" w:cs="Arial"/>
                <w:sz w:val="16"/>
                <w:szCs w:val="16"/>
              </w:rPr>
              <w:t>9</w:t>
            </w:r>
          </w:p>
        </w:tc>
        <w:tc>
          <w:tcPr>
            <w:tcW w:w="2366" w:type="dxa"/>
            <w:tcBorders>
              <w:top w:val="single" w:sz="4" w:space="0" w:color="auto"/>
              <w:left w:val="single" w:sz="4" w:space="0" w:color="auto"/>
            </w:tcBorders>
            <w:shd w:val="clear" w:color="auto" w:fill="FFFFFF"/>
          </w:tcPr>
          <w:p w:rsidR="00E14AD0" w:rsidRPr="00E14AD0" w:rsidRDefault="00E14AD0" w:rsidP="00E14AD0">
            <w:pPr>
              <w:spacing w:line="235" w:lineRule="exact"/>
              <w:rPr>
                <w:rFonts w:ascii="Arial" w:hAnsi="Arial" w:cs="Arial"/>
                <w:sz w:val="16"/>
                <w:szCs w:val="16"/>
              </w:rPr>
            </w:pPr>
            <w:r w:rsidRPr="00E14AD0">
              <w:rPr>
                <w:rStyle w:val="29pt"/>
                <w:rFonts w:ascii="Arial" w:hAnsi="Arial" w:cs="Arial"/>
                <w:sz w:val="16"/>
                <w:szCs w:val="16"/>
              </w:rPr>
              <w:t>Идентификационные сведения об объекте</w:t>
            </w:r>
          </w:p>
        </w:tc>
        <w:tc>
          <w:tcPr>
            <w:tcW w:w="5064"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CF4E22">
            <w:pPr>
              <w:widowControl w:val="0"/>
              <w:numPr>
                <w:ilvl w:val="0"/>
                <w:numId w:val="14"/>
              </w:numPr>
              <w:tabs>
                <w:tab w:val="left" w:pos="250"/>
              </w:tabs>
              <w:spacing w:line="226" w:lineRule="exact"/>
              <w:jc w:val="both"/>
              <w:rPr>
                <w:rFonts w:ascii="Arial" w:hAnsi="Arial" w:cs="Arial"/>
                <w:sz w:val="16"/>
                <w:szCs w:val="16"/>
              </w:rPr>
            </w:pPr>
            <w:r w:rsidRPr="00E14AD0">
              <w:rPr>
                <w:rStyle w:val="29pt"/>
                <w:rFonts w:ascii="Arial" w:hAnsi="Arial" w:cs="Arial"/>
                <w:sz w:val="16"/>
                <w:szCs w:val="16"/>
              </w:rPr>
              <w:t>Назначение - Малоэтажная многоквартирная жилая застройка;</w:t>
            </w:r>
          </w:p>
          <w:p w:rsidR="00E14AD0" w:rsidRPr="00E14AD0" w:rsidRDefault="00E14AD0" w:rsidP="00CF4E22">
            <w:pPr>
              <w:widowControl w:val="0"/>
              <w:numPr>
                <w:ilvl w:val="0"/>
                <w:numId w:val="14"/>
              </w:numPr>
              <w:tabs>
                <w:tab w:val="left" w:pos="470"/>
              </w:tabs>
              <w:spacing w:line="226" w:lineRule="exact"/>
              <w:jc w:val="both"/>
              <w:rPr>
                <w:rFonts w:ascii="Arial" w:hAnsi="Arial" w:cs="Arial"/>
                <w:sz w:val="16"/>
                <w:szCs w:val="16"/>
              </w:rPr>
            </w:pPr>
            <w:r w:rsidRPr="00E14AD0">
              <w:rPr>
                <w:rStyle w:val="29pt"/>
                <w:rFonts w:ascii="Arial" w:hAnsi="Arial" w:cs="Arial"/>
                <w:sz w:val="16"/>
                <w:szCs w:val="16"/>
              </w:rPr>
              <w:t>принадлежность к объектам транспортной инфраструктуры и к другим объектам, функциональнотехнологические особенности которых влияют на их безопасность - не принадлежит;</w:t>
            </w:r>
          </w:p>
          <w:p w:rsidR="00E14AD0" w:rsidRPr="00E14AD0" w:rsidRDefault="00E14AD0" w:rsidP="00CF4E22">
            <w:pPr>
              <w:widowControl w:val="0"/>
              <w:numPr>
                <w:ilvl w:val="0"/>
                <w:numId w:val="14"/>
              </w:numPr>
              <w:tabs>
                <w:tab w:val="left" w:pos="384"/>
              </w:tabs>
              <w:spacing w:line="226" w:lineRule="exact"/>
              <w:jc w:val="both"/>
              <w:rPr>
                <w:rFonts w:ascii="Arial" w:hAnsi="Arial" w:cs="Arial"/>
                <w:sz w:val="16"/>
                <w:szCs w:val="16"/>
              </w:rPr>
            </w:pPr>
            <w:r w:rsidRPr="00E14AD0">
              <w:rPr>
                <w:rStyle w:val="29pt"/>
                <w:rFonts w:ascii="Arial" w:hAnsi="Arial" w:cs="Arial"/>
                <w:sz w:val="16"/>
                <w:szCs w:val="16"/>
              </w:rPr>
              <w:t>принадлежность к опасным производственным объектам — не принадлежит;</w:t>
            </w:r>
          </w:p>
          <w:p w:rsidR="00E14AD0" w:rsidRPr="00E14AD0" w:rsidRDefault="00E14AD0" w:rsidP="00CF4E22">
            <w:pPr>
              <w:widowControl w:val="0"/>
              <w:numPr>
                <w:ilvl w:val="0"/>
                <w:numId w:val="14"/>
              </w:numPr>
              <w:tabs>
                <w:tab w:val="left" w:pos="370"/>
              </w:tabs>
              <w:spacing w:line="226" w:lineRule="exact"/>
              <w:jc w:val="both"/>
              <w:rPr>
                <w:rFonts w:ascii="Arial" w:hAnsi="Arial" w:cs="Arial"/>
                <w:sz w:val="16"/>
                <w:szCs w:val="16"/>
              </w:rPr>
            </w:pPr>
            <w:r w:rsidRPr="00E14AD0">
              <w:rPr>
                <w:rStyle w:val="29pt"/>
                <w:rFonts w:ascii="Arial" w:hAnsi="Arial" w:cs="Arial"/>
                <w:sz w:val="16"/>
                <w:szCs w:val="16"/>
              </w:rPr>
              <w:t>пожарная и взрывопожарная опасность — не категорируется;</w:t>
            </w:r>
          </w:p>
          <w:p w:rsidR="00E14AD0" w:rsidRPr="00E14AD0" w:rsidRDefault="00E14AD0" w:rsidP="00CF4E22">
            <w:pPr>
              <w:widowControl w:val="0"/>
              <w:numPr>
                <w:ilvl w:val="0"/>
                <w:numId w:val="14"/>
              </w:numPr>
              <w:tabs>
                <w:tab w:val="left" w:pos="206"/>
              </w:tabs>
              <w:spacing w:line="226" w:lineRule="exact"/>
              <w:jc w:val="both"/>
              <w:rPr>
                <w:rFonts w:ascii="Arial" w:hAnsi="Arial" w:cs="Arial"/>
                <w:sz w:val="16"/>
                <w:szCs w:val="16"/>
              </w:rPr>
            </w:pPr>
            <w:r w:rsidRPr="00E14AD0">
              <w:rPr>
                <w:rStyle w:val="29pt"/>
                <w:rFonts w:ascii="Arial" w:hAnsi="Arial" w:cs="Arial"/>
                <w:sz w:val="16"/>
                <w:szCs w:val="16"/>
              </w:rPr>
              <w:t>уровень ответственности - нормальный.</w:t>
            </w:r>
          </w:p>
        </w:tc>
      </w:tr>
      <w:tr w:rsidR="00E14AD0" w:rsidRPr="00E14AD0" w:rsidTr="00E14AD0">
        <w:trPr>
          <w:trHeight w:hRule="exact" w:val="470"/>
        </w:trPr>
        <w:tc>
          <w:tcPr>
            <w:tcW w:w="624" w:type="dxa"/>
            <w:tcBorders>
              <w:top w:val="single" w:sz="4" w:space="0" w:color="auto"/>
              <w:left w:val="single" w:sz="4" w:space="0" w:color="auto"/>
            </w:tcBorders>
            <w:shd w:val="clear" w:color="auto" w:fill="FFFFFF"/>
            <w:vAlign w:val="center"/>
          </w:tcPr>
          <w:p w:rsidR="00E14AD0" w:rsidRPr="00E14AD0" w:rsidRDefault="00E14AD0" w:rsidP="00E14AD0">
            <w:pPr>
              <w:spacing w:line="180" w:lineRule="exact"/>
              <w:ind w:left="240"/>
              <w:rPr>
                <w:rFonts w:ascii="Arial" w:hAnsi="Arial" w:cs="Arial"/>
                <w:sz w:val="16"/>
                <w:szCs w:val="16"/>
              </w:rPr>
            </w:pPr>
            <w:r w:rsidRPr="00E14AD0">
              <w:rPr>
                <w:rStyle w:val="29pt"/>
                <w:rFonts w:ascii="Arial" w:hAnsi="Arial" w:cs="Arial"/>
                <w:sz w:val="16"/>
                <w:szCs w:val="16"/>
              </w:rPr>
              <w:t>10</w:t>
            </w:r>
          </w:p>
        </w:tc>
        <w:tc>
          <w:tcPr>
            <w:tcW w:w="2366" w:type="dxa"/>
            <w:tcBorders>
              <w:top w:val="single" w:sz="4" w:space="0" w:color="auto"/>
              <w:left w:val="single" w:sz="4" w:space="0" w:color="auto"/>
            </w:tcBorders>
            <w:shd w:val="clear" w:color="auto" w:fill="FFFFFF"/>
            <w:vAlign w:val="bottom"/>
          </w:tcPr>
          <w:p w:rsidR="00E14AD0" w:rsidRPr="00E14AD0" w:rsidRDefault="00E14AD0" w:rsidP="00E14AD0">
            <w:pPr>
              <w:spacing w:line="230" w:lineRule="exact"/>
              <w:rPr>
                <w:rFonts w:ascii="Arial" w:hAnsi="Arial" w:cs="Arial"/>
                <w:sz w:val="16"/>
                <w:szCs w:val="16"/>
              </w:rPr>
            </w:pPr>
            <w:r w:rsidRPr="00E14AD0">
              <w:rPr>
                <w:rStyle w:val="29pt"/>
                <w:rFonts w:ascii="Arial" w:hAnsi="Arial" w:cs="Arial"/>
                <w:sz w:val="16"/>
                <w:szCs w:val="16"/>
              </w:rPr>
              <w:t>Данные о границах площадки (площадок)</w:t>
            </w:r>
          </w:p>
        </w:tc>
        <w:tc>
          <w:tcPr>
            <w:tcW w:w="5064"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30" w:lineRule="exact"/>
              <w:jc w:val="both"/>
              <w:rPr>
                <w:rFonts w:ascii="Arial" w:hAnsi="Arial" w:cs="Arial"/>
                <w:sz w:val="16"/>
                <w:szCs w:val="16"/>
              </w:rPr>
            </w:pPr>
            <w:r w:rsidRPr="00E14AD0">
              <w:rPr>
                <w:rStyle w:val="29pt"/>
                <w:rFonts w:ascii="Arial" w:hAnsi="Arial" w:cs="Arial"/>
                <w:sz w:val="16"/>
                <w:szCs w:val="16"/>
              </w:rPr>
              <w:t>Границы участка изысканий приведены на ситуационном плане приложение 1.</w:t>
            </w:r>
          </w:p>
        </w:tc>
      </w:tr>
      <w:tr w:rsidR="00E14AD0" w:rsidRPr="00E14AD0" w:rsidTr="00E14AD0">
        <w:trPr>
          <w:trHeight w:hRule="exact" w:val="475"/>
        </w:trPr>
        <w:tc>
          <w:tcPr>
            <w:tcW w:w="624" w:type="dxa"/>
            <w:tcBorders>
              <w:top w:val="single" w:sz="4" w:space="0" w:color="auto"/>
              <w:left w:val="single" w:sz="4" w:space="0" w:color="auto"/>
            </w:tcBorders>
            <w:shd w:val="clear" w:color="auto" w:fill="FFFFFF"/>
            <w:vAlign w:val="center"/>
          </w:tcPr>
          <w:p w:rsidR="00E14AD0" w:rsidRPr="00E14AD0" w:rsidRDefault="00E14AD0" w:rsidP="00E14AD0">
            <w:pPr>
              <w:spacing w:line="180" w:lineRule="exact"/>
              <w:ind w:left="240"/>
              <w:rPr>
                <w:rFonts w:ascii="Arial" w:hAnsi="Arial" w:cs="Arial"/>
                <w:sz w:val="16"/>
                <w:szCs w:val="16"/>
              </w:rPr>
            </w:pPr>
            <w:r w:rsidRPr="00E14AD0">
              <w:rPr>
                <w:rStyle w:val="29pt"/>
                <w:rFonts w:ascii="Arial" w:hAnsi="Arial" w:cs="Arial"/>
                <w:sz w:val="16"/>
                <w:szCs w:val="16"/>
              </w:rPr>
              <w:t>11</w:t>
            </w:r>
          </w:p>
        </w:tc>
        <w:tc>
          <w:tcPr>
            <w:tcW w:w="2366" w:type="dxa"/>
            <w:tcBorders>
              <w:top w:val="single" w:sz="4" w:space="0" w:color="auto"/>
              <w:left w:val="single" w:sz="4" w:space="0" w:color="auto"/>
            </w:tcBorders>
            <w:shd w:val="clear" w:color="auto" w:fill="FFFFFF"/>
            <w:vAlign w:val="bottom"/>
          </w:tcPr>
          <w:p w:rsidR="00E14AD0" w:rsidRPr="00E14AD0" w:rsidRDefault="00E14AD0" w:rsidP="00E14AD0">
            <w:pPr>
              <w:spacing w:line="230" w:lineRule="exact"/>
              <w:rPr>
                <w:rFonts w:ascii="Arial" w:hAnsi="Arial" w:cs="Arial"/>
                <w:sz w:val="16"/>
                <w:szCs w:val="16"/>
              </w:rPr>
            </w:pPr>
            <w:r w:rsidRPr="00E14AD0">
              <w:rPr>
                <w:rStyle w:val="29pt"/>
                <w:rFonts w:ascii="Arial" w:hAnsi="Arial" w:cs="Arial"/>
                <w:sz w:val="16"/>
                <w:szCs w:val="16"/>
              </w:rPr>
              <w:t>Краткая техническая характеристика объекта</w:t>
            </w:r>
          </w:p>
        </w:tc>
        <w:tc>
          <w:tcPr>
            <w:tcW w:w="5064"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30" w:lineRule="exact"/>
              <w:jc w:val="both"/>
              <w:rPr>
                <w:rFonts w:ascii="Arial" w:hAnsi="Arial" w:cs="Arial"/>
                <w:sz w:val="16"/>
                <w:szCs w:val="16"/>
              </w:rPr>
            </w:pPr>
            <w:r w:rsidRPr="00E14AD0">
              <w:rPr>
                <w:rStyle w:val="29pt"/>
                <w:rFonts w:ascii="Arial" w:hAnsi="Arial" w:cs="Arial"/>
                <w:sz w:val="16"/>
                <w:szCs w:val="16"/>
              </w:rPr>
              <w:t>Технические характеристики проектируемых сооружений приведены в приложении 2.</w:t>
            </w:r>
          </w:p>
        </w:tc>
      </w:tr>
      <w:tr w:rsidR="00E14AD0" w:rsidRPr="00E14AD0" w:rsidTr="00E14AD0">
        <w:trPr>
          <w:trHeight w:hRule="exact" w:val="926"/>
        </w:trPr>
        <w:tc>
          <w:tcPr>
            <w:tcW w:w="624" w:type="dxa"/>
            <w:tcBorders>
              <w:top w:val="single" w:sz="4" w:space="0" w:color="auto"/>
              <w:left w:val="single" w:sz="4" w:space="0" w:color="auto"/>
            </w:tcBorders>
            <w:shd w:val="clear" w:color="auto" w:fill="FFFFFF"/>
          </w:tcPr>
          <w:p w:rsidR="00E14AD0" w:rsidRPr="00E14AD0" w:rsidRDefault="00E14AD0" w:rsidP="00E14AD0">
            <w:pPr>
              <w:spacing w:line="180" w:lineRule="exact"/>
              <w:ind w:left="240"/>
              <w:rPr>
                <w:rFonts w:ascii="Arial" w:hAnsi="Arial" w:cs="Arial"/>
                <w:sz w:val="16"/>
                <w:szCs w:val="16"/>
              </w:rPr>
            </w:pPr>
            <w:r w:rsidRPr="00E14AD0">
              <w:rPr>
                <w:rStyle w:val="29pt"/>
                <w:rFonts w:ascii="Arial" w:hAnsi="Arial" w:cs="Arial"/>
                <w:sz w:val="16"/>
                <w:szCs w:val="16"/>
              </w:rPr>
              <w:t>12</w:t>
            </w:r>
          </w:p>
        </w:tc>
        <w:tc>
          <w:tcPr>
            <w:tcW w:w="2366" w:type="dxa"/>
            <w:tcBorders>
              <w:top w:val="single" w:sz="4" w:space="0" w:color="auto"/>
              <w:left w:val="single" w:sz="4" w:space="0" w:color="auto"/>
            </w:tcBorders>
            <w:shd w:val="clear" w:color="auto" w:fill="FFFFFF"/>
          </w:tcPr>
          <w:p w:rsidR="00E14AD0" w:rsidRPr="00E14AD0" w:rsidRDefault="00E14AD0" w:rsidP="00E14AD0">
            <w:pPr>
              <w:spacing w:line="226" w:lineRule="exact"/>
              <w:rPr>
                <w:rFonts w:ascii="Arial" w:hAnsi="Arial" w:cs="Arial"/>
                <w:sz w:val="16"/>
                <w:szCs w:val="16"/>
              </w:rPr>
            </w:pPr>
            <w:r w:rsidRPr="00E14AD0">
              <w:rPr>
                <w:rStyle w:val="29pt"/>
                <w:rFonts w:ascii="Arial" w:hAnsi="Arial" w:cs="Arial"/>
                <w:sz w:val="16"/>
                <w:szCs w:val="16"/>
              </w:rPr>
              <w:t>Цели и задачи инженерных изысканий</w:t>
            </w:r>
          </w:p>
        </w:tc>
        <w:tc>
          <w:tcPr>
            <w:tcW w:w="5064"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26" w:lineRule="exact"/>
              <w:jc w:val="both"/>
              <w:rPr>
                <w:rFonts w:ascii="Arial" w:hAnsi="Arial" w:cs="Arial"/>
                <w:sz w:val="16"/>
                <w:szCs w:val="16"/>
              </w:rPr>
            </w:pPr>
            <w:r w:rsidRPr="00E14AD0">
              <w:rPr>
                <w:rStyle w:val="29pt"/>
                <w:rFonts w:ascii="Arial" w:hAnsi="Arial" w:cs="Arial"/>
                <w:sz w:val="16"/>
                <w:szCs w:val="16"/>
              </w:rPr>
              <w:t>Комплексное изучение природных условий в районе расположения объекта, с целью получения необходимых и достаточных сведений для принятия обоснованных проектных решений.</w:t>
            </w:r>
          </w:p>
        </w:tc>
      </w:tr>
      <w:tr w:rsidR="00E14AD0" w:rsidRPr="00E14AD0" w:rsidTr="00E14AD0">
        <w:trPr>
          <w:trHeight w:hRule="exact" w:val="466"/>
        </w:trPr>
        <w:tc>
          <w:tcPr>
            <w:tcW w:w="624" w:type="dxa"/>
            <w:tcBorders>
              <w:top w:val="single" w:sz="4" w:space="0" w:color="auto"/>
              <w:left w:val="single" w:sz="4" w:space="0" w:color="auto"/>
            </w:tcBorders>
            <w:shd w:val="clear" w:color="auto" w:fill="FFFFFF"/>
          </w:tcPr>
          <w:p w:rsidR="00E14AD0" w:rsidRPr="00E14AD0" w:rsidRDefault="00E14AD0" w:rsidP="00E14AD0">
            <w:pPr>
              <w:spacing w:line="180" w:lineRule="exact"/>
              <w:ind w:left="240"/>
              <w:rPr>
                <w:rFonts w:ascii="Arial" w:hAnsi="Arial" w:cs="Arial"/>
                <w:sz w:val="16"/>
                <w:szCs w:val="16"/>
              </w:rPr>
            </w:pPr>
            <w:r w:rsidRPr="00E14AD0">
              <w:rPr>
                <w:rStyle w:val="29pt"/>
                <w:rFonts w:ascii="Arial" w:hAnsi="Arial" w:cs="Arial"/>
                <w:sz w:val="16"/>
                <w:szCs w:val="16"/>
              </w:rPr>
              <w:t>13</w:t>
            </w:r>
          </w:p>
        </w:tc>
        <w:tc>
          <w:tcPr>
            <w:tcW w:w="2366" w:type="dxa"/>
            <w:tcBorders>
              <w:top w:val="single" w:sz="4" w:space="0" w:color="auto"/>
              <w:left w:val="single" w:sz="4" w:space="0" w:color="auto"/>
            </w:tcBorders>
            <w:shd w:val="clear" w:color="auto" w:fill="FFFFFF"/>
            <w:vAlign w:val="bottom"/>
          </w:tcPr>
          <w:p w:rsidR="00E14AD0" w:rsidRPr="00E14AD0" w:rsidRDefault="00E14AD0" w:rsidP="00E14AD0">
            <w:pPr>
              <w:spacing w:line="230" w:lineRule="exact"/>
              <w:rPr>
                <w:rFonts w:ascii="Arial" w:hAnsi="Arial" w:cs="Arial"/>
                <w:sz w:val="16"/>
                <w:szCs w:val="16"/>
              </w:rPr>
            </w:pPr>
            <w:r w:rsidRPr="00E14AD0">
              <w:rPr>
                <w:rStyle w:val="29pt"/>
                <w:rFonts w:ascii="Arial" w:hAnsi="Arial" w:cs="Arial"/>
                <w:sz w:val="16"/>
                <w:szCs w:val="16"/>
              </w:rPr>
              <w:t>Виды инженерных изысканий</w:t>
            </w:r>
          </w:p>
        </w:tc>
        <w:tc>
          <w:tcPr>
            <w:tcW w:w="5064" w:type="dxa"/>
            <w:tcBorders>
              <w:top w:val="single" w:sz="4" w:space="0" w:color="auto"/>
              <w:left w:val="single" w:sz="4" w:space="0" w:color="auto"/>
              <w:right w:val="single" w:sz="4" w:space="0" w:color="auto"/>
            </w:tcBorders>
            <w:shd w:val="clear" w:color="auto" w:fill="FFFFFF"/>
          </w:tcPr>
          <w:p w:rsidR="00E14AD0" w:rsidRPr="00E14AD0" w:rsidRDefault="00E14AD0" w:rsidP="00E14AD0">
            <w:pPr>
              <w:spacing w:line="180" w:lineRule="exact"/>
              <w:jc w:val="both"/>
              <w:rPr>
                <w:rFonts w:ascii="Arial" w:hAnsi="Arial" w:cs="Arial"/>
                <w:sz w:val="16"/>
                <w:szCs w:val="16"/>
              </w:rPr>
            </w:pPr>
            <w:r w:rsidRPr="00E14AD0">
              <w:rPr>
                <w:rStyle w:val="29pt"/>
                <w:rFonts w:ascii="Arial" w:hAnsi="Arial" w:cs="Arial"/>
                <w:sz w:val="16"/>
                <w:szCs w:val="16"/>
              </w:rPr>
              <w:t>- инженерно-геодезические.</w:t>
            </w:r>
          </w:p>
        </w:tc>
      </w:tr>
      <w:tr w:rsidR="00E14AD0" w:rsidRPr="00E14AD0" w:rsidTr="00E14AD0">
        <w:trPr>
          <w:trHeight w:hRule="exact" w:val="4219"/>
        </w:trPr>
        <w:tc>
          <w:tcPr>
            <w:tcW w:w="624" w:type="dxa"/>
            <w:tcBorders>
              <w:top w:val="single" w:sz="4" w:space="0" w:color="auto"/>
              <w:left w:val="single" w:sz="4" w:space="0" w:color="auto"/>
            </w:tcBorders>
            <w:shd w:val="clear" w:color="auto" w:fill="FFFFFF"/>
          </w:tcPr>
          <w:p w:rsidR="00E14AD0" w:rsidRPr="00E14AD0" w:rsidRDefault="00E14AD0" w:rsidP="00E14AD0">
            <w:pPr>
              <w:spacing w:line="180" w:lineRule="exact"/>
              <w:ind w:left="240"/>
              <w:rPr>
                <w:rFonts w:ascii="Arial" w:hAnsi="Arial" w:cs="Arial"/>
                <w:sz w:val="16"/>
                <w:szCs w:val="16"/>
              </w:rPr>
            </w:pPr>
            <w:r w:rsidRPr="00E14AD0">
              <w:rPr>
                <w:rStyle w:val="29pt"/>
                <w:rFonts w:ascii="Arial" w:hAnsi="Arial" w:cs="Arial"/>
                <w:sz w:val="16"/>
                <w:szCs w:val="16"/>
              </w:rPr>
              <w:t>14</w:t>
            </w:r>
          </w:p>
        </w:tc>
        <w:tc>
          <w:tcPr>
            <w:tcW w:w="2366" w:type="dxa"/>
            <w:tcBorders>
              <w:top w:val="single" w:sz="4" w:space="0" w:color="auto"/>
              <w:left w:val="single" w:sz="4" w:space="0" w:color="auto"/>
            </w:tcBorders>
            <w:shd w:val="clear" w:color="auto" w:fill="FFFFFF"/>
          </w:tcPr>
          <w:p w:rsidR="00E14AD0" w:rsidRPr="00E14AD0" w:rsidRDefault="00E14AD0" w:rsidP="00E14AD0">
            <w:pPr>
              <w:spacing w:line="226" w:lineRule="exact"/>
              <w:rPr>
                <w:rFonts w:ascii="Arial" w:hAnsi="Arial" w:cs="Arial"/>
                <w:sz w:val="16"/>
                <w:szCs w:val="16"/>
              </w:rPr>
            </w:pPr>
            <w:r w:rsidRPr="00E14AD0">
              <w:rPr>
                <w:rStyle w:val="29pt"/>
                <w:rFonts w:ascii="Arial" w:hAnsi="Arial" w:cs="Arial"/>
                <w:sz w:val="16"/>
                <w:szCs w:val="16"/>
              </w:rPr>
              <w:t>Дополнительные требования к выполнению отдельных видов работ в составе инженерных изысканий</w:t>
            </w:r>
          </w:p>
        </w:tc>
        <w:tc>
          <w:tcPr>
            <w:tcW w:w="5064"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30" w:lineRule="exact"/>
              <w:jc w:val="both"/>
              <w:rPr>
                <w:rFonts w:ascii="Arial" w:hAnsi="Arial" w:cs="Arial"/>
                <w:sz w:val="16"/>
                <w:szCs w:val="16"/>
              </w:rPr>
            </w:pPr>
            <w:r w:rsidRPr="00E14AD0">
              <w:rPr>
                <w:rStyle w:val="29pt"/>
                <w:rFonts w:ascii="Arial" w:hAnsi="Arial" w:cs="Arial"/>
                <w:sz w:val="16"/>
                <w:szCs w:val="16"/>
              </w:rPr>
              <w:t>Инженерно-геодезические изыскания</w:t>
            </w:r>
          </w:p>
          <w:p w:rsidR="00E14AD0" w:rsidRPr="00E14AD0" w:rsidRDefault="00E14AD0" w:rsidP="00CF4E22">
            <w:pPr>
              <w:widowControl w:val="0"/>
              <w:numPr>
                <w:ilvl w:val="0"/>
                <w:numId w:val="15"/>
              </w:numPr>
              <w:tabs>
                <w:tab w:val="left" w:pos="-86"/>
              </w:tabs>
              <w:spacing w:line="230" w:lineRule="exact"/>
              <w:ind w:hanging="240"/>
              <w:jc w:val="both"/>
              <w:rPr>
                <w:rFonts w:ascii="Arial" w:hAnsi="Arial" w:cs="Arial"/>
                <w:sz w:val="16"/>
                <w:szCs w:val="16"/>
              </w:rPr>
            </w:pPr>
            <w:r w:rsidRPr="00E14AD0">
              <w:rPr>
                <w:rStyle w:val="29pt"/>
                <w:rFonts w:ascii="Arial" w:hAnsi="Arial" w:cs="Arial"/>
                <w:sz w:val="16"/>
                <w:szCs w:val="16"/>
              </w:rPr>
              <w:t>инженерно-геодезические изыскания выполнить в соответствии с требованиями СП 47.13330.2016 Актуализированная редакция СНиП 11-02-96 «Инженерные изыскания для строительства. Основные положения»; СП 317.1325800.2017 «Инженерно-геодезические изыскания для строительства. Общие правила производства работ»;</w:t>
            </w:r>
          </w:p>
          <w:p w:rsidR="00E14AD0" w:rsidRPr="00E14AD0" w:rsidRDefault="00E14AD0" w:rsidP="00E14AD0">
            <w:pPr>
              <w:spacing w:line="230" w:lineRule="exact"/>
              <w:ind w:hanging="240"/>
              <w:jc w:val="both"/>
              <w:rPr>
                <w:rFonts w:ascii="Arial" w:hAnsi="Arial" w:cs="Arial"/>
                <w:sz w:val="16"/>
                <w:szCs w:val="16"/>
              </w:rPr>
            </w:pPr>
            <w:r w:rsidRPr="00E14AD0">
              <w:rPr>
                <w:rStyle w:val="29pt"/>
                <w:rFonts w:ascii="Arial" w:hAnsi="Arial" w:cs="Arial"/>
                <w:sz w:val="16"/>
                <w:szCs w:val="16"/>
              </w:rPr>
              <w:t>-методы и технологию проведения изысканий, виды и объемы работ установить Программой работ;</w:t>
            </w:r>
          </w:p>
          <w:p w:rsidR="00E14AD0" w:rsidRPr="00E14AD0" w:rsidRDefault="00E14AD0" w:rsidP="00CF4E22">
            <w:pPr>
              <w:widowControl w:val="0"/>
              <w:numPr>
                <w:ilvl w:val="0"/>
                <w:numId w:val="15"/>
              </w:numPr>
              <w:tabs>
                <w:tab w:val="left" w:pos="-91"/>
              </w:tabs>
              <w:spacing w:line="230" w:lineRule="exact"/>
              <w:ind w:hanging="240"/>
              <w:jc w:val="both"/>
              <w:rPr>
                <w:rFonts w:ascii="Arial" w:hAnsi="Arial" w:cs="Arial"/>
                <w:sz w:val="16"/>
                <w:szCs w:val="16"/>
              </w:rPr>
            </w:pPr>
            <w:r w:rsidRPr="00E14AD0">
              <w:rPr>
                <w:rStyle w:val="29pt"/>
                <w:rFonts w:ascii="Arial" w:hAnsi="Arial" w:cs="Arial"/>
                <w:sz w:val="16"/>
                <w:szCs w:val="16"/>
              </w:rPr>
              <w:t>топографическую съемку территории выполнить в масштабе 1:500 с сечением рельефа 0,5 м (приложение 2);</w:t>
            </w:r>
          </w:p>
          <w:p w:rsidR="00E14AD0" w:rsidRPr="00E14AD0" w:rsidRDefault="00E14AD0" w:rsidP="00E14AD0">
            <w:pPr>
              <w:spacing w:line="230" w:lineRule="exact"/>
              <w:ind w:hanging="240"/>
              <w:jc w:val="both"/>
              <w:rPr>
                <w:rFonts w:ascii="Arial" w:hAnsi="Arial" w:cs="Arial"/>
                <w:sz w:val="16"/>
                <w:szCs w:val="16"/>
              </w:rPr>
            </w:pPr>
            <w:r w:rsidRPr="00E14AD0">
              <w:rPr>
                <w:rStyle w:val="29pt"/>
                <w:rFonts w:ascii="Arial" w:hAnsi="Arial" w:cs="Arial"/>
                <w:sz w:val="16"/>
                <w:szCs w:val="16"/>
              </w:rPr>
              <w:t>-система координат - МСК-23, система высот - Балтийская 1977г.;</w:t>
            </w:r>
          </w:p>
          <w:p w:rsidR="00E14AD0" w:rsidRPr="00E14AD0" w:rsidRDefault="00E14AD0" w:rsidP="00CF4E22">
            <w:pPr>
              <w:widowControl w:val="0"/>
              <w:numPr>
                <w:ilvl w:val="0"/>
                <w:numId w:val="15"/>
              </w:numPr>
              <w:tabs>
                <w:tab w:val="left" w:pos="-86"/>
              </w:tabs>
              <w:spacing w:line="230" w:lineRule="exact"/>
              <w:ind w:hanging="240"/>
              <w:jc w:val="both"/>
              <w:rPr>
                <w:rFonts w:ascii="Arial" w:hAnsi="Arial" w:cs="Arial"/>
                <w:sz w:val="16"/>
                <w:szCs w:val="16"/>
              </w:rPr>
            </w:pPr>
            <w:r w:rsidRPr="00E14AD0">
              <w:rPr>
                <w:rStyle w:val="29pt"/>
                <w:rFonts w:ascii="Arial" w:hAnsi="Arial" w:cs="Arial"/>
                <w:sz w:val="16"/>
                <w:szCs w:val="16"/>
              </w:rPr>
              <w:t>выполнить съемку подземных и надземных коммуникаций, согласовать правильность нанесения подземных коммуникаций с владельцами сетей.</w:t>
            </w:r>
          </w:p>
        </w:tc>
      </w:tr>
      <w:tr w:rsidR="00E14AD0" w:rsidRPr="00E14AD0" w:rsidTr="00E14AD0">
        <w:trPr>
          <w:trHeight w:hRule="exact" w:val="802"/>
        </w:trPr>
        <w:tc>
          <w:tcPr>
            <w:tcW w:w="624" w:type="dxa"/>
            <w:tcBorders>
              <w:top w:val="single" w:sz="4" w:space="0" w:color="auto"/>
              <w:left w:val="single" w:sz="4" w:space="0" w:color="auto"/>
            </w:tcBorders>
            <w:shd w:val="clear" w:color="auto" w:fill="FFFFFF"/>
          </w:tcPr>
          <w:p w:rsidR="00E14AD0" w:rsidRPr="00E14AD0" w:rsidRDefault="00E14AD0" w:rsidP="00E14AD0">
            <w:pPr>
              <w:spacing w:line="180" w:lineRule="exact"/>
              <w:ind w:left="240"/>
              <w:rPr>
                <w:rFonts w:ascii="Arial" w:hAnsi="Arial" w:cs="Arial"/>
                <w:sz w:val="16"/>
                <w:szCs w:val="16"/>
              </w:rPr>
            </w:pPr>
            <w:r w:rsidRPr="00E14AD0">
              <w:rPr>
                <w:rStyle w:val="29pt"/>
                <w:rFonts w:ascii="Arial" w:hAnsi="Arial" w:cs="Arial"/>
                <w:sz w:val="16"/>
                <w:szCs w:val="16"/>
              </w:rPr>
              <w:t>15</w:t>
            </w:r>
          </w:p>
        </w:tc>
        <w:tc>
          <w:tcPr>
            <w:tcW w:w="2366" w:type="dxa"/>
            <w:tcBorders>
              <w:top w:val="single" w:sz="4" w:space="0" w:color="auto"/>
              <w:left w:val="single" w:sz="4" w:space="0" w:color="auto"/>
            </w:tcBorders>
            <w:shd w:val="clear" w:color="auto" w:fill="FFFFFF"/>
          </w:tcPr>
          <w:p w:rsidR="00E14AD0" w:rsidRPr="00E14AD0" w:rsidRDefault="00E14AD0" w:rsidP="00E14AD0">
            <w:pPr>
              <w:spacing w:line="230" w:lineRule="exact"/>
              <w:rPr>
                <w:rFonts w:ascii="Arial" w:hAnsi="Arial" w:cs="Arial"/>
                <w:sz w:val="16"/>
                <w:szCs w:val="16"/>
              </w:rPr>
            </w:pPr>
            <w:r w:rsidRPr="00E14AD0">
              <w:rPr>
                <w:rStyle w:val="29pt"/>
                <w:rFonts w:ascii="Arial" w:hAnsi="Arial" w:cs="Arial"/>
                <w:sz w:val="16"/>
                <w:szCs w:val="16"/>
              </w:rPr>
              <w:t>Наличие предполагаемых опасных процессов и явлений</w:t>
            </w:r>
          </w:p>
        </w:tc>
        <w:tc>
          <w:tcPr>
            <w:tcW w:w="5064" w:type="dxa"/>
            <w:tcBorders>
              <w:top w:val="single" w:sz="4" w:space="0" w:color="auto"/>
              <w:left w:val="single" w:sz="4" w:space="0" w:color="auto"/>
              <w:right w:val="single" w:sz="4" w:space="0" w:color="auto"/>
            </w:tcBorders>
            <w:shd w:val="clear" w:color="auto" w:fill="FFFFFF"/>
          </w:tcPr>
          <w:p w:rsidR="00E14AD0" w:rsidRPr="00E14AD0" w:rsidRDefault="00E14AD0" w:rsidP="00E14AD0">
            <w:pPr>
              <w:spacing w:line="180" w:lineRule="exact"/>
              <w:jc w:val="both"/>
              <w:rPr>
                <w:rFonts w:ascii="Arial" w:hAnsi="Arial" w:cs="Arial"/>
                <w:sz w:val="16"/>
                <w:szCs w:val="16"/>
              </w:rPr>
            </w:pPr>
            <w:r w:rsidRPr="00E14AD0">
              <w:rPr>
                <w:rStyle w:val="29pt"/>
                <w:rFonts w:ascii="Arial" w:hAnsi="Arial" w:cs="Arial"/>
                <w:sz w:val="16"/>
                <w:szCs w:val="16"/>
              </w:rPr>
              <w:t>Определяется по результатам изысканий.</w:t>
            </w:r>
          </w:p>
        </w:tc>
      </w:tr>
      <w:tr w:rsidR="00E14AD0" w:rsidRPr="00E14AD0" w:rsidTr="00E14AD0">
        <w:trPr>
          <w:trHeight w:hRule="exact" w:val="797"/>
        </w:trPr>
        <w:tc>
          <w:tcPr>
            <w:tcW w:w="624" w:type="dxa"/>
            <w:tcBorders>
              <w:top w:val="single" w:sz="4" w:space="0" w:color="auto"/>
              <w:left w:val="single" w:sz="4" w:space="0" w:color="auto"/>
            </w:tcBorders>
            <w:shd w:val="clear" w:color="auto" w:fill="FFFFFF"/>
          </w:tcPr>
          <w:p w:rsidR="00E14AD0" w:rsidRPr="00E14AD0" w:rsidRDefault="00E14AD0" w:rsidP="00E14AD0">
            <w:pPr>
              <w:spacing w:line="180" w:lineRule="exact"/>
              <w:ind w:left="240"/>
              <w:rPr>
                <w:rFonts w:ascii="Arial" w:hAnsi="Arial" w:cs="Arial"/>
                <w:sz w:val="16"/>
                <w:szCs w:val="16"/>
              </w:rPr>
            </w:pPr>
            <w:r w:rsidRPr="00E14AD0">
              <w:rPr>
                <w:rStyle w:val="29pt"/>
                <w:rFonts w:ascii="Arial" w:hAnsi="Arial" w:cs="Arial"/>
                <w:sz w:val="16"/>
                <w:szCs w:val="16"/>
              </w:rPr>
              <w:t>16</w:t>
            </w:r>
          </w:p>
        </w:tc>
        <w:tc>
          <w:tcPr>
            <w:tcW w:w="2366" w:type="dxa"/>
            <w:tcBorders>
              <w:top w:val="single" w:sz="4" w:space="0" w:color="auto"/>
              <w:left w:val="single" w:sz="4" w:space="0" w:color="auto"/>
            </w:tcBorders>
            <w:shd w:val="clear" w:color="auto" w:fill="FFFFFF"/>
          </w:tcPr>
          <w:p w:rsidR="00E14AD0" w:rsidRPr="00E14AD0" w:rsidRDefault="00E14AD0" w:rsidP="00E14AD0">
            <w:pPr>
              <w:spacing w:line="211" w:lineRule="exact"/>
              <w:rPr>
                <w:rFonts w:ascii="Arial" w:hAnsi="Arial" w:cs="Arial"/>
                <w:sz w:val="16"/>
                <w:szCs w:val="16"/>
              </w:rPr>
            </w:pPr>
            <w:r w:rsidRPr="00E14AD0">
              <w:rPr>
                <w:rStyle w:val="29pt"/>
                <w:rFonts w:ascii="Arial" w:hAnsi="Arial" w:cs="Arial"/>
                <w:sz w:val="16"/>
                <w:szCs w:val="16"/>
              </w:rPr>
              <w:t>Требования к составлению прогноза изменений природных условий</w:t>
            </w:r>
          </w:p>
        </w:tc>
        <w:tc>
          <w:tcPr>
            <w:tcW w:w="5064" w:type="dxa"/>
            <w:tcBorders>
              <w:top w:val="single" w:sz="4" w:space="0" w:color="auto"/>
              <w:left w:val="single" w:sz="4" w:space="0" w:color="auto"/>
              <w:right w:val="single" w:sz="4" w:space="0" w:color="auto"/>
            </w:tcBorders>
            <w:shd w:val="clear" w:color="auto" w:fill="FFFFFF"/>
          </w:tcPr>
          <w:p w:rsidR="00E14AD0" w:rsidRPr="00E14AD0" w:rsidRDefault="00E14AD0" w:rsidP="00E14AD0">
            <w:pPr>
              <w:spacing w:line="180" w:lineRule="exact"/>
              <w:jc w:val="both"/>
              <w:rPr>
                <w:rFonts w:ascii="Arial" w:hAnsi="Arial" w:cs="Arial"/>
                <w:sz w:val="16"/>
                <w:szCs w:val="16"/>
              </w:rPr>
            </w:pPr>
            <w:r w:rsidRPr="00E14AD0">
              <w:rPr>
                <w:rStyle w:val="29pt"/>
                <w:rFonts w:ascii="Arial" w:hAnsi="Arial" w:cs="Arial"/>
                <w:sz w:val="16"/>
                <w:szCs w:val="16"/>
              </w:rPr>
              <w:t>Не требуются.</w:t>
            </w:r>
          </w:p>
        </w:tc>
      </w:tr>
      <w:tr w:rsidR="00E14AD0" w:rsidRPr="00E14AD0" w:rsidTr="00E14AD0">
        <w:trPr>
          <w:trHeight w:hRule="exact" w:val="1171"/>
        </w:trPr>
        <w:tc>
          <w:tcPr>
            <w:tcW w:w="624"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80" w:lineRule="exact"/>
              <w:ind w:left="240"/>
              <w:rPr>
                <w:rFonts w:ascii="Arial" w:hAnsi="Arial" w:cs="Arial"/>
                <w:sz w:val="16"/>
                <w:szCs w:val="16"/>
              </w:rPr>
            </w:pPr>
            <w:r w:rsidRPr="00E14AD0">
              <w:rPr>
                <w:rStyle w:val="29pt"/>
                <w:rFonts w:ascii="Arial" w:hAnsi="Arial" w:cs="Arial"/>
                <w:sz w:val="16"/>
                <w:szCs w:val="16"/>
              </w:rPr>
              <w:t>17</w:t>
            </w:r>
          </w:p>
        </w:tc>
        <w:tc>
          <w:tcPr>
            <w:tcW w:w="2366" w:type="dxa"/>
            <w:tcBorders>
              <w:top w:val="single" w:sz="4" w:space="0" w:color="auto"/>
              <w:left w:val="single" w:sz="4" w:space="0" w:color="auto"/>
              <w:bottom w:val="single" w:sz="4" w:space="0" w:color="auto"/>
            </w:tcBorders>
            <w:shd w:val="clear" w:color="auto" w:fill="FFFFFF"/>
            <w:vAlign w:val="bottom"/>
          </w:tcPr>
          <w:p w:rsidR="00E14AD0" w:rsidRPr="00E14AD0" w:rsidRDefault="00E14AD0" w:rsidP="00E14AD0">
            <w:pPr>
              <w:spacing w:line="226" w:lineRule="exact"/>
              <w:rPr>
                <w:rFonts w:ascii="Arial" w:hAnsi="Arial" w:cs="Arial"/>
                <w:sz w:val="16"/>
                <w:szCs w:val="16"/>
              </w:rPr>
            </w:pPr>
            <w:r w:rsidRPr="00E14AD0">
              <w:rPr>
                <w:rStyle w:val="29pt"/>
                <w:rFonts w:ascii="Arial" w:hAnsi="Arial" w:cs="Arial"/>
                <w:sz w:val="16"/>
                <w:szCs w:val="16"/>
              </w:rPr>
              <w:t>Требования о подготовке предложений и рекомендаций для принятия решений по организации инженерной</w:t>
            </w:r>
          </w:p>
        </w:tc>
        <w:tc>
          <w:tcPr>
            <w:tcW w:w="5064" w:type="dxa"/>
            <w:tcBorders>
              <w:top w:val="single" w:sz="4" w:space="0" w:color="auto"/>
              <w:left w:val="single" w:sz="4" w:space="0" w:color="auto"/>
              <w:bottom w:val="single" w:sz="4" w:space="0" w:color="auto"/>
              <w:right w:val="single" w:sz="4" w:space="0" w:color="auto"/>
            </w:tcBorders>
            <w:shd w:val="clear" w:color="auto" w:fill="FFFFFF"/>
          </w:tcPr>
          <w:p w:rsidR="00E14AD0" w:rsidRPr="00E14AD0" w:rsidRDefault="00E14AD0" w:rsidP="00E14AD0">
            <w:pPr>
              <w:spacing w:line="230" w:lineRule="exact"/>
              <w:jc w:val="both"/>
              <w:rPr>
                <w:rFonts w:ascii="Arial" w:hAnsi="Arial" w:cs="Arial"/>
                <w:sz w:val="16"/>
                <w:szCs w:val="16"/>
              </w:rPr>
            </w:pPr>
            <w:r w:rsidRPr="00E14AD0">
              <w:rPr>
                <w:rStyle w:val="29pt"/>
                <w:rFonts w:ascii="Arial" w:hAnsi="Arial" w:cs="Arial"/>
                <w:sz w:val="16"/>
                <w:szCs w:val="16"/>
              </w:rPr>
              <w:t>Предоставить сведения об опасных природных процессах и явлениях необходимых при проектировании в соответствии с критериями учета согласно нормативных документов.</w:t>
            </w:r>
          </w:p>
        </w:tc>
      </w:tr>
    </w:tbl>
    <w:p w:rsidR="00E14AD0" w:rsidRPr="00E14AD0" w:rsidRDefault="00E14AD0" w:rsidP="00E14AD0">
      <w:pPr>
        <w:pStyle w:val="3f2"/>
        <w:framePr w:wrap="none" w:vAnchor="page" w:hAnchor="page" w:x="10508" w:y="13990"/>
        <w:shd w:val="clear" w:color="auto" w:fill="auto"/>
        <w:spacing w:line="190" w:lineRule="exact"/>
        <w:rPr>
          <w:rFonts w:ascii="Arial" w:hAnsi="Arial" w:cs="Arial"/>
          <w:sz w:val="16"/>
          <w:szCs w:val="16"/>
        </w:rPr>
      </w:pPr>
      <w:r w:rsidRPr="00E14AD0">
        <w:rPr>
          <w:rFonts w:ascii="Arial" w:hAnsi="Arial" w:cs="Arial"/>
          <w:sz w:val="16"/>
          <w:szCs w:val="16"/>
        </w:rPr>
        <w:t>2</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E14AD0" w:rsidRPr="00E14AD0" w:rsidTr="00E14AD0">
        <w:trPr>
          <w:trHeight w:hRule="exact" w:val="326"/>
        </w:trPr>
        <w:tc>
          <w:tcPr>
            <w:tcW w:w="62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E14AD0" w:rsidRPr="00E14AD0" w:rsidRDefault="00E14AD0" w:rsidP="00E14AD0">
            <w:pPr>
              <w:rPr>
                <w:rFonts w:ascii="Arial" w:hAnsi="Arial" w:cs="Arial"/>
                <w:sz w:val="16"/>
                <w:szCs w:val="16"/>
              </w:rPr>
            </w:pPr>
          </w:p>
        </w:tc>
      </w:tr>
      <w:tr w:rsidR="00E14AD0" w:rsidRPr="00E14AD0" w:rsidTr="00E14AD0">
        <w:trPr>
          <w:trHeight w:hRule="exact" w:val="274"/>
        </w:trPr>
        <w:tc>
          <w:tcPr>
            <w:tcW w:w="629" w:type="dxa"/>
            <w:tcBorders>
              <w:top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E14AD0" w:rsidRPr="00E14AD0" w:rsidRDefault="00E14AD0" w:rsidP="00E14AD0">
            <w:pPr>
              <w:rPr>
                <w:rFonts w:ascii="Arial" w:hAnsi="Arial" w:cs="Arial"/>
                <w:sz w:val="16"/>
                <w:szCs w:val="16"/>
              </w:rPr>
            </w:pPr>
          </w:p>
        </w:tc>
      </w:tr>
      <w:tr w:rsidR="00E14AD0" w:rsidRPr="00E14AD0" w:rsidTr="00E14AD0">
        <w:trPr>
          <w:trHeight w:hRule="exact" w:val="302"/>
        </w:trPr>
        <w:tc>
          <w:tcPr>
            <w:tcW w:w="629" w:type="dxa"/>
            <w:tcBorders>
              <w:top w:val="single" w:sz="4" w:space="0" w:color="auto"/>
              <w:bottom w:val="single" w:sz="4" w:space="0" w:color="auto"/>
            </w:tcBorders>
            <w:shd w:val="clear" w:color="auto" w:fill="FFFFFF"/>
          </w:tcPr>
          <w:p w:rsidR="00E14AD0" w:rsidRPr="00E14AD0" w:rsidRDefault="00E14AD0" w:rsidP="00E14AD0">
            <w:pPr>
              <w:spacing w:line="150" w:lineRule="exact"/>
              <w:ind w:left="180"/>
              <w:rPr>
                <w:rFonts w:ascii="Arial" w:hAnsi="Arial" w:cs="Arial"/>
                <w:sz w:val="16"/>
                <w:szCs w:val="16"/>
              </w:rPr>
            </w:pPr>
            <w:r w:rsidRPr="00E14AD0">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Дата</w:t>
            </w:r>
          </w:p>
        </w:tc>
      </w:tr>
    </w:tbl>
    <w:p w:rsidR="00E14AD0" w:rsidRPr="00E14AD0" w:rsidRDefault="00E14AD0" w:rsidP="00E14AD0">
      <w:pPr>
        <w:pStyle w:val="80"/>
        <w:framePr w:wrap="none" w:vAnchor="page" w:hAnchor="page" w:x="11060" w:y="15715"/>
        <w:shd w:val="clear" w:color="auto" w:fill="auto"/>
        <w:spacing w:line="200" w:lineRule="exact"/>
        <w:rPr>
          <w:rFonts w:ascii="Arial" w:hAnsi="Arial" w:cs="Arial"/>
        </w:rPr>
      </w:pPr>
      <w:r w:rsidRPr="00E14AD0">
        <w:rPr>
          <w:rFonts w:ascii="Arial" w:hAnsi="Arial" w:cs="Arial"/>
        </w:rPr>
        <w:t>Лист</w:t>
      </w:r>
    </w:p>
    <w:p w:rsidR="00E14AD0" w:rsidRPr="00E14AD0" w:rsidRDefault="00E14AD0" w:rsidP="00E14AD0">
      <w:pPr>
        <w:spacing w:line="280" w:lineRule="exact"/>
        <w:rPr>
          <w:rFonts w:ascii="Arial" w:hAnsi="Arial" w:cs="Arial"/>
          <w:sz w:val="16"/>
          <w:szCs w:val="16"/>
        </w:rPr>
      </w:pPr>
      <w:bookmarkStart w:id="20" w:name="bookmark22"/>
      <w:r w:rsidRPr="00E14AD0">
        <w:rPr>
          <w:rFonts w:ascii="Arial" w:hAnsi="Arial" w:cs="Arial"/>
          <w:sz w:val="16"/>
          <w:szCs w:val="16"/>
        </w:rPr>
        <w:t>23-389-ИГДИ</w:t>
      </w:r>
      <w:bookmarkEnd w:id="20"/>
    </w:p>
    <w:p w:rsidR="00E14AD0" w:rsidRPr="00E14AD0" w:rsidRDefault="00E14AD0" w:rsidP="00E14AD0">
      <w:pPr>
        <w:pStyle w:val="4a"/>
        <w:framePr w:wrap="none" w:vAnchor="page" w:hAnchor="page" w:x="11189" w:y="16125"/>
        <w:shd w:val="clear" w:color="auto" w:fill="auto"/>
        <w:spacing w:line="180" w:lineRule="exact"/>
        <w:rPr>
          <w:rFonts w:ascii="Arial" w:hAnsi="Arial" w:cs="Arial"/>
          <w:sz w:val="16"/>
          <w:szCs w:val="16"/>
        </w:rPr>
      </w:pPr>
      <w:r w:rsidRPr="00E14AD0">
        <w:rPr>
          <w:rFonts w:ascii="Arial" w:hAnsi="Arial" w:cs="Arial"/>
          <w:sz w:val="16"/>
          <w:szCs w:val="16"/>
        </w:rPr>
        <w:t>12</w:t>
      </w:r>
    </w:p>
    <w:p w:rsidR="00E14AD0" w:rsidRPr="00E14AD0" w:rsidRDefault="00E14AD0" w:rsidP="00E14AD0">
      <w:pPr>
        <w:rPr>
          <w:rFonts w:ascii="Arial" w:hAnsi="Arial" w:cs="Arial"/>
          <w:sz w:val="16"/>
          <w:szCs w:val="16"/>
        </w:rPr>
        <w:sectPr w:rsidR="00E14AD0" w:rsidRPr="00E14AD0" w:rsidSect="00E14AD0">
          <w:pgSz w:w="11900" w:h="16840"/>
          <w:pgMar w:top="1134" w:right="850" w:bottom="1134" w:left="1701" w:header="0" w:footer="3" w:gutter="0"/>
          <w:cols w:space="720"/>
          <w:noEndnote/>
          <w:docGrid w:linePitch="360"/>
        </w:sectPr>
      </w:pPr>
    </w:p>
    <w:p w:rsidR="00E14AD0" w:rsidRPr="00E14AD0" w:rsidRDefault="00E14AD0" w:rsidP="00E14AD0">
      <w:pPr>
        <w:framePr w:w="245" w:h="4646" w:hRule="exact" w:wrap="none" w:vAnchor="page" w:hAnchor="page" w:x="500" w:y="11767"/>
        <w:spacing w:line="200" w:lineRule="exact"/>
        <w:textDirection w:val="btLr"/>
        <w:rPr>
          <w:rFonts w:ascii="Arial" w:hAnsi="Arial" w:cs="Arial"/>
          <w:sz w:val="16"/>
          <w:szCs w:val="16"/>
        </w:rPr>
      </w:pPr>
      <w:bookmarkStart w:id="21" w:name="bookmark23"/>
      <w:r w:rsidRPr="00E14AD0">
        <w:rPr>
          <w:rStyle w:val="76"/>
          <w:rFonts w:ascii="Arial" w:hAnsi="Arial" w:cs="Arial"/>
          <w:sz w:val="16"/>
          <w:szCs w:val="16"/>
        </w:rPr>
        <w:lastRenderedPageBreak/>
        <w:t>Инв. № подл. | Подпись и дата | Взам.инв. №</w:t>
      </w:r>
      <w:bookmarkEnd w:id="21"/>
    </w:p>
    <w:tbl>
      <w:tblPr>
        <w:tblOverlap w:val="never"/>
        <w:tblW w:w="0" w:type="auto"/>
        <w:tblLayout w:type="fixed"/>
        <w:tblCellMar>
          <w:left w:w="10" w:type="dxa"/>
          <w:right w:w="10" w:type="dxa"/>
        </w:tblCellMar>
        <w:tblLook w:val="04A0"/>
      </w:tblPr>
      <w:tblGrid>
        <w:gridCol w:w="624"/>
        <w:gridCol w:w="2366"/>
        <w:gridCol w:w="5064"/>
      </w:tblGrid>
      <w:tr w:rsidR="00E14AD0" w:rsidRPr="00E14AD0" w:rsidTr="00E14AD0">
        <w:trPr>
          <w:trHeight w:hRule="exact" w:val="509"/>
        </w:trPr>
        <w:tc>
          <w:tcPr>
            <w:tcW w:w="624" w:type="dxa"/>
            <w:tcBorders>
              <w:top w:val="single" w:sz="4" w:space="0" w:color="auto"/>
              <w:left w:val="single" w:sz="4" w:space="0" w:color="auto"/>
            </w:tcBorders>
            <w:shd w:val="clear" w:color="auto" w:fill="FFFFFF"/>
            <w:vAlign w:val="bottom"/>
          </w:tcPr>
          <w:p w:rsidR="00E14AD0" w:rsidRPr="00E14AD0" w:rsidRDefault="00E14AD0" w:rsidP="00E14AD0">
            <w:pPr>
              <w:spacing w:after="60" w:line="180" w:lineRule="exact"/>
              <w:ind w:left="220"/>
              <w:rPr>
                <w:rFonts w:ascii="Arial" w:hAnsi="Arial" w:cs="Arial"/>
                <w:sz w:val="16"/>
                <w:szCs w:val="16"/>
              </w:rPr>
            </w:pPr>
            <w:r w:rsidRPr="00E14AD0">
              <w:rPr>
                <w:rStyle w:val="29pt"/>
                <w:rFonts w:ascii="Arial" w:hAnsi="Arial" w:cs="Arial"/>
                <w:sz w:val="16"/>
                <w:szCs w:val="16"/>
              </w:rPr>
              <w:t>№</w:t>
            </w:r>
          </w:p>
          <w:p w:rsidR="00E14AD0" w:rsidRPr="00E14AD0" w:rsidRDefault="00E14AD0" w:rsidP="00E14AD0">
            <w:pPr>
              <w:spacing w:before="60" w:line="190" w:lineRule="exact"/>
              <w:ind w:left="220"/>
              <w:rPr>
                <w:rFonts w:ascii="Arial" w:hAnsi="Arial" w:cs="Arial"/>
                <w:sz w:val="16"/>
                <w:szCs w:val="16"/>
              </w:rPr>
            </w:pPr>
            <w:r w:rsidRPr="00E14AD0">
              <w:rPr>
                <w:rStyle w:val="295pt0"/>
                <w:rFonts w:ascii="Arial" w:hAnsi="Arial" w:cs="Arial"/>
                <w:sz w:val="16"/>
                <w:szCs w:val="16"/>
              </w:rPr>
              <w:t>п/п</w:t>
            </w:r>
          </w:p>
        </w:tc>
        <w:tc>
          <w:tcPr>
            <w:tcW w:w="2366" w:type="dxa"/>
            <w:tcBorders>
              <w:top w:val="single" w:sz="4" w:space="0" w:color="auto"/>
              <w:left w:val="single" w:sz="4" w:space="0" w:color="auto"/>
            </w:tcBorders>
            <w:shd w:val="clear" w:color="auto" w:fill="FFFFFF"/>
            <w:vAlign w:val="bottom"/>
          </w:tcPr>
          <w:p w:rsidR="00E14AD0" w:rsidRPr="00E14AD0" w:rsidRDefault="00E14AD0" w:rsidP="00E14AD0">
            <w:pPr>
              <w:spacing w:line="250" w:lineRule="exact"/>
              <w:jc w:val="center"/>
              <w:rPr>
                <w:rFonts w:ascii="Arial" w:hAnsi="Arial" w:cs="Arial"/>
                <w:sz w:val="16"/>
                <w:szCs w:val="16"/>
              </w:rPr>
            </w:pPr>
            <w:r w:rsidRPr="00E14AD0">
              <w:rPr>
                <w:rStyle w:val="295pt0"/>
                <w:rFonts w:ascii="Arial" w:hAnsi="Arial" w:cs="Arial"/>
                <w:sz w:val="16"/>
                <w:szCs w:val="16"/>
              </w:rPr>
              <w:t>Перечень основных данных и требований</w:t>
            </w:r>
          </w:p>
        </w:tc>
        <w:tc>
          <w:tcPr>
            <w:tcW w:w="5064" w:type="dxa"/>
            <w:tcBorders>
              <w:top w:val="single" w:sz="4" w:space="0" w:color="auto"/>
              <w:left w:val="single" w:sz="4" w:space="0" w:color="auto"/>
              <w:right w:val="single" w:sz="4" w:space="0" w:color="auto"/>
            </w:tcBorders>
            <w:shd w:val="clear" w:color="auto" w:fill="FFFFFF"/>
            <w:vAlign w:val="center"/>
          </w:tcPr>
          <w:p w:rsidR="00E14AD0" w:rsidRPr="00E14AD0" w:rsidRDefault="00E14AD0" w:rsidP="00E14AD0">
            <w:pPr>
              <w:spacing w:line="190" w:lineRule="exact"/>
              <w:jc w:val="center"/>
              <w:rPr>
                <w:rFonts w:ascii="Arial" w:hAnsi="Arial" w:cs="Arial"/>
                <w:sz w:val="16"/>
                <w:szCs w:val="16"/>
              </w:rPr>
            </w:pPr>
            <w:r w:rsidRPr="00E14AD0">
              <w:rPr>
                <w:rStyle w:val="295pt0"/>
                <w:rFonts w:ascii="Arial" w:hAnsi="Arial" w:cs="Arial"/>
                <w:sz w:val="16"/>
                <w:szCs w:val="16"/>
              </w:rPr>
              <w:t>Основные данные и требования</w:t>
            </w:r>
          </w:p>
        </w:tc>
      </w:tr>
      <w:tr w:rsidR="00E14AD0" w:rsidRPr="00E14AD0" w:rsidTr="00E14AD0">
        <w:trPr>
          <w:trHeight w:hRule="exact" w:val="1392"/>
        </w:trPr>
        <w:tc>
          <w:tcPr>
            <w:tcW w:w="624"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2366" w:type="dxa"/>
            <w:tcBorders>
              <w:top w:val="single" w:sz="4" w:space="0" w:color="auto"/>
              <w:left w:val="single" w:sz="4" w:space="0" w:color="auto"/>
            </w:tcBorders>
            <w:shd w:val="clear" w:color="auto" w:fill="FFFFFF"/>
            <w:vAlign w:val="bottom"/>
          </w:tcPr>
          <w:p w:rsidR="00E14AD0" w:rsidRPr="00E14AD0" w:rsidRDefault="00E14AD0" w:rsidP="00E14AD0">
            <w:pPr>
              <w:spacing w:line="230" w:lineRule="exact"/>
              <w:rPr>
                <w:rFonts w:ascii="Arial" w:hAnsi="Arial" w:cs="Arial"/>
                <w:sz w:val="16"/>
                <w:szCs w:val="16"/>
              </w:rPr>
            </w:pPr>
            <w:r w:rsidRPr="00E14AD0">
              <w:rPr>
                <w:rStyle w:val="29pt"/>
                <w:rFonts w:ascii="Arial" w:hAnsi="Arial" w:cs="Arial"/>
                <w:sz w:val="16"/>
                <w:szCs w:val="16"/>
              </w:rPr>
              <w:t>защиты территории, зданий и сооружений от опасных природных и техногенных процессов и устранению или ослаблению их влияния</w:t>
            </w:r>
          </w:p>
        </w:tc>
        <w:tc>
          <w:tcPr>
            <w:tcW w:w="5064" w:type="dxa"/>
            <w:tcBorders>
              <w:top w:val="single" w:sz="4" w:space="0" w:color="auto"/>
              <w:left w:val="single" w:sz="4" w:space="0" w:color="auto"/>
              <w:right w:val="single" w:sz="4" w:space="0" w:color="auto"/>
            </w:tcBorders>
            <w:shd w:val="clear" w:color="auto" w:fill="FFFFFF"/>
          </w:tcPr>
          <w:p w:rsidR="00E14AD0" w:rsidRPr="00E14AD0" w:rsidRDefault="00E14AD0" w:rsidP="00E14AD0">
            <w:pPr>
              <w:rPr>
                <w:rFonts w:ascii="Arial" w:hAnsi="Arial" w:cs="Arial"/>
                <w:sz w:val="16"/>
                <w:szCs w:val="16"/>
              </w:rPr>
            </w:pPr>
          </w:p>
        </w:tc>
      </w:tr>
      <w:tr w:rsidR="00E14AD0" w:rsidRPr="00E14AD0" w:rsidTr="00E14AD0">
        <w:trPr>
          <w:trHeight w:hRule="exact" w:val="1387"/>
        </w:trPr>
        <w:tc>
          <w:tcPr>
            <w:tcW w:w="624" w:type="dxa"/>
            <w:tcBorders>
              <w:top w:val="single" w:sz="4" w:space="0" w:color="auto"/>
              <w:left w:val="single" w:sz="4" w:space="0" w:color="auto"/>
            </w:tcBorders>
            <w:shd w:val="clear" w:color="auto" w:fill="FFFFFF"/>
          </w:tcPr>
          <w:p w:rsidR="00E14AD0" w:rsidRPr="00E14AD0" w:rsidRDefault="00E14AD0" w:rsidP="00E14AD0">
            <w:pPr>
              <w:spacing w:line="180" w:lineRule="exact"/>
              <w:ind w:left="220"/>
              <w:rPr>
                <w:rFonts w:ascii="Arial" w:hAnsi="Arial" w:cs="Arial"/>
                <w:sz w:val="16"/>
                <w:szCs w:val="16"/>
              </w:rPr>
            </w:pPr>
            <w:r w:rsidRPr="00E14AD0">
              <w:rPr>
                <w:rStyle w:val="29pt"/>
                <w:rFonts w:ascii="Arial" w:hAnsi="Arial" w:cs="Arial"/>
                <w:sz w:val="16"/>
                <w:szCs w:val="16"/>
              </w:rPr>
              <w:t>18</w:t>
            </w:r>
          </w:p>
        </w:tc>
        <w:tc>
          <w:tcPr>
            <w:tcW w:w="2366" w:type="dxa"/>
            <w:tcBorders>
              <w:top w:val="single" w:sz="4" w:space="0" w:color="auto"/>
              <w:left w:val="single" w:sz="4" w:space="0" w:color="auto"/>
            </w:tcBorders>
            <w:shd w:val="clear" w:color="auto" w:fill="FFFFFF"/>
          </w:tcPr>
          <w:p w:rsidR="00E14AD0" w:rsidRPr="00E14AD0" w:rsidRDefault="00E14AD0" w:rsidP="00E14AD0">
            <w:pPr>
              <w:spacing w:line="226" w:lineRule="exact"/>
              <w:rPr>
                <w:rFonts w:ascii="Arial" w:hAnsi="Arial" w:cs="Arial"/>
                <w:sz w:val="16"/>
                <w:szCs w:val="16"/>
              </w:rPr>
            </w:pPr>
            <w:r w:rsidRPr="00E14AD0">
              <w:rPr>
                <w:rStyle w:val="29pt"/>
                <w:rFonts w:ascii="Arial" w:hAnsi="Arial" w:cs="Arial"/>
                <w:sz w:val="16"/>
                <w:szCs w:val="16"/>
              </w:rPr>
              <w:t>Требования по обеспечению контроля качества при выполнении инженерных изысканий</w:t>
            </w:r>
          </w:p>
        </w:tc>
        <w:tc>
          <w:tcPr>
            <w:tcW w:w="5064"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E14AD0">
            <w:pPr>
              <w:spacing w:line="230" w:lineRule="exact"/>
              <w:jc w:val="both"/>
              <w:rPr>
                <w:rFonts w:ascii="Arial" w:hAnsi="Arial" w:cs="Arial"/>
                <w:sz w:val="16"/>
                <w:szCs w:val="16"/>
              </w:rPr>
            </w:pPr>
            <w:r w:rsidRPr="00E14AD0">
              <w:rPr>
                <w:rStyle w:val="29pt"/>
                <w:rFonts w:ascii="Arial" w:hAnsi="Arial" w:cs="Arial"/>
                <w:sz w:val="16"/>
                <w:szCs w:val="16"/>
              </w:rPr>
              <w:t>Технический отчет по результатам инженерных изысканий проходит проверку у заказчика на предмет соответствия требованиям договора, технического задания и действующих нормативных документов, также проходит проверку негосударственной экспертизы.</w:t>
            </w:r>
          </w:p>
        </w:tc>
      </w:tr>
      <w:tr w:rsidR="00E14AD0" w:rsidRPr="00E14AD0" w:rsidTr="00E14AD0">
        <w:trPr>
          <w:trHeight w:hRule="exact" w:val="5069"/>
        </w:trPr>
        <w:tc>
          <w:tcPr>
            <w:tcW w:w="624" w:type="dxa"/>
            <w:tcBorders>
              <w:top w:val="single" w:sz="4" w:space="0" w:color="auto"/>
              <w:left w:val="single" w:sz="4" w:space="0" w:color="auto"/>
            </w:tcBorders>
            <w:shd w:val="clear" w:color="auto" w:fill="FFFFFF"/>
          </w:tcPr>
          <w:p w:rsidR="00E14AD0" w:rsidRPr="00E14AD0" w:rsidRDefault="00E14AD0" w:rsidP="00E14AD0">
            <w:pPr>
              <w:spacing w:line="180" w:lineRule="exact"/>
              <w:ind w:left="220"/>
              <w:rPr>
                <w:rFonts w:ascii="Arial" w:hAnsi="Arial" w:cs="Arial"/>
                <w:sz w:val="16"/>
                <w:szCs w:val="16"/>
              </w:rPr>
            </w:pPr>
            <w:r w:rsidRPr="00E14AD0">
              <w:rPr>
                <w:rStyle w:val="29pt"/>
                <w:rFonts w:ascii="Arial" w:hAnsi="Arial" w:cs="Arial"/>
                <w:sz w:val="16"/>
                <w:szCs w:val="16"/>
              </w:rPr>
              <w:t>19</w:t>
            </w:r>
          </w:p>
        </w:tc>
        <w:tc>
          <w:tcPr>
            <w:tcW w:w="2366" w:type="dxa"/>
            <w:tcBorders>
              <w:top w:val="single" w:sz="4" w:space="0" w:color="auto"/>
              <w:left w:val="single" w:sz="4" w:space="0" w:color="auto"/>
            </w:tcBorders>
            <w:shd w:val="clear" w:color="auto" w:fill="FFFFFF"/>
          </w:tcPr>
          <w:p w:rsidR="00E14AD0" w:rsidRPr="00E14AD0" w:rsidRDefault="00E14AD0" w:rsidP="00E14AD0">
            <w:pPr>
              <w:spacing w:line="230" w:lineRule="exact"/>
              <w:rPr>
                <w:rFonts w:ascii="Arial" w:hAnsi="Arial" w:cs="Arial"/>
                <w:sz w:val="16"/>
                <w:szCs w:val="16"/>
              </w:rPr>
            </w:pPr>
            <w:r w:rsidRPr="00E14AD0">
              <w:rPr>
                <w:rStyle w:val="29pt"/>
                <w:rFonts w:ascii="Arial" w:hAnsi="Arial" w:cs="Arial"/>
                <w:sz w:val="16"/>
                <w:szCs w:val="16"/>
              </w:rPr>
              <w:t>Требования к составу, форме и формату предоставления результатов инженерных изысканий, порядку их передачи заказчику</w:t>
            </w:r>
          </w:p>
        </w:tc>
        <w:tc>
          <w:tcPr>
            <w:tcW w:w="5064" w:type="dxa"/>
            <w:tcBorders>
              <w:top w:val="single" w:sz="4" w:space="0" w:color="auto"/>
              <w:left w:val="single" w:sz="4" w:space="0" w:color="auto"/>
              <w:right w:val="single" w:sz="4" w:space="0" w:color="auto"/>
            </w:tcBorders>
            <w:shd w:val="clear" w:color="auto" w:fill="FFFFFF"/>
            <w:vAlign w:val="bottom"/>
          </w:tcPr>
          <w:p w:rsidR="00E14AD0" w:rsidRPr="00E14AD0" w:rsidRDefault="00E14AD0" w:rsidP="00CF4E22">
            <w:pPr>
              <w:widowControl w:val="0"/>
              <w:numPr>
                <w:ilvl w:val="0"/>
                <w:numId w:val="16"/>
              </w:numPr>
              <w:tabs>
                <w:tab w:val="left" w:pos="653"/>
              </w:tabs>
              <w:spacing w:line="226" w:lineRule="exact"/>
              <w:jc w:val="both"/>
              <w:rPr>
                <w:rFonts w:ascii="Arial" w:hAnsi="Arial" w:cs="Arial"/>
                <w:sz w:val="16"/>
                <w:szCs w:val="16"/>
              </w:rPr>
            </w:pPr>
            <w:r w:rsidRPr="00E14AD0">
              <w:rPr>
                <w:rStyle w:val="29pt"/>
                <w:rFonts w:ascii="Arial" w:hAnsi="Arial" w:cs="Arial"/>
                <w:sz w:val="16"/>
                <w:szCs w:val="16"/>
              </w:rPr>
              <w:t>Состав, объем и содержание отчетной документации должны отвечать требованиям нормативной документации, ведомственных и территориальных норм, действующим на территории Российской Федерации.</w:t>
            </w:r>
          </w:p>
          <w:p w:rsidR="00E14AD0" w:rsidRPr="00E14AD0" w:rsidRDefault="00E14AD0" w:rsidP="00CF4E22">
            <w:pPr>
              <w:widowControl w:val="0"/>
              <w:numPr>
                <w:ilvl w:val="0"/>
                <w:numId w:val="16"/>
              </w:numPr>
              <w:tabs>
                <w:tab w:val="left" w:pos="552"/>
              </w:tabs>
              <w:spacing w:line="226" w:lineRule="exact"/>
              <w:jc w:val="both"/>
              <w:rPr>
                <w:rFonts w:ascii="Arial" w:hAnsi="Arial" w:cs="Arial"/>
                <w:sz w:val="16"/>
                <w:szCs w:val="16"/>
              </w:rPr>
            </w:pPr>
            <w:r w:rsidRPr="00E14AD0">
              <w:rPr>
                <w:rStyle w:val="29pt"/>
                <w:rFonts w:ascii="Arial" w:hAnsi="Arial" w:cs="Arial"/>
                <w:sz w:val="16"/>
                <w:szCs w:val="16"/>
              </w:rPr>
              <w:t>Оформление отчетной документации должно соответствовать требованиям ГОСТ 21.301-2021 «Правила выполнения отчетной технической документации по инженерным изысканиям».</w:t>
            </w:r>
          </w:p>
          <w:p w:rsidR="00E14AD0" w:rsidRPr="00E14AD0" w:rsidRDefault="00E14AD0" w:rsidP="00CF4E22">
            <w:pPr>
              <w:widowControl w:val="0"/>
              <w:numPr>
                <w:ilvl w:val="0"/>
                <w:numId w:val="16"/>
              </w:numPr>
              <w:tabs>
                <w:tab w:val="left" w:pos="566"/>
              </w:tabs>
              <w:spacing w:line="226" w:lineRule="exact"/>
              <w:jc w:val="both"/>
              <w:rPr>
                <w:rFonts w:ascii="Arial" w:hAnsi="Arial" w:cs="Arial"/>
                <w:sz w:val="16"/>
                <w:szCs w:val="16"/>
              </w:rPr>
            </w:pPr>
            <w:r w:rsidRPr="00E14AD0">
              <w:rPr>
                <w:rStyle w:val="29pt"/>
                <w:rFonts w:ascii="Arial" w:hAnsi="Arial" w:cs="Arial"/>
                <w:sz w:val="16"/>
                <w:szCs w:val="16"/>
              </w:rPr>
              <w:t>Электронная отчетная документация должна соответствовать формату Приказа Минстроя России от 12 мая 2017 г. № 783/пр «Об утверждении требований к формату электронных документов, представляемых для проведения государственной экспертизы проектной документации и (или) результатов инженерных изысканий и проверки достоверности определения сметной стоимости строительства, реконструкции, капитального ремонта объектов капитального строительства».</w:t>
            </w:r>
          </w:p>
          <w:p w:rsidR="00E14AD0" w:rsidRPr="00E14AD0" w:rsidRDefault="00E14AD0" w:rsidP="00CF4E22">
            <w:pPr>
              <w:widowControl w:val="0"/>
              <w:numPr>
                <w:ilvl w:val="0"/>
                <w:numId w:val="16"/>
              </w:numPr>
              <w:tabs>
                <w:tab w:val="left" w:pos="485"/>
              </w:tabs>
              <w:spacing w:line="226" w:lineRule="exact"/>
              <w:jc w:val="both"/>
              <w:rPr>
                <w:rFonts w:ascii="Arial" w:hAnsi="Arial" w:cs="Arial"/>
                <w:sz w:val="16"/>
                <w:szCs w:val="16"/>
              </w:rPr>
            </w:pPr>
            <w:r w:rsidRPr="00E14AD0">
              <w:rPr>
                <w:rStyle w:val="29pt"/>
                <w:rFonts w:ascii="Arial" w:hAnsi="Arial" w:cs="Arial"/>
                <w:sz w:val="16"/>
                <w:szCs w:val="16"/>
              </w:rPr>
              <w:t xml:space="preserve">Технические отчеты передаются заказчику в 3 (трех) экземплярах на бумаге и в 1 (одном) экземпляре в электронном виде </w:t>
            </w:r>
            <w:r w:rsidRPr="00E14AD0">
              <w:rPr>
                <w:rStyle w:val="29pt"/>
                <w:rFonts w:ascii="Arial" w:hAnsi="Arial" w:cs="Arial"/>
                <w:sz w:val="16"/>
                <w:szCs w:val="16"/>
                <w:lang w:eastAsia="en-US" w:bidi="en-US"/>
              </w:rPr>
              <w:t>(*.</w:t>
            </w:r>
            <w:r w:rsidRPr="00E14AD0">
              <w:rPr>
                <w:rStyle w:val="29pt"/>
                <w:rFonts w:ascii="Arial" w:hAnsi="Arial" w:cs="Arial"/>
                <w:sz w:val="16"/>
                <w:szCs w:val="16"/>
                <w:lang w:val="en-US" w:eastAsia="en-US" w:bidi="en-US"/>
              </w:rPr>
              <w:t>dwg</w:t>
            </w:r>
            <w:r w:rsidRPr="00E14AD0">
              <w:rPr>
                <w:rStyle w:val="29pt"/>
                <w:rFonts w:ascii="Arial" w:hAnsi="Arial" w:cs="Arial"/>
                <w:sz w:val="16"/>
                <w:szCs w:val="16"/>
                <w:lang w:eastAsia="en-US" w:bidi="en-US"/>
              </w:rPr>
              <w:t>, *.</w:t>
            </w:r>
            <w:r w:rsidRPr="00E14AD0">
              <w:rPr>
                <w:rStyle w:val="29pt"/>
                <w:rFonts w:ascii="Arial" w:hAnsi="Arial" w:cs="Arial"/>
                <w:sz w:val="16"/>
                <w:szCs w:val="16"/>
                <w:lang w:val="en-US" w:eastAsia="en-US" w:bidi="en-US"/>
              </w:rPr>
              <w:t>docx</w:t>
            </w:r>
            <w:r w:rsidRPr="00E14AD0">
              <w:rPr>
                <w:rStyle w:val="29pt"/>
                <w:rFonts w:ascii="Arial" w:hAnsi="Arial" w:cs="Arial"/>
                <w:sz w:val="16"/>
                <w:szCs w:val="16"/>
                <w:lang w:eastAsia="en-US" w:bidi="en-US"/>
              </w:rPr>
              <w:t>, *.</w:t>
            </w:r>
            <w:r w:rsidRPr="00E14AD0">
              <w:rPr>
                <w:rStyle w:val="29pt"/>
                <w:rFonts w:ascii="Arial" w:hAnsi="Arial" w:cs="Arial"/>
                <w:sz w:val="16"/>
                <w:szCs w:val="16"/>
                <w:lang w:val="en-US" w:eastAsia="en-US" w:bidi="en-US"/>
              </w:rPr>
              <w:t>pdf</w:t>
            </w:r>
            <w:r w:rsidRPr="00E14AD0">
              <w:rPr>
                <w:rStyle w:val="29pt"/>
                <w:rFonts w:ascii="Arial" w:hAnsi="Arial" w:cs="Arial"/>
                <w:sz w:val="16"/>
                <w:szCs w:val="16"/>
                <w:lang w:eastAsia="en-US" w:bidi="en-US"/>
              </w:rPr>
              <w:t>).</w:t>
            </w:r>
          </w:p>
        </w:tc>
      </w:tr>
      <w:tr w:rsidR="00E14AD0" w:rsidRPr="00E14AD0" w:rsidTr="00E14AD0">
        <w:trPr>
          <w:trHeight w:hRule="exact" w:val="2078"/>
        </w:trPr>
        <w:tc>
          <w:tcPr>
            <w:tcW w:w="624" w:type="dxa"/>
            <w:tcBorders>
              <w:top w:val="single" w:sz="4" w:space="0" w:color="auto"/>
              <w:left w:val="single" w:sz="4" w:space="0" w:color="auto"/>
            </w:tcBorders>
            <w:shd w:val="clear" w:color="auto" w:fill="FFFFFF"/>
          </w:tcPr>
          <w:p w:rsidR="00E14AD0" w:rsidRPr="00E14AD0" w:rsidRDefault="00E14AD0" w:rsidP="00E14AD0">
            <w:pPr>
              <w:spacing w:line="180" w:lineRule="exact"/>
              <w:ind w:left="220"/>
              <w:rPr>
                <w:rFonts w:ascii="Arial" w:hAnsi="Arial" w:cs="Arial"/>
                <w:sz w:val="16"/>
                <w:szCs w:val="16"/>
              </w:rPr>
            </w:pPr>
            <w:r w:rsidRPr="00E14AD0">
              <w:rPr>
                <w:rStyle w:val="29pt"/>
                <w:rFonts w:ascii="Arial" w:hAnsi="Arial" w:cs="Arial"/>
                <w:sz w:val="16"/>
                <w:szCs w:val="16"/>
              </w:rPr>
              <w:t>20</w:t>
            </w:r>
          </w:p>
        </w:tc>
        <w:tc>
          <w:tcPr>
            <w:tcW w:w="2366" w:type="dxa"/>
            <w:tcBorders>
              <w:top w:val="single" w:sz="4" w:space="0" w:color="auto"/>
              <w:left w:val="single" w:sz="4" w:space="0" w:color="auto"/>
            </w:tcBorders>
            <w:shd w:val="clear" w:color="auto" w:fill="FFFFFF"/>
            <w:vAlign w:val="bottom"/>
          </w:tcPr>
          <w:p w:rsidR="00E14AD0" w:rsidRPr="00E14AD0" w:rsidRDefault="00E14AD0" w:rsidP="00E14AD0">
            <w:pPr>
              <w:spacing w:line="230" w:lineRule="exact"/>
              <w:rPr>
                <w:rFonts w:ascii="Arial" w:hAnsi="Arial" w:cs="Arial"/>
                <w:sz w:val="16"/>
                <w:szCs w:val="16"/>
              </w:rPr>
            </w:pPr>
            <w:r w:rsidRPr="00E14AD0">
              <w:rPr>
                <w:rStyle w:val="29pt"/>
                <w:rFonts w:ascii="Arial" w:hAnsi="Arial" w:cs="Arial"/>
                <w:sz w:val="16"/>
                <w:szCs w:val="16"/>
              </w:rPr>
              <w:t>Перечень передаваемых заказчиком во временное пользование исполнителю инженерных изысканий, результатов ранее выполненных инженерных изысканий и исследований</w:t>
            </w:r>
          </w:p>
        </w:tc>
        <w:tc>
          <w:tcPr>
            <w:tcW w:w="5064" w:type="dxa"/>
            <w:tcBorders>
              <w:top w:val="single" w:sz="4" w:space="0" w:color="auto"/>
              <w:left w:val="single" w:sz="4" w:space="0" w:color="auto"/>
              <w:right w:val="single" w:sz="4" w:space="0" w:color="auto"/>
            </w:tcBorders>
            <w:shd w:val="clear" w:color="auto" w:fill="FFFFFF"/>
          </w:tcPr>
          <w:p w:rsidR="00E14AD0" w:rsidRPr="00E14AD0" w:rsidRDefault="00E14AD0" w:rsidP="00E14AD0">
            <w:pPr>
              <w:spacing w:line="180" w:lineRule="exact"/>
              <w:jc w:val="both"/>
              <w:rPr>
                <w:rFonts w:ascii="Arial" w:hAnsi="Arial" w:cs="Arial"/>
                <w:sz w:val="16"/>
                <w:szCs w:val="16"/>
              </w:rPr>
            </w:pPr>
            <w:r w:rsidRPr="00E14AD0">
              <w:rPr>
                <w:rStyle w:val="29pt"/>
                <w:rFonts w:ascii="Arial" w:hAnsi="Arial" w:cs="Arial"/>
                <w:sz w:val="16"/>
                <w:szCs w:val="16"/>
              </w:rPr>
              <w:t>Не предоставляются</w:t>
            </w:r>
          </w:p>
        </w:tc>
      </w:tr>
      <w:tr w:rsidR="00E14AD0" w:rsidRPr="00E14AD0" w:rsidTr="00E14AD0">
        <w:trPr>
          <w:trHeight w:hRule="exact" w:val="1982"/>
        </w:trPr>
        <w:tc>
          <w:tcPr>
            <w:tcW w:w="624"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80" w:lineRule="exact"/>
              <w:ind w:left="220"/>
              <w:rPr>
                <w:rFonts w:ascii="Arial" w:hAnsi="Arial" w:cs="Arial"/>
                <w:sz w:val="16"/>
                <w:szCs w:val="16"/>
              </w:rPr>
            </w:pPr>
            <w:r w:rsidRPr="00E14AD0">
              <w:rPr>
                <w:rStyle w:val="29pt"/>
                <w:rFonts w:ascii="Arial" w:hAnsi="Arial" w:cs="Arial"/>
                <w:sz w:val="16"/>
                <w:szCs w:val="16"/>
              </w:rPr>
              <w:t>21</w:t>
            </w:r>
          </w:p>
        </w:tc>
        <w:tc>
          <w:tcPr>
            <w:tcW w:w="2366"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226" w:lineRule="exact"/>
              <w:rPr>
                <w:rFonts w:ascii="Arial" w:hAnsi="Arial" w:cs="Arial"/>
                <w:sz w:val="16"/>
                <w:szCs w:val="16"/>
              </w:rPr>
            </w:pPr>
            <w:r w:rsidRPr="00E14AD0">
              <w:rPr>
                <w:rStyle w:val="29pt"/>
                <w:rFonts w:ascii="Arial" w:hAnsi="Arial" w:cs="Arial"/>
                <w:sz w:val="16"/>
                <w:szCs w:val="16"/>
              </w:rPr>
              <w:t>Перечень нормативных правовых актов, НТД, в соответствии с требованиями которых необходимо выполнять инженерные изыскания</w:t>
            </w:r>
          </w:p>
        </w:tc>
        <w:tc>
          <w:tcPr>
            <w:tcW w:w="5064" w:type="dxa"/>
            <w:tcBorders>
              <w:top w:val="single" w:sz="4" w:space="0" w:color="auto"/>
              <w:left w:val="single" w:sz="4" w:space="0" w:color="auto"/>
              <w:bottom w:val="single" w:sz="4" w:space="0" w:color="auto"/>
              <w:right w:val="single" w:sz="4" w:space="0" w:color="auto"/>
            </w:tcBorders>
            <w:shd w:val="clear" w:color="auto" w:fill="FFFFFF"/>
            <w:vAlign w:val="bottom"/>
          </w:tcPr>
          <w:p w:rsidR="00E14AD0" w:rsidRPr="00E14AD0" w:rsidRDefault="00E14AD0" w:rsidP="00E14AD0">
            <w:pPr>
              <w:spacing w:line="216" w:lineRule="exact"/>
              <w:jc w:val="both"/>
              <w:rPr>
                <w:rFonts w:ascii="Arial" w:hAnsi="Arial" w:cs="Arial"/>
                <w:sz w:val="16"/>
                <w:szCs w:val="16"/>
              </w:rPr>
            </w:pPr>
            <w:r w:rsidRPr="00E14AD0">
              <w:rPr>
                <w:rStyle w:val="29pt"/>
                <w:rFonts w:ascii="Arial" w:hAnsi="Arial" w:cs="Arial"/>
                <w:sz w:val="16"/>
                <w:szCs w:val="16"/>
              </w:rPr>
              <w:t>Постановление Правительства РФ от 28.05.2021 №815 (с изменением по ПП РФ от 20.05.2022 № 914)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rsidR="00E14AD0" w:rsidRPr="00E14AD0" w:rsidRDefault="00E14AD0" w:rsidP="00E14AD0">
            <w:pPr>
              <w:spacing w:line="216" w:lineRule="exact"/>
              <w:jc w:val="both"/>
              <w:rPr>
                <w:rFonts w:ascii="Arial" w:hAnsi="Arial" w:cs="Arial"/>
                <w:sz w:val="16"/>
                <w:szCs w:val="16"/>
              </w:rPr>
            </w:pPr>
            <w:r w:rsidRPr="00E14AD0">
              <w:rPr>
                <w:rStyle w:val="29pt"/>
                <w:rFonts w:ascii="Arial" w:hAnsi="Arial" w:cs="Arial"/>
                <w:sz w:val="16"/>
                <w:szCs w:val="16"/>
              </w:rPr>
              <w:t>СП 47.13330.2016 «Инженерные изыскания для</w:t>
            </w:r>
          </w:p>
        </w:tc>
      </w:tr>
    </w:tbl>
    <w:p w:rsidR="00E14AD0" w:rsidRPr="00E14AD0" w:rsidRDefault="00E14AD0" w:rsidP="00E14AD0">
      <w:pPr>
        <w:pStyle w:val="af6"/>
        <w:framePr w:wrap="none" w:vAnchor="page" w:hAnchor="page" w:x="10508" w:y="13966"/>
        <w:shd w:val="clear" w:color="auto" w:fill="auto"/>
        <w:spacing w:line="220" w:lineRule="exact"/>
        <w:jc w:val="left"/>
        <w:rPr>
          <w:rFonts w:ascii="Arial" w:hAnsi="Arial" w:cs="Arial"/>
          <w:sz w:val="16"/>
          <w:szCs w:val="16"/>
        </w:rPr>
      </w:pPr>
      <w:r w:rsidRPr="00E14AD0">
        <w:rPr>
          <w:rFonts w:ascii="Arial" w:hAnsi="Arial" w:cs="Arial"/>
          <w:sz w:val="16"/>
          <w:szCs w:val="16"/>
        </w:rPr>
        <w:t>3</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E14AD0" w:rsidRPr="00E14AD0" w:rsidTr="00E14AD0">
        <w:trPr>
          <w:trHeight w:hRule="exact" w:val="326"/>
        </w:trPr>
        <w:tc>
          <w:tcPr>
            <w:tcW w:w="62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E14AD0" w:rsidRPr="00E14AD0" w:rsidRDefault="00E14AD0" w:rsidP="00E14AD0">
            <w:pPr>
              <w:rPr>
                <w:rFonts w:ascii="Arial" w:hAnsi="Arial" w:cs="Arial"/>
                <w:sz w:val="16"/>
                <w:szCs w:val="16"/>
              </w:rPr>
            </w:pPr>
          </w:p>
        </w:tc>
      </w:tr>
      <w:tr w:rsidR="00E14AD0" w:rsidRPr="00E14AD0" w:rsidTr="00E14AD0">
        <w:trPr>
          <w:trHeight w:hRule="exact" w:val="274"/>
        </w:trPr>
        <w:tc>
          <w:tcPr>
            <w:tcW w:w="629" w:type="dxa"/>
            <w:tcBorders>
              <w:top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E14AD0" w:rsidRPr="00E14AD0" w:rsidRDefault="00E14AD0" w:rsidP="00E14AD0">
            <w:pPr>
              <w:rPr>
                <w:rFonts w:ascii="Arial" w:hAnsi="Arial" w:cs="Arial"/>
                <w:sz w:val="16"/>
                <w:szCs w:val="16"/>
              </w:rPr>
            </w:pPr>
          </w:p>
        </w:tc>
      </w:tr>
      <w:tr w:rsidR="00E14AD0" w:rsidRPr="00E14AD0" w:rsidTr="00E14AD0">
        <w:trPr>
          <w:trHeight w:hRule="exact" w:val="302"/>
        </w:trPr>
        <w:tc>
          <w:tcPr>
            <w:tcW w:w="629" w:type="dxa"/>
            <w:tcBorders>
              <w:top w:val="single" w:sz="4" w:space="0" w:color="auto"/>
              <w:bottom w:val="single" w:sz="4" w:space="0" w:color="auto"/>
            </w:tcBorders>
            <w:shd w:val="clear" w:color="auto" w:fill="FFFFFF"/>
          </w:tcPr>
          <w:p w:rsidR="00E14AD0" w:rsidRPr="00E14AD0" w:rsidRDefault="00E14AD0" w:rsidP="00E14AD0">
            <w:pPr>
              <w:spacing w:line="150" w:lineRule="exact"/>
              <w:ind w:left="180"/>
              <w:rPr>
                <w:rFonts w:ascii="Arial" w:hAnsi="Arial" w:cs="Arial"/>
                <w:sz w:val="16"/>
                <w:szCs w:val="16"/>
              </w:rPr>
            </w:pPr>
            <w:r w:rsidRPr="00E14AD0">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Дата</w:t>
            </w:r>
          </w:p>
        </w:tc>
      </w:tr>
    </w:tbl>
    <w:p w:rsidR="00E14AD0" w:rsidRPr="00E14AD0" w:rsidRDefault="00E14AD0" w:rsidP="00E14AD0">
      <w:pPr>
        <w:pStyle w:val="80"/>
        <w:framePr w:wrap="none" w:vAnchor="page" w:hAnchor="page" w:x="11060" w:y="15715"/>
        <w:shd w:val="clear" w:color="auto" w:fill="auto"/>
        <w:spacing w:line="200" w:lineRule="exact"/>
        <w:rPr>
          <w:rFonts w:ascii="Arial" w:hAnsi="Arial" w:cs="Arial"/>
        </w:rPr>
      </w:pPr>
      <w:r w:rsidRPr="00E14AD0">
        <w:rPr>
          <w:rFonts w:ascii="Arial" w:hAnsi="Arial" w:cs="Arial"/>
        </w:rPr>
        <w:t>Лист</w:t>
      </w:r>
    </w:p>
    <w:p w:rsidR="00E14AD0" w:rsidRPr="00E14AD0" w:rsidRDefault="00E14AD0" w:rsidP="00E14AD0">
      <w:pPr>
        <w:spacing w:line="280" w:lineRule="exact"/>
        <w:rPr>
          <w:rFonts w:ascii="Arial" w:hAnsi="Arial" w:cs="Arial"/>
          <w:sz w:val="16"/>
          <w:szCs w:val="16"/>
        </w:rPr>
      </w:pPr>
      <w:bookmarkStart w:id="22" w:name="bookmark24"/>
      <w:r w:rsidRPr="00E14AD0">
        <w:rPr>
          <w:rFonts w:ascii="Arial" w:hAnsi="Arial" w:cs="Arial"/>
          <w:sz w:val="16"/>
          <w:szCs w:val="16"/>
        </w:rPr>
        <w:t>23-389-ИГДИ</w:t>
      </w:r>
      <w:bookmarkEnd w:id="22"/>
    </w:p>
    <w:p w:rsidR="00E14AD0" w:rsidRPr="00E14AD0" w:rsidRDefault="00E14AD0" w:rsidP="00E14AD0">
      <w:pPr>
        <w:pStyle w:val="4a"/>
        <w:framePr w:wrap="none" w:vAnchor="page" w:hAnchor="page" w:x="11189" w:y="16125"/>
        <w:shd w:val="clear" w:color="auto" w:fill="auto"/>
        <w:spacing w:line="180" w:lineRule="exact"/>
        <w:rPr>
          <w:rFonts w:ascii="Arial" w:hAnsi="Arial" w:cs="Arial"/>
          <w:sz w:val="16"/>
          <w:szCs w:val="16"/>
        </w:rPr>
      </w:pPr>
      <w:r w:rsidRPr="00E14AD0">
        <w:rPr>
          <w:rFonts w:ascii="Arial" w:hAnsi="Arial" w:cs="Arial"/>
          <w:sz w:val="16"/>
          <w:szCs w:val="16"/>
        </w:rPr>
        <w:t>13</w:t>
      </w:r>
    </w:p>
    <w:p w:rsidR="00E14AD0" w:rsidRPr="00E14AD0" w:rsidRDefault="00E14AD0" w:rsidP="00E14AD0">
      <w:pPr>
        <w:rPr>
          <w:rFonts w:ascii="Arial" w:hAnsi="Arial" w:cs="Arial"/>
          <w:sz w:val="16"/>
          <w:szCs w:val="16"/>
        </w:rPr>
        <w:sectPr w:rsidR="00E14AD0" w:rsidRPr="00E14AD0" w:rsidSect="00E14AD0">
          <w:pgSz w:w="11900" w:h="16840"/>
          <w:pgMar w:top="1134" w:right="850" w:bottom="1134" w:left="1701" w:header="0" w:footer="3" w:gutter="0"/>
          <w:cols w:space="720"/>
          <w:noEndnote/>
          <w:docGrid w:linePitch="360"/>
        </w:sectPr>
      </w:pPr>
    </w:p>
    <w:p w:rsidR="00E14AD0" w:rsidRPr="00E14AD0" w:rsidRDefault="00C26E67" w:rsidP="00E14AD0">
      <w:pPr>
        <w:rPr>
          <w:rFonts w:ascii="Arial" w:hAnsi="Arial" w:cs="Arial"/>
          <w:sz w:val="16"/>
          <w:szCs w:val="16"/>
        </w:rPr>
      </w:pPr>
      <w:r>
        <w:rPr>
          <w:rFonts w:ascii="Arial" w:hAnsi="Arial" w:cs="Arial"/>
          <w:sz w:val="16"/>
          <w:szCs w:val="16"/>
        </w:rPr>
        <w:lastRenderedPageBreak/>
        <w:pict>
          <v:shape id="_x0000_s1077" type="#_x0000_t32" style="position:absolute;margin-left:22.55pt;margin-top:584.2pt;width:35.75pt;height:0;z-index:-251650048;mso-position-horizontal-relative:page;mso-position-vertical-relative:page" filled="t" strokeweight="1.45pt">
            <v:path arrowok="f" fillok="t" o:connecttype="segments"/>
            <o:lock v:ext="edit" shapetype="f"/>
            <w10:wrap anchorx="page" anchory="page"/>
          </v:shape>
        </w:pict>
      </w:r>
    </w:p>
    <w:p w:rsidR="00E14AD0" w:rsidRPr="00E14AD0" w:rsidRDefault="00E14AD0" w:rsidP="00E14AD0">
      <w:pPr>
        <w:framePr w:w="245" w:h="4646" w:hRule="exact" w:wrap="none" w:vAnchor="page" w:hAnchor="page" w:x="500" w:y="11767"/>
        <w:spacing w:line="200" w:lineRule="exact"/>
        <w:textDirection w:val="btLr"/>
        <w:rPr>
          <w:rFonts w:ascii="Arial" w:hAnsi="Arial" w:cs="Arial"/>
          <w:sz w:val="16"/>
          <w:szCs w:val="16"/>
        </w:rPr>
      </w:pPr>
      <w:bookmarkStart w:id="23" w:name="bookmark25"/>
      <w:r w:rsidRPr="00E14AD0">
        <w:rPr>
          <w:rStyle w:val="76"/>
          <w:rFonts w:ascii="Arial" w:hAnsi="Arial" w:cs="Arial"/>
          <w:sz w:val="16"/>
          <w:szCs w:val="16"/>
        </w:rPr>
        <w:t>Инв. № подл. | Подпись и дата | Взам.инв. №</w:t>
      </w:r>
      <w:bookmarkEnd w:id="23"/>
    </w:p>
    <w:tbl>
      <w:tblPr>
        <w:tblOverlap w:val="never"/>
        <w:tblW w:w="0" w:type="auto"/>
        <w:tblLayout w:type="fixed"/>
        <w:tblCellMar>
          <w:left w:w="10" w:type="dxa"/>
          <w:right w:w="10" w:type="dxa"/>
        </w:tblCellMar>
        <w:tblLook w:val="04A0"/>
      </w:tblPr>
      <w:tblGrid>
        <w:gridCol w:w="624"/>
        <w:gridCol w:w="2362"/>
        <w:gridCol w:w="5069"/>
      </w:tblGrid>
      <w:tr w:rsidR="00E14AD0" w:rsidRPr="00E14AD0" w:rsidTr="00E14AD0">
        <w:trPr>
          <w:trHeight w:hRule="exact" w:val="509"/>
        </w:trPr>
        <w:tc>
          <w:tcPr>
            <w:tcW w:w="624" w:type="dxa"/>
            <w:tcBorders>
              <w:top w:val="single" w:sz="4" w:space="0" w:color="auto"/>
              <w:left w:val="single" w:sz="4" w:space="0" w:color="auto"/>
            </w:tcBorders>
            <w:shd w:val="clear" w:color="auto" w:fill="FFFFFF"/>
            <w:vAlign w:val="bottom"/>
          </w:tcPr>
          <w:p w:rsidR="00E14AD0" w:rsidRPr="00E14AD0" w:rsidRDefault="00E14AD0" w:rsidP="00E14AD0">
            <w:pPr>
              <w:spacing w:after="60" w:line="180" w:lineRule="exact"/>
              <w:ind w:left="180"/>
              <w:rPr>
                <w:rFonts w:ascii="Arial" w:hAnsi="Arial" w:cs="Arial"/>
                <w:sz w:val="16"/>
                <w:szCs w:val="16"/>
              </w:rPr>
            </w:pPr>
            <w:r w:rsidRPr="00E14AD0">
              <w:rPr>
                <w:rStyle w:val="29pt"/>
                <w:rFonts w:ascii="Arial" w:hAnsi="Arial" w:cs="Arial"/>
                <w:sz w:val="16"/>
                <w:szCs w:val="16"/>
              </w:rPr>
              <w:t>№</w:t>
            </w:r>
          </w:p>
          <w:p w:rsidR="00E14AD0" w:rsidRPr="00E14AD0" w:rsidRDefault="00E14AD0" w:rsidP="00E14AD0">
            <w:pPr>
              <w:spacing w:before="60" w:line="190" w:lineRule="exact"/>
              <w:ind w:left="180"/>
              <w:rPr>
                <w:rFonts w:ascii="Arial" w:hAnsi="Arial" w:cs="Arial"/>
                <w:sz w:val="16"/>
                <w:szCs w:val="16"/>
              </w:rPr>
            </w:pPr>
            <w:r w:rsidRPr="00E14AD0">
              <w:rPr>
                <w:rStyle w:val="295pt0"/>
                <w:rFonts w:ascii="Arial" w:hAnsi="Arial" w:cs="Arial"/>
                <w:sz w:val="16"/>
                <w:szCs w:val="16"/>
              </w:rPr>
              <w:t>п/п</w:t>
            </w:r>
          </w:p>
        </w:tc>
        <w:tc>
          <w:tcPr>
            <w:tcW w:w="2362" w:type="dxa"/>
            <w:tcBorders>
              <w:top w:val="single" w:sz="4" w:space="0" w:color="auto"/>
              <w:left w:val="single" w:sz="4" w:space="0" w:color="auto"/>
            </w:tcBorders>
            <w:shd w:val="clear" w:color="auto" w:fill="FFFFFF"/>
            <w:vAlign w:val="bottom"/>
          </w:tcPr>
          <w:p w:rsidR="00E14AD0" w:rsidRPr="00E14AD0" w:rsidRDefault="00E14AD0" w:rsidP="00E14AD0">
            <w:pPr>
              <w:spacing w:line="250" w:lineRule="exact"/>
              <w:jc w:val="center"/>
              <w:rPr>
                <w:rFonts w:ascii="Arial" w:hAnsi="Arial" w:cs="Arial"/>
                <w:sz w:val="16"/>
                <w:szCs w:val="16"/>
              </w:rPr>
            </w:pPr>
            <w:r w:rsidRPr="00E14AD0">
              <w:rPr>
                <w:rStyle w:val="295pt0"/>
                <w:rFonts w:ascii="Arial" w:hAnsi="Arial" w:cs="Arial"/>
                <w:sz w:val="16"/>
                <w:szCs w:val="16"/>
              </w:rPr>
              <w:t>Перечень основных данных и требований</w:t>
            </w:r>
          </w:p>
        </w:tc>
        <w:tc>
          <w:tcPr>
            <w:tcW w:w="5069" w:type="dxa"/>
            <w:tcBorders>
              <w:top w:val="single" w:sz="4" w:space="0" w:color="auto"/>
              <w:left w:val="single" w:sz="4" w:space="0" w:color="auto"/>
              <w:right w:val="single" w:sz="4" w:space="0" w:color="auto"/>
            </w:tcBorders>
            <w:shd w:val="clear" w:color="auto" w:fill="FFFFFF"/>
            <w:vAlign w:val="center"/>
          </w:tcPr>
          <w:p w:rsidR="00E14AD0" w:rsidRPr="00E14AD0" w:rsidRDefault="00E14AD0" w:rsidP="00E14AD0">
            <w:pPr>
              <w:spacing w:line="190" w:lineRule="exact"/>
              <w:jc w:val="center"/>
              <w:rPr>
                <w:rFonts w:ascii="Arial" w:hAnsi="Arial" w:cs="Arial"/>
                <w:sz w:val="16"/>
                <w:szCs w:val="16"/>
              </w:rPr>
            </w:pPr>
            <w:r w:rsidRPr="00E14AD0">
              <w:rPr>
                <w:rStyle w:val="295pt0"/>
                <w:rFonts w:ascii="Arial" w:hAnsi="Arial" w:cs="Arial"/>
                <w:sz w:val="16"/>
                <w:szCs w:val="16"/>
              </w:rPr>
              <w:t>Основные данные и требования</w:t>
            </w:r>
          </w:p>
        </w:tc>
      </w:tr>
      <w:tr w:rsidR="00E14AD0" w:rsidRPr="00E14AD0" w:rsidTr="00E14AD0">
        <w:trPr>
          <w:trHeight w:hRule="exact" w:val="1987"/>
        </w:trPr>
        <w:tc>
          <w:tcPr>
            <w:tcW w:w="624" w:type="dxa"/>
            <w:tcBorders>
              <w:top w:val="single" w:sz="4" w:space="0" w:color="auto"/>
              <w:left w:val="single" w:sz="4" w:space="0" w:color="auto"/>
              <w:bottom w:val="single" w:sz="4" w:space="0" w:color="auto"/>
            </w:tcBorders>
            <w:shd w:val="clear" w:color="auto" w:fill="FFFFFF"/>
          </w:tcPr>
          <w:p w:rsidR="00E14AD0" w:rsidRPr="00E14AD0" w:rsidRDefault="00E14AD0" w:rsidP="00E14AD0">
            <w:pPr>
              <w:rPr>
                <w:rFonts w:ascii="Arial" w:hAnsi="Arial" w:cs="Arial"/>
                <w:sz w:val="16"/>
                <w:szCs w:val="16"/>
              </w:rPr>
            </w:pPr>
          </w:p>
        </w:tc>
        <w:tc>
          <w:tcPr>
            <w:tcW w:w="2362" w:type="dxa"/>
            <w:tcBorders>
              <w:top w:val="single" w:sz="4" w:space="0" w:color="auto"/>
              <w:left w:val="single" w:sz="4" w:space="0" w:color="auto"/>
              <w:bottom w:val="single" w:sz="4" w:space="0" w:color="auto"/>
            </w:tcBorders>
            <w:shd w:val="clear" w:color="auto" w:fill="FFFFFF"/>
          </w:tcPr>
          <w:p w:rsidR="00E14AD0" w:rsidRPr="00E14AD0" w:rsidRDefault="00E14AD0" w:rsidP="00E14AD0">
            <w:pPr>
              <w:rPr>
                <w:rFonts w:ascii="Arial" w:hAnsi="Arial" w:cs="Arial"/>
                <w:sz w:val="16"/>
                <w:szCs w:val="16"/>
              </w:rPr>
            </w:pPr>
          </w:p>
        </w:tc>
        <w:tc>
          <w:tcPr>
            <w:tcW w:w="5069" w:type="dxa"/>
            <w:tcBorders>
              <w:top w:val="single" w:sz="4" w:space="0" w:color="auto"/>
              <w:left w:val="single" w:sz="4" w:space="0" w:color="auto"/>
              <w:bottom w:val="single" w:sz="4" w:space="0" w:color="auto"/>
              <w:right w:val="single" w:sz="4" w:space="0" w:color="auto"/>
            </w:tcBorders>
            <w:shd w:val="clear" w:color="auto" w:fill="FFFFFF"/>
          </w:tcPr>
          <w:p w:rsidR="00E14AD0" w:rsidRPr="00E14AD0" w:rsidRDefault="00E14AD0" w:rsidP="00E14AD0">
            <w:pPr>
              <w:spacing w:line="216" w:lineRule="exact"/>
              <w:jc w:val="both"/>
              <w:rPr>
                <w:rFonts w:ascii="Arial" w:hAnsi="Arial" w:cs="Arial"/>
                <w:sz w:val="16"/>
                <w:szCs w:val="16"/>
              </w:rPr>
            </w:pPr>
            <w:r w:rsidRPr="00E14AD0">
              <w:rPr>
                <w:rStyle w:val="29pt"/>
                <w:rFonts w:ascii="Arial" w:hAnsi="Arial" w:cs="Arial"/>
                <w:sz w:val="16"/>
                <w:szCs w:val="16"/>
              </w:rPr>
              <w:t>строительства. Основные положения», актуализированная редакция СНиП 11-02-96;</w:t>
            </w:r>
          </w:p>
          <w:p w:rsidR="00E14AD0" w:rsidRPr="00E14AD0" w:rsidRDefault="00E14AD0" w:rsidP="00E14AD0">
            <w:pPr>
              <w:spacing w:line="216" w:lineRule="exact"/>
              <w:jc w:val="both"/>
              <w:rPr>
                <w:rFonts w:ascii="Arial" w:hAnsi="Arial" w:cs="Arial"/>
                <w:sz w:val="16"/>
                <w:szCs w:val="16"/>
              </w:rPr>
            </w:pPr>
            <w:r w:rsidRPr="00E14AD0">
              <w:rPr>
                <w:rStyle w:val="29pt"/>
                <w:rFonts w:ascii="Arial" w:hAnsi="Arial" w:cs="Arial"/>
                <w:sz w:val="16"/>
                <w:szCs w:val="16"/>
              </w:rPr>
              <w:t>СП 317.1325800.2017 «Инженерно-геодезические изыскания для строительства. Общие правила производства работ»;</w:t>
            </w:r>
          </w:p>
          <w:p w:rsidR="00E14AD0" w:rsidRPr="00E14AD0" w:rsidRDefault="00E14AD0" w:rsidP="00E14AD0">
            <w:pPr>
              <w:spacing w:line="216" w:lineRule="exact"/>
              <w:jc w:val="both"/>
              <w:rPr>
                <w:rFonts w:ascii="Arial" w:hAnsi="Arial" w:cs="Arial"/>
                <w:sz w:val="16"/>
                <w:szCs w:val="16"/>
              </w:rPr>
            </w:pPr>
            <w:r w:rsidRPr="00E14AD0">
              <w:rPr>
                <w:rStyle w:val="29pt"/>
                <w:rFonts w:ascii="Arial" w:hAnsi="Arial" w:cs="Arial"/>
                <w:sz w:val="16"/>
                <w:szCs w:val="16"/>
              </w:rPr>
              <w:t>ГОСТ Р 21.301-2021 «Система проектной документации для строительства. Правила выполнения отчетной технической документации по инженерным изысканиям».</w:t>
            </w:r>
          </w:p>
        </w:tc>
      </w:tr>
    </w:tbl>
    <w:p w:rsidR="00E14AD0" w:rsidRPr="00E14AD0" w:rsidRDefault="00E14AD0" w:rsidP="00E14AD0">
      <w:pPr>
        <w:pStyle w:val="90"/>
        <w:shd w:val="clear" w:color="auto" w:fill="auto"/>
        <w:spacing w:line="230" w:lineRule="exact"/>
        <w:ind w:left="140"/>
        <w:rPr>
          <w:rFonts w:ascii="Arial" w:hAnsi="Arial" w:cs="Arial"/>
          <w:sz w:val="16"/>
          <w:szCs w:val="16"/>
        </w:rPr>
      </w:pPr>
      <w:r w:rsidRPr="00E14AD0">
        <w:rPr>
          <w:rFonts w:ascii="Arial" w:hAnsi="Arial" w:cs="Arial"/>
          <w:sz w:val="16"/>
          <w:szCs w:val="16"/>
        </w:rPr>
        <w:t>Приложения к Техническому заданию:</w:t>
      </w:r>
    </w:p>
    <w:p w:rsidR="00E14AD0" w:rsidRPr="00E14AD0" w:rsidRDefault="00E14AD0" w:rsidP="00CF4E22">
      <w:pPr>
        <w:pStyle w:val="90"/>
        <w:numPr>
          <w:ilvl w:val="0"/>
          <w:numId w:val="17"/>
        </w:numPr>
        <w:shd w:val="clear" w:color="auto" w:fill="auto"/>
        <w:tabs>
          <w:tab w:val="left" w:pos="755"/>
        </w:tabs>
        <w:spacing w:line="230" w:lineRule="exact"/>
        <w:ind w:left="440"/>
        <w:jc w:val="both"/>
        <w:rPr>
          <w:rFonts w:ascii="Arial" w:hAnsi="Arial" w:cs="Arial"/>
          <w:sz w:val="16"/>
          <w:szCs w:val="16"/>
        </w:rPr>
      </w:pPr>
      <w:r w:rsidRPr="00E14AD0">
        <w:rPr>
          <w:rFonts w:ascii="Arial" w:hAnsi="Arial" w:cs="Arial"/>
          <w:sz w:val="16"/>
          <w:szCs w:val="16"/>
        </w:rPr>
        <w:t>Ситуационный план.</w:t>
      </w:r>
    </w:p>
    <w:p w:rsidR="00E14AD0" w:rsidRPr="00E14AD0" w:rsidRDefault="00E14AD0" w:rsidP="00CF4E22">
      <w:pPr>
        <w:pStyle w:val="90"/>
        <w:numPr>
          <w:ilvl w:val="0"/>
          <w:numId w:val="17"/>
        </w:numPr>
        <w:shd w:val="clear" w:color="auto" w:fill="auto"/>
        <w:tabs>
          <w:tab w:val="left" w:pos="770"/>
        </w:tabs>
        <w:spacing w:line="230" w:lineRule="exact"/>
        <w:ind w:left="440"/>
        <w:jc w:val="both"/>
        <w:rPr>
          <w:rFonts w:ascii="Arial" w:hAnsi="Arial" w:cs="Arial"/>
          <w:sz w:val="16"/>
          <w:szCs w:val="16"/>
        </w:rPr>
      </w:pPr>
      <w:r w:rsidRPr="00E14AD0">
        <w:rPr>
          <w:rFonts w:ascii="Arial" w:hAnsi="Arial" w:cs="Arial"/>
          <w:sz w:val="16"/>
          <w:szCs w:val="16"/>
        </w:rPr>
        <w:t>Технические характеристики проектируемых сооружений</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E14AD0" w:rsidRPr="00E14AD0" w:rsidTr="00E14AD0">
        <w:trPr>
          <w:trHeight w:hRule="exact" w:val="326"/>
        </w:trPr>
        <w:tc>
          <w:tcPr>
            <w:tcW w:w="62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E14AD0" w:rsidRPr="00E14AD0" w:rsidRDefault="00E14AD0" w:rsidP="00E14AD0">
            <w:pPr>
              <w:rPr>
                <w:rFonts w:ascii="Arial" w:hAnsi="Arial" w:cs="Arial"/>
                <w:sz w:val="16"/>
                <w:szCs w:val="16"/>
              </w:rPr>
            </w:pPr>
          </w:p>
        </w:tc>
      </w:tr>
      <w:tr w:rsidR="00E14AD0" w:rsidRPr="00E14AD0" w:rsidTr="00E14AD0">
        <w:trPr>
          <w:trHeight w:hRule="exact" w:val="274"/>
        </w:trPr>
        <w:tc>
          <w:tcPr>
            <w:tcW w:w="629" w:type="dxa"/>
            <w:tcBorders>
              <w:top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E14AD0" w:rsidRPr="00E14AD0" w:rsidRDefault="00E14AD0" w:rsidP="00E14AD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E14AD0" w:rsidRPr="00E14AD0" w:rsidRDefault="00E14AD0" w:rsidP="00E14AD0">
            <w:pPr>
              <w:rPr>
                <w:rFonts w:ascii="Arial" w:hAnsi="Arial" w:cs="Arial"/>
                <w:sz w:val="16"/>
                <w:szCs w:val="16"/>
              </w:rPr>
            </w:pPr>
          </w:p>
        </w:tc>
      </w:tr>
      <w:tr w:rsidR="00E14AD0" w:rsidRPr="00E14AD0" w:rsidTr="00E14AD0">
        <w:trPr>
          <w:trHeight w:hRule="exact" w:val="302"/>
        </w:trPr>
        <w:tc>
          <w:tcPr>
            <w:tcW w:w="629" w:type="dxa"/>
            <w:tcBorders>
              <w:top w:val="single" w:sz="4" w:space="0" w:color="auto"/>
              <w:bottom w:val="single" w:sz="4" w:space="0" w:color="auto"/>
            </w:tcBorders>
            <w:shd w:val="clear" w:color="auto" w:fill="FFFFFF"/>
          </w:tcPr>
          <w:p w:rsidR="00E14AD0" w:rsidRPr="00E14AD0" w:rsidRDefault="00E14AD0" w:rsidP="00E14AD0">
            <w:pPr>
              <w:spacing w:line="150" w:lineRule="exact"/>
              <w:ind w:left="180"/>
              <w:rPr>
                <w:rFonts w:ascii="Arial" w:hAnsi="Arial" w:cs="Arial"/>
                <w:sz w:val="16"/>
                <w:szCs w:val="16"/>
              </w:rPr>
            </w:pPr>
            <w:r w:rsidRPr="00E14AD0">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E14AD0" w:rsidRPr="00E14AD0" w:rsidRDefault="00E14AD0" w:rsidP="00E14AD0">
            <w:pPr>
              <w:spacing w:line="150" w:lineRule="exact"/>
              <w:rPr>
                <w:rFonts w:ascii="Arial" w:hAnsi="Arial" w:cs="Arial"/>
                <w:sz w:val="16"/>
                <w:szCs w:val="16"/>
              </w:rPr>
            </w:pPr>
            <w:r w:rsidRPr="00E14AD0">
              <w:rPr>
                <w:rStyle w:val="2ArialUnicodeMS75pt"/>
                <w:rFonts w:ascii="Arial" w:hAnsi="Arial" w:cs="Arial"/>
                <w:sz w:val="16"/>
                <w:szCs w:val="16"/>
              </w:rPr>
              <w:t>Дата</w:t>
            </w:r>
          </w:p>
        </w:tc>
      </w:tr>
    </w:tbl>
    <w:p w:rsidR="00E14AD0" w:rsidRPr="00E14AD0" w:rsidRDefault="00E14AD0" w:rsidP="00E14AD0">
      <w:pPr>
        <w:pStyle w:val="80"/>
        <w:framePr w:wrap="none" w:vAnchor="page" w:hAnchor="page" w:x="11060" w:y="15715"/>
        <w:shd w:val="clear" w:color="auto" w:fill="auto"/>
        <w:spacing w:line="200" w:lineRule="exact"/>
        <w:rPr>
          <w:rFonts w:ascii="Arial" w:hAnsi="Arial" w:cs="Arial"/>
        </w:rPr>
      </w:pPr>
      <w:r w:rsidRPr="00E14AD0">
        <w:rPr>
          <w:rFonts w:ascii="Arial" w:hAnsi="Arial" w:cs="Arial"/>
        </w:rPr>
        <w:t>Лист</w:t>
      </w:r>
    </w:p>
    <w:p w:rsidR="00E14AD0" w:rsidRPr="00E14AD0" w:rsidRDefault="00E14AD0" w:rsidP="00E14AD0">
      <w:pPr>
        <w:spacing w:line="280" w:lineRule="exact"/>
        <w:rPr>
          <w:rFonts w:ascii="Arial" w:hAnsi="Arial" w:cs="Arial"/>
          <w:sz w:val="16"/>
          <w:szCs w:val="16"/>
        </w:rPr>
      </w:pPr>
      <w:bookmarkStart w:id="24" w:name="bookmark26"/>
      <w:r w:rsidRPr="00E14AD0">
        <w:rPr>
          <w:rFonts w:ascii="Arial" w:hAnsi="Arial" w:cs="Arial"/>
          <w:sz w:val="16"/>
          <w:szCs w:val="16"/>
        </w:rPr>
        <w:t>23-389-ИГДИ</w:t>
      </w:r>
      <w:bookmarkEnd w:id="24"/>
    </w:p>
    <w:p w:rsidR="00E14AD0" w:rsidRPr="00E14AD0" w:rsidRDefault="00E14AD0" w:rsidP="00E14AD0">
      <w:pPr>
        <w:pStyle w:val="4a"/>
        <w:framePr w:wrap="none" w:vAnchor="page" w:hAnchor="page" w:x="11189" w:y="16125"/>
        <w:shd w:val="clear" w:color="auto" w:fill="auto"/>
        <w:spacing w:line="180" w:lineRule="exact"/>
        <w:rPr>
          <w:rFonts w:ascii="Arial" w:hAnsi="Arial" w:cs="Arial"/>
          <w:sz w:val="16"/>
          <w:szCs w:val="16"/>
        </w:rPr>
      </w:pPr>
      <w:r w:rsidRPr="00E14AD0">
        <w:rPr>
          <w:rFonts w:ascii="Arial" w:hAnsi="Arial" w:cs="Arial"/>
          <w:sz w:val="16"/>
          <w:szCs w:val="16"/>
        </w:rPr>
        <w:t>14</w:t>
      </w:r>
    </w:p>
    <w:p w:rsidR="00E14AD0" w:rsidRPr="00E14AD0" w:rsidRDefault="00E14AD0" w:rsidP="00E14AD0">
      <w:pPr>
        <w:rPr>
          <w:rFonts w:ascii="Arial" w:hAnsi="Arial" w:cs="Arial"/>
          <w:sz w:val="16"/>
          <w:szCs w:val="16"/>
        </w:rPr>
        <w:sectPr w:rsidR="00E14AD0" w:rsidRPr="00E14AD0" w:rsidSect="00E14AD0">
          <w:pgSz w:w="11900" w:h="16840"/>
          <w:pgMar w:top="1134" w:right="850" w:bottom="1134" w:left="1701" w:header="0" w:footer="3" w:gutter="0"/>
          <w:cols w:space="720"/>
          <w:noEndnote/>
          <w:docGrid w:linePitch="360"/>
        </w:sectPr>
      </w:pPr>
    </w:p>
    <w:p w:rsidR="00E14AD0" w:rsidRPr="00E14AD0" w:rsidRDefault="00E14AD0" w:rsidP="00E14AD0">
      <w:pPr>
        <w:rPr>
          <w:rFonts w:ascii="Arial" w:hAnsi="Arial" w:cs="Arial"/>
          <w:sz w:val="16"/>
          <w:szCs w:val="16"/>
        </w:rPr>
      </w:pPr>
    </w:p>
    <w:p w:rsidR="00E14AD0" w:rsidRPr="00E14AD0" w:rsidRDefault="00E14AD0" w:rsidP="00E14AD0">
      <w:pPr>
        <w:pStyle w:val="3f0"/>
        <w:framePr w:wrap="none" w:vAnchor="page" w:hAnchor="page" w:x="11098" w:y="363"/>
        <w:shd w:val="clear" w:color="auto" w:fill="auto"/>
        <w:spacing w:line="220" w:lineRule="exact"/>
        <w:rPr>
          <w:rFonts w:ascii="Arial" w:hAnsi="Arial" w:cs="Arial"/>
          <w:sz w:val="16"/>
          <w:szCs w:val="16"/>
        </w:rPr>
      </w:pPr>
      <w:r w:rsidRPr="00E14AD0">
        <w:rPr>
          <w:rFonts w:ascii="Arial" w:hAnsi="Arial" w:cs="Arial"/>
          <w:sz w:val="16"/>
          <w:szCs w:val="16"/>
        </w:rPr>
        <w:t>18</w:t>
      </w:r>
    </w:p>
    <w:p w:rsidR="00E14AD0" w:rsidRPr="00E14AD0" w:rsidRDefault="00E14AD0" w:rsidP="00E14AD0">
      <w:pPr>
        <w:pStyle w:val="af8"/>
        <w:framePr w:w="149" w:h="318" w:hRule="exact" w:wrap="none" w:vAnchor="page" w:hAnchor="page" w:x="10796" w:y="323"/>
        <w:shd w:val="clear" w:color="auto" w:fill="auto"/>
        <w:spacing w:line="150" w:lineRule="exact"/>
        <w:rPr>
          <w:rFonts w:ascii="Arial" w:hAnsi="Arial" w:cs="Arial"/>
          <w:sz w:val="16"/>
          <w:szCs w:val="16"/>
        </w:rPr>
      </w:pPr>
      <w:r w:rsidRPr="00E14AD0">
        <w:rPr>
          <w:rFonts w:ascii="Arial" w:hAnsi="Arial" w:cs="Arial"/>
          <w:sz w:val="16"/>
          <w:szCs w:val="16"/>
        </w:rPr>
        <w:t>I</w:t>
      </w:r>
    </w:p>
    <w:p w:rsidR="00E14AD0" w:rsidRPr="00E14AD0" w:rsidRDefault="00E14AD0" w:rsidP="00E14AD0">
      <w:pPr>
        <w:pStyle w:val="af8"/>
        <w:framePr w:w="149" w:h="318" w:hRule="exact" w:wrap="none" w:vAnchor="page" w:hAnchor="page" w:x="10796" w:y="323"/>
        <w:shd w:val="clear" w:color="auto" w:fill="auto"/>
        <w:spacing w:line="150" w:lineRule="exact"/>
        <w:rPr>
          <w:rFonts w:ascii="Arial" w:hAnsi="Arial" w:cs="Arial"/>
          <w:sz w:val="16"/>
          <w:szCs w:val="16"/>
        </w:rPr>
      </w:pPr>
      <w:r w:rsidRPr="00E14AD0">
        <w:rPr>
          <w:rFonts w:ascii="Arial" w:hAnsi="Arial" w:cs="Arial"/>
          <w:sz w:val="16"/>
          <w:szCs w:val="16"/>
        </w:rPr>
        <w:t>I</w:t>
      </w:r>
    </w:p>
    <w:p w:rsidR="00E14AD0" w:rsidRPr="00E14AD0" w:rsidRDefault="00E14AD0" w:rsidP="00E14AD0">
      <w:pPr>
        <w:pStyle w:val="af8"/>
        <w:framePr w:w="149" w:h="178" w:hRule="exact" w:wrap="none" w:vAnchor="page" w:hAnchor="page" w:x="10796" w:y="650"/>
        <w:shd w:val="clear" w:color="auto" w:fill="auto"/>
        <w:spacing w:line="150" w:lineRule="exact"/>
        <w:rPr>
          <w:rFonts w:ascii="Arial" w:hAnsi="Arial" w:cs="Arial"/>
          <w:sz w:val="16"/>
          <w:szCs w:val="16"/>
        </w:rPr>
      </w:pPr>
      <w:r w:rsidRPr="00E14AD0">
        <w:rPr>
          <w:rFonts w:ascii="Arial" w:hAnsi="Arial" w:cs="Arial"/>
          <w:sz w:val="16"/>
          <w:szCs w:val="16"/>
          <w:lang w:val="en-US" w:bidi="en-US"/>
        </w:rPr>
        <w:t>L</w:t>
      </w:r>
    </w:p>
    <w:p w:rsidR="00E14AD0" w:rsidRPr="00E14AD0" w:rsidRDefault="00E14AD0" w:rsidP="00E14AD0">
      <w:pPr>
        <w:pStyle w:val="201"/>
        <w:shd w:val="clear" w:color="auto" w:fill="auto"/>
        <w:spacing w:line="190" w:lineRule="exact"/>
        <w:rPr>
          <w:rFonts w:ascii="Arial" w:hAnsi="Arial" w:cs="Arial"/>
          <w:sz w:val="16"/>
          <w:szCs w:val="16"/>
        </w:rPr>
      </w:pPr>
    </w:p>
    <w:p w:rsidR="00E14AD0" w:rsidRPr="00E14AD0" w:rsidRDefault="00E14AD0" w:rsidP="00E14AD0">
      <w:pPr>
        <w:pStyle w:val="201"/>
        <w:shd w:val="clear" w:color="auto" w:fill="auto"/>
        <w:spacing w:line="190" w:lineRule="exact"/>
        <w:rPr>
          <w:rFonts w:ascii="Arial" w:hAnsi="Arial" w:cs="Arial"/>
          <w:sz w:val="16"/>
          <w:szCs w:val="16"/>
        </w:rPr>
      </w:pPr>
    </w:p>
    <w:p w:rsidR="00E14AD0" w:rsidRPr="00E14AD0" w:rsidRDefault="00E14AD0" w:rsidP="00E14AD0">
      <w:pPr>
        <w:pStyle w:val="201"/>
        <w:shd w:val="clear" w:color="auto" w:fill="auto"/>
        <w:spacing w:line="190" w:lineRule="exact"/>
        <w:rPr>
          <w:rFonts w:ascii="Arial" w:hAnsi="Arial" w:cs="Arial"/>
          <w:sz w:val="16"/>
          <w:szCs w:val="16"/>
        </w:rPr>
      </w:pPr>
    </w:p>
    <w:p w:rsidR="00E14AD0" w:rsidRPr="00E14AD0" w:rsidRDefault="00E14AD0" w:rsidP="00E14AD0">
      <w:pPr>
        <w:pStyle w:val="201"/>
        <w:shd w:val="clear" w:color="auto" w:fill="auto"/>
        <w:spacing w:line="190" w:lineRule="exact"/>
        <w:rPr>
          <w:rFonts w:ascii="Arial" w:hAnsi="Arial" w:cs="Arial"/>
          <w:sz w:val="16"/>
          <w:szCs w:val="16"/>
        </w:rPr>
      </w:pPr>
      <w:r w:rsidRPr="00E14AD0">
        <w:rPr>
          <w:rFonts w:ascii="Arial" w:hAnsi="Arial" w:cs="Arial"/>
          <w:sz w:val="16"/>
          <w:szCs w:val="16"/>
        </w:rPr>
        <w:t>Приложение 1</w:t>
      </w:r>
    </w:p>
    <w:p w:rsidR="00E14AD0" w:rsidRPr="00E14AD0" w:rsidRDefault="00E14AD0" w:rsidP="00E14AD0">
      <w:pPr>
        <w:pStyle w:val="201"/>
        <w:shd w:val="clear" w:color="auto" w:fill="auto"/>
        <w:spacing w:line="190" w:lineRule="exact"/>
        <w:rPr>
          <w:rFonts w:ascii="Arial" w:hAnsi="Arial" w:cs="Arial"/>
          <w:sz w:val="16"/>
          <w:szCs w:val="16"/>
        </w:rPr>
      </w:pPr>
      <w:r w:rsidRPr="00E14AD0">
        <w:rPr>
          <w:rFonts w:ascii="Arial" w:hAnsi="Arial" w:cs="Arial"/>
          <w:sz w:val="16"/>
          <w:szCs w:val="16"/>
        </w:rPr>
        <w:t>Ситуационный план</w:t>
      </w:r>
    </w:p>
    <w:p w:rsidR="00DE3738" w:rsidRPr="00E14AD0" w:rsidRDefault="00DE3738" w:rsidP="00D95EAE">
      <w:pPr>
        <w:jc w:val="both"/>
        <w:rPr>
          <w:rFonts w:ascii="Arial" w:hAnsi="Arial" w:cs="Arial"/>
          <w:sz w:val="16"/>
          <w:szCs w:val="16"/>
        </w:rPr>
      </w:pPr>
    </w:p>
    <w:p w:rsidR="00DE3738" w:rsidRDefault="00E14AD0" w:rsidP="00D95EAE">
      <w:pPr>
        <w:jc w:val="both"/>
        <w:rPr>
          <w:rFonts w:ascii="Arial" w:hAnsi="Arial" w:cs="Arial"/>
          <w:sz w:val="16"/>
          <w:szCs w:val="16"/>
        </w:rPr>
      </w:pPr>
      <w:r>
        <w:rPr>
          <w:noProof/>
        </w:rPr>
        <w:drawing>
          <wp:inline distT="0" distB="0" distL="0" distR="0">
            <wp:extent cx="4959985" cy="2933700"/>
            <wp:effectExtent l="19050" t="0" r="0" b="0"/>
            <wp:docPr id="150" name="Рисунок 150"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4"/>
                    <pic:cNvPicPr>
                      <a:picLocks noChangeAspect="1" noChangeArrowheads="1"/>
                    </pic:cNvPicPr>
                  </pic:nvPicPr>
                  <pic:blipFill>
                    <a:blip r:embed="rId12"/>
                    <a:srcRect/>
                    <a:stretch>
                      <a:fillRect/>
                    </a:stretch>
                  </pic:blipFill>
                  <pic:spPr bwMode="auto">
                    <a:xfrm>
                      <a:off x="0" y="0"/>
                      <a:ext cx="4959985" cy="2933700"/>
                    </a:xfrm>
                    <a:prstGeom prst="rect">
                      <a:avLst/>
                    </a:prstGeom>
                    <a:noFill/>
                    <a:ln w="9525">
                      <a:noFill/>
                      <a:miter lim="800000"/>
                      <a:headEnd/>
                      <a:tailEnd/>
                    </a:ln>
                  </pic:spPr>
                </pic:pic>
              </a:graphicData>
            </a:graphic>
          </wp:inline>
        </w:drawing>
      </w:r>
    </w:p>
    <w:p w:rsidR="00E14AD0" w:rsidRDefault="00E14AD0" w:rsidP="00D95EAE">
      <w:pPr>
        <w:jc w:val="both"/>
        <w:rPr>
          <w:rFonts w:ascii="Arial" w:hAnsi="Arial" w:cs="Arial"/>
          <w:sz w:val="16"/>
          <w:szCs w:val="16"/>
        </w:rPr>
      </w:pPr>
    </w:p>
    <w:p w:rsidR="00E14AD0" w:rsidRPr="00E14AD0" w:rsidRDefault="00E14AD0" w:rsidP="00E14AD0">
      <w:pPr>
        <w:pStyle w:val="90"/>
        <w:shd w:val="clear" w:color="auto" w:fill="auto"/>
        <w:spacing w:line="180" w:lineRule="exact"/>
        <w:rPr>
          <w:rFonts w:ascii="Arial" w:hAnsi="Arial" w:cs="Arial"/>
          <w:sz w:val="16"/>
          <w:szCs w:val="16"/>
        </w:rPr>
      </w:pPr>
      <w:r w:rsidRPr="00E14AD0">
        <w:rPr>
          <w:rFonts w:ascii="Arial" w:hAnsi="Arial" w:cs="Arial"/>
          <w:sz w:val="16"/>
          <w:szCs w:val="16"/>
        </w:rPr>
        <w:t>- участок выполнения работ</w:t>
      </w:r>
    </w:p>
    <w:p w:rsidR="00E14AD0" w:rsidRDefault="00E14AD0" w:rsidP="00D95EAE">
      <w:pPr>
        <w:jc w:val="both"/>
        <w:rPr>
          <w:rFonts w:ascii="Arial" w:hAnsi="Arial" w:cs="Arial"/>
          <w:sz w:val="16"/>
          <w:szCs w:val="16"/>
        </w:rPr>
      </w:pP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634D9E" w:rsidRPr="00634D9E" w:rsidTr="00634D9E">
        <w:trPr>
          <w:trHeight w:hRule="exact" w:val="326"/>
        </w:trPr>
        <w:tc>
          <w:tcPr>
            <w:tcW w:w="629"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634D9E" w:rsidRPr="00634D9E" w:rsidRDefault="00634D9E" w:rsidP="00634D9E">
            <w:pPr>
              <w:rPr>
                <w:rFonts w:ascii="Arial" w:hAnsi="Arial" w:cs="Arial"/>
                <w:sz w:val="16"/>
                <w:szCs w:val="16"/>
              </w:rPr>
            </w:pPr>
          </w:p>
        </w:tc>
      </w:tr>
      <w:tr w:rsidR="00634D9E" w:rsidRPr="00634D9E" w:rsidTr="00634D9E">
        <w:trPr>
          <w:trHeight w:hRule="exact" w:val="274"/>
        </w:trPr>
        <w:tc>
          <w:tcPr>
            <w:tcW w:w="629" w:type="dxa"/>
            <w:tcBorders>
              <w:top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634D9E" w:rsidRPr="00634D9E" w:rsidRDefault="00634D9E" w:rsidP="00634D9E">
            <w:pPr>
              <w:rPr>
                <w:rFonts w:ascii="Arial" w:hAnsi="Arial" w:cs="Arial"/>
                <w:sz w:val="16"/>
                <w:szCs w:val="16"/>
              </w:rPr>
            </w:pPr>
          </w:p>
        </w:tc>
      </w:tr>
      <w:tr w:rsidR="00634D9E" w:rsidRPr="00634D9E" w:rsidTr="00634D9E">
        <w:trPr>
          <w:trHeight w:hRule="exact" w:val="302"/>
        </w:trPr>
        <w:tc>
          <w:tcPr>
            <w:tcW w:w="629" w:type="dxa"/>
            <w:tcBorders>
              <w:top w:val="single" w:sz="4" w:space="0" w:color="auto"/>
              <w:bottom w:val="single" w:sz="4" w:space="0" w:color="auto"/>
            </w:tcBorders>
            <w:shd w:val="clear" w:color="auto" w:fill="FFFFFF"/>
          </w:tcPr>
          <w:p w:rsidR="00634D9E" w:rsidRPr="00634D9E" w:rsidRDefault="00634D9E" w:rsidP="00634D9E">
            <w:pPr>
              <w:spacing w:line="150" w:lineRule="exact"/>
              <w:ind w:left="180"/>
              <w:rPr>
                <w:rFonts w:ascii="Arial" w:hAnsi="Arial" w:cs="Arial"/>
                <w:sz w:val="16"/>
                <w:szCs w:val="16"/>
              </w:rPr>
            </w:pPr>
            <w:r w:rsidRPr="00634D9E">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Дата</w:t>
            </w:r>
          </w:p>
        </w:tc>
      </w:tr>
    </w:tbl>
    <w:p w:rsidR="00634D9E" w:rsidRPr="00634D9E" w:rsidRDefault="00634D9E" w:rsidP="00634D9E">
      <w:pPr>
        <w:pStyle w:val="80"/>
        <w:framePr w:wrap="none" w:vAnchor="page" w:hAnchor="page" w:x="11060" w:y="15715"/>
        <w:shd w:val="clear" w:color="auto" w:fill="auto"/>
        <w:spacing w:line="200" w:lineRule="exact"/>
        <w:rPr>
          <w:rFonts w:ascii="Arial" w:hAnsi="Arial" w:cs="Arial"/>
          <w:b w:val="0"/>
        </w:rPr>
      </w:pPr>
      <w:r w:rsidRPr="00634D9E">
        <w:rPr>
          <w:rFonts w:ascii="Arial" w:hAnsi="Arial" w:cs="Arial"/>
          <w:b w:val="0"/>
        </w:rPr>
        <w:t>Лист</w:t>
      </w:r>
    </w:p>
    <w:p w:rsidR="00634D9E" w:rsidRPr="00634D9E" w:rsidRDefault="00634D9E" w:rsidP="00634D9E">
      <w:pPr>
        <w:spacing w:line="280" w:lineRule="exact"/>
        <w:rPr>
          <w:rFonts w:ascii="Arial" w:hAnsi="Arial" w:cs="Arial"/>
          <w:sz w:val="16"/>
          <w:szCs w:val="16"/>
        </w:rPr>
      </w:pPr>
      <w:bookmarkStart w:id="25" w:name="bookmark27"/>
      <w:r w:rsidRPr="00634D9E">
        <w:rPr>
          <w:rFonts w:ascii="Arial" w:hAnsi="Arial" w:cs="Arial"/>
          <w:sz w:val="16"/>
          <w:szCs w:val="16"/>
        </w:rPr>
        <w:t>23-389-ИГДИ</w:t>
      </w:r>
      <w:bookmarkEnd w:id="25"/>
    </w:p>
    <w:p w:rsidR="00634D9E" w:rsidRPr="00634D9E" w:rsidRDefault="00634D9E" w:rsidP="00634D9E">
      <w:pPr>
        <w:pStyle w:val="4a"/>
        <w:framePr w:wrap="none" w:vAnchor="page" w:hAnchor="page" w:x="11189" w:y="16125"/>
        <w:shd w:val="clear" w:color="auto" w:fill="auto"/>
        <w:spacing w:line="180" w:lineRule="exact"/>
        <w:rPr>
          <w:rFonts w:ascii="Arial" w:hAnsi="Arial" w:cs="Arial"/>
          <w:sz w:val="16"/>
          <w:szCs w:val="16"/>
        </w:rPr>
      </w:pPr>
      <w:r w:rsidRPr="00634D9E">
        <w:rPr>
          <w:rFonts w:ascii="Arial" w:hAnsi="Arial" w:cs="Arial"/>
          <w:sz w:val="16"/>
          <w:szCs w:val="16"/>
        </w:rPr>
        <w:t>15</w:t>
      </w:r>
    </w:p>
    <w:p w:rsidR="00634D9E" w:rsidRPr="00634D9E" w:rsidRDefault="00634D9E" w:rsidP="00634D9E">
      <w:pPr>
        <w:rPr>
          <w:rFonts w:ascii="Arial" w:hAnsi="Arial" w:cs="Arial"/>
          <w:sz w:val="16"/>
          <w:szCs w:val="16"/>
        </w:rPr>
        <w:sectPr w:rsidR="00634D9E" w:rsidRPr="00634D9E" w:rsidSect="00634D9E">
          <w:pgSz w:w="11900" w:h="16840"/>
          <w:pgMar w:top="1134" w:right="850" w:bottom="1134" w:left="1701" w:header="0" w:footer="3" w:gutter="0"/>
          <w:cols w:space="720"/>
          <w:noEndnote/>
          <w:docGrid w:linePitch="360"/>
        </w:sectPr>
      </w:pPr>
    </w:p>
    <w:p w:rsidR="00634D9E" w:rsidRPr="00634D9E" w:rsidRDefault="00634D9E" w:rsidP="00634D9E">
      <w:pPr>
        <w:framePr w:w="245" w:h="4646" w:hRule="exact" w:wrap="none" w:vAnchor="page" w:hAnchor="page" w:x="500" w:y="11767"/>
        <w:spacing w:line="200" w:lineRule="exact"/>
        <w:textDirection w:val="btLr"/>
        <w:rPr>
          <w:rFonts w:ascii="Arial" w:hAnsi="Arial" w:cs="Arial"/>
          <w:sz w:val="16"/>
          <w:szCs w:val="16"/>
        </w:rPr>
      </w:pPr>
      <w:bookmarkStart w:id="26" w:name="bookmark28"/>
      <w:r w:rsidRPr="00634D9E">
        <w:rPr>
          <w:rStyle w:val="76"/>
          <w:rFonts w:ascii="Arial" w:hAnsi="Arial" w:cs="Arial"/>
          <w:sz w:val="16"/>
          <w:szCs w:val="16"/>
        </w:rPr>
        <w:lastRenderedPageBreak/>
        <w:t>Инв. № подл. | Подпись и дата | Взам.инв. №</w:t>
      </w:r>
      <w:bookmarkEnd w:id="26"/>
    </w:p>
    <w:p w:rsidR="00634D9E" w:rsidRPr="00634D9E" w:rsidRDefault="00634D9E" w:rsidP="00634D9E">
      <w:pPr>
        <w:pStyle w:val="90"/>
        <w:shd w:val="clear" w:color="auto" w:fill="auto"/>
        <w:spacing w:line="180" w:lineRule="exact"/>
        <w:rPr>
          <w:rFonts w:ascii="Arial" w:hAnsi="Arial" w:cs="Arial"/>
          <w:b w:val="0"/>
          <w:sz w:val="16"/>
          <w:szCs w:val="16"/>
        </w:rPr>
      </w:pPr>
      <w:r w:rsidRPr="00634D9E">
        <w:rPr>
          <w:rFonts w:ascii="Arial" w:hAnsi="Arial" w:cs="Arial"/>
          <w:b w:val="0"/>
          <w:sz w:val="16"/>
          <w:szCs w:val="16"/>
        </w:rPr>
        <w:t>Приложение 2</w:t>
      </w:r>
    </w:p>
    <w:p w:rsidR="00634D9E" w:rsidRPr="00634D9E" w:rsidRDefault="00634D9E" w:rsidP="00634D9E">
      <w:pPr>
        <w:pStyle w:val="4c"/>
        <w:shd w:val="clear" w:color="auto" w:fill="auto"/>
        <w:spacing w:line="180" w:lineRule="exact"/>
        <w:rPr>
          <w:rFonts w:ascii="Arial" w:hAnsi="Arial" w:cs="Arial"/>
          <w:b w:val="0"/>
          <w:sz w:val="16"/>
          <w:szCs w:val="16"/>
        </w:rPr>
      </w:pPr>
      <w:r w:rsidRPr="00634D9E">
        <w:rPr>
          <w:rFonts w:ascii="Arial" w:hAnsi="Arial" w:cs="Arial"/>
          <w:b w:val="0"/>
          <w:sz w:val="16"/>
          <w:szCs w:val="16"/>
        </w:rPr>
        <w:t>Технические характеристики проектируемых сооружений,</w:t>
      </w:r>
    </w:p>
    <w:tbl>
      <w:tblPr>
        <w:tblOverlap w:val="never"/>
        <w:tblW w:w="0" w:type="auto"/>
        <w:tblLayout w:type="fixed"/>
        <w:tblCellMar>
          <w:left w:w="10" w:type="dxa"/>
          <w:right w:w="10" w:type="dxa"/>
        </w:tblCellMar>
        <w:tblLook w:val="04A0"/>
      </w:tblPr>
      <w:tblGrid>
        <w:gridCol w:w="629"/>
        <w:gridCol w:w="571"/>
        <w:gridCol w:w="571"/>
        <w:gridCol w:w="571"/>
        <w:gridCol w:w="288"/>
        <w:gridCol w:w="571"/>
        <w:gridCol w:w="624"/>
        <w:gridCol w:w="2736"/>
      </w:tblGrid>
      <w:tr w:rsidR="00634D9E" w:rsidRPr="00634D9E" w:rsidTr="00634D9E">
        <w:trPr>
          <w:trHeight w:hRule="exact" w:val="706"/>
        </w:trPr>
        <w:tc>
          <w:tcPr>
            <w:tcW w:w="2630" w:type="dxa"/>
            <w:gridSpan w:val="5"/>
            <w:tcBorders>
              <w:top w:val="single" w:sz="4" w:space="0" w:color="auto"/>
              <w:left w:val="single" w:sz="4" w:space="0" w:color="auto"/>
            </w:tcBorders>
            <w:shd w:val="clear" w:color="auto" w:fill="FFFFFF"/>
            <w:vAlign w:val="bottom"/>
          </w:tcPr>
          <w:p w:rsidR="00634D9E" w:rsidRPr="00634D9E" w:rsidRDefault="00634D9E" w:rsidP="00634D9E">
            <w:pPr>
              <w:spacing w:line="230" w:lineRule="exact"/>
              <w:rPr>
                <w:rFonts w:ascii="Arial" w:hAnsi="Arial" w:cs="Arial"/>
                <w:sz w:val="16"/>
                <w:szCs w:val="16"/>
              </w:rPr>
            </w:pPr>
            <w:r w:rsidRPr="00634D9E">
              <w:rPr>
                <w:rStyle w:val="29pt"/>
                <w:rFonts w:ascii="Arial" w:hAnsi="Arial" w:cs="Arial"/>
                <w:sz w:val="16"/>
                <w:szCs w:val="16"/>
              </w:rPr>
              <w:t>№№ (литер) зданий (сооружения) в соответствии с чертежом ГПЗУ</w:t>
            </w:r>
          </w:p>
        </w:tc>
        <w:tc>
          <w:tcPr>
            <w:tcW w:w="3931" w:type="dxa"/>
            <w:gridSpan w:val="3"/>
            <w:tcBorders>
              <w:top w:val="single" w:sz="4" w:space="0" w:color="auto"/>
              <w:left w:val="single" w:sz="4" w:space="0" w:color="auto"/>
              <w:right w:val="single" w:sz="4" w:space="0" w:color="auto"/>
            </w:tcBorders>
            <w:shd w:val="clear" w:color="auto" w:fill="FFFFFF"/>
          </w:tcPr>
          <w:p w:rsidR="00634D9E" w:rsidRPr="00634D9E" w:rsidRDefault="00634D9E" w:rsidP="00634D9E">
            <w:pPr>
              <w:spacing w:line="235" w:lineRule="exact"/>
              <w:jc w:val="both"/>
              <w:rPr>
                <w:rFonts w:ascii="Arial" w:hAnsi="Arial" w:cs="Arial"/>
                <w:sz w:val="16"/>
                <w:szCs w:val="16"/>
              </w:rPr>
            </w:pPr>
            <w:r w:rsidRPr="00634D9E">
              <w:rPr>
                <w:rStyle w:val="29pt"/>
                <w:rFonts w:ascii="Arial" w:hAnsi="Arial" w:cs="Arial"/>
                <w:sz w:val="16"/>
                <w:szCs w:val="16"/>
              </w:rPr>
              <w:t>Малоэтажная многоквартирная жилая застройка;</w:t>
            </w:r>
          </w:p>
        </w:tc>
      </w:tr>
      <w:tr w:rsidR="00634D9E" w:rsidRPr="00634D9E" w:rsidTr="00634D9E">
        <w:trPr>
          <w:trHeight w:hRule="exact" w:val="384"/>
        </w:trPr>
        <w:tc>
          <w:tcPr>
            <w:tcW w:w="2630" w:type="dxa"/>
            <w:gridSpan w:val="5"/>
            <w:tcBorders>
              <w:top w:val="single" w:sz="4" w:space="0" w:color="auto"/>
              <w:left w:val="single" w:sz="4" w:space="0" w:color="auto"/>
            </w:tcBorders>
            <w:shd w:val="clear" w:color="auto" w:fill="FFFFFF"/>
            <w:vAlign w:val="center"/>
          </w:tcPr>
          <w:p w:rsidR="00634D9E" w:rsidRPr="00634D9E" w:rsidRDefault="00634D9E" w:rsidP="00634D9E">
            <w:pPr>
              <w:spacing w:line="180" w:lineRule="exact"/>
              <w:rPr>
                <w:rFonts w:ascii="Arial" w:hAnsi="Arial" w:cs="Arial"/>
                <w:sz w:val="16"/>
                <w:szCs w:val="16"/>
              </w:rPr>
            </w:pPr>
            <w:r w:rsidRPr="00634D9E">
              <w:rPr>
                <w:rStyle w:val="29pt"/>
                <w:rFonts w:ascii="Arial" w:hAnsi="Arial" w:cs="Arial"/>
                <w:sz w:val="16"/>
                <w:szCs w:val="16"/>
              </w:rPr>
              <w:t>Этажность / высота, м</w:t>
            </w:r>
          </w:p>
        </w:tc>
        <w:tc>
          <w:tcPr>
            <w:tcW w:w="3931" w:type="dxa"/>
            <w:gridSpan w:val="3"/>
            <w:tcBorders>
              <w:top w:val="single" w:sz="4" w:space="0" w:color="auto"/>
              <w:left w:val="single" w:sz="4" w:space="0" w:color="auto"/>
              <w:right w:val="single" w:sz="4" w:space="0" w:color="auto"/>
            </w:tcBorders>
            <w:shd w:val="clear" w:color="auto" w:fill="FFFFFF"/>
            <w:vAlign w:val="center"/>
          </w:tcPr>
          <w:p w:rsidR="00634D9E" w:rsidRPr="00634D9E" w:rsidRDefault="00634D9E" w:rsidP="00634D9E">
            <w:pPr>
              <w:spacing w:line="180" w:lineRule="exact"/>
              <w:jc w:val="center"/>
              <w:rPr>
                <w:rFonts w:ascii="Arial" w:hAnsi="Arial" w:cs="Arial"/>
                <w:sz w:val="16"/>
                <w:szCs w:val="16"/>
              </w:rPr>
            </w:pPr>
            <w:r w:rsidRPr="00634D9E">
              <w:rPr>
                <w:rStyle w:val="29pt"/>
                <w:rFonts w:ascii="Arial" w:hAnsi="Arial" w:cs="Arial"/>
                <w:sz w:val="16"/>
                <w:szCs w:val="16"/>
              </w:rPr>
              <w:t>4</w:t>
            </w:r>
          </w:p>
        </w:tc>
      </w:tr>
      <w:tr w:rsidR="00634D9E" w:rsidRPr="00634D9E" w:rsidTr="00634D9E">
        <w:trPr>
          <w:trHeight w:hRule="exact" w:val="389"/>
        </w:trPr>
        <w:tc>
          <w:tcPr>
            <w:tcW w:w="2630" w:type="dxa"/>
            <w:gridSpan w:val="5"/>
            <w:tcBorders>
              <w:top w:val="single" w:sz="4" w:space="0" w:color="auto"/>
              <w:left w:val="single" w:sz="4" w:space="0" w:color="auto"/>
            </w:tcBorders>
            <w:shd w:val="clear" w:color="auto" w:fill="FFFFFF"/>
            <w:vAlign w:val="bottom"/>
          </w:tcPr>
          <w:p w:rsidR="00634D9E" w:rsidRPr="00634D9E" w:rsidRDefault="00634D9E" w:rsidP="00634D9E">
            <w:pPr>
              <w:spacing w:line="180" w:lineRule="exact"/>
              <w:rPr>
                <w:rFonts w:ascii="Arial" w:hAnsi="Arial" w:cs="Arial"/>
                <w:sz w:val="16"/>
                <w:szCs w:val="16"/>
              </w:rPr>
            </w:pPr>
            <w:r w:rsidRPr="00634D9E">
              <w:rPr>
                <w:rStyle w:val="29pt"/>
                <w:rFonts w:ascii="Arial" w:hAnsi="Arial" w:cs="Arial"/>
                <w:sz w:val="16"/>
                <w:szCs w:val="16"/>
              </w:rPr>
              <w:t>Размеры в плане, м</w:t>
            </w:r>
          </w:p>
        </w:tc>
        <w:tc>
          <w:tcPr>
            <w:tcW w:w="3931" w:type="dxa"/>
            <w:gridSpan w:val="3"/>
            <w:tcBorders>
              <w:top w:val="single" w:sz="4" w:space="0" w:color="auto"/>
              <w:left w:val="single" w:sz="4" w:space="0" w:color="auto"/>
              <w:right w:val="single" w:sz="4" w:space="0" w:color="auto"/>
            </w:tcBorders>
            <w:shd w:val="clear" w:color="auto" w:fill="FFFFFF"/>
          </w:tcPr>
          <w:p w:rsidR="00634D9E" w:rsidRPr="00634D9E" w:rsidRDefault="00634D9E" w:rsidP="00634D9E">
            <w:pPr>
              <w:rPr>
                <w:rFonts w:ascii="Arial" w:hAnsi="Arial" w:cs="Arial"/>
                <w:sz w:val="16"/>
                <w:szCs w:val="16"/>
              </w:rPr>
            </w:pPr>
          </w:p>
        </w:tc>
      </w:tr>
      <w:tr w:rsidR="00634D9E" w:rsidRPr="00634D9E" w:rsidTr="00634D9E">
        <w:trPr>
          <w:trHeight w:hRule="exact" w:val="926"/>
        </w:trPr>
        <w:tc>
          <w:tcPr>
            <w:tcW w:w="2630" w:type="dxa"/>
            <w:gridSpan w:val="5"/>
            <w:tcBorders>
              <w:top w:val="single" w:sz="4" w:space="0" w:color="auto"/>
              <w:left w:val="single" w:sz="4" w:space="0" w:color="auto"/>
            </w:tcBorders>
            <w:shd w:val="clear" w:color="auto" w:fill="FFFFFF"/>
            <w:vAlign w:val="bottom"/>
          </w:tcPr>
          <w:p w:rsidR="00634D9E" w:rsidRPr="00634D9E" w:rsidRDefault="00634D9E" w:rsidP="00634D9E">
            <w:pPr>
              <w:spacing w:line="226" w:lineRule="exact"/>
              <w:rPr>
                <w:rFonts w:ascii="Arial" w:hAnsi="Arial" w:cs="Arial"/>
                <w:sz w:val="16"/>
                <w:szCs w:val="16"/>
              </w:rPr>
            </w:pPr>
            <w:r w:rsidRPr="00634D9E">
              <w:rPr>
                <w:rStyle w:val="29pt"/>
                <w:rFonts w:ascii="Arial" w:hAnsi="Arial" w:cs="Arial"/>
                <w:sz w:val="16"/>
                <w:szCs w:val="16"/>
              </w:rPr>
              <w:t>Предполагаемый тип фундаментов, глубина заложения от естественной поверхности, м</w:t>
            </w:r>
          </w:p>
        </w:tc>
        <w:tc>
          <w:tcPr>
            <w:tcW w:w="3931" w:type="dxa"/>
            <w:gridSpan w:val="3"/>
            <w:tcBorders>
              <w:top w:val="single" w:sz="4" w:space="0" w:color="auto"/>
              <w:left w:val="single" w:sz="4" w:space="0" w:color="auto"/>
              <w:right w:val="single" w:sz="4" w:space="0" w:color="auto"/>
            </w:tcBorders>
            <w:shd w:val="clear" w:color="auto" w:fill="FFFFFF"/>
          </w:tcPr>
          <w:p w:rsidR="00634D9E" w:rsidRPr="00634D9E" w:rsidRDefault="00634D9E" w:rsidP="00634D9E">
            <w:pPr>
              <w:rPr>
                <w:rFonts w:ascii="Arial" w:hAnsi="Arial" w:cs="Arial"/>
                <w:sz w:val="16"/>
                <w:szCs w:val="16"/>
              </w:rPr>
            </w:pPr>
          </w:p>
        </w:tc>
      </w:tr>
      <w:tr w:rsidR="00634D9E" w:rsidRPr="00634D9E" w:rsidTr="00634D9E">
        <w:trPr>
          <w:trHeight w:hRule="exact" w:val="696"/>
        </w:trPr>
        <w:tc>
          <w:tcPr>
            <w:tcW w:w="2630" w:type="dxa"/>
            <w:gridSpan w:val="5"/>
            <w:tcBorders>
              <w:top w:val="single" w:sz="4" w:space="0" w:color="auto"/>
              <w:left w:val="single" w:sz="4" w:space="0" w:color="auto"/>
            </w:tcBorders>
            <w:shd w:val="clear" w:color="auto" w:fill="FFFFFF"/>
            <w:vAlign w:val="bottom"/>
          </w:tcPr>
          <w:p w:rsidR="00634D9E" w:rsidRPr="00634D9E" w:rsidRDefault="00634D9E" w:rsidP="00634D9E">
            <w:pPr>
              <w:spacing w:line="230" w:lineRule="exact"/>
              <w:rPr>
                <w:rFonts w:ascii="Arial" w:hAnsi="Arial" w:cs="Arial"/>
                <w:sz w:val="16"/>
                <w:szCs w:val="16"/>
              </w:rPr>
            </w:pPr>
            <w:r w:rsidRPr="00634D9E">
              <w:rPr>
                <w:rStyle w:val="29pt"/>
                <w:rFonts w:ascii="Arial" w:hAnsi="Arial" w:cs="Arial"/>
                <w:sz w:val="16"/>
                <w:szCs w:val="16"/>
              </w:rPr>
              <w:t>Наличие подвалов и т. п., их глубина от естественной поверхности</w:t>
            </w:r>
          </w:p>
        </w:tc>
        <w:tc>
          <w:tcPr>
            <w:tcW w:w="3931" w:type="dxa"/>
            <w:gridSpan w:val="3"/>
            <w:tcBorders>
              <w:top w:val="single" w:sz="4" w:space="0" w:color="auto"/>
              <w:left w:val="single" w:sz="4" w:space="0" w:color="auto"/>
              <w:right w:val="single" w:sz="4" w:space="0" w:color="auto"/>
            </w:tcBorders>
            <w:shd w:val="clear" w:color="auto" w:fill="FFFFFF"/>
          </w:tcPr>
          <w:p w:rsidR="00634D9E" w:rsidRPr="00634D9E" w:rsidRDefault="00634D9E" w:rsidP="00634D9E">
            <w:pPr>
              <w:rPr>
                <w:rFonts w:ascii="Arial" w:hAnsi="Arial" w:cs="Arial"/>
                <w:sz w:val="16"/>
                <w:szCs w:val="16"/>
              </w:rPr>
            </w:pPr>
          </w:p>
        </w:tc>
      </w:tr>
      <w:tr w:rsidR="00634D9E" w:rsidRPr="00634D9E" w:rsidTr="00634D9E">
        <w:trPr>
          <w:trHeight w:hRule="exact" w:val="470"/>
        </w:trPr>
        <w:tc>
          <w:tcPr>
            <w:tcW w:w="2630" w:type="dxa"/>
            <w:gridSpan w:val="5"/>
            <w:tcBorders>
              <w:top w:val="single" w:sz="4" w:space="0" w:color="auto"/>
              <w:left w:val="single" w:sz="4" w:space="0" w:color="auto"/>
            </w:tcBorders>
            <w:shd w:val="clear" w:color="auto" w:fill="FFFFFF"/>
            <w:vAlign w:val="bottom"/>
          </w:tcPr>
          <w:p w:rsidR="00634D9E" w:rsidRPr="00634D9E" w:rsidRDefault="00634D9E" w:rsidP="00634D9E">
            <w:pPr>
              <w:spacing w:line="226" w:lineRule="exact"/>
              <w:rPr>
                <w:rFonts w:ascii="Arial" w:hAnsi="Arial" w:cs="Arial"/>
                <w:sz w:val="16"/>
                <w:szCs w:val="16"/>
              </w:rPr>
            </w:pPr>
            <w:r w:rsidRPr="00634D9E">
              <w:rPr>
                <w:rStyle w:val="29pt"/>
                <w:rFonts w:ascii="Arial" w:hAnsi="Arial" w:cs="Arial"/>
                <w:sz w:val="16"/>
                <w:szCs w:val="16"/>
              </w:rPr>
              <w:t>Предполагаемая нагрузка на фундаменты, (т/м)</w:t>
            </w:r>
          </w:p>
        </w:tc>
        <w:tc>
          <w:tcPr>
            <w:tcW w:w="3931" w:type="dxa"/>
            <w:gridSpan w:val="3"/>
            <w:tcBorders>
              <w:top w:val="single" w:sz="4" w:space="0" w:color="auto"/>
              <w:left w:val="single" w:sz="4" w:space="0" w:color="auto"/>
              <w:right w:val="single" w:sz="4" w:space="0" w:color="auto"/>
            </w:tcBorders>
            <w:shd w:val="clear" w:color="auto" w:fill="FFFFFF"/>
          </w:tcPr>
          <w:p w:rsidR="00634D9E" w:rsidRPr="00634D9E" w:rsidRDefault="00634D9E" w:rsidP="00634D9E">
            <w:pPr>
              <w:rPr>
                <w:rFonts w:ascii="Arial" w:hAnsi="Arial" w:cs="Arial"/>
                <w:sz w:val="16"/>
                <w:szCs w:val="16"/>
              </w:rPr>
            </w:pPr>
          </w:p>
        </w:tc>
      </w:tr>
      <w:tr w:rsidR="00634D9E" w:rsidRPr="00634D9E" w:rsidTr="00634D9E">
        <w:trPr>
          <w:trHeight w:hRule="exact" w:val="475"/>
        </w:trPr>
        <w:tc>
          <w:tcPr>
            <w:tcW w:w="2630" w:type="dxa"/>
            <w:gridSpan w:val="5"/>
            <w:tcBorders>
              <w:top w:val="single" w:sz="4" w:space="0" w:color="auto"/>
              <w:left w:val="single" w:sz="4" w:space="0" w:color="auto"/>
              <w:bottom w:val="single" w:sz="4" w:space="0" w:color="auto"/>
            </w:tcBorders>
            <w:shd w:val="clear" w:color="auto" w:fill="FFFFFF"/>
          </w:tcPr>
          <w:p w:rsidR="00634D9E" w:rsidRPr="00634D9E" w:rsidRDefault="00634D9E" w:rsidP="00634D9E">
            <w:pPr>
              <w:spacing w:line="230" w:lineRule="exact"/>
              <w:rPr>
                <w:rFonts w:ascii="Arial" w:hAnsi="Arial" w:cs="Arial"/>
                <w:sz w:val="16"/>
                <w:szCs w:val="16"/>
              </w:rPr>
            </w:pPr>
            <w:r w:rsidRPr="00634D9E">
              <w:rPr>
                <w:rStyle w:val="29pt"/>
                <w:rFonts w:ascii="Arial" w:hAnsi="Arial" w:cs="Arial"/>
                <w:sz w:val="16"/>
                <w:szCs w:val="16"/>
              </w:rPr>
              <w:t>Глубина сжимаемой толщи, м</w:t>
            </w:r>
          </w:p>
        </w:tc>
        <w:tc>
          <w:tcPr>
            <w:tcW w:w="3931" w:type="dxa"/>
            <w:gridSpan w:val="3"/>
            <w:tcBorders>
              <w:top w:val="single" w:sz="4" w:space="0" w:color="auto"/>
              <w:left w:val="single" w:sz="4" w:space="0" w:color="auto"/>
              <w:bottom w:val="single" w:sz="4" w:space="0" w:color="auto"/>
              <w:right w:val="single" w:sz="4" w:space="0" w:color="auto"/>
            </w:tcBorders>
            <w:shd w:val="clear" w:color="auto" w:fill="FFFFFF"/>
          </w:tcPr>
          <w:p w:rsidR="00634D9E" w:rsidRPr="00634D9E" w:rsidRDefault="00634D9E" w:rsidP="00634D9E">
            <w:pPr>
              <w:rPr>
                <w:rFonts w:ascii="Arial" w:hAnsi="Arial" w:cs="Arial"/>
                <w:sz w:val="16"/>
                <w:szCs w:val="16"/>
              </w:rPr>
            </w:pPr>
          </w:p>
        </w:tc>
      </w:tr>
      <w:tr w:rsidR="00634D9E" w:rsidRPr="00634D9E" w:rsidTr="00634D9E">
        <w:trPr>
          <w:gridAfter w:val="1"/>
          <w:wAfter w:w="2736" w:type="dxa"/>
          <w:trHeight w:hRule="exact" w:val="326"/>
        </w:trPr>
        <w:tc>
          <w:tcPr>
            <w:tcW w:w="629"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859" w:type="dxa"/>
            <w:gridSpan w:val="2"/>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634D9E" w:rsidRPr="00634D9E" w:rsidRDefault="00634D9E" w:rsidP="00634D9E">
            <w:pPr>
              <w:rPr>
                <w:rFonts w:ascii="Arial" w:hAnsi="Arial" w:cs="Arial"/>
                <w:sz w:val="16"/>
                <w:szCs w:val="16"/>
              </w:rPr>
            </w:pPr>
          </w:p>
        </w:tc>
      </w:tr>
      <w:tr w:rsidR="00634D9E" w:rsidRPr="00634D9E" w:rsidTr="00634D9E">
        <w:trPr>
          <w:gridAfter w:val="1"/>
          <w:wAfter w:w="2736" w:type="dxa"/>
          <w:trHeight w:hRule="exact" w:val="274"/>
        </w:trPr>
        <w:tc>
          <w:tcPr>
            <w:tcW w:w="629" w:type="dxa"/>
            <w:tcBorders>
              <w:top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859" w:type="dxa"/>
            <w:gridSpan w:val="2"/>
            <w:tcBorders>
              <w:top w:val="single" w:sz="4" w:space="0" w:color="auto"/>
              <w:left w:val="single" w:sz="4" w:space="0" w:color="auto"/>
            </w:tcBorders>
            <w:shd w:val="clear" w:color="auto" w:fill="FFFFFF"/>
          </w:tcPr>
          <w:p w:rsidR="00634D9E" w:rsidRPr="00634D9E" w:rsidRDefault="00634D9E" w:rsidP="00634D9E">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634D9E" w:rsidRPr="00634D9E" w:rsidRDefault="00634D9E" w:rsidP="00634D9E">
            <w:pPr>
              <w:rPr>
                <w:rFonts w:ascii="Arial" w:hAnsi="Arial" w:cs="Arial"/>
                <w:sz w:val="16"/>
                <w:szCs w:val="16"/>
              </w:rPr>
            </w:pPr>
          </w:p>
        </w:tc>
      </w:tr>
      <w:tr w:rsidR="00634D9E" w:rsidRPr="00634D9E" w:rsidTr="00634D9E">
        <w:trPr>
          <w:gridAfter w:val="1"/>
          <w:wAfter w:w="2736" w:type="dxa"/>
          <w:trHeight w:hRule="exact" w:val="302"/>
        </w:trPr>
        <w:tc>
          <w:tcPr>
            <w:tcW w:w="629" w:type="dxa"/>
            <w:tcBorders>
              <w:top w:val="single" w:sz="4" w:space="0" w:color="auto"/>
              <w:bottom w:val="single" w:sz="4" w:space="0" w:color="auto"/>
            </w:tcBorders>
            <w:shd w:val="clear" w:color="auto" w:fill="FFFFFF"/>
          </w:tcPr>
          <w:p w:rsidR="00634D9E" w:rsidRPr="00634D9E" w:rsidRDefault="00634D9E" w:rsidP="00634D9E">
            <w:pPr>
              <w:spacing w:line="150" w:lineRule="exact"/>
              <w:ind w:left="180"/>
              <w:rPr>
                <w:rFonts w:ascii="Arial" w:hAnsi="Arial" w:cs="Arial"/>
                <w:sz w:val="16"/>
                <w:szCs w:val="16"/>
              </w:rPr>
            </w:pPr>
            <w:r w:rsidRPr="00634D9E">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 док.</w:t>
            </w:r>
          </w:p>
        </w:tc>
        <w:tc>
          <w:tcPr>
            <w:tcW w:w="859" w:type="dxa"/>
            <w:gridSpan w:val="2"/>
            <w:tcBorders>
              <w:top w:val="single" w:sz="4" w:space="0" w:color="auto"/>
              <w:left w:val="single" w:sz="4" w:space="0" w:color="auto"/>
              <w:bottom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634D9E" w:rsidRPr="00634D9E" w:rsidRDefault="00634D9E" w:rsidP="00634D9E">
            <w:pPr>
              <w:spacing w:line="150" w:lineRule="exact"/>
              <w:rPr>
                <w:rFonts w:ascii="Arial" w:hAnsi="Arial" w:cs="Arial"/>
                <w:sz w:val="16"/>
                <w:szCs w:val="16"/>
              </w:rPr>
            </w:pPr>
            <w:r w:rsidRPr="00634D9E">
              <w:rPr>
                <w:rStyle w:val="2ArialUnicodeMS75pt"/>
                <w:rFonts w:ascii="Arial" w:hAnsi="Arial" w:cs="Arial"/>
                <w:sz w:val="16"/>
                <w:szCs w:val="16"/>
              </w:rPr>
              <w:t>Дата</w:t>
            </w:r>
          </w:p>
        </w:tc>
      </w:tr>
    </w:tbl>
    <w:p w:rsidR="00634D9E" w:rsidRPr="00634D9E" w:rsidRDefault="00634D9E" w:rsidP="00634D9E">
      <w:pPr>
        <w:pStyle w:val="80"/>
        <w:framePr w:wrap="none" w:vAnchor="page" w:hAnchor="page" w:x="11060" w:y="15715"/>
        <w:shd w:val="clear" w:color="auto" w:fill="auto"/>
        <w:spacing w:line="200" w:lineRule="exact"/>
        <w:rPr>
          <w:rFonts w:ascii="Arial" w:hAnsi="Arial" w:cs="Arial"/>
          <w:b w:val="0"/>
        </w:rPr>
      </w:pPr>
      <w:r w:rsidRPr="00634D9E">
        <w:rPr>
          <w:rFonts w:ascii="Arial" w:hAnsi="Arial" w:cs="Arial"/>
          <w:b w:val="0"/>
        </w:rPr>
        <w:t>Лист</w:t>
      </w:r>
    </w:p>
    <w:p w:rsidR="00634D9E" w:rsidRPr="00634D9E" w:rsidRDefault="00634D9E" w:rsidP="00634D9E">
      <w:pPr>
        <w:spacing w:line="280" w:lineRule="exact"/>
        <w:rPr>
          <w:rFonts w:ascii="Arial" w:hAnsi="Arial" w:cs="Arial"/>
          <w:sz w:val="16"/>
          <w:szCs w:val="16"/>
        </w:rPr>
      </w:pPr>
      <w:bookmarkStart w:id="27" w:name="bookmark29"/>
      <w:r w:rsidRPr="00634D9E">
        <w:rPr>
          <w:rFonts w:ascii="Arial" w:hAnsi="Arial" w:cs="Arial"/>
          <w:sz w:val="16"/>
          <w:szCs w:val="16"/>
        </w:rPr>
        <w:t>23-389-ИГДИ</w:t>
      </w:r>
      <w:bookmarkEnd w:id="27"/>
    </w:p>
    <w:p w:rsidR="00634D9E" w:rsidRPr="00634D9E" w:rsidRDefault="00634D9E" w:rsidP="00634D9E">
      <w:pPr>
        <w:pStyle w:val="4a"/>
        <w:framePr w:wrap="none" w:vAnchor="page" w:hAnchor="page" w:x="11189" w:y="16125"/>
        <w:shd w:val="clear" w:color="auto" w:fill="auto"/>
        <w:spacing w:line="180" w:lineRule="exact"/>
        <w:rPr>
          <w:rFonts w:ascii="Arial" w:hAnsi="Arial" w:cs="Arial"/>
          <w:sz w:val="16"/>
          <w:szCs w:val="16"/>
        </w:rPr>
      </w:pPr>
      <w:r w:rsidRPr="00634D9E">
        <w:rPr>
          <w:rFonts w:ascii="Arial" w:hAnsi="Arial" w:cs="Arial"/>
          <w:sz w:val="16"/>
          <w:szCs w:val="16"/>
        </w:rPr>
        <w:t>16</w:t>
      </w:r>
    </w:p>
    <w:p w:rsidR="00634D9E" w:rsidRPr="00634D9E" w:rsidRDefault="00634D9E" w:rsidP="00634D9E">
      <w:pPr>
        <w:rPr>
          <w:rFonts w:ascii="Arial" w:hAnsi="Arial" w:cs="Arial"/>
          <w:sz w:val="16"/>
          <w:szCs w:val="16"/>
        </w:rPr>
        <w:sectPr w:rsidR="00634D9E" w:rsidRPr="00634D9E" w:rsidSect="00634D9E">
          <w:pgSz w:w="11900" w:h="16840"/>
          <w:pgMar w:top="1134" w:right="850" w:bottom="1134" w:left="1701" w:header="0" w:footer="3" w:gutter="0"/>
          <w:cols w:space="720"/>
          <w:noEndnote/>
          <w:docGrid w:linePitch="360"/>
        </w:sectPr>
      </w:pPr>
    </w:p>
    <w:p w:rsidR="00634D9E" w:rsidRPr="00634D9E" w:rsidRDefault="00C26E67" w:rsidP="00634D9E">
      <w:pPr>
        <w:rPr>
          <w:rFonts w:ascii="Arial" w:hAnsi="Arial" w:cs="Arial"/>
          <w:sz w:val="16"/>
          <w:szCs w:val="16"/>
        </w:rPr>
      </w:pPr>
      <w:r>
        <w:rPr>
          <w:rFonts w:ascii="Arial" w:hAnsi="Arial" w:cs="Arial"/>
          <w:sz w:val="16"/>
          <w:szCs w:val="16"/>
        </w:rPr>
        <w:lastRenderedPageBreak/>
        <w:pict>
          <v:shape id="_x0000_s1079" type="#_x0000_t32" style="position:absolute;margin-left:22.55pt;margin-top:584.2pt;width:35.75pt;height:0;z-index:-251648000;mso-position-horizontal-relative:page;mso-position-vertical-relative:page" filled="t" strokeweight="1.45pt">
            <v:path arrowok="f" fillok="t" o:connecttype="segments"/>
            <o:lock v:ext="edit" shapetype="f"/>
            <w10:wrap anchorx="page" anchory="page"/>
          </v:shape>
        </w:pict>
      </w:r>
    </w:p>
    <w:p w:rsidR="00634D9E" w:rsidRPr="00634D9E" w:rsidRDefault="00634D9E" w:rsidP="00634D9E">
      <w:pPr>
        <w:pStyle w:val="80"/>
        <w:framePr w:w="245" w:h="4646" w:hRule="exact" w:wrap="none" w:vAnchor="page" w:hAnchor="page" w:x="500" w:y="11767"/>
        <w:shd w:val="clear" w:color="auto" w:fill="auto"/>
        <w:spacing w:line="200" w:lineRule="exact"/>
        <w:textDirection w:val="btLr"/>
        <w:rPr>
          <w:rFonts w:ascii="Arial" w:hAnsi="Arial" w:cs="Arial"/>
          <w:b w:val="0"/>
        </w:rPr>
      </w:pPr>
      <w:r w:rsidRPr="00634D9E">
        <w:rPr>
          <w:rFonts w:ascii="Arial" w:hAnsi="Arial" w:cs="Arial"/>
          <w:b w:val="0"/>
        </w:rPr>
        <w:t>Инв. № подл. | Подпись и дата | Взам.инв. №</w:t>
      </w:r>
    </w:p>
    <w:p w:rsidR="00634D9E" w:rsidRPr="00634D9E" w:rsidRDefault="00634D9E" w:rsidP="00634D9E">
      <w:pPr>
        <w:spacing w:after="8" w:line="220" w:lineRule="exact"/>
        <w:ind w:left="2860"/>
        <w:rPr>
          <w:rFonts w:ascii="Arial" w:hAnsi="Arial" w:cs="Arial"/>
          <w:sz w:val="16"/>
          <w:szCs w:val="16"/>
        </w:rPr>
      </w:pPr>
      <w:r w:rsidRPr="00634D9E">
        <w:rPr>
          <w:rFonts w:ascii="Arial" w:hAnsi="Arial" w:cs="Arial"/>
          <w:sz w:val="16"/>
          <w:szCs w:val="16"/>
        </w:rPr>
        <w:t>Приложение Б</w:t>
      </w:r>
    </w:p>
    <w:p w:rsidR="00634D9E" w:rsidRPr="00634D9E" w:rsidRDefault="00634D9E" w:rsidP="00634D9E">
      <w:pPr>
        <w:spacing w:line="220" w:lineRule="exact"/>
        <w:ind w:left="1760"/>
        <w:rPr>
          <w:rFonts w:ascii="Arial" w:hAnsi="Arial" w:cs="Arial"/>
          <w:sz w:val="16"/>
          <w:szCs w:val="16"/>
        </w:rPr>
      </w:pPr>
      <w:bookmarkStart w:id="28" w:name="bookmark30"/>
      <w:r w:rsidRPr="00634D9E">
        <w:rPr>
          <w:rFonts w:ascii="Arial" w:hAnsi="Arial" w:cs="Arial"/>
          <w:sz w:val="16"/>
          <w:szCs w:val="16"/>
        </w:rPr>
        <w:t>Программа на производство работ</w:t>
      </w:r>
      <w:bookmarkEnd w:id="28"/>
    </w:p>
    <w:p w:rsidR="00634D9E" w:rsidRPr="00634D9E" w:rsidRDefault="00634D9E" w:rsidP="00634D9E">
      <w:pPr>
        <w:pStyle w:val="af8"/>
        <w:framePr w:w="149" w:h="318" w:hRule="exact" w:wrap="none" w:vAnchor="page" w:hAnchor="page" w:x="10796" w:y="323"/>
        <w:shd w:val="clear" w:color="auto" w:fill="auto"/>
        <w:spacing w:line="150" w:lineRule="exact"/>
        <w:rPr>
          <w:rFonts w:ascii="Arial" w:hAnsi="Arial" w:cs="Arial"/>
          <w:b w:val="0"/>
          <w:sz w:val="16"/>
          <w:szCs w:val="16"/>
        </w:rPr>
      </w:pPr>
      <w:r w:rsidRPr="00634D9E">
        <w:rPr>
          <w:rFonts w:ascii="Arial" w:hAnsi="Arial" w:cs="Arial"/>
          <w:b w:val="0"/>
          <w:sz w:val="16"/>
          <w:szCs w:val="16"/>
        </w:rPr>
        <w:t>I</w:t>
      </w:r>
    </w:p>
    <w:p w:rsidR="00634D9E" w:rsidRPr="00634D9E" w:rsidRDefault="00634D9E" w:rsidP="00634D9E">
      <w:pPr>
        <w:pStyle w:val="af8"/>
        <w:framePr w:w="149" w:h="318" w:hRule="exact" w:wrap="none" w:vAnchor="page" w:hAnchor="page" w:x="10796" w:y="323"/>
        <w:shd w:val="clear" w:color="auto" w:fill="auto"/>
        <w:spacing w:line="150" w:lineRule="exact"/>
        <w:rPr>
          <w:rFonts w:ascii="Arial" w:hAnsi="Arial" w:cs="Arial"/>
          <w:b w:val="0"/>
          <w:sz w:val="16"/>
          <w:szCs w:val="16"/>
        </w:rPr>
      </w:pPr>
      <w:r w:rsidRPr="00634D9E">
        <w:rPr>
          <w:rFonts w:ascii="Arial" w:hAnsi="Arial" w:cs="Arial"/>
          <w:b w:val="0"/>
          <w:sz w:val="16"/>
          <w:szCs w:val="16"/>
        </w:rPr>
        <w:t>I</w:t>
      </w:r>
    </w:p>
    <w:p w:rsidR="00634D9E" w:rsidRPr="00634D9E" w:rsidRDefault="00634D9E" w:rsidP="00634D9E">
      <w:pPr>
        <w:pStyle w:val="af8"/>
        <w:framePr w:w="149" w:h="178" w:hRule="exact" w:wrap="none" w:vAnchor="page" w:hAnchor="page" w:x="10796" w:y="650"/>
        <w:shd w:val="clear" w:color="auto" w:fill="auto"/>
        <w:spacing w:line="150" w:lineRule="exact"/>
        <w:rPr>
          <w:rFonts w:ascii="Arial" w:hAnsi="Arial" w:cs="Arial"/>
          <w:b w:val="0"/>
          <w:sz w:val="16"/>
          <w:szCs w:val="16"/>
        </w:rPr>
      </w:pPr>
      <w:r w:rsidRPr="00634D9E">
        <w:rPr>
          <w:rFonts w:ascii="Arial" w:hAnsi="Arial" w:cs="Arial"/>
          <w:b w:val="0"/>
          <w:sz w:val="16"/>
          <w:szCs w:val="16"/>
          <w:lang w:val="en-US" w:bidi="en-US"/>
        </w:rPr>
        <w:t>L</w:t>
      </w:r>
    </w:p>
    <w:p w:rsidR="00634D9E" w:rsidRPr="00634D9E" w:rsidRDefault="00634D9E" w:rsidP="00634D9E">
      <w:pPr>
        <w:pStyle w:val="3f0"/>
        <w:framePr w:wrap="none" w:vAnchor="page" w:hAnchor="page" w:x="11074" w:y="363"/>
        <w:shd w:val="clear" w:color="auto" w:fill="auto"/>
        <w:spacing w:line="220" w:lineRule="exact"/>
        <w:rPr>
          <w:rFonts w:ascii="Arial" w:hAnsi="Arial" w:cs="Arial"/>
          <w:sz w:val="16"/>
          <w:szCs w:val="16"/>
        </w:rPr>
      </w:pPr>
      <w:r w:rsidRPr="00634D9E">
        <w:rPr>
          <w:rFonts w:ascii="Arial" w:hAnsi="Arial" w:cs="Arial"/>
          <w:sz w:val="16"/>
          <w:szCs w:val="16"/>
        </w:rPr>
        <w:t>20</w:t>
      </w:r>
    </w:p>
    <w:p w:rsidR="00634D9E" w:rsidRPr="00634D9E" w:rsidRDefault="00634D9E" w:rsidP="00634D9E">
      <w:pPr>
        <w:pStyle w:val="90"/>
        <w:shd w:val="clear" w:color="auto" w:fill="auto"/>
        <w:spacing w:line="202" w:lineRule="exact"/>
        <w:ind w:left="62"/>
        <w:jc w:val="left"/>
        <w:rPr>
          <w:rFonts w:ascii="Arial" w:hAnsi="Arial" w:cs="Arial"/>
          <w:b w:val="0"/>
          <w:sz w:val="16"/>
          <w:szCs w:val="16"/>
        </w:rPr>
      </w:pPr>
    </w:p>
    <w:p w:rsidR="00634D9E" w:rsidRPr="00634D9E" w:rsidRDefault="00634D9E" w:rsidP="00634D9E">
      <w:pPr>
        <w:pStyle w:val="90"/>
        <w:shd w:val="clear" w:color="auto" w:fill="auto"/>
        <w:spacing w:line="202" w:lineRule="exact"/>
        <w:ind w:left="62"/>
        <w:jc w:val="left"/>
        <w:rPr>
          <w:rFonts w:ascii="Arial" w:hAnsi="Arial" w:cs="Arial"/>
          <w:b w:val="0"/>
          <w:sz w:val="16"/>
          <w:szCs w:val="16"/>
        </w:rPr>
      </w:pPr>
      <w:r>
        <w:rPr>
          <w:rFonts w:ascii="Arial" w:hAnsi="Arial" w:cs="Arial"/>
          <w:b w:val="0"/>
          <w:noProof/>
          <w:sz w:val="16"/>
          <w:szCs w:val="16"/>
          <w:lang w:eastAsia="ru-RU"/>
        </w:rPr>
        <w:drawing>
          <wp:anchor distT="0" distB="0" distL="114300" distR="114300" simplePos="0" relativeHeight="251669504" behindDoc="1" locked="0" layoutInCell="1" allowOverlap="1">
            <wp:simplePos x="0" y="0"/>
            <wp:positionH relativeFrom="column">
              <wp:posOffset>3561715</wp:posOffset>
            </wp:positionH>
            <wp:positionV relativeFrom="paragraph">
              <wp:posOffset>335915</wp:posOffset>
            </wp:positionV>
            <wp:extent cx="1282700" cy="1177290"/>
            <wp:effectExtent l="19050" t="0" r="0" b="0"/>
            <wp:wrapNone/>
            <wp:docPr id="56" name="Рисунок 153"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5"/>
                    <pic:cNvPicPr>
                      <a:picLocks noChangeAspect="1" noChangeArrowheads="1"/>
                    </pic:cNvPicPr>
                  </pic:nvPicPr>
                  <pic:blipFill>
                    <a:blip r:embed="rId13"/>
                    <a:srcRect/>
                    <a:stretch>
                      <a:fillRect/>
                    </a:stretch>
                  </pic:blipFill>
                  <pic:spPr bwMode="auto">
                    <a:xfrm>
                      <a:off x="0" y="0"/>
                      <a:ext cx="1282700" cy="1177290"/>
                    </a:xfrm>
                    <a:prstGeom prst="rect">
                      <a:avLst/>
                    </a:prstGeom>
                    <a:noFill/>
                    <a:ln w="9525">
                      <a:noFill/>
                      <a:miter lim="800000"/>
                      <a:headEnd/>
                      <a:tailEnd/>
                    </a:ln>
                  </pic:spPr>
                </pic:pic>
              </a:graphicData>
            </a:graphic>
          </wp:anchor>
        </w:drawing>
      </w:r>
      <w:r w:rsidRPr="00634D9E">
        <w:rPr>
          <w:rFonts w:ascii="Arial" w:hAnsi="Arial" w:cs="Arial"/>
          <w:b w:val="0"/>
          <w:sz w:val="16"/>
          <w:szCs w:val="16"/>
        </w:rPr>
        <w:t>СОГЛАСОВАНО:</w:t>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sidRPr="00634D9E">
        <w:rPr>
          <w:rFonts w:ascii="Arial" w:hAnsi="Arial" w:cs="Arial"/>
          <w:b w:val="0"/>
          <w:sz w:val="16"/>
          <w:szCs w:val="16"/>
        </w:rPr>
        <w:t>УТВЕРЖДАЮ:</w:t>
      </w:r>
      <w:r w:rsidRPr="00634D9E">
        <w:rPr>
          <w:rFonts w:ascii="Arial" w:hAnsi="Arial" w:cs="Arial"/>
          <w:b w:val="0"/>
          <w:sz w:val="16"/>
          <w:szCs w:val="16"/>
        </w:rPr>
        <w:br/>
        <w:t xml:space="preserve">Представитель по доверенности </w:t>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sidRPr="00634D9E">
        <w:rPr>
          <w:rFonts w:ascii="Arial" w:hAnsi="Arial" w:cs="Arial"/>
          <w:b w:val="0"/>
          <w:sz w:val="16"/>
          <w:szCs w:val="16"/>
        </w:rPr>
        <w:t>Директор ООО «Фишт»</w:t>
      </w:r>
      <w:r w:rsidRPr="00634D9E">
        <w:rPr>
          <w:rFonts w:ascii="Arial" w:hAnsi="Arial" w:cs="Arial"/>
          <w:b w:val="0"/>
          <w:sz w:val="16"/>
          <w:szCs w:val="16"/>
        </w:rPr>
        <w:br/>
        <w:t>ООО «СЗ</w:t>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p>
    <w:p w:rsidR="00634D9E" w:rsidRDefault="00634D9E" w:rsidP="00634D9E">
      <w:pPr>
        <w:framePr w:wrap="none" w:vAnchor="page" w:hAnchor="page" w:x="7220" w:y="4149"/>
        <w:rPr>
          <w:sz w:val="2"/>
          <w:szCs w:val="2"/>
        </w:rPr>
      </w:pPr>
    </w:p>
    <w:p w:rsidR="00634D9E" w:rsidRPr="00634D9E" w:rsidRDefault="00634D9E" w:rsidP="00634D9E">
      <w:pPr>
        <w:pStyle w:val="90"/>
        <w:shd w:val="clear" w:color="auto" w:fill="auto"/>
        <w:spacing w:line="202" w:lineRule="exact"/>
        <w:ind w:left="62"/>
        <w:jc w:val="left"/>
        <w:rPr>
          <w:rFonts w:ascii="Arial" w:hAnsi="Arial" w:cs="Arial"/>
          <w:b w:val="0"/>
          <w:sz w:val="16"/>
          <w:szCs w:val="16"/>
        </w:rPr>
      </w:pPr>
      <w:r w:rsidRPr="00634D9E">
        <w:rPr>
          <w:rFonts w:ascii="Arial" w:hAnsi="Arial" w:cs="Arial"/>
          <w:b w:val="0"/>
          <w:sz w:val="16"/>
          <w:szCs w:val="16"/>
        </w:rPr>
        <w:t xml:space="preserve"> «ЭВО Девелопмент»</w:t>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p>
    <w:p w:rsidR="00634D9E" w:rsidRPr="00634D9E" w:rsidRDefault="00634D9E" w:rsidP="00634D9E">
      <w:pPr>
        <w:pStyle w:val="90"/>
        <w:shd w:val="clear" w:color="auto" w:fill="auto"/>
        <w:tabs>
          <w:tab w:val="left" w:leader="underscore" w:pos="1752"/>
        </w:tabs>
        <w:spacing w:line="202" w:lineRule="exact"/>
        <w:ind w:left="62" w:right="5059"/>
        <w:jc w:val="both"/>
        <w:rPr>
          <w:rFonts w:ascii="Arial" w:hAnsi="Arial" w:cs="Arial"/>
          <w:b w:val="0"/>
          <w:sz w:val="16"/>
          <w:szCs w:val="16"/>
        </w:rPr>
      </w:pPr>
      <w:r>
        <w:rPr>
          <w:rFonts w:ascii="Arial" w:hAnsi="Arial" w:cs="Arial"/>
          <w:b w:val="0"/>
          <w:sz w:val="16"/>
          <w:szCs w:val="16"/>
        </w:rPr>
        <w:t>_______________</w:t>
      </w:r>
      <w:r w:rsidRPr="00634D9E">
        <w:rPr>
          <w:rFonts w:ascii="Arial" w:hAnsi="Arial" w:cs="Arial"/>
          <w:b w:val="0"/>
          <w:sz w:val="16"/>
          <w:szCs w:val="16"/>
        </w:rPr>
        <w:t>В.Н. Морозова</w:t>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p>
    <w:p w:rsidR="00634D9E" w:rsidRPr="00634D9E" w:rsidRDefault="00634D9E" w:rsidP="00634D9E">
      <w:pPr>
        <w:pStyle w:val="90"/>
        <w:shd w:val="clear" w:color="auto" w:fill="auto"/>
        <w:spacing w:line="202" w:lineRule="exact"/>
        <w:ind w:left="62"/>
        <w:jc w:val="both"/>
        <w:rPr>
          <w:rFonts w:ascii="Arial" w:hAnsi="Arial" w:cs="Arial"/>
          <w:b w:val="0"/>
          <w:sz w:val="16"/>
          <w:szCs w:val="16"/>
        </w:rPr>
      </w:pPr>
      <w:r w:rsidRPr="00634D9E">
        <w:rPr>
          <w:rFonts w:ascii="Arial" w:hAnsi="Arial" w:cs="Arial"/>
          <w:b w:val="0"/>
          <w:sz w:val="16"/>
          <w:szCs w:val="16"/>
        </w:rPr>
        <w:t>МП</w:t>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r>
      <w:r>
        <w:rPr>
          <w:rFonts w:ascii="Arial" w:hAnsi="Arial" w:cs="Arial"/>
          <w:b w:val="0"/>
          <w:sz w:val="16"/>
          <w:szCs w:val="16"/>
        </w:rPr>
        <w:tab/>
        <w:t xml:space="preserve">             Абилов</w:t>
      </w:r>
    </w:p>
    <w:p w:rsidR="00634D9E" w:rsidRPr="00634D9E" w:rsidRDefault="00634D9E" w:rsidP="00634D9E">
      <w:pPr>
        <w:pStyle w:val="90"/>
        <w:shd w:val="clear" w:color="auto" w:fill="auto"/>
        <w:spacing w:line="202" w:lineRule="exact"/>
        <w:ind w:left="62" w:right="5059"/>
        <w:jc w:val="both"/>
        <w:rPr>
          <w:rFonts w:ascii="Arial" w:hAnsi="Arial" w:cs="Arial"/>
          <w:b w:val="0"/>
          <w:sz w:val="16"/>
          <w:szCs w:val="16"/>
        </w:rPr>
      </w:pPr>
      <w:r w:rsidRPr="00634D9E">
        <w:rPr>
          <w:rFonts w:ascii="Arial" w:hAnsi="Arial" w:cs="Arial"/>
          <w:b w:val="0"/>
          <w:sz w:val="16"/>
          <w:szCs w:val="16"/>
        </w:rPr>
        <w:t>«22» августа 2023 г.</w:t>
      </w:r>
    </w:p>
    <w:p w:rsidR="00634D9E" w:rsidRPr="00634D9E" w:rsidRDefault="00634D9E" w:rsidP="00634D9E">
      <w:pPr>
        <w:pStyle w:val="38"/>
        <w:shd w:val="clear" w:color="auto" w:fill="auto"/>
        <w:rPr>
          <w:rFonts w:ascii="Arial" w:hAnsi="Arial" w:cs="Arial"/>
          <w:sz w:val="16"/>
          <w:szCs w:val="16"/>
        </w:rPr>
      </w:pPr>
    </w:p>
    <w:p w:rsidR="00E14AD0" w:rsidRDefault="00E14AD0" w:rsidP="00D95EAE">
      <w:pPr>
        <w:jc w:val="both"/>
        <w:rPr>
          <w:rFonts w:ascii="Arial" w:hAnsi="Arial" w:cs="Arial"/>
          <w:sz w:val="16"/>
          <w:szCs w:val="16"/>
        </w:rPr>
      </w:pPr>
    </w:p>
    <w:p w:rsidR="00E14AD0" w:rsidRDefault="00E14AD0" w:rsidP="00D95EAE">
      <w:pPr>
        <w:jc w:val="both"/>
        <w:rPr>
          <w:rFonts w:ascii="Arial" w:hAnsi="Arial" w:cs="Arial"/>
          <w:sz w:val="16"/>
          <w:szCs w:val="16"/>
        </w:rPr>
      </w:pPr>
    </w:p>
    <w:p w:rsidR="00E14AD0" w:rsidRDefault="00E14AD0" w:rsidP="00D95EAE">
      <w:pPr>
        <w:jc w:val="both"/>
        <w:rPr>
          <w:rFonts w:ascii="Arial" w:hAnsi="Arial" w:cs="Arial"/>
          <w:sz w:val="16"/>
          <w:szCs w:val="16"/>
        </w:rPr>
      </w:pPr>
    </w:p>
    <w:p w:rsidR="00E14AD0" w:rsidRDefault="00E14AD0" w:rsidP="00D95EAE">
      <w:pPr>
        <w:jc w:val="both"/>
        <w:rPr>
          <w:rFonts w:ascii="Arial" w:hAnsi="Arial" w:cs="Arial"/>
          <w:sz w:val="16"/>
          <w:szCs w:val="16"/>
        </w:rPr>
      </w:pPr>
    </w:p>
    <w:p w:rsidR="00E14AD0" w:rsidRDefault="00E14AD0" w:rsidP="00D95EAE">
      <w:pPr>
        <w:jc w:val="both"/>
        <w:rPr>
          <w:rFonts w:ascii="Arial" w:hAnsi="Arial" w:cs="Arial"/>
          <w:sz w:val="16"/>
          <w:szCs w:val="16"/>
        </w:rPr>
      </w:pPr>
    </w:p>
    <w:p w:rsidR="00E14AD0" w:rsidRDefault="00E14AD0" w:rsidP="00D95EAE">
      <w:pPr>
        <w:jc w:val="both"/>
        <w:rPr>
          <w:rFonts w:ascii="Arial" w:hAnsi="Arial" w:cs="Arial"/>
          <w:sz w:val="16"/>
          <w:szCs w:val="16"/>
        </w:rPr>
      </w:pPr>
    </w:p>
    <w:p w:rsidR="005E2FEB" w:rsidRPr="003D7728" w:rsidRDefault="005E2FEB" w:rsidP="005E2FEB">
      <w:pPr>
        <w:spacing w:line="302" w:lineRule="exact"/>
        <w:ind w:right="40"/>
        <w:jc w:val="center"/>
        <w:rPr>
          <w:rFonts w:ascii="Arial" w:hAnsi="Arial" w:cs="Arial"/>
          <w:sz w:val="16"/>
          <w:szCs w:val="16"/>
        </w:rPr>
      </w:pPr>
      <w:r w:rsidRPr="003D7728">
        <w:rPr>
          <w:rFonts w:ascii="Arial" w:hAnsi="Arial" w:cs="Arial"/>
          <w:sz w:val="16"/>
          <w:szCs w:val="16"/>
        </w:rPr>
        <w:t>ПРОГРАММА РАБОТ</w:t>
      </w:r>
    </w:p>
    <w:p w:rsidR="005E2FEB" w:rsidRPr="003D7728" w:rsidRDefault="005E2FEB" w:rsidP="005E2FEB">
      <w:pPr>
        <w:spacing w:line="302" w:lineRule="exact"/>
        <w:ind w:right="40"/>
        <w:jc w:val="center"/>
        <w:rPr>
          <w:rFonts w:ascii="Arial" w:hAnsi="Arial" w:cs="Arial"/>
          <w:sz w:val="16"/>
          <w:szCs w:val="16"/>
        </w:rPr>
      </w:pPr>
      <w:r w:rsidRPr="003D7728">
        <w:rPr>
          <w:rFonts w:ascii="Arial" w:hAnsi="Arial" w:cs="Arial"/>
          <w:sz w:val="16"/>
          <w:szCs w:val="16"/>
        </w:rPr>
        <w:t>НА ПРОИЗВОДСТВО ИНЖЕНЕРНО-ГЕОДЕЗИЧЕСКИХ ИЗЫСКАНИЙ</w:t>
      </w:r>
      <w:r w:rsidRPr="003D7728">
        <w:rPr>
          <w:rFonts w:ascii="Arial" w:hAnsi="Arial" w:cs="Arial"/>
          <w:sz w:val="16"/>
          <w:szCs w:val="16"/>
        </w:rPr>
        <w:br/>
        <w:t>по объекту: «Земельный участок с кадастровым номером 23:21:0401013:2552,</w:t>
      </w:r>
      <w:r w:rsidRPr="003D7728">
        <w:rPr>
          <w:rFonts w:ascii="Arial" w:hAnsi="Arial" w:cs="Arial"/>
          <w:sz w:val="16"/>
          <w:szCs w:val="16"/>
        </w:rPr>
        <w:br/>
        <w:t>месторасположение установлено относительно ориентира, расположенного в</w:t>
      </w:r>
      <w:r w:rsidRPr="003D7728">
        <w:rPr>
          <w:rFonts w:ascii="Arial" w:hAnsi="Arial" w:cs="Arial"/>
          <w:sz w:val="16"/>
          <w:szCs w:val="16"/>
        </w:rPr>
        <w:br/>
        <w:t>границах участка. Почтовый адрес ориентира: РФ, Краснодарский край,</w:t>
      </w:r>
      <w:r w:rsidRPr="003D7728">
        <w:rPr>
          <w:rFonts w:ascii="Arial" w:hAnsi="Arial" w:cs="Arial"/>
          <w:sz w:val="16"/>
          <w:szCs w:val="16"/>
        </w:rPr>
        <w:br/>
        <w:t>Новокубанский район, Новокубанское городское поселение, город</w:t>
      </w:r>
      <w:r w:rsidRPr="003D7728">
        <w:rPr>
          <w:rFonts w:ascii="Arial" w:hAnsi="Arial" w:cs="Arial"/>
          <w:sz w:val="16"/>
          <w:szCs w:val="16"/>
        </w:rPr>
        <w:br/>
        <w:t>Новокубанск, меаеду ул. Березовой, Кузнечной и Весенней».</w:t>
      </w:r>
    </w:p>
    <w:p w:rsidR="005E2FEB" w:rsidRPr="003D7728" w:rsidRDefault="005E2FEB" w:rsidP="005E2FEB">
      <w:pPr>
        <w:pStyle w:val="90"/>
        <w:shd w:val="clear" w:color="auto" w:fill="auto"/>
        <w:spacing w:line="180" w:lineRule="exact"/>
        <w:ind w:right="40"/>
        <w:rPr>
          <w:rFonts w:ascii="Arial" w:hAnsi="Arial" w:cs="Arial"/>
          <w:sz w:val="16"/>
          <w:szCs w:val="16"/>
        </w:rPr>
      </w:pPr>
      <w:r w:rsidRPr="003D7728">
        <w:rPr>
          <w:rFonts w:ascii="Arial" w:hAnsi="Arial" w:cs="Arial"/>
          <w:sz w:val="16"/>
          <w:szCs w:val="16"/>
        </w:rPr>
        <w:t>Договор подряда № 23-389 от 22.08.2023 г.</w:t>
      </w:r>
    </w:p>
    <w:p w:rsidR="005E2FEB" w:rsidRPr="003D7728" w:rsidRDefault="005E2FEB" w:rsidP="005E2FEB">
      <w:pPr>
        <w:pStyle w:val="90"/>
        <w:shd w:val="clear" w:color="auto" w:fill="auto"/>
        <w:spacing w:line="180" w:lineRule="exact"/>
        <w:rPr>
          <w:rFonts w:ascii="Arial" w:hAnsi="Arial" w:cs="Arial"/>
          <w:sz w:val="16"/>
          <w:szCs w:val="16"/>
        </w:rPr>
      </w:pPr>
      <w:r w:rsidRPr="003D7728">
        <w:rPr>
          <w:rFonts w:ascii="Arial" w:hAnsi="Arial" w:cs="Arial"/>
          <w:sz w:val="16"/>
          <w:szCs w:val="16"/>
        </w:rPr>
        <w:t>Краснодар, 2023</w:t>
      </w:r>
    </w:p>
    <w:tbl>
      <w:tblPr>
        <w:tblOverlap w:val="never"/>
        <w:tblW w:w="0" w:type="auto"/>
        <w:tblLayout w:type="fixed"/>
        <w:tblCellMar>
          <w:left w:w="10" w:type="dxa"/>
          <w:right w:w="10" w:type="dxa"/>
        </w:tblCellMar>
        <w:tblLook w:val="04A0"/>
      </w:tblPr>
      <w:tblGrid>
        <w:gridCol w:w="514"/>
        <w:gridCol w:w="571"/>
        <w:gridCol w:w="571"/>
        <w:gridCol w:w="571"/>
        <w:gridCol w:w="859"/>
        <w:gridCol w:w="624"/>
      </w:tblGrid>
      <w:tr w:rsidR="005E2FEB" w:rsidRPr="003D7728" w:rsidTr="005E2FEB">
        <w:trPr>
          <w:trHeight w:hRule="exact" w:val="298"/>
        </w:trPr>
        <w:tc>
          <w:tcPr>
            <w:tcW w:w="514"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514"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514" w:type="dxa"/>
            <w:tcBorders>
              <w:top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pStyle w:val="80"/>
        <w:framePr w:wrap="none" w:vAnchor="page" w:hAnchor="page" w:x="11060" w:y="15715"/>
        <w:shd w:val="clear" w:color="auto" w:fill="auto"/>
        <w:spacing w:line="200" w:lineRule="exact"/>
        <w:rPr>
          <w:rFonts w:ascii="Arial" w:hAnsi="Arial" w:cs="Arial"/>
        </w:rPr>
      </w:pPr>
      <w:r w:rsidRPr="003D7728">
        <w:rPr>
          <w:rFonts w:ascii="Arial" w:hAnsi="Arial" w:cs="Arial"/>
        </w:rPr>
        <w:t>Лист</w:t>
      </w:r>
    </w:p>
    <w:p w:rsidR="005E2FEB" w:rsidRPr="003D7728" w:rsidRDefault="005E2FEB" w:rsidP="005E2FEB">
      <w:pPr>
        <w:spacing w:line="280" w:lineRule="exact"/>
        <w:rPr>
          <w:rFonts w:ascii="Arial" w:hAnsi="Arial" w:cs="Arial"/>
          <w:sz w:val="16"/>
          <w:szCs w:val="16"/>
        </w:rPr>
      </w:pPr>
      <w:bookmarkStart w:id="29" w:name="bookmark31"/>
      <w:r w:rsidRPr="003D7728">
        <w:rPr>
          <w:rFonts w:ascii="Arial" w:hAnsi="Arial" w:cs="Arial"/>
          <w:sz w:val="16"/>
          <w:szCs w:val="16"/>
        </w:rPr>
        <w:t>23-389-ИГДИ</w:t>
      </w:r>
      <w:bookmarkEnd w:id="29"/>
    </w:p>
    <w:p w:rsidR="005E2FEB" w:rsidRPr="003D7728" w:rsidRDefault="005E2FEB" w:rsidP="005E2FEB">
      <w:pPr>
        <w:pStyle w:val="4a"/>
        <w:framePr w:wrap="none" w:vAnchor="page" w:hAnchor="page" w:x="11189" w:y="16125"/>
        <w:shd w:val="clear" w:color="auto" w:fill="auto"/>
        <w:spacing w:line="180" w:lineRule="exact"/>
        <w:rPr>
          <w:rFonts w:ascii="Arial" w:hAnsi="Arial" w:cs="Arial"/>
          <w:sz w:val="16"/>
          <w:szCs w:val="16"/>
        </w:rPr>
      </w:pPr>
      <w:r w:rsidRPr="003D7728">
        <w:rPr>
          <w:rFonts w:ascii="Arial" w:hAnsi="Arial" w:cs="Arial"/>
          <w:sz w:val="16"/>
          <w:szCs w:val="16"/>
        </w:rPr>
        <w:t>17</w:t>
      </w:r>
    </w:p>
    <w:p w:rsidR="005E2FEB" w:rsidRPr="003D7728" w:rsidRDefault="005E2FEB" w:rsidP="005E2FEB">
      <w:pPr>
        <w:rPr>
          <w:rFonts w:ascii="Arial" w:hAnsi="Arial" w:cs="Arial"/>
          <w:sz w:val="16"/>
          <w:szCs w:val="16"/>
        </w:rPr>
        <w:sectPr w:rsidR="005E2FEB" w:rsidRPr="003D7728" w:rsidSect="005E2FEB">
          <w:pgSz w:w="11900" w:h="16840"/>
          <w:pgMar w:top="1134" w:right="850" w:bottom="1134" w:left="1701" w:header="0" w:footer="3" w:gutter="0"/>
          <w:cols w:space="720"/>
          <w:noEndnote/>
          <w:docGrid w:linePitch="360"/>
        </w:sectPr>
      </w:pPr>
    </w:p>
    <w:p w:rsidR="005E2FEB" w:rsidRPr="003D7728" w:rsidRDefault="00C26E67" w:rsidP="005E2FEB">
      <w:pPr>
        <w:rPr>
          <w:rFonts w:ascii="Arial" w:hAnsi="Arial" w:cs="Arial"/>
          <w:sz w:val="16"/>
          <w:szCs w:val="16"/>
        </w:rPr>
      </w:pPr>
      <w:r>
        <w:rPr>
          <w:rFonts w:ascii="Arial" w:hAnsi="Arial" w:cs="Arial"/>
          <w:sz w:val="16"/>
          <w:szCs w:val="16"/>
        </w:rPr>
        <w:lastRenderedPageBreak/>
        <w:pict>
          <v:shape id="_x0000_s1080" type="#_x0000_t32" style="position:absolute;margin-left:22.55pt;margin-top:584.2pt;width:35.75pt;height:0;z-index:-251644928;mso-position-horizontal-relative:page;mso-position-vertical-relative:page" filled="t" strokeweight="1.45pt">
            <v:path arrowok="f" fillok="t" o:connecttype="segments"/>
            <o:lock v:ext="edit" shapetype="f"/>
            <w10:wrap anchorx="page" anchory="page"/>
          </v:shape>
        </w:pict>
      </w:r>
    </w:p>
    <w:p w:rsidR="005E2FEB" w:rsidRPr="003D7728" w:rsidRDefault="005E2FEB" w:rsidP="005E2FEB">
      <w:pPr>
        <w:pStyle w:val="80"/>
        <w:framePr w:w="245" w:h="4646" w:hRule="exact" w:wrap="none" w:vAnchor="page" w:hAnchor="page" w:x="500" w:y="11767"/>
        <w:shd w:val="clear" w:color="auto" w:fill="auto"/>
        <w:spacing w:line="200" w:lineRule="exact"/>
        <w:textDirection w:val="btLr"/>
        <w:rPr>
          <w:rFonts w:ascii="Arial" w:hAnsi="Arial" w:cs="Arial"/>
        </w:rPr>
      </w:pPr>
      <w:r w:rsidRPr="003D7728">
        <w:rPr>
          <w:rFonts w:ascii="Arial" w:hAnsi="Arial" w:cs="Arial"/>
        </w:rPr>
        <w:t>Инв. № подл. | Подпись и дата | Взам.инв. №</w:t>
      </w:r>
    </w:p>
    <w:p w:rsidR="005E2FEB" w:rsidRPr="003D7728" w:rsidRDefault="005E2FEB" w:rsidP="005E2FEB">
      <w:pPr>
        <w:pStyle w:val="3f0"/>
        <w:framePr w:wrap="none" w:vAnchor="page" w:hAnchor="page" w:x="11074" w:y="363"/>
        <w:shd w:val="clear" w:color="auto" w:fill="auto"/>
        <w:spacing w:line="220" w:lineRule="exact"/>
        <w:rPr>
          <w:rFonts w:ascii="Arial" w:hAnsi="Arial" w:cs="Arial"/>
          <w:sz w:val="16"/>
          <w:szCs w:val="16"/>
        </w:rPr>
      </w:pPr>
      <w:r w:rsidRPr="003D7728">
        <w:rPr>
          <w:rFonts w:ascii="Arial" w:hAnsi="Arial" w:cs="Arial"/>
          <w:sz w:val="16"/>
          <w:szCs w:val="16"/>
        </w:rPr>
        <w:t>21</w:t>
      </w:r>
    </w:p>
    <w:p w:rsidR="005E2FEB" w:rsidRPr="003D7728" w:rsidRDefault="005E2FEB" w:rsidP="005E2FEB">
      <w:pPr>
        <w:pStyle w:val="af8"/>
        <w:framePr w:w="149" w:h="318" w:hRule="exact" w:wrap="none" w:vAnchor="page" w:hAnchor="page" w:x="10796" w:y="323"/>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318" w:hRule="exact" w:wrap="none" w:vAnchor="page" w:hAnchor="page" w:x="10796" w:y="323"/>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178" w:hRule="exact" w:wrap="none" w:vAnchor="page" w:hAnchor="page" w:x="10796" w:y="650"/>
        <w:shd w:val="clear" w:color="auto" w:fill="auto"/>
        <w:spacing w:line="150" w:lineRule="exact"/>
        <w:rPr>
          <w:rFonts w:ascii="Arial" w:hAnsi="Arial" w:cs="Arial"/>
          <w:sz w:val="16"/>
          <w:szCs w:val="16"/>
        </w:rPr>
      </w:pPr>
      <w:r w:rsidRPr="003D7728">
        <w:rPr>
          <w:rFonts w:ascii="Arial" w:hAnsi="Arial" w:cs="Arial"/>
          <w:sz w:val="16"/>
          <w:szCs w:val="16"/>
          <w:lang w:val="en-US" w:bidi="en-US"/>
        </w:rPr>
        <w:t>L</w:t>
      </w:r>
    </w:p>
    <w:p w:rsidR="005E2FEB" w:rsidRPr="003D7728" w:rsidRDefault="005E2FEB" w:rsidP="005E2FEB">
      <w:pPr>
        <w:pStyle w:val="141"/>
        <w:shd w:val="clear" w:color="auto" w:fill="auto"/>
        <w:spacing w:after="214" w:line="180" w:lineRule="exact"/>
        <w:ind w:left="3440"/>
        <w:rPr>
          <w:rFonts w:ascii="Arial" w:hAnsi="Arial" w:cs="Arial"/>
          <w:sz w:val="16"/>
          <w:szCs w:val="16"/>
        </w:rPr>
      </w:pPr>
      <w:r w:rsidRPr="003D7728">
        <w:rPr>
          <w:rFonts w:ascii="Arial" w:hAnsi="Arial" w:cs="Arial"/>
          <w:sz w:val="16"/>
          <w:szCs w:val="16"/>
        </w:rPr>
        <w:t>СОДЕРЖАНИЕ</w:t>
      </w:r>
    </w:p>
    <w:p w:rsidR="005E2FEB" w:rsidRPr="003D7728" w:rsidRDefault="005E2FEB" w:rsidP="00CF4E22">
      <w:pPr>
        <w:pStyle w:val="141"/>
        <w:numPr>
          <w:ilvl w:val="0"/>
          <w:numId w:val="18"/>
        </w:numPr>
        <w:shd w:val="clear" w:color="auto" w:fill="auto"/>
        <w:tabs>
          <w:tab w:val="left" w:pos="262"/>
          <w:tab w:val="left" w:leader="dot" w:pos="6837"/>
        </w:tabs>
        <w:spacing w:line="230" w:lineRule="exact"/>
        <w:jc w:val="both"/>
        <w:rPr>
          <w:rFonts w:ascii="Arial" w:hAnsi="Arial" w:cs="Arial"/>
          <w:sz w:val="16"/>
          <w:szCs w:val="16"/>
        </w:rPr>
      </w:pPr>
      <w:r w:rsidRPr="003D7728">
        <w:rPr>
          <w:rFonts w:ascii="Arial" w:hAnsi="Arial" w:cs="Arial"/>
          <w:sz w:val="16"/>
          <w:szCs w:val="16"/>
        </w:rPr>
        <w:t>ОЫЦИЕ СВЕДЕНИЯ</w:t>
      </w:r>
      <w:r w:rsidRPr="003D7728">
        <w:rPr>
          <w:rFonts w:ascii="Arial" w:hAnsi="Arial" w:cs="Arial"/>
          <w:sz w:val="16"/>
          <w:szCs w:val="16"/>
        </w:rPr>
        <w:tab/>
        <w:t>3</w:t>
      </w:r>
    </w:p>
    <w:p w:rsidR="005E2FEB" w:rsidRPr="003D7728" w:rsidRDefault="005E2FEB" w:rsidP="00CF4E22">
      <w:pPr>
        <w:pStyle w:val="141"/>
        <w:numPr>
          <w:ilvl w:val="0"/>
          <w:numId w:val="18"/>
        </w:numPr>
        <w:shd w:val="clear" w:color="auto" w:fill="auto"/>
        <w:tabs>
          <w:tab w:val="left" w:pos="277"/>
          <w:tab w:val="left" w:leader="dot" w:pos="6837"/>
        </w:tabs>
        <w:spacing w:line="230" w:lineRule="exact"/>
        <w:jc w:val="both"/>
        <w:rPr>
          <w:rFonts w:ascii="Arial" w:hAnsi="Arial" w:cs="Arial"/>
          <w:sz w:val="16"/>
          <w:szCs w:val="16"/>
        </w:rPr>
      </w:pPr>
      <w:r w:rsidRPr="003D7728">
        <w:rPr>
          <w:rFonts w:ascii="Arial" w:hAnsi="Arial" w:cs="Arial"/>
          <w:sz w:val="16"/>
          <w:szCs w:val="16"/>
        </w:rPr>
        <w:t>ИЗУЧЕННОСТЬ ТЕРРИТОРИИ</w:t>
      </w:r>
      <w:r w:rsidRPr="003D7728">
        <w:rPr>
          <w:rFonts w:ascii="Arial" w:hAnsi="Arial" w:cs="Arial"/>
          <w:sz w:val="16"/>
          <w:szCs w:val="16"/>
        </w:rPr>
        <w:tab/>
        <w:t>3</w:t>
      </w:r>
    </w:p>
    <w:p w:rsidR="005E2FEB" w:rsidRPr="003D7728" w:rsidRDefault="005E2FEB" w:rsidP="00CF4E22">
      <w:pPr>
        <w:pStyle w:val="141"/>
        <w:numPr>
          <w:ilvl w:val="0"/>
          <w:numId w:val="18"/>
        </w:numPr>
        <w:shd w:val="clear" w:color="auto" w:fill="auto"/>
        <w:tabs>
          <w:tab w:val="left" w:pos="286"/>
          <w:tab w:val="left" w:leader="dot" w:pos="6837"/>
        </w:tabs>
        <w:spacing w:line="230" w:lineRule="exact"/>
        <w:jc w:val="both"/>
        <w:rPr>
          <w:rFonts w:ascii="Arial" w:hAnsi="Arial" w:cs="Arial"/>
          <w:sz w:val="16"/>
          <w:szCs w:val="16"/>
        </w:rPr>
      </w:pPr>
      <w:r w:rsidRPr="003D7728">
        <w:rPr>
          <w:rFonts w:ascii="Arial" w:hAnsi="Arial" w:cs="Arial"/>
          <w:sz w:val="16"/>
          <w:szCs w:val="16"/>
        </w:rPr>
        <w:t>КРАТКАЯ ХАРАКТЕРИСТИКА РАЙОНА РАБОТ</w:t>
      </w:r>
      <w:r w:rsidRPr="003D7728">
        <w:rPr>
          <w:rFonts w:ascii="Arial" w:hAnsi="Arial" w:cs="Arial"/>
          <w:sz w:val="16"/>
          <w:szCs w:val="16"/>
        </w:rPr>
        <w:tab/>
        <w:t>3</w:t>
      </w:r>
    </w:p>
    <w:p w:rsidR="005E2FEB" w:rsidRPr="003D7728" w:rsidRDefault="005E2FEB" w:rsidP="00CF4E22">
      <w:pPr>
        <w:pStyle w:val="141"/>
        <w:numPr>
          <w:ilvl w:val="0"/>
          <w:numId w:val="18"/>
        </w:numPr>
        <w:shd w:val="clear" w:color="auto" w:fill="auto"/>
        <w:tabs>
          <w:tab w:val="left" w:pos="286"/>
          <w:tab w:val="left" w:leader="dot" w:pos="6837"/>
        </w:tabs>
        <w:spacing w:line="230" w:lineRule="exact"/>
        <w:jc w:val="both"/>
        <w:rPr>
          <w:rFonts w:ascii="Arial" w:hAnsi="Arial" w:cs="Arial"/>
          <w:sz w:val="16"/>
          <w:szCs w:val="16"/>
        </w:rPr>
      </w:pPr>
      <w:r w:rsidRPr="003D7728">
        <w:rPr>
          <w:rFonts w:ascii="Arial" w:hAnsi="Arial" w:cs="Arial"/>
          <w:sz w:val="16"/>
          <w:szCs w:val="16"/>
        </w:rPr>
        <w:t>СОСТАВ И ВИДЫ РАБОТ, ОРГАНИЗАЦИЯ ИХ ВЫПОЛНЕНИЯ</w:t>
      </w:r>
      <w:r w:rsidRPr="003D7728">
        <w:rPr>
          <w:rFonts w:ascii="Arial" w:hAnsi="Arial" w:cs="Arial"/>
          <w:sz w:val="16"/>
          <w:szCs w:val="16"/>
        </w:rPr>
        <w:tab/>
        <w:t>5</w:t>
      </w:r>
    </w:p>
    <w:p w:rsidR="005E2FEB" w:rsidRPr="003D7728" w:rsidRDefault="005E2FEB" w:rsidP="00CF4E22">
      <w:pPr>
        <w:pStyle w:val="141"/>
        <w:numPr>
          <w:ilvl w:val="1"/>
          <w:numId w:val="18"/>
        </w:numPr>
        <w:shd w:val="clear" w:color="auto" w:fill="auto"/>
        <w:tabs>
          <w:tab w:val="left" w:pos="602"/>
          <w:tab w:val="left" w:leader="dot" w:pos="6837"/>
        </w:tabs>
        <w:spacing w:line="206" w:lineRule="exact"/>
        <w:ind w:left="200"/>
        <w:jc w:val="both"/>
        <w:rPr>
          <w:rFonts w:ascii="Arial" w:hAnsi="Arial" w:cs="Arial"/>
          <w:sz w:val="16"/>
          <w:szCs w:val="16"/>
        </w:rPr>
      </w:pPr>
      <w:r w:rsidRPr="003D7728">
        <w:rPr>
          <w:rFonts w:ascii="Arial" w:hAnsi="Arial" w:cs="Arial"/>
          <w:sz w:val="16"/>
          <w:szCs w:val="16"/>
        </w:rPr>
        <w:t>Виды и объемы работ</w:t>
      </w:r>
      <w:r w:rsidRPr="003D7728">
        <w:rPr>
          <w:rFonts w:ascii="Arial" w:hAnsi="Arial" w:cs="Arial"/>
          <w:sz w:val="16"/>
          <w:szCs w:val="16"/>
        </w:rPr>
        <w:tab/>
        <w:t>5</w:t>
      </w:r>
    </w:p>
    <w:p w:rsidR="005E2FEB" w:rsidRPr="003D7728" w:rsidRDefault="005E2FEB" w:rsidP="00CF4E22">
      <w:pPr>
        <w:pStyle w:val="141"/>
        <w:numPr>
          <w:ilvl w:val="1"/>
          <w:numId w:val="18"/>
        </w:numPr>
        <w:shd w:val="clear" w:color="auto" w:fill="auto"/>
        <w:tabs>
          <w:tab w:val="left" w:pos="611"/>
        </w:tabs>
        <w:spacing w:line="206" w:lineRule="exact"/>
        <w:ind w:left="200"/>
        <w:jc w:val="both"/>
        <w:rPr>
          <w:rFonts w:ascii="Arial" w:hAnsi="Arial" w:cs="Arial"/>
          <w:sz w:val="16"/>
          <w:szCs w:val="16"/>
        </w:rPr>
      </w:pPr>
      <w:r w:rsidRPr="003D7728">
        <w:rPr>
          <w:rFonts w:ascii="Arial" w:hAnsi="Arial" w:cs="Arial"/>
          <w:sz w:val="16"/>
          <w:szCs w:val="16"/>
        </w:rPr>
        <w:t>Требования к технологии выполнения инженерно-геодезических изысканий</w:t>
      </w:r>
    </w:p>
    <w:p w:rsidR="005E2FEB" w:rsidRPr="003D7728" w:rsidRDefault="005E2FEB" w:rsidP="00CF4E22">
      <w:pPr>
        <w:pStyle w:val="141"/>
        <w:numPr>
          <w:ilvl w:val="1"/>
          <w:numId w:val="18"/>
        </w:numPr>
        <w:shd w:val="clear" w:color="auto" w:fill="auto"/>
        <w:tabs>
          <w:tab w:val="left" w:pos="616"/>
          <w:tab w:val="left" w:leader="dot" w:pos="6837"/>
        </w:tabs>
        <w:spacing w:line="206" w:lineRule="exact"/>
        <w:ind w:left="200"/>
        <w:jc w:val="both"/>
        <w:rPr>
          <w:rFonts w:ascii="Arial" w:hAnsi="Arial" w:cs="Arial"/>
          <w:sz w:val="16"/>
          <w:szCs w:val="16"/>
        </w:rPr>
      </w:pPr>
      <w:r w:rsidRPr="003D7728">
        <w:rPr>
          <w:rFonts w:ascii="Arial" w:hAnsi="Arial" w:cs="Arial"/>
          <w:sz w:val="16"/>
          <w:szCs w:val="16"/>
        </w:rPr>
        <w:t>Планово-высотное обоснование</w:t>
      </w:r>
      <w:r w:rsidRPr="003D7728">
        <w:rPr>
          <w:rFonts w:ascii="Arial" w:hAnsi="Arial" w:cs="Arial"/>
          <w:sz w:val="16"/>
          <w:szCs w:val="16"/>
        </w:rPr>
        <w:tab/>
        <w:t>5</w:t>
      </w:r>
    </w:p>
    <w:p w:rsidR="005E2FEB" w:rsidRPr="003D7728" w:rsidRDefault="005E2FEB" w:rsidP="00CF4E22">
      <w:pPr>
        <w:pStyle w:val="141"/>
        <w:numPr>
          <w:ilvl w:val="1"/>
          <w:numId w:val="18"/>
        </w:numPr>
        <w:shd w:val="clear" w:color="auto" w:fill="auto"/>
        <w:tabs>
          <w:tab w:val="left" w:pos="616"/>
          <w:tab w:val="left" w:leader="dot" w:pos="6837"/>
        </w:tabs>
        <w:spacing w:line="206" w:lineRule="exact"/>
        <w:ind w:left="200"/>
        <w:jc w:val="both"/>
        <w:rPr>
          <w:rFonts w:ascii="Arial" w:hAnsi="Arial" w:cs="Arial"/>
          <w:sz w:val="16"/>
          <w:szCs w:val="16"/>
        </w:rPr>
      </w:pPr>
      <w:r w:rsidRPr="003D7728">
        <w:rPr>
          <w:rFonts w:ascii="Arial" w:hAnsi="Arial" w:cs="Arial"/>
          <w:sz w:val="16"/>
          <w:szCs w:val="16"/>
        </w:rPr>
        <w:t>Топографическая съемка</w:t>
      </w:r>
      <w:r w:rsidRPr="003D7728">
        <w:rPr>
          <w:rFonts w:ascii="Arial" w:hAnsi="Arial" w:cs="Arial"/>
          <w:sz w:val="16"/>
          <w:szCs w:val="16"/>
        </w:rPr>
        <w:tab/>
        <w:t>5</w:t>
      </w:r>
    </w:p>
    <w:p w:rsidR="005E2FEB" w:rsidRPr="003D7728" w:rsidRDefault="005E2FEB" w:rsidP="00CF4E22">
      <w:pPr>
        <w:pStyle w:val="90"/>
        <w:numPr>
          <w:ilvl w:val="2"/>
          <w:numId w:val="18"/>
        </w:numPr>
        <w:shd w:val="clear" w:color="auto" w:fill="auto"/>
        <w:tabs>
          <w:tab w:val="left" w:pos="741"/>
          <w:tab w:val="left" w:leader="dot" w:pos="6837"/>
        </w:tabs>
        <w:spacing w:line="206" w:lineRule="exact"/>
        <w:ind w:left="200"/>
        <w:jc w:val="both"/>
        <w:rPr>
          <w:rFonts w:ascii="Arial" w:hAnsi="Arial" w:cs="Arial"/>
          <w:sz w:val="16"/>
          <w:szCs w:val="16"/>
        </w:rPr>
      </w:pPr>
      <w:r w:rsidRPr="003D7728">
        <w:rPr>
          <w:rFonts w:ascii="Arial" w:hAnsi="Arial" w:cs="Arial"/>
          <w:sz w:val="16"/>
          <w:szCs w:val="16"/>
        </w:rPr>
        <w:t>Создание топографического плана М 1:500</w:t>
      </w:r>
      <w:r w:rsidRPr="003D7728">
        <w:rPr>
          <w:rFonts w:ascii="Arial" w:hAnsi="Arial" w:cs="Arial"/>
          <w:sz w:val="16"/>
          <w:szCs w:val="16"/>
        </w:rPr>
        <w:tab/>
        <w:t>6</w:t>
      </w:r>
    </w:p>
    <w:p w:rsidR="005E2FEB" w:rsidRPr="003D7728" w:rsidRDefault="005E2FEB" w:rsidP="00CF4E22">
      <w:pPr>
        <w:pStyle w:val="90"/>
        <w:numPr>
          <w:ilvl w:val="2"/>
          <w:numId w:val="18"/>
        </w:numPr>
        <w:shd w:val="clear" w:color="auto" w:fill="auto"/>
        <w:tabs>
          <w:tab w:val="left" w:pos="755"/>
          <w:tab w:val="left" w:leader="dot" w:pos="6837"/>
        </w:tabs>
        <w:spacing w:line="206" w:lineRule="exact"/>
        <w:ind w:left="200"/>
        <w:jc w:val="both"/>
        <w:rPr>
          <w:rFonts w:ascii="Arial" w:hAnsi="Arial" w:cs="Arial"/>
          <w:sz w:val="16"/>
          <w:szCs w:val="16"/>
        </w:rPr>
      </w:pPr>
      <w:r w:rsidRPr="003D7728">
        <w:rPr>
          <w:rFonts w:ascii="Arial" w:hAnsi="Arial" w:cs="Arial"/>
          <w:sz w:val="16"/>
          <w:szCs w:val="16"/>
        </w:rPr>
        <w:t xml:space="preserve">Отыскание подземных </w:t>
      </w:r>
      <w:r w:rsidRPr="003D7728">
        <w:rPr>
          <w:rStyle w:val="93"/>
          <w:rFonts w:ascii="Arial" w:eastAsia="Trebuchet MS" w:hAnsi="Arial" w:cs="Arial"/>
          <w:sz w:val="16"/>
          <w:szCs w:val="16"/>
        </w:rPr>
        <w:t>коммуникаций</w:t>
      </w:r>
      <w:r w:rsidRPr="003D7728">
        <w:rPr>
          <w:rFonts w:ascii="Arial" w:hAnsi="Arial" w:cs="Arial"/>
          <w:sz w:val="16"/>
          <w:szCs w:val="16"/>
        </w:rPr>
        <w:tab/>
        <w:t>6</w:t>
      </w:r>
    </w:p>
    <w:p w:rsidR="005E2FEB" w:rsidRPr="003D7728" w:rsidRDefault="005E2FEB" w:rsidP="00CF4E22">
      <w:pPr>
        <w:pStyle w:val="141"/>
        <w:numPr>
          <w:ilvl w:val="1"/>
          <w:numId w:val="18"/>
        </w:numPr>
        <w:shd w:val="clear" w:color="auto" w:fill="auto"/>
        <w:tabs>
          <w:tab w:val="left" w:pos="616"/>
          <w:tab w:val="left" w:leader="dot" w:pos="6837"/>
        </w:tabs>
        <w:spacing w:line="206" w:lineRule="exact"/>
        <w:ind w:left="200"/>
        <w:jc w:val="both"/>
        <w:rPr>
          <w:rFonts w:ascii="Arial" w:hAnsi="Arial" w:cs="Arial"/>
          <w:sz w:val="16"/>
          <w:szCs w:val="16"/>
        </w:rPr>
      </w:pPr>
      <w:r w:rsidRPr="003D7728">
        <w:rPr>
          <w:rFonts w:ascii="Arial" w:hAnsi="Arial" w:cs="Arial"/>
          <w:sz w:val="16"/>
          <w:szCs w:val="16"/>
        </w:rPr>
        <w:t>Метрологическое обеспечение</w:t>
      </w:r>
      <w:r w:rsidRPr="003D7728">
        <w:rPr>
          <w:rFonts w:ascii="Arial" w:hAnsi="Arial" w:cs="Arial"/>
          <w:sz w:val="16"/>
          <w:szCs w:val="16"/>
        </w:rPr>
        <w:tab/>
        <w:t>8</w:t>
      </w:r>
    </w:p>
    <w:p w:rsidR="005E2FEB" w:rsidRPr="003D7728" w:rsidRDefault="005E2FEB" w:rsidP="00CF4E22">
      <w:pPr>
        <w:pStyle w:val="141"/>
        <w:numPr>
          <w:ilvl w:val="1"/>
          <w:numId w:val="18"/>
        </w:numPr>
        <w:shd w:val="clear" w:color="auto" w:fill="auto"/>
        <w:tabs>
          <w:tab w:val="left" w:pos="616"/>
          <w:tab w:val="left" w:leader="dot" w:pos="6837"/>
        </w:tabs>
        <w:spacing w:line="206" w:lineRule="exact"/>
        <w:ind w:left="200"/>
        <w:jc w:val="both"/>
        <w:rPr>
          <w:rFonts w:ascii="Arial" w:hAnsi="Arial" w:cs="Arial"/>
          <w:sz w:val="16"/>
          <w:szCs w:val="16"/>
        </w:rPr>
      </w:pPr>
      <w:r w:rsidRPr="003D7728">
        <w:rPr>
          <w:rFonts w:ascii="Arial" w:hAnsi="Arial" w:cs="Arial"/>
          <w:sz w:val="16"/>
          <w:szCs w:val="16"/>
        </w:rPr>
        <w:t>Техника безопасности и охрана окружающей среды</w:t>
      </w:r>
      <w:r w:rsidRPr="003D7728">
        <w:rPr>
          <w:rFonts w:ascii="Arial" w:hAnsi="Arial" w:cs="Arial"/>
          <w:sz w:val="16"/>
          <w:szCs w:val="16"/>
        </w:rPr>
        <w:tab/>
        <w:t>8</w:t>
      </w:r>
    </w:p>
    <w:p w:rsidR="005E2FEB" w:rsidRPr="003D7728" w:rsidRDefault="005E2FEB" w:rsidP="00CF4E22">
      <w:pPr>
        <w:pStyle w:val="141"/>
        <w:numPr>
          <w:ilvl w:val="0"/>
          <w:numId w:val="18"/>
        </w:numPr>
        <w:shd w:val="clear" w:color="auto" w:fill="auto"/>
        <w:tabs>
          <w:tab w:val="left" w:pos="286"/>
          <w:tab w:val="left" w:leader="dot" w:pos="6837"/>
        </w:tabs>
        <w:spacing w:line="216" w:lineRule="exact"/>
        <w:jc w:val="both"/>
        <w:rPr>
          <w:rFonts w:ascii="Arial" w:hAnsi="Arial" w:cs="Arial"/>
          <w:sz w:val="16"/>
          <w:szCs w:val="16"/>
        </w:rPr>
      </w:pPr>
      <w:r w:rsidRPr="003D7728">
        <w:rPr>
          <w:rFonts w:ascii="Arial" w:hAnsi="Arial" w:cs="Arial"/>
          <w:sz w:val="16"/>
          <w:szCs w:val="16"/>
        </w:rPr>
        <w:t>КОНТРОЛЬ КАЧЕСТВА И ПРИЕМКА РАБОТ</w:t>
      </w:r>
      <w:r w:rsidRPr="003D7728">
        <w:rPr>
          <w:rFonts w:ascii="Arial" w:hAnsi="Arial" w:cs="Arial"/>
          <w:sz w:val="16"/>
          <w:szCs w:val="16"/>
        </w:rPr>
        <w:tab/>
        <w:t>8</w:t>
      </w:r>
    </w:p>
    <w:p w:rsidR="005E2FEB" w:rsidRPr="003D7728" w:rsidRDefault="005E2FEB" w:rsidP="00CF4E22">
      <w:pPr>
        <w:pStyle w:val="141"/>
        <w:numPr>
          <w:ilvl w:val="1"/>
          <w:numId w:val="18"/>
        </w:numPr>
        <w:shd w:val="clear" w:color="auto" w:fill="auto"/>
        <w:tabs>
          <w:tab w:val="left" w:pos="606"/>
          <w:tab w:val="left" w:leader="dot" w:pos="6837"/>
        </w:tabs>
        <w:spacing w:line="216" w:lineRule="exact"/>
        <w:ind w:left="200"/>
        <w:jc w:val="both"/>
        <w:rPr>
          <w:rFonts w:ascii="Arial" w:hAnsi="Arial" w:cs="Arial"/>
          <w:sz w:val="16"/>
          <w:szCs w:val="16"/>
        </w:rPr>
      </w:pPr>
      <w:r w:rsidRPr="003D7728">
        <w:rPr>
          <w:rFonts w:ascii="Arial" w:hAnsi="Arial" w:cs="Arial"/>
          <w:sz w:val="16"/>
          <w:szCs w:val="16"/>
        </w:rPr>
        <w:t>Полевой контроль</w:t>
      </w:r>
      <w:r w:rsidRPr="003D7728">
        <w:rPr>
          <w:rFonts w:ascii="Arial" w:hAnsi="Arial" w:cs="Arial"/>
          <w:sz w:val="16"/>
          <w:szCs w:val="16"/>
        </w:rPr>
        <w:tab/>
        <w:t>8</w:t>
      </w:r>
    </w:p>
    <w:p w:rsidR="005E2FEB" w:rsidRPr="003D7728" w:rsidRDefault="005E2FEB" w:rsidP="00CF4E22">
      <w:pPr>
        <w:pStyle w:val="141"/>
        <w:numPr>
          <w:ilvl w:val="1"/>
          <w:numId w:val="18"/>
        </w:numPr>
        <w:shd w:val="clear" w:color="auto" w:fill="auto"/>
        <w:tabs>
          <w:tab w:val="left" w:pos="611"/>
          <w:tab w:val="left" w:leader="dot" w:pos="6837"/>
        </w:tabs>
        <w:spacing w:line="216" w:lineRule="exact"/>
        <w:ind w:left="200"/>
        <w:jc w:val="both"/>
        <w:rPr>
          <w:rFonts w:ascii="Arial" w:hAnsi="Arial" w:cs="Arial"/>
          <w:sz w:val="16"/>
          <w:szCs w:val="16"/>
        </w:rPr>
      </w:pPr>
      <w:r w:rsidRPr="003D7728">
        <w:rPr>
          <w:rFonts w:ascii="Arial" w:hAnsi="Arial" w:cs="Arial"/>
          <w:sz w:val="16"/>
          <w:szCs w:val="16"/>
        </w:rPr>
        <w:t>Контроль и приемка камеральных работ</w:t>
      </w:r>
      <w:r w:rsidRPr="003D7728">
        <w:rPr>
          <w:rFonts w:ascii="Arial" w:hAnsi="Arial" w:cs="Arial"/>
          <w:sz w:val="16"/>
          <w:szCs w:val="16"/>
        </w:rPr>
        <w:tab/>
      </w:r>
    </w:p>
    <w:p w:rsidR="005E2FEB" w:rsidRPr="003D7728" w:rsidRDefault="005E2FEB" w:rsidP="00CF4E22">
      <w:pPr>
        <w:pStyle w:val="141"/>
        <w:numPr>
          <w:ilvl w:val="0"/>
          <w:numId w:val="18"/>
        </w:numPr>
        <w:shd w:val="clear" w:color="auto" w:fill="auto"/>
        <w:tabs>
          <w:tab w:val="left" w:pos="291"/>
          <w:tab w:val="left" w:leader="dot" w:pos="6837"/>
        </w:tabs>
        <w:spacing w:line="216" w:lineRule="exact"/>
        <w:jc w:val="both"/>
        <w:rPr>
          <w:rFonts w:ascii="Arial" w:hAnsi="Arial" w:cs="Arial"/>
          <w:sz w:val="16"/>
          <w:szCs w:val="16"/>
        </w:rPr>
      </w:pPr>
      <w:r w:rsidRPr="003D7728">
        <w:rPr>
          <w:rFonts w:ascii="Arial" w:hAnsi="Arial" w:cs="Arial"/>
          <w:sz w:val="16"/>
          <w:szCs w:val="16"/>
        </w:rPr>
        <w:t>ИСПОЛЬЗУЕМЫЕ ДОКУМЕНТЫ И МАТЕРИАЛЫ</w:t>
      </w:r>
      <w:r w:rsidRPr="003D7728">
        <w:rPr>
          <w:rFonts w:ascii="Arial" w:hAnsi="Arial" w:cs="Arial"/>
          <w:sz w:val="16"/>
          <w:szCs w:val="16"/>
        </w:rPr>
        <w:tab/>
        <w:t>9</w:t>
      </w:r>
    </w:p>
    <w:p w:rsidR="005E2FEB" w:rsidRPr="003D7728" w:rsidRDefault="005E2FEB" w:rsidP="00CF4E22">
      <w:pPr>
        <w:pStyle w:val="141"/>
        <w:numPr>
          <w:ilvl w:val="0"/>
          <w:numId w:val="18"/>
        </w:numPr>
        <w:shd w:val="clear" w:color="auto" w:fill="auto"/>
        <w:tabs>
          <w:tab w:val="left" w:pos="291"/>
          <w:tab w:val="left" w:leader="dot" w:pos="6837"/>
        </w:tabs>
        <w:spacing w:line="226" w:lineRule="exact"/>
        <w:jc w:val="both"/>
        <w:rPr>
          <w:rFonts w:ascii="Arial" w:hAnsi="Arial" w:cs="Arial"/>
          <w:sz w:val="16"/>
          <w:szCs w:val="16"/>
        </w:rPr>
      </w:pPr>
      <w:r w:rsidRPr="003D7728">
        <w:rPr>
          <w:rFonts w:ascii="Arial" w:hAnsi="Arial" w:cs="Arial"/>
          <w:sz w:val="16"/>
          <w:szCs w:val="16"/>
        </w:rPr>
        <w:t>ПРЕДСТАВЛЯЕМЫЕ ОТЧЕТНЫЕ МАТЕРИАЛЫ</w:t>
      </w:r>
      <w:r w:rsidRPr="003D7728">
        <w:rPr>
          <w:rFonts w:ascii="Arial" w:hAnsi="Arial" w:cs="Arial"/>
          <w:sz w:val="16"/>
          <w:szCs w:val="16"/>
        </w:rPr>
        <w:tab/>
        <w:t>9</w:t>
      </w:r>
    </w:p>
    <w:p w:rsidR="005E2FEB" w:rsidRPr="003D7728" w:rsidRDefault="005E2FEB" w:rsidP="005E2FEB">
      <w:pPr>
        <w:pStyle w:val="141"/>
        <w:shd w:val="clear" w:color="auto" w:fill="auto"/>
        <w:tabs>
          <w:tab w:val="left" w:leader="dot" w:pos="6837"/>
        </w:tabs>
        <w:spacing w:line="226" w:lineRule="exact"/>
        <w:jc w:val="both"/>
        <w:rPr>
          <w:rFonts w:ascii="Arial" w:hAnsi="Arial" w:cs="Arial"/>
          <w:sz w:val="16"/>
          <w:szCs w:val="16"/>
        </w:rPr>
      </w:pPr>
      <w:r w:rsidRPr="003D7728">
        <w:rPr>
          <w:rFonts w:ascii="Arial" w:hAnsi="Arial" w:cs="Arial"/>
          <w:sz w:val="16"/>
          <w:szCs w:val="16"/>
        </w:rPr>
        <w:t xml:space="preserve">Приложение </w:t>
      </w:r>
      <w:r w:rsidRPr="003D7728">
        <w:rPr>
          <w:rStyle w:val="142"/>
          <w:rFonts w:ascii="Arial" w:hAnsi="Arial" w:cs="Arial"/>
          <w:sz w:val="16"/>
          <w:szCs w:val="16"/>
        </w:rPr>
        <w:t>1</w:t>
      </w:r>
      <w:r w:rsidRPr="003D7728">
        <w:rPr>
          <w:rFonts w:ascii="Arial" w:hAnsi="Arial" w:cs="Arial"/>
          <w:sz w:val="16"/>
          <w:szCs w:val="16"/>
        </w:rPr>
        <w:tab/>
        <w:t>9</w:t>
      </w:r>
    </w:p>
    <w:p w:rsidR="005E2FEB" w:rsidRPr="003D7728" w:rsidRDefault="005E2FEB" w:rsidP="005E2FEB">
      <w:pPr>
        <w:pStyle w:val="141"/>
        <w:shd w:val="clear" w:color="auto" w:fill="auto"/>
        <w:tabs>
          <w:tab w:val="left" w:leader="dot" w:pos="6837"/>
        </w:tabs>
        <w:spacing w:line="226" w:lineRule="exact"/>
        <w:jc w:val="both"/>
        <w:rPr>
          <w:rFonts w:ascii="Arial" w:hAnsi="Arial" w:cs="Arial"/>
          <w:sz w:val="16"/>
          <w:szCs w:val="16"/>
        </w:rPr>
      </w:pPr>
      <w:r w:rsidRPr="003D7728">
        <w:rPr>
          <w:rFonts w:ascii="Arial" w:hAnsi="Arial" w:cs="Arial"/>
          <w:sz w:val="16"/>
          <w:szCs w:val="16"/>
        </w:rPr>
        <w:t>Акт полевого контроля и приемки топографо-геодезических работ</w:t>
      </w:r>
      <w:r w:rsidRPr="003D7728">
        <w:rPr>
          <w:rFonts w:ascii="Arial" w:hAnsi="Arial" w:cs="Arial"/>
          <w:sz w:val="16"/>
          <w:szCs w:val="16"/>
        </w:rPr>
        <w:tab/>
        <w:t>11</w:t>
      </w:r>
    </w:p>
    <w:p w:rsidR="005E2FEB" w:rsidRPr="003D7728" w:rsidRDefault="005E2FEB" w:rsidP="005E2FEB">
      <w:pPr>
        <w:pStyle w:val="141"/>
        <w:shd w:val="clear" w:color="auto" w:fill="auto"/>
        <w:tabs>
          <w:tab w:val="left" w:leader="dot" w:pos="6837"/>
        </w:tabs>
        <w:spacing w:line="226" w:lineRule="exact"/>
        <w:jc w:val="both"/>
        <w:rPr>
          <w:rFonts w:ascii="Arial" w:hAnsi="Arial" w:cs="Arial"/>
          <w:sz w:val="16"/>
          <w:szCs w:val="16"/>
        </w:rPr>
      </w:pPr>
      <w:r w:rsidRPr="003D7728">
        <w:rPr>
          <w:rFonts w:ascii="Arial" w:hAnsi="Arial" w:cs="Arial"/>
          <w:sz w:val="16"/>
          <w:szCs w:val="16"/>
        </w:rPr>
        <w:t>Приложение 2</w:t>
      </w:r>
      <w:r w:rsidRPr="003D7728">
        <w:rPr>
          <w:rFonts w:ascii="Arial" w:hAnsi="Arial" w:cs="Arial"/>
          <w:sz w:val="16"/>
          <w:szCs w:val="16"/>
        </w:rPr>
        <w:tab/>
        <w:t>13</w:t>
      </w:r>
    </w:p>
    <w:p w:rsidR="005E2FEB" w:rsidRPr="003D7728" w:rsidRDefault="005E2FEB" w:rsidP="005E2FEB">
      <w:pPr>
        <w:pStyle w:val="141"/>
        <w:shd w:val="clear" w:color="auto" w:fill="auto"/>
        <w:tabs>
          <w:tab w:val="left" w:leader="dot" w:pos="6837"/>
        </w:tabs>
        <w:spacing w:line="226" w:lineRule="exact"/>
        <w:jc w:val="both"/>
        <w:rPr>
          <w:rFonts w:ascii="Arial" w:hAnsi="Arial" w:cs="Arial"/>
          <w:sz w:val="16"/>
          <w:szCs w:val="16"/>
        </w:rPr>
      </w:pPr>
      <w:r w:rsidRPr="003D7728">
        <w:rPr>
          <w:rFonts w:ascii="Arial" w:hAnsi="Arial" w:cs="Arial"/>
          <w:sz w:val="16"/>
          <w:szCs w:val="16"/>
        </w:rPr>
        <w:t>Акт камерального контроля и приемки работ</w:t>
      </w:r>
      <w:r w:rsidRPr="003D7728">
        <w:rPr>
          <w:rFonts w:ascii="Arial" w:hAnsi="Arial" w:cs="Arial"/>
          <w:sz w:val="16"/>
          <w:szCs w:val="16"/>
        </w:rPr>
        <w:tab/>
        <w:t>13</w:t>
      </w:r>
    </w:p>
    <w:p w:rsidR="005E2FEB" w:rsidRPr="003D7728" w:rsidRDefault="005E2FEB" w:rsidP="005E2FEB">
      <w:pPr>
        <w:pStyle w:val="141"/>
        <w:shd w:val="clear" w:color="auto" w:fill="auto"/>
        <w:spacing w:line="216" w:lineRule="exact"/>
        <w:jc w:val="both"/>
        <w:rPr>
          <w:rFonts w:ascii="Arial" w:hAnsi="Arial" w:cs="Arial"/>
          <w:sz w:val="16"/>
          <w:szCs w:val="16"/>
        </w:rPr>
      </w:pP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pStyle w:val="80"/>
        <w:framePr w:wrap="none" w:vAnchor="page" w:hAnchor="page" w:x="11060" w:y="15715"/>
        <w:shd w:val="clear" w:color="auto" w:fill="auto"/>
        <w:spacing w:line="200" w:lineRule="exact"/>
        <w:rPr>
          <w:rFonts w:ascii="Arial" w:hAnsi="Arial" w:cs="Arial"/>
        </w:rPr>
      </w:pPr>
      <w:r w:rsidRPr="003D7728">
        <w:rPr>
          <w:rFonts w:ascii="Arial" w:hAnsi="Arial" w:cs="Arial"/>
        </w:rPr>
        <w:t>Лист</w:t>
      </w:r>
    </w:p>
    <w:p w:rsidR="005E2FEB" w:rsidRPr="003D7728" w:rsidRDefault="005E2FEB" w:rsidP="005E2FEB">
      <w:pPr>
        <w:spacing w:line="280" w:lineRule="exact"/>
        <w:rPr>
          <w:rFonts w:ascii="Arial" w:hAnsi="Arial" w:cs="Arial"/>
          <w:sz w:val="16"/>
          <w:szCs w:val="16"/>
        </w:rPr>
      </w:pPr>
      <w:bookmarkStart w:id="30" w:name="bookmark32"/>
      <w:r w:rsidRPr="003D7728">
        <w:rPr>
          <w:rFonts w:ascii="Arial" w:hAnsi="Arial" w:cs="Arial"/>
          <w:sz w:val="16"/>
          <w:szCs w:val="16"/>
        </w:rPr>
        <w:t>23-389-ИГДИ</w:t>
      </w:r>
      <w:bookmarkEnd w:id="30"/>
    </w:p>
    <w:p w:rsidR="005E2FEB" w:rsidRPr="003D7728" w:rsidRDefault="005E2FEB" w:rsidP="005E2FEB">
      <w:pPr>
        <w:pStyle w:val="4a"/>
        <w:framePr w:wrap="none" w:vAnchor="page" w:hAnchor="page" w:x="11189" w:y="16125"/>
        <w:shd w:val="clear" w:color="auto" w:fill="auto"/>
        <w:spacing w:line="180" w:lineRule="exact"/>
        <w:rPr>
          <w:rFonts w:ascii="Arial" w:hAnsi="Arial" w:cs="Arial"/>
          <w:sz w:val="16"/>
          <w:szCs w:val="16"/>
        </w:rPr>
      </w:pPr>
      <w:r w:rsidRPr="003D7728">
        <w:rPr>
          <w:rFonts w:ascii="Arial" w:hAnsi="Arial" w:cs="Arial"/>
          <w:sz w:val="16"/>
          <w:szCs w:val="16"/>
        </w:rPr>
        <w:t>18</w:t>
      </w:r>
    </w:p>
    <w:p w:rsidR="005E2FEB" w:rsidRPr="003D7728" w:rsidRDefault="005E2FEB" w:rsidP="005E2FEB">
      <w:pPr>
        <w:rPr>
          <w:rFonts w:ascii="Arial" w:hAnsi="Arial" w:cs="Arial"/>
          <w:sz w:val="16"/>
          <w:szCs w:val="16"/>
        </w:rPr>
        <w:sectPr w:rsidR="005E2FEB" w:rsidRPr="003D7728" w:rsidSect="005E2FEB">
          <w:pgSz w:w="11900" w:h="16840"/>
          <w:pgMar w:top="1134" w:right="850" w:bottom="1134" w:left="1701" w:header="0" w:footer="3" w:gutter="0"/>
          <w:cols w:space="720"/>
          <w:noEndnote/>
          <w:docGrid w:linePitch="360"/>
        </w:sectPr>
      </w:pPr>
    </w:p>
    <w:p w:rsidR="005E2FEB" w:rsidRPr="003D7728" w:rsidRDefault="005E2FEB" w:rsidP="005E2FEB">
      <w:pPr>
        <w:pStyle w:val="80"/>
        <w:framePr w:w="245" w:h="4646" w:hRule="exact" w:wrap="none" w:vAnchor="page" w:hAnchor="page" w:x="473" w:y="11785"/>
        <w:shd w:val="clear" w:color="auto" w:fill="auto"/>
        <w:spacing w:line="200" w:lineRule="exact"/>
        <w:textDirection w:val="btLr"/>
        <w:rPr>
          <w:rFonts w:ascii="Arial" w:hAnsi="Arial" w:cs="Arial"/>
        </w:rPr>
      </w:pPr>
      <w:r w:rsidRPr="003D7728">
        <w:rPr>
          <w:rFonts w:ascii="Arial" w:hAnsi="Arial" w:cs="Arial"/>
        </w:rPr>
        <w:lastRenderedPageBreak/>
        <w:t>Инв. № подл. | Подпись и дата | Взам.инв. №</w:t>
      </w:r>
    </w:p>
    <w:p w:rsidR="005E2FEB" w:rsidRPr="003D7728" w:rsidRDefault="005E2FEB" w:rsidP="005E2FEB">
      <w:pPr>
        <w:pStyle w:val="3f0"/>
        <w:framePr w:wrap="none" w:vAnchor="page" w:hAnchor="page" w:x="11047" w:y="382"/>
        <w:shd w:val="clear" w:color="auto" w:fill="auto"/>
        <w:spacing w:line="220" w:lineRule="exact"/>
        <w:rPr>
          <w:rFonts w:ascii="Arial" w:hAnsi="Arial" w:cs="Arial"/>
          <w:sz w:val="16"/>
          <w:szCs w:val="16"/>
        </w:rPr>
      </w:pPr>
      <w:r w:rsidRPr="003D7728">
        <w:rPr>
          <w:rFonts w:ascii="Arial" w:hAnsi="Arial" w:cs="Arial"/>
          <w:sz w:val="16"/>
          <w:szCs w:val="16"/>
        </w:rPr>
        <w:t>22</w:t>
      </w:r>
    </w:p>
    <w:p w:rsidR="005E2FEB" w:rsidRPr="003D7728" w:rsidRDefault="005E2FEB" w:rsidP="005E2FEB">
      <w:pPr>
        <w:pStyle w:val="af8"/>
        <w:framePr w:w="149" w:h="318" w:hRule="exact" w:wrap="none" w:vAnchor="page" w:hAnchor="page" w:x="10769"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318" w:hRule="exact" w:wrap="none" w:vAnchor="page" w:hAnchor="page" w:x="10769"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178" w:hRule="exact" w:wrap="none" w:vAnchor="page" w:hAnchor="page" w:x="10769" w:y="669"/>
        <w:shd w:val="clear" w:color="auto" w:fill="auto"/>
        <w:spacing w:line="150" w:lineRule="exact"/>
        <w:rPr>
          <w:rFonts w:ascii="Arial" w:hAnsi="Arial" w:cs="Arial"/>
          <w:sz w:val="16"/>
          <w:szCs w:val="16"/>
        </w:rPr>
      </w:pPr>
      <w:r w:rsidRPr="003D7728">
        <w:rPr>
          <w:rFonts w:ascii="Arial" w:hAnsi="Arial" w:cs="Arial"/>
          <w:sz w:val="16"/>
          <w:szCs w:val="16"/>
          <w:lang w:val="en-US" w:bidi="en-US"/>
        </w:rPr>
        <w:t>L</w:t>
      </w:r>
    </w:p>
    <w:p w:rsidR="005E2FEB" w:rsidRPr="003D7728" w:rsidRDefault="005E2FEB" w:rsidP="00CF4E22">
      <w:pPr>
        <w:pStyle w:val="141"/>
        <w:numPr>
          <w:ilvl w:val="0"/>
          <w:numId w:val="19"/>
        </w:numPr>
        <w:shd w:val="clear" w:color="auto" w:fill="auto"/>
        <w:tabs>
          <w:tab w:val="left" w:pos="3215"/>
        </w:tabs>
        <w:spacing w:after="169" w:line="180" w:lineRule="exact"/>
        <w:ind w:left="2980"/>
        <w:jc w:val="both"/>
        <w:rPr>
          <w:rFonts w:ascii="Arial" w:hAnsi="Arial" w:cs="Arial"/>
          <w:sz w:val="16"/>
          <w:szCs w:val="16"/>
        </w:rPr>
      </w:pPr>
      <w:r w:rsidRPr="003D7728">
        <w:rPr>
          <w:rFonts w:ascii="Arial" w:hAnsi="Arial" w:cs="Arial"/>
          <w:sz w:val="16"/>
          <w:szCs w:val="16"/>
        </w:rPr>
        <w:t>ОБЩИЕ СВЕДЕНИЯ</w:t>
      </w:r>
    </w:p>
    <w:p w:rsidR="005E2FEB" w:rsidRPr="003D7728" w:rsidRDefault="005E2FEB" w:rsidP="00CF4E22">
      <w:pPr>
        <w:pStyle w:val="90"/>
        <w:numPr>
          <w:ilvl w:val="1"/>
          <w:numId w:val="19"/>
        </w:numPr>
        <w:shd w:val="clear" w:color="auto" w:fill="auto"/>
        <w:tabs>
          <w:tab w:val="left" w:pos="745"/>
        </w:tabs>
        <w:spacing w:line="206" w:lineRule="exact"/>
        <w:ind w:left="680" w:hanging="300"/>
        <w:jc w:val="both"/>
        <w:rPr>
          <w:rFonts w:ascii="Arial" w:hAnsi="Arial" w:cs="Arial"/>
          <w:sz w:val="16"/>
          <w:szCs w:val="16"/>
        </w:rPr>
      </w:pPr>
      <w:r w:rsidRPr="003D7728">
        <w:rPr>
          <w:rStyle w:val="93"/>
          <w:rFonts w:ascii="Arial" w:eastAsia="Trebuchet MS" w:hAnsi="Arial" w:cs="Arial"/>
          <w:sz w:val="16"/>
          <w:szCs w:val="16"/>
        </w:rPr>
        <w:t xml:space="preserve">Наименование объекта </w:t>
      </w:r>
      <w:r w:rsidRPr="003D7728">
        <w:rPr>
          <w:rFonts w:ascii="Arial" w:hAnsi="Arial" w:cs="Arial"/>
          <w:sz w:val="16"/>
          <w:szCs w:val="16"/>
        </w:rPr>
        <w:t>- «Земельный участок с кадастровым номером 23:21:0401013:2552, месторасположение установлено относительно ориентира, расположенного в границах участка. Почтовый адрес ориентира: РФ, Краснодарский край, Новокубанский район, Новокубанскос городское поселение, город Новокубанск, между ул. Березовой, Кузнечной и Весенней».</w:t>
      </w:r>
    </w:p>
    <w:p w:rsidR="005E2FEB" w:rsidRPr="003D7728" w:rsidRDefault="005E2FEB" w:rsidP="00CF4E22">
      <w:pPr>
        <w:pStyle w:val="90"/>
        <w:numPr>
          <w:ilvl w:val="1"/>
          <w:numId w:val="19"/>
        </w:numPr>
        <w:shd w:val="clear" w:color="auto" w:fill="auto"/>
        <w:tabs>
          <w:tab w:val="left" w:pos="750"/>
        </w:tabs>
        <w:spacing w:line="206" w:lineRule="exact"/>
        <w:ind w:left="680" w:hanging="300"/>
        <w:jc w:val="both"/>
        <w:rPr>
          <w:rFonts w:ascii="Arial" w:hAnsi="Arial" w:cs="Arial"/>
          <w:sz w:val="16"/>
          <w:szCs w:val="16"/>
        </w:rPr>
      </w:pPr>
      <w:r w:rsidRPr="003D7728">
        <w:rPr>
          <w:rStyle w:val="93"/>
          <w:rFonts w:ascii="Arial" w:eastAsia="Trebuchet MS" w:hAnsi="Arial" w:cs="Arial"/>
          <w:sz w:val="16"/>
          <w:szCs w:val="16"/>
        </w:rPr>
        <w:t xml:space="preserve">Местоположение объекта </w:t>
      </w:r>
      <w:r w:rsidRPr="003D7728">
        <w:rPr>
          <w:rFonts w:ascii="Arial" w:hAnsi="Arial" w:cs="Arial"/>
          <w:sz w:val="16"/>
          <w:szCs w:val="16"/>
        </w:rPr>
        <w:t>- Российская Федерация, Краснодарский край, Новокубанский район, Новокубанское городское поселение, город Новокубанск, между ул. Березовой, Кузнечной и Весенней.</w:t>
      </w:r>
    </w:p>
    <w:p w:rsidR="005E2FEB" w:rsidRPr="003D7728" w:rsidRDefault="005E2FEB" w:rsidP="00CF4E22">
      <w:pPr>
        <w:pStyle w:val="90"/>
        <w:numPr>
          <w:ilvl w:val="1"/>
          <w:numId w:val="19"/>
        </w:numPr>
        <w:shd w:val="clear" w:color="auto" w:fill="auto"/>
        <w:tabs>
          <w:tab w:val="left" w:pos="774"/>
        </w:tabs>
        <w:spacing w:line="206" w:lineRule="exact"/>
        <w:ind w:left="380"/>
        <w:jc w:val="left"/>
        <w:rPr>
          <w:rFonts w:ascii="Arial" w:hAnsi="Arial" w:cs="Arial"/>
          <w:sz w:val="16"/>
          <w:szCs w:val="16"/>
        </w:rPr>
      </w:pPr>
      <w:r w:rsidRPr="003D7728">
        <w:rPr>
          <w:rStyle w:val="93"/>
          <w:rFonts w:ascii="Arial" w:eastAsia="Trebuchet MS" w:hAnsi="Arial" w:cs="Arial"/>
          <w:sz w:val="16"/>
          <w:szCs w:val="16"/>
        </w:rPr>
        <w:t xml:space="preserve">Заказчик </w:t>
      </w:r>
      <w:r w:rsidRPr="003D7728">
        <w:rPr>
          <w:rFonts w:ascii="Arial" w:hAnsi="Arial" w:cs="Arial"/>
          <w:sz w:val="16"/>
          <w:szCs w:val="16"/>
        </w:rPr>
        <w:t>- ООО «Специализированный застройщик «ЭВО Девелопмент», г. Крансодар, ул. Одесская, д.24, офис 8, тел. (861)217-63-50</w:t>
      </w:r>
    </w:p>
    <w:p w:rsidR="005E2FEB" w:rsidRPr="003D7728" w:rsidRDefault="005E2FEB" w:rsidP="00CF4E22">
      <w:pPr>
        <w:pStyle w:val="90"/>
        <w:numPr>
          <w:ilvl w:val="1"/>
          <w:numId w:val="19"/>
        </w:numPr>
        <w:shd w:val="clear" w:color="auto" w:fill="auto"/>
        <w:tabs>
          <w:tab w:val="left" w:pos="764"/>
        </w:tabs>
        <w:spacing w:line="206" w:lineRule="exact"/>
        <w:ind w:left="380"/>
        <w:jc w:val="left"/>
        <w:rPr>
          <w:rFonts w:ascii="Arial" w:hAnsi="Arial" w:cs="Arial"/>
          <w:sz w:val="16"/>
          <w:szCs w:val="16"/>
        </w:rPr>
      </w:pPr>
      <w:r w:rsidRPr="003D7728">
        <w:rPr>
          <w:rStyle w:val="93"/>
          <w:rFonts w:ascii="Arial" w:eastAsia="Trebuchet MS" w:hAnsi="Arial" w:cs="Arial"/>
          <w:sz w:val="16"/>
          <w:szCs w:val="16"/>
        </w:rPr>
        <w:t xml:space="preserve">Изыскательская организация - </w:t>
      </w:r>
      <w:r w:rsidRPr="003D7728">
        <w:rPr>
          <w:rFonts w:ascii="Arial" w:hAnsi="Arial" w:cs="Arial"/>
          <w:sz w:val="16"/>
          <w:szCs w:val="16"/>
        </w:rPr>
        <w:t>ООО «Фишт», г. Краснодар, ул. В. Гассия, 4/2, пом. 63-67, 74. Тел. +7 (918)-017-25-46.</w:t>
      </w:r>
    </w:p>
    <w:p w:rsidR="005E2FEB" w:rsidRPr="003D7728" w:rsidRDefault="005E2FEB" w:rsidP="00CF4E22">
      <w:pPr>
        <w:pStyle w:val="90"/>
        <w:numPr>
          <w:ilvl w:val="1"/>
          <w:numId w:val="19"/>
        </w:numPr>
        <w:shd w:val="clear" w:color="auto" w:fill="auto"/>
        <w:tabs>
          <w:tab w:val="left" w:pos="803"/>
        </w:tabs>
        <w:spacing w:line="206" w:lineRule="exact"/>
        <w:ind w:left="380"/>
        <w:jc w:val="both"/>
        <w:rPr>
          <w:rFonts w:ascii="Arial" w:hAnsi="Arial" w:cs="Arial"/>
          <w:sz w:val="16"/>
          <w:szCs w:val="16"/>
        </w:rPr>
      </w:pPr>
      <w:r w:rsidRPr="003D7728">
        <w:rPr>
          <w:rStyle w:val="93"/>
          <w:rFonts w:ascii="Arial" w:eastAsia="Trebuchet MS" w:hAnsi="Arial" w:cs="Arial"/>
          <w:sz w:val="16"/>
          <w:szCs w:val="16"/>
        </w:rPr>
        <w:t xml:space="preserve">Цели и задачи инженерных изысканий </w:t>
      </w:r>
      <w:r w:rsidRPr="003D7728">
        <w:rPr>
          <w:rFonts w:ascii="Arial" w:hAnsi="Arial" w:cs="Arial"/>
          <w:sz w:val="16"/>
          <w:szCs w:val="16"/>
        </w:rPr>
        <w:t>- Комплексное изучение природных условий в районе расположения объекта, с целью получения необходимых и достаточных сведений для принятия обоснованных проектных решений.; составление топографического плана М 1:500, высота сечения рельефа 0,5 м.</w:t>
      </w:r>
    </w:p>
    <w:p w:rsidR="005E2FEB" w:rsidRPr="003D7728" w:rsidRDefault="005E2FEB" w:rsidP="00CF4E22">
      <w:pPr>
        <w:pStyle w:val="141"/>
        <w:numPr>
          <w:ilvl w:val="1"/>
          <w:numId w:val="19"/>
        </w:numPr>
        <w:shd w:val="clear" w:color="auto" w:fill="auto"/>
        <w:tabs>
          <w:tab w:val="left" w:pos="755"/>
        </w:tabs>
        <w:spacing w:line="211" w:lineRule="exact"/>
        <w:ind w:firstLine="380"/>
        <w:jc w:val="both"/>
        <w:rPr>
          <w:rFonts w:ascii="Arial" w:hAnsi="Arial" w:cs="Arial"/>
          <w:sz w:val="16"/>
          <w:szCs w:val="16"/>
        </w:rPr>
      </w:pPr>
      <w:r w:rsidRPr="003D7728">
        <w:rPr>
          <w:rFonts w:ascii="Arial" w:hAnsi="Arial" w:cs="Arial"/>
          <w:sz w:val="16"/>
          <w:szCs w:val="16"/>
        </w:rPr>
        <w:t>Идентификационные сведения об объекте:</w:t>
      </w:r>
    </w:p>
    <w:p w:rsidR="005E2FEB" w:rsidRPr="003D7728" w:rsidRDefault="005E2FEB" w:rsidP="00CF4E22">
      <w:pPr>
        <w:pStyle w:val="90"/>
        <w:numPr>
          <w:ilvl w:val="0"/>
          <w:numId w:val="20"/>
        </w:numPr>
        <w:shd w:val="clear" w:color="auto" w:fill="auto"/>
        <w:tabs>
          <w:tab w:val="left" w:pos="668"/>
        </w:tabs>
        <w:spacing w:line="211" w:lineRule="exact"/>
        <w:ind w:firstLine="380"/>
        <w:jc w:val="both"/>
        <w:rPr>
          <w:rFonts w:ascii="Arial" w:hAnsi="Arial" w:cs="Arial"/>
          <w:sz w:val="16"/>
          <w:szCs w:val="16"/>
        </w:rPr>
      </w:pPr>
      <w:r w:rsidRPr="003D7728">
        <w:rPr>
          <w:rFonts w:ascii="Arial" w:hAnsi="Arial" w:cs="Arial"/>
          <w:sz w:val="16"/>
          <w:szCs w:val="16"/>
        </w:rPr>
        <w:t>Назначение - Малоэтажная многоквартирная жилая застройка;</w:t>
      </w:r>
    </w:p>
    <w:p w:rsidR="005E2FEB" w:rsidRPr="003D7728" w:rsidRDefault="005E2FEB" w:rsidP="00CF4E22">
      <w:pPr>
        <w:pStyle w:val="90"/>
        <w:numPr>
          <w:ilvl w:val="0"/>
          <w:numId w:val="20"/>
        </w:numPr>
        <w:shd w:val="clear" w:color="auto" w:fill="auto"/>
        <w:tabs>
          <w:tab w:val="left" w:pos="692"/>
        </w:tabs>
        <w:spacing w:line="211" w:lineRule="exact"/>
        <w:ind w:left="380"/>
        <w:jc w:val="both"/>
        <w:rPr>
          <w:rFonts w:ascii="Arial" w:hAnsi="Arial" w:cs="Arial"/>
          <w:sz w:val="16"/>
          <w:szCs w:val="16"/>
        </w:rPr>
      </w:pPr>
      <w:r w:rsidRPr="003D7728">
        <w:rPr>
          <w:rFonts w:ascii="Arial" w:hAnsi="Arial" w:cs="Arial"/>
          <w:sz w:val="16"/>
          <w:szCs w:val="16"/>
        </w:rPr>
        <w:t>принадлежность к объектам транспортной инфраструктуры и к другим объектам, функционально-технологические особенности которых влияют на их безопасность - не принадлежит;</w:t>
      </w:r>
    </w:p>
    <w:p w:rsidR="005E2FEB" w:rsidRPr="003D7728" w:rsidRDefault="005E2FEB" w:rsidP="00CF4E22">
      <w:pPr>
        <w:pStyle w:val="90"/>
        <w:numPr>
          <w:ilvl w:val="0"/>
          <w:numId w:val="20"/>
        </w:numPr>
        <w:shd w:val="clear" w:color="auto" w:fill="auto"/>
        <w:tabs>
          <w:tab w:val="left" w:pos="692"/>
        </w:tabs>
        <w:spacing w:line="211" w:lineRule="exact"/>
        <w:ind w:firstLine="380"/>
        <w:jc w:val="both"/>
        <w:rPr>
          <w:rFonts w:ascii="Arial" w:hAnsi="Arial" w:cs="Arial"/>
          <w:sz w:val="16"/>
          <w:szCs w:val="16"/>
        </w:rPr>
      </w:pPr>
      <w:r w:rsidRPr="003D7728">
        <w:rPr>
          <w:rFonts w:ascii="Arial" w:hAnsi="Arial" w:cs="Arial"/>
          <w:sz w:val="16"/>
          <w:szCs w:val="16"/>
        </w:rPr>
        <w:t>принадлежность к опасным производственным объектам - не принадлежит;</w:t>
      </w:r>
    </w:p>
    <w:p w:rsidR="005E2FEB" w:rsidRPr="003D7728" w:rsidRDefault="005E2FEB" w:rsidP="00CF4E22">
      <w:pPr>
        <w:pStyle w:val="90"/>
        <w:numPr>
          <w:ilvl w:val="0"/>
          <w:numId w:val="20"/>
        </w:numPr>
        <w:shd w:val="clear" w:color="auto" w:fill="auto"/>
        <w:tabs>
          <w:tab w:val="left" w:pos="692"/>
        </w:tabs>
        <w:spacing w:line="211" w:lineRule="exact"/>
        <w:ind w:firstLine="380"/>
        <w:jc w:val="both"/>
        <w:rPr>
          <w:rFonts w:ascii="Arial" w:hAnsi="Arial" w:cs="Arial"/>
          <w:sz w:val="16"/>
          <w:szCs w:val="16"/>
        </w:rPr>
      </w:pPr>
      <w:r w:rsidRPr="003D7728">
        <w:rPr>
          <w:rFonts w:ascii="Arial" w:hAnsi="Arial" w:cs="Arial"/>
          <w:sz w:val="16"/>
          <w:szCs w:val="16"/>
        </w:rPr>
        <w:t>пожарная и взрывопожарная опасность — нс категорируется;</w:t>
      </w:r>
    </w:p>
    <w:p w:rsidR="005E2FEB" w:rsidRPr="003D7728" w:rsidRDefault="005E2FEB" w:rsidP="00CF4E22">
      <w:pPr>
        <w:pStyle w:val="90"/>
        <w:numPr>
          <w:ilvl w:val="0"/>
          <w:numId w:val="20"/>
        </w:numPr>
        <w:shd w:val="clear" w:color="auto" w:fill="auto"/>
        <w:tabs>
          <w:tab w:val="left" w:pos="692"/>
        </w:tabs>
        <w:spacing w:line="211" w:lineRule="exact"/>
        <w:ind w:firstLine="380"/>
        <w:jc w:val="both"/>
        <w:rPr>
          <w:rFonts w:ascii="Arial" w:hAnsi="Arial" w:cs="Arial"/>
          <w:sz w:val="16"/>
          <w:szCs w:val="16"/>
        </w:rPr>
      </w:pPr>
      <w:r w:rsidRPr="003D7728">
        <w:rPr>
          <w:rFonts w:ascii="Arial" w:hAnsi="Arial" w:cs="Arial"/>
          <w:sz w:val="16"/>
          <w:szCs w:val="16"/>
        </w:rPr>
        <w:t>уровень ответственности - нормальный.</w:t>
      </w:r>
    </w:p>
    <w:p w:rsidR="005E2FEB" w:rsidRPr="003D7728" w:rsidRDefault="005E2FEB" w:rsidP="00CF4E22">
      <w:pPr>
        <w:pStyle w:val="90"/>
        <w:numPr>
          <w:ilvl w:val="1"/>
          <w:numId w:val="19"/>
        </w:numPr>
        <w:shd w:val="clear" w:color="auto" w:fill="auto"/>
        <w:tabs>
          <w:tab w:val="left" w:pos="755"/>
        </w:tabs>
        <w:spacing w:line="211" w:lineRule="exact"/>
        <w:ind w:firstLine="380"/>
        <w:jc w:val="both"/>
        <w:rPr>
          <w:rFonts w:ascii="Arial" w:hAnsi="Arial" w:cs="Arial"/>
          <w:sz w:val="16"/>
          <w:szCs w:val="16"/>
        </w:rPr>
      </w:pPr>
      <w:r w:rsidRPr="003D7728">
        <w:rPr>
          <w:rStyle w:val="93"/>
          <w:rFonts w:ascii="Arial" w:eastAsia="Trebuchet MS" w:hAnsi="Arial" w:cs="Arial"/>
          <w:sz w:val="16"/>
          <w:szCs w:val="16"/>
        </w:rPr>
        <w:t xml:space="preserve">Вид градостроительной деятельности </w:t>
      </w:r>
      <w:r w:rsidRPr="003D7728">
        <w:rPr>
          <w:rFonts w:ascii="Arial" w:hAnsi="Arial" w:cs="Arial"/>
          <w:sz w:val="16"/>
          <w:szCs w:val="16"/>
        </w:rPr>
        <w:t>- архитектурно-строительное проектирование.</w:t>
      </w:r>
    </w:p>
    <w:p w:rsidR="005E2FEB" w:rsidRPr="003D7728" w:rsidRDefault="005E2FEB" w:rsidP="00CF4E22">
      <w:pPr>
        <w:pStyle w:val="90"/>
        <w:numPr>
          <w:ilvl w:val="1"/>
          <w:numId w:val="19"/>
        </w:numPr>
        <w:shd w:val="clear" w:color="auto" w:fill="auto"/>
        <w:tabs>
          <w:tab w:val="left" w:pos="755"/>
        </w:tabs>
        <w:spacing w:line="211" w:lineRule="exact"/>
        <w:ind w:firstLine="380"/>
        <w:jc w:val="both"/>
        <w:rPr>
          <w:rFonts w:ascii="Arial" w:hAnsi="Arial" w:cs="Arial"/>
          <w:sz w:val="16"/>
          <w:szCs w:val="16"/>
        </w:rPr>
      </w:pPr>
      <w:r w:rsidRPr="003D7728">
        <w:rPr>
          <w:rStyle w:val="93"/>
          <w:rFonts w:ascii="Arial" w:eastAsia="Trebuchet MS" w:hAnsi="Arial" w:cs="Arial"/>
          <w:sz w:val="16"/>
          <w:szCs w:val="16"/>
        </w:rPr>
        <w:t xml:space="preserve">Стадия (этап) изысканий </w:t>
      </w:r>
      <w:r w:rsidRPr="003D7728">
        <w:rPr>
          <w:rFonts w:ascii="Arial" w:hAnsi="Arial" w:cs="Arial"/>
          <w:sz w:val="16"/>
          <w:szCs w:val="16"/>
        </w:rPr>
        <w:t>- Проектная документация. Рабочая документация.</w:t>
      </w:r>
    </w:p>
    <w:p w:rsidR="005E2FEB" w:rsidRPr="003D7728" w:rsidRDefault="005E2FEB" w:rsidP="00CF4E22">
      <w:pPr>
        <w:pStyle w:val="141"/>
        <w:numPr>
          <w:ilvl w:val="1"/>
          <w:numId w:val="19"/>
        </w:numPr>
        <w:shd w:val="clear" w:color="auto" w:fill="auto"/>
        <w:tabs>
          <w:tab w:val="left" w:pos="755"/>
        </w:tabs>
        <w:spacing w:line="211" w:lineRule="exact"/>
        <w:ind w:firstLine="380"/>
        <w:jc w:val="both"/>
        <w:rPr>
          <w:rFonts w:ascii="Arial" w:hAnsi="Arial" w:cs="Arial"/>
          <w:sz w:val="16"/>
          <w:szCs w:val="16"/>
        </w:rPr>
      </w:pPr>
      <w:r w:rsidRPr="003D7728">
        <w:rPr>
          <w:rFonts w:ascii="Arial" w:hAnsi="Arial" w:cs="Arial"/>
          <w:sz w:val="16"/>
          <w:szCs w:val="16"/>
        </w:rPr>
        <w:t xml:space="preserve">Вид строительства - </w:t>
      </w:r>
      <w:r w:rsidRPr="003D7728">
        <w:rPr>
          <w:rStyle w:val="142"/>
          <w:rFonts w:ascii="Arial" w:hAnsi="Arial" w:cs="Arial"/>
          <w:sz w:val="16"/>
          <w:szCs w:val="16"/>
        </w:rPr>
        <w:t>Новое строительство.</w:t>
      </w:r>
    </w:p>
    <w:p w:rsidR="005E2FEB" w:rsidRPr="003D7728" w:rsidRDefault="005E2FEB" w:rsidP="00CF4E22">
      <w:pPr>
        <w:pStyle w:val="141"/>
        <w:numPr>
          <w:ilvl w:val="1"/>
          <w:numId w:val="19"/>
        </w:numPr>
        <w:shd w:val="clear" w:color="auto" w:fill="auto"/>
        <w:tabs>
          <w:tab w:val="left" w:pos="841"/>
        </w:tabs>
        <w:spacing w:line="211" w:lineRule="exact"/>
        <w:ind w:firstLine="380"/>
        <w:jc w:val="both"/>
        <w:rPr>
          <w:rFonts w:ascii="Arial" w:hAnsi="Arial" w:cs="Arial"/>
          <w:sz w:val="16"/>
          <w:szCs w:val="16"/>
        </w:rPr>
      </w:pPr>
      <w:r w:rsidRPr="003D7728">
        <w:rPr>
          <w:rFonts w:ascii="Arial" w:hAnsi="Arial" w:cs="Arial"/>
          <w:sz w:val="16"/>
          <w:szCs w:val="16"/>
        </w:rPr>
        <w:t>Краткая техническая характеристика объекта:</w:t>
      </w:r>
    </w:p>
    <w:p w:rsidR="005E2FEB" w:rsidRPr="003D7728" w:rsidRDefault="005E2FEB" w:rsidP="005E2FEB">
      <w:pPr>
        <w:pStyle w:val="90"/>
        <w:shd w:val="clear" w:color="auto" w:fill="auto"/>
        <w:spacing w:line="211" w:lineRule="exact"/>
        <w:ind w:firstLine="380"/>
        <w:jc w:val="both"/>
        <w:rPr>
          <w:rFonts w:ascii="Arial" w:hAnsi="Arial" w:cs="Arial"/>
          <w:sz w:val="16"/>
          <w:szCs w:val="16"/>
        </w:rPr>
      </w:pPr>
      <w:r w:rsidRPr="003D7728">
        <w:rPr>
          <w:rFonts w:ascii="Arial" w:hAnsi="Arial" w:cs="Arial"/>
          <w:sz w:val="16"/>
          <w:szCs w:val="16"/>
        </w:rPr>
        <w:t>Малоэтажная многоквартирная жилая застройка;</w:t>
      </w:r>
    </w:p>
    <w:p w:rsidR="005E2FEB" w:rsidRPr="003D7728" w:rsidRDefault="005E2FEB" w:rsidP="005E2FEB">
      <w:pPr>
        <w:pStyle w:val="90"/>
        <w:shd w:val="clear" w:color="auto" w:fill="auto"/>
        <w:spacing w:line="211" w:lineRule="exact"/>
        <w:ind w:firstLine="380"/>
        <w:jc w:val="both"/>
        <w:rPr>
          <w:rFonts w:ascii="Arial" w:hAnsi="Arial" w:cs="Arial"/>
          <w:sz w:val="16"/>
          <w:szCs w:val="16"/>
        </w:rPr>
      </w:pPr>
      <w:r w:rsidRPr="003D7728">
        <w:rPr>
          <w:rFonts w:ascii="Arial" w:hAnsi="Arial" w:cs="Arial"/>
          <w:sz w:val="16"/>
          <w:szCs w:val="16"/>
        </w:rPr>
        <w:t>Этажность-4.</w:t>
      </w:r>
    </w:p>
    <w:p w:rsidR="005E2FEB" w:rsidRPr="003D7728" w:rsidRDefault="005E2FEB" w:rsidP="005E2FEB">
      <w:pPr>
        <w:pStyle w:val="90"/>
        <w:shd w:val="clear" w:color="auto" w:fill="auto"/>
        <w:spacing w:line="211" w:lineRule="exact"/>
        <w:ind w:firstLine="380"/>
        <w:jc w:val="both"/>
        <w:rPr>
          <w:rFonts w:ascii="Arial" w:hAnsi="Arial" w:cs="Arial"/>
          <w:sz w:val="16"/>
          <w:szCs w:val="16"/>
        </w:rPr>
      </w:pPr>
      <w:r w:rsidRPr="003D7728">
        <w:rPr>
          <w:rFonts w:ascii="Arial" w:hAnsi="Arial" w:cs="Arial"/>
          <w:sz w:val="16"/>
          <w:szCs w:val="16"/>
        </w:rPr>
        <w:t>Категория и виды разрешенного использования:</w:t>
      </w:r>
    </w:p>
    <w:p w:rsidR="005E2FEB" w:rsidRPr="003D7728" w:rsidRDefault="005E2FEB" w:rsidP="005E2FEB">
      <w:pPr>
        <w:pStyle w:val="90"/>
        <w:shd w:val="clear" w:color="auto" w:fill="auto"/>
        <w:spacing w:line="211" w:lineRule="exact"/>
        <w:ind w:left="680"/>
        <w:rPr>
          <w:rFonts w:ascii="Arial" w:hAnsi="Arial" w:cs="Arial"/>
          <w:sz w:val="16"/>
          <w:szCs w:val="16"/>
        </w:rPr>
      </w:pPr>
      <w:r w:rsidRPr="003D7728">
        <w:rPr>
          <w:rFonts w:ascii="Arial" w:hAnsi="Arial" w:cs="Arial"/>
          <w:sz w:val="16"/>
          <w:szCs w:val="16"/>
        </w:rPr>
        <w:t>- Земли поселений (земли населенных пунктов).</w:t>
      </w:r>
    </w:p>
    <w:p w:rsidR="005E2FEB" w:rsidRPr="003D7728" w:rsidRDefault="005E2FEB" w:rsidP="00CF4E22">
      <w:pPr>
        <w:pStyle w:val="90"/>
        <w:numPr>
          <w:ilvl w:val="1"/>
          <w:numId w:val="19"/>
        </w:numPr>
        <w:shd w:val="clear" w:color="auto" w:fill="auto"/>
        <w:tabs>
          <w:tab w:val="left" w:pos="855"/>
        </w:tabs>
        <w:spacing w:line="211" w:lineRule="exact"/>
        <w:ind w:left="380"/>
        <w:jc w:val="left"/>
        <w:rPr>
          <w:rFonts w:ascii="Arial" w:hAnsi="Arial" w:cs="Arial"/>
          <w:sz w:val="16"/>
          <w:szCs w:val="16"/>
        </w:rPr>
      </w:pPr>
      <w:r w:rsidRPr="003D7728">
        <w:rPr>
          <w:rStyle w:val="93"/>
          <w:rFonts w:ascii="Arial" w:eastAsia="Trebuchet MS" w:hAnsi="Arial" w:cs="Arial"/>
          <w:sz w:val="16"/>
          <w:szCs w:val="16"/>
        </w:rPr>
        <w:t xml:space="preserve">Основание для составления программы </w:t>
      </w:r>
      <w:r w:rsidRPr="003D7728">
        <w:rPr>
          <w:rFonts w:ascii="Arial" w:hAnsi="Arial" w:cs="Arial"/>
          <w:sz w:val="16"/>
          <w:szCs w:val="16"/>
        </w:rPr>
        <w:t>- Техническое задание на выполнение инженерно-геодезических изысканий.</w:t>
      </w:r>
    </w:p>
    <w:p w:rsidR="005E2FEB" w:rsidRPr="003D7728" w:rsidRDefault="005E2FEB" w:rsidP="00CF4E22">
      <w:pPr>
        <w:pStyle w:val="141"/>
        <w:numPr>
          <w:ilvl w:val="1"/>
          <w:numId w:val="19"/>
        </w:numPr>
        <w:shd w:val="clear" w:color="auto" w:fill="auto"/>
        <w:tabs>
          <w:tab w:val="left" w:pos="841"/>
        </w:tabs>
        <w:spacing w:line="211" w:lineRule="exact"/>
        <w:ind w:firstLine="380"/>
        <w:jc w:val="both"/>
        <w:rPr>
          <w:rFonts w:ascii="Arial" w:hAnsi="Arial" w:cs="Arial"/>
          <w:sz w:val="16"/>
          <w:szCs w:val="16"/>
        </w:rPr>
      </w:pPr>
      <w:r w:rsidRPr="003D7728">
        <w:rPr>
          <w:rFonts w:ascii="Arial" w:hAnsi="Arial" w:cs="Arial"/>
          <w:sz w:val="16"/>
          <w:szCs w:val="16"/>
        </w:rPr>
        <w:t xml:space="preserve">Особые условия изысканий </w:t>
      </w:r>
      <w:r w:rsidRPr="003D7728">
        <w:rPr>
          <w:rStyle w:val="142"/>
          <w:rFonts w:ascii="Arial" w:hAnsi="Arial" w:cs="Arial"/>
          <w:sz w:val="16"/>
          <w:szCs w:val="16"/>
        </w:rPr>
        <w:t>- Отсутствуют.</w:t>
      </w:r>
    </w:p>
    <w:p w:rsidR="005E2FEB" w:rsidRPr="003D7728" w:rsidRDefault="005E2FEB" w:rsidP="00CF4E22">
      <w:pPr>
        <w:pStyle w:val="141"/>
        <w:numPr>
          <w:ilvl w:val="1"/>
          <w:numId w:val="19"/>
        </w:numPr>
        <w:shd w:val="clear" w:color="auto" w:fill="auto"/>
        <w:tabs>
          <w:tab w:val="left" w:pos="846"/>
        </w:tabs>
        <w:spacing w:line="211" w:lineRule="exact"/>
        <w:ind w:firstLine="380"/>
        <w:jc w:val="both"/>
        <w:rPr>
          <w:rFonts w:ascii="Arial" w:hAnsi="Arial" w:cs="Arial"/>
          <w:sz w:val="16"/>
          <w:szCs w:val="16"/>
        </w:rPr>
      </w:pPr>
      <w:r w:rsidRPr="003D7728">
        <w:rPr>
          <w:rFonts w:ascii="Arial" w:hAnsi="Arial" w:cs="Arial"/>
          <w:sz w:val="16"/>
          <w:szCs w:val="16"/>
        </w:rPr>
        <w:t xml:space="preserve">Система координат </w:t>
      </w:r>
      <w:r w:rsidRPr="003D7728">
        <w:rPr>
          <w:rFonts w:ascii="Arial" w:hAnsi="Arial" w:cs="Arial"/>
          <w:b w:val="0"/>
          <w:bCs w:val="0"/>
          <w:sz w:val="16"/>
          <w:szCs w:val="16"/>
        </w:rPr>
        <w:t xml:space="preserve">- </w:t>
      </w:r>
      <w:r w:rsidRPr="003D7728">
        <w:rPr>
          <w:rFonts w:ascii="Arial" w:hAnsi="Arial" w:cs="Arial"/>
          <w:sz w:val="16"/>
          <w:szCs w:val="16"/>
        </w:rPr>
        <w:t>МСК-23.</w:t>
      </w:r>
    </w:p>
    <w:p w:rsidR="005E2FEB" w:rsidRPr="003D7728" w:rsidRDefault="005E2FEB" w:rsidP="00CF4E22">
      <w:pPr>
        <w:pStyle w:val="90"/>
        <w:numPr>
          <w:ilvl w:val="1"/>
          <w:numId w:val="19"/>
        </w:numPr>
        <w:shd w:val="clear" w:color="auto" w:fill="auto"/>
        <w:tabs>
          <w:tab w:val="left" w:pos="846"/>
        </w:tabs>
        <w:spacing w:after="265" w:line="211" w:lineRule="exact"/>
        <w:ind w:firstLine="380"/>
        <w:jc w:val="both"/>
        <w:rPr>
          <w:rFonts w:ascii="Arial" w:hAnsi="Arial" w:cs="Arial"/>
          <w:sz w:val="16"/>
          <w:szCs w:val="16"/>
        </w:rPr>
      </w:pPr>
      <w:r w:rsidRPr="003D7728">
        <w:rPr>
          <w:rStyle w:val="93"/>
          <w:rFonts w:ascii="Arial" w:eastAsia="Trebuchet MS" w:hAnsi="Arial" w:cs="Arial"/>
          <w:sz w:val="16"/>
          <w:szCs w:val="16"/>
        </w:rPr>
        <w:t xml:space="preserve">Система высот </w:t>
      </w:r>
      <w:r w:rsidRPr="003D7728">
        <w:rPr>
          <w:rFonts w:ascii="Arial" w:hAnsi="Arial" w:cs="Arial"/>
          <w:sz w:val="16"/>
          <w:szCs w:val="16"/>
        </w:rPr>
        <w:t>- Балтийская 1977г.</w:t>
      </w:r>
    </w:p>
    <w:p w:rsidR="005E2FEB" w:rsidRPr="003D7728" w:rsidRDefault="005E2FEB" w:rsidP="00CF4E22">
      <w:pPr>
        <w:pStyle w:val="141"/>
        <w:numPr>
          <w:ilvl w:val="0"/>
          <w:numId w:val="19"/>
        </w:numPr>
        <w:shd w:val="clear" w:color="auto" w:fill="auto"/>
        <w:tabs>
          <w:tab w:val="left" w:pos="2845"/>
        </w:tabs>
        <w:spacing w:after="169" w:line="180" w:lineRule="exact"/>
        <w:ind w:left="2600"/>
        <w:jc w:val="both"/>
        <w:rPr>
          <w:rFonts w:ascii="Arial" w:hAnsi="Arial" w:cs="Arial"/>
          <w:sz w:val="16"/>
          <w:szCs w:val="16"/>
        </w:rPr>
      </w:pPr>
      <w:r w:rsidRPr="003D7728">
        <w:rPr>
          <w:rFonts w:ascii="Arial" w:hAnsi="Arial" w:cs="Arial"/>
          <w:sz w:val="16"/>
          <w:szCs w:val="16"/>
        </w:rPr>
        <w:t>ИЗУЧЕННОСТЬ ТЕРРИТОРИИ</w:t>
      </w:r>
    </w:p>
    <w:p w:rsidR="005E2FEB" w:rsidRPr="003D7728" w:rsidRDefault="005E2FEB" w:rsidP="005E2FEB">
      <w:pPr>
        <w:pStyle w:val="90"/>
        <w:shd w:val="clear" w:color="auto" w:fill="auto"/>
        <w:spacing w:line="211" w:lineRule="exact"/>
        <w:ind w:firstLine="520"/>
        <w:jc w:val="both"/>
        <w:rPr>
          <w:rFonts w:ascii="Arial" w:hAnsi="Arial" w:cs="Arial"/>
          <w:sz w:val="16"/>
          <w:szCs w:val="16"/>
        </w:rPr>
      </w:pPr>
      <w:r w:rsidRPr="003D7728">
        <w:rPr>
          <w:rFonts w:ascii="Arial" w:hAnsi="Arial" w:cs="Arial"/>
          <w:sz w:val="16"/>
          <w:szCs w:val="16"/>
        </w:rPr>
        <w:t xml:space="preserve">На территорию работ имеются топографические карты масштаба 1:200000, пункты Государственной геодезической се™ 1-4 классов, пункты городской голигонометрии 1-2 разрядов, реперы Государственной нивелирной сети </w:t>
      </w:r>
      <w:r w:rsidRPr="003D7728">
        <w:rPr>
          <w:rFonts w:ascii="Arial" w:hAnsi="Arial" w:cs="Arial"/>
          <w:sz w:val="16"/>
          <w:szCs w:val="16"/>
          <w:lang w:val="en-US" w:bidi="en-US"/>
        </w:rPr>
        <w:t>II</w:t>
      </w:r>
      <w:r w:rsidRPr="003D7728">
        <w:rPr>
          <w:rFonts w:ascii="Arial" w:hAnsi="Arial" w:cs="Arial"/>
          <w:sz w:val="16"/>
          <w:szCs w:val="16"/>
          <w:lang w:bidi="en-US"/>
        </w:rPr>
        <w:t>-</w:t>
      </w:r>
      <w:r w:rsidRPr="003D7728">
        <w:rPr>
          <w:rFonts w:ascii="Arial" w:hAnsi="Arial" w:cs="Arial"/>
          <w:sz w:val="16"/>
          <w:szCs w:val="16"/>
          <w:lang w:val="en-US" w:bidi="en-US"/>
        </w:rPr>
        <w:t>IV</w:t>
      </w:r>
      <w:r w:rsidRPr="003D7728">
        <w:rPr>
          <w:rFonts w:ascii="Arial" w:hAnsi="Arial" w:cs="Arial"/>
          <w:sz w:val="16"/>
          <w:szCs w:val="16"/>
          <w:lang w:bidi="en-US"/>
        </w:rPr>
        <w:t xml:space="preserve"> </w:t>
      </w:r>
      <w:r w:rsidRPr="003D7728">
        <w:rPr>
          <w:rFonts w:ascii="Arial" w:hAnsi="Arial" w:cs="Arial"/>
          <w:sz w:val="16"/>
          <w:szCs w:val="16"/>
        </w:rPr>
        <w:t>классов работ Предприятий «Роскартографии» (ГУГК СССР).</w:t>
      </w:r>
    </w:p>
    <w:p w:rsidR="005E2FEB" w:rsidRPr="003D7728" w:rsidRDefault="005E2FEB" w:rsidP="005E2FEB">
      <w:pPr>
        <w:pStyle w:val="90"/>
        <w:shd w:val="clear" w:color="auto" w:fill="auto"/>
        <w:spacing w:line="180" w:lineRule="exact"/>
        <w:ind w:firstLine="520"/>
        <w:jc w:val="both"/>
        <w:rPr>
          <w:rFonts w:ascii="Arial" w:hAnsi="Arial" w:cs="Arial"/>
          <w:sz w:val="16"/>
          <w:szCs w:val="16"/>
        </w:rPr>
      </w:pPr>
      <w:r w:rsidRPr="003D7728">
        <w:rPr>
          <w:rFonts w:ascii="Arial" w:hAnsi="Arial" w:cs="Arial"/>
          <w:sz w:val="16"/>
          <w:szCs w:val="16"/>
        </w:rPr>
        <w:t>В качестве исходных были использованы пункты: 3018, 5866, 7564, 4179, Лесной.</w:t>
      </w:r>
    </w:p>
    <w:p w:rsidR="005E2FEB" w:rsidRPr="003D7728" w:rsidRDefault="005E2FEB" w:rsidP="005E2FEB">
      <w:pPr>
        <w:pStyle w:val="141"/>
        <w:shd w:val="clear" w:color="auto" w:fill="auto"/>
        <w:spacing w:after="160" w:line="180" w:lineRule="exact"/>
        <w:ind w:left="100"/>
        <w:jc w:val="center"/>
        <w:rPr>
          <w:rFonts w:ascii="Arial" w:hAnsi="Arial" w:cs="Arial"/>
          <w:sz w:val="16"/>
          <w:szCs w:val="16"/>
        </w:rPr>
      </w:pPr>
      <w:r w:rsidRPr="003D7728">
        <w:rPr>
          <w:rFonts w:ascii="Arial" w:hAnsi="Arial" w:cs="Arial"/>
          <w:sz w:val="16"/>
          <w:szCs w:val="16"/>
        </w:rPr>
        <w:t>2 КРАТКАЯ ХАРАКТЕРИСТИКА РАЙОНА РАБОТ</w:t>
      </w:r>
    </w:p>
    <w:p w:rsidR="005E2FEB" w:rsidRPr="003D7728" w:rsidRDefault="005E2FEB" w:rsidP="005E2FEB">
      <w:pPr>
        <w:pStyle w:val="90"/>
        <w:shd w:val="clear" w:color="auto" w:fill="auto"/>
        <w:spacing w:line="211" w:lineRule="exact"/>
        <w:ind w:firstLine="380"/>
        <w:jc w:val="both"/>
        <w:rPr>
          <w:rFonts w:ascii="Arial" w:hAnsi="Arial" w:cs="Arial"/>
          <w:sz w:val="16"/>
          <w:szCs w:val="16"/>
        </w:rPr>
      </w:pPr>
      <w:r w:rsidRPr="003D7728">
        <w:rPr>
          <w:rFonts w:ascii="Arial" w:hAnsi="Arial" w:cs="Arial"/>
          <w:sz w:val="16"/>
          <w:szCs w:val="16"/>
        </w:rPr>
        <w:t>В административном отношении участок проведения инженерных изысканий находится на территории Краснодарского края, Новокубанский район, Новокубанское городское поселение, город Новокубанск. Объект изысканий представляет собой участок площадью 8.5 га.</w:t>
      </w:r>
    </w:p>
    <w:p w:rsidR="005E2FEB" w:rsidRPr="003D7728" w:rsidRDefault="005E2FEB" w:rsidP="005E2FEB">
      <w:pPr>
        <w:pStyle w:val="90"/>
        <w:shd w:val="clear" w:color="auto" w:fill="auto"/>
        <w:spacing w:line="211" w:lineRule="exact"/>
        <w:ind w:firstLine="520"/>
        <w:jc w:val="both"/>
        <w:rPr>
          <w:rFonts w:ascii="Arial" w:hAnsi="Arial" w:cs="Arial"/>
          <w:sz w:val="16"/>
          <w:szCs w:val="16"/>
        </w:rPr>
      </w:pPr>
      <w:r w:rsidRPr="003D7728">
        <w:rPr>
          <w:rFonts w:ascii="Arial" w:hAnsi="Arial" w:cs="Arial"/>
          <w:sz w:val="16"/>
          <w:szCs w:val="16"/>
        </w:rPr>
        <w:t>Обзорная схема участка работ представлена на рисунке 1.</w:t>
      </w:r>
    </w:p>
    <w:p w:rsidR="005E2FEB" w:rsidRPr="003D7728" w:rsidRDefault="005E2FEB" w:rsidP="005E2FEB">
      <w:pPr>
        <w:framePr w:wrap="none" w:vAnchor="page" w:hAnchor="page" w:x="2781" w:y="13985"/>
        <w:spacing w:line="220" w:lineRule="exact"/>
        <w:ind w:left="7960"/>
        <w:rPr>
          <w:rFonts w:ascii="Arial" w:hAnsi="Arial" w:cs="Arial"/>
          <w:sz w:val="16"/>
          <w:szCs w:val="16"/>
        </w:rPr>
      </w:pPr>
      <w:r w:rsidRPr="003D7728">
        <w:rPr>
          <w:rFonts w:ascii="Arial" w:hAnsi="Arial" w:cs="Arial"/>
          <w:sz w:val="16"/>
          <w:szCs w:val="16"/>
        </w:rPr>
        <w:t>3</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pStyle w:val="80"/>
        <w:framePr w:wrap="none" w:vAnchor="page" w:hAnchor="page" w:x="11033" w:y="15734"/>
        <w:shd w:val="clear" w:color="auto" w:fill="auto"/>
        <w:spacing w:line="200" w:lineRule="exact"/>
        <w:rPr>
          <w:rFonts w:ascii="Arial" w:hAnsi="Arial" w:cs="Arial"/>
        </w:rPr>
      </w:pPr>
      <w:r w:rsidRPr="003D7728">
        <w:rPr>
          <w:rFonts w:ascii="Arial" w:hAnsi="Arial" w:cs="Arial"/>
        </w:rPr>
        <w:t>Лист</w:t>
      </w:r>
    </w:p>
    <w:p w:rsidR="005E2FEB" w:rsidRPr="003D7728" w:rsidRDefault="005E2FEB" w:rsidP="005E2FEB">
      <w:pPr>
        <w:spacing w:line="280" w:lineRule="exact"/>
        <w:ind w:left="4291"/>
        <w:rPr>
          <w:rFonts w:ascii="Arial" w:hAnsi="Arial" w:cs="Arial"/>
          <w:sz w:val="16"/>
          <w:szCs w:val="16"/>
        </w:rPr>
      </w:pPr>
      <w:bookmarkStart w:id="31" w:name="bookmark33"/>
      <w:r w:rsidRPr="003D7728">
        <w:rPr>
          <w:rFonts w:ascii="Arial" w:hAnsi="Arial" w:cs="Arial"/>
          <w:sz w:val="16"/>
          <w:szCs w:val="16"/>
        </w:rPr>
        <w:t>23-389-ИГДИ</w:t>
      </w:r>
      <w:bookmarkEnd w:id="31"/>
    </w:p>
    <w:p w:rsidR="005E2FEB" w:rsidRPr="003D7728" w:rsidRDefault="005E2FEB" w:rsidP="005E2FEB">
      <w:pPr>
        <w:pStyle w:val="4a"/>
        <w:framePr w:wrap="none" w:vAnchor="page" w:hAnchor="page" w:x="11162" w:y="16144"/>
        <w:shd w:val="clear" w:color="auto" w:fill="auto"/>
        <w:spacing w:line="180" w:lineRule="exact"/>
        <w:rPr>
          <w:rFonts w:ascii="Arial" w:hAnsi="Arial" w:cs="Arial"/>
          <w:sz w:val="16"/>
          <w:szCs w:val="16"/>
        </w:rPr>
      </w:pPr>
      <w:r w:rsidRPr="003D7728">
        <w:rPr>
          <w:rFonts w:ascii="Arial" w:hAnsi="Arial" w:cs="Arial"/>
          <w:sz w:val="16"/>
          <w:szCs w:val="16"/>
        </w:rPr>
        <w:t>19</w:t>
      </w:r>
    </w:p>
    <w:p w:rsidR="005E2FEB" w:rsidRPr="003D7728" w:rsidRDefault="005E2FEB" w:rsidP="005E2FEB">
      <w:pPr>
        <w:framePr w:wrap="none" w:vAnchor="page" w:hAnchor="page" w:x="1156" w:y="12249"/>
        <w:rPr>
          <w:rFonts w:ascii="Arial" w:hAnsi="Arial" w:cs="Arial"/>
          <w:sz w:val="16"/>
          <w:szCs w:val="16"/>
        </w:rPr>
      </w:pPr>
      <w:r w:rsidRPr="003D7728">
        <w:rPr>
          <w:rFonts w:ascii="Arial" w:hAnsi="Arial" w:cs="Arial"/>
          <w:noProof/>
          <w:sz w:val="16"/>
          <w:szCs w:val="16"/>
        </w:rPr>
        <w:drawing>
          <wp:inline distT="0" distB="0" distL="0" distR="0">
            <wp:extent cx="4959985" cy="2933700"/>
            <wp:effectExtent l="19050" t="0" r="0" b="0"/>
            <wp:docPr id="155" name="Рисунок 155"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mage6"/>
                    <pic:cNvPicPr>
                      <a:picLocks noChangeAspect="1" noChangeArrowheads="1"/>
                    </pic:cNvPicPr>
                  </pic:nvPicPr>
                  <pic:blipFill>
                    <a:blip r:embed="rId14"/>
                    <a:srcRect/>
                    <a:stretch>
                      <a:fillRect/>
                    </a:stretch>
                  </pic:blipFill>
                  <pic:spPr bwMode="auto">
                    <a:xfrm>
                      <a:off x="0" y="0"/>
                      <a:ext cx="4959985" cy="2933700"/>
                    </a:xfrm>
                    <a:prstGeom prst="rect">
                      <a:avLst/>
                    </a:prstGeom>
                    <a:noFill/>
                    <a:ln w="9525">
                      <a:noFill/>
                      <a:miter lim="800000"/>
                      <a:headEnd/>
                      <a:tailEnd/>
                    </a:ln>
                  </pic:spPr>
                </pic:pic>
              </a:graphicData>
            </a:graphic>
          </wp:inline>
        </w:drawing>
      </w:r>
    </w:p>
    <w:p w:rsidR="005E2FEB" w:rsidRPr="003D7728" w:rsidRDefault="005E2FEB" w:rsidP="005E2FEB">
      <w:pPr>
        <w:rPr>
          <w:rFonts w:ascii="Arial" w:hAnsi="Arial" w:cs="Arial"/>
          <w:sz w:val="16"/>
          <w:szCs w:val="16"/>
        </w:rPr>
        <w:sectPr w:rsidR="005E2FEB" w:rsidRPr="003D7728" w:rsidSect="005E2FEB">
          <w:pgSz w:w="11900" w:h="16840"/>
          <w:pgMar w:top="1134" w:right="850" w:bottom="1134" w:left="1701" w:header="0" w:footer="3" w:gutter="0"/>
          <w:cols w:space="720"/>
          <w:noEndnote/>
          <w:docGrid w:linePitch="360"/>
        </w:sectPr>
      </w:pPr>
    </w:p>
    <w:p w:rsidR="005E2FEB" w:rsidRPr="003D7728" w:rsidRDefault="00C26E67" w:rsidP="005E2FEB">
      <w:pPr>
        <w:rPr>
          <w:rFonts w:ascii="Arial" w:hAnsi="Arial" w:cs="Arial"/>
          <w:sz w:val="16"/>
          <w:szCs w:val="16"/>
        </w:rPr>
      </w:pPr>
      <w:r>
        <w:rPr>
          <w:rFonts w:ascii="Arial" w:hAnsi="Arial" w:cs="Arial"/>
          <w:sz w:val="16"/>
          <w:szCs w:val="16"/>
        </w:rPr>
        <w:lastRenderedPageBreak/>
        <w:pict>
          <v:shape id="_x0000_s1081" type="#_x0000_t32" style="position:absolute;margin-left:23.1pt;margin-top:585.15pt;width:35.75pt;height:0;z-index:-251643904;mso-position-horizontal-relative:page;mso-position-vertical-relative:page" filled="t" strokeweight="1.45pt">
            <v:path arrowok="f" fillok="t" o:connecttype="segments"/>
            <o:lock v:ext="edit" shapetype="f"/>
            <w10:wrap anchorx="page" anchory="page"/>
          </v:shape>
        </w:pict>
      </w:r>
    </w:p>
    <w:p w:rsidR="005E2FEB" w:rsidRPr="003D7728" w:rsidRDefault="005E2FEB" w:rsidP="005E2FEB">
      <w:pPr>
        <w:framePr w:w="245" w:h="4646" w:hRule="exact" w:wrap="none" w:vAnchor="page" w:hAnchor="page" w:x="511" w:y="11785"/>
        <w:spacing w:line="200" w:lineRule="exact"/>
        <w:textDirection w:val="btLr"/>
        <w:rPr>
          <w:rFonts w:ascii="Arial" w:hAnsi="Arial" w:cs="Arial"/>
          <w:sz w:val="16"/>
          <w:szCs w:val="16"/>
        </w:rPr>
      </w:pPr>
      <w:bookmarkStart w:id="32" w:name="bookmark34"/>
      <w:r w:rsidRPr="003D7728">
        <w:rPr>
          <w:rStyle w:val="76"/>
          <w:rFonts w:ascii="Arial" w:hAnsi="Arial" w:cs="Arial"/>
          <w:sz w:val="16"/>
          <w:szCs w:val="16"/>
        </w:rPr>
        <w:t>Инв. № подл. | Подпись и дата | Взам.инв. №</w:t>
      </w:r>
      <w:bookmarkEnd w:id="32"/>
    </w:p>
    <w:p w:rsidR="005E2FEB" w:rsidRPr="003D7728" w:rsidRDefault="005E2FEB" w:rsidP="005E2FEB">
      <w:pPr>
        <w:pStyle w:val="3f0"/>
        <w:framePr w:wrap="none" w:vAnchor="page" w:hAnchor="page" w:x="11085" w:y="382"/>
        <w:shd w:val="clear" w:color="auto" w:fill="auto"/>
        <w:spacing w:line="220" w:lineRule="exact"/>
        <w:rPr>
          <w:rFonts w:ascii="Arial" w:hAnsi="Arial" w:cs="Arial"/>
          <w:sz w:val="16"/>
          <w:szCs w:val="16"/>
        </w:rPr>
      </w:pPr>
      <w:r w:rsidRPr="003D7728">
        <w:rPr>
          <w:rFonts w:ascii="Arial" w:hAnsi="Arial" w:cs="Arial"/>
          <w:sz w:val="16"/>
          <w:szCs w:val="16"/>
        </w:rPr>
        <w:t>23</w:t>
      </w:r>
    </w:p>
    <w:p w:rsidR="005E2FEB" w:rsidRPr="003D7728" w:rsidRDefault="005E2FEB" w:rsidP="005E2FEB">
      <w:pPr>
        <w:pStyle w:val="af8"/>
        <w:framePr w:w="149" w:h="318" w:hRule="exact" w:wrap="none" w:vAnchor="page" w:hAnchor="page" w:x="10807"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318" w:hRule="exact" w:wrap="none" w:vAnchor="page" w:hAnchor="page" w:x="10807"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178" w:hRule="exact" w:wrap="none" w:vAnchor="page" w:hAnchor="page" w:x="10807" w:y="669"/>
        <w:shd w:val="clear" w:color="auto" w:fill="auto"/>
        <w:spacing w:line="150" w:lineRule="exact"/>
        <w:rPr>
          <w:rFonts w:ascii="Arial" w:hAnsi="Arial" w:cs="Arial"/>
          <w:sz w:val="16"/>
          <w:szCs w:val="16"/>
        </w:rPr>
      </w:pPr>
      <w:r w:rsidRPr="003D7728">
        <w:rPr>
          <w:rFonts w:ascii="Arial" w:hAnsi="Arial" w:cs="Arial"/>
          <w:sz w:val="16"/>
          <w:szCs w:val="16"/>
          <w:lang w:val="en-US" w:bidi="en-US"/>
        </w:rPr>
        <w:t>L</w:t>
      </w:r>
    </w:p>
    <w:p w:rsidR="005E2FEB" w:rsidRPr="003D7728" w:rsidRDefault="005E2FEB" w:rsidP="005E2FEB">
      <w:pPr>
        <w:pStyle w:val="38"/>
        <w:shd w:val="clear" w:color="auto" w:fill="auto"/>
        <w:spacing w:line="180" w:lineRule="exact"/>
        <w:rPr>
          <w:rFonts w:ascii="Arial" w:hAnsi="Arial" w:cs="Arial"/>
          <w:sz w:val="16"/>
          <w:szCs w:val="16"/>
        </w:rPr>
      </w:pPr>
      <w:r w:rsidRPr="003D7728">
        <w:rPr>
          <w:rFonts w:ascii="Arial" w:hAnsi="Arial" w:cs="Arial"/>
          <w:sz w:val="16"/>
          <w:szCs w:val="16"/>
        </w:rPr>
        <w:t>Рисунок 1. Обзорная схема.</w:t>
      </w:r>
    </w:p>
    <w:p w:rsidR="005E2FEB" w:rsidRPr="003D7728" w:rsidRDefault="005E2FEB" w:rsidP="005E2FEB">
      <w:pPr>
        <w:pStyle w:val="90"/>
        <w:shd w:val="clear" w:color="auto" w:fill="auto"/>
        <w:spacing w:line="211" w:lineRule="exact"/>
        <w:ind w:firstLine="500"/>
        <w:jc w:val="both"/>
        <w:rPr>
          <w:rFonts w:ascii="Arial" w:hAnsi="Arial" w:cs="Arial"/>
          <w:sz w:val="16"/>
          <w:szCs w:val="16"/>
        </w:rPr>
      </w:pPr>
      <w:r w:rsidRPr="003D7728">
        <w:rPr>
          <w:rFonts w:ascii="Arial" w:hAnsi="Arial" w:cs="Arial"/>
          <w:sz w:val="16"/>
          <w:szCs w:val="16"/>
        </w:rPr>
        <w:t>Территория характеризуется преимущественно небольшими абсолютными высотами над уровнем моря, равнинностью, слабым расчленением. Рельеф на участке изысканий равнинный. Территория застроена.</w:t>
      </w:r>
    </w:p>
    <w:p w:rsidR="005E2FEB" w:rsidRPr="003D7728" w:rsidRDefault="005E2FEB" w:rsidP="005E2FEB">
      <w:pPr>
        <w:pStyle w:val="90"/>
        <w:shd w:val="clear" w:color="auto" w:fill="auto"/>
        <w:spacing w:line="211" w:lineRule="exact"/>
        <w:ind w:firstLine="500"/>
        <w:jc w:val="both"/>
        <w:rPr>
          <w:rFonts w:ascii="Arial" w:hAnsi="Arial" w:cs="Arial"/>
          <w:sz w:val="16"/>
          <w:szCs w:val="16"/>
        </w:rPr>
      </w:pPr>
      <w:r w:rsidRPr="003D7728">
        <w:rPr>
          <w:rFonts w:ascii="Arial" w:hAnsi="Arial" w:cs="Arial"/>
          <w:sz w:val="16"/>
          <w:szCs w:val="16"/>
        </w:rPr>
        <w:t>Территория изысканий расположена в Предкавказье, на левом берегу реки Кубань. Находится в 195 км к востоку от Краснодара, в 10 км к северу от Армавира. В городе расположена железнодорожная станция Кубанская на линии Армавир — Кавказская.</w:t>
      </w:r>
    </w:p>
    <w:p w:rsidR="005E2FEB" w:rsidRPr="003D7728" w:rsidRDefault="005E2FEB" w:rsidP="005E2FEB">
      <w:pPr>
        <w:pStyle w:val="90"/>
        <w:shd w:val="clear" w:color="auto" w:fill="auto"/>
        <w:spacing w:line="211" w:lineRule="exact"/>
        <w:ind w:firstLine="500"/>
        <w:jc w:val="both"/>
        <w:rPr>
          <w:rFonts w:ascii="Arial" w:hAnsi="Arial" w:cs="Arial"/>
          <w:sz w:val="16"/>
          <w:szCs w:val="16"/>
        </w:rPr>
      </w:pPr>
      <w:r w:rsidRPr="003D7728">
        <w:rPr>
          <w:rFonts w:ascii="Arial" w:hAnsi="Arial" w:cs="Arial"/>
          <w:sz w:val="16"/>
          <w:szCs w:val="16"/>
        </w:rPr>
        <w:t>В границах участка изысканий временные и постоянные водотоки отсутствуют.</w:t>
      </w:r>
    </w:p>
    <w:p w:rsidR="005E2FEB" w:rsidRPr="003D7728" w:rsidRDefault="005E2FEB" w:rsidP="005E2FEB">
      <w:pPr>
        <w:pStyle w:val="90"/>
        <w:shd w:val="clear" w:color="auto" w:fill="auto"/>
        <w:spacing w:line="240" w:lineRule="exact"/>
        <w:ind w:firstLine="500"/>
        <w:jc w:val="both"/>
        <w:rPr>
          <w:rFonts w:ascii="Arial" w:hAnsi="Arial" w:cs="Arial"/>
          <w:sz w:val="16"/>
          <w:szCs w:val="16"/>
        </w:rPr>
      </w:pPr>
      <w:r w:rsidRPr="003D7728">
        <w:rPr>
          <w:rFonts w:ascii="Arial" w:hAnsi="Arial" w:cs="Arial"/>
          <w:sz w:val="16"/>
          <w:szCs w:val="16"/>
        </w:rPr>
        <w:t>Территория изысканий - находится на южной границе умеренных широт и имеет умеренноконтинентальный климат. Июль самый тёплый месяц в году со средней температурой 23,1 °С. Январь самый холодный месяц в году со средней температурой —1.7 °С.</w:t>
      </w:r>
    </w:p>
    <w:p w:rsidR="005E2FEB" w:rsidRPr="003D7728" w:rsidRDefault="005E2FEB" w:rsidP="005E2FEB">
      <w:pPr>
        <w:pStyle w:val="90"/>
        <w:shd w:val="clear" w:color="auto" w:fill="auto"/>
        <w:spacing w:line="240" w:lineRule="exact"/>
        <w:rPr>
          <w:rFonts w:ascii="Arial" w:hAnsi="Arial" w:cs="Arial"/>
          <w:sz w:val="16"/>
          <w:szCs w:val="16"/>
        </w:rPr>
      </w:pPr>
      <w:r w:rsidRPr="003D7728">
        <w:rPr>
          <w:rFonts w:ascii="Arial" w:hAnsi="Arial" w:cs="Arial"/>
          <w:sz w:val="16"/>
          <w:szCs w:val="16"/>
        </w:rPr>
        <w:t>Среднегодовое количество осадков — 655 мм.</w:t>
      </w:r>
    </w:p>
    <w:p w:rsidR="005E2FEB" w:rsidRPr="003D7728" w:rsidRDefault="005E2FEB" w:rsidP="005E2FEB">
      <w:pPr>
        <w:pStyle w:val="90"/>
        <w:shd w:val="clear" w:color="auto" w:fill="auto"/>
        <w:spacing w:line="240" w:lineRule="exact"/>
        <w:ind w:firstLine="620"/>
        <w:jc w:val="both"/>
        <w:rPr>
          <w:rFonts w:ascii="Arial" w:hAnsi="Arial" w:cs="Arial"/>
          <w:sz w:val="16"/>
          <w:szCs w:val="16"/>
        </w:rPr>
      </w:pPr>
      <w:r w:rsidRPr="003D7728">
        <w:rPr>
          <w:rFonts w:ascii="Arial" w:hAnsi="Arial" w:cs="Arial"/>
          <w:sz w:val="16"/>
          <w:szCs w:val="16"/>
        </w:rPr>
        <w:t>Нормативная глубина промерзания составляет 0,75 м.</w:t>
      </w:r>
    </w:p>
    <w:p w:rsidR="005E2FEB" w:rsidRPr="003D7728" w:rsidRDefault="005E2FEB" w:rsidP="005E2FEB">
      <w:pPr>
        <w:pStyle w:val="90"/>
        <w:shd w:val="clear" w:color="auto" w:fill="auto"/>
        <w:spacing w:line="240" w:lineRule="exact"/>
        <w:ind w:firstLine="620"/>
        <w:jc w:val="both"/>
        <w:rPr>
          <w:rFonts w:ascii="Arial" w:hAnsi="Arial" w:cs="Arial"/>
          <w:sz w:val="16"/>
          <w:szCs w:val="16"/>
        </w:rPr>
      </w:pPr>
      <w:r w:rsidRPr="003D7728">
        <w:rPr>
          <w:rFonts w:ascii="Arial" w:hAnsi="Arial" w:cs="Arial"/>
          <w:sz w:val="16"/>
          <w:szCs w:val="16"/>
        </w:rPr>
        <w:t>Исходная информация об вышеприведенных характеристиках района расположения объекта проектирования собрана из архивных опубликованных и фондовых данных, из официальных статистических сборников.</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framePr w:wrap="none" w:vAnchor="page" w:hAnchor="page" w:x="11071" w:y="15734"/>
        <w:spacing w:line="200" w:lineRule="exact"/>
        <w:rPr>
          <w:rFonts w:ascii="Arial" w:hAnsi="Arial" w:cs="Arial"/>
          <w:sz w:val="16"/>
          <w:szCs w:val="16"/>
        </w:rPr>
      </w:pPr>
      <w:bookmarkStart w:id="33" w:name="bookmark35"/>
      <w:r w:rsidRPr="003D7728">
        <w:rPr>
          <w:rFonts w:ascii="Arial" w:hAnsi="Arial" w:cs="Arial"/>
          <w:sz w:val="16"/>
          <w:szCs w:val="16"/>
        </w:rPr>
        <w:t>Лист</w:t>
      </w:r>
      <w:bookmarkEnd w:id="33"/>
    </w:p>
    <w:p w:rsidR="005E2FEB" w:rsidRPr="003D7728" w:rsidRDefault="005E2FEB" w:rsidP="005E2FEB">
      <w:pPr>
        <w:spacing w:line="280" w:lineRule="exact"/>
        <w:rPr>
          <w:rFonts w:ascii="Arial" w:hAnsi="Arial" w:cs="Arial"/>
          <w:sz w:val="16"/>
          <w:szCs w:val="16"/>
        </w:rPr>
      </w:pPr>
      <w:bookmarkStart w:id="34" w:name="bookmark36"/>
      <w:r w:rsidRPr="003D7728">
        <w:rPr>
          <w:rFonts w:ascii="Arial" w:hAnsi="Arial" w:cs="Arial"/>
          <w:sz w:val="16"/>
          <w:szCs w:val="16"/>
        </w:rPr>
        <w:t>23-389-ИГДИ</w:t>
      </w:r>
      <w:bookmarkEnd w:id="34"/>
    </w:p>
    <w:p w:rsidR="005E2FEB" w:rsidRPr="003D7728" w:rsidRDefault="005E2FEB" w:rsidP="005E2FEB">
      <w:pPr>
        <w:pStyle w:val="4a"/>
        <w:framePr w:wrap="none" w:vAnchor="page" w:hAnchor="page" w:x="11186" w:y="16144"/>
        <w:shd w:val="clear" w:color="auto" w:fill="auto"/>
        <w:spacing w:line="180" w:lineRule="exact"/>
        <w:rPr>
          <w:rFonts w:ascii="Arial" w:hAnsi="Arial" w:cs="Arial"/>
          <w:sz w:val="16"/>
          <w:szCs w:val="16"/>
        </w:rPr>
      </w:pPr>
      <w:r w:rsidRPr="003D7728">
        <w:rPr>
          <w:rFonts w:ascii="Arial" w:hAnsi="Arial" w:cs="Arial"/>
          <w:sz w:val="16"/>
          <w:szCs w:val="16"/>
        </w:rPr>
        <w:t>20</w:t>
      </w:r>
    </w:p>
    <w:p w:rsidR="005E2FEB" w:rsidRPr="003D7728" w:rsidRDefault="005E2FEB" w:rsidP="005E2FEB">
      <w:pPr>
        <w:rPr>
          <w:rFonts w:ascii="Arial" w:hAnsi="Arial" w:cs="Arial"/>
          <w:sz w:val="16"/>
          <w:szCs w:val="16"/>
        </w:rPr>
        <w:sectPr w:rsidR="005E2FEB" w:rsidRPr="003D7728" w:rsidSect="005E2FEB">
          <w:pgSz w:w="11900" w:h="16840"/>
          <w:pgMar w:top="1134" w:right="850" w:bottom="1134" w:left="1701" w:header="0" w:footer="3" w:gutter="0"/>
          <w:cols w:space="720"/>
          <w:noEndnote/>
          <w:docGrid w:linePitch="360"/>
        </w:sectPr>
      </w:pPr>
    </w:p>
    <w:p w:rsidR="005E2FEB" w:rsidRPr="003D7728" w:rsidRDefault="005E2FEB" w:rsidP="005E2FEB">
      <w:pPr>
        <w:pStyle w:val="80"/>
        <w:framePr w:w="245" w:h="4646" w:hRule="exact" w:wrap="none" w:vAnchor="page" w:hAnchor="page" w:x="516" w:y="11785"/>
        <w:shd w:val="clear" w:color="auto" w:fill="auto"/>
        <w:spacing w:line="200" w:lineRule="exact"/>
        <w:textDirection w:val="btLr"/>
        <w:rPr>
          <w:rFonts w:ascii="Arial" w:hAnsi="Arial" w:cs="Arial"/>
        </w:rPr>
      </w:pPr>
      <w:r w:rsidRPr="003D7728">
        <w:rPr>
          <w:rFonts w:ascii="Arial" w:hAnsi="Arial" w:cs="Arial"/>
        </w:rPr>
        <w:lastRenderedPageBreak/>
        <w:t>Инв. № подл. | Подпись и дата | Взам.инв. №</w:t>
      </w:r>
    </w:p>
    <w:p w:rsidR="005E2FEB" w:rsidRPr="003D7728" w:rsidRDefault="005E2FEB" w:rsidP="005E2FEB">
      <w:pPr>
        <w:pStyle w:val="3f0"/>
        <w:framePr w:wrap="none" w:vAnchor="page" w:hAnchor="page" w:x="11090" w:y="382"/>
        <w:shd w:val="clear" w:color="auto" w:fill="auto"/>
        <w:spacing w:line="220" w:lineRule="exact"/>
        <w:rPr>
          <w:rFonts w:ascii="Arial" w:hAnsi="Arial" w:cs="Arial"/>
          <w:sz w:val="16"/>
          <w:szCs w:val="16"/>
        </w:rPr>
      </w:pPr>
      <w:r w:rsidRPr="003D7728">
        <w:rPr>
          <w:rFonts w:ascii="Arial" w:hAnsi="Arial" w:cs="Arial"/>
          <w:sz w:val="16"/>
          <w:szCs w:val="16"/>
        </w:rPr>
        <w:t>24</w:t>
      </w:r>
    </w:p>
    <w:p w:rsidR="005E2FEB" w:rsidRPr="003D7728" w:rsidRDefault="005E2FEB" w:rsidP="005E2FEB">
      <w:pPr>
        <w:pStyle w:val="af8"/>
        <w:framePr w:w="149" w:h="318" w:hRule="exact" w:wrap="none" w:vAnchor="page" w:hAnchor="page" w:x="10812"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318" w:hRule="exact" w:wrap="none" w:vAnchor="page" w:hAnchor="page" w:x="10812"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178" w:hRule="exact" w:wrap="none" w:vAnchor="page" w:hAnchor="page" w:x="10812" w:y="669"/>
        <w:shd w:val="clear" w:color="auto" w:fill="auto"/>
        <w:spacing w:line="150" w:lineRule="exact"/>
        <w:rPr>
          <w:rFonts w:ascii="Arial" w:hAnsi="Arial" w:cs="Arial"/>
          <w:sz w:val="16"/>
          <w:szCs w:val="16"/>
        </w:rPr>
      </w:pPr>
      <w:r w:rsidRPr="003D7728">
        <w:rPr>
          <w:rFonts w:ascii="Arial" w:hAnsi="Arial" w:cs="Arial"/>
          <w:sz w:val="16"/>
          <w:szCs w:val="16"/>
          <w:lang w:val="en-US" w:bidi="en-US"/>
        </w:rPr>
        <w:t>L</w:t>
      </w:r>
    </w:p>
    <w:p w:rsidR="005E2FEB" w:rsidRPr="003D7728" w:rsidRDefault="005E2FEB" w:rsidP="00CF4E22">
      <w:pPr>
        <w:pStyle w:val="141"/>
        <w:numPr>
          <w:ilvl w:val="0"/>
          <w:numId w:val="19"/>
        </w:numPr>
        <w:shd w:val="clear" w:color="auto" w:fill="auto"/>
        <w:tabs>
          <w:tab w:val="left" w:pos="1457"/>
        </w:tabs>
        <w:spacing w:line="413" w:lineRule="exact"/>
        <w:ind w:left="1240"/>
        <w:jc w:val="both"/>
        <w:rPr>
          <w:rFonts w:ascii="Arial" w:hAnsi="Arial" w:cs="Arial"/>
          <w:sz w:val="16"/>
          <w:szCs w:val="16"/>
        </w:rPr>
      </w:pPr>
      <w:r w:rsidRPr="003D7728">
        <w:rPr>
          <w:rFonts w:ascii="Arial" w:hAnsi="Arial" w:cs="Arial"/>
          <w:sz w:val="16"/>
          <w:szCs w:val="16"/>
        </w:rPr>
        <w:t>СОСТАВ И ВИДЫ РАБОТ, ОРГАНИЗАЦИЯ ИХ ВЫПОЛНЕНИЯ</w:t>
      </w:r>
    </w:p>
    <w:p w:rsidR="005E2FEB" w:rsidRPr="003D7728" w:rsidRDefault="005E2FEB" w:rsidP="00CF4E22">
      <w:pPr>
        <w:pStyle w:val="141"/>
        <w:numPr>
          <w:ilvl w:val="1"/>
          <w:numId w:val="19"/>
        </w:numPr>
        <w:shd w:val="clear" w:color="auto" w:fill="auto"/>
        <w:tabs>
          <w:tab w:val="left" w:pos="1002"/>
        </w:tabs>
        <w:spacing w:line="413" w:lineRule="exact"/>
        <w:ind w:firstLine="660"/>
        <w:jc w:val="both"/>
        <w:rPr>
          <w:rFonts w:ascii="Arial" w:hAnsi="Arial" w:cs="Arial"/>
          <w:sz w:val="16"/>
          <w:szCs w:val="16"/>
        </w:rPr>
      </w:pPr>
      <w:r w:rsidRPr="003D7728">
        <w:rPr>
          <w:rFonts w:ascii="Arial" w:hAnsi="Arial" w:cs="Arial"/>
          <w:sz w:val="16"/>
          <w:szCs w:val="16"/>
        </w:rPr>
        <w:t>Виды и объемы работ</w:t>
      </w:r>
    </w:p>
    <w:p w:rsidR="005E2FEB" w:rsidRPr="003D7728" w:rsidRDefault="005E2FEB" w:rsidP="005E2FEB">
      <w:pPr>
        <w:pStyle w:val="90"/>
        <w:shd w:val="clear" w:color="auto" w:fill="auto"/>
        <w:spacing w:line="211" w:lineRule="exact"/>
        <w:ind w:firstLine="540"/>
        <w:rPr>
          <w:rFonts w:ascii="Arial" w:hAnsi="Arial" w:cs="Arial"/>
          <w:sz w:val="16"/>
          <w:szCs w:val="16"/>
        </w:rPr>
      </w:pPr>
      <w:r w:rsidRPr="003D7728">
        <w:rPr>
          <w:rFonts w:ascii="Arial" w:hAnsi="Arial" w:cs="Arial"/>
          <w:sz w:val="16"/>
          <w:szCs w:val="16"/>
        </w:rPr>
        <w:t>Согласно задания на инженерные изыскания необходимо выполнить виды и объемы работ, представленные в таблице 4.1.</w:t>
      </w:r>
    </w:p>
    <w:p w:rsidR="005E2FEB" w:rsidRPr="003D7728" w:rsidRDefault="005E2FEB" w:rsidP="005E2FEB">
      <w:pPr>
        <w:pStyle w:val="90"/>
        <w:shd w:val="clear" w:color="auto" w:fill="auto"/>
        <w:spacing w:line="211" w:lineRule="exact"/>
        <w:ind w:left="300"/>
        <w:rPr>
          <w:rFonts w:ascii="Arial" w:hAnsi="Arial" w:cs="Arial"/>
          <w:sz w:val="16"/>
          <w:szCs w:val="16"/>
        </w:rPr>
      </w:pPr>
      <w:r w:rsidRPr="003D7728">
        <w:rPr>
          <w:rFonts w:ascii="Arial" w:hAnsi="Arial" w:cs="Arial"/>
          <w:sz w:val="16"/>
          <w:szCs w:val="16"/>
        </w:rPr>
        <w:t>Таблица 4.1</w:t>
      </w:r>
    </w:p>
    <w:tbl>
      <w:tblPr>
        <w:tblOverlap w:val="never"/>
        <w:tblW w:w="0" w:type="auto"/>
        <w:tblLayout w:type="fixed"/>
        <w:tblCellMar>
          <w:left w:w="10" w:type="dxa"/>
          <w:right w:w="10" w:type="dxa"/>
        </w:tblCellMar>
        <w:tblLook w:val="04A0"/>
      </w:tblPr>
      <w:tblGrid>
        <w:gridCol w:w="629"/>
        <w:gridCol w:w="4277"/>
        <w:gridCol w:w="1416"/>
        <w:gridCol w:w="1838"/>
      </w:tblGrid>
      <w:tr w:rsidR="005E2FEB" w:rsidRPr="003D7728" w:rsidTr="005E2FEB">
        <w:trPr>
          <w:trHeight w:hRule="exact" w:val="230"/>
        </w:trPr>
        <w:tc>
          <w:tcPr>
            <w:tcW w:w="629" w:type="dxa"/>
            <w:tcBorders>
              <w:top w:val="single" w:sz="4" w:space="0" w:color="auto"/>
              <w:left w:val="single" w:sz="4" w:space="0" w:color="auto"/>
            </w:tcBorders>
            <w:shd w:val="clear" w:color="auto" w:fill="FFFFFF"/>
            <w:vAlign w:val="bottom"/>
          </w:tcPr>
          <w:p w:rsidR="005E2FEB" w:rsidRPr="003D7728" w:rsidRDefault="005E2FEB" w:rsidP="005E2FEB">
            <w:pPr>
              <w:spacing w:line="180" w:lineRule="exact"/>
              <w:rPr>
                <w:rFonts w:ascii="Arial" w:hAnsi="Arial" w:cs="Arial"/>
                <w:sz w:val="16"/>
                <w:szCs w:val="16"/>
              </w:rPr>
            </w:pPr>
            <w:r w:rsidRPr="003D7728">
              <w:rPr>
                <w:rStyle w:val="29pt"/>
                <w:rFonts w:ascii="Arial" w:hAnsi="Arial" w:cs="Arial"/>
                <w:sz w:val="16"/>
                <w:szCs w:val="16"/>
              </w:rPr>
              <w:t>№ п/п</w:t>
            </w:r>
          </w:p>
        </w:tc>
        <w:tc>
          <w:tcPr>
            <w:tcW w:w="4277" w:type="dxa"/>
            <w:tcBorders>
              <w:top w:val="single" w:sz="4" w:space="0" w:color="auto"/>
              <w:left w:val="single" w:sz="4" w:space="0" w:color="auto"/>
            </w:tcBorders>
            <w:shd w:val="clear" w:color="auto" w:fill="FFFFFF"/>
            <w:vAlign w:val="bottom"/>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Состав работ</w:t>
            </w:r>
          </w:p>
        </w:tc>
        <w:tc>
          <w:tcPr>
            <w:tcW w:w="1416" w:type="dxa"/>
            <w:tcBorders>
              <w:top w:val="single" w:sz="4" w:space="0" w:color="auto"/>
              <w:left w:val="single" w:sz="4" w:space="0" w:color="auto"/>
            </w:tcBorders>
            <w:shd w:val="clear" w:color="auto" w:fill="FFFFFF"/>
            <w:vAlign w:val="bottom"/>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Ед. изм.</w:t>
            </w:r>
          </w:p>
        </w:tc>
        <w:tc>
          <w:tcPr>
            <w:tcW w:w="1838" w:type="dxa"/>
            <w:tcBorders>
              <w:top w:val="single" w:sz="4" w:space="0" w:color="auto"/>
              <w:left w:val="single" w:sz="4" w:space="0" w:color="auto"/>
              <w:right w:val="single" w:sz="4" w:space="0" w:color="auto"/>
            </w:tcBorders>
            <w:shd w:val="clear" w:color="auto" w:fill="FFFFFF"/>
            <w:vAlign w:val="bottom"/>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Объем</w:t>
            </w:r>
          </w:p>
        </w:tc>
      </w:tr>
      <w:tr w:rsidR="005E2FEB" w:rsidRPr="003D7728" w:rsidTr="005E2FEB">
        <w:trPr>
          <w:trHeight w:hRule="exact" w:val="432"/>
        </w:trPr>
        <w:tc>
          <w:tcPr>
            <w:tcW w:w="629" w:type="dxa"/>
            <w:tcBorders>
              <w:top w:val="single" w:sz="4" w:space="0" w:color="auto"/>
              <w:left w:val="single" w:sz="4" w:space="0" w:color="auto"/>
            </w:tcBorders>
            <w:shd w:val="clear" w:color="auto" w:fill="FFFFFF"/>
            <w:vAlign w:val="center"/>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1</w:t>
            </w:r>
          </w:p>
        </w:tc>
        <w:tc>
          <w:tcPr>
            <w:tcW w:w="4277" w:type="dxa"/>
            <w:tcBorders>
              <w:top w:val="single" w:sz="4" w:space="0" w:color="auto"/>
              <w:left w:val="single" w:sz="4" w:space="0" w:color="auto"/>
            </w:tcBorders>
            <w:shd w:val="clear" w:color="auto" w:fill="FFFFFF"/>
            <w:vAlign w:val="bottom"/>
          </w:tcPr>
          <w:p w:rsidR="005E2FEB" w:rsidRPr="003D7728" w:rsidRDefault="005E2FEB" w:rsidP="005E2FEB">
            <w:pPr>
              <w:spacing w:line="206" w:lineRule="exact"/>
              <w:rPr>
                <w:rFonts w:ascii="Arial" w:hAnsi="Arial" w:cs="Arial"/>
                <w:sz w:val="16"/>
                <w:szCs w:val="16"/>
              </w:rPr>
            </w:pPr>
            <w:r w:rsidRPr="003D7728">
              <w:rPr>
                <w:rStyle w:val="29pt"/>
                <w:rFonts w:ascii="Arial" w:hAnsi="Arial" w:cs="Arial"/>
                <w:sz w:val="16"/>
                <w:szCs w:val="16"/>
              </w:rPr>
              <w:t>Создание опорной геодезической сети 2 разряда, технического нивелирования.</w:t>
            </w:r>
          </w:p>
        </w:tc>
        <w:tc>
          <w:tcPr>
            <w:tcW w:w="1416" w:type="dxa"/>
            <w:tcBorders>
              <w:top w:val="single" w:sz="4" w:space="0" w:color="auto"/>
              <w:left w:val="single" w:sz="4" w:space="0" w:color="auto"/>
            </w:tcBorders>
            <w:shd w:val="clear" w:color="auto" w:fill="FFFFFF"/>
            <w:vAlign w:val="center"/>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пункт</w:t>
            </w:r>
          </w:p>
        </w:tc>
        <w:tc>
          <w:tcPr>
            <w:tcW w:w="1838" w:type="dxa"/>
            <w:tcBorders>
              <w:top w:val="single" w:sz="4" w:space="0" w:color="auto"/>
              <w:left w:val="single" w:sz="4" w:space="0" w:color="auto"/>
              <w:right w:val="single" w:sz="4" w:space="0" w:color="auto"/>
            </w:tcBorders>
            <w:shd w:val="clear" w:color="auto" w:fill="FFFFFF"/>
            <w:vAlign w:val="center"/>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2</w:t>
            </w:r>
          </w:p>
        </w:tc>
      </w:tr>
      <w:tr w:rsidR="005E2FEB" w:rsidRPr="003D7728" w:rsidTr="005E2FEB">
        <w:trPr>
          <w:trHeight w:hRule="exact" w:val="437"/>
        </w:trPr>
        <w:tc>
          <w:tcPr>
            <w:tcW w:w="629" w:type="dxa"/>
            <w:tcBorders>
              <w:top w:val="single" w:sz="4" w:space="0" w:color="auto"/>
              <w:left w:val="single" w:sz="4" w:space="0" w:color="auto"/>
            </w:tcBorders>
            <w:shd w:val="clear" w:color="auto" w:fill="FFFFFF"/>
            <w:vAlign w:val="center"/>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2</w:t>
            </w:r>
          </w:p>
        </w:tc>
        <w:tc>
          <w:tcPr>
            <w:tcW w:w="4277" w:type="dxa"/>
            <w:tcBorders>
              <w:top w:val="single" w:sz="4" w:space="0" w:color="auto"/>
              <w:left w:val="single" w:sz="4" w:space="0" w:color="auto"/>
            </w:tcBorders>
            <w:shd w:val="clear" w:color="auto" w:fill="FFFFFF"/>
            <w:vAlign w:val="bottom"/>
          </w:tcPr>
          <w:p w:rsidR="005E2FEB" w:rsidRPr="003D7728" w:rsidRDefault="005E2FEB" w:rsidP="005E2FEB">
            <w:pPr>
              <w:spacing w:line="211" w:lineRule="exact"/>
              <w:rPr>
                <w:rFonts w:ascii="Arial" w:hAnsi="Arial" w:cs="Arial"/>
                <w:sz w:val="16"/>
                <w:szCs w:val="16"/>
              </w:rPr>
            </w:pPr>
            <w:r w:rsidRPr="003D7728">
              <w:rPr>
                <w:rStyle w:val="29pt"/>
                <w:rFonts w:ascii="Arial" w:hAnsi="Arial" w:cs="Arial"/>
                <w:sz w:val="16"/>
                <w:szCs w:val="16"/>
              </w:rPr>
              <w:t>Создание топографического плана М 1:500 с сечением рельефа 0,5м.</w:t>
            </w:r>
          </w:p>
        </w:tc>
        <w:tc>
          <w:tcPr>
            <w:tcW w:w="1416" w:type="dxa"/>
            <w:tcBorders>
              <w:top w:val="single" w:sz="4" w:space="0" w:color="auto"/>
              <w:left w:val="single" w:sz="4" w:space="0" w:color="auto"/>
            </w:tcBorders>
            <w:shd w:val="clear" w:color="auto" w:fill="FFFFFF"/>
            <w:vAlign w:val="center"/>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га</w:t>
            </w:r>
          </w:p>
        </w:tc>
        <w:tc>
          <w:tcPr>
            <w:tcW w:w="1838" w:type="dxa"/>
            <w:tcBorders>
              <w:top w:val="single" w:sz="4" w:space="0" w:color="auto"/>
              <w:left w:val="single" w:sz="4" w:space="0" w:color="auto"/>
              <w:right w:val="single" w:sz="4" w:space="0" w:color="auto"/>
            </w:tcBorders>
            <w:shd w:val="clear" w:color="auto" w:fill="FFFFFF"/>
            <w:vAlign w:val="center"/>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8.5* га</w:t>
            </w:r>
          </w:p>
        </w:tc>
      </w:tr>
      <w:tr w:rsidR="005E2FEB" w:rsidRPr="003D7728" w:rsidTr="005E2FEB">
        <w:trPr>
          <w:trHeight w:hRule="exact" w:val="653"/>
        </w:trPr>
        <w:tc>
          <w:tcPr>
            <w:tcW w:w="62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3</w:t>
            </w:r>
          </w:p>
        </w:tc>
        <w:tc>
          <w:tcPr>
            <w:tcW w:w="4277" w:type="dxa"/>
            <w:tcBorders>
              <w:top w:val="single" w:sz="4" w:space="0" w:color="auto"/>
              <w:left w:val="single" w:sz="4" w:space="0" w:color="auto"/>
              <w:bottom w:val="single" w:sz="4" w:space="0" w:color="auto"/>
            </w:tcBorders>
            <w:shd w:val="clear" w:color="auto" w:fill="FFFFFF"/>
            <w:vAlign w:val="bottom"/>
          </w:tcPr>
          <w:p w:rsidR="005E2FEB" w:rsidRPr="003D7728" w:rsidRDefault="005E2FEB" w:rsidP="005E2FEB">
            <w:pPr>
              <w:spacing w:line="206" w:lineRule="exact"/>
              <w:rPr>
                <w:rFonts w:ascii="Arial" w:hAnsi="Arial" w:cs="Arial"/>
                <w:sz w:val="16"/>
                <w:szCs w:val="16"/>
              </w:rPr>
            </w:pPr>
            <w:r w:rsidRPr="003D7728">
              <w:rPr>
                <w:rStyle w:val="29pt"/>
                <w:rFonts w:ascii="Arial" w:hAnsi="Arial" w:cs="Arial"/>
                <w:sz w:val="16"/>
                <w:szCs w:val="16"/>
              </w:rPr>
              <w:t>Согласование местоположения и характеристик подземных коммуникаций с эксплуатирующими организациями.</w:t>
            </w:r>
          </w:p>
        </w:tc>
        <w:tc>
          <w:tcPr>
            <w:tcW w:w="1416" w:type="dxa"/>
            <w:tcBorders>
              <w:top w:val="single" w:sz="4" w:space="0" w:color="auto"/>
              <w:left w:val="single" w:sz="4" w:space="0" w:color="auto"/>
              <w:bottom w:val="single" w:sz="4" w:space="0" w:color="auto"/>
            </w:tcBorders>
            <w:shd w:val="clear" w:color="auto" w:fill="FFFFFF"/>
            <w:vAlign w:val="center"/>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организация</w:t>
            </w:r>
          </w:p>
        </w:tc>
        <w:tc>
          <w:tcPr>
            <w:tcW w:w="1838" w:type="dxa"/>
            <w:tcBorders>
              <w:top w:val="single" w:sz="4" w:space="0" w:color="auto"/>
              <w:left w:val="single" w:sz="4" w:space="0" w:color="auto"/>
              <w:bottom w:val="single" w:sz="4" w:space="0" w:color="auto"/>
              <w:right w:val="single" w:sz="4" w:space="0" w:color="auto"/>
            </w:tcBorders>
            <w:shd w:val="clear" w:color="auto" w:fill="FFFFFF"/>
            <w:vAlign w:val="center"/>
          </w:tcPr>
          <w:p w:rsidR="005E2FEB" w:rsidRPr="003D7728" w:rsidRDefault="005E2FEB" w:rsidP="005E2FEB">
            <w:pPr>
              <w:spacing w:line="180" w:lineRule="exact"/>
              <w:jc w:val="center"/>
              <w:rPr>
                <w:rFonts w:ascii="Arial" w:hAnsi="Arial" w:cs="Arial"/>
                <w:sz w:val="16"/>
                <w:szCs w:val="16"/>
              </w:rPr>
            </w:pPr>
            <w:r w:rsidRPr="003D7728">
              <w:rPr>
                <w:rStyle w:val="29pt"/>
                <w:rFonts w:ascii="Arial" w:hAnsi="Arial" w:cs="Arial"/>
                <w:sz w:val="16"/>
                <w:szCs w:val="16"/>
              </w:rPr>
              <w:t>По факту</w:t>
            </w:r>
          </w:p>
        </w:tc>
      </w:tr>
    </w:tbl>
    <w:p w:rsidR="005E2FEB" w:rsidRPr="003D7728" w:rsidRDefault="005E2FEB" w:rsidP="005E2FEB">
      <w:pPr>
        <w:pStyle w:val="90"/>
        <w:shd w:val="clear" w:color="auto" w:fill="auto"/>
        <w:spacing w:after="130" w:line="180" w:lineRule="exact"/>
        <w:ind w:firstLine="660"/>
        <w:jc w:val="both"/>
        <w:rPr>
          <w:rFonts w:ascii="Arial" w:hAnsi="Arial" w:cs="Arial"/>
          <w:sz w:val="16"/>
          <w:szCs w:val="16"/>
        </w:rPr>
      </w:pPr>
      <w:r w:rsidRPr="003D7728">
        <w:rPr>
          <w:rFonts w:ascii="Arial" w:hAnsi="Arial" w:cs="Arial"/>
          <w:sz w:val="16"/>
          <w:szCs w:val="16"/>
        </w:rPr>
        <w:t>*уточнястся при производстве инженерных изысканий.</w:t>
      </w:r>
    </w:p>
    <w:p w:rsidR="005E2FEB" w:rsidRPr="003D7728" w:rsidRDefault="005E2FEB" w:rsidP="00CF4E22">
      <w:pPr>
        <w:pStyle w:val="141"/>
        <w:numPr>
          <w:ilvl w:val="1"/>
          <w:numId w:val="19"/>
        </w:numPr>
        <w:shd w:val="clear" w:color="auto" w:fill="auto"/>
        <w:tabs>
          <w:tab w:val="left" w:pos="1016"/>
        </w:tabs>
        <w:spacing w:line="180" w:lineRule="exact"/>
        <w:ind w:firstLine="660"/>
        <w:jc w:val="both"/>
        <w:rPr>
          <w:rFonts w:ascii="Arial" w:hAnsi="Arial" w:cs="Arial"/>
          <w:sz w:val="16"/>
          <w:szCs w:val="16"/>
        </w:rPr>
      </w:pPr>
      <w:r w:rsidRPr="003D7728">
        <w:rPr>
          <w:rFonts w:ascii="Arial" w:hAnsi="Arial" w:cs="Arial"/>
          <w:sz w:val="16"/>
          <w:szCs w:val="16"/>
        </w:rPr>
        <w:t xml:space="preserve">Требования к </w:t>
      </w:r>
      <w:r w:rsidRPr="003D7728">
        <w:rPr>
          <w:rFonts w:ascii="Arial" w:hAnsi="Arial" w:cs="Arial"/>
          <w:b w:val="0"/>
          <w:bCs w:val="0"/>
          <w:sz w:val="16"/>
          <w:szCs w:val="16"/>
        </w:rPr>
        <w:t xml:space="preserve">технологии </w:t>
      </w:r>
      <w:r w:rsidRPr="003D7728">
        <w:rPr>
          <w:rFonts w:ascii="Arial" w:hAnsi="Arial" w:cs="Arial"/>
          <w:sz w:val="16"/>
          <w:szCs w:val="16"/>
        </w:rPr>
        <w:t xml:space="preserve">выполнения </w:t>
      </w:r>
      <w:r w:rsidRPr="003D7728">
        <w:rPr>
          <w:rFonts w:ascii="Arial" w:hAnsi="Arial" w:cs="Arial"/>
          <w:b w:val="0"/>
          <w:bCs w:val="0"/>
          <w:sz w:val="16"/>
          <w:szCs w:val="16"/>
        </w:rPr>
        <w:t>инженерно-геодезических изысканий</w:t>
      </w:r>
    </w:p>
    <w:p w:rsidR="005E2FEB" w:rsidRPr="003D7728" w:rsidRDefault="005E2FEB" w:rsidP="005E2FEB">
      <w:pPr>
        <w:pStyle w:val="90"/>
        <w:shd w:val="clear" w:color="auto" w:fill="auto"/>
        <w:spacing w:line="206" w:lineRule="exact"/>
        <w:ind w:firstLine="660"/>
        <w:jc w:val="both"/>
        <w:rPr>
          <w:rFonts w:ascii="Arial" w:hAnsi="Arial" w:cs="Arial"/>
          <w:sz w:val="16"/>
          <w:szCs w:val="16"/>
        </w:rPr>
      </w:pPr>
      <w:r w:rsidRPr="003D7728">
        <w:rPr>
          <w:rFonts w:ascii="Arial" w:hAnsi="Arial" w:cs="Arial"/>
          <w:sz w:val="16"/>
          <w:szCs w:val="16"/>
        </w:rPr>
        <w:t>Технология выполнения инженерно-геодезических изысканий и используемые методы измерений предусматривают автоматизацию полевых топографо-геодезических работ и камеральной обработки материалов при соблюдении необходимой и достаточной точности измерений для данной стадии проектирования на основе использования спутниковых измерений, статическим способом с автоматизированной регистрацией и накоплением результатов измерений.</w:t>
      </w:r>
    </w:p>
    <w:p w:rsidR="005E2FEB" w:rsidRPr="003D7728" w:rsidRDefault="005E2FEB" w:rsidP="005E2FEB">
      <w:pPr>
        <w:pStyle w:val="90"/>
        <w:shd w:val="clear" w:color="auto" w:fill="auto"/>
        <w:spacing w:line="206" w:lineRule="exact"/>
        <w:ind w:firstLine="660"/>
        <w:jc w:val="both"/>
        <w:rPr>
          <w:rFonts w:ascii="Arial" w:hAnsi="Arial" w:cs="Arial"/>
          <w:sz w:val="16"/>
          <w:szCs w:val="16"/>
        </w:rPr>
      </w:pPr>
      <w:r w:rsidRPr="003D7728">
        <w:rPr>
          <w:rFonts w:ascii="Arial" w:hAnsi="Arial" w:cs="Arial"/>
          <w:sz w:val="16"/>
          <w:szCs w:val="16"/>
        </w:rPr>
        <w:t>При выполнении инженерно-геодезических изысканий будут использоваться приборы и оборудование, прошедшие в установленном порядке метрологическое обслуживание (наличие свидетельств о поверках средств измерений) в соответствии с требованиями государственных стандартов.</w:t>
      </w:r>
    </w:p>
    <w:p w:rsidR="005E2FEB" w:rsidRPr="003D7728" w:rsidRDefault="005E2FEB" w:rsidP="005E2FEB">
      <w:pPr>
        <w:pStyle w:val="90"/>
        <w:shd w:val="clear" w:color="auto" w:fill="auto"/>
        <w:spacing w:after="201" w:line="206" w:lineRule="exact"/>
        <w:ind w:firstLine="660"/>
        <w:jc w:val="both"/>
        <w:rPr>
          <w:rFonts w:ascii="Arial" w:hAnsi="Arial" w:cs="Arial"/>
          <w:sz w:val="16"/>
          <w:szCs w:val="16"/>
        </w:rPr>
      </w:pPr>
      <w:r w:rsidRPr="003D7728">
        <w:rPr>
          <w:rFonts w:ascii="Arial" w:hAnsi="Arial" w:cs="Arial"/>
          <w:sz w:val="16"/>
          <w:szCs w:val="16"/>
        </w:rPr>
        <w:t>Топографо-геодезические работы выполнить в соответствии с требованиями СП.47.13330.2016, СП 317.1325800.2017.</w:t>
      </w:r>
    </w:p>
    <w:p w:rsidR="005E2FEB" w:rsidRPr="003D7728" w:rsidRDefault="005E2FEB" w:rsidP="00CF4E22">
      <w:pPr>
        <w:pStyle w:val="141"/>
        <w:numPr>
          <w:ilvl w:val="1"/>
          <w:numId w:val="19"/>
        </w:numPr>
        <w:shd w:val="clear" w:color="auto" w:fill="auto"/>
        <w:tabs>
          <w:tab w:val="left" w:pos="1021"/>
        </w:tabs>
        <w:spacing w:line="180" w:lineRule="exact"/>
        <w:ind w:firstLine="660"/>
        <w:jc w:val="both"/>
        <w:rPr>
          <w:rFonts w:ascii="Arial" w:hAnsi="Arial" w:cs="Arial"/>
          <w:sz w:val="16"/>
          <w:szCs w:val="16"/>
        </w:rPr>
      </w:pPr>
      <w:r w:rsidRPr="003D7728">
        <w:rPr>
          <w:rFonts w:ascii="Arial" w:hAnsi="Arial" w:cs="Arial"/>
          <w:sz w:val="16"/>
          <w:szCs w:val="16"/>
        </w:rPr>
        <w:t>Планово-высотное обоснование</w:t>
      </w:r>
    </w:p>
    <w:p w:rsidR="005E2FEB" w:rsidRPr="003D7728" w:rsidRDefault="005E2FEB" w:rsidP="005E2FEB">
      <w:pPr>
        <w:pStyle w:val="90"/>
        <w:shd w:val="clear" w:color="auto" w:fill="auto"/>
        <w:spacing w:line="206" w:lineRule="exact"/>
        <w:ind w:firstLine="660"/>
        <w:jc w:val="both"/>
        <w:rPr>
          <w:rFonts w:ascii="Arial" w:hAnsi="Arial" w:cs="Arial"/>
          <w:sz w:val="16"/>
          <w:szCs w:val="16"/>
        </w:rPr>
      </w:pPr>
      <w:r w:rsidRPr="003D7728">
        <w:rPr>
          <w:rFonts w:ascii="Arial" w:hAnsi="Arial" w:cs="Arial"/>
          <w:sz w:val="16"/>
          <w:szCs w:val="16"/>
        </w:rPr>
        <w:t xml:space="preserve">На объекте создаётся опорная геодезическая сеть с точностью 2 разряда в плане и технического нивелирования по высоте. Точность 2 разряда в плане (1:5000) и технического нивелирования по высоте </w:t>
      </w:r>
      <w:r w:rsidRPr="003D7728">
        <w:rPr>
          <w:rFonts w:ascii="Arial" w:hAnsi="Arial" w:cs="Arial"/>
          <w:sz w:val="16"/>
          <w:szCs w:val="16"/>
          <w:lang w:bidi="en-US"/>
        </w:rPr>
        <w:t>(30</w:t>
      </w:r>
      <w:r w:rsidRPr="003D7728">
        <w:rPr>
          <w:rFonts w:ascii="Arial" w:hAnsi="Arial" w:cs="Arial"/>
          <w:sz w:val="16"/>
          <w:szCs w:val="16"/>
          <w:lang w:val="en-US" w:bidi="en-US"/>
        </w:rPr>
        <w:t>VL</w:t>
      </w:r>
      <w:r w:rsidRPr="003D7728">
        <w:rPr>
          <w:rFonts w:ascii="Arial" w:hAnsi="Arial" w:cs="Arial"/>
          <w:sz w:val="16"/>
          <w:szCs w:val="16"/>
          <w:lang w:bidi="en-US"/>
        </w:rPr>
        <w:t xml:space="preserve">) </w:t>
      </w:r>
      <w:r w:rsidRPr="003D7728">
        <w:rPr>
          <w:rFonts w:ascii="Arial" w:hAnsi="Arial" w:cs="Arial"/>
          <w:sz w:val="16"/>
          <w:szCs w:val="16"/>
        </w:rPr>
        <w:t>обеспечивает развитие планово-высотного обоснования для крупномасштабных топографических съёмок и других видов инженерных изысканий.</w:t>
      </w:r>
    </w:p>
    <w:p w:rsidR="005E2FEB" w:rsidRPr="003D7728" w:rsidRDefault="005E2FEB" w:rsidP="005E2FEB">
      <w:pPr>
        <w:pStyle w:val="90"/>
        <w:shd w:val="clear" w:color="auto" w:fill="auto"/>
        <w:spacing w:line="206" w:lineRule="exact"/>
        <w:ind w:firstLine="660"/>
        <w:jc w:val="both"/>
        <w:rPr>
          <w:rFonts w:ascii="Arial" w:hAnsi="Arial" w:cs="Arial"/>
          <w:sz w:val="16"/>
          <w:szCs w:val="16"/>
        </w:rPr>
      </w:pPr>
      <w:r w:rsidRPr="003D7728">
        <w:rPr>
          <w:rFonts w:ascii="Arial" w:hAnsi="Arial" w:cs="Arial"/>
          <w:sz w:val="16"/>
          <w:szCs w:val="16"/>
        </w:rPr>
        <w:t>Для обеспечения крупномасштабных съёмок (1:500 - 1:2000) пункты сети закладываются парами. В качестве исходных использовать пункты: 3018, 5866, 7564, 4179, Лесной. Пункты опорной геодезической сети в количестве двух определить с применением спутниковых технологий - статическим способом. Способ предполагает, что измерения выполняются одновременно между двумя и более неподвижными приемниками продолжительный период времени. За время измерений изменяется геометрическое расположение спутников, которое играет значительную роль в фиксировании неоднозначности. Большой объем измерений позволяет зафиксировать пропуски циклов и правильно их смоделировать.</w:t>
      </w:r>
    </w:p>
    <w:p w:rsidR="005E2FEB" w:rsidRPr="003D7728" w:rsidRDefault="005E2FEB" w:rsidP="005E2FEB">
      <w:pPr>
        <w:pStyle w:val="90"/>
        <w:shd w:val="clear" w:color="auto" w:fill="auto"/>
        <w:spacing w:line="206" w:lineRule="exact"/>
        <w:ind w:firstLine="660"/>
        <w:jc w:val="both"/>
        <w:rPr>
          <w:rFonts w:ascii="Arial" w:hAnsi="Arial" w:cs="Arial"/>
          <w:sz w:val="16"/>
          <w:szCs w:val="16"/>
        </w:rPr>
      </w:pPr>
      <w:r w:rsidRPr="003D7728">
        <w:rPr>
          <w:rFonts w:ascii="Arial" w:hAnsi="Arial" w:cs="Arial"/>
          <w:sz w:val="16"/>
          <w:szCs w:val="16"/>
        </w:rPr>
        <w:t>Место установки геодезических пунктов должно быть легкодоступно для подъема или подхода, хорошо опознаваться на местности и обеспечивать долговременную сохранность центров.</w:t>
      </w:r>
    </w:p>
    <w:p w:rsidR="005E2FEB" w:rsidRPr="003D7728" w:rsidRDefault="005E2FEB" w:rsidP="005E2FEB">
      <w:pPr>
        <w:pStyle w:val="90"/>
        <w:shd w:val="clear" w:color="auto" w:fill="auto"/>
        <w:spacing w:line="206" w:lineRule="exact"/>
        <w:ind w:firstLine="660"/>
        <w:jc w:val="both"/>
        <w:rPr>
          <w:rFonts w:ascii="Arial" w:hAnsi="Arial" w:cs="Arial"/>
          <w:sz w:val="16"/>
          <w:szCs w:val="16"/>
        </w:rPr>
      </w:pPr>
      <w:r w:rsidRPr="003D7728">
        <w:rPr>
          <w:rFonts w:ascii="Arial" w:hAnsi="Arial" w:cs="Arial"/>
          <w:sz w:val="16"/>
          <w:szCs w:val="16"/>
        </w:rPr>
        <w:t>Тип знаков пунктов опорной геодезической сети — металлический уголок на бетоне. На все заложенные пункты необходимо составить карточки закладки с описанием местоположения и абрисом.</w:t>
      </w:r>
    </w:p>
    <w:p w:rsidR="005E2FEB" w:rsidRPr="003D7728" w:rsidRDefault="005E2FEB" w:rsidP="005E2FEB">
      <w:pPr>
        <w:pStyle w:val="90"/>
        <w:shd w:val="clear" w:color="auto" w:fill="auto"/>
        <w:spacing w:line="206" w:lineRule="exact"/>
        <w:ind w:firstLine="660"/>
        <w:jc w:val="both"/>
        <w:rPr>
          <w:rFonts w:ascii="Arial" w:hAnsi="Arial" w:cs="Arial"/>
          <w:sz w:val="16"/>
          <w:szCs w:val="16"/>
        </w:rPr>
      </w:pPr>
      <w:r w:rsidRPr="003D7728">
        <w:rPr>
          <w:rFonts w:ascii="Arial" w:hAnsi="Arial" w:cs="Arial"/>
          <w:sz w:val="16"/>
          <w:szCs w:val="16"/>
        </w:rPr>
        <w:t>Все заложенные пункты сдаются по акту на сохранность техническому заказчику.</w:t>
      </w:r>
    </w:p>
    <w:p w:rsidR="005E2FEB" w:rsidRPr="003D7728" w:rsidRDefault="005E2FEB" w:rsidP="005E2FEB">
      <w:pPr>
        <w:pStyle w:val="90"/>
        <w:shd w:val="clear" w:color="auto" w:fill="auto"/>
        <w:spacing w:line="206" w:lineRule="exact"/>
        <w:ind w:firstLine="660"/>
        <w:jc w:val="both"/>
        <w:rPr>
          <w:rFonts w:ascii="Arial" w:hAnsi="Arial" w:cs="Arial"/>
          <w:sz w:val="16"/>
          <w:szCs w:val="16"/>
        </w:rPr>
      </w:pPr>
      <w:r w:rsidRPr="003D7728">
        <w:rPr>
          <w:rFonts w:ascii="Arial" w:hAnsi="Arial" w:cs="Arial"/>
          <w:sz w:val="16"/>
          <w:szCs w:val="16"/>
        </w:rPr>
        <w:t>По результатам рекогносцировки произвести планирование наиболее благоприятного времени спутниковых наблюдений и маршрутов движения между пунктами.</w:t>
      </w:r>
    </w:p>
    <w:p w:rsidR="005E2FEB" w:rsidRPr="003D7728" w:rsidRDefault="005E2FEB" w:rsidP="005E2FEB">
      <w:pPr>
        <w:pStyle w:val="90"/>
        <w:shd w:val="clear" w:color="auto" w:fill="auto"/>
        <w:spacing w:line="206" w:lineRule="exact"/>
        <w:ind w:firstLine="660"/>
        <w:jc w:val="both"/>
        <w:rPr>
          <w:rFonts w:ascii="Arial" w:hAnsi="Arial" w:cs="Arial"/>
          <w:sz w:val="16"/>
          <w:szCs w:val="16"/>
        </w:rPr>
      </w:pPr>
      <w:r w:rsidRPr="003D7728">
        <w:rPr>
          <w:rFonts w:ascii="Arial" w:hAnsi="Arial" w:cs="Arial"/>
          <w:sz w:val="16"/>
          <w:szCs w:val="16"/>
        </w:rPr>
        <w:t>Работу на станции начинать с установки антенны. Штатив, на котором устанавливается приемник, должен быть надежно закреплен для обеспечения неизменности высоты антенны во время измерений. Центрирование и нивелирование приемника выполнять оптическим центриром с точностью 1 мм.</w:t>
      </w:r>
    </w:p>
    <w:p w:rsidR="005E2FEB" w:rsidRPr="003D7728" w:rsidRDefault="005E2FEB" w:rsidP="005E2FEB">
      <w:pPr>
        <w:pStyle w:val="90"/>
        <w:shd w:val="clear" w:color="auto" w:fill="auto"/>
        <w:spacing w:after="201" w:line="206" w:lineRule="exact"/>
        <w:ind w:firstLine="660"/>
        <w:jc w:val="both"/>
        <w:rPr>
          <w:rFonts w:ascii="Arial" w:hAnsi="Arial" w:cs="Arial"/>
          <w:sz w:val="16"/>
          <w:szCs w:val="16"/>
        </w:rPr>
      </w:pPr>
      <w:r w:rsidRPr="003D7728">
        <w:rPr>
          <w:rFonts w:ascii="Arial" w:hAnsi="Arial" w:cs="Arial"/>
          <w:sz w:val="16"/>
          <w:szCs w:val="16"/>
        </w:rPr>
        <w:t>Все спутниковые измерения относятся к фазовому центру антенны. Ошибка измерения высоты антенны влияет на точность определения всех трех координат пункта. Высоту измерять</w:t>
      </w:r>
    </w:p>
    <w:p w:rsidR="005E2FEB" w:rsidRPr="003D7728" w:rsidRDefault="005E2FEB" w:rsidP="005E2FEB">
      <w:pPr>
        <w:pStyle w:val="90"/>
        <w:shd w:val="clear" w:color="auto" w:fill="auto"/>
        <w:spacing w:line="180" w:lineRule="exact"/>
        <w:ind w:left="8000"/>
        <w:rPr>
          <w:rFonts w:ascii="Arial" w:hAnsi="Arial" w:cs="Arial"/>
          <w:sz w:val="16"/>
          <w:szCs w:val="16"/>
        </w:rPr>
      </w:pPr>
      <w:r w:rsidRPr="003D7728">
        <w:rPr>
          <w:rFonts w:ascii="Arial" w:hAnsi="Arial" w:cs="Arial"/>
          <w:sz w:val="16"/>
          <w:szCs w:val="16"/>
        </w:rPr>
        <w:t>5</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pStyle w:val="80"/>
        <w:framePr w:wrap="none" w:vAnchor="page" w:hAnchor="page" w:x="11076" w:y="15734"/>
        <w:shd w:val="clear" w:color="auto" w:fill="auto"/>
        <w:spacing w:line="200" w:lineRule="exact"/>
        <w:rPr>
          <w:rFonts w:ascii="Arial" w:hAnsi="Arial" w:cs="Arial"/>
        </w:rPr>
      </w:pPr>
      <w:r w:rsidRPr="003D7728">
        <w:rPr>
          <w:rFonts w:ascii="Arial" w:hAnsi="Arial" w:cs="Arial"/>
        </w:rPr>
        <w:t>Лист</w:t>
      </w:r>
    </w:p>
    <w:p w:rsidR="005E2FEB" w:rsidRPr="003D7728" w:rsidRDefault="005E2FEB" w:rsidP="005E2FEB">
      <w:pPr>
        <w:spacing w:line="280" w:lineRule="exact"/>
        <w:ind w:left="4334"/>
        <w:rPr>
          <w:rFonts w:ascii="Arial" w:hAnsi="Arial" w:cs="Arial"/>
          <w:sz w:val="16"/>
          <w:szCs w:val="16"/>
        </w:rPr>
      </w:pPr>
      <w:bookmarkStart w:id="35" w:name="bookmark37"/>
      <w:r w:rsidRPr="003D7728">
        <w:rPr>
          <w:rFonts w:ascii="Arial" w:hAnsi="Arial" w:cs="Arial"/>
          <w:sz w:val="16"/>
          <w:szCs w:val="16"/>
        </w:rPr>
        <w:t>23-389-ИГДИ</w:t>
      </w:r>
      <w:bookmarkEnd w:id="35"/>
    </w:p>
    <w:p w:rsidR="005E2FEB" w:rsidRPr="003D7728" w:rsidRDefault="005E2FEB" w:rsidP="005E2FEB">
      <w:pPr>
        <w:pStyle w:val="4a"/>
        <w:framePr w:wrap="none" w:vAnchor="page" w:hAnchor="page" w:x="11191" w:y="16144"/>
        <w:shd w:val="clear" w:color="auto" w:fill="auto"/>
        <w:spacing w:line="180" w:lineRule="exact"/>
        <w:rPr>
          <w:rFonts w:ascii="Arial" w:hAnsi="Arial" w:cs="Arial"/>
          <w:sz w:val="16"/>
          <w:szCs w:val="16"/>
        </w:rPr>
      </w:pPr>
      <w:r w:rsidRPr="003D7728">
        <w:rPr>
          <w:rFonts w:ascii="Arial" w:hAnsi="Arial" w:cs="Arial"/>
          <w:sz w:val="16"/>
          <w:szCs w:val="16"/>
        </w:rPr>
        <w:t>21</w:t>
      </w:r>
    </w:p>
    <w:p w:rsidR="005E2FEB" w:rsidRPr="003D7728" w:rsidRDefault="005E2FEB" w:rsidP="005E2FEB">
      <w:pPr>
        <w:rPr>
          <w:rFonts w:ascii="Arial" w:hAnsi="Arial" w:cs="Arial"/>
          <w:sz w:val="16"/>
          <w:szCs w:val="16"/>
        </w:rPr>
        <w:sectPr w:rsidR="005E2FEB" w:rsidRPr="003D7728" w:rsidSect="005E2FEB">
          <w:pgSz w:w="11900" w:h="16840"/>
          <w:pgMar w:top="1134" w:right="850" w:bottom="1134" w:left="1701" w:header="0" w:footer="3" w:gutter="0"/>
          <w:cols w:space="720"/>
          <w:noEndnote/>
          <w:docGrid w:linePitch="360"/>
        </w:sectPr>
      </w:pPr>
    </w:p>
    <w:p w:rsidR="005E2FEB" w:rsidRPr="003D7728" w:rsidRDefault="005E2FEB" w:rsidP="005E2FEB">
      <w:pPr>
        <w:pStyle w:val="80"/>
        <w:framePr w:w="245" w:h="4646" w:hRule="exact" w:wrap="none" w:vAnchor="page" w:hAnchor="page" w:x="516" w:y="11785"/>
        <w:shd w:val="clear" w:color="auto" w:fill="auto"/>
        <w:spacing w:line="200" w:lineRule="exact"/>
        <w:textDirection w:val="btLr"/>
        <w:rPr>
          <w:rFonts w:ascii="Arial" w:hAnsi="Arial" w:cs="Arial"/>
        </w:rPr>
      </w:pPr>
      <w:r w:rsidRPr="003D7728">
        <w:rPr>
          <w:rFonts w:ascii="Arial" w:hAnsi="Arial" w:cs="Arial"/>
        </w:rPr>
        <w:lastRenderedPageBreak/>
        <w:t>Инв. № подл. | Подпись и дата | Взам.инв. №</w:t>
      </w:r>
    </w:p>
    <w:p w:rsidR="005E2FEB" w:rsidRPr="003D7728" w:rsidRDefault="005E2FEB" w:rsidP="005E2FEB">
      <w:pPr>
        <w:pStyle w:val="3f0"/>
        <w:framePr w:wrap="none" w:vAnchor="page" w:hAnchor="page" w:x="11090" w:y="382"/>
        <w:shd w:val="clear" w:color="auto" w:fill="auto"/>
        <w:spacing w:line="220" w:lineRule="exact"/>
        <w:rPr>
          <w:rFonts w:ascii="Arial" w:hAnsi="Arial" w:cs="Arial"/>
          <w:sz w:val="16"/>
          <w:szCs w:val="16"/>
        </w:rPr>
      </w:pPr>
      <w:r w:rsidRPr="003D7728">
        <w:rPr>
          <w:rFonts w:ascii="Arial" w:hAnsi="Arial" w:cs="Arial"/>
          <w:sz w:val="16"/>
          <w:szCs w:val="16"/>
        </w:rPr>
        <w:t>25</w:t>
      </w:r>
    </w:p>
    <w:p w:rsidR="005E2FEB" w:rsidRPr="003D7728" w:rsidRDefault="005E2FEB" w:rsidP="005E2FEB">
      <w:pPr>
        <w:pStyle w:val="af8"/>
        <w:framePr w:w="149" w:h="318" w:hRule="exact" w:wrap="none" w:vAnchor="page" w:hAnchor="page" w:x="10812"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318" w:hRule="exact" w:wrap="none" w:vAnchor="page" w:hAnchor="page" w:x="10812"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178" w:hRule="exact" w:wrap="none" w:vAnchor="page" w:hAnchor="page" w:x="10812" w:y="669"/>
        <w:shd w:val="clear" w:color="auto" w:fill="auto"/>
        <w:spacing w:line="150" w:lineRule="exact"/>
        <w:rPr>
          <w:rFonts w:ascii="Arial" w:hAnsi="Arial" w:cs="Arial"/>
          <w:sz w:val="16"/>
          <w:szCs w:val="16"/>
        </w:rPr>
      </w:pPr>
      <w:r w:rsidRPr="003D7728">
        <w:rPr>
          <w:rFonts w:ascii="Arial" w:hAnsi="Arial" w:cs="Arial"/>
          <w:sz w:val="16"/>
          <w:szCs w:val="16"/>
          <w:lang w:val="en-US" w:bidi="en-US"/>
        </w:rPr>
        <w:t>L</w:t>
      </w:r>
    </w:p>
    <w:p w:rsidR="005E2FEB" w:rsidRPr="003D7728" w:rsidRDefault="005E2FEB" w:rsidP="005E2FEB">
      <w:pPr>
        <w:pStyle w:val="90"/>
        <w:shd w:val="clear" w:color="auto" w:fill="auto"/>
        <w:spacing w:line="206" w:lineRule="exact"/>
        <w:jc w:val="both"/>
        <w:rPr>
          <w:rFonts w:ascii="Arial" w:hAnsi="Arial" w:cs="Arial"/>
          <w:sz w:val="16"/>
          <w:szCs w:val="16"/>
        </w:rPr>
      </w:pPr>
      <w:r w:rsidRPr="003D7728">
        <w:rPr>
          <w:rFonts w:ascii="Arial" w:hAnsi="Arial" w:cs="Arial"/>
          <w:sz w:val="16"/>
          <w:szCs w:val="16"/>
        </w:rPr>
        <w:t>рулеткой и специальным устройством дважды: до и после наблюдений. Если разность высот антенны в начале и в конце сеанса превышает 2 мм, то этот сеанс из обработки исключается, а до 2 мм — усредняется. Измерения выполнять в соответствии с «Руководством пользователя» и записывать в журнале установленного образца.</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Включение приемника, процедуру измерения и выключение приемника производить в соответствии с «Руководством пользователя».</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Измерения начинать согласно утвержденному расписанию. Разрешается включение приемника за 5 минут до установленного начала измерений. Опоздание не допускается, так как это уменьшает время совместной работы приемников в сеансе и ухудшает результат.</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Перед началом измерений проверять (устанавливать) рабочие установки приемника, такие как интервал записи, сохранение измерений и объем свободной памяти. Интервал записи одинаков для всех совместно работающих приемников и составляет 10 секунд для привязки пунктов к исходным. После включения контролировать отслеживание приемником необходимого количества спутников и вычисление им своего местоположения.</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Во время сеанса в приемники вводить название пункта, высоту антенны и другую информацию, ввод которой предусмотрен «Руководством пользователя». Параллельно вести записи в полевом журнале установленного образца.</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 xml:space="preserve">В процессе наблюдений проверять работу приемников каждые 15 минут. Проверять: электропитание, сбои в приеме спутниковых сигналов, количество наблюдаемых спутников, значения </w:t>
      </w:r>
      <w:r w:rsidRPr="003D7728">
        <w:rPr>
          <w:rFonts w:ascii="Arial" w:hAnsi="Arial" w:cs="Arial"/>
          <w:sz w:val="16"/>
          <w:szCs w:val="16"/>
          <w:lang w:val="en-US" w:bidi="en-US"/>
        </w:rPr>
        <w:t>DOP</w:t>
      </w:r>
      <w:r w:rsidRPr="003D7728">
        <w:rPr>
          <w:rFonts w:ascii="Arial" w:hAnsi="Arial" w:cs="Arial"/>
          <w:sz w:val="16"/>
          <w:szCs w:val="16"/>
          <w:lang w:bidi="en-US"/>
        </w:rPr>
        <w:t xml:space="preserve">. </w:t>
      </w:r>
      <w:r w:rsidRPr="003D7728">
        <w:rPr>
          <w:rFonts w:ascii="Arial" w:hAnsi="Arial" w:cs="Arial"/>
          <w:sz w:val="16"/>
          <w:szCs w:val="16"/>
        </w:rPr>
        <w:t>При ухудшении этих показателей увеличивать время наблюдений. Результаты проверки записывать в полевом журнале.</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При передаче отметок с исходных пунктов на определяемые, устанавливается время оккупаций при длине вектора от 5 км до 10 км - 1 час, от 10 км до 40 км - 1.5 часа. Каждый вновь заложенный пункт определяется нс менее чем от трех векторов.</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 xml:space="preserve">При передаче данных измерений по определению координат и отметок пунктов из приемника в персональный компьютер использовать программный продукт </w:t>
      </w:r>
      <w:r w:rsidRPr="003D7728">
        <w:rPr>
          <w:rFonts w:ascii="Arial" w:hAnsi="Arial" w:cs="Arial"/>
          <w:sz w:val="16"/>
          <w:szCs w:val="16"/>
          <w:lang w:val="en-US" w:bidi="en-US"/>
        </w:rPr>
        <w:t>Trimble</w:t>
      </w:r>
      <w:r w:rsidRPr="003D7728">
        <w:rPr>
          <w:rFonts w:ascii="Arial" w:hAnsi="Arial" w:cs="Arial"/>
          <w:sz w:val="16"/>
          <w:szCs w:val="16"/>
          <w:lang w:bidi="en-US"/>
        </w:rPr>
        <w:t xml:space="preserve"> </w:t>
      </w:r>
      <w:r w:rsidRPr="003D7728">
        <w:rPr>
          <w:rFonts w:ascii="Arial" w:hAnsi="Arial" w:cs="Arial"/>
          <w:sz w:val="16"/>
          <w:szCs w:val="16"/>
          <w:lang w:val="en-US" w:bidi="en-US"/>
        </w:rPr>
        <w:t>Data</w:t>
      </w:r>
      <w:r w:rsidRPr="003D7728">
        <w:rPr>
          <w:rFonts w:ascii="Arial" w:hAnsi="Arial" w:cs="Arial"/>
          <w:sz w:val="16"/>
          <w:szCs w:val="16"/>
          <w:lang w:bidi="en-US"/>
        </w:rPr>
        <w:t xml:space="preserve"> </w:t>
      </w:r>
      <w:r w:rsidRPr="003D7728">
        <w:rPr>
          <w:rFonts w:ascii="Arial" w:hAnsi="Arial" w:cs="Arial"/>
          <w:sz w:val="16"/>
          <w:szCs w:val="16"/>
          <w:lang w:val="en-US" w:bidi="en-US"/>
        </w:rPr>
        <w:t>Transfer</w:t>
      </w:r>
      <w:r w:rsidRPr="003D7728">
        <w:rPr>
          <w:rFonts w:ascii="Arial" w:hAnsi="Arial" w:cs="Arial"/>
          <w:sz w:val="16"/>
          <w:szCs w:val="16"/>
          <w:lang w:bidi="en-US"/>
        </w:rPr>
        <w:t>.</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 xml:space="preserve">После получения достаточного количества векторов сети произвести уравнивание в три этапа в ПО </w:t>
      </w:r>
      <w:r w:rsidRPr="003D7728">
        <w:rPr>
          <w:rFonts w:ascii="Arial" w:hAnsi="Arial" w:cs="Arial"/>
          <w:sz w:val="16"/>
          <w:szCs w:val="16"/>
          <w:lang w:bidi="en-US"/>
        </w:rPr>
        <w:t>«</w:t>
      </w:r>
      <w:r w:rsidRPr="003D7728">
        <w:rPr>
          <w:rFonts w:ascii="Arial" w:hAnsi="Arial" w:cs="Arial"/>
          <w:sz w:val="16"/>
          <w:szCs w:val="16"/>
          <w:lang w:val="en-US" w:bidi="en-US"/>
        </w:rPr>
        <w:t>Trimble</w:t>
      </w:r>
      <w:r w:rsidRPr="003D7728">
        <w:rPr>
          <w:rFonts w:ascii="Arial" w:hAnsi="Arial" w:cs="Arial"/>
          <w:sz w:val="16"/>
          <w:szCs w:val="16"/>
          <w:lang w:bidi="en-US"/>
        </w:rPr>
        <w:t xml:space="preserve"> </w:t>
      </w:r>
      <w:r w:rsidRPr="003D7728">
        <w:rPr>
          <w:rFonts w:ascii="Arial" w:hAnsi="Arial" w:cs="Arial"/>
          <w:sz w:val="16"/>
          <w:szCs w:val="16"/>
          <w:lang w:val="en-US" w:bidi="en-US"/>
        </w:rPr>
        <w:t>Business</w:t>
      </w:r>
      <w:r w:rsidRPr="003D7728">
        <w:rPr>
          <w:rFonts w:ascii="Arial" w:hAnsi="Arial" w:cs="Arial"/>
          <w:sz w:val="16"/>
          <w:szCs w:val="16"/>
          <w:lang w:bidi="en-US"/>
        </w:rPr>
        <w:t xml:space="preserve"> </w:t>
      </w:r>
      <w:r w:rsidRPr="003D7728">
        <w:rPr>
          <w:rFonts w:ascii="Arial" w:hAnsi="Arial" w:cs="Arial"/>
          <w:sz w:val="16"/>
          <w:szCs w:val="16"/>
          <w:lang w:val="en-US" w:bidi="en-US"/>
        </w:rPr>
        <w:t>Center</w:t>
      </w:r>
      <w:r w:rsidRPr="003D7728">
        <w:rPr>
          <w:rFonts w:ascii="Arial" w:hAnsi="Arial" w:cs="Arial"/>
          <w:sz w:val="16"/>
          <w:szCs w:val="16"/>
          <w:lang w:bidi="en-US"/>
        </w:rPr>
        <w:t xml:space="preserve">» </w:t>
      </w:r>
      <w:r w:rsidRPr="003D7728">
        <w:rPr>
          <w:rFonts w:ascii="Arial" w:hAnsi="Arial" w:cs="Arial"/>
          <w:sz w:val="16"/>
          <w:szCs w:val="16"/>
        </w:rPr>
        <w:t>методом наименьших квадратов.</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Цели уравнивания: при наличии избыточных данных обеспечить единичное решение, минимизировать поправки, внесенные в измерения, выявить ошибки, превышающие предельно допустимые значения</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 xml:space="preserve">На первом этапе выполнить свободное уравнивание и определить координаты и эллипсоидальные высоты пунктов спутниковой геодезической сети в </w:t>
      </w:r>
      <w:r w:rsidRPr="003D7728">
        <w:rPr>
          <w:rFonts w:ascii="Arial" w:hAnsi="Arial" w:cs="Arial"/>
          <w:sz w:val="16"/>
          <w:szCs w:val="16"/>
          <w:lang w:val="en-US" w:bidi="en-US"/>
        </w:rPr>
        <w:t>WGS</w:t>
      </w:r>
      <w:r w:rsidRPr="003D7728">
        <w:rPr>
          <w:rFonts w:ascii="Arial" w:hAnsi="Arial" w:cs="Arial"/>
          <w:sz w:val="16"/>
          <w:szCs w:val="16"/>
          <w:lang w:bidi="en-US"/>
        </w:rPr>
        <w:t xml:space="preserve">-84. </w:t>
      </w:r>
      <w:r w:rsidRPr="003D7728">
        <w:rPr>
          <w:rFonts w:ascii="Arial" w:hAnsi="Arial" w:cs="Arial"/>
          <w:sz w:val="16"/>
          <w:szCs w:val="16"/>
        </w:rPr>
        <w:t>Провести оценку качества обработки векторов, контроль точности замыкания полигонов и согласованности исходных пунктов.</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 xml:space="preserve">На втором этапе выполнить минимально ограниченное уравнивание с фиксацией одного пункта в плане и по высоте. Минимально ограниченное уравнивание выполняется для оценки согласованности исходных пунктов ГГС, при уравнивании применять глобальную модель геоида </w:t>
      </w:r>
      <w:r w:rsidRPr="003D7728">
        <w:rPr>
          <w:rFonts w:ascii="Arial" w:hAnsi="Arial" w:cs="Arial"/>
          <w:sz w:val="16"/>
          <w:szCs w:val="16"/>
          <w:lang w:val="en-US" w:bidi="en-US"/>
        </w:rPr>
        <w:t>EGM</w:t>
      </w:r>
      <w:r w:rsidRPr="003D7728">
        <w:rPr>
          <w:rFonts w:ascii="Arial" w:hAnsi="Arial" w:cs="Arial"/>
          <w:sz w:val="16"/>
          <w:szCs w:val="16"/>
          <w:lang w:bidi="en-US"/>
        </w:rPr>
        <w:t xml:space="preserve">2008 </w:t>
      </w:r>
      <w:r w:rsidRPr="003D7728">
        <w:rPr>
          <w:rFonts w:ascii="Arial" w:hAnsi="Arial" w:cs="Arial"/>
          <w:sz w:val="16"/>
          <w:szCs w:val="16"/>
        </w:rPr>
        <w:t xml:space="preserve">с сеткой </w:t>
      </w:r>
      <w:r w:rsidRPr="003D7728">
        <w:rPr>
          <w:rFonts w:ascii="Arial" w:hAnsi="Arial" w:cs="Arial"/>
          <w:sz w:val="16"/>
          <w:szCs w:val="16"/>
          <w:lang w:bidi="en-US"/>
        </w:rPr>
        <w:t>1</w:t>
      </w:r>
      <w:r w:rsidRPr="003D7728">
        <w:rPr>
          <w:rFonts w:ascii="Arial" w:hAnsi="Arial" w:cs="Arial"/>
          <w:sz w:val="16"/>
          <w:szCs w:val="16"/>
          <w:lang w:val="en-US" w:bidi="en-US"/>
        </w:rPr>
        <w:t>x</w:t>
      </w:r>
      <w:r w:rsidRPr="003D7728">
        <w:rPr>
          <w:rFonts w:ascii="Arial" w:hAnsi="Arial" w:cs="Arial"/>
          <w:sz w:val="16"/>
          <w:szCs w:val="16"/>
          <w:lang w:bidi="en-US"/>
        </w:rPr>
        <w:t xml:space="preserve">1 </w:t>
      </w:r>
      <w:r w:rsidRPr="003D7728">
        <w:rPr>
          <w:rFonts w:ascii="Arial" w:hAnsi="Arial" w:cs="Arial"/>
          <w:sz w:val="16"/>
          <w:szCs w:val="16"/>
        </w:rPr>
        <w:t>минут.</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На третьем этапе произвести окончательное уравнивание с использованием каталожных координат в системе координат МСК-23 и высотных отметок пунктов в Балтийской системе высот 1977 года, и вычислить координаты и ортомстричсскис отметки пунктов ОГС с точностью 2 разряда, технического нивелирования.</w:t>
      </w:r>
    </w:p>
    <w:p w:rsidR="005E2FEB" w:rsidRPr="003D7728" w:rsidRDefault="005E2FEB" w:rsidP="005E2FEB">
      <w:pPr>
        <w:pStyle w:val="90"/>
        <w:shd w:val="clear" w:color="auto" w:fill="auto"/>
        <w:spacing w:after="176" w:line="206" w:lineRule="exact"/>
        <w:ind w:firstLine="620"/>
        <w:jc w:val="both"/>
        <w:rPr>
          <w:rFonts w:ascii="Arial" w:hAnsi="Arial" w:cs="Arial"/>
          <w:sz w:val="16"/>
          <w:szCs w:val="16"/>
        </w:rPr>
      </w:pPr>
      <w:r w:rsidRPr="003D7728">
        <w:rPr>
          <w:rFonts w:ascii="Arial" w:hAnsi="Arial" w:cs="Arial"/>
          <w:sz w:val="16"/>
          <w:szCs w:val="16"/>
        </w:rPr>
        <w:t>Результаты уравнивания и оценки точности представить в виде приложений - Отчет об уравнивании спутниковых измерений, Схема спутниковых измерений в техническом отчете.</w:t>
      </w:r>
    </w:p>
    <w:p w:rsidR="005E2FEB" w:rsidRPr="003D7728" w:rsidRDefault="005E2FEB" w:rsidP="00CF4E22">
      <w:pPr>
        <w:pStyle w:val="141"/>
        <w:numPr>
          <w:ilvl w:val="0"/>
          <w:numId w:val="21"/>
        </w:numPr>
        <w:shd w:val="clear" w:color="auto" w:fill="auto"/>
        <w:tabs>
          <w:tab w:val="left" w:pos="981"/>
        </w:tabs>
        <w:spacing w:line="211" w:lineRule="exact"/>
        <w:ind w:firstLine="620"/>
        <w:jc w:val="both"/>
        <w:rPr>
          <w:rFonts w:ascii="Arial" w:hAnsi="Arial" w:cs="Arial"/>
          <w:sz w:val="16"/>
          <w:szCs w:val="16"/>
        </w:rPr>
      </w:pPr>
      <w:r w:rsidRPr="003D7728">
        <w:rPr>
          <w:rFonts w:ascii="Arial" w:hAnsi="Arial" w:cs="Arial"/>
          <w:sz w:val="16"/>
          <w:szCs w:val="16"/>
        </w:rPr>
        <w:t>Топографическая съемка</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4,4,1 Создание топографического плана М 1:500</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Выполнить топографическую съемку в масштабе 1:500, сечением рельефа через 0,5 м.</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Обратить особое внимание:</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 на выявление существующих подземных и надземных коммуникаций и сооружений в границах съемки, дать их характеристику и заглубления (трубопроводы, силовые кабели, кабели связи и т.д.).</w:t>
      </w:r>
    </w:p>
    <w:p w:rsidR="005E2FEB" w:rsidRPr="003D7728" w:rsidRDefault="005E2FEB" w:rsidP="005E2FEB">
      <w:pPr>
        <w:pStyle w:val="90"/>
        <w:shd w:val="clear" w:color="auto" w:fill="auto"/>
        <w:spacing w:after="273" w:line="211" w:lineRule="exact"/>
        <w:ind w:firstLine="620"/>
        <w:jc w:val="both"/>
        <w:rPr>
          <w:rFonts w:ascii="Arial" w:hAnsi="Arial" w:cs="Arial"/>
          <w:sz w:val="16"/>
          <w:szCs w:val="16"/>
        </w:rPr>
      </w:pPr>
      <w:r w:rsidRPr="003D7728">
        <w:rPr>
          <w:rFonts w:ascii="Arial" w:hAnsi="Arial" w:cs="Arial"/>
          <w:sz w:val="16"/>
          <w:szCs w:val="16"/>
        </w:rPr>
        <w:t xml:space="preserve">Топографическую съемку в масштабе 1:500 выполнить методом кинематической съемки в реальном времени (способом «стой-иди») с использованием </w:t>
      </w:r>
      <w:r w:rsidRPr="003D7728">
        <w:rPr>
          <w:rFonts w:ascii="Arial" w:hAnsi="Arial" w:cs="Arial"/>
          <w:sz w:val="16"/>
          <w:szCs w:val="16"/>
          <w:lang w:val="en-US" w:bidi="en-US"/>
        </w:rPr>
        <w:t>GNSS</w:t>
      </w:r>
      <w:r w:rsidRPr="003D7728">
        <w:rPr>
          <w:rFonts w:ascii="Arial" w:hAnsi="Arial" w:cs="Arial"/>
          <w:sz w:val="16"/>
          <w:szCs w:val="16"/>
          <w:lang w:bidi="en-US"/>
        </w:rPr>
        <w:t xml:space="preserve"> </w:t>
      </w:r>
      <w:r w:rsidRPr="003D7728">
        <w:rPr>
          <w:rFonts w:ascii="Arial" w:hAnsi="Arial" w:cs="Arial"/>
          <w:sz w:val="16"/>
          <w:szCs w:val="16"/>
        </w:rPr>
        <w:t>оборудования и радиоте- лсмстричсской системы связи. Этот способ заключается в получении поправок с откалиброванной базовой станции (пункты опорной геодезической сети) на подвижный приемник в реальном времени. Это позволяет ускорить как полевые работы, так и вычислительную обработку. Применению данного</w:t>
      </w:r>
    </w:p>
    <w:p w:rsidR="005E2FEB" w:rsidRPr="003D7728" w:rsidRDefault="005E2FEB" w:rsidP="005E2FEB">
      <w:pPr>
        <w:spacing w:line="170" w:lineRule="exact"/>
        <w:ind w:left="7960"/>
        <w:rPr>
          <w:rFonts w:ascii="Arial" w:hAnsi="Arial" w:cs="Arial"/>
          <w:sz w:val="16"/>
          <w:szCs w:val="16"/>
        </w:rPr>
      </w:pPr>
      <w:r w:rsidRPr="003D7728">
        <w:rPr>
          <w:rStyle w:val="212"/>
          <w:rFonts w:ascii="Arial" w:hAnsi="Arial" w:cs="Arial"/>
          <w:sz w:val="16"/>
          <w:szCs w:val="16"/>
        </w:rPr>
        <w:t>6</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pStyle w:val="80"/>
        <w:framePr w:wrap="none" w:vAnchor="page" w:hAnchor="page" w:x="11076" w:y="15734"/>
        <w:shd w:val="clear" w:color="auto" w:fill="auto"/>
        <w:spacing w:line="200" w:lineRule="exact"/>
        <w:rPr>
          <w:rFonts w:ascii="Arial" w:hAnsi="Arial" w:cs="Arial"/>
        </w:rPr>
      </w:pPr>
      <w:r w:rsidRPr="003D7728">
        <w:rPr>
          <w:rFonts w:ascii="Arial" w:hAnsi="Arial" w:cs="Arial"/>
        </w:rPr>
        <w:t>Лист</w:t>
      </w:r>
    </w:p>
    <w:p w:rsidR="005E2FEB" w:rsidRPr="003D7728" w:rsidRDefault="005E2FEB" w:rsidP="005E2FEB">
      <w:pPr>
        <w:spacing w:line="280" w:lineRule="exact"/>
        <w:ind w:left="4296" w:right="2093"/>
        <w:jc w:val="both"/>
        <w:rPr>
          <w:rFonts w:ascii="Arial" w:hAnsi="Arial" w:cs="Arial"/>
          <w:sz w:val="16"/>
          <w:szCs w:val="16"/>
        </w:rPr>
      </w:pPr>
      <w:bookmarkStart w:id="36" w:name="bookmark38"/>
      <w:r w:rsidRPr="003D7728">
        <w:rPr>
          <w:rFonts w:ascii="Arial" w:hAnsi="Arial" w:cs="Arial"/>
          <w:sz w:val="16"/>
          <w:szCs w:val="16"/>
        </w:rPr>
        <w:t>23-389-ИГДИ</w:t>
      </w:r>
      <w:bookmarkEnd w:id="36"/>
    </w:p>
    <w:p w:rsidR="005E2FEB" w:rsidRPr="003D7728" w:rsidRDefault="005E2FEB" w:rsidP="005E2FEB">
      <w:pPr>
        <w:pStyle w:val="4a"/>
        <w:framePr w:wrap="none" w:vAnchor="page" w:hAnchor="page" w:x="11191" w:y="16144"/>
        <w:shd w:val="clear" w:color="auto" w:fill="auto"/>
        <w:spacing w:line="180" w:lineRule="exact"/>
        <w:rPr>
          <w:rFonts w:ascii="Arial" w:hAnsi="Arial" w:cs="Arial"/>
          <w:sz w:val="16"/>
          <w:szCs w:val="16"/>
        </w:rPr>
      </w:pPr>
      <w:r w:rsidRPr="003D7728">
        <w:rPr>
          <w:rFonts w:ascii="Arial" w:hAnsi="Arial" w:cs="Arial"/>
          <w:sz w:val="16"/>
          <w:szCs w:val="16"/>
        </w:rPr>
        <w:t>22</w:t>
      </w:r>
    </w:p>
    <w:p w:rsidR="005E2FEB" w:rsidRPr="003D7728" w:rsidRDefault="005E2FEB" w:rsidP="005E2FEB">
      <w:pPr>
        <w:rPr>
          <w:rFonts w:ascii="Arial" w:hAnsi="Arial" w:cs="Arial"/>
          <w:sz w:val="16"/>
          <w:szCs w:val="16"/>
        </w:rPr>
        <w:sectPr w:rsidR="005E2FEB" w:rsidRPr="003D7728" w:rsidSect="005E2FEB">
          <w:pgSz w:w="11900" w:h="16840"/>
          <w:pgMar w:top="1134" w:right="850" w:bottom="1134" w:left="1701" w:header="0" w:footer="3" w:gutter="0"/>
          <w:cols w:space="720"/>
          <w:noEndnote/>
          <w:docGrid w:linePitch="360"/>
        </w:sectPr>
      </w:pPr>
    </w:p>
    <w:p w:rsidR="005E2FEB" w:rsidRPr="003D7728" w:rsidRDefault="005E2FEB" w:rsidP="005E2FEB">
      <w:pPr>
        <w:pStyle w:val="80"/>
        <w:framePr w:w="245" w:h="4646" w:hRule="exact" w:wrap="none" w:vAnchor="page" w:hAnchor="page" w:x="516" w:y="11785"/>
        <w:shd w:val="clear" w:color="auto" w:fill="auto"/>
        <w:spacing w:line="200" w:lineRule="exact"/>
        <w:textDirection w:val="btLr"/>
        <w:rPr>
          <w:rFonts w:ascii="Arial" w:hAnsi="Arial" w:cs="Arial"/>
        </w:rPr>
      </w:pPr>
      <w:r w:rsidRPr="003D7728">
        <w:rPr>
          <w:rFonts w:ascii="Arial" w:hAnsi="Arial" w:cs="Arial"/>
        </w:rPr>
        <w:lastRenderedPageBreak/>
        <w:t>Инв. № подл. | Подпись и дата | Взам.инв. №</w:t>
      </w:r>
    </w:p>
    <w:p w:rsidR="005E2FEB" w:rsidRPr="003D7728" w:rsidRDefault="005E2FEB" w:rsidP="005E2FEB">
      <w:pPr>
        <w:pStyle w:val="3f0"/>
        <w:framePr w:wrap="none" w:vAnchor="page" w:hAnchor="page" w:x="11090" w:y="382"/>
        <w:shd w:val="clear" w:color="auto" w:fill="auto"/>
        <w:spacing w:line="220" w:lineRule="exact"/>
        <w:rPr>
          <w:rFonts w:ascii="Arial" w:hAnsi="Arial" w:cs="Arial"/>
          <w:sz w:val="16"/>
          <w:szCs w:val="16"/>
        </w:rPr>
      </w:pPr>
      <w:r w:rsidRPr="003D7728">
        <w:rPr>
          <w:rFonts w:ascii="Arial" w:hAnsi="Arial" w:cs="Arial"/>
          <w:sz w:val="16"/>
          <w:szCs w:val="16"/>
        </w:rPr>
        <w:t>26</w:t>
      </w:r>
    </w:p>
    <w:p w:rsidR="005E2FEB" w:rsidRPr="003D7728" w:rsidRDefault="005E2FEB" w:rsidP="005E2FEB">
      <w:pPr>
        <w:pStyle w:val="af8"/>
        <w:framePr w:w="149" w:h="318" w:hRule="exact" w:wrap="none" w:vAnchor="page" w:hAnchor="page" w:x="10812"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318" w:hRule="exact" w:wrap="none" w:vAnchor="page" w:hAnchor="page" w:x="10812"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178" w:hRule="exact" w:wrap="none" w:vAnchor="page" w:hAnchor="page" w:x="10812" w:y="669"/>
        <w:shd w:val="clear" w:color="auto" w:fill="auto"/>
        <w:spacing w:line="150" w:lineRule="exact"/>
        <w:rPr>
          <w:rFonts w:ascii="Arial" w:hAnsi="Arial" w:cs="Arial"/>
          <w:sz w:val="16"/>
          <w:szCs w:val="16"/>
        </w:rPr>
      </w:pPr>
      <w:r w:rsidRPr="003D7728">
        <w:rPr>
          <w:rFonts w:ascii="Arial" w:hAnsi="Arial" w:cs="Arial"/>
          <w:sz w:val="16"/>
          <w:szCs w:val="16"/>
          <w:lang w:val="en-US" w:bidi="en-US"/>
        </w:rPr>
        <w:t>L</w:t>
      </w:r>
    </w:p>
    <w:p w:rsidR="005E2FEB" w:rsidRPr="003D7728" w:rsidRDefault="005E2FEB" w:rsidP="005E2FEB">
      <w:pPr>
        <w:pStyle w:val="90"/>
        <w:shd w:val="clear" w:color="auto" w:fill="auto"/>
        <w:spacing w:line="206" w:lineRule="exact"/>
        <w:jc w:val="both"/>
        <w:rPr>
          <w:rFonts w:ascii="Arial" w:hAnsi="Arial" w:cs="Arial"/>
          <w:sz w:val="16"/>
          <w:szCs w:val="16"/>
        </w:rPr>
      </w:pPr>
      <w:r w:rsidRPr="003D7728">
        <w:rPr>
          <w:rFonts w:ascii="Arial" w:hAnsi="Arial" w:cs="Arial"/>
          <w:sz w:val="16"/>
          <w:szCs w:val="16"/>
        </w:rPr>
        <w:t>вида съемки служит открытость местности, а также более высокая производительность данного способа съемки.</w:t>
      </w:r>
    </w:p>
    <w:p w:rsidR="005E2FEB" w:rsidRPr="003D7728" w:rsidRDefault="005E2FEB" w:rsidP="005E2FEB">
      <w:pPr>
        <w:pStyle w:val="90"/>
        <w:shd w:val="clear" w:color="auto" w:fill="auto"/>
        <w:spacing w:line="206" w:lineRule="exact"/>
        <w:ind w:firstLine="620"/>
        <w:rPr>
          <w:rFonts w:ascii="Arial" w:hAnsi="Arial" w:cs="Arial"/>
          <w:sz w:val="16"/>
          <w:szCs w:val="16"/>
        </w:rPr>
      </w:pPr>
      <w:r w:rsidRPr="003D7728">
        <w:rPr>
          <w:rFonts w:ascii="Arial" w:hAnsi="Arial" w:cs="Arial"/>
          <w:sz w:val="16"/>
          <w:szCs w:val="16"/>
        </w:rPr>
        <w:t>При необходимости определения недоступных высот использовать лазерный дальномер или электронный тахеометр.</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Определение координат и высот в режиме РТК основано на работе как минимум двух приёмников - базовой рсфсрснцной (неподвижной) станции и мобильного (подвижного) приемника. Референцная базовая станция производит измерения до видимых спутников, и передаёт их вместе с информацией о своём местоположении на мобильный приёмник. Мобильный приёмник также производит измерения до видимых спутников и обрабатывает их совместно с данными референцией базовой станции. Мобильный приёмник далее вычисляет своё местоположение относительно базовой станции. Метод РТК использует дифференциальные спутниковые измерения по фазе несущей, обеспечивая сантиметровый уровень точности в реальном времени.</w:t>
      </w:r>
    </w:p>
    <w:p w:rsidR="005E2FEB" w:rsidRPr="003D7728" w:rsidRDefault="005E2FEB" w:rsidP="005E2FEB">
      <w:pPr>
        <w:pStyle w:val="90"/>
        <w:shd w:val="clear" w:color="auto" w:fill="auto"/>
        <w:spacing w:line="206" w:lineRule="exact"/>
        <w:jc w:val="both"/>
        <w:rPr>
          <w:rFonts w:ascii="Arial" w:hAnsi="Arial" w:cs="Arial"/>
          <w:sz w:val="16"/>
          <w:szCs w:val="16"/>
        </w:rPr>
      </w:pPr>
      <w:r w:rsidRPr="003D7728">
        <w:rPr>
          <w:rFonts w:ascii="Arial" w:hAnsi="Arial" w:cs="Arial"/>
          <w:sz w:val="16"/>
          <w:szCs w:val="16"/>
        </w:rPr>
        <w:t>Выбор пунктов для референцной базовой станции определялся исходя из расположения пункта, по возможности в середине участка, обеспечения открытости горизонта, удобства подъезда.</w:t>
      </w:r>
    </w:p>
    <w:p w:rsidR="005E2FEB" w:rsidRPr="003D7728" w:rsidRDefault="005E2FEB" w:rsidP="005E2FEB">
      <w:pPr>
        <w:pStyle w:val="90"/>
        <w:shd w:val="clear" w:color="auto" w:fill="auto"/>
        <w:spacing w:line="206" w:lineRule="exact"/>
        <w:jc w:val="both"/>
        <w:rPr>
          <w:rFonts w:ascii="Arial" w:hAnsi="Arial" w:cs="Arial"/>
          <w:sz w:val="16"/>
          <w:szCs w:val="16"/>
        </w:rPr>
      </w:pPr>
      <w:r w:rsidRPr="003D7728">
        <w:rPr>
          <w:rFonts w:ascii="Arial" w:hAnsi="Arial" w:cs="Arial"/>
          <w:sz w:val="16"/>
          <w:szCs w:val="16"/>
        </w:rPr>
        <w:t>На центрах базовой станции предусмотрено устройство принудительного центрирования, мобильный приёмник устанавливался на стандартной вехе. В первую очередь выполнялась инициализация — процедура разрешения неоднозначности фазовых измерений.</w:t>
      </w:r>
    </w:p>
    <w:p w:rsidR="005E2FEB" w:rsidRPr="003D7728" w:rsidRDefault="005E2FEB" w:rsidP="005E2FEB">
      <w:pPr>
        <w:pStyle w:val="90"/>
        <w:shd w:val="clear" w:color="auto" w:fill="auto"/>
        <w:spacing w:line="206" w:lineRule="exact"/>
        <w:jc w:val="both"/>
        <w:rPr>
          <w:rFonts w:ascii="Arial" w:hAnsi="Arial" w:cs="Arial"/>
          <w:sz w:val="16"/>
          <w:szCs w:val="16"/>
        </w:rPr>
      </w:pPr>
      <w:r w:rsidRPr="003D7728">
        <w:rPr>
          <w:rFonts w:ascii="Arial" w:hAnsi="Arial" w:cs="Arial"/>
          <w:sz w:val="16"/>
          <w:szCs w:val="16"/>
        </w:rPr>
        <w:t>Далее на референцной базовой станции производилось вычисление поправок к измеренным псевдодальностям (расстояниям между спутником и фазовым центром антенны приемника), полученные поправки передавались по каналу сотовой связи на мобильный приемник. Поправки определялись как разность измеренной псевдодальности и истинной дальности, вычисленной по точным координатам, введенным в приемник на базовой станции. Мобильная станция вводила принимаемые поправки в измеряемые им псевдодальности и исправленные значения дальностей использовались для вычисления своего положения на съемочном пикете. Координаты и отметка определялись немедленно в полевых условиях. При выполнении работ обеими станциями поддерживался захват не менее 6 спутников.</w:t>
      </w:r>
    </w:p>
    <w:p w:rsidR="005E2FEB" w:rsidRPr="003D7728" w:rsidRDefault="005E2FEB" w:rsidP="005E2FEB">
      <w:pPr>
        <w:pStyle w:val="90"/>
        <w:shd w:val="clear" w:color="auto" w:fill="auto"/>
        <w:spacing w:line="206" w:lineRule="exact"/>
        <w:jc w:val="both"/>
        <w:rPr>
          <w:rFonts w:ascii="Arial" w:hAnsi="Arial" w:cs="Arial"/>
          <w:sz w:val="16"/>
          <w:szCs w:val="16"/>
        </w:rPr>
      </w:pPr>
      <w:r w:rsidRPr="003D7728">
        <w:rPr>
          <w:rFonts w:ascii="Arial" w:hAnsi="Arial" w:cs="Arial"/>
          <w:sz w:val="16"/>
          <w:szCs w:val="16"/>
        </w:rPr>
        <w:t>Важным условием при методе в режиме реального времени являлся контроль за непрерывным слежением за спутниками в процессе наблюдений и бесперебойной записи данных в процессе движения. Съемка выполнялась на достаточно открытой территории, свободной от густой растительности и крупных построек. При потере захвата спутников заново выполнялась процедура инициализации.</w:t>
      </w:r>
    </w:p>
    <w:p w:rsidR="005E2FEB" w:rsidRPr="003D7728" w:rsidRDefault="005E2FEB" w:rsidP="005E2FEB">
      <w:pPr>
        <w:pStyle w:val="90"/>
        <w:shd w:val="clear" w:color="auto" w:fill="auto"/>
        <w:spacing w:line="206" w:lineRule="exact"/>
        <w:jc w:val="both"/>
        <w:rPr>
          <w:rFonts w:ascii="Arial" w:hAnsi="Arial" w:cs="Arial"/>
          <w:sz w:val="16"/>
          <w:szCs w:val="16"/>
        </w:rPr>
      </w:pPr>
      <w:r w:rsidRPr="003D7728">
        <w:rPr>
          <w:rFonts w:ascii="Arial" w:hAnsi="Arial" w:cs="Arial"/>
          <w:sz w:val="16"/>
          <w:szCs w:val="16"/>
        </w:rPr>
        <w:t>Связь между оператором и спутниковыми приёмниками выполнялась с помощью контроллера с программным обеспечением. Контроллер обеспечивает управление спутниковыми приемниками и ведение съемки.</w:t>
      </w:r>
    </w:p>
    <w:p w:rsidR="005E2FEB" w:rsidRPr="003D7728" w:rsidRDefault="005E2FEB" w:rsidP="005E2FEB">
      <w:pPr>
        <w:pStyle w:val="90"/>
        <w:shd w:val="clear" w:color="auto" w:fill="auto"/>
        <w:spacing w:line="206" w:lineRule="exact"/>
        <w:jc w:val="both"/>
        <w:rPr>
          <w:rFonts w:ascii="Arial" w:hAnsi="Arial" w:cs="Arial"/>
          <w:sz w:val="16"/>
          <w:szCs w:val="16"/>
        </w:rPr>
      </w:pPr>
      <w:r w:rsidRPr="003D7728">
        <w:rPr>
          <w:rFonts w:ascii="Arial" w:hAnsi="Arial" w:cs="Arial"/>
          <w:sz w:val="16"/>
          <w:szCs w:val="16"/>
        </w:rPr>
        <w:t xml:space="preserve">Полевой контроллер автоматически соединяется с приемниками через встроенный модуль беспроводной связи </w:t>
      </w:r>
      <w:r w:rsidRPr="003D7728">
        <w:rPr>
          <w:rFonts w:ascii="Arial" w:hAnsi="Arial" w:cs="Arial"/>
          <w:sz w:val="16"/>
          <w:szCs w:val="16"/>
          <w:lang w:val="en-US" w:bidi="en-US"/>
        </w:rPr>
        <w:t>Bluetooth</w:t>
      </w:r>
      <w:r w:rsidRPr="003D7728">
        <w:rPr>
          <w:rFonts w:ascii="Arial" w:hAnsi="Arial" w:cs="Arial"/>
          <w:sz w:val="16"/>
          <w:szCs w:val="16"/>
          <w:lang w:bidi="en-US"/>
        </w:rPr>
        <w:t>.</w:t>
      </w:r>
    </w:p>
    <w:p w:rsidR="005E2FEB" w:rsidRPr="003D7728" w:rsidRDefault="005E2FEB" w:rsidP="005E2FEB">
      <w:pPr>
        <w:pStyle w:val="90"/>
        <w:shd w:val="clear" w:color="auto" w:fill="auto"/>
        <w:spacing w:line="206" w:lineRule="exact"/>
        <w:rPr>
          <w:rFonts w:ascii="Arial" w:hAnsi="Arial" w:cs="Arial"/>
          <w:sz w:val="16"/>
          <w:szCs w:val="16"/>
        </w:rPr>
      </w:pPr>
      <w:r w:rsidRPr="003D7728">
        <w:rPr>
          <w:rFonts w:ascii="Arial" w:hAnsi="Arial" w:cs="Arial"/>
          <w:sz w:val="16"/>
          <w:szCs w:val="16"/>
        </w:rPr>
        <w:t>На каждом пикете, после выполнения инициализации, на мобильной станции с помощью контроллера необходимо выполнять регистрацию координат и отметок, значения СКО, номер пикета и необходимой семантической информации. Измерения выполнять в течении 3-5 секунд при наборе 3-5 эпох. Для контроля спутниковых геодезических определений в процессе работы использовать пункт ОГС, на котором выполнять контрольные измерения.</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 xml:space="preserve">При передаче данных измерений по определению координат и отметок пикетов из приемника в персональный компьютер использовать программный продукт </w:t>
      </w:r>
      <w:r w:rsidRPr="003D7728">
        <w:rPr>
          <w:rFonts w:ascii="Arial" w:hAnsi="Arial" w:cs="Arial"/>
          <w:sz w:val="16"/>
          <w:szCs w:val="16"/>
          <w:lang w:val="en-US" w:bidi="en-US"/>
        </w:rPr>
        <w:t>Trimble</w:t>
      </w:r>
      <w:r w:rsidRPr="003D7728">
        <w:rPr>
          <w:rFonts w:ascii="Arial" w:hAnsi="Arial" w:cs="Arial"/>
          <w:sz w:val="16"/>
          <w:szCs w:val="16"/>
          <w:lang w:bidi="en-US"/>
        </w:rPr>
        <w:t xml:space="preserve"> </w:t>
      </w:r>
      <w:r w:rsidRPr="003D7728">
        <w:rPr>
          <w:rFonts w:ascii="Arial" w:hAnsi="Arial" w:cs="Arial"/>
          <w:sz w:val="16"/>
          <w:szCs w:val="16"/>
          <w:lang w:val="en-US" w:bidi="en-US"/>
        </w:rPr>
        <w:t>Data</w:t>
      </w:r>
      <w:r w:rsidRPr="003D7728">
        <w:rPr>
          <w:rFonts w:ascii="Arial" w:hAnsi="Arial" w:cs="Arial"/>
          <w:sz w:val="16"/>
          <w:szCs w:val="16"/>
          <w:lang w:bidi="en-US"/>
        </w:rPr>
        <w:t xml:space="preserve"> </w:t>
      </w:r>
      <w:r w:rsidRPr="003D7728">
        <w:rPr>
          <w:rFonts w:ascii="Arial" w:hAnsi="Arial" w:cs="Arial"/>
          <w:sz w:val="16"/>
          <w:szCs w:val="16"/>
          <w:lang w:val="en-US" w:bidi="en-US"/>
        </w:rPr>
        <w:t>Transfer</w:t>
      </w:r>
      <w:r w:rsidRPr="003D7728">
        <w:rPr>
          <w:rFonts w:ascii="Arial" w:hAnsi="Arial" w:cs="Arial"/>
          <w:sz w:val="16"/>
          <w:szCs w:val="16"/>
          <w:lang w:bidi="en-US"/>
        </w:rPr>
        <w:t xml:space="preserve">. </w:t>
      </w:r>
      <w:r w:rsidRPr="003D7728">
        <w:rPr>
          <w:rFonts w:ascii="Arial" w:hAnsi="Arial" w:cs="Arial"/>
          <w:sz w:val="16"/>
          <w:szCs w:val="16"/>
        </w:rPr>
        <w:t xml:space="preserve">Площадные, линейные и точечные объекты создать в САПР </w:t>
      </w:r>
      <w:r w:rsidRPr="003D7728">
        <w:rPr>
          <w:rFonts w:ascii="Arial" w:hAnsi="Arial" w:cs="Arial"/>
          <w:sz w:val="16"/>
          <w:szCs w:val="16"/>
          <w:lang w:val="en-US" w:bidi="en-US"/>
        </w:rPr>
        <w:t>AutoCAD</w:t>
      </w:r>
      <w:r w:rsidRPr="003D7728">
        <w:rPr>
          <w:rFonts w:ascii="Arial" w:hAnsi="Arial" w:cs="Arial"/>
          <w:sz w:val="16"/>
          <w:szCs w:val="16"/>
          <w:lang w:bidi="en-US"/>
        </w:rPr>
        <w:t xml:space="preserve"> </w:t>
      </w:r>
      <w:r w:rsidRPr="003D7728">
        <w:rPr>
          <w:rFonts w:ascii="Arial" w:hAnsi="Arial" w:cs="Arial"/>
          <w:sz w:val="16"/>
          <w:szCs w:val="16"/>
        </w:rPr>
        <w:t>2010 с помощью программного модуля «Топография».</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При создании топографического плана создать цифровую модель местности (ЦММ), которая должна соответствовать требованиям:</w:t>
      </w:r>
    </w:p>
    <w:p w:rsidR="005E2FEB" w:rsidRPr="003D7728" w:rsidRDefault="005E2FEB" w:rsidP="00CF4E22">
      <w:pPr>
        <w:pStyle w:val="90"/>
        <w:numPr>
          <w:ilvl w:val="0"/>
          <w:numId w:val="22"/>
        </w:numPr>
        <w:shd w:val="clear" w:color="auto" w:fill="auto"/>
        <w:tabs>
          <w:tab w:val="left" w:pos="1186"/>
        </w:tabs>
        <w:spacing w:line="206" w:lineRule="exact"/>
        <w:ind w:firstLine="620"/>
        <w:jc w:val="both"/>
        <w:rPr>
          <w:rFonts w:ascii="Arial" w:hAnsi="Arial" w:cs="Arial"/>
          <w:sz w:val="16"/>
          <w:szCs w:val="16"/>
        </w:rPr>
      </w:pPr>
      <w:r w:rsidRPr="003D7728">
        <w:rPr>
          <w:rFonts w:ascii="Arial" w:hAnsi="Arial" w:cs="Arial"/>
          <w:sz w:val="16"/>
          <w:szCs w:val="16"/>
        </w:rPr>
        <w:t>ЦММ должна содержать координатные данные, описывающие положение объектов местности, атрибутивная информация не требуется;</w:t>
      </w:r>
    </w:p>
    <w:p w:rsidR="005E2FEB" w:rsidRPr="003D7728" w:rsidRDefault="005E2FEB" w:rsidP="00CF4E22">
      <w:pPr>
        <w:pStyle w:val="90"/>
        <w:numPr>
          <w:ilvl w:val="0"/>
          <w:numId w:val="22"/>
        </w:numPr>
        <w:shd w:val="clear" w:color="auto" w:fill="auto"/>
        <w:tabs>
          <w:tab w:val="left" w:pos="1186"/>
        </w:tabs>
        <w:spacing w:line="206" w:lineRule="exact"/>
        <w:ind w:firstLine="620"/>
        <w:jc w:val="both"/>
        <w:rPr>
          <w:rFonts w:ascii="Arial" w:hAnsi="Arial" w:cs="Arial"/>
          <w:sz w:val="16"/>
          <w:szCs w:val="16"/>
        </w:rPr>
      </w:pPr>
      <w:r w:rsidRPr="003D7728">
        <w:rPr>
          <w:rFonts w:ascii="Arial" w:hAnsi="Arial" w:cs="Arial"/>
          <w:sz w:val="16"/>
          <w:szCs w:val="16"/>
        </w:rPr>
        <w:t>ЦММ выполнить в виде векторной модели;</w:t>
      </w:r>
    </w:p>
    <w:p w:rsidR="005E2FEB" w:rsidRPr="003D7728" w:rsidRDefault="005E2FEB" w:rsidP="00CF4E22">
      <w:pPr>
        <w:pStyle w:val="90"/>
        <w:numPr>
          <w:ilvl w:val="0"/>
          <w:numId w:val="22"/>
        </w:numPr>
        <w:shd w:val="clear" w:color="auto" w:fill="auto"/>
        <w:tabs>
          <w:tab w:val="left" w:pos="1186"/>
        </w:tabs>
        <w:spacing w:line="206" w:lineRule="exact"/>
        <w:ind w:firstLine="620"/>
        <w:jc w:val="both"/>
        <w:rPr>
          <w:rFonts w:ascii="Arial" w:hAnsi="Arial" w:cs="Arial"/>
          <w:sz w:val="16"/>
          <w:szCs w:val="16"/>
        </w:rPr>
      </w:pPr>
      <w:r w:rsidRPr="003D7728">
        <w:rPr>
          <w:rFonts w:ascii="Arial" w:hAnsi="Arial" w:cs="Arial"/>
          <w:sz w:val="16"/>
          <w:szCs w:val="16"/>
        </w:rPr>
        <w:t>Цифровая модель рельефа должна иметь трехмерную размерность данных, цифровая модель ситуации может иметь двумерную размерность данных;</w:t>
      </w:r>
    </w:p>
    <w:p w:rsidR="005E2FEB" w:rsidRPr="003D7728" w:rsidRDefault="005E2FEB" w:rsidP="00CF4E22">
      <w:pPr>
        <w:pStyle w:val="90"/>
        <w:numPr>
          <w:ilvl w:val="0"/>
          <w:numId w:val="22"/>
        </w:numPr>
        <w:shd w:val="clear" w:color="auto" w:fill="auto"/>
        <w:tabs>
          <w:tab w:val="left" w:pos="1186"/>
        </w:tabs>
        <w:spacing w:line="206" w:lineRule="exact"/>
        <w:ind w:firstLine="620"/>
        <w:jc w:val="both"/>
        <w:rPr>
          <w:rFonts w:ascii="Arial" w:hAnsi="Arial" w:cs="Arial"/>
          <w:sz w:val="16"/>
          <w:szCs w:val="16"/>
        </w:rPr>
      </w:pPr>
      <w:r w:rsidRPr="003D7728">
        <w:rPr>
          <w:rFonts w:ascii="Arial" w:hAnsi="Arial" w:cs="Arial"/>
          <w:sz w:val="16"/>
          <w:szCs w:val="16"/>
        </w:rPr>
        <w:t>Программное обеспечение при формировании и использовании ЦММ, должны обеспечивать визуализацию информации с использованием системы условных картографических знаков;</w:t>
      </w:r>
    </w:p>
    <w:p w:rsidR="005E2FEB" w:rsidRPr="003D7728" w:rsidRDefault="005E2FEB" w:rsidP="00CF4E22">
      <w:pPr>
        <w:pStyle w:val="90"/>
        <w:numPr>
          <w:ilvl w:val="0"/>
          <w:numId w:val="22"/>
        </w:numPr>
        <w:shd w:val="clear" w:color="auto" w:fill="auto"/>
        <w:tabs>
          <w:tab w:val="left" w:pos="1186"/>
        </w:tabs>
        <w:spacing w:line="206" w:lineRule="exact"/>
        <w:ind w:firstLine="620"/>
        <w:jc w:val="both"/>
        <w:rPr>
          <w:rFonts w:ascii="Arial" w:hAnsi="Arial" w:cs="Arial"/>
          <w:sz w:val="16"/>
          <w:szCs w:val="16"/>
        </w:rPr>
      </w:pPr>
      <w:r w:rsidRPr="003D7728">
        <w:rPr>
          <w:rFonts w:ascii="Arial" w:hAnsi="Arial" w:cs="Arial"/>
          <w:sz w:val="16"/>
          <w:szCs w:val="16"/>
        </w:rPr>
        <w:t>Справочные данные ЦММ должны содержать сведения об организации создавшей ЦММ и информацию о наименовании используемой системы координат и высот.</w:t>
      </w:r>
    </w:p>
    <w:p w:rsidR="005E2FEB" w:rsidRPr="003D7728" w:rsidRDefault="005E2FEB" w:rsidP="005E2FEB">
      <w:pPr>
        <w:pStyle w:val="90"/>
        <w:shd w:val="clear" w:color="auto" w:fill="auto"/>
        <w:spacing w:after="81" w:line="206" w:lineRule="exact"/>
        <w:ind w:firstLine="620"/>
        <w:jc w:val="both"/>
        <w:rPr>
          <w:rFonts w:ascii="Arial" w:hAnsi="Arial" w:cs="Arial"/>
          <w:sz w:val="16"/>
          <w:szCs w:val="16"/>
        </w:rPr>
      </w:pPr>
      <w:r w:rsidRPr="003D7728">
        <w:rPr>
          <w:rFonts w:ascii="Arial" w:hAnsi="Arial" w:cs="Arial"/>
          <w:sz w:val="16"/>
          <w:szCs w:val="16"/>
        </w:rPr>
        <w:t xml:space="preserve">По результатам инженерных изысканий составить топографический план М 1:500 в формате </w:t>
      </w:r>
      <w:r w:rsidRPr="003D7728">
        <w:rPr>
          <w:rFonts w:ascii="Arial" w:hAnsi="Arial" w:cs="Arial"/>
          <w:sz w:val="16"/>
          <w:szCs w:val="16"/>
          <w:lang w:val="en-US" w:bidi="en-US"/>
        </w:rPr>
        <w:t>AutoCAD</w:t>
      </w:r>
      <w:r w:rsidRPr="003D7728">
        <w:rPr>
          <w:rFonts w:ascii="Arial" w:hAnsi="Arial" w:cs="Arial"/>
          <w:sz w:val="16"/>
          <w:szCs w:val="16"/>
          <w:lang w:bidi="en-US"/>
        </w:rPr>
        <w:t xml:space="preserve"> </w:t>
      </w:r>
      <w:r w:rsidRPr="003D7728">
        <w:rPr>
          <w:rFonts w:ascii="Arial" w:hAnsi="Arial" w:cs="Arial"/>
          <w:sz w:val="16"/>
          <w:szCs w:val="16"/>
        </w:rPr>
        <w:t>2010.</w:t>
      </w:r>
    </w:p>
    <w:p w:rsidR="005E2FEB" w:rsidRPr="003D7728" w:rsidRDefault="005E2FEB" w:rsidP="005E2FEB">
      <w:pPr>
        <w:pStyle w:val="90"/>
        <w:shd w:val="clear" w:color="auto" w:fill="auto"/>
        <w:spacing w:line="180" w:lineRule="exact"/>
        <w:ind w:left="7960"/>
        <w:rPr>
          <w:rFonts w:ascii="Arial" w:hAnsi="Arial" w:cs="Arial"/>
          <w:sz w:val="16"/>
          <w:szCs w:val="16"/>
        </w:rPr>
      </w:pPr>
      <w:r w:rsidRPr="003D7728">
        <w:rPr>
          <w:rFonts w:ascii="Arial" w:hAnsi="Arial" w:cs="Arial"/>
          <w:sz w:val="16"/>
          <w:szCs w:val="16"/>
        </w:rPr>
        <w:t>7</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pStyle w:val="80"/>
        <w:framePr w:wrap="none" w:vAnchor="page" w:hAnchor="page" w:x="11076" w:y="15734"/>
        <w:shd w:val="clear" w:color="auto" w:fill="auto"/>
        <w:spacing w:line="200" w:lineRule="exact"/>
        <w:rPr>
          <w:rFonts w:ascii="Arial" w:hAnsi="Arial" w:cs="Arial"/>
        </w:rPr>
      </w:pPr>
      <w:r w:rsidRPr="003D7728">
        <w:rPr>
          <w:rFonts w:ascii="Arial" w:hAnsi="Arial" w:cs="Arial"/>
        </w:rPr>
        <w:t>Лист</w:t>
      </w:r>
    </w:p>
    <w:p w:rsidR="005E2FEB" w:rsidRPr="003D7728" w:rsidRDefault="005E2FEB" w:rsidP="005E2FEB">
      <w:pPr>
        <w:spacing w:line="280" w:lineRule="exact"/>
        <w:ind w:left="4296" w:right="2093"/>
        <w:jc w:val="both"/>
        <w:rPr>
          <w:rFonts w:ascii="Arial" w:hAnsi="Arial" w:cs="Arial"/>
          <w:sz w:val="16"/>
          <w:szCs w:val="16"/>
        </w:rPr>
      </w:pPr>
      <w:bookmarkStart w:id="37" w:name="bookmark39"/>
      <w:r w:rsidRPr="003D7728">
        <w:rPr>
          <w:rFonts w:ascii="Arial" w:hAnsi="Arial" w:cs="Arial"/>
          <w:sz w:val="16"/>
          <w:szCs w:val="16"/>
        </w:rPr>
        <w:t>23-389-ИГДИ</w:t>
      </w:r>
      <w:bookmarkEnd w:id="37"/>
    </w:p>
    <w:p w:rsidR="005E2FEB" w:rsidRPr="003D7728" w:rsidRDefault="005E2FEB" w:rsidP="005E2FEB">
      <w:pPr>
        <w:pStyle w:val="4a"/>
        <w:framePr w:wrap="none" w:vAnchor="page" w:hAnchor="page" w:x="11191" w:y="16144"/>
        <w:shd w:val="clear" w:color="auto" w:fill="auto"/>
        <w:spacing w:line="180" w:lineRule="exact"/>
        <w:rPr>
          <w:rFonts w:ascii="Arial" w:hAnsi="Arial" w:cs="Arial"/>
          <w:sz w:val="16"/>
          <w:szCs w:val="16"/>
        </w:rPr>
      </w:pPr>
      <w:r w:rsidRPr="003D7728">
        <w:rPr>
          <w:rFonts w:ascii="Arial" w:hAnsi="Arial" w:cs="Arial"/>
          <w:sz w:val="16"/>
          <w:szCs w:val="16"/>
        </w:rPr>
        <w:t>23</w:t>
      </w:r>
    </w:p>
    <w:p w:rsidR="005E2FEB" w:rsidRPr="003D7728" w:rsidRDefault="005E2FEB" w:rsidP="005E2FEB">
      <w:pPr>
        <w:rPr>
          <w:rFonts w:ascii="Arial" w:hAnsi="Arial" w:cs="Arial"/>
          <w:sz w:val="16"/>
          <w:szCs w:val="16"/>
        </w:rPr>
        <w:sectPr w:rsidR="005E2FEB" w:rsidRPr="003D7728" w:rsidSect="005E2FEB">
          <w:pgSz w:w="11900" w:h="16840"/>
          <w:pgMar w:top="1134" w:right="850" w:bottom="1134" w:left="1701" w:header="0" w:footer="3" w:gutter="0"/>
          <w:cols w:space="720"/>
          <w:noEndnote/>
          <w:docGrid w:linePitch="360"/>
        </w:sectPr>
      </w:pPr>
    </w:p>
    <w:p w:rsidR="005E2FEB" w:rsidRPr="003D7728" w:rsidRDefault="005E2FEB" w:rsidP="005E2FEB">
      <w:pPr>
        <w:pStyle w:val="80"/>
        <w:framePr w:w="245" w:h="4646" w:hRule="exact" w:wrap="none" w:vAnchor="page" w:hAnchor="page" w:x="513" w:y="11785"/>
        <w:shd w:val="clear" w:color="auto" w:fill="auto"/>
        <w:spacing w:line="200" w:lineRule="exact"/>
        <w:textDirection w:val="btLr"/>
        <w:rPr>
          <w:rFonts w:ascii="Arial" w:hAnsi="Arial" w:cs="Arial"/>
        </w:rPr>
      </w:pPr>
      <w:r w:rsidRPr="003D7728">
        <w:rPr>
          <w:rFonts w:ascii="Arial" w:hAnsi="Arial" w:cs="Arial"/>
        </w:rPr>
        <w:lastRenderedPageBreak/>
        <w:t>Инв. № подл. | Подпись и дата | Взам.инв. №</w:t>
      </w:r>
    </w:p>
    <w:p w:rsidR="005E2FEB" w:rsidRPr="003D7728" w:rsidRDefault="005E2FEB" w:rsidP="005E2FEB">
      <w:pPr>
        <w:pStyle w:val="3f0"/>
        <w:framePr w:wrap="none" w:vAnchor="page" w:hAnchor="page" w:x="11088" w:y="382"/>
        <w:shd w:val="clear" w:color="auto" w:fill="auto"/>
        <w:spacing w:line="220" w:lineRule="exact"/>
        <w:rPr>
          <w:rFonts w:ascii="Arial" w:hAnsi="Arial" w:cs="Arial"/>
          <w:sz w:val="16"/>
          <w:szCs w:val="16"/>
        </w:rPr>
      </w:pPr>
      <w:r w:rsidRPr="003D7728">
        <w:rPr>
          <w:rFonts w:ascii="Arial" w:hAnsi="Arial" w:cs="Arial"/>
          <w:sz w:val="16"/>
          <w:szCs w:val="16"/>
        </w:rPr>
        <w:t>27</w:t>
      </w:r>
    </w:p>
    <w:p w:rsidR="005E2FEB" w:rsidRPr="003D7728" w:rsidRDefault="005E2FEB" w:rsidP="005E2FEB">
      <w:pPr>
        <w:pStyle w:val="af8"/>
        <w:framePr w:w="149" w:h="318" w:hRule="exact" w:wrap="none" w:vAnchor="page" w:hAnchor="page" w:x="10809"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318" w:hRule="exact" w:wrap="none" w:vAnchor="page" w:hAnchor="page" w:x="10809"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178" w:hRule="exact" w:wrap="none" w:vAnchor="page" w:hAnchor="page" w:x="10809" w:y="669"/>
        <w:shd w:val="clear" w:color="auto" w:fill="auto"/>
        <w:spacing w:line="150" w:lineRule="exact"/>
        <w:rPr>
          <w:rFonts w:ascii="Arial" w:hAnsi="Arial" w:cs="Arial"/>
          <w:sz w:val="16"/>
          <w:szCs w:val="16"/>
        </w:rPr>
      </w:pPr>
      <w:r w:rsidRPr="003D7728">
        <w:rPr>
          <w:rFonts w:ascii="Arial" w:hAnsi="Arial" w:cs="Arial"/>
          <w:sz w:val="16"/>
          <w:szCs w:val="16"/>
          <w:lang w:val="en-US" w:bidi="en-US"/>
        </w:rPr>
        <w:t>L</w:t>
      </w:r>
    </w:p>
    <w:p w:rsidR="005E2FEB" w:rsidRPr="003D7728" w:rsidRDefault="005E2FEB" w:rsidP="00CF4E22">
      <w:pPr>
        <w:pStyle w:val="90"/>
        <w:numPr>
          <w:ilvl w:val="0"/>
          <w:numId w:val="23"/>
        </w:numPr>
        <w:shd w:val="clear" w:color="auto" w:fill="auto"/>
        <w:tabs>
          <w:tab w:val="left" w:pos="1124"/>
        </w:tabs>
        <w:spacing w:line="211" w:lineRule="exact"/>
        <w:ind w:firstLine="620"/>
        <w:jc w:val="both"/>
        <w:rPr>
          <w:rFonts w:ascii="Arial" w:hAnsi="Arial" w:cs="Arial"/>
          <w:sz w:val="16"/>
          <w:szCs w:val="16"/>
        </w:rPr>
      </w:pPr>
      <w:r w:rsidRPr="003D7728">
        <w:rPr>
          <w:rFonts w:ascii="Arial" w:hAnsi="Arial" w:cs="Arial"/>
          <w:sz w:val="16"/>
          <w:szCs w:val="16"/>
        </w:rPr>
        <w:t>Отыскание подземных коммуникаций</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 xml:space="preserve">При отыскании подземных коммуникаций использовать трассоискатели </w:t>
      </w:r>
      <w:r w:rsidRPr="003D7728">
        <w:rPr>
          <w:rFonts w:ascii="Arial" w:hAnsi="Arial" w:cs="Arial"/>
          <w:sz w:val="16"/>
          <w:szCs w:val="16"/>
          <w:lang w:val="en-US" w:bidi="en-US"/>
        </w:rPr>
        <w:t>Radiodetection</w:t>
      </w:r>
      <w:r w:rsidRPr="003D7728">
        <w:rPr>
          <w:rFonts w:ascii="Arial" w:hAnsi="Arial" w:cs="Arial"/>
          <w:sz w:val="16"/>
          <w:szCs w:val="16"/>
          <w:lang w:bidi="en-US"/>
        </w:rPr>
        <w:t xml:space="preserve"> </w:t>
      </w:r>
      <w:r w:rsidRPr="003D7728">
        <w:rPr>
          <w:rFonts w:ascii="Arial" w:hAnsi="Arial" w:cs="Arial"/>
          <w:sz w:val="16"/>
          <w:szCs w:val="16"/>
          <w:lang w:val="en-US" w:bidi="en-US"/>
        </w:rPr>
        <w:t>CAT</w:t>
      </w:r>
      <w:r w:rsidRPr="003D7728">
        <w:rPr>
          <w:rFonts w:ascii="Arial" w:hAnsi="Arial" w:cs="Arial"/>
          <w:sz w:val="16"/>
          <w:szCs w:val="16"/>
          <w:lang w:bidi="en-US"/>
        </w:rPr>
        <w:t>+</w:t>
      </w:r>
      <w:r w:rsidRPr="003D7728">
        <w:rPr>
          <w:rFonts w:ascii="Arial" w:hAnsi="Arial" w:cs="Arial"/>
          <w:sz w:val="16"/>
          <w:szCs w:val="16"/>
          <w:lang w:val="en-US" w:bidi="en-US"/>
        </w:rPr>
        <w:t>Jenny</w:t>
      </w:r>
      <w:r w:rsidRPr="003D7728">
        <w:rPr>
          <w:rFonts w:ascii="Arial" w:hAnsi="Arial" w:cs="Arial"/>
          <w:sz w:val="16"/>
          <w:szCs w:val="16"/>
          <w:lang w:bidi="en-US"/>
        </w:rPr>
        <w:t xml:space="preserve">. </w:t>
      </w:r>
      <w:r w:rsidRPr="003D7728">
        <w:rPr>
          <w:rFonts w:ascii="Arial" w:hAnsi="Arial" w:cs="Arial"/>
          <w:sz w:val="16"/>
          <w:szCs w:val="16"/>
        </w:rPr>
        <w:t>Определение глубины производить в соответствии с рекомендациями СП 11-104-97 ч.2. и пунктом 191 пояснений руководства «Условные знаки для топографических планов масштаба 1:5000, 1:2000, 1:1000, 1:500».</w:t>
      </w:r>
    </w:p>
    <w:p w:rsidR="005E2FEB" w:rsidRPr="003D7728" w:rsidRDefault="005E2FEB" w:rsidP="005E2FEB">
      <w:pPr>
        <w:pStyle w:val="90"/>
        <w:shd w:val="clear" w:color="auto" w:fill="auto"/>
        <w:spacing w:after="180" w:line="211" w:lineRule="exact"/>
        <w:ind w:firstLine="620"/>
        <w:jc w:val="both"/>
        <w:rPr>
          <w:rFonts w:ascii="Arial" w:hAnsi="Arial" w:cs="Arial"/>
          <w:sz w:val="16"/>
          <w:szCs w:val="16"/>
        </w:rPr>
      </w:pPr>
      <w:r w:rsidRPr="003D7728">
        <w:rPr>
          <w:rFonts w:ascii="Arial" w:hAnsi="Arial" w:cs="Arial"/>
          <w:sz w:val="16"/>
          <w:szCs w:val="16"/>
        </w:rPr>
        <w:t>Выполнить согласование местоположения и характеристик подземных коммуникаций с эксплуатирующими организациями.</w:t>
      </w:r>
    </w:p>
    <w:p w:rsidR="005E2FEB" w:rsidRPr="003D7728" w:rsidRDefault="005E2FEB" w:rsidP="00CF4E22">
      <w:pPr>
        <w:pStyle w:val="141"/>
        <w:numPr>
          <w:ilvl w:val="0"/>
          <w:numId w:val="21"/>
        </w:numPr>
        <w:shd w:val="clear" w:color="auto" w:fill="auto"/>
        <w:tabs>
          <w:tab w:val="left" w:pos="989"/>
        </w:tabs>
        <w:spacing w:line="211" w:lineRule="exact"/>
        <w:ind w:firstLine="620"/>
        <w:jc w:val="both"/>
        <w:rPr>
          <w:rFonts w:ascii="Arial" w:hAnsi="Arial" w:cs="Arial"/>
          <w:sz w:val="16"/>
          <w:szCs w:val="16"/>
        </w:rPr>
      </w:pPr>
      <w:r w:rsidRPr="003D7728">
        <w:rPr>
          <w:rFonts w:ascii="Arial" w:hAnsi="Arial" w:cs="Arial"/>
          <w:sz w:val="16"/>
          <w:szCs w:val="16"/>
        </w:rPr>
        <w:t>Метрологическое обеспечение</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Вес измерительные средства должны быть своевременно поверены, иметь поверочные свидетельства. Не допускается производство измерений неисправными приборами и измерительными средствами с просроченной датой поверки.</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Использовать в работе:</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 xml:space="preserve">- Комплект спутниковой геодезической аппаратуры </w:t>
      </w:r>
      <w:r w:rsidRPr="003D7728">
        <w:rPr>
          <w:rFonts w:ascii="Arial" w:hAnsi="Arial" w:cs="Arial"/>
          <w:sz w:val="16"/>
          <w:szCs w:val="16"/>
          <w:lang w:val="en-US" w:bidi="en-US"/>
        </w:rPr>
        <w:t>S</w:t>
      </w:r>
      <w:r w:rsidRPr="003D7728">
        <w:rPr>
          <w:rFonts w:ascii="Arial" w:hAnsi="Arial" w:cs="Arial"/>
          <w:sz w:val="16"/>
          <w:szCs w:val="16"/>
        </w:rPr>
        <w:t xml:space="preserve">-Мах </w:t>
      </w:r>
      <w:r w:rsidRPr="003D7728">
        <w:rPr>
          <w:rFonts w:ascii="Arial" w:hAnsi="Arial" w:cs="Arial"/>
          <w:sz w:val="16"/>
          <w:szCs w:val="16"/>
          <w:lang w:val="en-US" w:bidi="en-US"/>
        </w:rPr>
        <w:t>GEO</w:t>
      </w:r>
      <w:r w:rsidRPr="003D7728">
        <w:rPr>
          <w:rFonts w:ascii="Arial" w:hAnsi="Arial" w:cs="Arial"/>
          <w:sz w:val="16"/>
          <w:szCs w:val="16"/>
          <w:lang w:bidi="en-US"/>
        </w:rPr>
        <w:t xml:space="preserve"> </w:t>
      </w:r>
      <w:r w:rsidRPr="003D7728">
        <w:rPr>
          <w:rFonts w:ascii="Arial" w:hAnsi="Arial" w:cs="Arial"/>
          <w:sz w:val="16"/>
          <w:szCs w:val="16"/>
        </w:rPr>
        <w:t>или ему равноточный.</w:t>
      </w:r>
    </w:p>
    <w:p w:rsidR="005E2FEB" w:rsidRPr="003D7728" w:rsidRDefault="005E2FEB" w:rsidP="005E2FEB">
      <w:pPr>
        <w:pStyle w:val="90"/>
        <w:shd w:val="clear" w:color="auto" w:fill="auto"/>
        <w:spacing w:after="184" w:line="211" w:lineRule="exact"/>
        <w:ind w:firstLine="620"/>
        <w:jc w:val="both"/>
        <w:rPr>
          <w:rFonts w:ascii="Arial" w:hAnsi="Arial" w:cs="Arial"/>
          <w:sz w:val="16"/>
          <w:szCs w:val="16"/>
        </w:rPr>
      </w:pPr>
      <w:r w:rsidRPr="003D7728">
        <w:rPr>
          <w:rFonts w:ascii="Arial" w:hAnsi="Arial" w:cs="Arial"/>
          <w:sz w:val="16"/>
          <w:szCs w:val="16"/>
        </w:rPr>
        <w:t>Свидетельства о поверке приложить к техническому отчету.</w:t>
      </w:r>
    </w:p>
    <w:p w:rsidR="005E2FEB" w:rsidRPr="003D7728" w:rsidRDefault="005E2FEB" w:rsidP="00CF4E22">
      <w:pPr>
        <w:pStyle w:val="141"/>
        <w:numPr>
          <w:ilvl w:val="0"/>
          <w:numId w:val="21"/>
        </w:numPr>
        <w:shd w:val="clear" w:color="auto" w:fill="auto"/>
        <w:tabs>
          <w:tab w:val="left" w:pos="989"/>
        </w:tabs>
        <w:spacing w:line="206" w:lineRule="exact"/>
        <w:ind w:firstLine="620"/>
        <w:jc w:val="both"/>
        <w:rPr>
          <w:rFonts w:ascii="Arial" w:hAnsi="Arial" w:cs="Arial"/>
          <w:sz w:val="16"/>
          <w:szCs w:val="16"/>
        </w:rPr>
      </w:pPr>
      <w:r w:rsidRPr="003D7728">
        <w:rPr>
          <w:rFonts w:ascii="Arial" w:hAnsi="Arial" w:cs="Arial"/>
          <w:sz w:val="16"/>
          <w:szCs w:val="16"/>
        </w:rPr>
        <w:t>Техника безопасности и охрана окружающей среды</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Охрана труда при производстве инженерно-геодезических изысканий организуется в соответствии с требованиями «Правил по технике безопасности на топографо-геодезических работах» (ПТБ-88) и другими действующими нормативными документами по охране труда и технике безопасности.</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До выезда на объект проверяется прохождение всеми работниками бригады знание правил по технике безопасности (экзамен, инструктаж).</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По прибытии на объект проводится пообъектный инструктаж со всеми работниками, занятыми на полевых работах.</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Изыскания выполняются в соответствии с требованиями природоохранного законодательства Российской Федерации и другими действующими нормами и правилами Российской Федерации в области охраны окружающей среды и рационального природопользования.</w:t>
      </w:r>
    </w:p>
    <w:p w:rsidR="005E2FEB" w:rsidRPr="003D7728" w:rsidRDefault="005E2FEB" w:rsidP="00CF4E22">
      <w:pPr>
        <w:pStyle w:val="141"/>
        <w:numPr>
          <w:ilvl w:val="0"/>
          <w:numId w:val="24"/>
        </w:numPr>
        <w:shd w:val="clear" w:color="auto" w:fill="auto"/>
        <w:tabs>
          <w:tab w:val="left" w:pos="2205"/>
        </w:tabs>
        <w:spacing w:after="169" w:line="180" w:lineRule="exact"/>
        <w:ind w:left="1980"/>
        <w:jc w:val="both"/>
        <w:rPr>
          <w:rFonts w:ascii="Arial" w:hAnsi="Arial" w:cs="Arial"/>
          <w:sz w:val="16"/>
          <w:szCs w:val="16"/>
        </w:rPr>
      </w:pPr>
      <w:r w:rsidRPr="003D7728">
        <w:rPr>
          <w:rFonts w:ascii="Arial" w:hAnsi="Arial" w:cs="Arial"/>
          <w:sz w:val="16"/>
          <w:szCs w:val="16"/>
        </w:rPr>
        <w:t>КОНТРОЛЬ КАЧЕСТВА И ПРИЕМКА РАБОТ</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Необходимо обеспечить внутренний контроль качества выполнения и приемку полевых и камеральных работ инженерно-геодезических изысканий согласно утвержденного Положения о системе контроля качества ООО «Фишт», содержащего требования к организации контроля и приемки работ, и соответствующие формы актов.</w:t>
      </w:r>
    </w:p>
    <w:p w:rsidR="005E2FEB" w:rsidRPr="003D7728" w:rsidRDefault="005E2FEB" w:rsidP="005E2FEB">
      <w:pPr>
        <w:pStyle w:val="141"/>
        <w:shd w:val="clear" w:color="auto" w:fill="auto"/>
        <w:spacing w:line="206" w:lineRule="exact"/>
        <w:ind w:firstLine="620"/>
        <w:jc w:val="both"/>
        <w:rPr>
          <w:rFonts w:ascii="Arial" w:hAnsi="Arial" w:cs="Arial"/>
          <w:sz w:val="16"/>
          <w:szCs w:val="16"/>
        </w:rPr>
      </w:pPr>
      <w:r w:rsidRPr="003D7728">
        <w:rPr>
          <w:rFonts w:ascii="Arial" w:hAnsi="Arial" w:cs="Arial"/>
          <w:sz w:val="16"/>
          <w:szCs w:val="16"/>
        </w:rPr>
        <w:t>5.1 Полевой контроль</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Предусмотреть выполнение инженерно-геодезических изысканий по техническому заданию, с учетом выполнения согласований и в соответствии с рекомендациями нормативных документов.</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Полевой контроль производится в соответствии с требованиями СП 47.13330.2016 (пункты 5.1.17-5.1.19,</w:t>
      </w:r>
    </w:p>
    <w:p w:rsidR="005E2FEB" w:rsidRPr="003D7728" w:rsidRDefault="005E2FEB" w:rsidP="005E2FEB">
      <w:pPr>
        <w:pStyle w:val="90"/>
        <w:shd w:val="clear" w:color="auto" w:fill="auto"/>
        <w:spacing w:line="206" w:lineRule="exact"/>
        <w:rPr>
          <w:rFonts w:ascii="Arial" w:hAnsi="Arial" w:cs="Arial"/>
          <w:sz w:val="16"/>
          <w:szCs w:val="16"/>
        </w:rPr>
      </w:pPr>
      <w:r w:rsidRPr="003D7728">
        <w:rPr>
          <w:rFonts w:ascii="Arial" w:hAnsi="Arial" w:cs="Arial"/>
          <w:sz w:val="16"/>
          <w:szCs w:val="16"/>
        </w:rPr>
        <w:t>5.1.21).</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Целью полевого контроля является предоставление объективных данных для оценки качества работ, а также предупреждение брака в работе и оказание необходимой помощи при выполнении работ, соблюдение требований к точности и обеспеченности данных и характеристик получаемых по результатам инженерных изысканий.</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При полевом контроле проверяется:</w:t>
      </w:r>
    </w:p>
    <w:p w:rsidR="005E2FEB" w:rsidRPr="003D7728" w:rsidRDefault="005E2FEB" w:rsidP="00CF4E22">
      <w:pPr>
        <w:pStyle w:val="90"/>
        <w:numPr>
          <w:ilvl w:val="0"/>
          <w:numId w:val="4"/>
        </w:numPr>
        <w:shd w:val="clear" w:color="auto" w:fill="auto"/>
        <w:tabs>
          <w:tab w:val="left" w:pos="792"/>
        </w:tabs>
        <w:spacing w:line="206" w:lineRule="exact"/>
        <w:ind w:firstLine="620"/>
        <w:jc w:val="both"/>
        <w:rPr>
          <w:rFonts w:ascii="Arial" w:hAnsi="Arial" w:cs="Arial"/>
          <w:sz w:val="16"/>
          <w:szCs w:val="16"/>
        </w:rPr>
      </w:pPr>
      <w:r w:rsidRPr="003D7728">
        <w:rPr>
          <w:rFonts w:ascii="Arial" w:hAnsi="Arial" w:cs="Arial"/>
          <w:sz w:val="16"/>
          <w:szCs w:val="16"/>
        </w:rPr>
        <w:t>соответствие процессов, а также результатов выполненных работ и их оформления требованиям задания, программы и действующих нормативных документов;</w:t>
      </w:r>
    </w:p>
    <w:p w:rsidR="005E2FEB" w:rsidRPr="003D7728" w:rsidRDefault="005E2FEB" w:rsidP="00CF4E22">
      <w:pPr>
        <w:pStyle w:val="90"/>
        <w:numPr>
          <w:ilvl w:val="0"/>
          <w:numId w:val="4"/>
        </w:numPr>
        <w:shd w:val="clear" w:color="auto" w:fill="auto"/>
        <w:tabs>
          <w:tab w:val="left" w:pos="816"/>
        </w:tabs>
        <w:spacing w:line="206" w:lineRule="exact"/>
        <w:ind w:firstLine="620"/>
        <w:jc w:val="both"/>
        <w:rPr>
          <w:rFonts w:ascii="Arial" w:hAnsi="Arial" w:cs="Arial"/>
          <w:sz w:val="16"/>
          <w:szCs w:val="16"/>
        </w:rPr>
      </w:pPr>
      <w:r w:rsidRPr="003D7728">
        <w:rPr>
          <w:rFonts w:ascii="Arial" w:hAnsi="Arial" w:cs="Arial"/>
          <w:sz w:val="16"/>
          <w:szCs w:val="16"/>
        </w:rPr>
        <w:t>степень завершенности работ;</w:t>
      </w:r>
    </w:p>
    <w:p w:rsidR="005E2FEB" w:rsidRPr="003D7728" w:rsidRDefault="005E2FEB" w:rsidP="00CF4E22">
      <w:pPr>
        <w:pStyle w:val="90"/>
        <w:numPr>
          <w:ilvl w:val="0"/>
          <w:numId w:val="4"/>
        </w:numPr>
        <w:shd w:val="clear" w:color="auto" w:fill="auto"/>
        <w:tabs>
          <w:tab w:val="left" w:pos="792"/>
        </w:tabs>
        <w:spacing w:line="206" w:lineRule="exact"/>
        <w:ind w:firstLine="620"/>
        <w:jc w:val="both"/>
        <w:rPr>
          <w:rFonts w:ascii="Arial" w:hAnsi="Arial" w:cs="Arial"/>
          <w:sz w:val="16"/>
          <w:szCs w:val="16"/>
        </w:rPr>
      </w:pPr>
      <w:r w:rsidRPr="003D7728">
        <w:rPr>
          <w:rFonts w:ascii="Arial" w:hAnsi="Arial" w:cs="Arial"/>
          <w:sz w:val="16"/>
          <w:szCs w:val="16"/>
        </w:rPr>
        <w:t>соблюдение требований к точности и обеспеченности данных и характеристик получаемых по результатам инженерных изысканий.</w:t>
      </w:r>
    </w:p>
    <w:p w:rsidR="005E2FEB" w:rsidRPr="003D7728" w:rsidRDefault="005E2FEB" w:rsidP="005E2FEB">
      <w:pPr>
        <w:pStyle w:val="90"/>
        <w:shd w:val="clear" w:color="auto" w:fill="auto"/>
        <w:spacing w:line="206" w:lineRule="exact"/>
        <w:ind w:firstLine="620"/>
        <w:jc w:val="both"/>
        <w:rPr>
          <w:rFonts w:ascii="Arial" w:hAnsi="Arial" w:cs="Arial"/>
          <w:sz w:val="16"/>
          <w:szCs w:val="16"/>
        </w:rPr>
      </w:pPr>
      <w:r w:rsidRPr="003D7728">
        <w:rPr>
          <w:rFonts w:ascii="Arial" w:hAnsi="Arial" w:cs="Arial"/>
          <w:sz w:val="16"/>
          <w:szCs w:val="16"/>
        </w:rPr>
        <w:t>В рамках полевого контроля произвести:</w:t>
      </w:r>
    </w:p>
    <w:p w:rsidR="005E2FEB" w:rsidRPr="003D7728" w:rsidRDefault="005E2FEB" w:rsidP="00CF4E22">
      <w:pPr>
        <w:pStyle w:val="90"/>
        <w:numPr>
          <w:ilvl w:val="0"/>
          <w:numId w:val="25"/>
        </w:numPr>
        <w:shd w:val="clear" w:color="auto" w:fill="auto"/>
        <w:tabs>
          <w:tab w:val="left" w:pos="874"/>
        </w:tabs>
        <w:spacing w:line="206" w:lineRule="exact"/>
        <w:ind w:firstLine="620"/>
        <w:jc w:val="both"/>
        <w:rPr>
          <w:rFonts w:ascii="Arial" w:hAnsi="Arial" w:cs="Arial"/>
          <w:sz w:val="16"/>
          <w:szCs w:val="16"/>
        </w:rPr>
      </w:pPr>
      <w:r w:rsidRPr="003D7728">
        <w:rPr>
          <w:rFonts w:ascii="Arial" w:hAnsi="Arial" w:cs="Arial"/>
          <w:sz w:val="16"/>
          <w:szCs w:val="16"/>
        </w:rPr>
        <w:t>Контрольное определение пунктов опорной геодезической сети;</w:t>
      </w:r>
    </w:p>
    <w:p w:rsidR="005E2FEB" w:rsidRPr="003D7728" w:rsidRDefault="005E2FEB" w:rsidP="00CF4E22">
      <w:pPr>
        <w:pStyle w:val="90"/>
        <w:numPr>
          <w:ilvl w:val="0"/>
          <w:numId w:val="25"/>
        </w:numPr>
        <w:shd w:val="clear" w:color="auto" w:fill="auto"/>
        <w:tabs>
          <w:tab w:val="left" w:pos="893"/>
        </w:tabs>
        <w:spacing w:line="206" w:lineRule="exact"/>
        <w:ind w:firstLine="620"/>
        <w:jc w:val="both"/>
        <w:rPr>
          <w:rFonts w:ascii="Arial" w:hAnsi="Arial" w:cs="Arial"/>
          <w:sz w:val="16"/>
          <w:szCs w:val="16"/>
        </w:rPr>
      </w:pPr>
      <w:r w:rsidRPr="003D7728">
        <w:rPr>
          <w:rFonts w:ascii="Arial" w:hAnsi="Arial" w:cs="Arial"/>
          <w:sz w:val="16"/>
          <w:szCs w:val="16"/>
        </w:rPr>
        <w:t xml:space="preserve">Контрольный набор пикетов в </w:t>
      </w:r>
      <w:r w:rsidRPr="003D7728">
        <w:rPr>
          <w:rFonts w:ascii="Arial" w:hAnsi="Arial" w:cs="Arial"/>
          <w:sz w:val="16"/>
          <w:szCs w:val="16"/>
          <w:lang w:val="en-US" w:bidi="en-US"/>
        </w:rPr>
        <w:t>RTK</w:t>
      </w:r>
      <w:r w:rsidRPr="003D7728">
        <w:rPr>
          <w:rFonts w:ascii="Arial" w:hAnsi="Arial" w:cs="Arial"/>
          <w:sz w:val="16"/>
          <w:szCs w:val="16"/>
        </w:rPr>
        <w:t>-режиме по твердым контурам;</w:t>
      </w:r>
    </w:p>
    <w:p w:rsidR="005E2FEB" w:rsidRPr="003D7728" w:rsidRDefault="005E2FEB" w:rsidP="00CF4E22">
      <w:pPr>
        <w:pStyle w:val="90"/>
        <w:numPr>
          <w:ilvl w:val="0"/>
          <w:numId w:val="25"/>
        </w:numPr>
        <w:shd w:val="clear" w:color="auto" w:fill="auto"/>
        <w:tabs>
          <w:tab w:val="left" w:pos="868"/>
        </w:tabs>
        <w:spacing w:line="206" w:lineRule="exact"/>
        <w:ind w:firstLine="620"/>
        <w:jc w:val="both"/>
        <w:rPr>
          <w:rFonts w:ascii="Arial" w:hAnsi="Arial" w:cs="Arial"/>
          <w:sz w:val="16"/>
          <w:szCs w:val="16"/>
        </w:rPr>
      </w:pPr>
      <w:r w:rsidRPr="003D7728">
        <w:rPr>
          <w:rFonts w:ascii="Arial" w:hAnsi="Arial" w:cs="Arial"/>
          <w:sz w:val="16"/>
          <w:szCs w:val="16"/>
        </w:rPr>
        <w:t xml:space="preserve">Контрольный набор пикетов в </w:t>
      </w:r>
      <w:r w:rsidRPr="003D7728">
        <w:rPr>
          <w:rFonts w:ascii="Arial" w:hAnsi="Arial" w:cs="Arial"/>
          <w:sz w:val="16"/>
          <w:szCs w:val="16"/>
          <w:lang w:val="en-US" w:bidi="en-US"/>
        </w:rPr>
        <w:t>RTK</w:t>
      </w:r>
      <w:r w:rsidRPr="003D7728">
        <w:rPr>
          <w:rFonts w:ascii="Arial" w:hAnsi="Arial" w:cs="Arial"/>
          <w:sz w:val="16"/>
          <w:szCs w:val="16"/>
        </w:rPr>
        <w:t>-режиме по подземным коммуникациям, определенным трассоискателем с промерами глубин заложения;</w:t>
      </w:r>
    </w:p>
    <w:p w:rsidR="005E2FEB" w:rsidRPr="003D7728" w:rsidRDefault="005E2FEB" w:rsidP="00CF4E22">
      <w:pPr>
        <w:pStyle w:val="90"/>
        <w:numPr>
          <w:ilvl w:val="0"/>
          <w:numId w:val="25"/>
        </w:numPr>
        <w:shd w:val="clear" w:color="auto" w:fill="auto"/>
        <w:tabs>
          <w:tab w:val="left" w:pos="893"/>
        </w:tabs>
        <w:spacing w:after="209" w:line="206" w:lineRule="exact"/>
        <w:ind w:firstLine="620"/>
        <w:jc w:val="both"/>
        <w:rPr>
          <w:rFonts w:ascii="Arial" w:hAnsi="Arial" w:cs="Arial"/>
          <w:sz w:val="16"/>
          <w:szCs w:val="16"/>
        </w:rPr>
      </w:pPr>
      <w:r w:rsidRPr="003D7728">
        <w:rPr>
          <w:rFonts w:ascii="Arial" w:hAnsi="Arial" w:cs="Arial"/>
          <w:sz w:val="16"/>
          <w:szCs w:val="16"/>
        </w:rPr>
        <w:t>Визуальное сличение плана с местностью.</w:t>
      </w:r>
    </w:p>
    <w:p w:rsidR="005E2FEB" w:rsidRPr="003D7728" w:rsidRDefault="005E2FEB" w:rsidP="005E2FEB">
      <w:pPr>
        <w:pStyle w:val="221"/>
        <w:shd w:val="clear" w:color="auto" w:fill="auto"/>
        <w:spacing w:before="0" w:after="0" w:line="170" w:lineRule="exact"/>
        <w:ind w:left="7980"/>
        <w:rPr>
          <w:rFonts w:ascii="Arial" w:hAnsi="Arial" w:cs="Arial"/>
          <w:sz w:val="16"/>
          <w:szCs w:val="16"/>
        </w:rPr>
      </w:pPr>
      <w:r w:rsidRPr="003D7728">
        <w:rPr>
          <w:rFonts w:ascii="Arial" w:hAnsi="Arial" w:cs="Arial"/>
          <w:sz w:val="16"/>
          <w:szCs w:val="16"/>
        </w:rPr>
        <w:t>8</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pStyle w:val="80"/>
        <w:framePr w:wrap="none" w:vAnchor="page" w:hAnchor="page" w:x="11073" w:y="15734"/>
        <w:shd w:val="clear" w:color="auto" w:fill="auto"/>
        <w:spacing w:line="200" w:lineRule="exact"/>
        <w:rPr>
          <w:rFonts w:ascii="Arial" w:hAnsi="Arial" w:cs="Arial"/>
        </w:rPr>
      </w:pPr>
      <w:r w:rsidRPr="003D7728">
        <w:rPr>
          <w:rFonts w:ascii="Arial" w:hAnsi="Arial" w:cs="Arial"/>
        </w:rPr>
        <w:t>Лист</w:t>
      </w:r>
    </w:p>
    <w:p w:rsidR="005E2FEB" w:rsidRPr="003D7728" w:rsidRDefault="005E2FEB" w:rsidP="005E2FEB">
      <w:pPr>
        <w:spacing w:line="280" w:lineRule="exact"/>
        <w:ind w:left="4296"/>
        <w:rPr>
          <w:rFonts w:ascii="Arial" w:hAnsi="Arial" w:cs="Arial"/>
          <w:sz w:val="16"/>
          <w:szCs w:val="16"/>
        </w:rPr>
      </w:pPr>
      <w:bookmarkStart w:id="38" w:name="bookmark40"/>
      <w:r w:rsidRPr="003D7728">
        <w:rPr>
          <w:rFonts w:ascii="Arial" w:hAnsi="Arial" w:cs="Arial"/>
          <w:sz w:val="16"/>
          <w:szCs w:val="16"/>
        </w:rPr>
        <w:t>23-389-ИГДИ</w:t>
      </w:r>
      <w:bookmarkEnd w:id="38"/>
    </w:p>
    <w:p w:rsidR="005E2FEB" w:rsidRPr="003D7728" w:rsidRDefault="005E2FEB" w:rsidP="005E2FEB">
      <w:pPr>
        <w:pStyle w:val="4a"/>
        <w:framePr w:wrap="none" w:vAnchor="page" w:hAnchor="page" w:x="11189" w:y="16144"/>
        <w:shd w:val="clear" w:color="auto" w:fill="auto"/>
        <w:spacing w:line="180" w:lineRule="exact"/>
        <w:rPr>
          <w:rFonts w:ascii="Arial" w:hAnsi="Arial" w:cs="Arial"/>
          <w:sz w:val="16"/>
          <w:szCs w:val="16"/>
        </w:rPr>
      </w:pPr>
      <w:r w:rsidRPr="003D7728">
        <w:rPr>
          <w:rFonts w:ascii="Arial" w:hAnsi="Arial" w:cs="Arial"/>
          <w:sz w:val="16"/>
          <w:szCs w:val="16"/>
        </w:rPr>
        <w:t>24</w:t>
      </w:r>
    </w:p>
    <w:p w:rsidR="005E2FEB" w:rsidRPr="003D7728" w:rsidRDefault="005E2FEB" w:rsidP="005E2FEB">
      <w:pPr>
        <w:rPr>
          <w:rFonts w:ascii="Arial" w:hAnsi="Arial" w:cs="Arial"/>
          <w:sz w:val="16"/>
          <w:szCs w:val="16"/>
        </w:rPr>
        <w:sectPr w:rsidR="005E2FEB" w:rsidRPr="003D7728" w:rsidSect="005E2FEB">
          <w:pgSz w:w="11900" w:h="16840"/>
          <w:pgMar w:top="1134" w:right="850" w:bottom="1134" w:left="1701" w:header="0" w:footer="3" w:gutter="0"/>
          <w:cols w:space="720"/>
          <w:noEndnote/>
          <w:docGrid w:linePitch="360"/>
        </w:sectPr>
      </w:pPr>
    </w:p>
    <w:p w:rsidR="005E2FEB" w:rsidRPr="003D7728" w:rsidRDefault="005E2FEB" w:rsidP="005E2FEB">
      <w:pPr>
        <w:pStyle w:val="80"/>
        <w:framePr w:w="245" w:h="4646" w:hRule="exact" w:wrap="none" w:vAnchor="page" w:hAnchor="page" w:x="441" w:y="11785"/>
        <w:shd w:val="clear" w:color="auto" w:fill="auto"/>
        <w:spacing w:line="200" w:lineRule="exact"/>
        <w:textDirection w:val="btLr"/>
        <w:rPr>
          <w:rFonts w:ascii="Arial" w:hAnsi="Arial" w:cs="Arial"/>
        </w:rPr>
      </w:pPr>
      <w:r w:rsidRPr="003D7728">
        <w:rPr>
          <w:rFonts w:ascii="Arial" w:hAnsi="Arial" w:cs="Arial"/>
        </w:rPr>
        <w:lastRenderedPageBreak/>
        <w:t>Инв. № подл. | Подпись и дата | Взам.инв. №</w:t>
      </w:r>
    </w:p>
    <w:p w:rsidR="005E2FEB" w:rsidRPr="003D7728" w:rsidRDefault="005E2FEB" w:rsidP="005E2FEB">
      <w:pPr>
        <w:pStyle w:val="3f0"/>
        <w:framePr w:wrap="none" w:vAnchor="page" w:hAnchor="page" w:x="11016" w:y="382"/>
        <w:shd w:val="clear" w:color="auto" w:fill="auto"/>
        <w:spacing w:line="220" w:lineRule="exact"/>
        <w:rPr>
          <w:rFonts w:ascii="Arial" w:hAnsi="Arial" w:cs="Arial"/>
          <w:sz w:val="16"/>
          <w:szCs w:val="16"/>
        </w:rPr>
      </w:pPr>
      <w:r w:rsidRPr="003D7728">
        <w:rPr>
          <w:rFonts w:ascii="Arial" w:hAnsi="Arial" w:cs="Arial"/>
          <w:sz w:val="16"/>
          <w:szCs w:val="16"/>
        </w:rPr>
        <w:t>28</w:t>
      </w:r>
    </w:p>
    <w:p w:rsidR="005E2FEB" w:rsidRPr="003D7728" w:rsidRDefault="005E2FEB" w:rsidP="005E2FEB">
      <w:pPr>
        <w:pStyle w:val="af8"/>
        <w:framePr w:w="149" w:h="318" w:hRule="exact" w:wrap="none" w:vAnchor="page" w:hAnchor="page" w:x="10737"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318" w:hRule="exact" w:wrap="none" w:vAnchor="page" w:hAnchor="page" w:x="10737" w:y="342"/>
        <w:shd w:val="clear" w:color="auto" w:fill="auto"/>
        <w:spacing w:line="15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af8"/>
        <w:framePr w:w="149" w:h="178" w:hRule="exact" w:wrap="none" w:vAnchor="page" w:hAnchor="page" w:x="10737" w:y="669"/>
        <w:shd w:val="clear" w:color="auto" w:fill="auto"/>
        <w:spacing w:line="150" w:lineRule="exact"/>
        <w:rPr>
          <w:rFonts w:ascii="Arial" w:hAnsi="Arial" w:cs="Arial"/>
          <w:sz w:val="16"/>
          <w:szCs w:val="16"/>
        </w:rPr>
      </w:pPr>
      <w:r w:rsidRPr="003D7728">
        <w:rPr>
          <w:rFonts w:ascii="Arial" w:hAnsi="Arial" w:cs="Arial"/>
          <w:sz w:val="16"/>
          <w:szCs w:val="16"/>
          <w:lang w:val="en-US" w:bidi="en-US"/>
        </w:rPr>
        <w:t>L</w:t>
      </w:r>
    </w:p>
    <w:p w:rsidR="005E2FEB" w:rsidRPr="003D7728" w:rsidRDefault="005E2FEB" w:rsidP="005E2FEB">
      <w:pPr>
        <w:pStyle w:val="90"/>
        <w:shd w:val="clear" w:color="auto" w:fill="auto"/>
        <w:spacing w:after="124" w:line="216" w:lineRule="exact"/>
        <w:ind w:right="180" w:firstLine="620"/>
        <w:jc w:val="both"/>
        <w:rPr>
          <w:rFonts w:ascii="Arial" w:hAnsi="Arial" w:cs="Arial"/>
          <w:sz w:val="16"/>
          <w:szCs w:val="16"/>
        </w:rPr>
      </w:pPr>
      <w:r w:rsidRPr="003D7728">
        <w:rPr>
          <w:rFonts w:ascii="Arial" w:hAnsi="Arial" w:cs="Arial"/>
          <w:sz w:val="16"/>
          <w:szCs w:val="16"/>
        </w:rPr>
        <w:lastRenderedPageBreak/>
        <w:t>По результатам полевого контроля составляется акт контроля и приемки работ установленного образца (Приложение 1 к программе работ).</w:t>
      </w:r>
    </w:p>
    <w:p w:rsidR="005E2FEB" w:rsidRPr="003D7728" w:rsidRDefault="005E2FEB" w:rsidP="00CF4E22">
      <w:pPr>
        <w:pStyle w:val="141"/>
        <w:numPr>
          <w:ilvl w:val="0"/>
          <w:numId w:val="26"/>
        </w:numPr>
        <w:shd w:val="clear" w:color="auto" w:fill="auto"/>
        <w:tabs>
          <w:tab w:val="left" w:pos="1003"/>
        </w:tabs>
        <w:spacing w:line="211" w:lineRule="exact"/>
        <w:ind w:firstLine="620"/>
        <w:jc w:val="both"/>
        <w:rPr>
          <w:rFonts w:ascii="Arial" w:hAnsi="Arial" w:cs="Arial"/>
          <w:sz w:val="16"/>
          <w:szCs w:val="16"/>
        </w:rPr>
      </w:pPr>
      <w:r w:rsidRPr="003D7728">
        <w:rPr>
          <w:rFonts w:ascii="Arial" w:hAnsi="Arial" w:cs="Arial"/>
          <w:sz w:val="16"/>
          <w:szCs w:val="16"/>
        </w:rPr>
        <w:t>Контроль и приемка камеральных работ</w:t>
      </w:r>
    </w:p>
    <w:p w:rsidR="005E2FEB" w:rsidRPr="003D7728" w:rsidRDefault="005E2FEB" w:rsidP="005E2FEB">
      <w:pPr>
        <w:pStyle w:val="90"/>
        <w:shd w:val="clear" w:color="auto" w:fill="auto"/>
        <w:spacing w:line="211" w:lineRule="exact"/>
        <w:ind w:right="180" w:firstLine="620"/>
        <w:jc w:val="both"/>
        <w:rPr>
          <w:rFonts w:ascii="Arial" w:hAnsi="Arial" w:cs="Arial"/>
          <w:sz w:val="16"/>
          <w:szCs w:val="16"/>
        </w:rPr>
      </w:pPr>
      <w:r w:rsidRPr="003D7728">
        <w:rPr>
          <w:rFonts w:ascii="Arial" w:hAnsi="Arial" w:cs="Arial"/>
          <w:sz w:val="16"/>
          <w:szCs w:val="16"/>
        </w:rPr>
        <w:t>Контроль качества камеральных работ осуществляется в процессе их проведения исполнителем (самокоррсктура), руководителем группы, корректором или начальником отдела.</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В процессе камеральных работ используются следующие методы контроля:</w:t>
      </w:r>
    </w:p>
    <w:p w:rsidR="005E2FEB" w:rsidRPr="003D7728" w:rsidRDefault="005E2FEB" w:rsidP="00CF4E22">
      <w:pPr>
        <w:pStyle w:val="90"/>
        <w:numPr>
          <w:ilvl w:val="0"/>
          <w:numId w:val="4"/>
        </w:numPr>
        <w:shd w:val="clear" w:color="auto" w:fill="auto"/>
        <w:tabs>
          <w:tab w:val="left" w:pos="220"/>
        </w:tabs>
        <w:spacing w:line="211" w:lineRule="exact"/>
        <w:jc w:val="both"/>
        <w:rPr>
          <w:rFonts w:ascii="Arial" w:hAnsi="Arial" w:cs="Arial"/>
          <w:sz w:val="16"/>
          <w:szCs w:val="16"/>
        </w:rPr>
      </w:pPr>
      <w:r w:rsidRPr="003D7728">
        <w:rPr>
          <w:rFonts w:ascii="Arial" w:hAnsi="Arial" w:cs="Arial"/>
          <w:sz w:val="16"/>
          <w:szCs w:val="16"/>
        </w:rPr>
        <w:t>входной контроль поступающих данных;</w:t>
      </w:r>
    </w:p>
    <w:p w:rsidR="005E2FEB" w:rsidRPr="003D7728" w:rsidRDefault="005E2FEB" w:rsidP="00CF4E22">
      <w:pPr>
        <w:pStyle w:val="90"/>
        <w:numPr>
          <w:ilvl w:val="0"/>
          <w:numId w:val="4"/>
        </w:numPr>
        <w:shd w:val="clear" w:color="auto" w:fill="auto"/>
        <w:tabs>
          <w:tab w:val="left" w:pos="220"/>
        </w:tabs>
        <w:spacing w:line="230" w:lineRule="exact"/>
        <w:jc w:val="both"/>
        <w:rPr>
          <w:rFonts w:ascii="Arial" w:hAnsi="Arial" w:cs="Arial"/>
          <w:sz w:val="16"/>
          <w:szCs w:val="16"/>
        </w:rPr>
      </w:pPr>
      <w:r w:rsidRPr="003D7728">
        <w:rPr>
          <w:rFonts w:ascii="Arial" w:hAnsi="Arial" w:cs="Arial"/>
          <w:sz w:val="16"/>
          <w:szCs w:val="16"/>
        </w:rPr>
        <w:t>проверка согласованности с материалами ранее выполненных работ;</w:t>
      </w:r>
    </w:p>
    <w:p w:rsidR="005E2FEB" w:rsidRPr="003D7728" w:rsidRDefault="005E2FEB" w:rsidP="00CF4E22">
      <w:pPr>
        <w:pStyle w:val="90"/>
        <w:numPr>
          <w:ilvl w:val="0"/>
          <w:numId w:val="4"/>
        </w:numPr>
        <w:shd w:val="clear" w:color="auto" w:fill="auto"/>
        <w:tabs>
          <w:tab w:val="left" w:pos="220"/>
        </w:tabs>
        <w:spacing w:line="230" w:lineRule="exact"/>
        <w:ind w:left="140" w:right="1580" w:hanging="140"/>
        <w:jc w:val="left"/>
        <w:rPr>
          <w:rFonts w:ascii="Arial" w:hAnsi="Arial" w:cs="Arial"/>
          <w:sz w:val="16"/>
          <w:szCs w:val="16"/>
        </w:rPr>
      </w:pPr>
      <w:r w:rsidRPr="003D7728">
        <w:rPr>
          <w:rFonts w:ascii="Arial" w:hAnsi="Arial" w:cs="Arial"/>
          <w:sz w:val="16"/>
          <w:szCs w:val="16"/>
        </w:rPr>
        <w:t>непосредственные наблюдения за ходом работ с целью контроля над соблюдением технологического процесса и требованиям нормативной документации;</w:t>
      </w:r>
    </w:p>
    <w:p w:rsidR="005E2FEB" w:rsidRPr="003D7728" w:rsidRDefault="005E2FEB" w:rsidP="00CF4E22">
      <w:pPr>
        <w:pStyle w:val="90"/>
        <w:numPr>
          <w:ilvl w:val="0"/>
          <w:numId w:val="4"/>
        </w:numPr>
        <w:shd w:val="clear" w:color="auto" w:fill="auto"/>
        <w:tabs>
          <w:tab w:val="left" w:pos="220"/>
        </w:tabs>
        <w:spacing w:after="76" w:line="230" w:lineRule="exact"/>
        <w:jc w:val="both"/>
        <w:rPr>
          <w:rFonts w:ascii="Arial" w:hAnsi="Arial" w:cs="Arial"/>
          <w:sz w:val="16"/>
          <w:szCs w:val="16"/>
        </w:rPr>
      </w:pPr>
      <w:r w:rsidRPr="003D7728">
        <w:rPr>
          <w:rFonts w:ascii="Arial" w:hAnsi="Arial" w:cs="Arial"/>
          <w:sz w:val="16"/>
          <w:szCs w:val="16"/>
        </w:rPr>
        <w:t>проверка работ во «вторую руку».</w:t>
      </w:r>
    </w:p>
    <w:p w:rsidR="005E2FEB" w:rsidRPr="003D7728" w:rsidRDefault="005E2FEB" w:rsidP="005E2FEB">
      <w:pPr>
        <w:pStyle w:val="90"/>
        <w:shd w:val="clear" w:color="auto" w:fill="auto"/>
        <w:spacing w:line="211" w:lineRule="exact"/>
        <w:ind w:firstLine="620"/>
        <w:jc w:val="both"/>
        <w:rPr>
          <w:rFonts w:ascii="Arial" w:hAnsi="Arial" w:cs="Arial"/>
          <w:sz w:val="16"/>
          <w:szCs w:val="16"/>
        </w:rPr>
      </w:pPr>
      <w:r w:rsidRPr="003D7728">
        <w:rPr>
          <w:rFonts w:ascii="Arial" w:hAnsi="Arial" w:cs="Arial"/>
          <w:sz w:val="16"/>
          <w:szCs w:val="16"/>
        </w:rPr>
        <w:t>В рамках камерального контроля произвести:</w:t>
      </w:r>
    </w:p>
    <w:p w:rsidR="005E2FEB" w:rsidRPr="003D7728" w:rsidRDefault="005E2FEB" w:rsidP="00CF4E22">
      <w:pPr>
        <w:pStyle w:val="90"/>
        <w:numPr>
          <w:ilvl w:val="0"/>
          <w:numId w:val="27"/>
        </w:numPr>
        <w:shd w:val="clear" w:color="auto" w:fill="auto"/>
        <w:tabs>
          <w:tab w:val="left" w:pos="883"/>
        </w:tabs>
        <w:spacing w:line="211" w:lineRule="exact"/>
        <w:ind w:firstLine="620"/>
        <w:jc w:val="both"/>
        <w:rPr>
          <w:rFonts w:ascii="Arial" w:hAnsi="Arial" w:cs="Arial"/>
          <w:sz w:val="16"/>
          <w:szCs w:val="16"/>
        </w:rPr>
      </w:pPr>
      <w:r w:rsidRPr="003D7728">
        <w:rPr>
          <w:rFonts w:ascii="Arial" w:hAnsi="Arial" w:cs="Arial"/>
          <w:sz w:val="16"/>
          <w:szCs w:val="16"/>
        </w:rPr>
        <w:t>Проверку правильности и точности списка координат и высот;</w:t>
      </w:r>
    </w:p>
    <w:p w:rsidR="005E2FEB" w:rsidRPr="003D7728" w:rsidRDefault="005E2FEB" w:rsidP="00CF4E22">
      <w:pPr>
        <w:pStyle w:val="90"/>
        <w:numPr>
          <w:ilvl w:val="0"/>
          <w:numId w:val="27"/>
        </w:numPr>
        <w:shd w:val="clear" w:color="auto" w:fill="auto"/>
        <w:tabs>
          <w:tab w:val="left" w:pos="912"/>
        </w:tabs>
        <w:spacing w:line="211" w:lineRule="exact"/>
        <w:ind w:firstLine="620"/>
        <w:jc w:val="both"/>
        <w:rPr>
          <w:rFonts w:ascii="Arial" w:hAnsi="Arial" w:cs="Arial"/>
          <w:sz w:val="16"/>
          <w:szCs w:val="16"/>
        </w:rPr>
      </w:pPr>
      <w:r w:rsidRPr="003D7728">
        <w:rPr>
          <w:rFonts w:ascii="Arial" w:hAnsi="Arial" w:cs="Arial"/>
          <w:sz w:val="16"/>
          <w:szCs w:val="16"/>
        </w:rPr>
        <w:t>Проверку текстовой части (лаконичность, полнота, правописание);</w:t>
      </w:r>
    </w:p>
    <w:p w:rsidR="005E2FEB" w:rsidRPr="003D7728" w:rsidRDefault="005E2FEB" w:rsidP="00CF4E22">
      <w:pPr>
        <w:pStyle w:val="90"/>
        <w:numPr>
          <w:ilvl w:val="0"/>
          <w:numId w:val="27"/>
        </w:numPr>
        <w:shd w:val="clear" w:color="auto" w:fill="auto"/>
        <w:tabs>
          <w:tab w:val="left" w:pos="912"/>
        </w:tabs>
        <w:spacing w:line="211" w:lineRule="exact"/>
        <w:ind w:firstLine="620"/>
        <w:jc w:val="both"/>
        <w:rPr>
          <w:rFonts w:ascii="Arial" w:hAnsi="Arial" w:cs="Arial"/>
          <w:sz w:val="16"/>
          <w:szCs w:val="16"/>
        </w:rPr>
      </w:pPr>
      <w:r w:rsidRPr="003D7728">
        <w:rPr>
          <w:rFonts w:ascii="Arial" w:hAnsi="Arial" w:cs="Arial"/>
          <w:sz w:val="16"/>
          <w:szCs w:val="16"/>
        </w:rPr>
        <w:t>Проверку соответствия содержания программе, нормативной документации;</w:t>
      </w:r>
    </w:p>
    <w:p w:rsidR="005E2FEB" w:rsidRPr="003D7728" w:rsidRDefault="005E2FEB" w:rsidP="00CF4E22">
      <w:pPr>
        <w:pStyle w:val="90"/>
        <w:numPr>
          <w:ilvl w:val="0"/>
          <w:numId w:val="27"/>
        </w:numPr>
        <w:shd w:val="clear" w:color="auto" w:fill="auto"/>
        <w:tabs>
          <w:tab w:val="left" w:pos="882"/>
        </w:tabs>
        <w:spacing w:line="211" w:lineRule="exact"/>
        <w:ind w:right="180" w:firstLine="620"/>
        <w:jc w:val="both"/>
        <w:rPr>
          <w:rFonts w:ascii="Arial" w:hAnsi="Arial" w:cs="Arial"/>
          <w:sz w:val="16"/>
          <w:szCs w:val="16"/>
        </w:rPr>
      </w:pPr>
      <w:r w:rsidRPr="003D7728">
        <w:rPr>
          <w:rFonts w:ascii="Arial" w:hAnsi="Arial" w:cs="Arial"/>
          <w:sz w:val="16"/>
          <w:szCs w:val="16"/>
        </w:rPr>
        <w:t>Проверку топографического плана на соответствие требований нормативной документации, условным знакам.</w:t>
      </w:r>
    </w:p>
    <w:p w:rsidR="005E2FEB" w:rsidRPr="003D7728" w:rsidRDefault="005E2FEB" w:rsidP="005E2FEB">
      <w:pPr>
        <w:pStyle w:val="90"/>
        <w:shd w:val="clear" w:color="auto" w:fill="auto"/>
        <w:spacing w:line="211" w:lineRule="exact"/>
        <w:ind w:right="180" w:firstLine="620"/>
        <w:jc w:val="both"/>
        <w:rPr>
          <w:rFonts w:ascii="Arial" w:hAnsi="Arial" w:cs="Arial"/>
          <w:sz w:val="16"/>
          <w:szCs w:val="16"/>
        </w:rPr>
      </w:pPr>
      <w:r w:rsidRPr="003D7728">
        <w:rPr>
          <w:rFonts w:ascii="Arial" w:hAnsi="Arial" w:cs="Arial"/>
          <w:sz w:val="16"/>
          <w:szCs w:val="16"/>
        </w:rPr>
        <w:t>Результаты контроля фиксируются подписью на разрабатываемых и проверяемых отчетных документах (текстовых и графических приложениях, чертежах и пояснительной записке).</w:t>
      </w:r>
    </w:p>
    <w:p w:rsidR="005E2FEB" w:rsidRPr="003D7728" w:rsidRDefault="005E2FEB" w:rsidP="005E2FEB">
      <w:pPr>
        <w:pStyle w:val="90"/>
        <w:shd w:val="clear" w:color="auto" w:fill="auto"/>
        <w:spacing w:after="385" w:line="211" w:lineRule="exact"/>
        <w:ind w:right="180" w:firstLine="620"/>
        <w:jc w:val="both"/>
        <w:rPr>
          <w:rFonts w:ascii="Arial" w:hAnsi="Arial" w:cs="Arial"/>
          <w:sz w:val="16"/>
          <w:szCs w:val="16"/>
        </w:rPr>
      </w:pPr>
      <w:r w:rsidRPr="003D7728">
        <w:rPr>
          <w:rFonts w:ascii="Arial" w:hAnsi="Arial" w:cs="Arial"/>
          <w:sz w:val="16"/>
          <w:szCs w:val="16"/>
        </w:rPr>
        <w:t>По завершению работ составляется акт камерального контроля и приемки работ установленного образца (Приложение 2 к программе работ).</w:t>
      </w:r>
    </w:p>
    <w:p w:rsidR="005E2FEB" w:rsidRPr="003D7728" w:rsidRDefault="005E2FEB" w:rsidP="00CF4E22">
      <w:pPr>
        <w:pStyle w:val="141"/>
        <w:numPr>
          <w:ilvl w:val="0"/>
          <w:numId w:val="24"/>
        </w:numPr>
        <w:shd w:val="clear" w:color="auto" w:fill="auto"/>
        <w:tabs>
          <w:tab w:val="left" w:pos="1989"/>
        </w:tabs>
        <w:spacing w:after="262" w:line="180" w:lineRule="exact"/>
        <w:ind w:left="1740"/>
        <w:jc w:val="both"/>
        <w:rPr>
          <w:rFonts w:ascii="Arial" w:hAnsi="Arial" w:cs="Arial"/>
          <w:sz w:val="16"/>
          <w:szCs w:val="16"/>
        </w:rPr>
      </w:pPr>
      <w:r w:rsidRPr="003D7728">
        <w:rPr>
          <w:rFonts w:ascii="Arial" w:hAnsi="Arial" w:cs="Arial"/>
          <w:sz w:val="16"/>
          <w:szCs w:val="16"/>
        </w:rPr>
        <w:t>ИСПОЛЬЗУЕМЫЕ ДОКУМЕНТЫ И МАТЕРИАЛЫ</w:t>
      </w:r>
    </w:p>
    <w:p w:rsidR="005E2FEB" w:rsidRPr="003D7728" w:rsidRDefault="005E2FEB" w:rsidP="005E2FEB">
      <w:pPr>
        <w:pStyle w:val="90"/>
        <w:shd w:val="clear" w:color="auto" w:fill="auto"/>
        <w:spacing w:line="240" w:lineRule="exact"/>
        <w:ind w:firstLine="620"/>
        <w:rPr>
          <w:rFonts w:ascii="Arial" w:hAnsi="Arial" w:cs="Arial"/>
          <w:sz w:val="16"/>
          <w:szCs w:val="16"/>
        </w:rPr>
      </w:pPr>
      <w:r w:rsidRPr="003D7728">
        <w:rPr>
          <w:rFonts w:ascii="Arial" w:hAnsi="Arial" w:cs="Arial"/>
          <w:sz w:val="16"/>
          <w:szCs w:val="16"/>
        </w:rPr>
        <w:t>Инженерные изыскания провести в соответствии с требованиями следующих нормативных документов и материалов:</w:t>
      </w:r>
    </w:p>
    <w:p w:rsidR="005E2FEB" w:rsidRPr="003D7728" w:rsidRDefault="005E2FEB" w:rsidP="00CF4E22">
      <w:pPr>
        <w:pStyle w:val="90"/>
        <w:numPr>
          <w:ilvl w:val="0"/>
          <w:numId w:val="28"/>
        </w:numPr>
        <w:shd w:val="clear" w:color="auto" w:fill="auto"/>
        <w:tabs>
          <w:tab w:val="left" w:pos="881"/>
        </w:tabs>
        <w:spacing w:line="206" w:lineRule="exact"/>
        <w:ind w:left="920" w:hanging="300"/>
        <w:jc w:val="left"/>
        <w:rPr>
          <w:rFonts w:ascii="Arial" w:hAnsi="Arial" w:cs="Arial"/>
          <w:sz w:val="16"/>
          <w:szCs w:val="16"/>
        </w:rPr>
      </w:pPr>
      <w:r w:rsidRPr="003D7728">
        <w:rPr>
          <w:rFonts w:ascii="Arial" w:hAnsi="Arial" w:cs="Arial"/>
          <w:sz w:val="16"/>
          <w:szCs w:val="16"/>
        </w:rPr>
        <w:t>СП 47.13330.2016 Инженерные изыскания для строительства. Основные положения. Актуализированная редакция СНиП 11-02-96. М., Госстрой России, 2016.</w:t>
      </w:r>
    </w:p>
    <w:p w:rsidR="005E2FEB" w:rsidRPr="003D7728" w:rsidRDefault="005E2FEB" w:rsidP="00CF4E22">
      <w:pPr>
        <w:pStyle w:val="90"/>
        <w:numPr>
          <w:ilvl w:val="0"/>
          <w:numId w:val="28"/>
        </w:numPr>
        <w:shd w:val="clear" w:color="auto" w:fill="auto"/>
        <w:tabs>
          <w:tab w:val="left" w:pos="902"/>
        </w:tabs>
        <w:spacing w:line="206" w:lineRule="exact"/>
        <w:ind w:left="920" w:hanging="300"/>
        <w:jc w:val="left"/>
        <w:rPr>
          <w:rFonts w:ascii="Arial" w:hAnsi="Arial" w:cs="Arial"/>
          <w:sz w:val="16"/>
          <w:szCs w:val="16"/>
        </w:rPr>
      </w:pPr>
      <w:r w:rsidRPr="003D7728">
        <w:rPr>
          <w:rFonts w:ascii="Arial" w:hAnsi="Arial" w:cs="Arial"/>
          <w:sz w:val="16"/>
          <w:szCs w:val="16"/>
        </w:rPr>
        <w:t>СП 317.1325800.2017 «Инженерно-геодезические изыскания для строительства. Общие правила производства работ».</w:t>
      </w:r>
    </w:p>
    <w:p w:rsidR="005E2FEB" w:rsidRPr="003D7728" w:rsidRDefault="005E2FEB" w:rsidP="00CF4E22">
      <w:pPr>
        <w:pStyle w:val="90"/>
        <w:numPr>
          <w:ilvl w:val="0"/>
          <w:numId w:val="28"/>
        </w:numPr>
        <w:shd w:val="clear" w:color="auto" w:fill="auto"/>
        <w:tabs>
          <w:tab w:val="left" w:pos="902"/>
        </w:tabs>
        <w:spacing w:line="206" w:lineRule="exact"/>
        <w:ind w:left="920" w:hanging="300"/>
        <w:jc w:val="left"/>
        <w:rPr>
          <w:rFonts w:ascii="Arial" w:hAnsi="Arial" w:cs="Arial"/>
          <w:sz w:val="16"/>
          <w:szCs w:val="16"/>
        </w:rPr>
      </w:pPr>
      <w:r w:rsidRPr="003D7728">
        <w:rPr>
          <w:rFonts w:ascii="Arial" w:hAnsi="Arial" w:cs="Arial"/>
          <w:sz w:val="16"/>
          <w:szCs w:val="16"/>
        </w:rPr>
        <w:t xml:space="preserve">Инструкция по развитию съемочного обоснования и съемке ситуации и рельефа с применением глобальных навигационных спутниковых систем ГЛОНАСС и </w:t>
      </w:r>
      <w:r w:rsidRPr="003D7728">
        <w:rPr>
          <w:rFonts w:ascii="Arial" w:hAnsi="Arial" w:cs="Arial"/>
          <w:sz w:val="16"/>
          <w:szCs w:val="16"/>
          <w:lang w:val="en-US" w:bidi="en-US"/>
        </w:rPr>
        <w:t>GPS</w:t>
      </w:r>
      <w:r w:rsidRPr="003D7728">
        <w:rPr>
          <w:rFonts w:ascii="Arial" w:hAnsi="Arial" w:cs="Arial"/>
          <w:sz w:val="16"/>
          <w:szCs w:val="16"/>
          <w:lang w:bidi="en-US"/>
        </w:rPr>
        <w:t>.</w:t>
      </w:r>
    </w:p>
    <w:p w:rsidR="005E2FEB" w:rsidRPr="003D7728" w:rsidRDefault="005E2FEB" w:rsidP="00CF4E22">
      <w:pPr>
        <w:pStyle w:val="90"/>
        <w:numPr>
          <w:ilvl w:val="0"/>
          <w:numId w:val="28"/>
        </w:numPr>
        <w:shd w:val="clear" w:color="auto" w:fill="auto"/>
        <w:tabs>
          <w:tab w:val="left" w:pos="902"/>
        </w:tabs>
        <w:spacing w:line="206" w:lineRule="exact"/>
        <w:ind w:left="920" w:hanging="300"/>
        <w:jc w:val="left"/>
        <w:rPr>
          <w:rFonts w:ascii="Arial" w:hAnsi="Arial" w:cs="Arial"/>
          <w:sz w:val="16"/>
          <w:szCs w:val="16"/>
        </w:rPr>
      </w:pPr>
      <w:r w:rsidRPr="003D7728">
        <w:rPr>
          <w:rFonts w:ascii="Arial" w:hAnsi="Arial" w:cs="Arial"/>
          <w:sz w:val="16"/>
          <w:szCs w:val="16"/>
        </w:rPr>
        <w:t>Условные знаки для топографических планов масштабов 1:5 000, 1:2 000,1:1 000,1:500. Москва. «Недра». 1989.</w:t>
      </w:r>
    </w:p>
    <w:p w:rsidR="005E2FEB" w:rsidRPr="003D7728" w:rsidRDefault="005E2FEB" w:rsidP="00CF4E22">
      <w:pPr>
        <w:pStyle w:val="90"/>
        <w:numPr>
          <w:ilvl w:val="0"/>
          <w:numId w:val="28"/>
        </w:numPr>
        <w:shd w:val="clear" w:color="auto" w:fill="auto"/>
        <w:tabs>
          <w:tab w:val="left" w:pos="902"/>
        </w:tabs>
        <w:spacing w:line="206" w:lineRule="exact"/>
        <w:ind w:left="920" w:hanging="300"/>
        <w:jc w:val="left"/>
        <w:rPr>
          <w:rFonts w:ascii="Arial" w:hAnsi="Arial" w:cs="Arial"/>
          <w:sz w:val="16"/>
          <w:szCs w:val="16"/>
        </w:rPr>
      </w:pPr>
      <w:r w:rsidRPr="003D7728">
        <w:rPr>
          <w:rFonts w:ascii="Arial" w:hAnsi="Arial" w:cs="Arial"/>
          <w:sz w:val="16"/>
          <w:szCs w:val="16"/>
        </w:rPr>
        <w:t>Правила по технике безопасности на топографо-геодезических работах ПТБ-88. Москва. «Недра». 1991 г.</w:t>
      </w:r>
    </w:p>
    <w:p w:rsidR="005E2FEB" w:rsidRPr="003D7728" w:rsidRDefault="005E2FEB" w:rsidP="00CF4E22">
      <w:pPr>
        <w:pStyle w:val="90"/>
        <w:numPr>
          <w:ilvl w:val="0"/>
          <w:numId w:val="28"/>
        </w:numPr>
        <w:shd w:val="clear" w:color="auto" w:fill="auto"/>
        <w:tabs>
          <w:tab w:val="left" w:pos="902"/>
        </w:tabs>
        <w:spacing w:line="206" w:lineRule="exact"/>
        <w:ind w:firstLine="620"/>
        <w:jc w:val="both"/>
        <w:rPr>
          <w:rFonts w:ascii="Arial" w:hAnsi="Arial" w:cs="Arial"/>
          <w:sz w:val="16"/>
          <w:szCs w:val="16"/>
        </w:rPr>
      </w:pPr>
      <w:r w:rsidRPr="003D7728">
        <w:rPr>
          <w:rFonts w:ascii="Arial" w:hAnsi="Arial" w:cs="Arial"/>
          <w:sz w:val="16"/>
          <w:szCs w:val="16"/>
        </w:rPr>
        <w:t>СНиП 12-03-2001. Безопасность труда в строительстве. Часть 1.</w:t>
      </w:r>
    </w:p>
    <w:p w:rsidR="005E2FEB" w:rsidRPr="003D7728" w:rsidRDefault="005E2FEB" w:rsidP="00CF4E22">
      <w:pPr>
        <w:pStyle w:val="90"/>
        <w:numPr>
          <w:ilvl w:val="0"/>
          <w:numId w:val="28"/>
        </w:numPr>
        <w:shd w:val="clear" w:color="auto" w:fill="auto"/>
        <w:tabs>
          <w:tab w:val="left" w:pos="902"/>
        </w:tabs>
        <w:spacing w:line="206" w:lineRule="exact"/>
        <w:ind w:firstLine="620"/>
        <w:jc w:val="both"/>
        <w:rPr>
          <w:rFonts w:ascii="Arial" w:hAnsi="Arial" w:cs="Arial"/>
          <w:sz w:val="16"/>
          <w:szCs w:val="16"/>
        </w:rPr>
      </w:pPr>
      <w:r w:rsidRPr="003D7728">
        <w:rPr>
          <w:rFonts w:ascii="Arial" w:hAnsi="Arial" w:cs="Arial"/>
          <w:sz w:val="16"/>
          <w:szCs w:val="16"/>
        </w:rPr>
        <w:t>СНиП 12-04-2002. Безопасность труда в строительстве. Часть 2.</w:t>
      </w:r>
    </w:p>
    <w:p w:rsidR="005E2FEB" w:rsidRPr="003D7728" w:rsidRDefault="005E2FEB" w:rsidP="00CF4E22">
      <w:pPr>
        <w:pStyle w:val="90"/>
        <w:numPr>
          <w:ilvl w:val="0"/>
          <w:numId w:val="28"/>
        </w:numPr>
        <w:shd w:val="clear" w:color="auto" w:fill="auto"/>
        <w:tabs>
          <w:tab w:val="left" w:pos="902"/>
        </w:tabs>
        <w:spacing w:line="206" w:lineRule="exact"/>
        <w:ind w:left="920" w:hanging="300"/>
        <w:jc w:val="left"/>
        <w:rPr>
          <w:rFonts w:ascii="Arial" w:hAnsi="Arial" w:cs="Arial"/>
          <w:sz w:val="16"/>
          <w:szCs w:val="16"/>
        </w:rPr>
      </w:pPr>
      <w:r w:rsidRPr="003D7728">
        <w:rPr>
          <w:rFonts w:ascii="Arial" w:hAnsi="Arial" w:cs="Arial"/>
          <w:sz w:val="16"/>
          <w:szCs w:val="16"/>
        </w:rPr>
        <w:t>ГОСТ 21.301-2021 «Правила выполнения отчетной технической документации по инженерным изысканиям».</w:t>
      </w:r>
    </w:p>
    <w:p w:rsidR="005E2FEB" w:rsidRPr="003D7728" w:rsidRDefault="005E2FEB" w:rsidP="00CF4E22">
      <w:pPr>
        <w:pStyle w:val="141"/>
        <w:numPr>
          <w:ilvl w:val="0"/>
          <w:numId w:val="24"/>
        </w:numPr>
        <w:shd w:val="clear" w:color="auto" w:fill="auto"/>
        <w:tabs>
          <w:tab w:val="left" w:pos="2064"/>
        </w:tabs>
        <w:spacing w:after="165" w:line="180" w:lineRule="exact"/>
        <w:ind w:left="1820"/>
        <w:jc w:val="both"/>
        <w:rPr>
          <w:rFonts w:ascii="Arial" w:hAnsi="Arial" w:cs="Arial"/>
          <w:sz w:val="16"/>
          <w:szCs w:val="16"/>
        </w:rPr>
      </w:pPr>
      <w:r w:rsidRPr="003D7728">
        <w:rPr>
          <w:rFonts w:ascii="Arial" w:hAnsi="Arial" w:cs="Arial"/>
          <w:sz w:val="16"/>
          <w:szCs w:val="16"/>
        </w:rPr>
        <w:t>ПРЕДСТАВЛЯЕМЫЕ ОТЧЕТНЫЕ МАТЕРИАЛЫ</w:t>
      </w:r>
    </w:p>
    <w:p w:rsidR="005E2FEB" w:rsidRPr="003D7728" w:rsidRDefault="005E2FEB" w:rsidP="005E2FEB">
      <w:pPr>
        <w:pStyle w:val="90"/>
        <w:shd w:val="clear" w:color="auto" w:fill="auto"/>
        <w:tabs>
          <w:tab w:val="left" w:pos="4258"/>
        </w:tabs>
        <w:spacing w:line="211" w:lineRule="exact"/>
        <w:ind w:right="180" w:firstLine="620"/>
        <w:jc w:val="both"/>
        <w:rPr>
          <w:rFonts w:ascii="Arial" w:hAnsi="Arial" w:cs="Arial"/>
          <w:sz w:val="16"/>
          <w:szCs w:val="16"/>
        </w:rPr>
      </w:pPr>
      <w:r w:rsidRPr="003D7728">
        <w:rPr>
          <w:rFonts w:ascii="Arial" w:hAnsi="Arial" w:cs="Arial"/>
          <w:sz w:val="16"/>
          <w:szCs w:val="16"/>
        </w:rPr>
        <w:t>Составить отчет по инжснсрно-гсодсзичсским изысканиям в соответствии с требованиями СП.47.13330.2016 Инженерные изыскания для строительства. Основные положения. Актуализированная редакция СНиП 11-02-96.</w:t>
      </w:r>
      <w:r w:rsidRPr="003D7728">
        <w:rPr>
          <w:rFonts w:ascii="Arial" w:hAnsi="Arial" w:cs="Arial"/>
          <w:sz w:val="16"/>
          <w:szCs w:val="16"/>
        </w:rPr>
        <w:tab/>
        <w:t>М., Госстрой России, 2016, содержащий</w:t>
      </w:r>
    </w:p>
    <w:p w:rsidR="005E2FEB" w:rsidRPr="003D7728" w:rsidRDefault="005E2FEB" w:rsidP="005E2FEB">
      <w:pPr>
        <w:pStyle w:val="90"/>
        <w:shd w:val="clear" w:color="auto" w:fill="auto"/>
        <w:spacing w:after="56" w:line="211" w:lineRule="exact"/>
        <w:ind w:right="180"/>
        <w:jc w:val="both"/>
        <w:rPr>
          <w:rFonts w:ascii="Arial" w:hAnsi="Arial" w:cs="Arial"/>
          <w:sz w:val="16"/>
          <w:szCs w:val="16"/>
        </w:rPr>
      </w:pPr>
      <w:r w:rsidRPr="003D7728">
        <w:rPr>
          <w:rFonts w:ascii="Arial" w:hAnsi="Arial" w:cs="Arial"/>
          <w:sz w:val="16"/>
          <w:szCs w:val="16"/>
        </w:rPr>
        <w:t>пояснительную записку, текстовые и графические приложения, согласно требований Заказчика и нормативной документации:</w:t>
      </w:r>
    </w:p>
    <w:p w:rsidR="005E2FEB" w:rsidRPr="003D7728" w:rsidRDefault="005E2FEB" w:rsidP="005E2FEB">
      <w:pPr>
        <w:pStyle w:val="90"/>
        <w:shd w:val="clear" w:color="auto" w:fill="auto"/>
        <w:spacing w:after="89" w:line="216" w:lineRule="exact"/>
        <w:ind w:right="180" w:firstLine="620"/>
        <w:jc w:val="both"/>
        <w:rPr>
          <w:rFonts w:ascii="Arial" w:hAnsi="Arial" w:cs="Arial"/>
          <w:sz w:val="16"/>
          <w:szCs w:val="16"/>
        </w:rPr>
      </w:pPr>
      <w:r w:rsidRPr="003D7728">
        <w:rPr>
          <w:rFonts w:ascii="Arial" w:hAnsi="Arial" w:cs="Arial"/>
          <w:sz w:val="16"/>
          <w:szCs w:val="16"/>
        </w:rPr>
        <w:t xml:space="preserve">-1 экземпляр в электронном виде на диске </w:t>
      </w:r>
      <w:r w:rsidRPr="003D7728">
        <w:rPr>
          <w:rFonts w:ascii="Arial" w:hAnsi="Arial" w:cs="Arial"/>
          <w:sz w:val="16"/>
          <w:szCs w:val="16"/>
          <w:lang w:val="en-US" w:bidi="en-US"/>
        </w:rPr>
        <w:t>CD</w:t>
      </w:r>
      <w:r w:rsidRPr="003D7728">
        <w:rPr>
          <w:rFonts w:ascii="Arial" w:hAnsi="Arial" w:cs="Arial"/>
          <w:sz w:val="16"/>
          <w:szCs w:val="16"/>
          <w:lang w:bidi="en-US"/>
        </w:rPr>
        <w:t>-</w:t>
      </w:r>
      <w:r w:rsidRPr="003D7728">
        <w:rPr>
          <w:rFonts w:ascii="Arial" w:hAnsi="Arial" w:cs="Arial"/>
          <w:sz w:val="16"/>
          <w:szCs w:val="16"/>
          <w:lang w:val="en-US" w:bidi="en-US"/>
        </w:rPr>
        <w:t>R</w:t>
      </w:r>
      <w:r w:rsidRPr="003D7728">
        <w:rPr>
          <w:rFonts w:ascii="Arial" w:hAnsi="Arial" w:cs="Arial"/>
          <w:sz w:val="16"/>
          <w:szCs w:val="16"/>
          <w:lang w:bidi="en-US"/>
        </w:rPr>
        <w:t xml:space="preserve"> </w:t>
      </w:r>
      <w:r w:rsidRPr="003D7728">
        <w:rPr>
          <w:rFonts w:ascii="Arial" w:hAnsi="Arial" w:cs="Arial"/>
          <w:sz w:val="16"/>
          <w:szCs w:val="16"/>
        </w:rPr>
        <w:t xml:space="preserve">(файлы в форматах </w:t>
      </w:r>
      <w:r w:rsidRPr="003D7728">
        <w:rPr>
          <w:rFonts w:ascii="Arial" w:hAnsi="Arial" w:cs="Arial"/>
          <w:sz w:val="16"/>
          <w:szCs w:val="16"/>
          <w:lang w:bidi="en-US"/>
        </w:rPr>
        <w:t>.</w:t>
      </w:r>
      <w:r w:rsidRPr="003D7728">
        <w:rPr>
          <w:rFonts w:ascii="Arial" w:hAnsi="Arial" w:cs="Arial"/>
          <w:sz w:val="16"/>
          <w:szCs w:val="16"/>
          <w:lang w:val="en-US" w:bidi="en-US"/>
        </w:rPr>
        <w:t>dwg</w:t>
      </w:r>
      <w:r w:rsidRPr="003D7728">
        <w:rPr>
          <w:rFonts w:ascii="Arial" w:hAnsi="Arial" w:cs="Arial"/>
          <w:sz w:val="16"/>
          <w:szCs w:val="16"/>
          <w:lang w:bidi="en-US"/>
        </w:rPr>
        <w:t>, .</w:t>
      </w:r>
      <w:r w:rsidRPr="003D7728">
        <w:rPr>
          <w:rFonts w:ascii="Arial" w:hAnsi="Arial" w:cs="Arial"/>
          <w:sz w:val="16"/>
          <w:szCs w:val="16"/>
          <w:lang w:val="en-US" w:bidi="en-US"/>
        </w:rPr>
        <w:t>doc</w:t>
      </w:r>
      <w:r w:rsidRPr="003D7728">
        <w:rPr>
          <w:rFonts w:ascii="Arial" w:hAnsi="Arial" w:cs="Arial"/>
          <w:sz w:val="16"/>
          <w:szCs w:val="16"/>
          <w:lang w:bidi="en-US"/>
        </w:rPr>
        <w:t>, .</w:t>
      </w:r>
      <w:r w:rsidRPr="003D7728">
        <w:rPr>
          <w:rFonts w:ascii="Arial" w:hAnsi="Arial" w:cs="Arial"/>
          <w:sz w:val="16"/>
          <w:szCs w:val="16"/>
          <w:lang w:val="en-US" w:bidi="en-US"/>
        </w:rPr>
        <w:t>doex</w:t>
      </w:r>
      <w:r w:rsidRPr="003D7728">
        <w:rPr>
          <w:rFonts w:ascii="Arial" w:hAnsi="Arial" w:cs="Arial"/>
          <w:sz w:val="16"/>
          <w:szCs w:val="16"/>
          <w:lang w:bidi="en-US"/>
        </w:rPr>
        <w:t>, .</w:t>
      </w:r>
      <w:r w:rsidRPr="003D7728">
        <w:rPr>
          <w:rFonts w:ascii="Arial" w:hAnsi="Arial" w:cs="Arial"/>
          <w:sz w:val="16"/>
          <w:szCs w:val="16"/>
          <w:lang w:val="en-US" w:bidi="en-US"/>
        </w:rPr>
        <w:t>pdf</w:t>
      </w:r>
      <w:r w:rsidRPr="003D7728">
        <w:rPr>
          <w:rFonts w:ascii="Arial" w:hAnsi="Arial" w:cs="Arial"/>
          <w:sz w:val="16"/>
          <w:szCs w:val="16"/>
          <w:lang w:bidi="en-US"/>
        </w:rPr>
        <w:t xml:space="preserve">) </w:t>
      </w:r>
      <w:r w:rsidRPr="003D7728">
        <w:rPr>
          <w:rFonts w:ascii="Arial" w:hAnsi="Arial" w:cs="Arial"/>
          <w:sz w:val="16"/>
          <w:szCs w:val="16"/>
        </w:rPr>
        <w:t xml:space="preserve">и </w:t>
      </w:r>
      <w:r w:rsidRPr="003D7728">
        <w:rPr>
          <w:rFonts w:ascii="Arial" w:hAnsi="Arial" w:cs="Arial"/>
          <w:sz w:val="16"/>
          <w:szCs w:val="16"/>
          <w:lang w:bidi="en-US"/>
        </w:rPr>
        <w:t xml:space="preserve">3 </w:t>
      </w:r>
      <w:r w:rsidRPr="003D7728">
        <w:rPr>
          <w:rFonts w:ascii="Arial" w:hAnsi="Arial" w:cs="Arial"/>
          <w:sz w:val="16"/>
          <w:szCs w:val="16"/>
        </w:rPr>
        <w:t>экземпляров - на бумажном носителе.</w:t>
      </w:r>
    </w:p>
    <w:p w:rsidR="005E2FEB" w:rsidRPr="003D7728" w:rsidRDefault="005E2FEB" w:rsidP="00CF4E22">
      <w:pPr>
        <w:pStyle w:val="90"/>
        <w:numPr>
          <w:ilvl w:val="1"/>
          <w:numId w:val="24"/>
        </w:numPr>
        <w:shd w:val="clear" w:color="auto" w:fill="auto"/>
        <w:tabs>
          <w:tab w:val="left" w:pos="1046"/>
        </w:tabs>
        <w:spacing w:after="40" w:line="180" w:lineRule="exact"/>
        <w:ind w:firstLine="620"/>
        <w:jc w:val="both"/>
        <w:rPr>
          <w:rFonts w:ascii="Arial" w:hAnsi="Arial" w:cs="Arial"/>
          <w:sz w:val="16"/>
          <w:szCs w:val="16"/>
        </w:rPr>
      </w:pPr>
      <w:r w:rsidRPr="003D7728">
        <w:rPr>
          <w:rFonts w:ascii="Arial" w:hAnsi="Arial" w:cs="Arial"/>
          <w:sz w:val="16"/>
          <w:szCs w:val="16"/>
        </w:rPr>
        <w:t>Пояснительная записка содержит следующие разделы и сведения:</w:t>
      </w:r>
    </w:p>
    <w:p w:rsidR="005E2FEB" w:rsidRPr="003D7728" w:rsidRDefault="005E2FEB" w:rsidP="005E2FEB">
      <w:pPr>
        <w:pStyle w:val="90"/>
        <w:shd w:val="clear" w:color="auto" w:fill="auto"/>
        <w:spacing w:after="85" w:line="211" w:lineRule="exact"/>
        <w:ind w:right="180" w:firstLine="620"/>
        <w:jc w:val="both"/>
        <w:rPr>
          <w:rFonts w:ascii="Arial" w:hAnsi="Arial" w:cs="Arial"/>
          <w:sz w:val="16"/>
          <w:szCs w:val="16"/>
        </w:rPr>
      </w:pPr>
      <w:r w:rsidRPr="003D7728">
        <w:rPr>
          <w:rFonts w:ascii="Arial" w:hAnsi="Arial" w:cs="Arial"/>
          <w:sz w:val="16"/>
          <w:szCs w:val="16"/>
        </w:rPr>
        <w:t>основание для производства работ, стадию проектирования, задачи инженерных изысканий, сведения об основных параметрах проектируемых объектов; введение; топографо-геодезическую</w:t>
      </w:r>
    </w:p>
    <w:p w:rsidR="005E2FEB" w:rsidRPr="003D7728" w:rsidRDefault="005E2FEB" w:rsidP="005E2FEB">
      <w:pPr>
        <w:pStyle w:val="90"/>
        <w:shd w:val="clear" w:color="auto" w:fill="auto"/>
        <w:spacing w:line="180" w:lineRule="exact"/>
        <w:ind w:left="7960"/>
        <w:rPr>
          <w:rFonts w:ascii="Arial" w:hAnsi="Arial" w:cs="Arial"/>
          <w:sz w:val="16"/>
          <w:szCs w:val="16"/>
        </w:rPr>
      </w:pPr>
      <w:r w:rsidRPr="003D7728">
        <w:rPr>
          <w:rFonts w:ascii="Arial" w:hAnsi="Arial" w:cs="Arial"/>
          <w:sz w:val="16"/>
          <w:szCs w:val="16"/>
        </w:rPr>
        <w:t>9</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pStyle w:val="80"/>
        <w:framePr w:wrap="none" w:vAnchor="page" w:hAnchor="page" w:x="11001" w:y="15734"/>
        <w:shd w:val="clear" w:color="auto" w:fill="auto"/>
        <w:spacing w:line="200" w:lineRule="exact"/>
        <w:rPr>
          <w:rFonts w:ascii="Arial" w:hAnsi="Arial" w:cs="Arial"/>
        </w:rPr>
      </w:pPr>
      <w:r w:rsidRPr="003D7728">
        <w:rPr>
          <w:rFonts w:ascii="Arial" w:hAnsi="Arial" w:cs="Arial"/>
        </w:rPr>
        <w:t>Лист</w:t>
      </w:r>
    </w:p>
    <w:p w:rsidR="005E2FEB" w:rsidRPr="003D7728" w:rsidRDefault="005E2FEB" w:rsidP="005E2FEB">
      <w:pPr>
        <w:spacing w:line="280" w:lineRule="exact"/>
        <w:ind w:left="4296" w:right="2242"/>
        <w:jc w:val="both"/>
        <w:rPr>
          <w:rFonts w:ascii="Arial" w:hAnsi="Arial" w:cs="Arial"/>
          <w:sz w:val="16"/>
          <w:szCs w:val="16"/>
        </w:rPr>
      </w:pPr>
      <w:bookmarkStart w:id="39" w:name="bookmark41"/>
      <w:r w:rsidRPr="003D7728">
        <w:rPr>
          <w:rFonts w:ascii="Arial" w:hAnsi="Arial" w:cs="Arial"/>
          <w:sz w:val="16"/>
          <w:szCs w:val="16"/>
        </w:rPr>
        <w:t>23-389-ИГДИ</w:t>
      </w:r>
      <w:bookmarkEnd w:id="39"/>
    </w:p>
    <w:p w:rsidR="005E2FEB" w:rsidRPr="003D7728" w:rsidRDefault="005E2FEB" w:rsidP="005E2FEB">
      <w:pPr>
        <w:pStyle w:val="4a"/>
        <w:framePr w:wrap="none" w:vAnchor="page" w:hAnchor="page" w:x="11117" w:y="16144"/>
        <w:shd w:val="clear" w:color="auto" w:fill="auto"/>
        <w:spacing w:line="180" w:lineRule="exact"/>
        <w:rPr>
          <w:rFonts w:ascii="Arial" w:hAnsi="Arial" w:cs="Arial"/>
          <w:sz w:val="16"/>
          <w:szCs w:val="16"/>
        </w:rPr>
      </w:pPr>
      <w:r w:rsidRPr="003D7728">
        <w:rPr>
          <w:rFonts w:ascii="Arial" w:hAnsi="Arial" w:cs="Arial"/>
          <w:sz w:val="16"/>
          <w:szCs w:val="16"/>
        </w:rPr>
        <w:t>25</w:t>
      </w:r>
    </w:p>
    <w:p w:rsidR="005E2FEB" w:rsidRPr="003D7728" w:rsidRDefault="005E2FEB" w:rsidP="005E2FEB">
      <w:pPr>
        <w:rPr>
          <w:rFonts w:ascii="Arial" w:hAnsi="Arial" w:cs="Arial"/>
          <w:sz w:val="16"/>
          <w:szCs w:val="16"/>
        </w:rPr>
        <w:sectPr w:rsidR="005E2FEB" w:rsidRPr="003D7728" w:rsidSect="005E2FEB">
          <w:pgSz w:w="11900" w:h="16840"/>
          <w:pgMar w:top="1134" w:right="850" w:bottom="1134" w:left="1701" w:header="0" w:footer="3" w:gutter="0"/>
          <w:cols w:space="720"/>
          <w:noEndnote/>
          <w:docGrid w:linePitch="360"/>
        </w:sectPr>
      </w:pPr>
    </w:p>
    <w:p w:rsidR="005E2FEB" w:rsidRPr="003D7728" w:rsidRDefault="00C26E67" w:rsidP="005E2FEB">
      <w:pPr>
        <w:rPr>
          <w:rFonts w:ascii="Arial" w:hAnsi="Arial" w:cs="Arial"/>
          <w:sz w:val="16"/>
          <w:szCs w:val="16"/>
        </w:rPr>
      </w:pPr>
      <w:r>
        <w:rPr>
          <w:rFonts w:ascii="Arial" w:hAnsi="Arial" w:cs="Arial"/>
          <w:sz w:val="16"/>
          <w:szCs w:val="16"/>
        </w:rPr>
        <w:lastRenderedPageBreak/>
        <w:pict>
          <v:shape id="_x0000_s1082" type="#_x0000_t32" style="position:absolute;margin-left:23.35pt;margin-top:577.75pt;width:35.75pt;height:0;z-index:-251642880;mso-position-horizontal-relative:page;mso-position-vertical-relative:page" filled="t" strokeweight="1.45pt">
            <v:path arrowok="f" fillok="t" o:connecttype="segments"/>
            <o:lock v:ext="edit" shapetype="f"/>
            <w10:wrap anchorx="page" anchory="page"/>
          </v:shape>
        </w:pict>
      </w:r>
    </w:p>
    <w:p w:rsidR="005E2FEB" w:rsidRPr="003D7728" w:rsidRDefault="005E2FEB" w:rsidP="005E2FEB">
      <w:pPr>
        <w:framePr w:w="245" w:h="4646" w:hRule="exact" w:wrap="none" w:vAnchor="page" w:hAnchor="page" w:x="516" w:y="11637"/>
        <w:spacing w:line="200" w:lineRule="exact"/>
        <w:textDirection w:val="btLr"/>
        <w:rPr>
          <w:rFonts w:ascii="Arial" w:hAnsi="Arial" w:cs="Arial"/>
          <w:sz w:val="16"/>
          <w:szCs w:val="16"/>
        </w:rPr>
      </w:pPr>
      <w:bookmarkStart w:id="40" w:name="bookmark42"/>
      <w:r w:rsidRPr="003D7728">
        <w:rPr>
          <w:rStyle w:val="76"/>
          <w:rFonts w:ascii="Arial" w:hAnsi="Arial" w:cs="Arial"/>
          <w:sz w:val="16"/>
          <w:szCs w:val="16"/>
        </w:rPr>
        <w:t>Инв. № подл. | Подпись и дата | Взам.инв. №</w:t>
      </w:r>
      <w:bookmarkEnd w:id="40"/>
    </w:p>
    <w:p w:rsidR="005E2FEB" w:rsidRPr="003D7728" w:rsidRDefault="005E2FEB" w:rsidP="005E2FEB">
      <w:pPr>
        <w:pStyle w:val="3f0"/>
        <w:framePr w:wrap="none" w:vAnchor="page" w:hAnchor="page" w:x="11042" w:y="229"/>
        <w:shd w:val="clear" w:color="auto" w:fill="auto"/>
        <w:spacing w:line="220" w:lineRule="exact"/>
        <w:rPr>
          <w:rFonts w:ascii="Arial" w:hAnsi="Arial" w:cs="Arial"/>
          <w:sz w:val="16"/>
          <w:szCs w:val="16"/>
        </w:rPr>
      </w:pPr>
      <w:r w:rsidRPr="003D7728">
        <w:rPr>
          <w:rFonts w:ascii="Arial" w:hAnsi="Arial" w:cs="Arial"/>
          <w:sz w:val="16"/>
          <w:szCs w:val="16"/>
        </w:rPr>
        <w:t>29</w:t>
      </w:r>
    </w:p>
    <w:p w:rsidR="005E2FEB" w:rsidRPr="003D7728" w:rsidRDefault="005E2FEB" w:rsidP="005E2FEB">
      <w:pPr>
        <w:pStyle w:val="90"/>
        <w:shd w:val="clear" w:color="auto" w:fill="auto"/>
        <w:spacing w:after="64" w:line="211" w:lineRule="exact"/>
        <w:jc w:val="both"/>
        <w:rPr>
          <w:rFonts w:ascii="Arial" w:hAnsi="Arial" w:cs="Arial"/>
          <w:sz w:val="16"/>
          <w:szCs w:val="16"/>
        </w:rPr>
      </w:pPr>
      <w:r w:rsidRPr="003D7728">
        <w:rPr>
          <w:rFonts w:ascii="Arial" w:hAnsi="Arial" w:cs="Arial"/>
          <w:sz w:val="16"/>
          <w:szCs w:val="16"/>
        </w:rPr>
        <w:t>изученность района изысканий, описание изыскиваемых участков; краткую физико-географическую характеристику района работ; сведения о методике и технологии выполненных топографогеодезических работ; сведения о проведении технического контроля и приемки топографогеодезических работ; заключение; использованные документы и материалы.</w:t>
      </w:r>
    </w:p>
    <w:p w:rsidR="005E2FEB" w:rsidRPr="003D7728" w:rsidRDefault="005E2FEB" w:rsidP="00CF4E22">
      <w:pPr>
        <w:pStyle w:val="90"/>
        <w:numPr>
          <w:ilvl w:val="1"/>
          <w:numId w:val="24"/>
        </w:numPr>
        <w:shd w:val="clear" w:color="auto" w:fill="auto"/>
        <w:tabs>
          <w:tab w:val="left" w:pos="1050"/>
        </w:tabs>
        <w:spacing w:after="176" w:line="206" w:lineRule="exact"/>
        <w:ind w:firstLine="660"/>
        <w:jc w:val="left"/>
        <w:rPr>
          <w:rFonts w:ascii="Arial" w:hAnsi="Arial" w:cs="Arial"/>
          <w:sz w:val="16"/>
          <w:szCs w:val="16"/>
        </w:rPr>
      </w:pPr>
      <w:r w:rsidRPr="003D7728">
        <w:rPr>
          <w:rFonts w:ascii="Arial" w:hAnsi="Arial" w:cs="Arial"/>
          <w:sz w:val="16"/>
          <w:szCs w:val="16"/>
        </w:rPr>
        <w:t>Текстовые приложения к техническому отчету составляются в соответствии с техническим заданием и требованиями СП 47.13330.2016, СП 317.1325800.2017 и должны содержать:</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lastRenderedPageBreak/>
        <w:t>техническое задание на производство инженерных изысканий;</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программу инженерных изысканий;</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выписку из реестра членов СРО;</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договор аренды оборудования;</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свидетельства о поверке средств измерений;</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выписку пунктов исходной геодезической сети;</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ведомость обследования исходных геодезических пунктов;</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отчет об уравнивании спутниковых измерений;</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каталог координат и высот пунктов опорной геодезической сети;</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акт о сдаче геодезических знаков на наблюдение за сохранностью;</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акт полевого контроля и приемки работ;</w:t>
      </w:r>
    </w:p>
    <w:p w:rsidR="005E2FEB" w:rsidRPr="003D7728" w:rsidRDefault="005E2FEB" w:rsidP="00CF4E22">
      <w:pPr>
        <w:pStyle w:val="90"/>
        <w:numPr>
          <w:ilvl w:val="0"/>
          <w:numId w:val="4"/>
        </w:numPr>
        <w:shd w:val="clear" w:color="auto" w:fill="auto"/>
        <w:tabs>
          <w:tab w:val="left" w:pos="908"/>
        </w:tabs>
        <w:spacing w:after="205" w:line="211" w:lineRule="exact"/>
        <w:ind w:left="660"/>
        <w:jc w:val="both"/>
        <w:rPr>
          <w:rFonts w:ascii="Arial" w:hAnsi="Arial" w:cs="Arial"/>
          <w:sz w:val="16"/>
          <w:szCs w:val="16"/>
        </w:rPr>
      </w:pPr>
      <w:r w:rsidRPr="003D7728">
        <w:rPr>
          <w:rFonts w:ascii="Arial" w:hAnsi="Arial" w:cs="Arial"/>
          <w:sz w:val="16"/>
          <w:szCs w:val="16"/>
        </w:rPr>
        <w:t>акт камерального контроля и приемки работ.</w:t>
      </w:r>
    </w:p>
    <w:p w:rsidR="005E2FEB" w:rsidRPr="003D7728" w:rsidRDefault="005E2FEB" w:rsidP="00CF4E22">
      <w:pPr>
        <w:pStyle w:val="90"/>
        <w:numPr>
          <w:ilvl w:val="1"/>
          <w:numId w:val="24"/>
        </w:numPr>
        <w:shd w:val="clear" w:color="auto" w:fill="auto"/>
        <w:tabs>
          <w:tab w:val="left" w:pos="1114"/>
        </w:tabs>
        <w:spacing w:after="105" w:line="180" w:lineRule="exact"/>
        <w:ind w:left="660"/>
        <w:jc w:val="both"/>
        <w:rPr>
          <w:rFonts w:ascii="Arial" w:hAnsi="Arial" w:cs="Arial"/>
          <w:sz w:val="16"/>
          <w:szCs w:val="16"/>
        </w:rPr>
      </w:pPr>
      <w:r w:rsidRPr="003D7728">
        <w:rPr>
          <w:rFonts w:ascii="Arial" w:hAnsi="Arial" w:cs="Arial"/>
          <w:sz w:val="16"/>
          <w:szCs w:val="16"/>
        </w:rPr>
        <w:t>Графическая часть содержит:</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обзорную схему района работ;</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картограмму геодезической изученности;</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схему спутниковой сети;</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карточки закладки геодезических знаков;</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материалы согласований;</w:t>
      </w:r>
    </w:p>
    <w:p w:rsidR="005E2FEB" w:rsidRPr="003D7728" w:rsidRDefault="005E2FEB" w:rsidP="00CF4E22">
      <w:pPr>
        <w:pStyle w:val="90"/>
        <w:numPr>
          <w:ilvl w:val="0"/>
          <w:numId w:val="4"/>
        </w:numPr>
        <w:shd w:val="clear" w:color="auto" w:fill="auto"/>
        <w:tabs>
          <w:tab w:val="left" w:pos="908"/>
        </w:tabs>
        <w:spacing w:line="211" w:lineRule="exact"/>
        <w:ind w:left="660"/>
        <w:jc w:val="both"/>
        <w:rPr>
          <w:rFonts w:ascii="Arial" w:hAnsi="Arial" w:cs="Arial"/>
          <w:sz w:val="16"/>
          <w:szCs w:val="16"/>
        </w:rPr>
      </w:pPr>
      <w:r w:rsidRPr="003D7728">
        <w:rPr>
          <w:rFonts w:ascii="Arial" w:hAnsi="Arial" w:cs="Arial"/>
          <w:sz w:val="16"/>
          <w:szCs w:val="16"/>
        </w:rPr>
        <w:t>топографический план в масштабе 1:500 с сечением рельефа 0.5 м.</w:t>
      </w:r>
    </w:p>
    <w:p w:rsidR="005E2FEB" w:rsidRPr="003D7728" w:rsidRDefault="005E2FEB" w:rsidP="005E2FEB">
      <w:pPr>
        <w:pStyle w:val="90"/>
        <w:framePr w:wrap="none" w:vAnchor="page" w:hAnchor="page" w:x="10639" w:y="13864"/>
        <w:shd w:val="clear" w:color="auto" w:fill="auto"/>
        <w:spacing w:line="180" w:lineRule="exact"/>
        <w:rPr>
          <w:rFonts w:ascii="Arial" w:hAnsi="Arial" w:cs="Arial"/>
          <w:sz w:val="16"/>
          <w:szCs w:val="16"/>
        </w:rPr>
      </w:pPr>
      <w:r w:rsidRPr="003D7728">
        <w:rPr>
          <w:rFonts w:ascii="Arial" w:hAnsi="Arial" w:cs="Arial"/>
          <w:sz w:val="16"/>
          <w:szCs w:val="16"/>
        </w:rPr>
        <w:t>10</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framePr w:wrap="none" w:vAnchor="page" w:hAnchor="page" w:x="11076" w:y="15586"/>
        <w:spacing w:line="200" w:lineRule="exact"/>
        <w:rPr>
          <w:rFonts w:ascii="Arial" w:hAnsi="Arial" w:cs="Arial"/>
          <w:sz w:val="16"/>
          <w:szCs w:val="16"/>
        </w:rPr>
      </w:pPr>
      <w:bookmarkStart w:id="41" w:name="bookmark43"/>
      <w:r w:rsidRPr="003D7728">
        <w:rPr>
          <w:rFonts w:ascii="Arial" w:hAnsi="Arial" w:cs="Arial"/>
          <w:sz w:val="16"/>
          <w:szCs w:val="16"/>
        </w:rPr>
        <w:t>Лист</w:t>
      </w:r>
      <w:bookmarkEnd w:id="41"/>
    </w:p>
    <w:p w:rsidR="005E2FEB" w:rsidRPr="003D7728" w:rsidRDefault="005E2FEB" w:rsidP="005E2FEB">
      <w:pPr>
        <w:spacing w:line="280" w:lineRule="exact"/>
        <w:rPr>
          <w:rFonts w:ascii="Arial" w:hAnsi="Arial" w:cs="Arial"/>
          <w:sz w:val="16"/>
          <w:szCs w:val="16"/>
        </w:rPr>
      </w:pPr>
      <w:bookmarkStart w:id="42" w:name="bookmark44"/>
      <w:r w:rsidRPr="003D7728">
        <w:rPr>
          <w:rFonts w:ascii="Arial" w:hAnsi="Arial" w:cs="Arial"/>
          <w:sz w:val="16"/>
          <w:szCs w:val="16"/>
        </w:rPr>
        <w:t>23-389-ИГДИ</w:t>
      </w:r>
      <w:bookmarkEnd w:id="42"/>
    </w:p>
    <w:p w:rsidR="005E2FEB" w:rsidRPr="003D7728" w:rsidRDefault="005E2FEB" w:rsidP="005E2FEB">
      <w:pPr>
        <w:spacing w:line="280" w:lineRule="exact"/>
        <w:rPr>
          <w:rFonts w:ascii="Arial" w:hAnsi="Arial" w:cs="Arial"/>
          <w:sz w:val="16"/>
          <w:szCs w:val="16"/>
        </w:rPr>
      </w:pPr>
    </w:p>
    <w:p w:rsidR="005E2FEB" w:rsidRPr="003D7728" w:rsidRDefault="005E2FEB" w:rsidP="005E2FEB">
      <w:pPr>
        <w:pStyle w:val="4a"/>
        <w:framePr w:wrap="none" w:vAnchor="page" w:hAnchor="page" w:x="11191" w:y="15996"/>
        <w:shd w:val="clear" w:color="auto" w:fill="auto"/>
        <w:spacing w:line="180" w:lineRule="exact"/>
        <w:rPr>
          <w:rFonts w:ascii="Arial" w:hAnsi="Arial" w:cs="Arial"/>
          <w:sz w:val="16"/>
          <w:szCs w:val="16"/>
        </w:rPr>
      </w:pPr>
      <w:r w:rsidRPr="003D7728">
        <w:rPr>
          <w:rFonts w:ascii="Arial" w:hAnsi="Arial" w:cs="Arial"/>
          <w:sz w:val="16"/>
          <w:szCs w:val="16"/>
        </w:rPr>
        <w:t>26</w:t>
      </w:r>
    </w:p>
    <w:p w:rsidR="005E2FEB" w:rsidRPr="003D7728" w:rsidRDefault="005E2FEB" w:rsidP="005E2FEB">
      <w:pPr>
        <w:rPr>
          <w:rFonts w:ascii="Arial" w:hAnsi="Arial" w:cs="Arial"/>
          <w:sz w:val="16"/>
          <w:szCs w:val="16"/>
        </w:rPr>
        <w:sectPr w:rsidR="005E2FEB" w:rsidRPr="003D7728" w:rsidSect="000D4FCF">
          <w:type w:val="continuous"/>
          <w:pgSz w:w="11900" w:h="16840"/>
          <w:pgMar w:top="1134" w:right="850" w:bottom="1134" w:left="1701" w:header="0" w:footer="3" w:gutter="0"/>
          <w:cols w:space="720"/>
          <w:noEndnote/>
          <w:docGrid w:linePitch="360"/>
        </w:sectPr>
      </w:pPr>
      <w:r w:rsidRPr="003D7728">
        <w:rPr>
          <w:rFonts w:ascii="Arial" w:hAnsi="Arial" w:cs="Arial"/>
          <w:noProof/>
          <w:sz w:val="16"/>
          <w:szCs w:val="16"/>
        </w:rPr>
        <w:lastRenderedPageBreak/>
        <w:drawing>
          <wp:inline distT="0" distB="0" distL="0" distR="0">
            <wp:extent cx="6213096" cy="8616103"/>
            <wp:effectExtent l="19050" t="0" r="0" b="0"/>
            <wp:docPr id="57" name="Рисунок 39"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7"/>
                    <pic:cNvPicPr>
                      <a:picLocks noChangeAspect="1" noChangeArrowheads="1"/>
                    </pic:cNvPicPr>
                  </pic:nvPicPr>
                  <pic:blipFill>
                    <a:blip r:embed="rId15"/>
                    <a:srcRect/>
                    <a:stretch>
                      <a:fillRect/>
                    </a:stretch>
                  </pic:blipFill>
                  <pic:spPr bwMode="auto">
                    <a:xfrm>
                      <a:off x="0" y="0"/>
                      <a:ext cx="6213243" cy="8616307"/>
                    </a:xfrm>
                    <a:prstGeom prst="rect">
                      <a:avLst/>
                    </a:prstGeom>
                    <a:noFill/>
                    <a:ln w="9525">
                      <a:noFill/>
                      <a:miter lim="800000"/>
                      <a:headEnd/>
                      <a:tailEnd/>
                    </a:ln>
                  </pic:spPr>
                </pic:pic>
              </a:graphicData>
            </a:graphic>
          </wp:inline>
        </w:drawing>
      </w:r>
    </w:p>
    <w:p w:rsidR="005E2FEB" w:rsidRPr="003D7728" w:rsidRDefault="005E2FEB" w:rsidP="005E2FEB">
      <w:pPr>
        <w:pStyle w:val="80"/>
        <w:framePr w:w="245" w:h="4646" w:hRule="exact" w:wrap="none" w:vAnchor="page" w:hAnchor="page" w:x="499" w:y="11767"/>
        <w:shd w:val="clear" w:color="auto" w:fill="auto"/>
        <w:spacing w:line="200" w:lineRule="exact"/>
        <w:textDirection w:val="btLr"/>
        <w:rPr>
          <w:rFonts w:ascii="Arial" w:hAnsi="Arial" w:cs="Arial"/>
        </w:rPr>
      </w:pPr>
      <w:r w:rsidRPr="003D7728">
        <w:rPr>
          <w:rFonts w:ascii="Arial" w:hAnsi="Arial" w:cs="Arial"/>
        </w:rPr>
        <w:t>Инв. № подл. | Подпись и дата | Взам.инв. №</w:t>
      </w:r>
    </w:p>
    <w:p w:rsidR="005E2FEB" w:rsidRPr="003D7728" w:rsidRDefault="005E2FEB" w:rsidP="005E2FEB">
      <w:pPr>
        <w:pStyle w:val="3f0"/>
        <w:framePr w:wrap="none" w:vAnchor="page" w:hAnchor="page" w:x="11079" w:y="363"/>
        <w:shd w:val="clear" w:color="auto" w:fill="auto"/>
        <w:spacing w:line="220" w:lineRule="exact"/>
        <w:rPr>
          <w:rFonts w:ascii="Arial" w:hAnsi="Arial" w:cs="Arial"/>
          <w:sz w:val="16"/>
          <w:szCs w:val="16"/>
        </w:rPr>
      </w:pPr>
      <w:r w:rsidRPr="003D7728">
        <w:rPr>
          <w:rFonts w:ascii="Arial" w:hAnsi="Arial" w:cs="Arial"/>
          <w:sz w:val="16"/>
          <w:szCs w:val="16"/>
        </w:rPr>
        <w:t>30</w:t>
      </w:r>
    </w:p>
    <w:p w:rsidR="005E2FEB" w:rsidRPr="003D7728" w:rsidRDefault="005E2FEB" w:rsidP="005E2FEB">
      <w:pPr>
        <w:pStyle w:val="57"/>
        <w:framePr w:w="77" w:h="312" w:hRule="exact" w:wrap="none" w:vAnchor="page" w:hAnchor="page" w:x="10795" w:y="352"/>
        <w:shd w:val="clear" w:color="auto" w:fill="auto"/>
        <w:spacing w:line="12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pStyle w:val="57"/>
        <w:framePr w:w="77" w:h="312" w:hRule="exact" w:wrap="none" w:vAnchor="page" w:hAnchor="page" w:x="10795" w:y="352"/>
        <w:shd w:val="clear" w:color="auto" w:fill="auto"/>
        <w:spacing w:line="120" w:lineRule="exact"/>
        <w:rPr>
          <w:rFonts w:ascii="Arial" w:hAnsi="Arial" w:cs="Arial"/>
          <w:sz w:val="16"/>
          <w:szCs w:val="16"/>
        </w:rPr>
      </w:pPr>
      <w:r w:rsidRPr="003D7728">
        <w:rPr>
          <w:rFonts w:ascii="Arial" w:hAnsi="Arial" w:cs="Arial"/>
          <w:sz w:val="16"/>
          <w:szCs w:val="16"/>
        </w:rPr>
        <w:t>I</w:t>
      </w:r>
    </w:p>
    <w:p w:rsidR="005E2FEB" w:rsidRPr="003D7728" w:rsidRDefault="005E2FEB" w:rsidP="005E2FEB">
      <w:pPr>
        <w:rPr>
          <w:rFonts w:ascii="Arial" w:hAnsi="Arial" w:cs="Arial"/>
          <w:sz w:val="16"/>
          <w:szCs w:val="16"/>
        </w:rPr>
      </w:pPr>
    </w:p>
    <w:p w:rsidR="005E2FEB" w:rsidRPr="003D7728" w:rsidRDefault="005E2FEB" w:rsidP="005E2FEB">
      <w:pPr>
        <w:rPr>
          <w:rFonts w:ascii="Arial" w:hAnsi="Arial" w:cs="Arial"/>
          <w:sz w:val="16"/>
          <w:szCs w:val="16"/>
        </w:rPr>
      </w:pP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5E2FEB" w:rsidRPr="003D7728" w:rsidTr="005E2FEB">
        <w:trPr>
          <w:trHeight w:hRule="exact" w:val="326"/>
        </w:trPr>
        <w:tc>
          <w:tcPr>
            <w:tcW w:w="62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274"/>
        </w:trPr>
        <w:tc>
          <w:tcPr>
            <w:tcW w:w="629" w:type="dxa"/>
            <w:tcBorders>
              <w:top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5E2FEB" w:rsidRPr="003D7728" w:rsidRDefault="005E2FEB" w:rsidP="005E2FEB">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5E2FEB" w:rsidRPr="003D7728" w:rsidRDefault="005E2FEB" w:rsidP="005E2FEB">
            <w:pPr>
              <w:rPr>
                <w:rFonts w:ascii="Arial" w:hAnsi="Arial" w:cs="Arial"/>
                <w:sz w:val="16"/>
                <w:szCs w:val="16"/>
              </w:rPr>
            </w:pPr>
          </w:p>
        </w:tc>
      </w:tr>
      <w:tr w:rsidR="005E2FEB" w:rsidRPr="003D7728" w:rsidTr="005E2FEB">
        <w:trPr>
          <w:trHeight w:hRule="exact" w:val="302"/>
        </w:trPr>
        <w:tc>
          <w:tcPr>
            <w:tcW w:w="629" w:type="dxa"/>
            <w:tcBorders>
              <w:top w:val="single" w:sz="4" w:space="0" w:color="auto"/>
              <w:bottom w:val="single" w:sz="4" w:space="0" w:color="auto"/>
            </w:tcBorders>
            <w:shd w:val="clear" w:color="auto" w:fill="FFFFFF"/>
          </w:tcPr>
          <w:p w:rsidR="005E2FEB" w:rsidRPr="003D7728" w:rsidRDefault="005E2FEB" w:rsidP="005E2FEB">
            <w:pPr>
              <w:spacing w:line="150" w:lineRule="exact"/>
              <w:ind w:left="180"/>
              <w:rPr>
                <w:rFonts w:ascii="Arial" w:hAnsi="Arial" w:cs="Arial"/>
                <w:sz w:val="16"/>
                <w:szCs w:val="16"/>
              </w:rPr>
            </w:pPr>
            <w:r w:rsidRPr="003D7728">
              <w:rPr>
                <w:rStyle w:val="2ArialUnicodeMS75pt"/>
                <w:rFonts w:ascii="Arial" w:hAnsi="Arial" w:cs="Arial"/>
                <w:sz w:val="16"/>
                <w:szCs w:val="16"/>
              </w:rPr>
              <w:lastRenderedPageBreak/>
              <w:t>Изм.</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5E2FEB" w:rsidRPr="003D7728" w:rsidRDefault="005E2FEB" w:rsidP="005E2FEB">
            <w:pPr>
              <w:spacing w:line="150" w:lineRule="exact"/>
              <w:rPr>
                <w:rFonts w:ascii="Arial" w:hAnsi="Arial" w:cs="Arial"/>
                <w:sz w:val="16"/>
                <w:szCs w:val="16"/>
              </w:rPr>
            </w:pPr>
            <w:r w:rsidRPr="003D7728">
              <w:rPr>
                <w:rStyle w:val="2ArialUnicodeMS75pt"/>
                <w:rFonts w:ascii="Arial" w:hAnsi="Arial" w:cs="Arial"/>
                <w:sz w:val="16"/>
                <w:szCs w:val="16"/>
              </w:rPr>
              <w:t>Дата</w:t>
            </w:r>
          </w:p>
        </w:tc>
      </w:tr>
    </w:tbl>
    <w:p w:rsidR="005E2FEB" w:rsidRPr="003D7728" w:rsidRDefault="005E2FEB" w:rsidP="005E2FEB">
      <w:pPr>
        <w:pStyle w:val="80"/>
        <w:framePr w:wrap="none" w:vAnchor="page" w:hAnchor="page" w:x="11059" w:y="15715"/>
        <w:shd w:val="clear" w:color="auto" w:fill="auto"/>
        <w:spacing w:line="200" w:lineRule="exact"/>
        <w:rPr>
          <w:rFonts w:ascii="Arial" w:hAnsi="Arial" w:cs="Arial"/>
        </w:rPr>
      </w:pPr>
      <w:r w:rsidRPr="003D7728">
        <w:rPr>
          <w:rFonts w:ascii="Arial" w:hAnsi="Arial" w:cs="Arial"/>
        </w:rPr>
        <w:t>Лист</w:t>
      </w:r>
    </w:p>
    <w:p w:rsidR="005E2FEB" w:rsidRPr="003D7728" w:rsidRDefault="005E2FEB" w:rsidP="005E2FEB">
      <w:pPr>
        <w:spacing w:line="280" w:lineRule="exact"/>
        <w:rPr>
          <w:rFonts w:ascii="Arial" w:hAnsi="Arial" w:cs="Arial"/>
          <w:sz w:val="16"/>
          <w:szCs w:val="16"/>
        </w:rPr>
      </w:pPr>
      <w:bookmarkStart w:id="43" w:name="bookmark45"/>
      <w:r w:rsidRPr="003D7728">
        <w:rPr>
          <w:rFonts w:ascii="Arial" w:hAnsi="Arial" w:cs="Arial"/>
          <w:sz w:val="16"/>
          <w:szCs w:val="16"/>
        </w:rPr>
        <w:t>23-389-ИГДИ</w:t>
      </w:r>
      <w:bookmarkEnd w:id="43"/>
    </w:p>
    <w:p w:rsidR="00E14AD0" w:rsidRDefault="00E14AD0" w:rsidP="00D95EAE">
      <w:pPr>
        <w:jc w:val="both"/>
        <w:rPr>
          <w:rFonts w:ascii="Arial" w:hAnsi="Arial" w:cs="Arial"/>
          <w:sz w:val="16"/>
          <w:szCs w:val="16"/>
        </w:rPr>
      </w:pP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0D4FCF" w:rsidTr="000D4FCF">
        <w:trPr>
          <w:trHeight w:hRule="exact" w:val="326"/>
        </w:trPr>
        <w:tc>
          <w:tcPr>
            <w:tcW w:w="629" w:type="dxa"/>
            <w:tcBorders>
              <w:top w:val="single" w:sz="4" w:space="0" w:color="auto"/>
              <w:left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framePr w:w="3826" w:h="902" w:wrap="none" w:vAnchor="page" w:hAnchor="page" w:x="1095" w:y="15602"/>
              <w:rPr>
                <w:sz w:val="10"/>
                <w:szCs w:val="10"/>
              </w:rPr>
            </w:pPr>
          </w:p>
        </w:tc>
      </w:tr>
      <w:tr w:rsidR="000D4FCF" w:rsidTr="000D4FCF">
        <w:trPr>
          <w:trHeight w:hRule="exact" w:val="274"/>
        </w:trPr>
        <w:tc>
          <w:tcPr>
            <w:tcW w:w="629" w:type="dxa"/>
            <w:tcBorders>
              <w:top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framePr w:w="3826" w:h="902" w:wrap="none" w:vAnchor="page" w:hAnchor="page" w:x="1095" w:y="15602"/>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framePr w:w="3826" w:h="902" w:wrap="none" w:vAnchor="page" w:hAnchor="page" w:x="1095" w:y="15602"/>
              <w:rPr>
                <w:sz w:val="10"/>
                <w:szCs w:val="10"/>
              </w:rPr>
            </w:pPr>
          </w:p>
        </w:tc>
      </w:tr>
      <w:tr w:rsidR="000D4FCF" w:rsidTr="000D4FCF">
        <w:trPr>
          <w:trHeight w:hRule="exact" w:val="302"/>
        </w:trPr>
        <w:tc>
          <w:tcPr>
            <w:tcW w:w="629" w:type="dxa"/>
            <w:tcBorders>
              <w:top w:val="single" w:sz="4" w:space="0" w:color="auto"/>
              <w:bottom w:val="single" w:sz="4" w:space="0" w:color="auto"/>
            </w:tcBorders>
            <w:shd w:val="clear" w:color="auto" w:fill="FFFFFF"/>
          </w:tcPr>
          <w:p w:rsidR="000D4FCF" w:rsidRDefault="000D4FCF" w:rsidP="000D4FCF">
            <w:pPr>
              <w:framePr w:w="3826" w:h="902" w:wrap="none" w:vAnchor="page" w:hAnchor="page" w:x="1095" w:y="15602"/>
              <w:spacing w:line="150" w:lineRule="exact"/>
              <w:ind w:left="180"/>
            </w:pPr>
            <w:r>
              <w:rPr>
                <w:rStyle w:val="2ArialUnicodeMS75pt"/>
              </w:rPr>
              <w:t>Изм.</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framePr w:w="3826" w:h="902" w:wrap="none" w:vAnchor="page" w:hAnchor="page" w:x="1095" w:y="15602"/>
              <w:spacing w:line="150" w:lineRule="exact"/>
            </w:pPr>
            <w:r>
              <w:rPr>
                <w:rStyle w:val="2ArialUnicodeMS75pt"/>
              </w:rPr>
              <w:t>Кол.уч.</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framePr w:w="3826" w:h="902" w:wrap="none" w:vAnchor="page" w:hAnchor="page" w:x="1095" w:y="15602"/>
              <w:spacing w:line="150" w:lineRule="exact"/>
            </w:pPr>
            <w:r>
              <w:rPr>
                <w:rStyle w:val="2ArialUnicodeMS75pt"/>
              </w:rPr>
              <w:t>Лист</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framePr w:w="3826" w:h="902" w:wrap="none" w:vAnchor="page" w:hAnchor="page" w:x="1095" w:y="15602"/>
              <w:spacing w:line="150" w:lineRule="exact"/>
            </w:pPr>
            <w:r>
              <w:rPr>
                <w:rStyle w:val="2ArialUnicodeMS75pt"/>
              </w:rPr>
              <w:t>№ док.</w:t>
            </w:r>
          </w:p>
        </w:tc>
        <w:tc>
          <w:tcPr>
            <w:tcW w:w="859" w:type="dxa"/>
            <w:tcBorders>
              <w:top w:val="single" w:sz="4" w:space="0" w:color="auto"/>
              <w:left w:val="single" w:sz="4" w:space="0" w:color="auto"/>
              <w:bottom w:val="single" w:sz="4" w:space="0" w:color="auto"/>
            </w:tcBorders>
            <w:shd w:val="clear" w:color="auto" w:fill="FFFFFF"/>
          </w:tcPr>
          <w:p w:rsidR="000D4FCF" w:rsidRDefault="000D4FCF" w:rsidP="000D4FCF">
            <w:pPr>
              <w:framePr w:w="3826" w:h="902" w:wrap="none" w:vAnchor="page" w:hAnchor="page" w:x="1095" w:y="15602"/>
              <w:spacing w:line="150" w:lineRule="exact"/>
            </w:pPr>
            <w:r>
              <w:rPr>
                <w:rStyle w:val="2ArialUnicodeMS75pt"/>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0D4FCF" w:rsidRDefault="000D4FCF" w:rsidP="000D4FCF">
            <w:pPr>
              <w:framePr w:w="3826" w:h="902" w:wrap="none" w:vAnchor="page" w:hAnchor="page" w:x="1095" w:y="15602"/>
              <w:spacing w:line="150" w:lineRule="exact"/>
            </w:pPr>
            <w:r>
              <w:rPr>
                <w:rStyle w:val="2ArialUnicodeMS75pt"/>
              </w:rPr>
              <w:t>Дата</w:t>
            </w:r>
          </w:p>
        </w:tc>
      </w:tr>
    </w:tbl>
    <w:p w:rsidR="000D4FCF" w:rsidRDefault="000D4FCF" w:rsidP="000D4FCF">
      <w:pPr>
        <w:pStyle w:val="80"/>
        <w:framePr w:wrap="none" w:vAnchor="page" w:hAnchor="page" w:x="11060" w:y="15715"/>
        <w:shd w:val="clear" w:color="auto" w:fill="auto"/>
        <w:spacing w:line="200" w:lineRule="exact"/>
      </w:pPr>
      <w:r>
        <w:t>Лист</w:t>
      </w:r>
    </w:p>
    <w:p w:rsidR="000D4FCF" w:rsidRDefault="000D4FCF" w:rsidP="000D4FCF">
      <w:pPr>
        <w:framePr w:wrap="none" w:vAnchor="page" w:hAnchor="page" w:x="7100" w:y="15872"/>
        <w:spacing w:line="280" w:lineRule="exact"/>
      </w:pPr>
      <w:bookmarkStart w:id="44" w:name="bookmark46"/>
      <w:r>
        <w:t>23-389-ИГДИ</w:t>
      </w:r>
      <w:bookmarkEnd w:id="44"/>
    </w:p>
    <w:p w:rsidR="000D4FCF" w:rsidRDefault="000D4FCF" w:rsidP="000D4FCF">
      <w:pPr>
        <w:pStyle w:val="4a"/>
        <w:framePr w:wrap="none" w:vAnchor="page" w:hAnchor="page" w:x="11175" w:y="16125"/>
        <w:shd w:val="clear" w:color="auto" w:fill="auto"/>
        <w:spacing w:line="180" w:lineRule="exact"/>
      </w:pPr>
      <w:r>
        <w:t>28</w:t>
      </w:r>
    </w:p>
    <w:p w:rsidR="000D4FCF" w:rsidRDefault="000D4FCF" w:rsidP="000D4FCF">
      <w:pPr>
        <w:rPr>
          <w:sz w:val="2"/>
          <w:szCs w:val="2"/>
        </w:rPr>
        <w:sectPr w:rsidR="000D4FCF" w:rsidSect="000D4FCF">
          <w:type w:val="continuous"/>
          <w:pgSz w:w="11900" w:h="16840"/>
          <w:pgMar w:top="1134" w:right="850" w:bottom="1134" w:left="1701" w:header="0" w:footer="3" w:gutter="0"/>
          <w:cols w:space="720"/>
          <w:noEndnote/>
          <w:docGrid w:linePitch="360"/>
        </w:sectPr>
      </w:pPr>
    </w:p>
    <w:p w:rsidR="000D4FCF" w:rsidRDefault="000D4FCF" w:rsidP="000D4FCF">
      <w:pPr>
        <w:framePr w:w="245" w:h="4646" w:hRule="exact" w:wrap="none" w:vAnchor="page" w:hAnchor="page" w:x="362" w:y="11767"/>
        <w:spacing w:line="200" w:lineRule="exact"/>
        <w:textDirection w:val="btLr"/>
      </w:pPr>
      <w:bookmarkStart w:id="45" w:name="bookmark47"/>
      <w:r>
        <w:rPr>
          <w:rStyle w:val="76"/>
        </w:rPr>
        <w:t>Инв. № подл. | Подпись и дата | Взам.инв. №</w:t>
      </w:r>
      <w:bookmarkEnd w:id="45"/>
    </w:p>
    <w:p w:rsidR="000D4FCF" w:rsidRDefault="000D4FCF" w:rsidP="000D4FCF">
      <w:pPr>
        <w:pStyle w:val="57"/>
        <w:framePr w:w="149" w:h="288" w:hRule="exact" w:wrap="none" w:vAnchor="page" w:hAnchor="page" w:x="10658" w:y="347"/>
        <w:shd w:val="clear" w:color="auto" w:fill="auto"/>
        <w:spacing w:line="120" w:lineRule="exact"/>
      </w:pPr>
      <w:r>
        <w:t>I</w:t>
      </w:r>
    </w:p>
    <w:p w:rsidR="000D4FCF" w:rsidRDefault="000D4FCF" w:rsidP="000D4FCF">
      <w:pPr>
        <w:pStyle w:val="57"/>
        <w:framePr w:w="149" w:h="288" w:hRule="exact" w:wrap="none" w:vAnchor="page" w:hAnchor="page" w:x="10658" w:y="347"/>
        <w:shd w:val="clear" w:color="auto" w:fill="auto"/>
        <w:spacing w:line="120" w:lineRule="exact"/>
      </w:pPr>
      <w:r>
        <w:t>I</w:t>
      </w:r>
    </w:p>
    <w:p w:rsidR="000D4FCF" w:rsidRDefault="000D4FCF" w:rsidP="000D4FCF">
      <w:pPr>
        <w:pStyle w:val="af8"/>
        <w:framePr w:w="149" w:h="178" w:hRule="exact" w:wrap="none" w:vAnchor="page" w:hAnchor="page" w:x="10658" w:y="650"/>
        <w:shd w:val="clear" w:color="auto" w:fill="auto"/>
        <w:spacing w:line="150" w:lineRule="exact"/>
      </w:pPr>
      <w:r>
        <w:rPr>
          <w:lang w:val="en-US" w:bidi="en-US"/>
        </w:rPr>
        <w:t>L</w:t>
      </w:r>
    </w:p>
    <w:p w:rsidR="000D4FCF" w:rsidRDefault="000D4FCF" w:rsidP="000D4FCF">
      <w:pPr>
        <w:pStyle w:val="3f0"/>
        <w:framePr w:wrap="none" w:vAnchor="page" w:hAnchor="page" w:x="10941" w:y="363"/>
        <w:shd w:val="clear" w:color="auto" w:fill="auto"/>
        <w:spacing w:line="220" w:lineRule="exact"/>
      </w:pPr>
      <w:r>
        <w:t>32</w:t>
      </w:r>
    </w:p>
    <w:p w:rsidR="000D4FCF" w:rsidRDefault="000D4FCF" w:rsidP="000D4FCF">
      <w:pPr>
        <w:pStyle w:val="90"/>
        <w:shd w:val="clear" w:color="auto" w:fill="auto"/>
        <w:spacing w:after="14" w:line="180" w:lineRule="exact"/>
        <w:ind w:left="6720"/>
      </w:pPr>
      <w:r>
        <w:lastRenderedPageBreak/>
        <w:t>Приложение 2</w:t>
      </w:r>
    </w:p>
    <w:p w:rsidR="000D4FCF" w:rsidRDefault="000D4FCF" w:rsidP="000D4FCF">
      <w:pPr>
        <w:pStyle w:val="141"/>
        <w:shd w:val="clear" w:color="auto" w:fill="auto"/>
        <w:spacing w:after="254" w:line="180" w:lineRule="exact"/>
        <w:ind w:left="72" w:right="67"/>
        <w:jc w:val="center"/>
      </w:pPr>
      <w:r>
        <w:t>Акт камерального контроля и приемки работ</w:t>
      </w:r>
    </w:p>
    <w:p w:rsidR="000D4FCF" w:rsidRDefault="000D4FCF" w:rsidP="000D4FCF">
      <w:pPr>
        <w:pStyle w:val="90"/>
        <w:shd w:val="clear" w:color="auto" w:fill="auto"/>
        <w:tabs>
          <w:tab w:val="left" w:pos="365"/>
          <w:tab w:val="left" w:leader="underscore" w:pos="1464"/>
          <w:tab w:val="left" w:pos="6077"/>
        </w:tabs>
        <w:spacing w:after="14" w:line="180" w:lineRule="exact"/>
        <w:ind w:left="72" w:right="67"/>
        <w:jc w:val="both"/>
      </w:pPr>
      <w:r>
        <w:t>«</w:t>
      </w:r>
      <w:r>
        <w:tab/>
        <w:t>»</w:t>
      </w:r>
      <w:r>
        <w:tab/>
        <w:t>2023 г.</w:t>
      </w:r>
      <w:r>
        <w:tab/>
        <w:t>г.</w:t>
      </w:r>
    </w:p>
    <w:p w:rsidR="000D4FCF" w:rsidRDefault="000D4FCF" w:rsidP="000D4FCF">
      <w:pPr>
        <w:pStyle w:val="90"/>
        <w:shd w:val="clear" w:color="auto" w:fill="auto"/>
        <w:spacing w:after="11" w:line="180" w:lineRule="exact"/>
        <w:ind w:left="7340"/>
      </w:pPr>
      <w:r>
        <w:t>край</w:t>
      </w:r>
    </w:p>
    <w:p w:rsidR="000D4FCF" w:rsidRDefault="000D4FCF" w:rsidP="000D4FCF">
      <w:pPr>
        <w:spacing w:after="224" w:line="130" w:lineRule="exact"/>
        <w:ind w:left="6120"/>
      </w:pPr>
      <w:r>
        <w:rPr>
          <w:rStyle w:val="231"/>
        </w:rPr>
        <w:t>(место составления акта)</w:t>
      </w:r>
    </w:p>
    <w:p w:rsidR="000D4FCF" w:rsidRDefault="000D4FCF" w:rsidP="000D4FCF">
      <w:pPr>
        <w:pStyle w:val="90"/>
        <w:shd w:val="clear" w:color="auto" w:fill="auto"/>
        <w:tabs>
          <w:tab w:val="left" w:pos="3623"/>
          <w:tab w:val="left" w:pos="4785"/>
        </w:tabs>
        <w:spacing w:line="230" w:lineRule="exact"/>
        <w:ind w:left="700" w:right="67"/>
        <w:jc w:val="both"/>
      </w:pPr>
      <w:r>
        <w:t>Мы, нижеподписавшиеся,</w:t>
      </w:r>
      <w:r>
        <w:tab/>
        <w:t>и</w:t>
      </w:r>
      <w:r>
        <w:tab/>
        <w:t>ООО «Фишт»,</w:t>
      </w:r>
    </w:p>
    <w:p w:rsidR="000D4FCF" w:rsidRDefault="000D4FCF" w:rsidP="000D4FCF">
      <w:pPr>
        <w:pStyle w:val="90"/>
        <w:shd w:val="clear" w:color="auto" w:fill="auto"/>
        <w:tabs>
          <w:tab w:val="left" w:pos="4151"/>
          <w:tab w:val="left" w:pos="4785"/>
        </w:tabs>
        <w:spacing w:line="230" w:lineRule="exact"/>
        <w:ind w:left="700" w:right="67"/>
        <w:jc w:val="both"/>
      </w:pPr>
      <w:r>
        <w:t>составили настоящий акт о том, что «</w:t>
      </w:r>
      <w:r>
        <w:tab/>
        <w:t>»</w:t>
      </w:r>
      <w:r>
        <w:tab/>
        <w:t>2023 г. были проведены камеральный</w:t>
      </w:r>
    </w:p>
    <w:p w:rsidR="000D4FCF" w:rsidRDefault="000D4FCF" w:rsidP="000D4FCF">
      <w:pPr>
        <w:pStyle w:val="90"/>
        <w:shd w:val="clear" w:color="auto" w:fill="auto"/>
        <w:tabs>
          <w:tab w:val="left" w:pos="6494"/>
          <w:tab w:val="left" w:pos="7238"/>
        </w:tabs>
        <w:spacing w:after="60" w:line="230" w:lineRule="exact"/>
        <w:ind w:left="72" w:right="67"/>
        <w:jc w:val="both"/>
      </w:pPr>
      <w:r>
        <w:t>контроль и приёмка топографо-геодезических работ, выполненных в «</w:t>
      </w:r>
      <w:r>
        <w:tab/>
        <w:t>»</w:t>
      </w:r>
      <w:r>
        <w:tab/>
        <w:t>2023 г. на</w:t>
      </w:r>
    </w:p>
    <w:p w:rsidR="000D4FCF" w:rsidRDefault="000D4FCF" w:rsidP="000D4FCF">
      <w:pPr>
        <w:pStyle w:val="90"/>
        <w:shd w:val="clear" w:color="auto" w:fill="auto"/>
        <w:tabs>
          <w:tab w:val="left" w:leader="underscore" w:pos="3240"/>
        </w:tabs>
        <w:spacing w:after="220" w:line="230" w:lineRule="exact"/>
        <w:ind w:left="72" w:right="67"/>
        <w:jc w:val="both"/>
      </w:pPr>
      <w:r>
        <w:t>объекте: «</w:t>
      </w:r>
      <w:r>
        <w:tab/>
        <w:t>».</w:t>
      </w:r>
    </w:p>
    <w:p w:rsidR="000D4FCF" w:rsidRDefault="000D4FCF" w:rsidP="000D4FCF">
      <w:pPr>
        <w:pStyle w:val="90"/>
        <w:shd w:val="clear" w:color="auto" w:fill="auto"/>
        <w:spacing w:line="180" w:lineRule="exact"/>
        <w:ind w:left="700" w:right="67"/>
        <w:jc w:val="both"/>
      </w:pPr>
      <w:r>
        <w:t>Был произведен камеральный контроль:</w:t>
      </w:r>
    </w:p>
    <w:p w:rsidR="000D4FCF" w:rsidRDefault="000D4FCF" w:rsidP="000D4FCF">
      <w:pPr>
        <w:spacing w:line="180" w:lineRule="exact"/>
      </w:pPr>
      <w:r>
        <w:rPr>
          <w:rStyle w:val="59"/>
        </w:rPr>
        <w:t>Таблица 1</w:t>
      </w:r>
    </w:p>
    <w:tbl>
      <w:tblPr>
        <w:tblOverlap w:val="never"/>
        <w:tblW w:w="0" w:type="auto"/>
        <w:tblLayout w:type="fixed"/>
        <w:tblCellMar>
          <w:left w:w="10" w:type="dxa"/>
          <w:right w:w="10" w:type="dxa"/>
        </w:tblCellMar>
        <w:tblLook w:val="04A0"/>
      </w:tblPr>
      <w:tblGrid>
        <w:gridCol w:w="374"/>
        <w:gridCol w:w="1426"/>
        <w:gridCol w:w="3250"/>
        <w:gridCol w:w="2266"/>
        <w:gridCol w:w="902"/>
      </w:tblGrid>
      <w:tr w:rsidR="000D4FCF" w:rsidTr="000D4FCF">
        <w:trPr>
          <w:trHeight w:hRule="exact" w:val="475"/>
        </w:trPr>
        <w:tc>
          <w:tcPr>
            <w:tcW w:w="374" w:type="dxa"/>
            <w:tcBorders>
              <w:top w:val="single" w:sz="4" w:space="0" w:color="auto"/>
              <w:left w:val="single" w:sz="4" w:space="0" w:color="auto"/>
            </w:tcBorders>
            <w:shd w:val="clear" w:color="auto" w:fill="FFFFFF"/>
          </w:tcPr>
          <w:p w:rsidR="000D4FCF" w:rsidRDefault="000D4FCF" w:rsidP="000D4FCF">
            <w:pPr>
              <w:spacing w:line="180" w:lineRule="exact"/>
            </w:pPr>
            <w:r>
              <w:rPr>
                <w:rStyle w:val="29pt"/>
              </w:rPr>
              <w:t>№</w:t>
            </w:r>
          </w:p>
        </w:tc>
        <w:tc>
          <w:tcPr>
            <w:tcW w:w="1426" w:type="dxa"/>
            <w:tcBorders>
              <w:top w:val="single" w:sz="4" w:space="0" w:color="auto"/>
              <w:left w:val="single" w:sz="4" w:space="0" w:color="auto"/>
            </w:tcBorders>
            <w:shd w:val="clear" w:color="auto" w:fill="FFFFFF"/>
            <w:vAlign w:val="bottom"/>
          </w:tcPr>
          <w:p w:rsidR="000D4FCF" w:rsidRDefault="000D4FCF" w:rsidP="000D4FCF">
            <w:pPr>
              <w:spacing w:after="60" w:line="180" w:lineRule="exact"/>
            </w:pPr>
            <w:r>
              <w:rPr>
                <w:rStyle w:val="29pt"/>
              </w:rPr>
              <w:t>Наименование</w:t>
            </w:r>
          </w:p>
          <w:p w:rsidR="000D4FCF" w:rsidRDefault="000D4FCF" w:rsidP="000D4FCF">
            <w:pPr>
              <w:spacing w:before="60" w:line="180" w:lineRule="exact"/>
            </w:pPr>
            <w:r>
              <w:rPr>
                <w:rStyle w:val="29pt"/>
              </w:rPr>
              <w:t>работ</w:t>
            </w:r>
          </w:p>
        </w:tc>
        <w:tc>
          <w:tcPr>
            <w:tcW w:w="3250" w:type="dxa"/>
            <w:tcBorders>
              <w:top w:val="single" w:sz="4" w:space="0" w:color="auto"/>
              <w:left w:val="single" w:sz="4" w:space="0" w:color="auto"/>
            </w:tcBorders>
            <w:shd w:val="clear" w:color="auto" w:fill="FFFFFF"/>
          </w:tcPr>
          <w:p w:rsidR="000D4FCF" w:rsidRDefault="000D4FCF" w:rsidP="000D4FCF">
            <w:pPr>
              <w:spacing w:line="180" w:lineRule="exact"/>
            </w:pPr>
            <w:r>
              <w:rPr>
                <w:rStyle w:val="29pt"/>
              </w:rPr>
              <w:t>Контрольные операции</w:t>
            </w:r>
          </w:p>
        </w:tc>
        <w:tc>
          <w:tcPr>
            <w:tcW w:w="2266" w:type="dxa"/>
            <w:tcBorders>
              <w:top w:val="single" w:sz="4" w:space="0" w:color="auto"/>
              <w:left w:val="single" w:sz="4" w:space="0" w:color="auto"/>
            </w:tcBorders>
            <w:shd w:val="clear" w:color="auto" w:fill="FFFFFF"/>
          </w:tcPr>
          <w:p w:rsidR="000D4FCF" w:rsidRDefault="000D4FCF" w:rsidP="000D4FCF">
            <w:pPr>
              <w:spacing w:line="180" w:lineRule="exact"/>
            </w:pPr>
            <w:r>
              <w:rPr>
                <w:rStyle w:val="29pt"/>
              </w:rPr>
              <w:t>Состояние</w:t>
            </w:r>
          </w:p>
        </w:tc>
        <w:tc>
          <w:tcPr>
            <w:tcW w:w="902" w:type="dxa"/>
            <w:tcBorders>
              <w:top w:val="single" w:sz="4" w:space="0" w:color="auto"/>
              <w:left w:val="single" w:sz="4" w:space="0" w:color="auto"/>
              <w:right w:val="single" w:sz="4" w:space="0" w:color="auto"/>
            </w:tcBorders>
            <w:shd w:val="clear" w:color="auto" w:fill="FFFFFF"/>
          </w:tcPr>
          <w:p w:rsidR="000D4FCF" w:rsidRDefault="000D4FCF" w:rsidP="000D4FCF">
            <w:pPr>
              <w:spacing w:line="180" w:lineRule="exact"/>
            </w:pPr>
            <w:r>
              <w:rPr>
                <w:rStyle w:val="29pt"/>
              </w:rPr>
              <w:t>Оценка</w:t>
            </w:r>
          </w:p>
        </w:tc>
      </w:tr>
      <w:tr w:rsidR="000D4FCF" w:rsidTr="000D4FCF">
        <w:trPr>
          <w:trHeight w:hRule="exact" w:val="466"/>
        </w:trPr>
        <w:tc>
          <w:tcPr>
            <w:tcW w:w="374" w:type="dxa"/>
            <w:vMerge w:val="restart"/>
            <w:tcBorders>
              <w:top w:val="single" w:sz="4" w:space="0" w:color="auto"/>
              <w:left w:val="single" w:sz="4" w:space="0" w:color="auto"/>
            </w:tcBorders>
            <w:shd w:val="clear" w:color="auto" w:fill="FFFFFF"/>
          </w:tcPr>
          <w:p w:rsidR="000D4FCF" w:rsidRDefault="000D4FCF" w:rsidP="000D4FCF">
            <w:pPr>
              <w:spacing w:line="180" w:lineRule="exact"/>
            </w:pPr>
            <w:r>
              <w:rPr>
                <w:rStyle w:val="29pt"/>
              </w:rPr>
              <w:t>1</w:t>
            </w:r>
          </w:p>
        </w:tc>
        <w:tc>
          <w:tcPr>
            <w:tcW w:w="1426" w:type="dxa"/>
            <w:vMerge w:val="restart"/>
            <w:tcBorders>
              <w:top w:val="single" w:sz="4" w:space="0" w:color="auto"/>
              <w:left w:val="single" w:sz="4" w:space="0" w:color="auto"/>
            </w:tcBorders>
            <w:shd w:val="clear" w:color="auto" w:fill="FFFFFF"/>
          </w:tcPr>
          <w:p w:rsidR="000D4FCF" w:rsidRDefault="000D4FCF" w:rsidP="000D4FCF">
            <w:pPr>
              <w:spacing w:after="60" w:line="180" w:lineRule="exact"/>
            </w:pPr>
            <w:r>
              <w:rPr>
                <w:rStyle w:val="29pt"/>
              </w:rPr>
              <w:t>Составление</w:t>
            </w:r>
          </w:p>
          <w:p w:rsidR="000D4FCF" w:rsidRDefault="000D4FCF" w:rsidP="000D4FCF">
            <w:pPr>
              <w:spacing w:before="60" w:line="180" w:lineRule="exact"/>
            </w:pPr>
            <w:r>
              <w:rPr>
                <w:rStyle w:val="29pt"/>
              </w:rPr>
              <w:t>каталогов</w:t>
            </w:r>
          </w:p>
        </w:tc>
        <w:tc>
          <w:tcPr>
            <w:tcW w:w="3250" w:type="dxa"/>
            <w:tcBorders>
              <w:top w:val="single" w:sz="4" w:space="0" w:color="auto"/>
              <w:left w:val="single" w:sz="4" w:space="0" w:color="auto"/>
            </w:tcBorders>
            <w:shd w:val="clear" w:color="auto" w:fill="FFFFFF"/>
            <w:vAlign w:val="bottom"/>
          </w:tcPr>
          <w:p w:rsidR="000D4FCF" w:rsidRDefault="000D4FCF" w:rsidP="000D4FCF">
            <w:pPr>
              <w:spacing w:line="226" w:lineRule="exact"/>
            </w:pPr>
            <w:r>
              <w:rPr>
                <w:rStyle w:val="29pt"/>
              </w:rPr>
              <w:t>Проверка правильности и точности списка координат и высот</w:t>
            </w:r>
          </w:p>
        </w:tc>
        <w:tc>
          <w:tcPr>
            <w:tcW w:w="2266"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902"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696"/>
        </w:trPr>
        <w:tc>
          <w:tcPr>
            <w:tcW w:w="374" w:type="dxa"/>
            <w:vMerge/>
            <w:tcBorders>
              <w:left w:val="single" w:sz="4" w:space="0" w:color="auto"/>
            </w:tcBorders>
            <w:shd w:val="clear" w:color="auto" w:fill="FFFFFF"/>
          </w:tcPr>
          <w:p w:rsidR="000D4FCF" w:rsidRDefault="000D4FCF" w:rsidP="000D4FCF"/>
        </w:tc>
        <w:tc>
          <w:tcPr>
            <w:tcW w:w="1426" w:type="dxa"/>
            <w:vMerge/>
            <w:tcBorders>
              <w:left w:val="single" w:sz="4" w:space="0" w:color="auto"/>
            </w:tcBorders>
            <w:shd w:val="clear" w:color="auto" w:fill="FFFFFF"/>
          </w:tcPr>
          <w:p w:rsidR="000D4FCF" w:rsidRDefault="000D4FCF" w:rsidP="000D4FCF"/>
        </w:tc>
        <w:tc>
          <w:tcPr>
            <w:tcW w:w="3250" w:type="dxa"/>
            <w:tcBorders>
              <w:top w:val="single" w:sz="4" w:space="0" w:color="auto"/>
              <w:left w:val="single" w:sz="4" w:space="0" w:color="auto"/>
            </w:tcBorders>
            <w:shd w:val="clear" w:color="auto" w:fill="FFFFFF"/>
            <w:vAlign w:val="bottom"/>
          </w:tcPr>
          <w:p w:rsidR="000D4FCF" w:rsidRDefault="000D4FCF" w:rsidP="000D4FCF">
            <w:pPr>
              <w:spacing w:line="230" w:lineRule="exact"/>
            </w:pPr>
            <w:r>
              <w:rPr>
                <w:rStyle w:val="29pt"/>
              </w:rPr>
              <w:t>Проверка текстовой части (лаконичность, полнота, правописание)</w:t>
            </w:r>
          </w:p>
        </w:tc>
        <w:tc>
          <w:tcPr>
            <w:tcW w:w="2266"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902"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701"/>
        </w:trPr>
        <w:tc>
          <w:tcPr>
            <w:tcW w:w="374" w:type="dxa"/>
            <w:vMerge w:val="restart"/>
            <w:tcBorders>
              <w:top w:val="single" w:sz="4" w:space="0" w:color="auto"/>
              <w:left w:val="single" w:sz="4" w:space="0" w:color="auto"/>
            </w:tcBorders>
            <w:shd w:val="clear" w:color="auto" w:fill="FFFFFF"/>
          </w:tcPr>
          <w:p w:rsidR="000D4FCF" w:rsidRDefault="000D4FCF" w:rsidP="000D4FCF">
            <w:pPr>
              <w:spacing w:line="180" w:lineRule="exact"/>
            </w:pPr>
            <w:r>
              <w:rPr>
                <w:rStyle w:val="29pt"/>
              </w:rPr>
              <w:t>2</w:t>
            </w:r>
          </w:p>
        </w:tc>
        <w:tc>
          <w:tcPr>
            <w:tcW w:w="1426" w:type="dxa"/>
            <w:vMerge w:val="restart"/>
            <w:tcBorders>
              <w:top w:val="single" w:sz="4" w:space="0" w:color="auto"/>
              <w:left w:val="single" w:sz="4" w:space="0" w:color="auto"/>
            </w:tcBorders>
            <w:shd w:val="clear" w:color="auto" w:fill="FFFFFF"/>
          </w:tcPr>
          <w:p w:rsidR="000D4FCF" w:rsidRDefault="000D4FCF" w:rsidP="000D4FCF">
            <w:pPr>
              <w:spacing w:after="60" w:line="180" w:lineRule="exact"/>
            </w:pPr>
            <w:r>
              <w:rPr>
                <w:rStyle w:val="29pt"/>
              </w:rPr>
              <w:t>Технический</w:t>
            </w:r>
          </w:p>
          <w:p w:rsidR="000D4FCF" w:rsidRDefault="000D4FCF" w:rsidP="000D4FCF">
            <w:pPr>
              <w:spacing w:before="60" w:line="180" w:lineRule="exact"/>
            </w:pPr>
            <w:r>
              <w:rPr>
                <w:rStyle w:val="29pt"/>
              </w:rPr>
              <w:t>отчет</w:t>
            </w:r>
          </w:p>
        </w:tc>
        <w:tc>
          <w:tcPr>
            <w:tcW w:w="3250" w:type="dxa"/>
            <w:tcBorders>
              <w:top w:val="single" w:sz="4" w:space="0" w:color="auto"/>
              <w:left w:val="single" w:sz="4" w:space="0" w:color="auto"/>
            </w:tcBorders>
            <w:shd w:val="clear" w:color="auto" w:fill="FFFFFF"/>
            <w:vAlign w:val="bottom"/>
          </w:tcPr>
          <w:p w:rsidR="000D4FCF" w:rsidRDefault="000D4FCF" w:rsidP="000D4FCF">
            <w:pPr>
              <w:spacing w:line="226" w:lineRule="exact"/>
            </w:pPr>
            <w:r>
              <w:rPr>
                <w:rStyle w:val="29pt"/>
              </w:rPr>
              <w:t>Проверка соответствия содержания программе, установленной действующей инструкцией</w:t>
            </w:r>
          </w:p>
        </w:tc>
        <w:tc>
          <w:tcPr>
            <w:tcW w:w="2266"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902"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706"/>
        </w:trPr>
        <w:tc>
          <w:tcPr>
            <w:tcW w:w="374" w:type="dxa"/>
            <w:vMerge/>
            <w:tcBorders>
              <w:left w:val="single" w:sz="4" w:space="0" w:color="auto"/>
              <w:bottom w:val="single" w:sz="4" w:space="0" w:color="auto"/>
            </w:tcBorders>
            <w:shd w:val="clear" w:color="auto" w:fill="FFFFFF"/>
          </w:tcPr>
          <w:p w:rsidR="000D4FCF" w:rsidRDefault="000D4FCF" w:rsidP="000D4FCF"/>
        </w:tc>
        <w:tc>
          <w:tcPr>
            <w:tcW w:w="1426" w:type="dxa"/>
            <w:vMerge/>
            <w:tcBorders>
              <w:left w:val="single" w:sz="4" w:space="0" w:color="auto"/>
              <w:bottom w:val="single" w:sz="4" w:space="0" w:color="auto"/>
            </w:tcBorders>
            <w:shd w:val="clear" w:color="auto" w:fill="FFFFFF"/>
          </w:tcPr>
          <w:p w:rsidR="000D4FCF" w:rsidRDefault="000D4FCF" w:rsidP="000D4FCF"/>
        </w:tc>
        <w:tc>
          <w:tcPr>
            <w:tcW w:w="3250" w:type="dxa"/>
            <w:tcBorders>
              <w:top w:val="single" w:sz="4" w:space="0" w:color="auto"/>
              <w:left w:val="single" w:sz="4" w:space="0" w:color="auto"/>
              <w:bottom w:val="single" w:sz="4" w:space="0" w:color="auto"/>
            </w:tcBorders>
            <w:shd w:val="clear" w:color="auto" w:fill="FFFFFF"/>
            <w:vAlign w:val="bottom"/>
          </w:tcPr>
          <w:p w:rsidR="000D4FCF" w:rsidRDefault="000D4FCF" w:rsidP="000D4FCF">
            <w:pPr>
              <w:spacing w:line="230" w:lineRule="exact"/>
            </w:pPr>
            <w:r>
              <w:rPr>
                <w:rStyle w:val="29pt"/>
              </w:rPr>
              <w:t>Проверка текстовой части (лаконичность, полнота, правописание, машинописание)</w:t>
            </w:r>
          </w:p>
        </w:tc>
        <w:tc>
          <w:tcPr>
            <w:tcW w:w="2266" w:type="dxa"/>
            <w:tcBorders>
              <w:top w:val="single" w:sz="4" w:space="0" w:color="auto"/>
              <w:left w:val="single" w:sz="4" w:space="0" w:color="auto"/>
              <w:bottom w:val="single" w:sz="4" w:space="0" w:color="auto"/>
            </w:tcBorders>
            <w:shd w:val="clear" w:color="auto" w:fill="FFFFFF"/>
          </w:tcPr>
          <w:p w:rsidR="000D4FCF" w:rsidRDefault="000D4FCF" w:rsidP="000D4FCF">
            <w:pPr>
              <w:rPr>
                <w:sz w:val="10"/>
                <w:szCs w:val="10"/>
              </w:rPr>
            </w:pPr>
          </w:p>
        </w:tc>
        <w:tc>
          <w:tcPr>
            <w:tcW w:w="902" w:type="dxa"/>
            <w:tcBorders>
              <w:top w:val="single" w:sz="4" w:space="0" w:color="auto"/>
              <w:left w:val="single" w:sz="4" w:space="0" w:color="auto"/>
              <w:bottom w:val="single" w:sz="4" w:space="0" w:color="auto"/>
              <w:right w:val="single" w:sz="4" w:space="0" w:color="auto"/>
            </w:tcBorders>
            <w:shd w:val="clear" w:color="auto" w:fill="FFFFFF"/>
          </w:tcPr>
          <w:p w:rsidR="000D4FCF" w:rsidRDefault="000D4FCF" w:rsidP="000D4FCF">
            <w:pPr>
              <w:rPr>
                <w:sz w:val="10"/>
                <w:szCs w:val="10"/>
              </w:rPr>
            </w:pPr>
          </w:p>
        </w:tc>
      </w:tr>
    </w:tbl>
    <w:p w:rsidR="000D4FCF" w:rsidRDefault="000D4FCF" w:rsidP="000D4FCF">
      <w:pPr>
        <w:pStyle w:val="4c"/>
        <w:shd w:val="clear" w:color="auto" w:fill="auto"/>
        <w:spacing w:line="180" w:lineRule="exact"/>
      </w:pPr>
      <w:r>
        <w:t>Т Общее качество работы и замечания</w:t>
      </w:r>
    </w:p>
    <w:p w:rsidR="000D4FCF" w:rsidRDefault="000D4FCF" w:rsidP="000D4FCF">
      <w:pPr>
        <w:rPr>
          <w:sz w:val="2"/>
          <w:szCs w:val="2"/>
        </w:rPr>
      </w:pPr>
      <w:r>
        <w:rPr>
          <w:noProof/>
        </w:rPr>
        <w:drawing>
          <wp:inline distT="0" distB="0" distL="0" distR="0">
            <wp:extent cx="6298565" cy="3606165"/>
            <wp:effectExtent l="19050" t="0" r="6985" b="0"/>
            <wp:docPr id="58" name="Рисунок 41"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9"/>
                    <pic:cNvPicPr>
                      <a:picLocks noChangeAspect="1" noChangeArrowheads="1"/>
                    </pic:cNvPicPr>
                  </pic:nvPicPr>
                  <pic:blipFill>
                    <a:blip r:embed="rId16"/>
                    <a:srcRect/>
                    <a:stretch>
                      <a:fillRect/>
                    </a:stretch>
                  </pic:blipFill>
                  <pic:spPr bwMode="auto">
                    <a:xfrm>
                      <a:off x="0" y="0"/>
                      <a:ext cx="6298565" cy="3606165"/>
                    </a:xfrm>
                    <a:prstGeom prst="rect">
                      <a:avLst/>
                    </a:prstGeom>
                    <a:noFill/>
                    <a:ln w="9525">
                      <a:noFill/>
                      <a:miter lim="800000"/>
                      <a:headEnd/>
                      <a:tailEnd/>
                    </a:ln>
                  </pic:spPr>
                </pic:pic>
              </a:graphicData>
            </a:graphic>
          </wp:inline>
        </w:drawing>
      </w:r>
    </w:p>
    <w:p w:rsidR="000D4FCF" w:rsidRDefault="000D4FCF" w:rsidP="000D4FCF">
      <w:pPr>
        <w:pStyle w:val="4c"/>
        <w:shd w:val="clear" w:color="auto" w:fill="auto"/>
        <w:spacing w:line="180" w:lineRule="exact"/>
      </w:pP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0D4FCF" w:rsidTr="000D4FCF">
        <w:trPr>
          <w:trHeight w:hRule="exact" w:val="326"/>
        </w:trPr>
        <w:tc>
          <w:tcPr>
            <w:tcW w:w="62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274"/>
        </w:trPr>
        <w:tc>
          <w:tcPr>
            <w:tcW w:w="629" w:type="dxa"/>
            <w:tcBorders>
              <w:top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302"/>
        </w:trPr>
        <w:tc>
          <w:tcPr>
            <w:tcW w:w="629" w:type="dxa"/>
            <w:tcBorders>
              <w:top w:val="single" w:sz="4" w:space="0" w:color="auto"/>
              <w:bottom w:val="single" w:sz="4" w:space="0" w:color="auto"/>
            </w:tcBorders>
            <w:shd w:val="clear" w:color="auto" w:fill="FFFFFF"/>
          </w:tcPr>
          <w:p w:rsidR="000D4FCF" w:rsidRDefault="000D4FCF" w:rsidP="000D4FCF">
            <w:pPr>
              <w:spacing w:line="150" w:lineRule="exact"/>
              <w:ind w:left="180"/>
            </w:pPr>
            <w:r>
              <w:rPr>
                <w:rStyle w:val="2ArialUnicodeMS75pt"/>
              </w:rPr>
              <w:t>Изм.</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Кол.уч.</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Лист</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 док.</w:t>
            </w:r>
          </w:p>
        </w:tc>
        <w:tc>
          <w:tcPr>
            <w:tcW w:w="859"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0D4FCF" w:rsidRDefault="000D4FCF" w:rsidP="000D4FCF">
            <w:pPr>
              <w:spacing w:line="150" w:lineRule="exact"/>
            </w:pPr>
            <w:r>
              <w:rPr>
                <w:rStyle w:val="2ArialUnicodeMS75pt"/>
              </w:rPr>
              <w:t>Дата</w:t>
            </w:r>
          </w:p>
        </w:tc>
      </w:tr>
    </w:tbl>
    <w:p w:rsidR="000D4FCF" w:rsidRDefault="000D4FCF" w:rsidP="000D4FCF">
      <w:pPr>
        <w:framePr w:wrap="none" w:vAnchor="page" w:hAnchor="page" w:x="10922" w:y="15715"/>
        <w:spacing w:line="200" w:lineRule="exact"/>
      </w:pPr>
      <w:bookmarkStart w:id="46" w:name="bookmark48"/>
      <w:r>
        <w:t>Лист</w:t>
      </w:r>
      <w:bookmarkEnd w:id="46"/>
    </w:p>
    <w:p w:rsidR="000D4FCF" w:rsidRDefault="000D4FCF" w:rsidP="000D4FCF">
      <w:pPr>
        <w:spacing w:line="280" w:lineRule="exact"/>
      </w:pPr>
      <w:bookmarkStart w:id="47" w:name="bookmark49"/>
      <w:r>
        <w:t>23-389-ИГДИ</w:t>
      </w:r>
      <w:bookmarkEnd w:id="47"/>
    </w:p>
    <w:p w:rsidR="000D4FCF" w:rsidRDefault="000D4FCF" w:rsidP="000D4FCF">
      <w:pPr>
        <w:pStyle w:val="4a"/>
        <w:framePr w:wrap="none" w:vAnchor="page" w:hAnchor="page" w:x="11037" w:y="16125"/>
        <w:shd w:val="clear" w:color="auto" w:fill="auto"/>
        <w:spacing w:line="180" w:lineRule="exact"/>
      </w:pPr>
      <w:r>
        <w:t>29</w:t>
      </w:r>
    </w:p>
    <w:p w:rsidR="000D4FCF" w:rsidRDefault="000D4FCF" w:rsidP="000D4FCF">
      <w:pPr>
        <w:rPr>
          <w:sz w:val="2"/>
          <w:szCs w:val="2"/>
        </w:rPr>
        <w:sectPr w:rsidR="000D4FCF" w:rsidSect="000D4FCF">
          <w:type w:val="continuous"/>
          <w:pgSz w:w="11900" w:h="16840"/>
          <w:pgMar w:top="1134" w:right="850" w:bottom="1134" w:left="1701" w:header="0" w:footer="3" w:gutter="0"/>
          <w:cols w:space="720"/>
          <w:noEndnote/>
          <w:docGrid w:linePitch="360"/>
        </w:sectPr>
      </w:pPr>
    </w:p>
    <w:p w:rsidR="000D4FCF" w:rsidRDefault="000D4FCF" w:rsidP="000D4FCF">
      <w:pPr>
        <w:pStyle w:val="80"/>
        <w:framePr w:w="245" w:h="4646" w:hRule="exact" w:wrap="none" w:vAnchor="page" w:hAnchor="page" w:x="664" w:y="11767"/>
        <w:shd w:val="clear" w:color="auto" w:fill="auto"/>
        <w:spacing w:line="200" w:lineRule="exact"/>
        <w:textDirection w:val="btLr"/>
      </w:pPr>
      <w:r>
        <w:t>Инв. № подл. | Подпись и дата | Взам.инв. №</w:t>
      </w:r>
    </w:p>
    <w:p w:rsidR="000D4FCF" w:rsidRDefault="000D4FCF" w:rsidP="000D4FCF">
      <w:pPr>
        <w:pStyle w:val="af8"/>
        <w:shd w:val="clear" w:color="auto" w:fill="auto"/>
        <w:spacing w:line="150" w:lineRule="exact"/>
      </w:pPr>
      <w:r>
        <w:rPr>
          <w:lang w:val="en-US" w:bidi="en-US"/>
        </w:rPr>
        <w:lastRenderedPageBreak/>
        <w:t>L</w:t>
      </w:r>
    </w:p>
    <w:p w:rsidR="000D4FCF" w:rsidRDefault="000D4FCF" w:rsidP="000D4FCF">
      <w:pPr>
        <w:spacing w:line="278" w:lineRule="exact"/>
        <w:ind w:left="340"/>
        <w:jc w:val="center"/>
      </w:pPr>
      <w:r>
        <w:lastRenderedPageBreak/>
        <w:t>Приложение В</w:t>
      </w:r>
      <w:r>
        <w:br/>
        <w:t>Выписка из СРО</w:t>
      </w:r>
    </w:p>
    <w:p w:rsidR="000D4FCF" w:rsidRDefault="000D4FCF" w:rsidP="000D4FCF">
      <w:pPr>
        <w:rPr>
          <w:sz w:val="2"/>
          <w:szCs w:val="2"/>
        </w:rPr>
      </w:pPr>
      <w:r>
        <w:rPr>
          <w:noProof/>
        </w:rPr>
        <w:drawing>
          <wp:inline distT="0" distB="0" distL="0" distR="0">
            <wp:extent cx="5991225" cy="417195"/>
            <wp:effectExtent l="19050" t="0" r="9525" b="0"/>
            <wp:docPr id="59" name="Рисунок 43"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10"/>
                    <pic:cNvPicPr>
                      <a:picLocks noChangeAspect="1" noChangeArrowheads="1"/>
                    </pic:cNvPicPr>
                  </pic:nvPicPr>
                  <pic:blipFill>
                    <a:blip r:embed="rId17"/>
                    <a:srcRect/>
                    <a:stretch>
                      <a:fillRect/>
                    </a:stretch>
                  </pic:blipFill>
                  <pic:spPr bwMode="auto">
                    <a:xfrm>
                      <a:off x="0" y="0"/>
                      <a:ext cx="5991225" cy="417195"/>
                    </a:xfrm>
                    <a:prstGeom prst="rect">
                      <a:avLst/>
                    </a:prstGeom>
                    <a:noFill/>
                    <a:ln w="9525">
                      <a:noFill/>
                      <a:miter lim="800000"/>
                      <a:headEnd/>
                      <a:tailEnd/>
                    </a:ln>
                  </pic:spPr>
                </pic:pic>
              </a:graphicData>
            </a:graphic>
          </wp:inline>
        </w:drawing>
      </w:r>
    </w:p>
    <w:p w:rsidR="000D4FCF" w:rsidRDefault="000D4FCF" w:rsidP="000D4FCF">
      <w:pPr>
        <w:spacing w:line="278" w:lineRule="exact"/>
        <w:ind w:left="340"/>
        <w:jc w:val="center"/>
      </w:pPr>
    </w:p>
    <w:p w:rsidR="000D4FCF" w:rsidRDefault="000D4FCF" w:rsidP="000D4FCF">
      <w:pPr>
        <w:pStyle w:val="4e"/>
        <w:shd w:val="clear" w:color="auto" w:fill="auto"/>
      </w:pPr>
      <w:bookmarkStart w:id="48" w:name="bookmark50"/>
      <w:r>
        <w:t>АССОЦИАЦИЯ САМОРЕГУЛИРУЕМЫХ ОРГАНИЗАЦИЙ ОБЩЕРОССИЙСКАЯ НЕГОСУДАРСТВЕННАЯ НЕКОММЕРЧЕСКАЯ ОРГАНИЗАЦИЯ - ОБЩЕРОССИЙСКОЕ МЕЖОТРАСЛЕВОЕ ОБЪЕДИНЕНИЕ</w:t>
      </w:r>
      <w:r>
        <w:br/>
        <w:t>РАБОТОДАТЕЛЕЙ «НАЦИОНАЛЬНОЕ ОБЪЕДИНЕНИЕ САМОРЕГУЛИРУЕМЫХ ОРГАНИЗАЦИЙ. ОСНОВАННЫХ НА ЧЛЕНСТВЕ ЛИЦ. ВЫПОЛНЯЮЩИХ ИНЖЕНЕРНЫЕ ИЗЫСКАНИЯ. И</w:t>
      </w:r>
      <w:r>
        <w:br/>
        <w:t>САМОРЕГУЛИРУЕМЫХ ОРГАНИЗАЦИЙ. ОСНОВАННЫХ НА ЧЛЕНСТВЕ ЛИЦ. ОСУЩЕСТВЛЯЮЩИХ ПОДГОТОВКУ ПРОЕКТНОЙ ДОКУМЕНТАЦИИ»</w:t>
      </w:r>
      <w:bookmarkEnd w:id="48"/>
    </w:p>
    <w:p w:rsidR="000D4FCF" w:rsidRDefault="000D4FCF" w:rsidP="000D4FCF">
      <w:pPr>
        <w:tabs>
          <w:tab w:val="left" w:pos="5830"/>
        </w:tabs>
        <w:ind w:left="900"/>
        <w:jc w:val="center"/>
      </w:pPr>
      <w:bookmarkStart w:id="49" w:name="bookmark51"/>
      <w:r>
        <w:rPr>
          <w:rStyle w:val="731"/>
        </w:rPr>
        <w:t>2311116643-20231005-0908</w:t>
      </w:r>
      <w:r>
        <w:rPr>
          <w:rStyle w:val="731"/>
        </w:rPr>
        <w:tab/>
        <w:t>05.10.2023</w:t>
      </w:r>
      <w:bookmarkEnd w:id="49"/>
    </w:p>
    <w:p w:rsidR="000D4FCF" w:rsidRDefault="000D4FCF" w:rsidP="000D4FCF">
      <w:pPr>
        <w:tabs>
          <w:tab w:val="left" w:pos="5515"/>
        </w:tabs>
        <w:ind w:left="1080"/>
        <w:jc w:val="center"/>
      </w:pPr>
      <w:r>
        <w:rPr>
          <w:rStyle w:val="241"/>
        </w:rPr>
        <w:t>(регистрационный номер выписки)</w:t>
      </w:r>
      <w:r>
        <w:rPr>
          <w:rStyle w:val="241"/>
        </w:rPr>
        <w:tab/>
        <w:t>(дата формирования выписки)</w:t>
      </w:r>
    </w:p>
    <w:p w:rsidR="000D4FCF" w:rsidRDefault="000D4FCF" w:rsidP="000D4FCF">
      <w:pPr>
        <w:pStyle w:val="521"/>
        <w:shd w:val="clear" w:color="auto" w:fill="auto"/>
        <w:ind w:left="20"/>
      </w:pPr>
      <w:bookmarkStart w:id="50" w:name="bookmark52"/>
      <w:r>
        <w:t>ВЫПИСКА</w:t>
      </w:r>
      <w:bookmarkEnd w:id="50"/>
    </w:p>
    <w:p w:rsidR="000D4FCF" w:rsidRDefault="000D4FCF" w:rsidP="000D4FCF">
      <w:pPr>
        <w:pStyle w:val="251"/>
        <w:shd w:val="clear" w:color="auto" w:fill="auto"/>
        <w:spacing w:after="207"/>
        <w:ind w:left="20"/>
      </w:pPr>
      <w:r>
        <w:t>из единого реестра сведений о членах саморегулируемых организаций в области инженерных</w:t>
      </w:r>
      <w:r>
        <w:br/>
        <w:t>изысканий и в области архитектурно-строительного проектирования и их обязательствах</w:t>
      </w:r>
    </w:p>
    <w:p w:rsidR="000D4FCF" w:rsidRDefault="000D4FCF" w:rsidP="000D4FCF">
      <w:pPr>
        <w:pStyle w:val="251"/>
        <w:shd w:val="clear" w:color="auto" w:fill="auto"/>
        <w:spacing w:after="170" w:line="197" w:lineRule="exact"/>
        <w:ind w:left="20"/>
      </w:pPr>
      <w:r>
        <w:t>Настоящая выписка содержит сведения о юридическом лице</w:t>
      </w:r>
      <w:r>
        <w:br/>
        <w:t>(индивидуальном предпринимателе), выполняющем инженерные</w:t>
      </w:r>
      <w:r>
        <w:br/>
        <w:t>изыскания:</w:t>
      </w:r>
    </w:p>
    <w:p w:rsidR="000D4FCF" w:rsidRDefault="000D4FCF" w:rsidP="000D4FCF">
      <w:pPr>
        <w:pStyle w:val="251"/>
        <w:shd w:val="clear" w:color="auto" w:fill="auto"/>
        <w:spacing w:after="0" w:line="210" w:lineRule="exact"/>
        <w:ind w:left="20"/>
      </w:pPr>
      <w:r>
        <w:t>Общество с ограниченной ответственностью "Фишт"</w:t>
      </w:r>
    </w:p>
    <w:p w:rsidR="000D4FCF" w:rsidRDefault="000D4FCF" w:rsidP="000D4FCF">
      <w:pPr>
        <w:spacing w:line="100" w:lineRule="exact"/>
        <w:ind w:left="20"/>
        <w:jc w:val="center"/>
      </w:pPr>
      <w:r>
        <w:rPr>
          <w:rStyle w:val="241"/>
        </w:rPr>
        <w:t>(полное наименование юридического лица/ФИО индивидуального предпринимателя)</w:t>
      </w:r>
    </w:p>
    <w:p w:rsidR="000D4FCF" w:rsidRDefault="000D4FCF" w:rsidP="000D4FCF">
      <w:pPr>
        <w:pStyle w:val="67"/>
        <w:shd w:val="clear" w:color="auto" w:fill="auto"/>
        <w:spacing w:line="210" w:lineRule="exact"/>
      </w:pPr>
      <w:r>
        <w:t>1092311002112</w:t>
      </w:r>
    </w:p>
    <w:p w:rsidR="000D4FCF" w:rsidRDefault="000D4FCF" w:rsidP="000D4FCF">
      <w:pPr>
        <w:spacing w:line="100" w:lineRule="exact"/>
      </w:pPr>
      <w:r>
        <w:rPr>
          <w:rStyle w:val="78"/>
        </w:rPr>
        <w:t>(основной государственный регистрационный номер)</w:t>
      </w:r>
    </w:p>
    <w:tbl>
      <w:tblPr>
        <w:tblOverlap w:val="never"/>
        <w:tblW w:w="0" w:type="auto"/>
        <w:tblLayout w:type="fixed"/>
        <w:tblCellMar>
          <w:left w:w="10" w:type="dxa"/>
          <w:right w:w="10" w:type="dxa"/>
        </w:tblCellMar>
        <w:tblLook w:val="04A0"/>
      </w:tblPr>
      <w:tblGrid>
        <w:gridCol w:w="538"/>
        <w:gridCol w:w="91"/>
        <w:gridCol w:w="571"/>
        <w:gridCol w:w="571"/>
        <w:gridCol w:w="571"/>
        <w:gridCol w:w="582"/>
        <w:gridCol w:w="277"/>
        <w:gridCol w:w="624"/>
        <w:gridCol w:w="817"/>
        <w:gridCol w:w="1190"/>
        <w:gridCol w:w="2923"/>
      </w:tblGrid>
      <w:tr w:rsidR="000D4FCF" w:rsidTr="000D4FCF">
        <w:trPr>
          <w:trHeight w:hRule="exact" w:val="307"/>
        </w:trPr>
        <w:tc>
          <w:tcPr>
            <w:tcW w:w="8755" w:type="dxa"/>
            <w:gridSpan w:val="11"/>
            <w:tcBorders>
              <w:top w:val="single" w:sz="4" w:space="0" w:color="auto"/>
              <w:left w:val="single" w:sz="4" w:space="0" w:color="auto"/>
              <w:right w:val="single" w:sz="4" w:space="0" w:color="auto"/>
            </w:tcBorders>
            <w:shd w:val="clear" w:color="auto" w:fill="FFFFFF"/>
            <w:vAlign w:val="bottom"/>
          </w:tcPr>
          <w:p w:rsidR="000D4FCF" w:rsidRDefault="000D4FCF" w:rsidP="000D4FCF">
            <w:pPr>
              <w:spacing w:line="210" w:lineRule="exact"/>
              <w:jc w:val="center"/>
            </w:pPr>
            <w:r>
              <w:rPr>
                <w:rStyle w:val="2ArialNarrow105pt"/>
              </w:rPr>
              <w:t>1. Сведения о члене саморегулируемой организации:</w:t>
            </w:r>
          </w:p>
        </w:tc>
      </w:tr>
      <w:tr w:rsidR="000D4FCF" w:rsidTr="000D4FCF">
        <w:trPr>
          <w:trHeight w:hRule="exact" w:val="293"/>
        </w:trPr>
        <w:tc>
          <w:tcPr>
            <w:tcW w:w="538" w:type="dxa"/>
            <w:tcBorders>
              <w:top w:val="single" w:sz="4" w:space="0" w:color="auto"/>
              <w:left w:val="single" w:sz="4" w:space="0" w:color="auto"/>
            </w:tcBorders>
            <w:shd w:val="clear" w:color="auto" w:fill="FFFFFF"/>
            <w:vAlign w:val="bottom"/>
          </w:tcPr>
          <w:p w:rsidR="000D4FCF" w:rsidRDefault="000D4FCF" w:rsidP="000D4FCF">
            <w:pPr>
              <w:spacing w:line="150" w:lineRule="exact"/>
              <w:ind w:left="200"/>
            </w:pPr>
            <w:r>
              <w:rPr>
                <w:rStyle w:val="2ArialNarrow75pt"/>
              </w:rPr>
              <w:t>1.1</w:t>
            </w:r>
          </w:p>
        </w:tc>
        <w:tc>
          <w:tcPr>
            <w:tcW w:w="4104" w:type="dxa"/>
            <w:gridSpan w:val="8"/>
            <w:tcBorders>
              <w:top w:val="single" w:sz="4" w:space="0" w:color="auto"/>
              <w:left w:val="single" w:sz="4" w:space="0" w:color="auto"/>
            </w:tcBorders>
            <w:shd w:val="clear" w:color="auto" w:fill="FFFFFF"/>
            <w:vAlign w:val="bottom"/>
          </w:tcPr>
          <w:p w:rsidR="000D4FCF" w:rsidRDefault="000D4FCF" w:rsidP="000D4FCF">
            <w:pPr>
              <w:spacing w:line="150" w:lineRule="exact"/>
            </w:pPr>
            <w:r>
              <w:rPr>
                <w:rStyle w:val="2ArialNarrow75pt"/>
              </w:rPr>
              <w:t>Идентификационный номер налогоплательщика</w:t>
            </w:r>
          </w:p>
        </w:tc>
        <w:tc>
          <w:tcPr>
            <w:tcW w:w="4113" w:type="dxa"/>
            <w:gridSpan w:val="2"/>
            <w:tcBorders>
              <w:top w:val="single" w:sz="4" w:space="0" w:color="auto"/>
              <w:left w:val="single" w:sz="4" w:space="0" w:color="auto"/>
              <w:right w:val="single" w:sz="4" w:space="0" w:color="auto"/>
            </w:tcBorders>
            <w:shd w:val="clear" w:color="auto" w:fill="FFFFFF"/>
            <w:vAlign w:val="bottom"/>
          </w:tcPr>
          <w:p w:rsidR="000D4FCF" w:rsidRDefault="000D4FCF" w:rsidP="000D4FCF">
            <w:pPr>
              <w:spacing w:line="190" w:lineRule="exact"/>
              <w:jc w:val="center"/>
            </w:pPr>
            <w:r>
              <w:rPr>
                <w:rStyle w:val="2ArialNarrow95pt"/>
              </w:rPr>
              <w:t>2311116643</w:t>
            </w:r>
          </w:p>
        </w:tc>
      </w:tr>
      <w:tr w:rsidR="000D4FCF" w:rsidTr="000D4FCF">
        <w:trPr>
          <w:trHeight w:hRule="exact" w:val="523"/>
        </w:trPr>
        <w:tc>
          <w:tcPr>
            <w:tcW w:w="53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200"/>
            </w:pPr>
            <w:r>
              <w:rPr>
                <w:rStyle w:val="2ArialNarrow75pt"/>
              </w:rPr>
              <w:t>1.2</w:t>
            </w:r>
          </w:p>
        </w:tc>
        <w:tc>
          <w:tcPr>
            <w:tcW w:w="4104" w:type="dxa"/>
            <w:gridSpan w:val="8"/>
            <w:tcBorders>
              <w:top w:val="single" w:sz="4" w:space="0" w:color="auto"/>
              <w:left w:val="single" w:sz="4" w:space="0" w:color="auto"/>
            </w:tcBorders>
            <w:shd w:val="clear" w:color="auto" w:fill="FFFFFF"/>
            <w:vAlign w:val="bottom"/>
          </w:tcPr>
          <w:p w:rsidR="000D4FCF" w:rsidRDefault="000D4FCF" w:rsidP="000D4FCF">
            <w:pPr>
              <w:spacing w:after="120" w:line="150" w:lineRule="exact"/>
            </w:pPr>
            <w:r>
              <w:rPr>
                <w:rStyle w:val="2ArialNarrow75pt"/>
              </w:rPr>
              <w:t>Полное наименование юридического лица</w:t>
            </w:r>
          </w:p>
          <w:p w:rsidR="000D4FCF" w:rsidRDefault="000D4FCF" w:rsidP="000D4FCF">
            <w:pPr>
              <w:spacing w:before="120" w:line="100" w:lineRule="exact"/>
            </w:pPr>
            <w:r>
              <w:rPr>
                <w:rStyle w:val="2ArialNarrow5pt"/>
              </w:rPr>
              <w:t>(Фамилия Имя Отчество индивидуального предпринимателя)</w:t>
            </w:r>
          </w:p>
        </w:tc>
        <w:tc>
          <w:tcPr>
            <w:tcW w:w="4113" w:type="dxa"/>
            <w:gridSpan w:val="2"/>
            <w:tcBorders>
              <w:top w:val="single" w:sz="4" w:space="0" w:color="auto"/>
              <w:left w:val="single" w:sz="4" w:space="0" w:color="auto"/>
              <w:right w:val="single" w:sz="4" w:space="0" w:color="auto"/>
            </w:tcBorders>
            <w:shd w:val="clear" w:color="auto" w:fill="FFFFFF"/>
            <w:vAlign w:val="center"/>
          </w:tcPr>
          <w:p w:rsidR="000D4FCF" w:rsidRDefault="000D4FCF" w:rsidP="000D4FCF">
            <w:pPr>
              <w:spacing w:line="190" w:lineRule="exact"/>
              <w:jc w:val="center"/>
            </w:pPr>
            <w:r>
              <w:rPr>
                <w:rStyle w:val="2ArialNarrow95pt"/>
              </w:rPr>
              <w:t>Общество с ограниченной ответственностью "Фишт"</w:t>
            </w:r>
          </w:p>
        </w:tc>
      </w:tr>
      <w:tr w:rsidR="000D4FCF" w:rsidTr="000D4FCF">
        <w:trPr>
          <w:trHeight w:hRule="exact" w:val="293"/>
        </w:trPr>
        <w:tc>
          <w:tcPr>
            <w:tcW w:w="538" w:type="dxa"/>
            <w:tcBorders>
              <w:top w:val="single" w:sz="4" w:space="0" w:color="auto"/>
              <w:left w:val="single" w:sz="4" w:space="0" w:color="auto"/>
            </w:tcBorders>
            <w:shd w:val="clear" w:color="auto" w:fill="FFFFFF"/>
            <w:vAlign w:val="bottom"/>
          </w:tcPr>
          <w:p w:rsidR="000D4FCF" w:rsidRDefault="000D4FCF" w:rsidP="000D4FCF">
            <w:pPr>
              <w:spacing w:line="150" w:lineRule="exact"/>
              <w:ind w:left="200"/>
            </w:pPr>
            <w:r>
              <w:rPr>
                <w:rStyle w:val="2ArialNarrow75pt"/>
              </w:rPr>
              <w:t>1.3</w:t>
            </w:r>
          </w:p>
        </w:tc>
        <w:tc>
          <w:tcPr>
            <w:tcW w:w="4104" w:type="dxa"/>
            <w:gridSpan w:val="8"/>
            <w:tcBorders>
              <w:top w:val="single" w:sz="4" w:space="0" w:color="auto"/>
              <w:left w:val="single" w:sz="4" w:space="0" w:color="auto"/>
            </w:tcBorders>
            <w:shd w:val="clear" w:color="auto" w:fill="FFFFFF"/>
            <w:vAlign w:val="bottom"/>
          </w:tcPr>
          <w:p w:rsidR="000D4FCF" w:rsidRDefault="000D4FCF" w:rsidP="000D4FCF">
            <w:pPr>
              <w:spacing w:line="150" w:lineRule="exact"/>
            </w:pPr>
            <w:r>
              <w:rPr>
                <w:rStyle w:val="2ArialNarrow75pt"/>
              </w:rPr>
              <w:t>Сокращенное наименование юридического лица</w:t>
            </w:r>
          </w:p>
        </w:tc>
        <w:tc>
          <w:tcPr>
            <w:tcW w:w="4113" w:type="dxa"/>
            <w:gridSpan w:val="2"/>
            <w:tcBorders>
              <w:top w:val="single" w:sz="4" w:space="0" w:color="auto"/>
              <w:left w:val="single" w:sz="4" w:space="0" w:color="auto"/>
              <w:right w:val="single" w:sz="4" w:space="0" w:color="auto"/>
            </w:tcBorders>
            <w:shd w:val="clear" w:color="auto" w:fill="FFFFFF"/>
            <w:vAlign w:val="bottom"/>
          </w:tcPr>
          <w:p w:rsidR="000D4FCF" w:rsidRDefault="000D4FCF" w:rsidP="000D4FCF">
            <w:pPr>
              <w:spacing w:line="190" w:lineRule="exact"/>
              <w:jc w:val="center"/>
            </w:pPr>
            <w:r>
              <w:rPr>
                <w:rStyle w:val="2ArialNarrow95pt"/>
              </w:rPr>
              <w:t>ООО "Фишт"</w:t>
            </w:r>
          </w:p>
        </w:tc>
      </w:tr>
      <w:tr w:rsidR="000D4FCF" w:rsidTr="000D4FCF">
        <w:trPr>
          <w:trHeight w:hRule="exact" w:val="758"/>
        </w:trPr>
        <w:tc>
          <w:tcPr>
            <w:tcW w:w="53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200"/>
            </w:pPr>
            <w:r>
              <w:rPr>
                <w:rStyle w:val="2ArialNarrow75pt"/>
              </w:rPr>
              <w:t>1.4</w:t>
            </w:r>
          </w:p>
        </w:tc>
        <w:tc>
          <w:tcPr>
            <w:tcW w:w="4104" w:type="dxa"/>
            <w:gridSpan w:val="8"/>
            <w:tcBorders>
              <w:top w:val="single" w:sz="4" w:space="0" w:color="auto"/>
              <w:left w:val="single" w:sz="4" w:space="0" w:color="auto"/>
            </w:tcBorders>
            <w:shd w:val="clear" w:color="auto" w:fill="FFFFFF"/>
            <w:vAlign w:val="bottom"/>
          </w:tcPr>
          <w:p w:rsidR="000D4FCF" w:rsidRDefault="000D4FCF" w:rsidP="000D4FCF">
            <w:pPr>
              <w:spacing w:line="240" w:lineRule="exact"/>
            </w:pPr>
            <w:r>
              <w:rPr>
                <w:rStyle w:val="2ArialNarrow75pt"/>
              </w:rPr>
              <w:t>Адрес юридического лица</w:t>
            </w:r>
          </w:p>
          <w:p w:rsidR="000D4FCF" w:rsidRDefault="000D4FCF" w:rsidP="000D4FCF">
            <w:pPr>
              <w:spacing w:line="240" w:lineRule="exact"/>
            </w:pPr>
            <w:r>
              <w:rPr>
                <w:rStyle w:val="2ArialNarrow75pt"/>
              </w:rPr>
              <w:t>Место фактического осуществления деятельности</w:t>
            </w:r>
          </w:p>
          <w:p w:rsidR="000D4FCF" w:rsidRDefault="000D4FCF" w:rsidP="000D4FCF">
            <w:pPr>
              <w:spacing w:line="240" w:lineRule="exact"/>
            </w:pPr>
            <w:r>
              <w:rPr>
                <w:rStyle w:val="2ArialNarrow5pt"/>
              </w:rPr>
              <w:t>(для индивидуального предпринимателя)</w:t>
            </w:r>
          </w:p>
        </w:tc>
        <w:tc>
          <w:tcPr>
            <w:tcW w:w="4113" w:type="dxa"/>
            <w:gridSpan w:val="2"/>
            <w:tcBorders>
              <w:top w:val="single" w:sz="4" w:space="0" w:color="auto"/>
              <w:left w:val="single" w:sz="4" w:space="0" w:color="auto"/>
              <w:right w:val="single" w:sz="4" w:space="0" w:color="auto"/>
            </w:tcBorders>
            <w:shd w:val="clear" w:color="auto" w:fill="FFFFFF"/>
            <w:vAlign w:val="center"/>
          </w:tcPr>
          <w:p w:rsidR="000D4FCF" w:rsidRDefault="000D4FCF" w:rsidP="000D4FCF">
            <w:pPr>
              <w:spacing w:line="197" w:lineRule="exact"/>
              <w:jc w:val="center"/>
            </w:pPr>
            <w:r>
              <w:rPr>
                <w:rStyle w:val="2ArialNarrow95pt"/>
              </w:rPr>
              <w:t>350040. Россия, Краснодарский край. г. Краснодар. Им. Валерия Гассия, д. 4/2, оф. 63-67,74</w:t>
            </w:r>
          </w:p>
        </w:tc>
      </w:tr>
      <w:tr w:rsidR="000D4FCF" w:rsidTr="000D4FCF">
        <w:trPr>
          <w:trHeight w:hRule="exact" w:val="667"/>
        </w:trPr>
        <w:tc>
          <w:tcPr>
            <w:tcW w:w="53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200"/>
            </w:pPr>
            <w:r>
              <w:rPr>
                <w:rStyle w:val="2ArialNarrow75pt"/>
              </w:rPr>
              <w:t>1.5</w:t>
            </w:r>
          </w:p>
        </w:tc>
        <w:tc>
          <w:tcPr>
            <w:tcW w:w="4104" w:type="dxa"/>
            <w:gridSpan w:val="8"/>
            <w:tcBorders>
              <w:top w:val="single" w:sz="4" w:space="0" w:color="auto"/>
              <w:left w:val="single" w:sz="4" w:space="0" w:color="auto"/>
            </w:tcBorders>
            <w:shd w:val="clear" w:color="auto" w:fill="FFFFFF"/>
          </w:tcPr>
          <w:p w:rsidR="000D4FCF" w:rsidRDefault="000D4FCF" w:rsidP="000D4FCF">
            <w:pPr>
              <w:spacing w:line="150" w:lineRule="exact"/>
            </w:pPr>
            <w:r>
              <w:rPr>
                <w:rStyle w:val="2ArialNarrow75pt"/>
              </w:rPr>
              <w:t>Является членом саморегулируемой организации</w:t>
            </w:r>
          </w:p>
        </w:tc>
        <w:tc>
          <w:tcPr>
            <w:tcW w:w="4113" w:type="dxa"/>
            <w:gridSpan w:val="2"/>
            <w:tcBorders>
              <w:top w:val="single" w:sz="4" w:space="0" w:color="auto"/>
              <w:left w:val="single" w:sz="4" w:space="0" w:color="auto"/>
              <w:right w:val="single" w:sz="4" w:space="0" w:color="auto"/>
            </w:tcBorders>
            <w:shd w:val="clear" w:color="auto" w:fill="FFFFFF"/>
            <w:vAlign w:val="bottom"/>
          </w:tcPr>
          <w:p w:rsidR="000D4FCF" w:rsidRDefault="000D4FCF" w:rsidP="000D4FCF">
            <w:pPr>
              <w:spacing w:line="197" w:lineRule="exact"/>
              <w:jc w:val="center"/>
            </w:pPr>
            <w:r>
              <w:rPr>
                <w:rStyle w:val="2ArialNarrow95pt"/>
              </w:rPr>
              <w:t>Ассоциация саморегулируемая организация «Центральное объединение организаций по инженерным изысканиям для строительства «Центризыскания» (СРО-И-ООЗ-14092009)</w:t>
            </w:r>
          </w:p>
        </w:tc>
      </w:tr>
      <w:tr w:rsidR="000D4FCF" w:rsidTr="000D4FCF">
        <w:trPr>
          <w:trHeight w:hRule="exact" w:val="302"/>
        </w:trPr>
        <w:tc>
          <w:tcPr>
            <w:tcW w:w="53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200"/>
            </w:pPr>
            <w:r>
              <w:rPr>
                <w:rStyle w:val="2ArialNarrow75pt"/>
              </w:rPr>
              <w:t>1.6</w:t>
            </w:r>
          </w:p>
        </w:tc>
        <w:tc>
          <w:tcPr>
            <w:tcW w:w="4104" w:type="dxa"/>
            <w:gridSpan w:val="8"/>
            <w:tcBorders>
              <w:top w:val="single" w:sz="4" w:space="0" w:color="auto"/>
              <w:left w:val="single" w:sz="4" w:space="0" w:color="auto"/>
            </w:tcBorders>
            <w:shd w:val="clear" w:color="auto" w:fill="FFFFFF"/>
            <w:vAlign w:val="center"/>
          </w:tcPr>
          <w:p w:rsidR="000D4FCF" w:rsidRDefault="000D4FCF" w:rsidP="000D4FCF">
            <w:pPr>
              <w:spacing w:line="150" w:lineRule="exact"/>
            </w:pPr>
            <w:r>
              <w:rPr>
                <w:rStyle w:val="2ArialNarrow75pt"/>
              </w:rPr>
              <w:t>Регистрационный номер члена саморегулируемой организации</w:t>
            </w:r>
          </w:p>
        </w:tc>
        <w:tc>
          <w:tcPr>
            <w:tcW w:w="4113" w:type="dxa"/>
            <w:gridSpan w:val="2"/>
            <w:tcBorders>
              <w:top w:val="single" w:sz="4" w:space="0" w:color="auto"/>
              <w:left w:val="single" w:sz="4" w:space="0" w:color="auto"/>
              <w:right w:val="single" w:sz="4" w:space="0" w:color="auto"/>
            </w:tcBorders>
            <w:shd w:val="clear" w:color="auto" w:fill="FFFFFF"/>
            <w:vAlign w:val="center"/>
          </w:tcPr>
          <w:p w:rsidR="000D4FCF" w:rsidRDefault="000D4FCF" w:rsidP="000D4FCF">
            <w:pPr>
              <w:spacing w:line="190" w:lineRule="exact"/>
              <w:jc w:val="center"/>
            </w:pPr>
            <w:r>
              <w:rPr>
                <w:rStyle w:val="2ArialNarrow95pt"/>
              </w:rPr>
              <w:t>И-003-002311116643-0763</w:t>
            </w:r>
          </w:p>
        </w:tc>
      </w:tr>
      <w:tr w:rsidR="000D4FCF" w:rsidTr="000D4FCF">
        <w:trPr>
          <w:trHeight w:hRule="exact" w:val="514"/>
        </w:trPr>
        <w:tc>
          <w:tcPr>
            <w:tcW w:w="53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200"/>
            </w:pPr>
            <w:r>
              <w:rPr>
                <w:rStyle w:val="2ArialNarrow75pt"/>
              </w:rPr>
              <w:t>1.7</w:t>
            </w:r>
          </w:p>
        </w:tc>
        <w:tc>
          <w:tcPr>
            <w:tcW w:w="4104" w:type="dxa"/>
            <w:gridSpan w:val="8"/>
            <w:tcBorders>
              <w:top w:val="single" w:sz="4" w:space="0" w:color="auto"/>
              <w:left w:val="single" w:sz="4" w:space="0" w:color="auto"/>
            </w:tcBorders>
            <w:shd w:val="clear" w:color="auto" w:fill="FFFFFF"/>
            <w:vAlign w:val="bottom"/>
          </w:tcPr>
          <w:p w:rsidR="000D4FCF" w:rsidRDefault="000D4FCF" w:rsidP="000D4FCF">
            <w:pPr>
              <w:spacing w:line="245" w:lineRule="exact"/>
            </w:pPr>
            <w:r>
              <w:rPr>
                <w:rStyle w:val="2ArialNarrow75pt"/>
              </w:rPr>
              <w:t>Дата вступления в силу решения о приеме в члены саморегулируемой организации</w:t>
            </w:r>
          </w:p>
        </w:tc>
        <w:tc>
          <w:tcPr>
            <w:tcW w:w="4113" w:type="dxa"/>
            <w:gridSpan w:val="2"/>
            <w:tcBorders>
              <w:top w:val="single" w:sz="4" w:space="0" w:color="auto"/>
              <w:left w:val="single" w:sz="4" w:space="0" w:color="auto"/>
              <w:right w:val="single" w:sz="4" w:space="0" w:color="auto"/>
            </w:tcBorders>
            <w:shd w:val="clear" w:color="auto" w:fill="FFFFFF"/>
            <w:vAlign w:val="center"/>
          </w:tcPr>
          <w:p w:rsidR="000D4FCF" w:rsidRDefault="000D4FCF" w:rsidP="000D4FCF">
            <w:pPr>
              <w:spacing w:line="190" w:lineRule="exact"/>
              <w:jc w:val="center"/>
            </w:pPr>
            <w:r>
              <w:rPr>
                <w:rStyle w:val="2ArialNarrow95pt"/>
              </w:rPr>
              <w:t>26.04.2012</w:t>
            </w:r>
          </w:p>
        </w:tc>
      </w:tr>
      <w:tr w:rsidR="000D4FCF" w:rsidTr="000D4FCF">
        <w:trPr>
          <w:trHeight w:hRule="exact" w:val="523"/>
        </w:trPr>
        <w:tc>
          <w:tcPr>
            <w:tcW w:w="53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200"/>
            </w:pPr>
            <w:r>
              <w:rPr>
                <w:rStyle w:val="2ArialNarrow75pt"/>
              </w:rPr>
              <w:t>1.8</w:t>
            </w:r>
          </w:p>
        </w:tc>
        <w:tc>
          <w:tcPr>
            <w:tcW w:w="4104" w:type="dxa"/>
            <w:gridSpan w:val="8"/>
            <w:tcBorders>
              <w:top w:val="single" w:sz="4" w:space="0" w:color="auto"/>
              <w:left w:val="single" w:sz="4" w:space="0" w:color="auto"/>
            </w:tcBorders>
            <w:shd w:val="clear" w:color="auto" w:fill="FFFFFF"/>
            <w:vAlign w:val="bottom"/>
          </w:tcPr>
          <w:p w:rsidR="000D4FCF" w:rsidRDefault="000D4FCF" w:rsidP="000D4FCF">
            <w:pPr>
              <w:spacing w:line="240" w:lineRule="exact"/>
            </w:pPr>
            <w:r>
              <w:rPr>
                <w:rStyle w:val="2ArialNarrow75pt"/>
              </w:rPr>
              <w:t>Дата и номер решения об исключении из членов саморегулируемой организации, основания исключения</w:t>
            </w:r>
          </w:p>
        </w:tc>
        <w:tc>
          <w:tcPr>
            <w:tcW w:w="4113" w:type="dxa"/>
            <w:gridSpan w:val="2"/>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302"/>
        </w:trPr>
        <w:tc>
          <w:tcPr>
            <w:tcW w:w="538" w:type="dxa"/>
            <w:tcBorders>
              <w:top w:val="single" w:sz="4" w:space="0" w:color="auto"/>
              <w:left w:val="single" w:sz="4" w:space="0" w:color="auto"/>
            </w:tcBorders>
            <w:shd w:val="clear" w:color="auto" w:fill="FFFFFF"/>
            <w:vAlign w:val="center"/>
          </w:tcPr>
          <w:p w:rsidR="000D4FCF" w:rsidRDefault="000D4FCF" w:rsidP="000D4FCF">
            <w:pPr>
              <w:spacing w:line="190" w:lineRule="exact"/>
              <w:jc w:val="right"/>
            </w:pPr>
            <w:r>
              <w:rPr>
                <w:rStyle w:val="2ArialNarrow95pt"/>
              </w:rPr>
              <w:t>2.</w:t>
            </w:r>
          </w:p>
        </w:tc>
        <w:tc>
          <w:tcPr>
            <w:tcW w:w="8217" w:type="dxa"/>
            <w:gridSpan w:val="10"/>
            <w:tcBorders>
              <w:top w:val="single" w:sz="4" w:space="0" w:color="auto"/>
              <w:left w:val="single" w:sz="4" w:space="0" w:color="auto"/>
              <w:right w:val="single" w:sz="4" w:space="0" w:color="auto"/>
            </w:tcBorders>
            <w:shd w:val="clear" w:color="auto" w:fill="FFFFFF"/>
          </w:tcPr>
          <w:p w:rsidR="000D4FCF" w:rsidRDefault="000D4FCF" w:rsidP="000D4FCF">
            <w:pPr>
              <w:spacing w:line="210" w:lineRule="exact"/>
            </w:pPr>
            <w:r>
              <w:rPr>
                <w:rStyle w:val="2ArialNarrow105pt"/>
              </w:rPr>
              <w:t>введения о наличии у члена саморегулируемой организации права выполнять инженерные изыскания:</w:t>
            </w:r>
          </w:p>
        </w:tc>
      </w:tr>
      <w:tr w:rsidR="000D4FCF" w:rsidTr="000D4FCF">
        <w:trPr>
          <w:trHeight w:hRule="exact" w:val="1238"/>
        </w:trPr>
        <w:tc>
          <w:tcPr>
            <w:tcW w:w="2924" w:type="dxa"/>
            <w:gridSpan w:val="6"/>
            <w:tcBorders>
              <w:top w:val="single" w:sz="4" w:space="0" w:color="auto"/>
              <w:left w:val="single" w:sz="4" w:space="0" w:color="auto"/>
            </w:tcBorders>
            <w:shd w:val="clear" w:color="auto" w:fill="FFFFFF"/>
            <w:vAlign w:val="bottom"/>
          </w:tcPr>
          <w:p w:rsidR="000D4FCF" w:rsidRDefault="000D4FCF" w:rsidP="000D4FCF">
            <w:pPr>
              <w:spacing w:line="240" w:lineRule="exact"/>
            </w:pPr>
            <w:r>
              <w:rPr>
                <w:rStyle w:val="2ArialNarrow75pt"/>
              </w:rPr>
              <w:t>2.1 в отношении объектов капитального строительства (кроме особо опасных, технически сложных и уникальных объектов, объектов использования атомной энергии)</w:t>
            </w:r>
          </w:p>
          <w:p w:rsidR="000D4FCF" w:rsidRDefault="000D4FCF" w:rsidP="000D4FCF">
            <w:pPr>
              <w:spacing w:line="100" w:lineRule="exact"/>
            </w:pPr>
            <w:r>
              <w:rPr>
                <w:rStyle w:val="2ArialNarrow5pt"/>
              </w:rPr>
              <w:t>(дата возникновения/изменения права)</w:t>
            </w:r>
          </w:p>
        </w:tc>
        <w:tc>
          <w:tcPr>
            <w:tcW w:w="2908" w:type="dxa"/>
            <w:gridSpan w:val="4"/>
            <w:tcBorders>
              <w:top w:val="single" w:sz="4" w:space="0" w:color="auto"/>
              <w:left w:val="single" w:sz="4" w:space="0" w:color="auto"/>
            </w:tcBorders>
            <w:shd w:val="clear" w:color="auto" w:fill="FFFFFF"/>
            <w:vAlign w:val="bottom"/>
          </w:tcPr>
          <w:p w:rsidR="000D4FCF" w:rsidRDefault="000D4FCF" w:rsidP="000D4FCF">
            <w:pPr>
              <w:spacing w:line="240" w:lineRule="exact"/>
            </w:pPr>
            <w:r>
              <w:rPr>
                <w:rStyle w:val="2ArialNarrow75pt"/>
              </w:rPr>
              <w:t>2.2 в отношении особо опасных технически сложных и уникальных объектов капитального строительства (кроме объектов использования атомной анергии)</w:t>
            </w:r>
          </w:p>
          <w:p w:rsidR="000D4FCF" w:rsidRDefault="000D4FCF" w:rsidP="000D4FCF">
            <w:pPr>
              <w:spacing w:line="100" w:lineRule="exact"/>
            </w:pPr>
            <w:r>
              <w:rPr>
                <w:rStyle w:val="2ArialNarrow5pt"/>
              </w:rPr>
              <w:t>(дата возникновения/изменения права)</w:t>
            </w:r>
          </w:p>
        </w:tc>
        <w:tc>
          <w:tcPr>
            <w:tcW w:w="2923" w:type="dxa"/>
            <w:tcBorders>
              <w:top w:val="single" w:sz="4" w:space="0" w:color="auto"/>
              <w:left w:val="single" w:sz="4" w:space="0" w:color="auto"/>
              <w:right w:val="single" w:sz="4" w:space="0" w:color="auto"/>
            </w:tcBorders>
            <w:shd w:val="clear" w:color="auto" w:fill="FFFFFF"/>
          </w:tcPr>
          <w:p w:rsidR="000D4FCF" w:rsidRDefault="000D4FCF" w:rsidP="000D4FCF">
            <w:pPr>
              <w:spacing w:line="250" w:lineRule="exact"/>
            </w:pPr>
            <w:r>
              <w:rPr>
                <w:rStyle w:val="2ArialNarrow75pt"/>
              </w:rPr>
              <w:t>2.3 в отношении объектов использования атомной энергии</w:t>
            </w:r>
          </w:p>
          <w:p w:rsidR="000D4FCF" w:rsidRDefault="000D4FCF" w:rsidP="000D4FCF">
            <w:pPr>
              <w:spacing w:line="100" w:lineRule="exact"/>
            </w:pPr>
            <w:r>
              <w:rPr>
                <w:rStyle w:val="2ArialNarrow5pt"/>
              </w:rPr>
              <w:t>(дата возникновения/изменения права)</w:t>
            </w:r>
          </w:p>
        </w:tc>
      </w:tr>
      <w:tr w:rsidR="000D4FCF" w:rsidTr="000D4FCF">
        <w:trPr>
          <w:trHeight w:hRule="exact" w:val="288"/>
        </w:trPr>
        <w:tc>
          <w:tcPr>
            <w:tcW w:w="2924" w:type="dxa"/>
            <w:gridSpan w:val="6"/>
            <w:tcBorders>
              <w:top w:val="single" w:sz="4" w:space="0" w:color="auto"/>
              <w:left w:val="single" w:sz="4" w:space="0" w:color="auto"/>
              <w:bottom w:val="single" w:sz="4" w:space="0" w:color="auto"/>
            </w:tcBorders>
            <w:shd w:val="clear" w:color="auto" w:fill="FFFFFF"/>
          </w:tcPr>
          <w:p w:rsidR="000D4FCF" w:rsidRDefault="000D4FCF" w:rsidP="000D4FCF">
            <w:pPr>
              <w:spacing w:line="190" w:lineRule="exact"/>
              <w:jc w:val="center"/>
            </w:pPr>
            <w:r>
              <w:rPr>
                <w:rStyle w:val="2ArialNarrow95pt"/>
              </w:rPr>
              <w:t>Да. 26.04.2012</w:t>
            </w:r>
          </w:p>
        </w:tc>
        <w:tc>
          <w:tcPr>
            <w:tcW w:w="2908" w:type="dxa"/>
            <w:gridSpan w:val="4"/>
            <w:tcBorders>
              <w:top w:val="single" w:sz="4" w:space="0" w:color="auto"/>
              <w:left w:val="single" w:sz="4" w:space="0" w:color="auto"/>
              <w:bottom w:val="single" w:sz="4" w:space="0" w:color="auto"/>
            </w:tcBorders>
            <w:shd w:val="clear" w:color="auto" w:fill="FFFFFF"/>
          </w:tcPr>
          <w:p w:rsidR="000D4FCF" w:rsidRDefault="000D4FCF" w:rsidP="000D4FCF">
            <w:pPr>
              <w:spacing w:line="190" w:lineRule="exact"/>
              <w:jc w:val="center"/>
            </w:pPr>
            <w:r>
              <w:rPr>
                <w:rStyle w:val="2ArialNarrow95pt"/>
              </w:rPr>
              <w:t>Нет</w:t>
            </w:r>
          </w:p>
        </w:tc>
        <w:tc>
          <w:tcPr>
            <w:tcW w:w="2923" w:type="dxa"/>
            <w:tcBorders>
              <w:top w:val="single" w:sz="4" w:space="0" w:color="auto"/>
              <w:left w:val="single" w:sz="4" w:space="0" w:color="auto"/>
              <w:bottom w:val="single" w:sz="4" w:space="0" w:color="auto"/>
              <w:right w:val="single" w:sz="4" w:space="0" w:color="auto"/>
            </w:tcBorders>
            <w:shd w:val="clear" w:color="auto" w:fill="FFFFFF"/>
          </w:tcPr>
          <w:p w:rsidR="000D4FCF" w:rsidRDefault="000D4FCF" w:rsidP="000D4FCF">
            <w:pPr>
              <w:spacing w:line="190" w:lineRule="exact"/>
              <w:jc w:val="center"/>
            </w:pPr>
            <w:r>
              <w:rPr>
                <w:rStyle w:val="2ArialNarrow95pt"/>
              </w:rPr>
              <w:t>Нет</w:t>
            </w:r>
          </w:p>
        </w:tc>
      </w:tr>
      <w:tr w:rsidR="000D4FCF" w:rsidTr="000D4FCF">
        <w:trPr>
          <w:gridAfter w:val="3"/>
          <w:wAfter w:w="4930" w:type="dxa"/>
          <w:trHeight w:hRule="exact" w:val="326"/>
        </w:trPr>
        <w:tc>
          <w:tcPr>
            <w:tcW w:w="629" w:type="dxa"/>
            <w:gridSpan w:val="2"/>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gridSpan w:val="2"/>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gridAfter w:val="3"/>
          <w:wAfter w:w="4930" w:type="dxa"/>
          <w:trHeight w:hRule="exact" w:val="274"/>
        </w:trPr>
        <w:tc>
          <w:tcPr>
            <w:tcW w:w="629" w:type="dxa"/>
            <w:gridSpan w:val="2"/>
            <w:tcBorders>
              <w:top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gridSpan w:val="2"/>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gridAfter w:val="3"/>
          <w:wAfter w:w="4930" w:type="dxa"/>
          <w:trHeight w:hRule="exact" w:val="302"/>
        </w:trPr>
        <w:tc>
          <w:tcPr>
            <w:tcW w:w="629" w:type="dxa"/>
            <w:gridSpan w:val="2"/>
            <w:tcBorders>
              <w:top w:val="single" w:sz="4" w:space="0" w:color="auto"/>
              <w:bottom w:val="single" w:sz="4" w:space="0" w:color="auto"/>
            </w:tcBorders>
            <w:shd w:val="clear" w:color="auto" w:fill="FFFFFF"/>
          </w:tcPr>
          <w:p w:rsidR="000D4FCF" w:rsidRDefault="000D4FCF" w:rsidP="000D4FCF">
            <w:pPr>
              <w:spacing w:line="150" w:lineRule="exact"/>
              <w:ind w:left="180"/>
            </w:pPr>
            <w:r>
              <w:rPr>
                <w:rStyle w:val="2ArialUnicodeMS75pt"/>
              </w:rPr>
              <w:t>Изм.</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Кол.уч.</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Лист</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 док.</w:t>
            </w:r>
          </w:p>
        </w:tc>
        <w:tc>
          <w:tcPr>
            <w:tcW w:w="859" w:type="dxa"/>
            <w:gridSpan w:val="2"/>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0D4FCF" w:rsidRDefault="000D4FCF" w:rsidP="000D4FCF">
            <w:pPr>
              <w:spacing w:line="150" w:lineRule="exact"/>
            </w:pPr>
            <w:r>
              <w:rPr>
                <w:rStyle w:val="2ArialUnicodeMS75pt"/>
              </w:rPr>
              <w:t>Дата</w:t>
            </w:r>
          </w:p>
        </w:tc>
      </w:tr>
    </w:tbl>
    <w:p w:rsidR="000D4FCF" w:rsidRDefault="000D4FCF" w:rsidP="000D4FCF">
      <w:pPr>
        <w:pStyle w:val="80"/>
        <w:framePr w:wrap="none" w:vAnchor="page" w:hAnchor="page" w:x="11224" w:y="15715"/>
        <w:shd w:val="clear" w:color="auto" w:fill="auto"/>
        <w:spacing w:line="200" w:lineRule="exact"/>
      </w:pPr>
      <w:r>
        <w:t>Лист</w:t>
      </w:r>
    </w:p>
    <w:p w:rsidR="000D4FCF" w:rsidRDefault="000D4FCF" w:rsidP="000D4FCF">
      <w:pPr>
        <w:spacing w:line="280" w:lineRule="exact"/>
      </w:pPr>
      <w:bookmarkStart w:id="51" w:name="bookmark53"/>
      <w:r>
        <w:t>23-389-ИГДИ</w:t>
      </w:r>
      <w:bookmarkEnd w:id="51"/>
    </w:p>
    <w:p w:rsidR="000D4FCF" w:rsidRDefault="000D4FCF" w:rsidP="000D4FCF">
      <w:pPr>
        <w:rPr>
          <w:sz w:val="2"/>
          <w:szCs w:val="2"/>
        </w:rPr>
      </w:pPr>
      <w:r>
        <w:rPr>
          <w:noProof/>
        </w:rPr>
        <w:drawing>
          <wp:inline distT="0" distB="0" distL="0" distR="0">
            <wp:extent cx="789940" cy="607060"/>
            <wp:effectExtent l="19050" t="0" r="0" b="0"/>
            <wp:docPr id="60" name="Рисунок 45"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11"/>
                    <pic:cNvPicPr>
                      <a:picLocks noChangeAspect="1" noChangeArrowheads="1"/>
                    </pic:cNvPicPr>
                  </pic:nvPicPr>
                  <pic:blipFill>
                    <a:blip r:embed="rId18"/>
                    <a:srcRect/>
                    <a:stretch>
                      <a:fillRect/>
                    </a:stretch>
                  </pic:blipFill>
                  <pic:spPr bwMode="auto">
                    <a:xfrm>
                      <a:off x="0" y="0"/>
                      <a:ext cx="789940" cy="607060"/>
                    </a:xfrm>
                    <a:prstGeom prst="rect">
                      <a:avLst/>
                    </a:prstGeom>
                    <a:noFill/>
                    <a:ln w="9525">
                      <a:noFill/>
                      <a:miter lim="800000"/>
                      <a:headEnd/>
                      <a:tailEnd/>
                    </a:ln>
                  </pic:spPr>
                </pic:pic>
              </a:graphicData>
            </a:graphic>
          </wp:inline>
        </w:drawing>
      </w:r>
    </w:p>
    <w:p w:rsidR="000D4FCF" w:rsidRDefault="000D4FCF" w:rsidP="000D4FCF">
      <w:pPr>
        <w:spacing w:line="280" w:lineRule="exact"/>
      </w:pPr>
    </w:p>
    <w:p w:rsidR="000D4FCF" w:rsidRDefault="000D4FCF" w:rsidP="000D4FCF">
      <w:pPr>
        <w:pStyle w:val="4a"/>
        <w:framePr w:wrap="none" w:vAnchor="page" w:hAnchor="page" w:x="11344" w:y="16125"/>
        <w:shd w:val="clear" w:color="auto" w:fill="auto"/>
        <w:spacing w:line="180" w:lineRule="exact"/>
      </w:pPr>
      <w:r>
        <w:t>30</w:t>
      </w:r>
    </w:p>
    <w:p w:rsidR="000D4FCF" w:rsidRDefault="000D4FCF" w:rsidP="000D4FCF">
      <w:pPr>
        <w:rPr>
          <w:sz w:val="2"/>
          <w:szCs w:val="2"/>
        </w:rPr>
        <w:sectPr w:rsidR="000D4FCF" w:rsidSect="000D4FCF">
          <w:type w:val="continuous"/>
          <w:pgSz w:w="11900" w:h="16840"/>
          <w:pgMar w:top="1134" w:right="850" w:bottom="1134" w:left="1701" w:header="0" w:footer="3" w:gutter="0"/>
          <w:cols w:space="720"/>
          <w:noEndnote/>
          <w:docGrid w:linePitch="360"/>
        </w:sectPr>
      </w:pPr>
    </w:p>
    <w:p w:rsidR="000D4FCF" w:rsidRDefault="000D4FCF" w:rsidP="000D4FCF">
      <w:pPr>
        <w:pStyle w:val="80"/>
        <w:framePr w:w="245" w:h="4646" w:hRule="exact" w:wrap="none" w:vAnchor="page" w:hAnchor="page" w:x="500" w:y="11767"/>
        <w:shd w:val="clear" w:color="auto" w:fill="auto"/>
        <w:spacing w:line="200" w:lineRule="exact"/>
        <w:textDirection w:val="btLr"/>
      </w:pPr>
      <w:r>
        <w:t>Инв. № подл. | Подпись и дата | Взам.инв. №</w:t>
      </w:r>
    </w:p>
    <w:p w:rsidR="000D4FCF" w:rsidRDefault="000D4FCF" w:rsidP="000D4FCF">
      <w:pPr>
        <w:pStyle w:val="3f0"/>
        <w:framePr w:wrap="none" w:vAnchor="page" w:hAnchor="page" w:x="11079" w:y="363"/>
        <w:shd w:val="clear" w:color="auto" w:fill="auto"/>
        <w:spacing w:line="220" w:lineRule="exact"/>
      </w:pPr>
      <w:r>
        <w:t>34</w:t>
      </w:r>
    </w:p>
    <w:p w:rsidR="000D4FCF" w:rsidRDefault="000D4FCF" w:rsidP="000D4FCF">
      <w:pPr>
        <w:framePr w:w="149" w:h="495" w:hRule="exact" w:wrap="none" w:vAnchor="page" w:hAnchor="page" w:x="10796" w:y="333"/>
        <w:spacing w:line="144" w:lineRule="exact"/>
      </w:pPr>
      <w:r>
        <w:t>I</w:t>
      </w:r>
    </w:p>
    <w:p w:rsidR="000D4FCF" w:rsidRDefault="000D4FCF" w:rsidP="000D4FCF">
      <w:pPr>
        <w:framePr w:w="149" w:h="495" w:hRule="exact" w:wrap="none" w:vAnchor="page" w:hAnchor="page" w:x="10796" w:y="333"/>
        <w:spacing w:line="144" w:lineRule="exact"/>
      </w:pPr>
      <w:r>
        <w:t>I</w:t>
      </w:r>
    </w:p>
    <w:p w:rsidR="000D4FCF" w:rsidRDefault="000D4FCF" w:rsidP="000D4FCF">
      <w:pPr>
        <w:framePr w:w="149" w:h="495" w:hRule="exact" w:wrap="none" w:vAnchor="page" w:hAnchor="page" w:x="10796" w:y="333"/>
      </w:pPr>
      <w:r>
        <w:rPr>
          <w:lang w:val="en-US" w:eastAsia="en-US" w:bidi="en-US"/>
        </w:rPr>
        <w:t>L</w:t>
      </w:r>
    </w:p>
    <w:tbl>
      <w:tblPr>
        <w:tblpPr w:leftFromText="180" w:rightFromText="180" w:vertAnchor="text" w:tblpY="1"/>
        <w:tblOverlap w:val="never"/>
        <w:tblW w:w="0" w:type="auto"/>
        <w:tblLayout w:type="fixed"/>
        <w:tblCellMar>
          <w:left w:w="10" w:type="dxa"/>
          <w:right w:w="10" w:type="dxa"/>
        </w:tblCellMar>
        <w:tblLook w:val="04A0"/>
      </w:tblPr>
      <w:tblGrid>
        <w:gridCol w:w="528"/>
        <w:gridCol w:w="4339"/>
        <w:gridCol w:w="4339"/>
      </w:tblGrid>
      <w:tr w:rsidR="000D4FCF" w:rsidTr="000D4FCF">
        <w:trPr>
          <w:trHeight w:hRule="exact" w:val="322"/>
        </w:trPr>
        <w:tc>
          <w:tcPr>
            <w:tcW w:w="4867" w:type="dxa"/>
            <w:gridSpan w:val="2"/>
            <w:tcBorders>
              <w:top w:val="single" w:sz="4" w:space="0" w:color="auto"/>
              <w:left w:val="single" w:sz="4" w:space="0" w:color="auto"/>
            </w:tcBorders>
            <w:shd w:val="clear" w:color="auto" w:fill="FFFFFF"/>
            <w:vAlign w:val="bottom"/>
          </w:tcPr>
          <w:p w:rsidR="000D4FCF" w:rsidRDefault="000D4FCF" w:rsidP="000D4FCF">
            <w:pPr>
              <w:spacing w:line="210" w:lineRule="exact"/>
              <w:jc w:val="right"/>
            </w:pPr>
            <w:r>
              <w:rPr>
                <w:rStyle w:val="2ArialNarrow105pt"/>
              </w:rPr>
              <w:t>3. Компенсационный фонд:</w:t>
            </w:r>
          </w:p>
        </w:tc>
        <w:tc>
          <w:tcPr>
            <w:tcW w:w="4339" w:type="dxa"/>
            <w:tcBorders>
              <w:top w:val="single" w:sz="4" w:space="0" w:color="auto"/>
              <w:left w:val="single" w:sz="4" w:space="0" w:color="auto"/>
              <w:right w:val="single" w:sz="4" w:space="0" w:color="auto"/>
            </w:tcBorders>
            <w:shd w:val="clear" w:color="auto" w:fill="FFFFFF"/>
            <w:vAlign w:val="bottom"/>
          </w:tcPr>
          <w:p w:rsidR="000D4FCF" w:rsidRDefault="000D4FCF" w:rsidP="000D4FCF">
            <w:pPr>
              <w:spacing w:line="210" w:lineRule="exact"/>
            </w:pPr>
            <w:r>
              <w:rPr>
                <w:rStyle w:val="2ArialNarrow105pt"/>
              </w:rPr>
              <w:t>возмещения вреда</w:t>
            </w:r>
          </w:p>
        </w:tc>
      </w:tr>
      <w:tr w:rsidR="000D4FCF" w:rsidTr="000D4FCF">
        <w:trPr>
          <w:trHeight w:hRule="exact" w:val="1296"/>
        </w:trPr>
        <w:tc>
          <w:tcPr>
            <w:tcW w:w="52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180"/>
            </w:pPr>
            <w:r>
              <w:rPr>
                <w:rStyle w:val="2ArialNarrow75pt"/>
              </w:rPr>
              <w:lastRenderedPageBreak/>
              <w:t>3.1</w:t>
            </w:r>
          </w:p>
        </w:tc>
        <w:tc>
          <w:tcPr>
            <w:tcW w:w="4339" w:type="dxa"/>
            <w:tcBorders>
              <w:top w:val="single" w:sz="4" w:space="0" w:color="auto"/>
              <w:left w:val="single" w:sz="4" w:space="0" w:color="auto"/>
            </w:tcBorders>
            <w:shd w:val="clear" w:color="auto" w:fill="FFFFFF"/>
            <w:vAlign w:val="bottom"/>
          </w:tcPr>
          <w:p w:rsidR="000D4FCF" w:rsidRDefault="000D4FCF" w:rsidP="000D4FCF">
            <w:pPr>
              <w:spacing w:line="250" w:lineRule="exact"/>
            </w:pPr>
            <w:r>
              <w:rPr>
                <w:rStyle w:val="2ArialNarrow75pt"/>
              </w:rPr>
              <w:t>Уровень ответственности члена саморегулируемой организации по обязательствам по договору подряда на выполнение инженерных изысканий, в соответствии с которым указанным членом внесен взнос в компенсационный фонд возмещения вреда</w:t>
            </w:r>
          </w:p>
        </w:tc>
        <w:tc>
          <w:tcPr>
            <w:tcW w:w="4339" w:type="dxa"/>
            <w:tcBorders>
              <w:top w:val="single" w:sz="4" w:space="0" w:color="auto"/>
              <w:left w:val="single" w:sz="4" w:space="0" w:color="auto"/>
              <w:right w:val="single" w:sz="4" w:space="0" w:color="auto"/>
            </w:tcBorders>
            <w:shd w:val="clear" w:color="auto" w:fill="FFFFFF"/>
            <w:vAlign w:val="center"/>
          </w:tcPr>
          <w:p w:rsidR="000D4FCF" w:rsidRDefault="000D4FCF" w:rsidP="000D4FCF">
            <w:pPr>
              <w:spacing w:line="206" w:lineRule="exact"/>
              <w:jc w:val="center"/>
            </w:pPr>
            <w:r>
              <w:rPr>
                <w:rStyle w:val="2ArialNarrow95pt"/>
              </w:rPr>
              <w:t>Первый уровень ответственности (не превышает двадцать пять миллионов рублей)</w:t>
            </w:r>
          </w:p>
        </w:tc>
      </w:tr>
      <w:tr w:rsidR="000D4FCF" w:rsidTr="000D4FCF">
        <w:trPr>
          <w:trHeight w:hRule="exact" w:val="552"/>
        </w:trPr>
        <w:tc>
          <w:tcPr>
            <w:tcW w:w="52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180"/>
            </w:pPr>
            <w:r>
              <w:rPr>
                <w:rStyle w:val="2ArialNarrow75pt"/>
              </w:rPr>
              <w:t>3.2</w:t>
            </w:r>
          </w:p>
        </w:tc>
        <w:tc>
          <w:tcPr>
            <w:tcW w:w="4339" w:type="dxa"/>
            <w:tcBorders>
              <w:top w:val="single" w:sz="4" w:space="0" w:color="auto"/>
              <w:left w:val="single" w:sz="4" w:space="0" w:color="auto"/>
            </w:tcBorders>
            <w:shd w:val="clear" w:color="auto" w:fill="FFFFFF"/>
            <w:vAlign w:val="bottom"/>
          </w:tcPr>
          <w:p w:rsidR="000D4FCF" w:rsidRDefault="000D4FCF" w:rsidP="000D4FCF">
            <w:pPr>
              <w:spacing w:line="254" w:lineRule="exact"/>
            </w:pPr>
            <w:r>
              <w:rPr>
                <w:rStyle w:val="2ArialNarrow75pt"/>
              </w:rPr>
              <w:t>Сведения о приостановлении права выполнять инженерные изыскания объектов капитального строительства</w:t>
            </w:r>
          </w:p>
        </w:tc>
        <w:tc>
          <w:tcPr>
            <w:tcW w:w="4339"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326"/>
        </w:trPr>
        <w:tc>
          <w:tcPr>
            <w:tcW w:w="9206" w:type="dxa"/>
            <w:gridSpan w:val="3"/>
            <w:tcBorders>
              <w:top w:val="single" w:sz="4" w:space="0" w:color="auto"/>
              <w:left w:val="single" w:sz="4" w:space="0" w:color="auto"/>
              <w:right w:val="single" w:sz="4" w:space="0" w:color="auto"/>
            </w:tcBorders>
            <w:shd w:val="clear" w:color="auto" w:fill="FFFFFF"/>
            <w:vAlign w:val="bottom"/>
          </w:tcPr>
          <w:p w:rsidR="000D4FCF" w:rsidRDefault="000D4FCF" w:rsidP="000D4FCF">
            <w:pPr>
              <w:spacing w:line="210" w:lineRule="exact"/>
              <w:jc w:val="center"/>
            </w:pPr>
            <w:r>
              <w:rPr>
                <w:rStyle w:val="2ArialNarrow105pt"/>
              </w:rPr>
              <w:t>4. Компенсационный фонд обеспечения договорных обязательств</w:t>
            </w:r>
          </w:p>
        </w:tc>
      </w:tr>
      <w:tr w:rsidR="000D4FCF" w:rsidTr="000D4FCF">
        <w:trPr>
          <w:trHeight w:hRule="exact" w:val="1550"/>
        </w:trPr>
        <w:tc>
          <w:tcPr>
            <w:tcW w:w="52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180"/>
            </w:pPr>
            <w:r>
              <w:rPr>
                <w:rStyle w:val="2ArialNarrow75pt"/>
              </w:rPr>
              <w:t>4.1</w:t>
            </w:r>
          </w:p>
        </w:tc>
        <w:tc>
          <w:tcPr>
            <w:tcW w:w="4339" w:type="dxa"/>
            <w:tcBorders>
              <w:top w:val="single" w:sz="4" w:space="0" w:color="auto"/>
              <w:left w:val="single" w:sz="4" w:space="0" w:color="auto"/>
            </w:tcBorders>
            <w:shd w:val="clear" w:color="auto" w:fill="FFFFFF"/>
            <w:vAlign w:val="bottom"/>
          </w:tcPr>
          <w:p w:rsidR="000D4FCF" w:rsidRDefault="000D4FCF" w:rsidP="000D4FCF">
            <w:pPr>
              <w:spacing w:line="254" w:lineRule="exact"/>
            </w:pPr>
            <w:r>
              <w:rPr>
                <w:rStyle w:val="2ArialNarrow75pt"/>
              </w:rPr>
              <w:t>Дата, с которой член саморегулируемой организации имеет право выполнять инженерные изыскания по договорам подряда, заключаемым с использованием конкурентных способов заключения договоров, в соответствии с которым указанным членом внесен взнос в компенсационный фонд обеспечения договорных обязательств</w:t>
            </w:r>
          </w:p>
        </w:tc>
        <w:tc>
          <w:tcPr>
            <w:tcW w:w="4339"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1560"/>
        </w:trPr>
        <w:tc>
          <w:tcPr>
            <w:tcW w:w="52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180"/>
            </w:pPr>
            <w:r>
              <w:rPr>
                <w:rStyle w:val="2ArialNarrow75pt"/>
              </w:rPr>
              <w:t>4.2</w:t>
            </w:r>
          </w:p>
        </w:tc>
        <w:tc>
          <w:tcPr>
            <w:tcW w:w="4339" w:type="dxa"/>
            <w:tcBorders>
              <w:top w:val="single" w:sz="4" w:space="0" w:color="auto"/>
              <w:left w:val="single" w:sz="4" w:space="0" w:color="auto"/>
            </w:tcBorders>
            <w:shd w:val="clear" w:color="auto" w:fill="FFFFFF"/>
            <w:vAlign w:val="bottom"/>
          </w:tcPr>
          <w:p w:rsidR="000D4FCF" w:rsidRDefault="000D4FCF" w:rsidP="000D4FCF">
            <w:pPr>
              <w:spacing w:line="250" w:lineRule="exact"/>
            </w:pPr>
            <w:r>
              <w:rPr>
                <w:rStyle w:val="2ArialNarrow75pt"/>
              </w:rPr>
              <w:t>Уровень ответственности члена саморегулируемой организации по обязательствам по договорам подряда на выполнение инженерных изысканий, заключаемым с использованием конкурентных способов заключения договоров, в соответствии с которым указанным членом внесен взнос в компенсационный фонд обеспечения договорных обязательств</w:t>
            </w:r>
          </w:p>
        </w:tc>
        <w:tc>
          <w:tcPr>
            <w:tcW w:w="4339" w:type="dxa"/>
            <w:tcBorders>
              <w:top w:val="single" w:sz="4" w:space="0" w:color="auto"/>
              <w:left w:val="single" w:sz="4" w:space="0" w:color="auto"/>
              <w:right w:val="single" w:sz="4" w:space="0" w:color="auto"/>
            </w:tcBorders>
            <w:shd w:val="clear" w:color="auto" w:fill="FFFFFF"/>
            <w:vAlign w:val="center"/>
          </w:tcPr>
          <w:p w:rsidR="000D4FCF" w:rsidRDefault="000D4FCF" w:rsidP="000D4FCF">
            <w:pPr>
              <w:spacing w:line="190" w:lineRule="exact"/>
              <w:jc w:val="center"/>
            </w:pPr>
            <w:r>
              <w:rPr>
                <w:rStyle w:val="2ArialNarrow95pt"/>
              </w:rPr>
              <w:t>Нет</w:t>
            </w:r>
          </w:p>
        </w:tc>
      </w:tr>
      <w:tr w:rsidR="000D4FCF" w:rsidTr="000D4FCF">
        <w:trPr>
          <w:trHeight w:hRule="exact" w:val="312"/>
        </w:trPr>
        <w:tc>
          <w:tcPr>
            <w:tcW w:w="528" w:type="dxa"/>
            <w:tcBorders>
              <w:top w:val="single" w:sz="4" w:space="0" w:color="auto"/>
              <w:left w:val="single" w:sz="4" w:space="0" w:color="auto"/>
            </w:tcBorders>
            <w:shd w:val="clear" w:color="auto" w:fill="FFFFFF"/>
            <w:vAlign w:val="bottom"/>
          </w:tcPr>
          <w:p w:rsidR="000D4FCF" w:rsidRDefault="000D4FCF" w:rsidP="000D4FCF">
            <w:pPr>
              <w:spacing w:line="150" w:lineRule="exact"/>
              <w:ind w:left="180"/>
            </w:pPr>
            <w:r>
              <w:rPr>
                <w:rStyle w:val="2ArialNarrow75pt"/>
              </w:rPr>
              <w:t>4.3</w:t>
            </w:r>
          </w:p>
        </w:tc>
        <w:tc>
          <w:tcPr>
            <w:tcW w:w="4339" w:type="dxa"/>
            <w:tcBorders>
              <w:top w:val="single" w:sz="4" w:space="0" w:color="auto"/>
              <w:left w:val="single" w:sz="4" w:space="0" w:color="auto"/>
            </w:tcBorders>
            <w:shd w:val="clear" w:color="auto" w:fill="FFFFFF"/>
            <w:vAlign w:val="bottom"/>
          </w:tcPr>
          <w:p w:rsidR="000D4FCF" w:rsidRDefault="000D4FCF" w:rsidP="000D4FCF">
            <w:pPr>
              <w:spacing w:line="150" w:lineRule="exact"/>
            </w:pPr>
            <w:r>
              <w:rPr>
                <w:rStyle w:val="2ArialNarrow75pt"/>
              </w:rPr>
              <w:t>Дата уплаты дополнительного взноса</w:t>
            </w:r>
          </w:p>
        </w:tc>
        <w:tc>
          <w:tcPr>
            <w:tcW w:w="4339" w:type="dxa"/>
            <w:tcBorders>
              <w:top w:val="single" w:sz="4" w:space="0" w:color="auto"/>
              <w:left w:val="single" w:sz="4" w:space="0" w:color="auto"/>
              <w:right w:val="single" w:sz="4" w:space="0" w:color="auto"/>
            </w:tcBorders>
            <w:shd w:val="clear" w:color="auto" w:fill="FFFFFF"/>
            <w:vAlign w:val="bottom"/>
          </w:tcPr>
          <w:p w:rsidR="000D4FCF" w:rsidRDefault="000D4FCF" w:rsidP="000D4FCF">
            <w:pPr>
              <w:spacing w:line="190" w:lineRule="exact"/>
              <w:jc w:val="center"/>
            </w:pPr>
            <w:r>
              <w:rPr>
                <w:rStyle w:val="2ArialNarrow95pt"/>
              </w:rPr>
              <w:t>Нет</w:t>
            </w:r>
          </w:p>
        </w:tc>
      </w:tr>
      <w:tr w:rsidR="000D4FCF" w:rsidTr="000D4FCF">
        <w:trPr>
          <w:trHeight w:hRule="exact" w:val="802"/>
        </w:trPr>
        <w:tc>
          <w:tcPr>
            <w:tcW w:w="528" w:type="dxa"/>
            <w:tcBorders>
              <w:top w:val="single" w:sz="4" w:space="0" w:color="auto"/>
              <w:left w:val="single" w:sz="4" w:space="0" w:color="auto"/>
            </w:tcBorders>
            <w:shd w:val="clear" w:color="auto" w:fill="FFFFFF"/>
            <w:vAlign w:val="center"/>
          </w:tcPr>
          <w:p w:rsidR="000D4FCF" w:rsidRDefault="000D4FCF" w:rsidP="000D4FCF">
            <w:pPr>
              <w:spacing w:line="150" w:lineRule="exact"/>
              <w:ind w:left="180"/>
            </w:pPr>
            <w:r>
              <w:rPr>
                <w:rStyle w:val="2ArialNarrow75pt"/>
              </w:rPr>
              <w:t>4.4</w:t>
            </w:r>
          </w:p>
        </w:tc>
        <w:tc>
          <w:tcPr>
            <w:tcW w:w="4339" w:type="dxa"/>
            <w:tcBorders>
              <w:top w:val="single" w:sz="4" w:space="0" w:color="auto"/>
              <w:left w:val="single" w:sz="4" w:space="0" w:color="auto"/>
            </w:tcBorders>
            <w:shd w:val="clear" w:color="auto" w:fill="FFFFFF"/>
            <w:vAlign w:val="bottom"/>
          </w:tcPr>
          <w:p w:rsidR="000D4FCF" w:rsidRDefault="000D4FCF" w:rsidP="000D4FCF">
            <w:pPr>
              <w:spacing w:line="250" w:lineRule="exact"/>
            </w:pPr>
            <w:r>
              <w:rPr>
                <w:rStyle w:val="2ArialNarrow75pt"/>
              </w:rPr>
              <w:t>Сведения о приостановлении права выполнять инженерные изыскания по договорам подряда, заключаемым с использованием конкурентных способов заключения договоров</w:t>
            </w:r>
          </w:p>
        </w:tc>
        <w:tc>
          <w:tcPr>
            <w:tcW w:w="4339"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322"/>
        </w:trPr>
        <w:tc>
          <w:tcPr>
            <w:tcW w:w="9206" w:type="dxa"/>
            <w:gridSpan w:val="3"/>
            <w:tcBorders>
              <w:top w:val="single" w:sz="4" w:space="0" w:color="auto"/>
              <w:left w:val="single" w:sz="4" w:space="0" w:color="auto"/>
              <w:right w:val="single" w:sz="4" w:space="0" w:color="auto"/>
            </w:tcBorders>
            <w:shd w:val="clear" w:color="auto" w:fill="FFFFFF"/>
            <w:vAlign w:val="bottom"/>
          </w:tcPr>
          <w:p w:rsidR="000D4FCF" w:rsidRDefault="000D4FCF" w:rsidP="000D4FCF">
            <w:pPr>
              <w:spacing w:line="210" w:lineRule="exact"/>
              <w:jc w:val="center"/>
            </w:pPr>
            <w:r>
              <w:rPr>
                <w:rStyle w:val="2ArialNarrow105pt"/>
              </w:rPr>
              <w:t>5. Фактический совокупный размер обязательств</w:t>
            </w:r>
          </w:p>
        </w:tc>
      </w:tr>
      <w:tr w:rsidR="000D4FCF" w:rsidTr="000D4FCF">
        <w:trPr>
          <w:trHeight w:hRule="exact" w:val="1056"/>
        </w:trPr>
        <w:tc>
          <w:tcPr>
            <w:tcW w:w="528" w:type="dxa"/>
            <w:tcBorders>
              <w:top w:val="single" w:sz="4" w:space="0" w:color="auto"/>
              <w:left w:val="single" w:sz="4" w:space="0" w:color="auto"/>
              <w:bottom w:val="single" w:sz="4" w:space="0" w:color="auto"/>
            </w:tcBorders>
            <w:shd w:val="clear" w:color="auto" w:fill="FFFFFF"/>
            <w:vAlign w:val="center"/>
          </w:tcPr>
          <w:p w:rsidR="000D4FCF" w:rsidRDefault="000D4FCF" w:rsidP="000D4FCF">
            <w:pPr>
              <w:spacing w:line="150" w:lineRule="exact"/>
              <w:ind w:left="200"/>
            </w:pPr>
            <w:r>
              <w:rPr>
                <w:rStyle w:val="2ArialNarrow75pt"/>
              </w:rPr>
              <w:t>5.1</w:t>
            </w:r>
          </w:p>
        </w:tc>
        <w:tc>
          <w:tcPr>
            <w:tcW w:w="4339" w:type="dxa"/>
            <w:tcBorders>
              <w:top w:val="single" w:sz="4" w:space="0" w:color="auto"/>
              <w:left w:val="single" w:sz="4" w:space="0" w:color="auto"/>
              <w:bottom w:val="single" w:sz="4" w:space="0" w:color="auto"/>
            </w:tcBorders>
            <w:shd w:val="clear" w:color="auto" w:fill="FFFFFF"/>
            <w:vAlign w:val="bottom"/>
          </w:tcPr>
          <w:p w:rsidR="000D4FCF" w:rsidRDefault="000D4FCF" w:rsidP="000D4FCF">
            <w:pPr>
              <w:spacing w:line="250" w:lineRule="exact"/>
            </w:pPr>
            <w:r>
              <w:rPr>
                <w:rStyle w:val="2ArialNarrow75pt"/>
              </w:rPr>
              <w:t>Фактический совокупный размер обязательств по договорам подряда на выполнение инженерных изысканий, заключаемым с использованием конкурентных способов заключения договоров на дату выдачи выписки</w:t>
            </w:r>
          </w:p>
        </w:tc>
        <w:tc>
          <w:tcPr>
            <w:tcW w:w="4339" w:type="dxa"/>
            <w:tcBorders>
              <w:top w:val="single" w:sz="4" w:space="0" w:color="auto"/>
              <w:left w:val="single" w:sz="4" w:space="0" w:color="auto"/>
              <w:bottom w:val="single" w:sz="4" w:space="0" w:color="auto"/>
              <w:right w:val="single" w:sz="4" w:space="0" w:color="auto"/>
            </w:tcBorders>
            <w:shd w:val="clear" w:color="auto" w:fill="FFFFFF"/>
            <w:vAlign w:val="center"/>
          </w:tcPr>
          <w:p w:rsidR="000D4FCF" w:rsidRDefault="000D4FCF" w:rsidP="000D4FCF">
            <w:pPr>
              <w:spacing w:line="190" w:lineRule="exact"/>
              <w:jc w:val="center"/>
            </w:pPr>
            <w:r>
              <w:rPr>
                <w:rStyle w:val="2ArialNarrow95pt"/>
              </w:rPr>
              <w:t>Нет</w:t>
            </w:r>
          </w:p>
        </w:tc>
      </w:tr>
    </w:tbl>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0D4FCF" w:rsidTr="000D4FCF">
        <w:trPr>
          <w:trHeight w:hRule="exact" w:val="326"/>
        </w:trPr>
        <w:tc>
          <w:tcPr>
            <w:tcW w:w="62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274"/>
        </w:trPr>
        <w:tc>
          <w:tcPr>
            <w:tcW w:w="629" w:type="dxa"/>
            <w:tcBorders>
              <w:top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302"/>
        </w:trPr>
        <w:tc>
          <w:tcPr>
            <w:tcW w:w="629" w:type="dxa"/>
            <w:tcBorders>
              <w:top w:val="single" w:sz="4" w:space="0" w:color="auto"/>
              <w:bottom w:val="single" w:sz="4" w:space="0" w:color="auto"/>
            </w:tcBorders>
            <w:shd w:val="clear" w:color="auto" w:fill="FFFFFF"/>
          </w:tcPr>
          <w:p w:rsidR="000D4FCF" w:rsidRDefault="000D4FCF" w:rsidP="000D4FCF">
            <w:pPr>
              <w:spacing w:line="150" w:lineRule="exact"/>
              <w:ind w:left="180"/>
            </w:pPr>
            <w:r>
              <w:rPr>
                <w:rStyle w:val="2ArialUnicodeMS75pt"/>
              </w:rPr>
              <w:t>Изм.</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Кол.уч.</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Лист</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 док.</w:t>
            </w:r>
          </w:p>
        </w:tc>
        <w:tc>
          <w:tcPr>
            <w:tcW w:w="859"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0D4FCF" w:rsidRDefault="000D4FCF" w:rsidP="000D4FCF">
            <w:pPr>
              <w:spacing w:line="150" w:lineRule="exact"/>
            </w:pPr>
            <w:r>
              <w:rPr>
                <w:rStyle w:val="2ArialUnicodeMS75pt"/>
              </w:rPr>
              <w:t>Дата</w:t>
            </w:r>
          </w:p>
        </w:tc>
      </w:tr>
    </w:tbl>
    <w:p w:rsidR="000D4FCF" w:rsidRDefault="000D4FCF" w:rsidP="000D4FCF">
      <w:pPr>
        <w:pStyle w:val="80"/>
        <w:framePr w:wrap="none" w:vAnchor="page" w:hAnchor="page" w:x="11060" w:y="15715"/>
        <w:shd w:val="clear" w:color="auto" w:fill="auto"/>
        <w:spacing w:line="200" w:lineRule="exact"/>
      </w:pPr>
      <w:r>
        <w:t>Лист</w:t>
      </w:r>
    </w:p>
    <w:p w:rsidR="000D4FCF" w:rsidRDefault="000D4FCF" w:rsidP="000D4FCF">
      <w:pPr>
        <w:spacing w:line="280" w:lineRule="exact"/>
      </w:pPr>
      <w:bookmarkStart w:id="52" w:name="bookmark54"/>
      <w:r>
        <w:t>23-389-ИГДИ</w:t>
      </w:r>
      <w:bookmarkEnd w:id="52"/>
    </w:p>
    <w:p w:rsidR="000D4FCF" w:rsidRDefault="000D4FCF" w:rsidP="000D4FCF">
      <w:pPr>
        <w:rPr>
          <w:sz w:val="2"/>
          <w:szCs w:val="2"/>
        </w:rPr>
      </w:pPr>
      <w:r>
        <w:rPr>
          <w:noProof/>
        </w:rPr>
        <w:drawing>
          <wp:inline distT="0" distB="0" distL="0" distR="0">
            <wp:extent cx="6296025" cy="3305175"/>
            <wp:effectExtent l="19050" t="0" r="9525" b="0"/>
            <wp:docPr id="61" name="Рисунок 47"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12"/>
                    <pic:cNvPicPr>
                      <a:picLocks noChangeAspect="1" noChangeArrowheads="1"/>
                    </pic:cNvPicPr>
                  </pic:nvPicPr>
                  <pic:blipFill>
                    <a:blip r:embed="rId19"/>
                    <a:srcRect/>
                    <a:stretch>
                      <a:fillRect/>
                    </a:stretch>
                  </pic:blipFill>
                  <pic:spPr bwMode="auto">
                    <a:xfrm>
                      <a:off x="0" y="0"/>
                      <a:ext cx="6296025" cy="3305175"/>
                    </a:xfrm>
                    <a:prstGeom prst="rect">
                      <a:avLst/>
                    </a:prstGeom>
                    <a:noFill/>
                    <a:ln w="9525">
                      <a:noFill/>
                      <a:miter lim="800000"/>
                      <a:headEnd/>
                      <a:tailEnd/>
                    </a:ln>
                  </pic:spPr>
                </pic:pic>
              </a:graphicData>
            </a:graphic>
          </wp:inline>
        </w:drawing>
      </w:r>
    </w:p>
    <w:p w:rsidR="000D4FCF" w:rsidRDefault="000D4FCF" w:rsidP="000D4FCF">
      <w:pPr>
        <w:spacing w:line="280" w:lineRule="exact"/>
      </w:pPr>
    </w:p>
    <w:p w:rsidR="000D4FCF" w:rsidRDefault="000D4FCF" w:rsidP="000D4FCF">
      <w:pPr>
        <w:pStyle w:val="4a"/>
        <w:framePr w:wrap="none" w:vAnchor="page" w:hAnchor="page" w:x="11180" w:y="16125"/>
        <w:shd w:val="clear" w:color="auto" w:fill="auto"/>
        <w:spacing w:line="180" w:lineRule="exact"/>
      </w:pPr>
      <w:r>
        <w:t>31</w:t>
      </w:r>
    </w:p>
    <w:p w:rsidR="000D4FCF" w:rsidRDefault="000D4FCF" w:rsidP="000D4FCF">
      <w:pPr>
        <w:rPr>
          <w:sz w:val="2"/>
          <w:szCs w:val="2"/>
        </w:rPr>
        <w:sectPr w:rsidR="000D4FCF" w:rsidSect="000D4FCF">
          <w:type w:val="continuous"/>
          <w:pgSz w:w="11900" w:h="16840"/>
          <w:pgMar w:top="1134" w:right="850" w:bottom="1134" w:left="1701" w:header="0" w:footer="3" w:gutter="0"/>
          <w:cols w:space="720"/>
          <w:noEndnote/>
          <w:docGrid w:linePitch="360"/>
        </w:sectPr>
      </w:pPr>
    </w:p>
    <w:p w:rsidR="000D4FCF" w:rsidRDefault="00C26E67" w:rsidP="000D4FCF">
      <w:pPr>
        <w:rPr>
          <w:sz w:val="2"/>
          <w:szCs w:val="2"/>
        </w:rPr>
      </w:pPr>
      <w:r w:rsidRPr="00C26E67">
        <w:lastRenderedPageBreak/>
        <w:pict>
          <v:rect id="_x0000_s1083" style="position:absolute;margin-left:162pt;margin-top:518.2pt;width:42pt;height:41.5pt;z-index:-251640832;mso-position-horizontal-relative:page;mso-position-vertical-relative:page" fillcolor="#f7f4fa" stroked="f">
            <w10:wrap anchorx="page" anchory="page"/>
          </v:rect>
        </w:pict>
      </w:r>
    </w:p>
    <w:p w:rsidR="000D4FCF" w:rsidRDefault="000D4FCF" w:rsidP="000D4FCF">
      <w:pPr>
        <w:framePr w:w="245" w:h="4646" w:hRule="exact" w:wrap="none" w:vAnchor="page" w:hAnchor="page" w:x="500" w:y="11767"/>
        <w:spacing w:line="200" w:lineRule="exact"/>
        <w:textDirection w:val="btLr"/>
      </w:pPr>
      <w:bookmarkStart w:id="53" w:name="bookmark55"/>
      <w:r>
        <w:rPr>
          <w:rStyle w:val="76"/>
        </w:rPr>
        <w:t>Инв. № подл. | Подпись и дата | Взам.инв. №</w:t>
      </w:r>
      <w:bookmarkEnd w:id="53"/>
    </w:p>
    <w:p w:rsidR="000D4FCF" w:rsidRDefault="000D4FCF" w:rsidP="000D4FCF">
      <w:pPr>
        <w:pStyle w:val="7a"/>
        <w:shd w:val="clear" w:color="auto" w:fill="auto"/>
        <w:spacing w:after="3" w:line="220" w:lineRule="exact"/>
        <w:ind w:left="40"/>
      </w:pPr>
      <w:r>
        <w:lastRenderedPageBreak/>
        <w:t>Приложение Г</w:t>
      </w:r>
    </w:p>
    <w:p w:rsidR="000D4FCF" w:rsidRDefault="000D4FCF" w:rsidP="000D4FCF">
      <w:pPr>
        <w:pStyle w:val="721"/>
        <w:shd w:val="clear" w:color="auto" w:fill="auto"/>
        <w:spacing w:before="0" w:after="0" w:line="220" w:lineRule="exact"/>
        <w:ind w:left="1640"/>
        <w:jc w:val="center"/>
      </w:pPr>
      <w:bookmarkStart w:id="54" w:name="bookmark56"/>
      <w:bookmarkStart w:id="55" w:name="bookmark57"/>
      <w:r>
        <w:t>Свидетельства о поверках оборудования</w:t>
      </w:r>
      <w:bookmarkEnd w:id="54"/>
      <w:bookmarkEnd w:id="55"/>
    </w:p>
    <w:p w:rsidR="000D4FCF" w:rsidRDefault="000D4FCF" w:rsidP="000D4FCF">
      <w:pPr>
        <w:pStyle w:val="3f0"/>
        <w:framePr w:wrap="none" w:vAnchor="page" w:hAnchor="page" w:x="11036" w:y="358"/>
        <w:shd w:val="clear" w:color="auto" w:fill="auto"/>
        <w:spacing w:line="220" w:lineRule="exact"/>
      </w:pPr>
      <w:r>
        <w:t>35</w:t>
      </w:r>
    </w:p>
    <w:p w:rsidR="000D4FCF" w:rsidRDefault="000D4FCF" w:rsidP="000D4FCF">
      <w:pPr>
        <w:pStyle w:val="161"/>
        <w:shd w:val="clear" w:color="auto" w:fill="auto"/>
        <w:spacing w:after="144" w:line="150" w:lineRule="exact"/>
        <w:ind w:left="1640"/>
        <w:jc w:val="center"/>
      </w:pPr>
      <w:r>
        <w:t>СВИДЕТЕЛЬСТВО О ПОВЕРКЕ СРЕДСТВА ИЗМЕРЕНИЙ</w:t>
      </w:r>
    </w:p>
    <w:p w:rsidR="000D4FCF" w:rsidRDefault="000D4FCF" w:rsidP="000D4FCF">
      <w:pPr>
        <w:spacing w:after="26" w:line="140" w:lineRule="exact"/>
        <w:ind w:left="80"/>
        <w:jc w:val="center"/>
      </w:pPr>
      <w:r>
        <w:rPr>
          <w:rStyle w:val="261"/>
        </w:rPr>
        <w:t>АКЦИОНЕРНОЕ ОБЩЕСТВО "СЕВЕРО-КАВКАЗСКОЕ АЭРОГЕОДЕЗИЧЕСКОЕ ПРЕДПРИЯТИЕ"ГАО "СЕВ.-КАВ.АГП"1</w:t>
      </w:r>
    </w:p>
    <w:p w:rsidR="000D4FCF" w:rsidRDefault="000D4FCF" w:rsidP="000D4FCF">
      <w:pPr>
        <w:spacing w:after="156"/>
        <w:ind w:left="80"/>
        <w:jc w:val="center"/>
      </w:pPr>
      <w:r>
        <w:rPr>
          <w:rStyle w:val="271"/>
        </w:rPr>
        <w:t>наименование аккредитованного в соответствии с законодательством Российской Федерации об аккредитации в национальной системе</w:t>
      </w:r>
      <w:r>
        <w:rPr>
          <w:rStyle w:val="271"/>
        </w:rPr>
        <w:br/>
        <w:t>аккредитации юридического лица или индивидуального предпринимателя, выполнившего поверку</w:t>
      </w:r>
    </w:p>
    <w:p w:rsidR="000D4FCF" w:rsidRDefault="000D4FCF" w:rsidP="000D4FCF">
      <w:pPr>
        <w:spacing w:after="285" w:line="140" w:lineRule="exact"/>
        <w:ind w:left="640"/>
        <w:jc w:val="center"/>
      </w:pPr>
      <w:r>
        <w:rPr>
          <w:rStyle w:val="261"/>
        </w:rPr>
        <w:t>Уникальный номер записи об аккредитации в реестре аккредитованных лиц</w:t>
      </w:r>
    </w:p>
    <w:p w:rsidR="000D4FCF" w:rsidRDefault="000D4FCF" w:rsidP="000D4FCF">
      <w:pPr>
        <w:spacing w:after="150" w:line="140" w:lineRule="exact"/>
        <w:ind w:left="80"/>
        <w:jc w:val="center"/>
      </w:pPr>
      <w:r>
        <w:rPr>
          <w:rStyle w:val="281"/>
        </w:rPr>
        <w:t>СВИДЕТЕЛЬСТВО О ПОВЕРКЕ № С-АКР/05-02-2023/219903658</w:t>
      </w:r>
    </w:p>
    <w:p w:rsidR="000D4FCF" w:rsidRDefault="000D4FCF" w:rsidP="000D4FCF">
      <w:pPr>
        <w:spacing w:line="140" w:lineRule="exact"/>
        <w:jc w:val="center"/>
      </w:pPr>
      <w:r>
        <w:rPr>
          <w:rStyle w:val="261"/>
        </w:rPr>
        <w:t>Действительно до 02,02.2024</w:t>
      </w:r>
    </w:p>
    <w:p w:rsidR="000D4FCF" w:rsidRDefault="000D4FCF" w:rsidP="000D4FCF">
      <w:pPr>
        <w:spacing w:line="278" w:lineRule="exact"/>
        <w:jc w:val="both"/>
      </w:pPr>
      <w:r>
        <w:rPr>
          <w:rStyle w:val="85"/>
        </w:rPr>
        <w:t>Средство измерений</w:t>
      </w:r>
    </w:p>
    <w:p w:rsidR="000D4FCF" w:rsidRDefault="000D4FCF" w:rsidP="000D4FCF">
      <w:pPr>
        <w:spacing w:line="278" w:lineRule="exact"/>
        <w:ind w:right="221"/>
        <w:jc w:val="both"/>
      </w:pPr>
      <w:r>
        <w:rPr>
          <w:rStyle w:val="85"/>
          <w:lang w:val="en-US" w:eastAsia="en-US" w:bidi="en-US"/>
        </w:rPr>
        <w:t>Per</w:t>
      </w:r>
      <w:r w:rsidRPr="00FD4D94">
        <w:rPr>
          <w:rStyle w:val="85"/>
          <w:lang w:eastAsia="en-US" w:bidi="en-US"/>
        </w:rPr>
        <w:t xml:space="preserve">. </w:t>
      </w:r>
      <w:r>
        <w:rPr>
          <w:rStyle w:val="85"/>
        </w:rPr>
        <w:t>№ 67152-17</w:t>
      </w:r>
    </w:p>
    <w:p w:rsidR="000D4FCF" w:rsidRDefault="000D4FCF" w:rsidP="000D4FCF">
      <w:pPr>
        <w:spacing w:line="140" w:lineRule="exact"/>
      </w:pPr>
      <w:r>
        <w:rPr>
          <w:rStyle w:val="85"/>
        </w:rPr>
        <w:t xml:space="preserve">Аппаратура геодезическая спутниковая СГНСС-приемникЧ: </w:t>
      </w:r>
      <w:r>
        <w:rPr>
          <w:rStyle w:val="85"/>
          <w:lang w:val="en-US" w:eastAsia="en-US" w:bidi="en-US"/>
        </w:rPr>
        <w:t>S</w:t>
      </w:r>
      <w:r>
        <w:rPr>
          <w:rStyle w:val="85"/>
        </w:rPr>
        <w:t xml:space="preserve">-Мах </w:t>
      </w:r>
      <w:r>
        <w:rPr>
          <w:rStyle w:val="85"/>
          <w:lang w:val="en-US" w:eastAsia="en-US" w:bidi="en-US"/>
        </w:rPr>
        <w:t>GEO</w:t>
      </w:r>
      <w:r w:rsidRPr="00FD4D94">
        <w:rPr>
          <w:rStyle w:val="85"/>
          <w:lang w:eastAsia="en-US" w:bidi="en-US"/>
        </w:rPr>
        <w:t xml:space="preserve">: </w:t>
      </w:r>
      <w:r>
        <w:rPr>
          <w:rStyle w:val="85"/>
          <w:lang w:val="en-US" w:eastAsia="en-US" w:bidi="en-US"/>
        </w:rPr>
        <w:t>S</w:t>
      </w:r>
      <w:r>
        <w:rPr>
          <w:rStyle w:val="85"/>
        </w:rPr>
        <w:t xml:space="preserve">-Мах </w:t>
      </w:r>
      <w:r>
        <w:rPr>
          <w:rStyle w:val="85"/>
          <w:lang w:val="en-US" w:eastAsia="en-US" w:bidi="en-US"/>
        </w:rPr>
        <w:t>GEO</w:t>
      </w:r>
      <w:r w:rsidRPr="00FD4D94">
        <w:rPr>
          <w:rStyle w:val="85"/>
          <w:lang w:eastAsia="en-US" w:bidi="en-US"/>
        </w:rPr>
        <w:t>:</w:t>
      </w:r>
    </w:p>
    <w:p w:rsidR="000D4FCF" w:rsidRDefault="000D4FCF" w:rsidP="000D4FCF">
      <w:pPr>
        <w:spacing w:line="100" w:lineRule="exact"/>
      </w:pPr>
      <w:r>
        <w:rPr>
          <w:rStyle w:val="95"/>
        </w:rPr>
        <w:t xml:space="preserve">наименование и обозначение типа, модификация (при наличии) средства измерений, регистрационный номер </w:t>
      </w:r>
      <w:r>
        <w:rPr>
          <w:rStyle w:val="95"/>
          <w:lang w:val="en-US" w:eastAsia="en-US" w:bidi="en-US"/>
        </w:rPr>
        <w:t>i</w:t>
      </w:r>
    </w:p>
    <w:tbl>
      <w:tblPr>
        <w:tblOverlap w:val="never"/>
        <w:tblW w:w="0" w:type="auto"/>
        <w:tblLayout w:type="fixed"/>
        <w:tblCellMar>
          <w:left w:w="10" w:type="dxa"/>
          <w:right w:w="10" w:type="dxa"/>
        </w:tblCellMar>
        <w:tblLook w:val="04A0"/>
      </w:tblPr>
      <w:tblGrid>
        <w:gridCol w:w="1963"/>
        <w:gridCol w:w="6360"/>
      </w:tblGrid>
      <w:tr w:rsidR="000D4FCF" w:rsidTr="000D4FCF">
        <w:trPr>
          <w:trHeight w:hRule="exact" w:val="432"/>
        </w:trPr>
        <w:tc>
          <w:tcPr>
            <w:tcW w:w="1963" w:type="dxa"/>
            <w:tcBorders>
              <w:top w:val="single" w:sz="4" w:space="0" w:color="auto"/>
            </w:tcBorders>
            <w:shd w:val="clear" w:color="auto" w:fill="FFFFFF"/>
            <w:vAlign w:val="bottom"/>
          </w:tcPr>
          <w:p w:rsidR="000D4FCF" w:rsidRDefault="000D4FCF" w:rsidP="000D4FCF">
            <w:pPr>
              <w:spacing w:after="120" w:line="100" w:lineRule="exact"/>
              <w:jc w:val="right"/>
            </w:pPr>
            <w:r>
              <w:rPr>
                <w:rStyle w:val="2ArialUnicodeMS5pt"/>
              </w:rPr>
              <w:t>Федеральном</w:t>
            </w:r>
          </w:p>
          <w:p w:rsidR="000D4FCF" w:rsidRDefault="000D4FCF" w:rsidP="000D4FCF">
            <w:pPr>
              <w:spacing w:before="120" w:line="140" w:lineRule="exact"/>
            </w:pPr>
            <w:r>
              <w:rPr>
                <w:rStyle w:val="2Consolas7pt"/>
              </w:rPr>
              <w:t>заводской номер</w:t>
            </w:r>
          </w:p>
        </w:tc>
        <w:tc>
          <w:tcPr>
            <w:tcW w:w="6360" w:type="dxa"/>
            <w:tcBorders>
              <w:top w:val="single" w:sz="4" w:space="0" w:color="auto"/>
            </w:tcBorders>
            <w:shd w:val="clear" w:color="auto" w:fill="FFFFFF"/>
            <w:vAlign w:val="bottom"/>
          </w:tcPr>
          <w:p w:rsidR="000D4FCF" w:rsidRDefault="000D4FCF" w:rsidP="000D4FCF">
            <w:pPr>
              <w:spacing w:after="120" w:line="100" w:lineRule="exact"/>
            </w:pPr>
            <w:r>
              <w:rPr>
                <w:rStyle w:val="2ArialUnicodeMS5pt"/>
              </w:rPr>
              <w:t xml:space="preserve">информационном фонде по обеспечению единства измерений, присвоенный при утверждении </w:t>
            </w:r>
            <w:r>
              <w:rPr>
                <w:rStyle w:val="2Consolas5pt"/>
              </w:rPr>
              <w:t>типа</w:t>
            </w:r>
          </w:p>
          <w:p w:rsidR="000D4FCF" w:rsidRDefault="000D4FCF" w:rsidP="000D4FCF">
            <w:pPr>
              <w:spacing w:before="120" w:line="140" w:lineRule="exact"/>
              <w:ind w:left="160"/>
            </w:pPr>
            <w:r>
              <w:rPr>
                <w:rStyle w:val="2Consolas7pt"/>
              </w:rPr>
              <w:t>6044500049</w:t>
            </w:r>
          </w:p>
        </w:tc>
      </w:tr>
      <w:tr w:rsidR="000D4FCF" w:rsidTr="000D4FCF">
        <w:trPr>
          <w:trHeight w:hRule="exact" w:val="336"/>
        </w:trPr>
        <w:tc>
          <w:tcPr>
            <w:tcW w:w="1963" w:type="dxa"/>
            <w:shd w:val="clear" w:color="auto" w:fill="FFFFFF"/>
            <w:vAlign w:val="bottom"/>
          </w:tcPr>
          <w:p w:rsidR="000D4FCF" w:rsidRDefault="000D4FCF" w:rsidP="000D4FCF">
            <w:pPr>
              <w:spacing w:line="140" w:lineRule="exact"/>
            </w:pPr>
            <w:r>
              <w:rPr>
                <w:rStyle w:val="2Consolas7pt"/>
              </w:rPr>
              <w:t>в составе</w:t>
            </w:r>
          </w:p>
        </w:tc>
        <w:tc>
          <w:tcPr>
            <w:tcW w:w="6360" w:type="dxa"/>
            <w:tcBorders>
              <w:top w:val="single" w:sz="4" w:space="0" w:color="auto"/>
            </w:tcBorders>
            <w:shd w:val="clear" w:color="auto" w:fill="FFFFFF"/>
          </w:tcPr>
          <w:p w:rsidR="000D4FCF" w:rsidRDefault="000D4FCF" w:rsidP="000D4FCF">
            <w:pPr>
              <w:spacing w:line="100" w:lineRule="exact"/>
              <w:jc w:val="center"/>
            </w:pPr>
            <w:r>
              <w:rPr>
                <w:rStyle w:val="2ArialUnicodeMS5pt"/>
              </w:rPr>
              <w:t>заводской (серийный) номер или буквенно-цифровое обозначение</w:t>
            </w:r>
          </w:p>
        </w:tc>
      </w:tr>
      <w:tr w:rsidR="000D4FCF" w:rsidTr="000D4FCF">
        <w:trPr>
          <w:trHeight w:hRule="exact" w:val="240"/>
        </w:trPr>
        <w:tc>
          <w:tcPr>
            <w:tcW w:w="1963" w:type="dxa"/>
            <w:shd w:val="clear" w:color="auto" w:fill="FFFFFF"/>
            <w:vAlign w:val="bottom"/>
          </w:tcPr>
          <w:p w:rsidR="000D4FCF" w:rsidRDefault="000D4FCF" w:rsidP="000D4FCF">
            <w:pPr>
              <w:spacing w:line="140" w:lineRule="exact"/>
            </w:pPr>
            <w:r>
              <w:rPr>
                <w:rStyle w:val="2Consolas7pt"/>
              </w:rPr>
              <w:t>поверено</w:t>
            </w:r>
          </w:p>
        </w:tc>
        <w:tc>
          <w:tcPr>
            <w:tcW w:w="6360" w:type="dxa"/>
            <w:tcBorders>
              <w:top w:val="single" w:sz="4" w:space="0" w:color="auto"/>
            </w:tcBorders>
            <w:shd w:val="clear" w:color="auto" w:fill="FFFFFF"/>
            <w:vAlign w:val="bottom"/>
          </w:tcPr>
          <w:p w:rsidR="000D4FCF" w:rsidRDefault="000D4FCF" w:rsidP="000D4FCF">
            <w:pPr>
              <w:spacing w:line="140" w:lineRule="exact"/>
              <w:ind w:left="160"/>
            </w:pPr>
            <w:r>
              <w:rPr>
                <w:rStyle w:val="2Consolas7pt"/>
              </w:rPr>
              <w:t>в полном объеме</w:t>
            </w:r>
          </w:p>
        </w:tc>
      </w:tr>
      <w:tr w:rsidR="000D4FCF" w:rsidTr="000D4FCF">
        <w:trPr>
          <w:trHeight w:hRule="exact" w:val="346"/>
        </w:trPr>
        <w:tc>
          <w:tcPr>
            <w:tcW w:w="1963" w:type="dxa"/>
            <w:shd w:val="clear" w:color="auto" w:fill="FFFFFF"/>
          </w:tcPr>
          <w:p w:rsidR="000D4FCF" w:rsidRDefault="000D4FCF" w:rsidP="000D4FCF">
            <w:pPr>
              <w:rPr>
                <w:sz w:val="10"/>
                <w:szCs w:val="10"/>
              </w:rPr>
            </w:pPr>
          </w:p>
        </w:tc>
        <w:tc>
          <w:tcPr>
            <w:tcW w:w="6360" w:type="dxa"/>
            <w:tcBorders>
              <w:top w:val="single" w:sz="4" w:space="0" w:color="auto"/>
            </w:tcBorders>
            <w:shd w:val="clear" w:color="auto" w:fill="FFFFFF"/>
          </w:tcPr>
          <w:p w:rsidR="000D4FCF" w:rsidRDefault="000D4FCF" w:rsidP="000D4FCF">
            <w:pPr>
              <w:spacing w:line="100" w:lineRule="exact"/>
              <w:jc w:val="center"/>
            </w:pPr>
            <w:r>
              <w:rPr>
                <w:rStyle w:val="2ArialUnicodeMS5pt"/>
              </w:rPr>
              <w:t xml:space="preserve">наименование единиц величин, диапазонов измерений, на которых поверено </w:t>
            </w:r>
            <w:r>
              <w:rPr>
                <w:rStyle w:val="2Consolas5pt"/>
              </w:rPr>
              <w:t>средство измерений</w:t>
            </w:r>
          </w:p>
        </w:tc>
      </w:tr>
      <w:tr w:rsidR="000D4FCF" w:rsidTr="000D4FCF">
        <w:trPr>
          <w:trHeight w:hRule="exact" w:val="408"/>
        </w:trPr>
        <w:tc>
          <w:tcPr>
            <w:tcW w:w="1963" w:type="dxa"/>
            <w:shd w:val="clear" w:color="auto" w:fill="FFFFFF"/>
            <w:vAlign w:val="bottom"/>
          </w:tcPr>
          <w:p w:rsidR="000D4FCF" w:rsidRDefault="000D4FCF" w:rsidP="000D4FCF">
            <w:pPr>
              <w:spacing w:line="140" w:lineRule="exact"/>
            </w:pPr>
            <w:r>
              <w:rPr>
                <w:rStyle w:val="2Consolas7pt"/>
              </w:rPr>
              <w:t>в соответствии с</w:t>
            </w:r>
          </w:p>
        </w:tc>
        <w:tc>
          <w:tcPr>
            <w:tcW w:w="6360" w:type="dxa"/>
            <w:tcBorders>
              <w:top w:val="single" w:sz="4" w:space="0" w:color="auto"/>
            </w:tcBorders>
            <w:shd w:val="clear" w:color="auto" w:fill="FFFFFF"/>
            <w:vAlign w:val="bottom"/>
          </w:tcPr>
          <w:p w:rsidR="000D4FCF" w:rsidRDefault="000D4FCF" w:rsidP="000D4FCF">
            <w:pPr>
              <w:spacing w:after="120" w:line="100" w:lineRule="exact"/>
              <w:jc w:val="center"/>
            </w:pPr>
            <w:r>
              <w:rPr>
                <w:rStyle w:val="2ArialUnicodeMS5pt"/>
              </w:rPr>
              <w:t>или которые исключены из поверки</w:t>
            </w:r>
          </w:p>
          <w:p w:rsidR="000D4FCF" w:rsidRDefault="000D4FCF" w:rsidP="000D4FCF">
            <w:pPr>
              <w:spacing w:before="120" w:line="140" w:lineRule="exact"/>
              <w:ind w:left="160"/>
            </w:pPr>
            <w:r>
              <w:rPr>
                <w:rStyle w:val="2Consolas7pt"/>
              </w:rPr>
              <w:t xml:space="preserve">МП АПМ 03-17 «Аппаратура геодезическая спутниковая (ТНСС-приемник) </w:t>
            </w:r>
            <w:r>
              <w:rPr>
                <w:rStyle w:val="2Consolas7pt"/>
                <w:lang w:val="en-US" w:eastAsia="en-US" w:bidi="en-US"/>
              </w:rPr>
              <w:t>S</w:t>
            </w:r>
            <w:r>
              <w:rPr>
                <w:rStyle w:val="2Consolas7pt"/>
              </w:rPr>
              <w:t xml:space="preserve">-Мах </w:t>
            </w:r>
            <w:r>
              <w:rPr>
                <w:rStyle w:val="2Consolas7pt"/>
                <w:lang w:val="en-US" w:eastAsia="en-US" w:bidi="en-US"/>
              </w:rPr>
              <w:t>GEO</w:t>
            </w:r>
            <w:r w:rsidRPr="00FD4D94">
              <w:rPr>
                <w:rStyle w:val="2Consolas7pt"/>
                <w:lang w:eastAsia="en-US" w:bidi="en-US"/>
              </w:rPr>
              <w:t>.</w:t>
            </w:r>
          </w:p>
        </w:tc>
      </w:tr>
      <w:tr w:rsidR="000D4FCF" w:rsidTr="000D4FCF">
        <w:trPr>
          <w:trHeight w:hRule="exact" w:val="168"/>
        </w:trPr>
        <w:tc>
          <w:tcPr>
            <w:tcW w:w="1963" w:type="dxa"/>
            <w:shd w:val="clear" w:color="auto" w:fill="FFFFFF"/>
          </w:tcPr>
          <w:p w:rsidR="000D4FCF" w:rsidRDefault="000D4FCF" w:rsidP="000D4FCF">
            <w:pPr>
              <w:rPr>
                <w:sz w:val="10"/>
                <w:szCs w:val="10"/>
              </w:rPr>
            </w:pPr>
          </w:p>
        </w:tc>
        <w:tc>
          <w:tcPr>
            <w:tcW w:w="6360" w:type="dxa"/>
            <w:tcBorders>
              <w:top w:val="single" w:sz="4" w:space="0" w:color="auto"/>
            </w:tcBorders>
            <w:shd w:val="clear" w:color="auto" w:fill="FFFFFF"/>
            <w:vAlign w:val="bottom"/>
          </w:tcPr>
          <w:p w:rsidR="000D4FCF" w:rsidRDefault="000D4FCF" w:rsidP="000D4FCF">
            <w:pPr>
              <w:spacing w:line="140" w:lineRule="exact"/>
              <w:ind w:left="160"/>
            </w:pPr>
            <w:r>
              <w:rPr>
                <w:rStyle w:val="2Consolas7pt"/>
              </w:rPr>
              <w:t>Методика поверки»</w:t>
            </w:r>
          </w:p>
        </w:tc>
      </w:tr>
      <w:tr w:rsidR="000D4FCF" w:rsidTr="000D4FCF">
        <w:trPr>
          <w:trHeight w:hRule="exact" w:val="528"/>
        </w:trPr>
        <w:tc>
          <w:tcPr>
            <w:tcW w:w="1963" w:type="dxa"/>
            <w:shd w:val="clear" w:color="auto" w:fill="FFFFFF"/>
            <w:vAlign w:val="bottom"/>
          </w:tcPr>
          <w:p w:rsidR="000D4FCF" w:rsidRDefault="000D4FCF" w:rsidP="000D4FCF">
            <w:pPr>
              <w:spacing w:line="144" w:lineRule="exact"/>
            </w:pPr>
            <w:r>
              <w:rPr>
                <w:rStyle w:val="2Consolas7pt"/>
              </w:rPr>
              <w:t>с применением эталонов:</w:t>
            </w:r>
          </w:p>
        </w:tc>
        <w:tc>
          <w:tcPr>
            <w:tcW w:w="6360" w:type="dxa"/>
            <w:tcBorders>
              <w:top w:val="single" w:sz="4" w:space="0" w:color="auto"/>
            </w:tcBorders>
            <w:shd w:val="clear" w:color="auto" w:fill="FFFFFF"/>
          </w:tcPr>
          <w:p w:rsidR="000D4FCF" w:rsidRDefault="000D4FCF" w:rsidP="000D4FCF">
            <w:pPr>
              <w:spacing w:after="240" w:line="100" w:lineRule="exact"/>
              <w:jc w:val="center"/>
            </w:pPr>
            <w:r>
              <w:rPr>
                <w:rStyle w:val="2ArialUnicodeMS5pt"/>
              </w:rPr>
              <w:t xml:space="preserve">наименование или обозначение документа, на основании которого выполнена </w:t>
            </w:r>
            <w:r>
              <w:rPr>
                <w:rStyle w:val="2Consolas5pt"/>
              </w:rPr>
              <w:t>поверка</w:t>
            </w:r>
          </w:p>
          <w:p w:rsidR="000D4FCF" w:rsidRDefault="000D4FCF" w:rsidP="000D4FCF">
            <w:pPr>
              <w:spacing w:before="240" w:line="140" w:lineRule="exact"/>
              <w:ind w:left="160"/>
            </w:pPr>
            <w:r>
              <w:rPr>
                <w:rStyle w:val="2Consolas7pt"/>
              </w:rPr>
              <w:t>51631-12 Полигон пространственный эталонный Пятигооский ПАГП11 2012 Эталон 3-го</w:t>
            </w:r>
          </w:p>
        </w:tc>
      </w:tr>
      <w:tr w:rsidR="000D4FCF" w:rsidTr="000D4FCF">
        <w:trPr>
          <w:trHeight w:hRule="exact" w:val="274"/>
        </w:trPr>
        <w:tc>
          <w:tcPr>
            <w:tcW w:w="8323" w:type="dxa"/>
            <w:gridSpan w:val="2"/>
            <w:tcBorders>
              <w:top w:val="single" w:sz="4" w:space="0" w:color="auto"/>
            </w:tcBorders>
            <w:shd w:val="clear" w:color="auto" w:fill="FFFFFF"/>
            <w:vAlign w:val="bottom"/>
          </w:tcPr>
          <w:p w:rsidR="000D4FCF" w:rsidRDefault="000D4FCF" w:rsidP="000D4FCF">
            <w:pPr>
              <w:spacing w:line="134" w:lineRule="exact"/>
              <w:ind w:firstLine="2300"/>
            </w:pPr>
            <w:r>
              <w:rPr>
                <w:rStyle w:val="2ArialUnicodeMS5pt"/>
              </w:rPr>
              <w:t xml:space="preserve">регистрационные номера эталонов и (или) наименования и обозначения типов </w:t>
            </w:r>
            <w:r>
              <w:rPr>
                <w:rStyle w:val="2Consolas5pt"/>
              </w:rPr>
              <w:t xml:space="preserve">стандартных образцов и (или) </w:t>
            </w:r>
            <w:r>
              <w:rPr>
                <w:rStyle w:val="2Consolas7pt"/>
              </w:rPr>
              <w:t xml:space="preserve">разряда Государственная поверочная схема для координатно-временных средств измерений. Приказ </w:t>
            </w:r>
            <w:r>
              <w:rPr>
                <w:rStyle w:val="2Consolas5pt"/>
              </w:rPr>
              <w:t xml:space="preserve">2831 </w:t>
            </w:r>
            <w:r>
              <w:rPr>
                <w:rStyle w:val="2Consolas7pt"/>
              </w:rPr>
              <w:t>от</w:t>
            </w:r>
          </w:p>
        </w:tc>
      </w:tr>
      <w:tr w:rsidR="000D4FCF" w:rsidTr="000D4FCF">
        <w:trPr>
          <w:trHeight w:hRule="exact" w:val="350"/>
        </w:trPr>
        <w:tc>
          <w:tcPr>
            <w:tcW w:w="8323" w:type="dxa"/>
            <w:gridSpan w:val="2"/>
            <w:tcBorders>
              <w:top w:val="single" w:sz="4" w:space="0" w:color="auto"/>
            </w:tcBorders>
            <w:shd w:val="clear" w:color="auto" w:fill="FFFFFF"/>
            <w:vAlign w:val="bottom"/>
          </w:tcPr>
          <w:p w:rsidR="000D4FCF" w:rsidRDefault="000D4FCF" w:rsidP="000D4FCF">
            <w:pPr>
              <w:spacing w:after="60" w:line="100" w:lineRule="exact"/>
              <w:jc w:val="center"/>
            </w:pPr>
            <w:r>
              <w:rPr>
                <w:rStyle w:val="2ArialUnicodeMS5pt"/>
              </w:rPr>
              <w:t>средств измерений, заводские номера, обязательные требования к эталонам</w:t>
            </w:r>
          </w:p>
          <w:p w:rsidR="000D4FCF" w:rsidRDefault="000D4FCF" w:rsidP="000D4FCF">
            <w:pPr>
              <w:spacing w:before="60" w:line="140" w:lineRule="exact"/>
            </w:pPr>
            <w:r>
              <w:rPr>
                <w:rStyle w:val="2Consolas7pt"/>
              </w:rPr>
              <w:t xml:space="preserve">29.12.2018 г.; 40890-09 Тахеометры электронные </w:t>
            </w:r>
            <w:r>
              <w:rPr>
                <w:rStyle w:val="2Consolas7pt"/>
                <w:lang w:val="en-US" w:eastAsia="en-US" w:bidi="en-US"/>
              </w:rPr>
              <w:t>Lelca</w:t>
            </w:r>
            <w:r w:rsidRPr="00FD4D94">
              <w:rPr>
                <w:rStyle w:val="2Consolas7pt"/>
                <w:lang w:eastAsia="en-US" w:bidi="en-US"/>
              </w:rPr>
              <w:t xml:space="preserve"> </w:t>
            </w:r>
            <w:r>
              <w:rPr>
                <w:rStyle w:val="2Consolas7pt"/>
                <w:lang w:val="en-US" w:eastAsia="en-US" w:bidi="en-US"/>
              </w:rPr>
              <w:t>TS</w:t>
            </w:r>
            <w:r w:rsidRPr="00FD4D94">
              <w:rPr>
                <w:rStyle w:val="2Consolas7pt"/>
                <w:lang w:eastAsia="en-US" w:bidi="en-US"/>
              </w:rPr>
              <w:t xml:space="preserve">30. </w:t>
            </w:r>
            <w:r>
              <w:rPr>
                <w:rStyle w:val="2Consolas7pt"/>
                <w:lang w:val="en-US" w:eastAsia="en-US" w:bidi="en-US"/>
              </w:rPr>
              <w:t>Leica</w:t>
            </w:r>
            <w:r w:rsidRPr="00FD4D94">
              <w:rPr>
                <w:rStyle w:val="2Consolas7pt"/>
                <w:lang w:eastAsia="en-US" w:bidi="en-US"/>
              </w:rPr>
              <w:t xml:space="preserve"> </w:t>
            </w:r>
            <w:r>
              <w:rPr>
                <w:rStyle w:val="2Consolas7pt"/>
              </w:rPr>
              <w:t>ТМ30 362954 2011 Эталон 2-го разряда ГПС</w:t>
            </w:r>
          </w:p>
        </w:tc>
      </w:tr>
      <w:tr w:rsidR="000D4FCF" w:rsidTr="000D4FCF">
        <w:trPr>
          <w:trHeight w:hRule="exact" w:val="168"/>
        </w:trPr>
        <w:tc>
          <w:tcPr>
            <w:tcW w:w="1963" w:type="dxa"/>
            <w:tcBorders>
              <w:top w:val="single" w:sz="4" w:space="0" w:color="auto"/>
            </w:tcBorders>
            <w:shd w:val="clear" w:color="auto" w:fill="FFFFFF"/>
            <w:vAlign w:val="bottom"/>
          </w:tcPr>
          <w:p w:rsidR="000D4FCF" w:rsidRDefault="000D4FCF" w:rsidP="000D4FCF">
            <w:pPr>
              <w:spacing w:line="140" w:lineRule="exact"/>
            </w:pPr>
            <w:r>
              <w:rPr>
                <w:rStyle w:val="2Consolas7pt"/>
              </w:rPr>
              <w:t>для координатно-временных</w:t>
            </w:r>
          </w:p>
        </w:tc>
        <w:tc>
          <w:tcPr>
            <w:tcW w:w="6360" w:type="dxa"/>
            <w:tcBorders>
              <w:top w:val="single" w:sz="4" w:space="0" w:color="auto"/>
            </w:tcBorders>
            <w:shd w:val="clear" w:color="auto" w:fill="FFFFFF"/>
            <w:vAlign w:val="bottom"/>
          </w:tcPr>
          <w:p w:rsidR="000D4FCF" w:rsidRDefault="000D4FCF" w:rsidP="000D4FCF">
            <w:pPr>
              <w:spacing w:line="140" w:lineRule="exact"/>
            </w:pPr>
            <w:r>
              <w:rPr>
                <w:rStyle w:val="2Consolas7pt"/>
              </w:rPr>
              <w:t xml:space="preserve">средств измерений. Приказ Росстандаота от 29.12.2018 г. </w:t>
            </w:r>
            <w:r>
              <w:rPr>
                <w:rStyle w:val="2Consolas7pt"/>
                <w:lang w:val="en-US" w:eastAsia="en-US" w:bidi="en-US"/>
              </w:rPr>
              <w:t>N</w:t>
            </w:r>
            <w:r w:rsidRPr="00FD4D94">
              <w:rPr>
                <w:rStyle w:val="2Consolas7pt"/>
                <w:lang w:eastAsia="en-US" w:bidi="en-US"/>
              </w:rPr>
              <w:t>&gt;2831</w:t>
            </w:r>
          </w:p>
        </w:tc>
      </w:tr>
      <w:tr w:rsidR="000D4FCF" w:rsidTr="000D4FCF">
        <w:trPr>
          <w:trHeight w:hRule="exact" w:val="562"/>
        </w:trPr>
        <w:tc>
          <w:tcPr>
            <w:tcW w:w="1963" w:type="dxa"/>
            <w:tcBorders>
              <w:top w:val="single" w:sz="4" w:space="0" w:color="auto"/>
            </w:tcBorders>
            <w:shd w:val="clear" w:color="auto" w:fill="FFFFFF"/>
            <w:vAlign w:val="bottom"/>
          </w:tcPr>
          <w:p w:rsidR="000D4FCF" w:rsidRDefault="000D4FCF" w:rsidP="000D4FCF">
            <w:pPr>
              <w:spacing w:line="144" w:lineRule="exact"/>
            </w:pPr>
            <w:r>
              <w:rPr>
                <w:rStyle w:val="2Consolas7pt"/>
              </w:rPr>
              <w:t>при следующих значениях влияющих факторов:</w:t>
            </w:r>
          </w:p>
        </w:tc>
        <w:tc>
          <w:tcPr>
            <w:tcW w:w="6360" w:type="dxa"/>
            <w:tcBorders>
              <w:top w:val="single" w:sz="4" w:space="0" w:color="auto"/>
            </w:tcBorders>
            <w:shd w:val="clear" w:color="auto" w:fill="FFFFFF"/>
            <w:vAlign w:val="bottom"/>
          </w:tcPr>
          <w:p w:rsidR="000D4FCF" w:rsidRDefault="000D4FCF" w:rsidP="000D4FCF">
            <w:pPr>
              <w:spacing w:line="140" w:lineRule="exact"/>
              <w:ind w:left="160"/>
            </w:pPr>
            <w:r>
              <w:rPr>
                <w:rStyle w:val="2Consolas7pt"/>
              </w:rPr>
              <w:t>температура: - 2 °С; атм. давление: 711 мм.от.ст.: отн. влажность: 79%</w:t>
            </w:r>
          </w:p>
        </w:tc>
      </w:tr>
      <w:tr w:rsidR="000D4FCF" w:rsidRPr="005F022E" w:rsidTr="000D4FCF">
        <w:trPr>
          <w:trHeight w:hRule="exact" w:val="370"/>
        </w:trPr>
        <w:tc>
          <w:tcPr>
            <w:tcW w:w="8323" w:type="dxa"/>
            <w:gridSpan w:val="2"/>
            <w:tcBorders>
              <w:top w:val="single" w:sz="4" w:space="0" w:color="auto"/>
            </w:tcBorders>
            <w:shd w:val="clear" w:color="auto" w:fill="FFFFFF"/>
            <w:vAlign w:val="bottom"/>
          </w:tcPr>
          <w:p w:rsidR="000D4FCF" w:rsidRPr="005F022E" w:rsidRDefault="000D4FCF" w:rsidP="000D4FCF">
            <w:pPr>
              <w:spacing w:line="187" w:lineRule="exact"/>
              <w:ind w:firstLine="2800"/>
              <w:rPr>
                <w:rFonts w:ascii="Arial" w:hAnsi="Arial" w:cs="Arial"/>
                <w:sz w:val="16"/>
                <w:szCs w:val="16"/>
              </w:rPr>
            </w:pPr>
            <w:r w:rsidRPr="005F022E">
              <w:rPr>
                <w:rStyle w:val="2ArialUnicodeMS5pt"/>
                <w:rFonts w:ascii="Arial" w:hAnsi="Arial" w:cs="Arial"/>
                <w:sz w:val="16"/>
                <w:szCs w:val="16"/>
              </w:rPr>
              <w:t xml:space="preserve">перечень влияющих факторов, при которых проводилась поверка, с указанием </w:t>
            </w:r>
            <w:r w:rsidRPr="005F022E">
              <w:rPr>
                <w:rStyle w:val="2Consolas5pt"/>
                <w:rFonts w:ascii="Arial" w:hAnsi="Arial" w:cs="Arial"/>
                <w:sz w:val="16"/>
                <w:szCs w:val="16"/>
              </w:rPr>
              <w:t xml:space="preserve">их значений </w:t>
            </w:r>
            <w:r w:rsidRPr="005F022E">
              <w:rPr>
                <w:rStyle w:val="2Consolas7pt"/>
                <w:rFonts w:ascii="Arial" w:hAnsi="Arial" w:cs="Arial"/>
                <w:sz w:val="16"/>
                <w:szCs w:val="16"/>
              </w:rPr>
              <w:t>и на основании результатов периодической поверки признано пригодным к применению.</w:t>
            </w:r>
          </w:p>
        </w:tc>
      </w:tr>
      <w:tr w:rsidR="000D4FCF" w:rsidRPr="005F022E" w:rsidTr="000D4FCF">
        <w:trPr>
          <w:trHeight w:hRule="exact" w:val="178"/>
        </w:trPr>
        <w:tc>
          <w:tcPr>
            <w:tcW w:w="1963" w:type="dxa"/>
            <w:shd w:val="clear" w:color="auto" w:fill="FFFFFF"/>
            <w:vAlign w:val="bottom"/>
          </w:tcPr>
          <w:p w:rsidR="000D4FCF" w:rsidRPr="005F022E" w:rsidRDefault="000D4FCF" w:rsidP="000D4FCF">
            <w:pPr>
              <w:spacing w:line="140" w:lineRule="exact"/>
              <w:rPr>
                <w:rFonts w:ascii="Arial" w:hAnsi="Arial" w:cs="Arial"/>
                <w:sz w:val="16"/>
                <w:szCs w:val="16"/>
              </w:rPr>
            </w:pPr>
            <w:r w:rsidRPr="005F022E">
              <w:rPr>
                <w:rStyle w:val="2Consolas7pt"/>
                <w:rFonts w:ascii="Arial" w:hAnsi="Arial" w:cs="Arial"/>
                <w:sz w:val="16"/>
                <w:szCs w:val="16"/>
              </w:rPr>
              <w:t>Постоянный адрес</w:t>
            </w:r>
          </w:p>
        </w:tc>
        <w:tc>
          <w:tcPr>
            <w:tcW w:w="6360" w:type="dxa"/>
            <w:shd w:val="clear" w:color="auto" w:fill="FFFFFF"/>
          </w:tcPr>
          <w:p w:rsidR="000D4FCF" w:rsidRPr="005F022E" w:rsidRDefault="000D4FCF" w:rsidP="000D4FCF">
            <w:pPr>
              <w:rPr>
                <w:rFonts w:ascii="Arial" w:hAnsi="Arial" w:cs="Arial"/>
                <w:sz w:val="16"/>
                <w:szCs w:val="16"/>
              </w:rPr>
            </w:pPr>
          </w:p>
        </w:tc>
      </w:tr>
      <w:tr w:rsidR="000D4FCF" w:rsidRPr="005F022E" w:rsidTr="000D4FCF">
        <w:trPr>
          <w:trHeight w:hRule="exact" w:val="456"/>
        </w:trPr>
        <w:tc>
          <w:tcPr>
            <w:tcW w:w="1963" w:type="dxa"/>
            <w:shd w:val="clear" w:color="auto" w:fill="FFFFFF"/>
          </w:tcPr>
          <w:p w:rsidR="000D4FCF" w:rsidRPr="005F022E" w:rsidRDefault="000D4FCF" w:rsidP="000D4FCF">
            <w:pPr>
              <w:spacing w:line="144" w:lineRule="exact"/>
              <w:rPr>
                <w:rFonts w:ascii="Arial" w:hAnsi="Arial" w:cs="Arial"/>
                <w:sz w:val="16"/>
                <w:szCs w:val="16"/>
              </w:rPr>
            </w:pPr>
            <w:r w:rsidRPr="005F022E">
              <w:rPr>
                <w:rStyle w:val="2Consolas7pt"/>
                <w:rFonts w:ascii="Arial" w:hAnsi="Arial" w:cs="Arial"/>
                <w:sz w:val="16"/>
                <w:szCs w:val="16"/>
              </w:rPr>
              <w:t>записи сведений о результатах поверки в ФИФ ОЕИ:</w:t>
            </w:r>
          </w:p>
        </w:tc>
        <w:tc>
          <w:tcPr>
            <w:tcW w:w="6360" w:type="dxa"/>
            <w:shd w:val="clear" w:color="auto" w:fill="FFFFFF"/>
            <w:vAlign w:val="bottom"/>
          </w:tcPr>
          <w:p w:rsidR="000D4FCF" w:rsidRPr="005F022E" w:rsidRDefault="00C26E67" w:rsidP="000D4FCF">
            <w:pPr>
              <w:spacing w:line="140" w:lineRule="exact"/>
              <w:ind w:left="160"/>
              <w:rPr>
                <w:rFonts w:ascii="Arial" w:hAnsi="Arial" w:cs="Arial"/>
                <w:sz w:val="16"/>
                <w:szCs w:val="16"/>
              </w:rPr>
            </w:pPr>
            <w:hyperlink r:id="rId20" w:history="1">
              <w:r w:rsidR="000D4FCF" w:rsidRPr="005F022E">
                <w:rPr>
                  <w:rStyle w:val="aa"/>
                  <w:rFonts w:ascii="Arial" w:hAnsi="Arial" w:cs="Arial"/>
                  <w:sz w:val="16"/>
                  <w:szCs w:val="16"/>
                  <w:lang w:val="en-US" w:eastAsia="en-US" w:bidi="en-US"/>
                </w:rPr>
                <w:t>https</w:t>
              </w:r>
              <w:r w:rsidR="000D4FCF" w:rsidRPr="005F022E">
                <w:rPr>
                  <w:rStyle w:val="aa"/>
                  <w:rFonts w:ascii="Arial" w:hAnsi="Arial" w:cs="Arial"/>
                  <w:sz w:val="16"/>
                  <w:szCs w:val="16"/>
                </w:rPr>
                <w:t>:</w:t>
              </w:r>
              <w:r w:rsidR="000D4FCF" w:rsidRPr="005F022E">
                <w:rPr>
                  <w:rStyle w:val="aa"/>
                  <w:rFonts w:ascii="Arial" w:hAnsi="Arial" w:cs="Arial"/>
                  <w:sz w:val="16"/>
                  <w:szCs w:val="16"/>
                  <w:lang w:eastAsia="en-US" w:bidi="en-US"/>
                </w:rPr>
                <w:t>//</w:t>
              </w:r>
              <w:r w:rsidR="000D4FCF" w:rsidRPr="005F022E">
                <w:rPr>
                  <w:rStyle w:val="aa"/>
                  <w:rFonts w:ascii="Arial" w:hAnsi="Arial" w:cs="Arial"/>
                  <w:sz w:val="16"/>
                  <w:szCs w:val="16"/>
                  <w:lang w:val="en-US" w:eastAsia="en-US" w:bidi="en-US"/>
                </w:rPr>
                <w:t>fqis</w:t>
              </w:r>
              <w:r w:rsidR="000D4FCF" w:rsidRPr="005F022E">
                <w:rPr>
                  <w:rStyle w:val="aa"/>
                  <w:rFonts w:ascii="Arial" w:hAnsi="Arial" w:cs="Arial"/>
                  <w:sz w:val="16"/>
                  <w:szCs w:val="16"/>
                </w:rPr>
                <w:t>.</w:t>
              </w:r>
              <w:r w:rsidR="000D4FCF" w:rsidRPr="005F022E">
                <w:rPr>
                  <w:rStyle w:val="aa"/>
                  <w:rFonts w:ascii="Arial" w:hAnsi="Arial" w:cs="Arial"/>
                  <w:sz w:val="16"/>
                  <w:szCs w:val="16"/>
                  <w:lang w:val="en-US" w:eastAsia="en-US" w:bidi="en-US"/>
                </w:rPr>
                <w:t>aost</w:t>
              </w:r>
              <w:r w:rsidR="000D4FCF" w:rsidRPr="005F022E">
                <w:rPr>
                  <w:rStyle w:val="aa"/>
                  <w:rFonts w:ascii="Arial" w:hAnsi="Arial" w:cs="Arial"/>
                  <w:sz w:val="16"/>
                  <w:szCs w:val="16"/>
                </w:rPr>
                <w:t>.</w:t>
              </w:r>
              <w:r w:rsidR="000D4FCF" w:rsidRPr="005F022E">
                <w:rPr>
                  <w:rStyle w:val="aa"/>
                  <w:rFonts w:ascii="Arial" w:hAnsi="Arial" w:cs="Arial"/>
                  <w:sz w:val="16"/>
                  <w:szCs w:val="16"/>
                  <w:lang w:val="en-US" w:eastAsia="en-US" w:bidi="en-US"/>
                </w:rPr>
                <w:t>ru</w:t>
              </w:r>
              <w:r w:rsidR="000D4FCF" w:rsidRPr="005F022E">
                <w:rPr>
                  <w:rStyle w:val="aa"/>
                  <w:rFonts w:ascii="Arial" w:hAnsi="Arial" w:cs="Arial"/>
                  <w:sz w:val="16"/>
                  <w:szCs w:val="16"/>
                  <w:lang w:eastAsia="en-US" w:bidi="en-US"/>
                </w:rPr>
                <w:t>/</w:t>
              </w:r>
              <w:r w:rsidR="000D4FCF" w:rsidRPr="005F022E">
                <w:rPr>
                  <w:rStyle w:val="aa"/>
                  <w:rFonts w:ascii="Arial" w:hAnsi="Arial" w:cs="Arial"/>
                  <w:sz w:val="16"/>
                  <w:szCs w:val="16"/>
                  <w:lang w:val="en-US" w:eastAsia="en-US" w:bidi="en-US"/>
                </w:rPr>
                <w:t>fundmetroloav</w:t>
              </w:r>
              <w:r w:rsidR="000D4FCF" w:rsidRPr="005F022E">
                <w:rPr>
                  <w:rStyle w:val="aa"/>
                  <w:rFonts w:ascii="Arial" w:hAnsi="Arial" w:cs="Arial"/>
                  <w:sz w:val="16"/>
                  <w:szCs w:val="16"/>
                  <w:lang w:eastAsia="en-US" w:bidi="en-US"/>
                </w:rPr>
                <w:t>/</w:t>
              </w:r>
              <w:r w:rsidR="000D4FCF" w:rsidRPr="005F022E">
                <w:rPr>
                  <w:rStyle w:val="aa"/>
                  <w:rFonts w:ascii="Arial" w:hAnsi="Arial" w:cs="Arial"/>
                  <w:sz w:val="16"/>
                  <w:szCs w:val="16"/>
                  <w:lang w:val="en-US" w:eastAsia="en-US" w:bidi="en-US"/>
                </w:rPr>
                <w:t>cm</w:t>
              </w:r>
              <w:r w:rsidR="000D4FCF" w:rsidRPr="005F022E">
                <w:rPr>
                  <w:rStyle w:val="aa"/>
                  <w:rFonts w:ascii="Arial" w:hAnsi="Arial" w:cs="Arial"/>
                  <w:sz w:val="16"/>
                  <w:szCs w:val="16"/>
                  <w:lang w:eastAsia="en-US" w:bidi="en-US"/>
                </w:rPr>
                <w:t>/</w:t>
              </w:r>
              <w:r w:rsidR="000D4FCF" w:rsidRPr="005F022E">
                <w:rPr>
                  <w:rStyle w:val="aa"/>
                  <w:rFonts w:ascii="Arial" w:hAnsi="Arial" w:cs="Arial"/>
                  <w:sz w:val="16"/>
                  <w:szCs w:val="16"/>
                  <w:lang w:val="en-US" w:eastAsia="en-US" w:bidi="en-US"/>
                </w:rPr>
                <w:t>results</w:t>
              </w:r>
              <w:r w:rsidR="000D4FCF" w:rsidRPr="005F022E">
                <w:rPr>
                  <w:rStyle w:val="aa"/>
                  <w:rFonts w:ascii="Arial" w:hAnsi="Arial" w:cs="Arial"/>
                  <w:sz w:val="16"/>
                  <w:szCs w:val="16"/>
                  <w:lang w:eastAsia="en-US" w:bidi="en-US"/>
                </w:rPr>
                <w:t>/1-219903658</w:t>
              </w:r>
            </w:hyperlink>
          </w:p>
        </w:tc>
      </w:tr>
      <w:tr w:rsidR="000D4FCF" w:rsidRPr="005F022E" w:rsidTr="000D4FCF">
        <w:trPr>
          <w:trHeight w:hRule="exact" w:val="235"/>
        </w:trPr>
        <w:tc>
          <w:tcPr>
            <w:tcW w:w="1963" w:type="dxa"/>
            <w:shd w:val="clear" w:color="auto" w:fill="FFFFFF"/>
            <w:vAlign w:val="bottom"/>
          </w:tcPr>
          <w:p w:rsidR="000D4FCF" w:rsidRPr="005F022E" w:rsidRDefault="000D4FCF" w:rsidP="000D4FCF">
            <w:pPr>
              <w:spacing w:line="140" w:lineRule="exact"/>
              <w:rPr>
                <w:rFonts w:ascii="Arial" w:hAnsi="Arial" w:cs="Arial"/>
                <w:sz w:val="16"/>
                <w:szCs w:val="16"/>
              </w:rPr>
            </w:pPr>
            <w:r w:rsidRPr="005F022E">
              <w:rPr>
                <w:rStyle w:val="2Consolas7pt"/>
                <w:rFonts w:ascii="Arial" w:hAnsi="Arial" w:cs="Arial"/>
                <w:sz w:val="16"/>
                <w:szCs w:val="16"/>
              </w:rPr>
              <w:t>Номер записи сведений</w:t>
            </w:r>
          </w:p>
        </w:tc>
        <w:tc>
          <w:tcPr>
            <w:tcW w:w="6360" w:type="dxa"/>
            <w:tcBorders>
              <w:top w:val="single" w:sz="4" w:space="0" w:color="auto"/>
            </w:tcBorders>
            <w:shd w:val="clear" w:color="auto" w:fill="FFFFFF"/>
          </w:tcPr>
          <w:p w:rsidR="000D4FCF" w:rsidRPr="005F022E" w:rsidRDefault="000D4FCF" w:rsidP="000D4FCF">
            <w:pPr>
              <w:rPr>
                <w:rFonts w:ascii="Arial" w:hAnsi="Arial" w:cs="Arial"/>
                <w:sz w:val="16"/>
                <w:szCs w:val="16"/>
              </w:rPr>
            </w:pPr>
          </w:p>
        </w:tc>
      </w:tr>
      <w:tr w:rsidR="000D4FCF" w:rsidRPr="005F022E" w:rsidTr="000D4FCF">
        <w:trPr>
          <w:trHeight w:hRule="exact" w:val="269"/>
        </w:trPr>
        <w:tc>
          <w:tcPr>
            <w:tcW w:w="1963" w:type="dxa"/>
            <w:shd w:val="clear" w:color="auto" w:fill="FFFFFF"/>
          </w:tcPr>
          <w:p w:rsidR="000D4FCF" w:rsidRPr="005F022E" w:rsidRDefault="000D4FCF" w:rsidP="000D4FCF">
            <w:pPr>
              <w:spacing w:line="139" w:lineRule="exact"/>
              <w:rPr>
                <w:rFonts w:ascii="Arial" w:hAnsi="Arial" w:cs="Arial"/>
                <w:sz w:val="16"/>
                <w:szCs w:val="16"/>
              </w:rPr>
            </w:pPr>
            <w:r w:rsidRPr="005F022E">
              <w:rPr>
                <w:rStyle w:val="2Consolas7pt"/>
                <w:rFonts w:ascii="Arial" w:hAnsi="Arial" w:cs="Arial"/>
                <w:sz w:val="16"/>
                <w:szCs w:val="16"/>
              </w:rPr>
              <w:t>о результатах поверки в ФИФ ОЕИ:</w:t>
            </w:r>
          </w:p>
        </w:tc>
        <w:tc>
          <w:tcPr>
            <w:tcW w:w="6360" w:type="dxa"/>
            <w:shd w:val="clear" w:color="auto" w:fill="FFFFFF"/>
            <w:vAlign w:val="bottom"/>
          </w:tcPr>
          <w:p w:rsidR="000D4FCF" w:rsidRPr="005F022E" w:rsidRDefault="000D4FCF" w:rsidP="000D4FCF">
            <w:pPr>
              <w:spacing w:line="140" w:lineRule="exact"/>
              <w:ind w:left="160"/>
              <w:rPr>
                <w:rFonts w:ascii="Arial" w:hAnsi="Arial" w:cs="Arial"/>
                <w:sz w:val="16"/>
                <w:szCs w:val="16"/>
              </w:rPr>
            </w:pPr>
            <w:r w:rsidRPr="005F022E">
              <w:rPr>
                <w:rStyle w:val="2Consolas7pt"/>
                <w:rFonts w:ascii="Arial" w:hAnsi="Arial" w:cs="Arial"/>
                <w:sz w:val="16"/>
                <w:szCs w:val="16"/>
                <w:lang w:val="en-US" w:eastAsia="en-US" w:bidi="en-US"/>
              </w:rPr>
              <w:t>219903658</w:t>
            </w:r>
          </w:p>
        </w:tc>
      </w:tr>
      <w:tr w:rsidR="000D4FCF" w:rsidRPr="005F022E" w:rsidTr="000D4FCF">
        <w:trPr>
          <w:trHeight w:hRule="exact" w:val="254"/>
        </w:trPr>
        <w:tc>
          <w:tcPr>
            <w:tcW w:w="1963" w:type="dxa"/>
            <w:shd w:val="clear" w:color="auto" w:fill="FFFFFF"/>
            <w:vAlign w:val="bottom"/>
          </w:tcPr>
          <w:p w:rsidR="000D4FCF" w:rsidRPr="005F022E" w:rsidRDefault="000D4FCF" w:rsidP="000D4FCF">
            <w:pPr>
              <w:spacing w:line="140" w:lineRule="exact"/>
              <w:rPr>
                <w:rFonts w:ascii="Arial" w:hAnsi="Arial" w:cs="Arial"/>
                <w:sz w:val="16"/>
                <w:szCs w:val="16"/>
              </w:rPr>
            </w:pPr>
            <w:r w:rsidRPr="005F022E">
              <w:rPr>
                <w:rStyle w:val="2Consolas7pt"/>
                <w:rFonts w:ascii="Arial" w:hAnsi="Arial" w:cs="Arial"/>
                <w:sz w:val="16"/>
                <w:szCs w:val="16"/>
              </w:rPr>
              <w:t>Поверитель .... ^</w:t>
            </w:r>
          </w:p>
        </w:tc>
        <w:tc>
          <w:tcPr>
            <w:tcW w:w="6360" w:type="dxa"/>
            <w:tcBorders>
              <w:top w:val="single" w:sz="4" w:space="0" w:color="auto"/>
              <w:left w:val="single" w:sz="4" w:space="0" w:color="auto"/>
              <w:bottom w:val="single" w:sz="4" w:space="0" w:color="auto"/>
            </w:tcBorders>
            <w:shd w:val="clear" w:color="auto" w:fill="FFFFFF"/>
            <w:vAlign w:val="bottom"/>
          </w:tcPr>
          <w:p w:rsidR="000D4FCF" w:rsidRPr="005F022E" w:rsidRDefault="000D4FCF" w:rsidP="000D4FCF">
            <w:pPr>
              <w:spacing w:line="140" w:lineRule="exact"/>
              <w:ind w:left="160"/>
              <w:rPr>
                <w:rFonts w:ascii="Arial" w:hAnsi="Arial" w:cs="Arial"/>
                <w:sz w:val="16"/>
                <w:szCs w:val="16"/>
              </w:rPr>
            </w:pPr>
            <w:r w:rsidRPr="005F022E">
              <w:rPr>
                <w:rStyle w:val="2Consolas7pt"/>
                <w:rFonts w:ascii="Arial" w:hAnsi="Arial" w:cs="Arial"/>
                <w:sz w:val="16"/>
                <w:szCs w:val="16"/>
              </w:rPr>
              <w:t>Самарченко С.В.</w:t>
            </w:r>
          </w:p>
        </w:tc>
      </w:tr>
    </w:tbl>
    <w:p w:rsidR="000D4FCF" w:rsidRDefault="000D4FCF" w:rsidP="000D4FCF">
      <w:pPr>
        <w:spacing w:line="140" w:lineRule="exact"/>
        <w:rPr>
          <w:rStyle w:val="5b"/>
          <w:sz w:val="16"/>
          <w:szCs w:val="16"/>
        </w:rPr>
      </w:pPr>
      <w:r w:rsidRPr="005F022E">
        <w:rPr>
          <w:rStyle w:val="5b"/>
          <w:rFonts w:ascii="Arial" w:hAnsi="Arial" w:cs="Arial"/>
          <w:sz w:val="16"/>
          <w:szCs w:val="16"/>
        </w:rPr>
        <w:t>Знак поверки:</w:t>
      </w:r>
    </w:p>
    <w:p w:rsidR="000D4FCF" w:rsidRDefault="000D4FCF" w:rsidP="000D4FCF">
      <w:pPr>
        <w:spacing w:line="140" w:lineRule="exact"/>
        <w:rPr>
          <w:rFonts w:ascii="Arial" w:hAnsi="Arial" w:cs="Arial"/>
          <w:sz w:val="16"/>
          <w:szCs w:val="16"/>
        </w:rPr>
      </w:pPr>
      <w:r>
        <w:rPr>
          <w:rFonts w:ascii="Arial" w:hAnsi="Arial" w:cs="Arial"/>
          <w:noProof/>
          <w:sz w:val="16"/>
          <w:szCs w:val="16"/>
        </w:rPr>
        <w:drawing>
          <wp:anchor distT="0" distB="0" distL="114300" distR="114300" simplePos="0" relativeHeight="251677696" behindDoc="0" locked="0" layoutInCell="1" allowOverlap="1">
            <wp:simplePos x="0" y="0"/>
            <wp:positionH relativeFrom="column">
              <wp:posOffset>152400</wp:posOffset>
            </wp:positionH>
            <wp:positionV relativeFrom="paragraph">
              <wp:posOffset>45085</wp:posOffset>
            </wp:positionV>
            <wp:extent cx="3686175" cy="876300"/>
            <wp:effectExtent l="19050" t="0" r="9525" b="0"/>
            <wp:wrapNone/>
            <wp:docPr id="62" name="Рисунок 96"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13"/>
                    <pic:cNvPicPr>
                      <a:picLocks noChangeAspect="1" noChangeArrowheads="1"/>
                    </pic:cNvPicPr>
                  </pic:nvPicPr>
                  <pic:blipFill>
                    <a:blip r:embed="rId21"/>
                    <a:srcRect/>
                    <a:stretch>
                      <a:fillRect/>
                    </a:stretch>
                  </pic:blipFill>
                  <pic:spPr bwMode="auto">
                    <a:xfrm>
                      <a:off x="0" y="0"/>
                      <a:ext cx="3686175" cy="876300"/>
                    </a:xfrm>
                    <a:prstGeom prst="rect">
                      <a:avLst/>
                    </a:prstGeom>
                    <a:noFill/>
                  </pic:spPr>
                </pic:pic>
              </a:graphicData>
            </a:graphic>
          </wp:anchor>
        </w:drawing>
      </w:r>
    </w:p>
    <w:p w:rsidR="000D4FCF" w:rsidRDefault="000D4FCF" w:rsidP="000D4FCF">
      <w:pPr>
        <w:spacing w:line="140" w:lineRule="exact"/>
        <w:rPr>
          <w:rFonts w:ascii="Arial" w:hAnsi="Arial" w:cs="Arial"/>
          <w:sz w:val="16"/>
          <w:szCs w:val="16"/>
        </w:rPr>
      </w:pPr>
    </w:p>
    <w:p w:rsidR="000D4FCF" w:rsidRDefault="000D4FCF" w:rsidP="000D4FCF">
      <w:pPr>
        <w:spacing w:line="140" w:lineRule="exact"/>
        <w:rPr>
          <w:rFonts w:ascii="Arial" w:hAnsi="Arial" w:cs="Arial"/>
          <w:sz w:val="16"/>
          <w:szCs w:val="16"/>
        </w:rPr>
      </w:pPr>
    </w:p>
    <w:p w:rsidR="000D4FCF" w:rsidRDefault="000D4FCF" w:rsidP="000D4FCF">
      <w:pPr>
        <w:spacing w:line="140" w:lineRule="exact"/>
        <w:rPr>
          <w:rFonts w:ascii="Arial" w:hAnsi="Arial" w:cs="Arial"/>
          <w:sz w:val="16"/>
          <w:szCs w:val="16"/>
        </w:rPr>
      </w:pPr>
    </w:p>
    <w:p w:rsidR="000D4FCF" w:rsidRDefault="000D4FCF" w:rsidP="000D4FCF">
      <w:pPr>
        <w:spacing w:line="140" w:lineRule="exact"/>
        <w:rPr>
          <w:rFonts w:ascii="Arial" w:hAnsi="Arial" w:cs="Arial"/>
          <w:sz w:val="16"/>
          <w:szCs w:val="16"/>
        </w:rPr>
      </w:pPr>
    </w:p>
    <w:p w:rsidR="000D4FCF" w:rsidRDefault="000D4FCF" w:rsidP="000D4FCF">
      <w:pPr>
        <w:spacing w:line="140" w:lineRule="exact"/>
        <w:rPr>
          <w:rFonts w:ascii="Arial" w:hAnsi="Arial" w:cs="Arial"/>
          <w:sz w:val="16"/>
          <w:szCs w:val="16"/>
        </w:rPr>
      </w:pPr>
    </w:p>
    <w:p w:rsidR="000D4FCF" w:rsidRDefault="000D4FCF" w:rsidP="000D4FCF">
      <w:pPr>
        <w:spacing w:line="140" w:lineRule="exact"/>
        <w:rPr>
          <w:rFonts w:ascii="Arial" w:hAnsi="Arial" w:cs="Arial"/>
          <w:sz w:val="16"/>
          <w:szCs w:val="16"/>
        </w:rPr>
      </w:pPr>
    </w:p>
    <w:p w:rsidR="000D4FCF" w:rsidRDefault="000D4FCF" w:rsidP="000D4FCF">
      <w:pPr>
        <w:spacing w:line="140" w:lineRule="exact"/>
        <w:rPr>
          <w:rFonts w:ascii="Arial" w:hAnsi="Arial" w:cs="Arial"/>
          <w:sz w:val="16"/>
          <w:szCs w:val="16"/>
        </w:rPr>
      </w:pPr>
    </w:p>
    <w:p w:rsidR="000D4FCF" w:rsidRDefault="000D4FCF" w:rsidP="000D4FCF">
      <w:pPr>
        <w:spacing w:line="140" w:lineRule="exact"/>
        <w:rPr>
          <w:rFonts w:ascii="Arial" w:hAnsi="Arial" w:cs="Arial"/>
          <w:sz w:val="16"/>
          <w:szCs w:val="16"/>
        </w:rPr>
      </w:pPr>
    </w:p>
    <w:p w:rsidR="000D4FCF" w:rsidRDefault="000D4FCF" w:rsidP="000D4FCF">
      <w:pPr>
        <w:spacing w:line="140" w:lineRule="exact"/>
        <w:rPr>
          <w:rFonts w:ascii="Arial" w:hAnsi="Arial" w:cs="Arial"/>
          <w:sz w:val="16"/>
          <w:szCs w:val="16"/>
        </w:rPr>
      </w:pPr>
    </w:p>
    <w:p w:rsidR="000D4FCF" w:rsidRDefault="000D4FCF" w:rsidP="000D4FCF">
      <w:pPr>
        <w:spacing w:line="140" w:lineRule="exact"/>
        <w:rPr>
          <w:rFonts w:ascii="Arial" w:hAnsi="Arial" w:cs="Arial"/>
          <w:sz w:val="16"/>
          <w:szCs w:val="16"/>
        </w:rPr>
      </w:pPr>
    </w:p>
    <w:p w:rsidR="000D4FCF" w:rsidRPr="005F022E" w:rsidRDefault="000D4FCF" w:rsidP="000D4FCF">
      <w:pPr>
        <w:spacing w:line="140" w:lineRule="exact"/>
        <w:rPr>
          <w:rFonts w:ascii="Arial" w:hAnsi="Arial" w:cs="Arial"/>
          <w:sz w:val="16"/>
          <w:szCs w:val="16"/>
        </w:rPr>
      </w:pPr>
    </w:p>
    <w:p w:rsidR="000D4FCF" w:rsidRPr="005F022E" w:rsidRDefault="000D4FCF" w:rsidP="000D4FCF">
      <w:pPr>
        <w:ind w:right="20"/>
        <w:rPr>
          <w:rFonts w:ascii="Arial" w:hAnsi="Arial" w:cs="Arial"/>
          <w:sz w:val="16"/>
          <w:szCs w:val="16"/>
        </w:rPr>
      </w:pPr>
      <w:r w:rsidRPr="005F022E">
        <w:rPr>
          <w:rStyle w:val="69"/>
          <w:rFonts w:ascii="Arial" w:hAnsi="Arial" w:cs="Arial"/>
          <w:sz w:val="16"/>
          <w:szCs w:val="16"/>
        </w:rPr>
        <w:t>должность руководителя или</w:t>
      </w:r>
      <w:r w:rsidRPr="005F022E">
        <w:rPr>
          <w:rStyle w:val="69"/>
          <w:rFonts w:ascii="Arial" w:hAnsi="Arial" w:cs="Arial"/>
          <w:sz w:val="16"/>
          <w:szCs w:val="16"/>
        </w:rPr>
        <w:br/>
        <w:t>другого уполномоченного лица</w:t>
      </w:r>
    </w:p>
    <w:p w:rsidR="000D4FCF" w:rsidRPr="005F022E" w:rsidRDefault="000D4FCF" w:rsidP="000D4FCF">
      <w:pPr>
        <w:spacing w:after="78" w:line="180" w:lineRule="exact"/>
        <w:rPr>
          <w:rFonts w:ascii="Arial" w:hAnsi="Arial" w:cs="Arial"/>
          <w:sz w:val="16"/>
          <w:szCs w:val="16"/>
        </w:rPr>
      </w:pPr>
      <w:r w:rsidRPr="005F022E">
        <w:rPr>
          <w:rStyle w:val="181"/>
          <w:rFonts w:ascii="Arial" w:hAnsi="Arial" w:cs="Arial"/>
          <w:i w:val="0"/>
          <w:iCs w:val="0"/>
          <w:sz w:val="16"/>
          <w:szCs w:val="16"/>
        </w:rPr>
        <w:t>ле.</w:t>
      </w:r>
    </w:p>
    <w:p w:rsidR="000D4FCF" w:rsidRPr="005F022E" w:rsidRDefault="000D4FCF" w:rsidP="000D4FCF">
      <w:pPr>
        <w:spacing w:line="100" w:lineRule="exact"/>
        <w:rPr>
          <w:rFonts w:ascii="Arial" w:hAnsi="Arial" w:cs="Arial"/>
          <w:sz w:val="16"/>
          <w:szCs w:val="16"/>
        </w:rPr>
      </w:pPr>
      <w:r w:rsidRPr="005F022E">
        <w:rPr>
          <w:rStyle w:val="271"/>
          <w:rFonts w:ascii="Arial" w:hAnsi="Arial" w:cs="Arial"/>
          <w:sz w:val="16"/>
          <w:szCs w:val="16"/>
        </w:rPr>
        <w:t>фамилия, иниц^сты</w:t>
      </w:r>
    </w:p>
    <w:p w:rsidR="000D4FCF" w:rsidRPr="005F022E" w:rsidRDefault="000D4FCF" w:rsidP="000D4FCF">
      <w:pPr>
        <w:spacing w:line="140" w:lineRule="exact"/>
        <w:rPr>
          <w:rFonts w:ascii="Arial" w:hAnsi="Arial" w:cs="Arial"/>
          <w:sz w:val="16"/>
          <w:szCs w:val="16"/>
        </w:rPr>
      </w:pPr>
      <w:r w:rsidRPr="005F022E">
        <w:rPr>
          <w:rStyle w:val="5b"/>
          <w:rFonts w:ascii="Arial" w:hAnsi="Arial" w:cs="Arial"/>
          <w:sz w:val="16"/>
          <w:szCs w:val="16"/>
        </w:rPr>
        <w:t>Дата поверки</w:t>
      </w:r>
    </w:p>
    <w:p w:rsidR="000D4FCF" w:rsidRPr="005F022E" w:rsidRDefault="000D4FCF" w:rsidP="000D4FCF">
      <w:pPr>
        <w:spacing w:line="140" w:lineRule="exact"/>
        <w:rPr>
          <w:rFonts w:ascii="Arial" w:hAnsi="Arial" w:cs="Arial"/>
          <w:sz w:val="16"/>
          <w:szCs w:val="16"/>
        </w:rPr>
      </w:pPr>
      <w:r w:rsidRPr="005F022E">
        <w:rPr>
          <w:rStyle w:val="5b"/>
          <w:rFonts w:ascii="Arial" w:hAnsi="Arial" w:cs="Arial"/>
          <w:sz w:val="16"/>
          <w:szCs w:val="16"/>
        </w:rPr>
        <w:t>03.02.2023</w:t>
      </w:r>
    </w:p>
    <w:p w:rsidR="000D4FCF" w:rsidRPr="005F022E" w:rsidRDefault="000D4FCF" w:rsidP="000D4FCF">
      <w:pPr>
        <w:spacing w:line="100" w:lineRule="exact"/>
        <w:rPr>
          <w:rStyle w:val="271"/>
          <w:rFonts w:ascii="Arial" w:hAnsi="Arial" w:cs="Arial"/>
          <w:sz w:val="16"/>
          <w:szCs w:val="16"/>
        </w:rPr>
      </w:pPr>
    </w:p>
    <w:p w:rsidR="000D4FCF" w:rsidRPr="005F022E" w:rsidRDefault="000D4FCF" w:rsidP="000D4FCF">
      <w:pPr>
        <w:spacing w:line="100" w:lineRule="exact"/>
        <w:rPr>
          <w:rFonts w:ascii="Arial" w:hAnsi="Arial" w:cs="Arial"/>
          <w:sz w:val="16"/>
          <w:szCs w:val="16"/>
        </w:rPr>
      </w:pPr>
      <w:r w:rsidRPr="005F022E">
        <w:rPr>
          <w:rStyle w:val="271"/>
          <w:rFonts w:ascii="Arial" w:hAnsi="Arial" w:cs="Arial"/>
          <w:sz w:val="16"/>
          <w:szCs w:val="16"/>
        </w:rPr>
        <w:t xml:space="preserve">Выписка о результатах поверки СИ </w:t>
      </w:r>
      <w:r w:rsidRPr="005F022E">
        <w:rPr>
          <w:rStyle w:val="271"/>
          <w:rFonts w:ascii="Arial" w:hAnsi="Arial" w:cs="Arial"/>
          <w:sz w:val="16"/>
          <w:szCs w:val="16"/>
          <w:lang w:val="en-US" w:eastAsia="en-US" w:bidi="en-US"/>
        </w:rPr>
        <w:t>IPC</w:t>
      </w:r>
      <w:r w:rsidRPr="005F022E">
        <w:rPr>
          <w:rStyle w:val="271"/>
          <w:rFonts w:ascii="Arial" w:hAnsi="Arial" w:cs="Arial"/>
          <w:sz w:val="16"/>
          <w:szCs w:val="16"/>
          <w:lang w:eastAsia="en-US" w:bidi="en-US"/>
        </w:rPr>
        <w:t>-</w:t>
      </w:r>
      <w:r w:rsidRPr="005F022E">
        <w:rPr>
          <w:rStyle w:val="271"/>
          <w:rFonts w:ascii="Arial" w:hAnsi="Arial" w:cs="Arial"/>
          <w:sz w:val="16"/>
          <w:szCs w:val="16"/>
          <w:lang w:val="en-US" w:eastAsia="en-US" w:bidi="en-US"/>
        </w:rPr>
        <w:t>AKP</w:t>
      </w:r>
      <w:r w:rsidRPr="005F022E">
        <w:rPr>
          <w:rStyle w:val="271"/>
          <w:rFonts w:ascii="Arial" w:hAnsi="Arial" w:cs="Arial"/>
          <w:sz w:val="16"/>
          <w:szCs w:val="16"/>
          <w:lang w:eastAsia="en-US" w:bidi="en-US"/>
        </w:rPr>
        <w:t xml:space="preserve">/03-02-2023/219903658 </w:t>
      </w:r>
      <w:r w:rsidRPr="005F022E">
        <w:rPr>
          <w:rStyle w:val="271"/>
          <w:rFonts w:ascii="Arial" w:hAnsi="Arial" w:cs="Arial"/>
          <w:sz w:val="16"/>
          <w:szCs w:val="16"/>
        </w:rPr>
        <w:t>сформирована автоматически 03.02.2023 13:29 по данным, содержащимся в ФИФ ОЕИ</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0D4FCF" w:rsidRPr="005F022E" w:rsidTr="000D4FCF">
        <w:trPr>
          <w:trHeight w:hRule="exact" w:val="326"/>
        </w:trPr>
        <w:tc>
          <w:tcPr>
            <w:tcW w:w="629" w:type="dxa"/>
            <w:tcBorders>
              <w:top w:val="single" w:sz="4" w:space="0" w:color="auto"/>
              <w:left w:val="single" w:sz="4" w:space="0" w:color="auto"/>
            </w:tcBorders>
            <w:shd w:val="clear" w:color="auto" w:fill="FFFFFF"/>
          </w:tcPr>
          <w:p w:rsidR="000D4FCF" w:rsidRPr="005F022E" w:rsidRDefault="000D4FCF" w:rsidP="000D4FCF">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0D4FCF" w:rsidRPr="005F022E" w:rsidRDefault="000D4FCF" w:rsidP="000D4FCF">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0D4FCF" w:rsidRPr="005F022E" w:rsidRDefault="000D4FCF" w:rsidP="000D4FCF">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0D4FCF" w:rsidRPr="005F022E" w:rsidRDefault="000D4FCF" w:rsidP="000D4FCF">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0D4FCF" w:rsidRPr="005F022E" w:rsidRDefault="000D4FCF" w:rsidP="000D4FCF">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0D4FCF" w:rsidRPr="005F022E" w:rsidRDefault="000D4FCF" w:rsidP="000D4FCF">
            <w:pPr>
              <w:rPr>
                <w:rFonts w:ascii="Arial" w:hAnsi="Arial" w:cs="Arial"/>
                <w:sz w:val="16"/>
                <w:szCs w:val="16"/>
              </w:rPr>
            </w:pPr>
          </w:p>
        </w:tc>
      </w:tr>
      <w:tr w:rsidR="000D4FCF" w:rsidRPr="005F022E" w:rsidTr="000D4FCF">
        <w:trPr>
          <w:trHeight w:hRule="exact" w:val="274"/>
        </w:trPr>
        <w:tc>
          <w:tcPr>
            <w:tcW w:w="629" w:type="dxa"/>
            <w:tcBorders>
              <w:top w:val="single" w:sz="4" w:space="0" w:color="auto"/>
            </w:tcBorders>
            <w:shd w:val="clear" w:color="auto" w:fill="FFFFFF"/>
          </w:tcPr>
          <w:p w:rsidR="000D4FCF" w:rsidRPr="005F022E" w:rsidRDefault="000D4FCF" w:rsidP="000D4FCF">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0D4FCF" w:rsidRPr="005F022E" w:rsidRDefault="000D4FCF" w:rsidP="000D4FCF">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0D4FCF" w:rsidRPr="005F022E" w:rsidRDefault="000D4FCF" w:rsidP="000D4FCF">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0D4FCF" w:rsidRPr="005F022E" w:rsidRDefault="000D4FCF" w:rsidP="000D4FCF">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0D4FCF" w:rsidRPr="005F022E" w:rsidRDefault="000D4FCF" w:rsidP="000D4FCF">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0D4FCF" w:rsidRPr="005F022E" w:rsidRDefault="000D4FCF" w:rsidP="000D4FCF">
            <w:pPr>
              <w:rPr>
                <w:rFonts w:ascii="Arial" w:hAnsi="Arial" w:cs="Arial"/>
                <w:sz w:val="16"/>
                <w:szCs w:val="16"/>
              </w:rPr>
            </w:pPr>
          </w:p>
        </w:tc>
      </w:tr>
      <w:tr w:rsidR="000D4FCF" w:rsidRPr="005F022E" w:rsidTr="000D4FCF">
        <w:trPr>
          <w:trHeight w:hRule="exact" w:val="302"/>
        </w:trPr>
        <w:tc>
          <w:tcPr>
            <w:tcW w:w="629" w:type="dxa"/>
            <w:tcBorders>
              <w:top w:val="single" w:sz="4" w:space="0" w:color="auto"/>
              <w:bottom w:val="single" w:sz="4" w:space="0" w:color="auto"/>
            </w:tcBorders>
            <w:shd w:val="clear" w:color="auto" w:fill="FFFFFF"/>
          </w:tcPr>
          <w:p w:rsidR="000D4FCF" w:rsidRPr="005F022E" w:rsidRDefault="000D4FCF" w:rsidP="000D4FCF">
            <w:pPr>
              <w:spacing w:line="150" w:lineRule="exact"/>
              <w:ind w:left="180"/>
              <w:rPr>
                <w:rFonts w:ascii="Arial" w:hAnsi="Arial" w:cs="Arial"/>
                <w:sz w:val="16"/>
                <w:szCs w:val="16"/>
              </w:rPr>
            </w:pPr>
            <w:r w:rsidRPr="005F022E">
              <w:rPr>
                <w:rStyle w:val="2ArialUnicodeMS75pt"/>
                <w:rFonts w:ascii="Arial"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0D4FCF" w:rsidRPr="005F022E" w:rsidRDefault="000D4FCF" w:rsidP="000D4FCF">
            <w:pPr>
              <w:spacing w:line="150" w:lineRule="exact"/>
              <w:rPr>
                <w:rFonts w:ascii="Arial" w:hAnsi="Arial" w:cs="Arial"/>
                <w:sz w:val="16"/>
                <w:szCs w:val="16"/>
              </w:rPr>
            </w:pPr>
            <w:r w:rsidRPr="005F022E">
              <w:rPr>
                <w:rStyle w:val="2ArialUnicodeMS75pt"/>
                <w:rFonts w:ascii="Arial"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0D4FCF" w:rsidRPr="005F022E" w:rsidRDefault="000D4FCF" w:rsidP="000D4FCF">
            <w:pPr>
              <w:spacing w:line="150" w:lineRule="exact"/>
              <w:rPr>
                <w:rFonts w:ascii="Arial" w:hAnsi="Arial" w:cs="Arial"/>
                <w:sz w:val="16"/>
                <w:szCs w:val="16"/>
              </w:rPr>
            </w:pPr>
            <w:r w:rsidRPr="005F022E">
              <w:rPr>
                <w:rStyle w:val="2ArialUnicodeMS75pt"/>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0D4FCF" w:rsidRPr="005F022E" w:rsidRDefault="000D4FCF" w:rsidP="000D4FCF">
            <w:pPr>
              <w:spacing w:line="150" w:lineRule="exact"/>
              <w:rPr>
                <w:rFonts w:ascii="Arial" w:hAnsi="Arial" w:cs="Arial"/>
                <w:sz w:val="16"/>
                <w:szCs w:val="16"/>
              </w:rPr>
            </w:pPr>
            <w:r w:rsidRPr="005F022E">
              <w:rPr>
                <w:rStyle w:val="2ArialUnicodeMS75pt"/>
                <w:rFonts w:ascii="Arial"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0D4FCF" w:rsidRPr="005F022E" w:rsidRDefault="000D4FCF" w:rsidP="000D4FCF">
            <w:pPr>
              <w:spacing w:line="150" w:lineRule="exact"/>
              <w:rPr>
                <w:rFonts w:ascii="Arial" w:hAnsi="Arial" w:cs="Arial"/>
                <w:sz w:val="16"/>
                <w:szCs w:val="16"/>
              </w:rPr>
            </w:pPr>
            <w:r w:rsidRPr="005F022E">
              <w:rPr>
                <w:rStyle w:val="2ArialUnicodeMS75pt"/>
                <w:rFonts w:ascii="Arial"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0D4FCF" w:rsidRPr="005F022E" w:rsidRDefault="000D4FCF" w:rsidP="000D4FCF">
            <w:pPr>
              <w:spacing w:line="150" w:lineRule="exact"/>
              <w:rPr>
                <w:rFonts w:ascii="Arial" w:hAnsi="Arial" w:cs="Arial"/>
                <w:sz w:val="16"/>
                <w:szCs w:val="16"/>
              </w:rPr>
            </w:pPr>
            <w:r w:rsidRPr="005F022E">
              <w:rPr>
                <w:rStyle w:val="2ArialUnicodeMS75pt"/>
                <w:rFonts w:ascii="Arial" w:hAnsi="Arial" w:cs="Arial"/>
                <w:sz w:val="16"/>
                <w:szCs w:val="16"/>
              </w:rPr>
              <w:t>Дата</w:t>
            </w:r>
          </w:p>
        </w:tc>
      </w:tr>
    </w:tbl>
    <w:p w:rsidR="000D4FCF" w:rsidRPr="005F022E" w:rsidRDefault="000D4FCF" w:rsidP="000D4FCF">
      <w:pPr>
        <w:framePr w:wrap="none" w:vAnchor="page" w:hAnchor="page" w:x="11060" w:y="15715"/>
        <w:spacing w:line="200" w:lineRule="exact"/>
        <w:rPr>
          <w:rFonts w:ascii="Arial" w:hAnsi="Arial" w:cs="Arial"/>
          <w:sz w:val="16"/>
          <w:szCs w:val="16"/>
        </w:rPr>
      </w:pPr>
      <w:bookmarkStart w:id="56" w:name="bookmark58"/>
      <w:r w:rsidRPr="005F022E">
        <w:rPr>
          <w:rFonts w:ascii="Arial" w:hAnsi="Arial" w:cs="Arial"/>
          <w:sz w:val="16"/>
          <w:szCs w:val="16"/>
        </w:rPr>
        <w:lastRenderedPageBreak/>
        <w:t>Лист</w:t>
      </w:r>
      <w:bookmarkEnd w:id="56"/>
    </w:p>
    <w:p w:rsidR="000D4FCF" w:rsidRDefault="000D4FCF" w:rsidP="000D4FCF">
      <w:pPr>
        <w:spacing w:line="280" w:lineRule="exact"/>
        <w:rPr>
          <w:rFonts w:ascii="Arial" w:hAnsi="Arial" w:cs="Arial"/>
          <w:sz w:val="16"/>
          <w:szCs w:val="16"/>
        </w:rPr>
      </w:pPr>
      <w:bookmarkStart w:id="57" w:name="bookmark59"/>
      <w:r w:rsidRPr="005F022E">
        <w:rPr>
          <w:rFonts w:ascii="Arial" w:hAnsi="Arial" w:cs="Arial"/>
          <w:sz w:val="16"/>
          <w:szCs w:val="16"/>
        </w:rPr>
        <w:t>23-389-ИГДИ</w:t>
      </w:r>
      <w:bookmarkEnd w:id="57"/>
    </w:p>
    <w:p w:rsidR="000D4FCF" w:rsidRPr="005F022E" w:rsidRDefault="000D4FCF" w:rsidP="000D4FCF">
      <w:pPr>
        <w:spacing w:line="280" w:lineRule="exact"/>
        <w:rPr>
          <w:rFonts w:ascii="Arial" w:hAnsi="Arial" w:cs="Arial"/>
          <w:sz w:val="16"/>
          <w:szCs w:val="16"/>
        </w:rPr>
      </w:pPr>
      <w:r>
        <w:rPr>
          <w:rFonts w:ascii="Arial" w:hAnsi="Arial" w:cs="Arial"/>
          <w:noProof/>
          <w:sz w:val="16"/>
          <w:szCs w:val="16"/>
        </w:rPr>
        <w:lastRenderedPageBreak/>
        <w:drawing>
          <wp:anchor distT="0" distB="0" distL="114300" distR="114300" simplePos="0" relativeHeight="251678720" behindDoc="0" locked="0" layoutInCell="1" allowOverlap="1">
            <wp:simplePos x="0" y="0"/>
            <wp:positionH relativeFrom="column">
              <wp:posOffset>19050</wp:posOffset>
            </wp:positionH>
            <wp:positionV relativeFrom="paragraph">
              <wp:posOffset>-406400</wp:posOffset>
            </wp:positionV>
            <wp:extent cx="7083425" cy="9248775"/>
            <wp:effectExtent l="19050" t="0" r="3175" b="0"/>
            <wp:wrapThrough wrapText="bothSides">
              <wp:wrapPolygon edited="0">
                <wp:start x="-58" y="0"/>
                <wp:lineTo x="-58" y="17084"/>
                <wp:lineTo x="349" y="17796"/>
                <wp:lineTo x="349" y="21578"/>
                <wp:lineTo x="21610" y="21578"/>
                <wp:lineTo x="21610" y="0"/>
                <wp:lineTo x="-58" y="0"/>
              </wp:wrapPolygon>
            </wp:wrapThrough>
            <wp:docPr id="97" name="Рисунок 97"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14"/>
                    <pic:cNvPicPr>
                      <a:picLocks noChangeAspect="1" noChangeArrowheads="1"/>
                    </pic:cNvPicPr>
                  </pic:nvPicPr>
                  <pic:blipFill>
                    <a:blip r:embed="rId22"/>
                    <a:srcRect/>
                    <a:stretch>
                      <a:fillRect/>
                    </a:stretch>
                  </pic:blipFill>
                  <pic:spPr bwMode="auto">
                    <a:xfrm>
                      <a:off x="0" y="0"/>
                      <a:ext cx="7083425" cy="9248775"/>
                    </a:xfrm>
                    <a:prstGeom prst="rect">
                      <a:avLst/>
                    </a:prstGeom>
                    <a:noFill/>
                  </pic:spPr>
                </pic:pic>
              </a:graphicData>
            </a:graphic>
          </wp:anchor>
        </w:drawing>
      </w:r>
    </w:p>
    <w:p w:rsidR="000D4FCF" w:rsidRPr="005F022E" w:rsidRDefault="000D4FCF" w:rsidP="000D4FCF">
      <w:pPr>
        <w:pStyle w:val="4a"/>
        <w:framePr w:wrap="none" w:vAnchor="page" w:hAnchor="page" w:x="11180" w:y="16125"/>
        <w:shd w:val="clear" w:color="auto" w:fill="auto"/>
        <w:spacing w:line="180" w:lineRule="exact"/>
        <w:rPr>
          <w:rFonts w:ascii="Arial" w:hAnsi="Arial" w:cs="Arial"/>
          <w:sz w:val="16"/>
          <w:szCs w:val="16"/>
        </w:rPr>
      </w:pPr>
      <w:r w:rsidRPr="005F022E">
        <w:rPr>
          <w:rFonts w:ascii="Arial" w:hAnsi="Arial" w:cs="Arial"/>
          <w:sz w:val="16"/>
          <w:szCs w:val="16"/>
        </w:rPr>
        <w:t>32</w:t>
      </w:r>
    </w:p>
    <w:p w:rsidR="000D4FCF" w:rsidRDefault="000D4FCF" w:rsidP="000D4FCF">
      <w:pPr>
        <w:rPr>
          <w:sz w:val="2"/>
          <w:szCs w:val="2"/>
        </w:rPr>
        <w:sectPr w:rsidR="000D4FCF" w:rsidSect="000D4FCF">
          <w:type w:val="continuous"/>
          <w:pgSz w:w="11900" w:h="16840"/>
          <w:pgMar w:top="1134" w:right="850" w:bottom="1134" w:left="1701" w:header="0" w:footer="3" w:gutter="0"/>
          <w:cols w:space="720"/>
          <w:noEndnote/>
          <w:docGrid w:linePitch="360"/>
        </w:sectPr>
      </w:pPr>
    </w:p>
    <w:p w:rsidR="000D4FCF" w:rsidRDefault="000D4FCF" w:rsidP="000D4FCF">
      <w:pPr>
        <w:rPr>
          <w:sz w:val="2"/>
          <w:szCs w:val="2"/>
        </w:rPr>
      </w:pPr>
    </w:p>
    <w:p w:rsidR="000D4FCF" w:rsidRDefault="000D4FCF" w:rsidP="000D4FCF">
      <w:pPr>
        <w:pStyle w:val="80"/>
        <w:framePr w:w="245" w:h="4646" w:hRule="exact" w:wrap="none" w:vAnchor="page" w:hAnchor="page" w:x="500" w:y="11767"/>
        <w:shd w:val="clear" w:color="auto" w:fill="auto"/>
        <w:spacing w:line="200" w:lineRule="exact"/>
        <w:textDirection w:val="btLr"/>
      </w:pPr>
      <w:r>
        <w:t>Инв. № подл. | Подпись и дата | Взам.инв. №</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0D4FCF" w:rsidTr="000D4FCF">
        <w:trPr>
          <w:trHeight w:hRule="exact" w:val="326"/>
        </w:trPr>
        <w:tc>
          <w:tcPr>
            <w:tcW w:w="62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274"/>
        </w:trPr>
        <w:tc>
          <w:tcPr>
            <w:tcW w:w="629" w:type="dxa"/>
            <w:tcBorders>
              <w:top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302"/>
        </w:trPr>
        <w:tc>
          <w:tcPr>
            <w:tcW w:w="629" w:type="dxa"/>
            <w:tcBorders>
              <w:top w:val="single" w:sz="4" w:space="0" w:color="auto"/>
              <w:bottom w:val="single" w:sz="4" w:space="0" w:color="auto"/>
            </w:tcBorders>
            <w:shd w:val="clear" w:color="auto" w:fill="FFFFFF"/>
          </w:tcPr>
          <w:p w:rsidR="000D4FCF" w:rsidRDefault="000D4FCF" w:rsidP="000D4FCF">
            <w:pPr>
              <w:spacing w:line="150" w:lineRule="exact"/>
              <w:ind w:left="180"/>
            </w:pPr>
            <w:r>
              <w:rPr>
                <w:rStyle w:val="2ArialUnicodeMS75pt"/>
              </w:rPr>
              <w:t>Изм.</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Кол.уч.</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Лист</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 док.</w:t>
            </w:r>
          </w:p>
        </w:tc>
        <w:tc>
          <w:tcPr>
            <w:tcW w:w="859"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0D4FCF" w:rsidRDefault="000D4FCF" w:rsidP="000D4FCF">
            <w:pPr>
              <w:spacing w:line="150" w:lineRule="exact"/>
            </w:pPr>
            <w:r>
              <w:rPr>
                <w:rStyle w:val="2ArialUnicodeMS75pt"/>
              </w:rPr>
              <w:t>Дата</w:t>
            </w:r>
          </w:p>
        </w:tc>
      </w:tr>
    </w:tbl>
    <w:p w:rsidR="000D4FCF" w:rsidRDefault="000D4FCF" w:rsidP="000D4FCF">
      <w:pPr>
        <w:pStyle w:val="80"/>
        <w:framePr w:wrap="none" w:vAnchor="page" w:hAnchor="page" w:x="11060" w:y="15715"/>
        <w:shd w:val="clear" w:color="auto" w:fill="auto"/>
        <w:spacing w:line="200" w:lineRule="exact"/>
      </w:pPr>
      <w:r>
        <w:t>Лист</w:t>
      </w:r>
    </w:p>
    <w:p w:rsidR="000D4FCF" w:rsidRDefault="000D4FCF" w:rsidP="000D4FCF">
      <w:pPr>
        <w:spacing w:line="280" w:lineRule="exact"/>
      </w:pPr>
      <w:bookmarkStart w:id="58" w:name="bookmark60"/>
      <w:r>
        <w:t>23-389-ИГДИ</w:t>
      </w:r>
      <w:bookmarkEnd w:id="58"/>
    </w:p>
    <w:p w:rsidR="000D4FCF" w:rsidRDefault="000D4FCF" w:rsidP="000D4FCF">
      <w:pPr>
        <w:spacing w:line="280" w:lineRule="exact"/>
      </w:pPr>
    </w:p>
    <w:p w:rsidR="000D4FCF" w:rsidRDefault="000D4FCF" w:rsidP="000D4FCF">
      <w:pPr>
        <w:pStyle w:val="4a"/>
        <w:framePr w:wrap="none" w:vAnchor="page" w:hAnchor="page" w:x="11180" w:y="16125"/>
        <w:shd w:val="clear" w:color="auto" w:fill="auto"/>
        <w:spacing w:line="180" w:lineRule="exact"/>
      </w:pPr>
      <w:r>
        <w:t>33</w:t>
      </w:r>
    </w:p>
    <w:p w:rsidR="000D4FCF" w:rsidRDefault="000D4FCF" w:rsidP="000D4FCF">
      <w:pPr>
        <w:rPr>
          <w:sz w:val="2"/>
          <w:szCs w:val="2"/>
        </w:rPr>
        <w:sectPr w:rsidR="000D4FCF" w:rsidSect="000D4FCF">
          <w:type w:val="continuous"/>
          <w:pgSz w:w="11900" w:h="16840"/>
          <w:pgMar w:top="1134" w:right="850" w:bottom="1134" w:left="1701" w:header="0" w:footer="3" w:gutter="0"/>
          <w:cols w:space="720"/>
          <w:noEndnote/>
          <w:docGrid w:linePitch="360"/>
        </w:sectPr>
      </w:pPr>
      <w:r>
        <w:rPr>
          <w:noProof/>
          <w:sz w:val="2"/>
          <w:szCs w:val="2"/>
        </w:rPr>
        <w:lastRenderedPageBreak/>
        <w:drawing>
          <wp:inline distT="0" distB="0" distL="0" distR="0">
            <wp:extent cx="6400800" cy="8362950"/>
            <wp:effectExtent l="19050" t="0" r="0" b="0"/>
            <wp:docPr id="98" name="Рисунок 98"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15"/>
                    <pic:cNvPicPr>
                      <a:picLocks noChangeAspect="1" noChangeArrowheads="1"/>
                    </pic:cNvPicPr>
                  </pic:nvPicPr>
                  <pic:blipFill>
                    <a:blip r:embed="rId23"/>
                    <a:srcRect/>
                    <a:stretch>
                      <a:fillRect/>
                    </a:stretch>
                  </pic:blipFill>
                  <pic:spPr bwMode="auto">
                    <a:xfrm>
                      <a:off x="0" y="0"/>
                      <a:ext cx="6400800" cy="8362950"/>
                    </a:xfrm>
                    <a:prstGeom prst="rect">
                      <a:avLst/>
                    </a:prstGeom>
                    <a:noFill/>
                  </pic:spPr>
                </pic:pic>
              </a:graphicData>
            </a:graphic>
          </wp:inline>
        </w:drawing>
      </w:r>
    </w:p>
    <w:p w:rsidR="000D4FCF" w:rsidRDefault="00C26E67" w:rsidP="000D4FCF">
      <w:pPr>
        <w:rPr>
          <w:sz w:val="2"/>
          <w:szCs w:val="2"/>
        </w:rPr>
      </w:pPr>
      <w:r w:rsidRPr="00C26E67">
        <w:lastRenderedPageBreak/>
        <w:pict>
          <v:rect id="_x0000_s1084" style="position:absolute;margin-left:154.05pt;margin-top:521.8pt;width:43.9pt;height:43.45pt;z-index:-251639808;mso-position-horizontal-relative:page;mso-position-vertical-relative:page" fillcolor="#f7fbf8" stroked="f">
            <w10:wrap anchorx="page" anchory="page"/>
          </v:rect>
        </w:pict>
      </w:r>
    </w:p>
    <w:p w:rsidR="000D4FCF" w:rsidRDefault="000D4FCF" w:rsidP="000D4FCF">
      <w:pPr>
        <w:pStyle w:val="80"/>
        <w:framePr w:w="245" w:h="4646" w:hRule="exact" w:wrap="none" w:vAnchor="page" w:hAnchor="page" w:x="500" w:y="11767"/>
        <w:shd w:val="clear" w:color="auto" w:fill="auto"/>
        <w:spacing w:line="200" w:lineRule="exact"/>
        <w:textDirection w:val="btLr"/>
      </w:pPr>
      <w:r>
        <w:t>Инв. № подл. | Подпись и дата | Взам.инв. №</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0D4FCF" w:rsidTr="000D4FCF">
        <w:trPr>
          <w:trHeight w:hRule="exact" w:val="326"/>
        </w:trPr>
        <w:tc>
          <w:tcPr>
            <w:tcW w:w="62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274"/>
        </w:trPr>
        <w:tc>
          <w:tcPr>
            <w:tcW w:w="629" w:type="dxa"/>
            <w:tcBorders>
              <w:top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571"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859" w:type="dxa"/>
            <w:tcBorders>
              <w:top w:val="single" w:sz="4" w:space="0" w:color="auto"/>
              <w:left w:val="single" w:sz="4" w:space="0" w:color="auto"/>
            </w:tcBorders>
            <w:shd w:val="clear" w:color="auto" w:fill="FFFFFF"/>
          </w:tcPr>
          <w:p w:rsidR="000D4FCF" w:rsidRDefault="000D4FCF" w:rsidP="000D4FCF">
            <w:pPr>
              <w:rPr>
                <w:sz w:val="10"/>
                <w:szCs w:val="10"/>
              </w:rPr>
            </w:pPr>
          </w:p>
        </w:tc>
        <w:tc>
          <w:tcPr>
            <w:tcW w:w="624" w:type="dxa"/>
            <w:tcBorders>
              <w:top w:val="single" w:sz="4" w:space="0" w:color="auto"/>
              <w:left w:val="single" w:sz="4" w:space="0" w:color="auto"/>
              <w:right w:val="single" w:sz="4" w:space="0" w:color="auto"/>
            </w:tcBorders>
            <w:shd w:val="clear" w:color="auto" w:fill="FFFFFF"/>
          </w:tcPr>
          <w:p w:rsidR="000D4FCF" w:rsidRDefault="000D4FCF" w:rsidP="000D4FCF">
            <w:pPr>
              <w:rPr>
                <w:sz w:val="10"/>
                <w:szCs w:val="10"/>
              </w:rPr>
            </w:pPr>
          </w:p>
        </w:tc>
      </w:tr>
      <w:tr w:rsidR="000D4FCF" w:rsidTr="000D4FCF">
        <w:trPr>
          <w:trHeight w:hRule="exact" w:val="302"/>
        </w:trPr>
        <w:tc>
          <w:tcPr>
            <w:tcW w:w="629" w:type="dxa"/>
            <w:tcBorders>
              <w:top w:val="single" w:sz="4" w:space="0" w:color="auto"/>
              <w:bottom w:val="single" w:sz="4" w:space="0" w:color="auto"/>
            </w:tcBorders>
            <w:shd w:val="clear" w:color="auto" w:fill="FFFFFF"/>
          </w:tcPr>
          <w:p w:rsidR="000D4FCF" w:rsidRDefault="000D4FCF" w:rsidP="000D4FCF">
            <w:pPr>
              <w:spacing w:line="150" w:lineRule="exact"/>
              <w:ind w:left="180"/>
            </w:pPr>
            <w:r>
              <w:rPr>
                <w:rStyle w:val="2ArialUnicodeMS75pt"/>
              </w:rPr>
              <w:t>Изм.</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Кол.уч.</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Лист</w:t>
            </w:r>
          </w:p>
        </w:tc>
        <w:tc>
          <w:tcPr>
            <w:tcW w:w="571"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 док.</w:t>
            </w:r>
          </w:p>
        </w:tc>
        <w:tc>
          <w:tcPr>
            <w:tcW w:w="859" w:type="dxa"/>
            <w:tcBorders>
              <w:top w:val="single" w:sz="4" w:space="0" w:color="auto"/>
              <w:left w:val="single" w:sz="4" w:space="0" w:color="auto"/>
              <w:bottom w:val="single" w:sz="4" w:space="0" w:color="auto"/>
            </w:tcBorders>
            <w:shd w:val="clear" w:color="auto" w:fill="FFFFFF"/>
          </w:tcPr>
          <w:p w:rsidR="000D4FCF" w:rsidRDefault="000D4FCF" w:rsidP="000D4FCF">
            <w:pPr>
              <w:spacing w:line="150" w:lineRule="exact"/>
            </w:pPr>
            <w:r>
              <w:rPr>
                <w:rStyle w:val="2ArialUnicodeMS75pt"/>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0D4FCF" w:rsidRDefault="000D4FCF" w:rsidP="000D4FCF">
            <w:pPr>
              <w:spacing w:line="150" w:lineRule="exact"/>
            </w:pPr>
            <w:r>
              <w:rPr>
                <w:rStyle w:val="2ArialUnicodeMS75pt"/>
              </w:rPr>
              <w:t>Дата</w:t>
            </w:r>
          </w:p>
        </w:tc>
      </w:tr>
    </w:tbl>
    <w:p w:rsidR="00E14AD0" w:rsidRDefault="00E14AD0" w:rsidP="00D95EAE">
      <w:pPr>
        <w:jc w:val="both"/>
        <w:rPr>
          <w:rFonts w:ascii="Arial" w:hAnsi="Arial" w:cs="Arial"/>
          <w:sz w:val="16"/>
          <w:szCs w:val="16"/>
        </w:rPr>
      </w:pPr>
    </w:p>
    <w:p w:rsidR="00AB00A0" w:rsidRPr="00AB00A0" w:rsidRDefault="00AB00A0" w:rsidP="00AB00A0">
      <w:pPr>
        <w:rPr>
          <w:rFonts w:ascii="Arial" w:hAnsi="Arial" w:cs="Arial"/>
          <w:sz w:val="16"/>
          <w:szCs w:val="16"/>
        </w:rPr>
      </w:pPr>
      <w:r w:rsidRPr="00AB00A0">
        <w:rPr>
          <w:rFonts w:ascii="Arial" w:hAnsi="Arial" w:cs="Arial"/>
          <w:sz w:val="16"/>
          <w:szCs w:val="16"/>
        </w:rPr>
        <w:t>Средство измерения принадлежит ООО «ДОРСТРОЙИНЖИНИРИНГ»</w:t>
      </w:r>
    </w:p>
    <w:p w:rsidR="00AB00A0" w:rsidRPr="00AB00A0" w:rsidRDefault="00AB00A0" w:rsidP="00AB00A0">
      <w:pPr>
        <w:rPr>
          <w:rFonts w:ascii="Arial" w:hAnsi="Arial" w:cs="Arial"/>
          <w:sz w:val="16"/>
          <w:szCs w:val="16"/>
        </w:rPr>
      </w:pPr>
      <w:r w:rsidRPr="00AB00A0">
        <w:rPr>
          <w:rFonts w:ascii="Arial" w:hAnsi="Arial" w:cs="Arial"/>
          <w:sz w:val="16"/>
          <w:szCs w:val="16"/>
        </w:rPr>
        <w:lastRenderedPageBreak/>
        <w:t xml:space="preserve"> наименование юридического, (физического) лица, ИНН</w:t>
      </w:r>
    </w:p>
    <w:p w:rsidR="00AB00A0" w:rsidRPr="00AB00A0" w:rsidRDefault="00AB00A0" w:rsidP="00AB00A0">
      <w:pPr>
        <w:rPr>
          <w:rFonts w:ascii="Arial" w:hAnsi="Arial" w:cs="Arial"/>
          <w:sz w:val="16"/>
          <w:szCs w:val="16"/>
        </w:rPr>
      </w:pPr>
      <w:r w:rsidRPr="00AB00A0">
        <w:rPr>
          <w:rFonts w:ascii="Arial" w:hAnsi="Arial" w:cs="Arial"/>
          <w:sz w:val="16"/>
          <w:szCs w:val="16"/>
        </w:rPr>
        <w:t>ИНН 2312155211</w:t>
      </w:r>
    </w:p>
    <w:p w:rsidR="00AB00A0" w:rsidRPr="00AB00A0" w:rsidRDefault="00AB00A0" w:rsidP="00AB00A0">
      <w:pPr>
        <w:rPr>
          <w:rFonts w:ascii="Arial" w:hAnsi="Arial" w:cs="Arial"/>
          <w:sz w:val="16"/>
          <w:szCs w:val="16"/>
        </w:rPr>
      </w:pPr>
      <w:r w:rsidRPr="00AB00A0">
        <w:rPr>
          <w:rFonts w:ascii="Arial" w:hAnsi="Arial" w:cs="Arial"/>
          <w:sz w:val="16"/>
          <w:szCs w:val="16"/>
        </w:rPr>
        <w:t>РЕЗУЛЬТАТЫ ПОВЕРКИ</w:t>
      </w:r>
    </w:p>
    <w:tbl>
      <w:tblPr>
        <w:tblOverlap w:val="never"/>
        <w:tblW w:w="0" w:type="auto"/>
        <w:tblLayout w:type="fixed"/>
        <w:tblCellMar>
          <w:left w:w="10" w:type="dxa"/>
          <w:right w:w="10" w:type="dxa"/>
        </w:tblCellMar>
        <w:tblLook w:val="04A0"/>
      </w:tblPr>
      <w:tblGrid>
        <w:gridCol w:w="499"/>
        <w:gridCol w:w="5006"/>
        <w:gridCol w:w="1286"/>
        <w:gridCol w:w="1608"/>
      </w:tblGrid>
      <w:tr w:rsidR="00AB00A0" w:rsidRPr="00AB00A0" w:rsidTr="00AB00A0">
        <w:trPr>
          <w:trHeight w:hRule="exact" w:val="638"/>
        </w:trPr>
        <w:tc>
          <w:tcPr>
            <w:tcW w:w="499" w:type="dxa"/>
            <w:vMerge w:val="restart"/>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N»</w:t>
            </w:r>
          </w:p>
          <w:p w:rsidR="00AB00A0" w:rsidRPr="00AB00A0" w:rsidRDefault="00AB00A0" w:rsidP="00AB00A0">
            <w:pPr>
              <w:rPr>
                <w:rFonts w:ascii="Arial" w:hAnsi="Arial" w:cs="Arial"/>
                <w:sz w:val="16"/>
                <w:szCs w:val="16"/>
              </w:rPr>
            </w:pPr>
            <w:r w:rsidRPr="00AB00A0">
              <w:rPr>
                <w:rFonts w:ascii="Arial" w:hAnsi="Arial" w:cs="Arial"/>
                <w:sz w:val="16"/>
                <w:szCs w:val="16"/>
              </w:rPr>
              <w:t>П/П</w:t>
            </w:r>
          </w:p>
        </w:tc>
        <w:tc>
          <w:tcPr>
            <w:tcW w:w="5006" w:type="dxa"/>
            <w:vMerge w:val="restart"/>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НАИМЕНОВАНИЕ</w:t>
            </w:r>
          </w:p>
          <w:p w:rsidR="00AB00A0" w:rsidRPr="00AB00A0" w:rsidRDefault="00AB00A0" w:rsidP="00AB00A0">
            <w:pPr>
              <w:rPr>
                <w:rFonts w:ascii="Arial" w:hAnsi="Arial" w:cs="Arial"/>
                <w:sz w:val="16"/>
                <w:szCs w:val="16"/>
              </w:rPr>
            </w:pPr>
            <w:r w:rsidRPr="00AB00A0">
              <w:rPr>
                <w:rFonts w:ascii="Arial" w:hAnsi="Arial" w:cs="Arial"/>
                <w:sz w:val="16"/>
                <w:szCs w:val="16"/>
              </w:rPr>
              <w:t>ХАРАКТЕРИСТИКИ</w:t>
            </w:r>
          </w:p>
        </w:tc>
        <w:tc>
          <w:tcPr>
            <w:tcW w:w="2894" w:type="dxa"/>
            <w:gridSpan w:val="2"/>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ЗНАЧЕНИЕ ХАРАКТЕРИСТИКИ</w:t>
            </w:r>
          </w:p>
        </w:tc>
      </w:tr>
      <w:tr w:rsidR="00AB00A0" w:rsidRPr="00AB00A0" w:rsidTr="00AB00A0">
        <w:trPr>
          <w:trHeight w:hRule="exact" w:val="346"/>
        </w:trPr>
        <w:tc>
          <w:tcPr>
            <w:tcW w:w="499"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5006"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128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Полученное</w:t>
            </w:r>
          </w:p>
        </w:tc>
        <w:tc>
          <w:tcPr>
            <w:tcW w:w="1608"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Допустимое</w:t>
            </w:r>
          </w:p>
        </w:tc>
      </w:tr>
      <w:tr w:rsidR="00AB00A0" w:rsidRPr="00AB00A0" w:rsidTr="00AB00A0">
        <w:trPr>
          <w:trHeight w:hRule="exact" w:val="283"/>
        </w:trPr>
        <w:tc>
          <w:tcPr>
            <w:tcW w:w="499"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1.</w:t>
            </w:r>
          </w:p>
        </w:tc>
        <w:tc>
          <w:tcPr>
            <w:tcW w:w="500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Внешний осмотр</w:t>
            </w:r>
          </w:p>
        </w:tc>
        <w:tc>
          <w:tcPr>
            <w:tcW w:w="128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Норма</w:t>
            </w:r>
          </w:p>
        </w:tc>
        <w:tc>
          <w:tcPr>
            <w:tcW w:w="1608"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Соответст.</w:t>
            </w:r>
          </w:p>
        </w:tc>
      </w:tr>
      <w:tr w:rsidR="00AB00A0" w:rsidRPr="00AB00A0" w:rsidTr="00AB00A0">
        <w:trPr>
          <w:trHeight w:hRule="exact" w:val="288"/>
        </w:trPr>
        <w:tc>
          <w:tcPr>
            <w:tcW w:w="499"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2.</w:t>
            </w:r>
          </w:p>
        </w:tc>
        <w:tc>
          <w:tcPr>
            <w:tcW w:w="500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Опробование</w:t>
            </w:r>
          </w:p>
        </w:tc>
        <w:tc>
          <w:tcPr>
            <w:tcW w:w="128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Норма</w:t>
            </w:r>
          </w:p>
        </w:tc>
        <w:tc>
          <w:tcPr>
            <w:tcW w:w="1608"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Соответст.</w:t>
            </w:r>
          </w:p>
        </w:tc>
      </w:tr>
      <w:tr w:rsidR="00AB00A0" w:rsidRPr="00AB00A0" w:rsidTr="00AB00A0">
        <w:trPr>
          <w:trHeight w:hRule="exact" w:val="288"/>
        </w:trPr>
        <w:tc>
          <w:tcPr>
            <w:tcW w:w="4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00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28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608"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26"/>
        </w:trPr>
        <w:tc>
          <w:tcPr>
            <w:tcW w:w="4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3.</w:t>
            </w:r>
          </w:p>
        </w:tc>
        <w:tc>
          <w:tcPr>
            <w:tcW w:w="500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Метрологические характеристики:</w:t>
            </w:r>
          </w:p>
        </w:tc>
        <w:tc>
          <w:tcPr>
            <w:tcW w:w="128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608"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427"/>
        </w:trPr>
        <w:tc>
          <w:tcPr>
            <w:tcW w:w="4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00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 погрешность линейных измерений в режиме «Статика» по результатам измерений эталонных линий, (мм)</w:t>
            </w:r>
          </w:p>
        </w:tc>
        <w:tc>
          <w:tcPr>
            <w:tcW w:w="128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608"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88"/>
        </w:trPr>
        <w:tc>
          <w:tcPr>
            <w:tcW w:w="4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00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 в плане</w:t>
            </w:r>
          </w:p>
        </w:tc>
        <w:tc>
          <w:tcPr>
            <w:tcW w:w="128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7,4</w:t>
            </w:r>
          </w:p>
        </w:tc>
        <w:tc>
          <w:tcPr>
            <w:tcW w:w="1608"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6 + 1-10'6Д</w:t>
            </w:r>
          </w:p>
        </w:tc>
      </w:tr>
      <w:tr w:rsidR="00AB00A0" w:rsidRPr="00AB00A0" w:rsidTr="00AB00A0">
        <w:trPr>
          <w:trHeight w:hRule="exact" w:val="288"/>
        </w:trPr>
        <w:tc>
          <w:tcPr>
            <w:tcW w:w="4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00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 по высоте.</w:t>
            </w:r>
          </w:p>
        </w:tc>
        <w:tc>
          <w:tcPr>
            <w:tcW w:w="128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11,5</w:t>
            </w:r>
          </w:p>
        </w:tc>
        <w:tc>
          <w:tcPr>
            <w:tcW w:w="1608"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10 + 1-10-6Д</w:t>
            </w:r>
          </w:p>
        </w:tc>
      </w:tr>
      <w:tr w:rsidR="00AB00A0" w:rsidRPr="00AB00A0" w:rsidTr="00AB00A0">
        <w:trPr>
          <w:trHeight w:hRule="exact" w:val="288"/>
        </w:trPr>
        <w:tc>
          <w:tcPr>
            <w:tcW w:w="4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00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28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608"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88"/>
        </w:trPr>
        <w:tc>
          <w:tcPr>
            <w:tcW w:w="4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00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28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608"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83"/>
        </w:trPr>
        <w:tc>
          <w:tcPr>
            <w:tcW w:w="4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00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28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608"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83"/>
        </w:trPr>
        <w:tc>
          <w:tcPr>
            <w:tcW w:w="4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00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28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608"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46"/>
        </w:trPr>
        <w:tc>
          <w:tcPr>
            <w:tcW w:w="49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p>
        </w:tc>
        <w:tc>
          <w:tcPr>
            <w:tcW w:w="5006"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p>
        </w:tc>
        <w:tc>
          <w:tcPr>
            <w:tcW w:w="1286"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p>
        </w:tc>
        <w:tc>
          <w:tcPr>
            <w:tcW w:w="1608"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bl>
    <w:p w:rsidR="00AB00A0" w:rsidRPr="00AB00A0" w:rsidRDefault="00AB00A0" w:rsidP="00AB00A0">
      <w:pPr>
        <w:rPr>
          <w:rFonts w:ascii="Arial" w:hAnsi="Arial" w:cs="Arial"/>
          <w:sz w:val="16"/>
          <w:szCs w:val="16"/>
        </w:rPr>
      </w:pPr>
      <w:r w:rsidRPr="00AB00A0">
        <w:rPr>
          <w:rFonts w:ascii="Arial" w:hAnsi="Arial" w:cs="Arial"/>
          <w:sz w:val="16"/>
          <w:szCs w:val="16"/>
        </w:rPr>
        <w:t>Главный инженер</w:t>
      </w:r>
    </w:p>
    <w:p w:rsidR="00AB00A0" w:rsidRPr="00AB00A0" w:rsidRDefault="00AB00A0" w:rsidP="00AB00A0">
      <w:pPr>
        <w:rPr>
          <w:rFonts w:ascii="Arial" w:hAnsi="Arial" w:cs="Arial"/>
          <w:sz w:val="16"/>
          <w:szCs w:val="16"/>
        </w:rPr>
      </w:pPr>
      <w:r w:rsidRPr="00AB00A0">
        <w:rPr>
          <w:rFonts w:ascii="Arial" w:hAnsi="Arial" w:cs="Arial"/>
          <w:sz w:val="16"/>
          <w:szCs w:val="16"/>
        </w:rPr>
        <w:t xml:space="preserve">должность руководителя или другого уполномоченного лица            </w:t>
      </w:r>
      <w:r w:rsidRPr="00AB00A0">
        <w:rPr>
          <w:rFonts w:ascii="Arial" w:hAnsi="Arial" w:cs="Arial"/>
          <w:noProof/>
          <w:sz w:val="16"/>
          <w:szCs w:val="16"/>
        </w:rPr>
        <w:drawing>
          <wp:inline distT="0" distB="0" distL="0" distR="0">
            <wp:extent cx="4293870" cy="1550670"/>
            <wp:effectExtent l="19050" t="0" r="0" b="0"/>
            <wp:docPr id="63" name="Рисунок 49"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17"/>
                    <pic:cNvPicPr>
                      <a:picLocks noChangeAspect="1" noChangeArrowheads="1"/>
                    </pic:cNvPicPr>
                  </pic:nvPicPr>
                  <pic:blipFill>
                    <a:blip r:embed="rId24"/>
                    <a:srcRect/>
                    <a:stretch>
                      <a:fillRect/>
                    </a:stretch>
                  </pic:blipFill>
                  <pic:spPr bwMode="auto">
                    <a:xfrm>
                      <a:off x="0" y="0"/>
                      <a:ext cx="4293870" cy="1550670"/>
                    </a:xfrm>
                    <a:prstGeom prst="rect">
                      <a:avLst/>
                    </a:prstGeom>
                    <a:noFill/>
                    <a:ln w="9525">
                      <a:noFill/>
                      <a:miter lim="800000"/>
                      <a:headEnd/>
                      <a:tailEnd/>
                    </a:ln>
                  </pic:spPr>
                </pic:pic>
              </a:graphicData>
            </a:graphic>
          </wp:inline>
        </w:drawing>
      </w:r>
    </w:p>
    <w:p w:rsidR="00AB00A0" w:rsidRPr="00AB00A0" w:rsidRDefault="00AB00A0" w:rsidP="00AB00A0">
      <w:pPr>
        <w:rPr>
          <w:rFonts w:ascii="Arial" w:hAnsi="Arial" w:cs="Arial"/>
          <w:sz w:val="16"/>
          <w:szCs w:val="16"/>
        </w:rPr>
      </w:pPr>
    </w:p>
    <w:p w:rsidR="00AB00A0" w:rsidRPr="00AB00A0" w:rsidRDefault="00AB00A0" w:rsidP="00AB00A0">
      <w:pPr>
        <w:rPr>
          <w:rFonts w:ascii="Arial" w:hAnsi="Arial" w:cs="Arial"/>
          <w:sz w:val="16"/>
          <w:szCs w:val="16"/>
        </w:rPr>
      </w:pPr>
      <w:r w:rsidRPr="00AB00A0">
        <w:rPr>
          <w:rFonts w:ascii="Arial" w:hAnsi="Arial" w:cs="Arial"/>
          <w:sz w:val="16"/>
          <w:szCs w:val="16"/>
        </w:rPr>
        <w:t>Поверитель</w:t>
      </w:r>
    </w:p>
    <w:p w:rsidR="00AB00A0" w:rsidRPr="00AB00A0" w:rsidRDefault="00AB00A0" w:rsidP="00AB00A0">
      <w:pPr>
        <w:rPr>
          <w:rFonts w:ascii="Arial" w:hAnsi="Arial" w:cs="Arial"/>
          <w:sz w:val="16"/>
          <w:szCs w:val="16"/>
        </w:rPr>
      </w:pPr>
      <w:r w:rsidRPr="00AB00A0">
        <w:rPr>
          <w:rFonts w:ascii="Arial" w:hAnsi="Arial" w:cs="Arial"/>
          <w:sz w:val="16"/>
          <w:szCs w:val="16"/>
        </w:rPr>
        <w:t>Протокол поверки № 037-в</w:t>
      </w:r>
    </w:p>
    <w:p w:rsidR="00AB00A0" w:rsidRPr="00AB00A0" w:rsidRDefault="00AB00A0" w:rsidP="00AB00A0">
      <w:pPr>
        <w:rPr>
          <w:rFonts w:ascii="Arial" w:hAnsi="Arial" w:cs="Arial"/>
          <w:sz w:val="16"/>
          <w:szCs w:val="16"/>
        </w:rPr>
      </w:pPr>
      <w:r w:rsidRPr="00AB00A0">
        <w:rPr>
          <w:rFonts w:ascii="Arial" w:hAnsi="Arial" w:cs="Arial"/>
          <w:sz w:val="16"/>
          <w:szCs w:val="16"/>
        </w:rPr>
        <w:t>от « 03 » Февраля 2023 г.</w:t>
      </w:r>
    </w:p>
    <w:p w:rsidR="00AB00A0" w:rsidRPr="00AB00A0" w:rsidRDefault="00AB00A0" w:rsidP="00AB00A0">
      <w:pPr>
        <w:rPr>
          <w:rFonts w:ascii="Arial" w:hAnsi="Arial" w:cs="Arial"/>
          <w:sz w:val="16"/>
          <w:szCs w:val="16"/>
        </w:rPr>
      </w:pPr>
      <w:r w:rsidRPr="00AB00A0">
        <w:rPr>
          <w:rFonts w:ascii="Arial" w:hAnsi="Arial" w:cs="Arial"/>
          <w:sz w:val="16"/>
          <w:szCs w:val="16"/>
        </w:rPr>
        <w:t xml:space="preserve">АО «Сев.-Кав. АГП» аккредитовано Федеральной службой по аккредитации, регистрационный номер в реестре аккредитованных лиц № RA.RU.310625 357500, г. Пятигорск, проспект Горького, 4, гл. метролог тел. (879-3)36-35-41, факс 97-37-86 Поверочная лаборатория: г. Пятигорск, ул. Ессентукская, 33, тел. (879-3)39-71-42 E-mail: </w:t>
      </w:r>
      <w:hyperlink r:id="rId25" w:history="1">
        <w:r w:rsidRPr="00AB00A0">
          <w:rPr>
            <w:rFonts w:ascii="Arial" w:hAnsi="Arial" w:cs="Arial"/>
            <w:sz w:val="16"/>
            <w:szCs w:val="16"/>
          </w:rPr>
          <w:t>skaep@bk.ru</w:t>
        </w:r>
      </w:hyperlink>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r w:rsidRPr="00AB00A0">
        <w:rPr>
          <w:rFonts w:ascii="Arial" w:hAnsi="Arial" w:cs="Arial"/>
          <w:sz w:val="16"/>
          <w:szCs w:val="16"/>
        </w:rPr>
        <w:t>Лист</w:t>
      </w:r>
    </w:p>
    <w:p w:rsidR="00AB00A0" w:rsidRPr="00AB00A0" w:rsidRDefault="00AB00A0" w:rsidP="00AB00A0">
      <w:pPr>
        <w:rPr>
          <w:rFonts w:ascii="Arial" w:hAnsi="Arial" w:cs="Arial"/>
          <w:sz w:val="16"/>
          <w:szCs w:val="16"/>
        </w:rPr>
      </w:pPr>
      <w:bookmarkStart w:id="59" w:name="bookmark62"/>
      <w:r w:rsidRPr="00AB00A0">
        <w:rPr>
          <w:rFonts w:ascii="Arial" w:hAnsi="Arial" w:cs="Arial"/>
          <w:sz w:val="16"/>
          <w:szCs w:val="16"/>
        </w:rPr>
        <w:t>23-389-ИГДИ</w:t>
      </w:r>
      <w:bookmarkEnd w:id="59"/>
    </w:p>
    <w:p w:rsidR="00AB00A0" w:rsidRPr="00AB00A0" w:rsidRDefault="00AB00A0" w:rsidP="00AB00A0">
      <w:pPr>
        <w:rPr>
          <w:rFonts w:ascii="Arial" w:hAnsi="Arial" w:cs="Arial"/>
          <w:sz w:val="16"/>
          <w:szCs w:val="16"/>
        </w:rPr>
      </w:pPr>
      <w:r w:rsidRPr="00AB00A0">
        <w:rPr>
          <w:rFonts w:ascii="Arial" w:hAnsi="Arial" w:cs="Arial"/>
          <w:sz w:val="16"/>
          <w:szCs w:val="16"/>
        </w:rPr>
        <w:t>35</w:t>
      </w:r>
    </w:p>
    <w:p w:rsidR="00AB00A0" w:rsidRPr="00AB00A0" w:rsidRDefault="00AB00A0" w:rsidP="00AB00A0">
      <w:pPr>
        <w:rPr>
          <w:rFonts w:ascii="Arial" w:hAnsi="Arial" w:cs="Arial"/>
          <w:sz w:val="16"/>
          <w:szCs w:val="16"/>
        </w:rPr>
        <w:sectPr w:rsidR="00AB00A0" w:rsidRPr="00AB00A0" w:rsidSect="00AB00A0">
          <w:type w:val="continuous"/>
          <w:pgSz w:w="11900" w:h="16840"/>
          <w:pgMar w:top="1134" w:right="850" w:bottom="1134" w:left="1701" w:header="0" w:footer="3" w:gutter="0"/>
          <w:cols w:space="720"/>
          <w:noEndnote/>
          <w:docGrid w:linePitch="360"/>
        </w:sectPr>
      </w:pPr>
    </w:p>
    <w:p w:rsidR="00AB00A0" w:rsidRPr="00AB00A0" w:rsidRDefault="00AB00A0" w:rsidP="00AB00A0">
      <w:pPr>
        <w:rPr>
          <w:rFonts w:ascii="Arial" w:hAnsi="Arial" w:cs="Arial"/>
          <w:sz w:val="16"/>
          <w:szCs w:val="16"/>
        </w:rPr>
      </w:pPr>
      <w:r w:rsidRPr="00AB00A0">
        <w:rPr>
          <w:rFonts w:ascii="Arial" w:hAnsi="Arial" w:cs="Arial"/>
          <w:sz w:val="16"/>
          <w:szCs w:val="16"/>
        </w:rPr>
        <w:lastRenderedPageBreak/>
        <w:t>Инв. № подл. | Подпись и дата | Взам.инв. №</w:t>
      </w:r>
    </w:p>
    <w:p w:rsidR="00AB00A0" w:rsidRPr="00AB00A0" w:rsidRDefault="00AB00A0" w:rsidP="00AB00A0">
      <w:pPr>
        <w:rPr>
          <w:rFonts w:ascii="Arial" w:hAnsi="Arial" w:cs="Arial"/>
          <w:sz w:val="16"/>
          <w:szCs w:val="16"/>
        </w:rPr>
      </w:pPr>
      <w:r w:rsidRPr="00AB00A0">
        <w:rPr>
          <w:rFonts w:ascii="Arial" w:hAnsi="Arial" w:cs="Arial"/>
          <w:sz w:val="16"/>
          <w:szCs w:val="16"/>
        </w:rPr>
        <w:t>L</w:t>
      </w:r>
    </w:p>
    <w:p w:rsidR="00AB00A0" w:rsidRPr="00AB00A0" w:rsidRDefault="00AB00A0" w:rsidP="00AB00A0">
      <w:pPr>
        <w:rPr>
          <w:rFonts w:ascii="Arial" w:hAnsi="Arial" w:cs="Arial"/>
          <w:sz w:val="16"/>
          <w:szCs w:val="16"/>
        </w:rPr>
      </w:pPr>
      <w:r w:rsidRPr="00AB00A0">
        <w:rPr>
          <w:rFonts w:ascii="Arial" w:hAnsi="Arial" w:cs="Arial"/>
          <w:sz w:val="16"/>
          <w:szCs w:val="16"/>
        </w:rPr>
        <w:t>Приложение Д</w:t>
      </w:r>
    </w:p>
    <w:p w:rsidR="00AB00A0" w:rsidRPr="00AB00A0" w:rsidRDefault="00AB00A0" w:rsidP="00AB00A0">
      <w:pPr>
        <w:rPr>
          <w:rFonts w:ascii="Arial" w:hAnsi="Arial" w:cs="Arial"/>
          <w:sz w:val="16"/>
          <w:szCs w:val="16"/>
        </w:rPr>
      </w:pPr>
      <w:bookmarkStart w:id="60" w:name="bookmark63"/>
      <w:r w:rsidRPr="00AB00A0">
        <w:rPr>
          <w:rFonts w:ascii="Arial" w:hAnsi="Arial" w:cs="Arial"/>
          <w:sz w:val="16"/>
          <w:szCs w:val="16"/>
        </w:rPr>
        <w:t>Договор аренды оборудования</w:t>
      </w:r>
      <w:bookmarkEnd w:id="60"/>
    </w:p>
    <w:p w:rsidR="00AB00A0" w:rsidRPr="00AB00A0" w:rsidRDefault="00AB00A0" w:rsidP="00AB00A0">
      <w:pPr>
        <w:rPr>
          <w:rFonts w:ascii="Arial" w:hAnsi="Arial" w:cs="Arial"/>
          <w:sz w:val="16"/>
          <w:szCs w:val="16"/>
        </w:rPr>
      </w:pPr>
      <w:bookmarkStart w:id="61" w:name="bookmark64"/>
      <w:r w:rsidRPr="00AB00A0">
        <w:rPr>
          <w:rFonts w:ascii="Arial" w:hAnsi="Arial" w:cs="Arial"/>
          <w:sz w:val="16"/>
          <w:szCs w:val="16"/>
        </w:rPr>
        <w:t>ДОГОВОР АРЕНДЫ ОБОРУДОВАНИЯ № 15 г. Краснодар</w:t>
      </w:r>
      <w:r w:rsidRPr="00AB00A0">
        <w:rPr>
          <w:rFonts w:ascii="Arial" w:hAnsi="Arial" w:cs="Arial"/>
          <w:sz w:val="16"/>
          <w:szCs w:val="16"/>
        </w:rPr>
        <w:tab/>
        <w:t>«04» марта 2023 года</w:t>
      </w:r>
      <w:bookmarkEnd w:id="61"/>
    </w:p>
    <w:p w:rsidR="00AB00A0" w:rsidRPr="00AB00A0" w:rsidRDefault="00AB00A0" w:rsidP="00AB00A0">
      <w:pPr>
        <w:rPr>
          <w:rFonts w:ascii="Arial" w:hAnsi="Arial" w:cs="Arial"/>
          <w:sz w:val="16"/>
          <w:szCs w:val="16"/>
        </w:rPr>
      </w:pPr>
      <w:r w:rsidRPr="00AB00A0">
        <w:rPr>
          <w:rFonts w:ascii="Arial" w:hAnsi="Arial" w:cs="Arial"/>
          <w:sz w:val="16"/>
          <w:szCs w:val="16"/>
        </w:rPr>
        <w:t>ООО</w:t>
      </w:r>
      <w:r w:rsidRPr="00AB00A0">
        <w:rPr>
          <w:rFonts w:ascii="Arial" w:hAnsi="Arial" w:cs="Arial"/>
          <w:sz w:val="16"/>
          <w:szCs w:val="16"/>
        </w:rPr>
        <w:tab/>
        <w:t>«Фишт», действующий на основании государственной регистрации 13.10.2016,</w:t>
      </w:r>
    </w:p>
    <w:p w:rsidR="00AB00A0" w:rsidRPr="00AB00A0" w:rsidRDefault="00AB00A0" w:rsidP="00AB00A0">
      <w:pPr>
        <w:rPr>
          <w:rFonts w:ascii="Arial" w:hAnsi="Arial" w:cs="Arial"/>
          <w:sz w:val="16"/>
          <w:szCs w:val="16"/>
        </w:rPr>
      </w:pPr>
      <w:r w:rsidRPr="00AB00A0">
        <w:rPr>
          <w:rFonts w:ascii="Arial" w:hAnsi="Arial" w:cs="Arial"/>
          <w:sz w:val="16"/>
          <w:szCs w:val="16"/>
        </w:rPr>
        <w:t>ОГРНИП 1092311002112, именуемый в дальнейшем Арендатор, с одной стороны, и ООО «ДорСтройИнжиниринг», в лице директора Борисенко Игоря Михайловича, действующего на основании Устава, именуемое в дальнейшем Арендодатель, с другой стороны, и вместе именуемые Стороны, заключили настоящий договор о нижеследующем:</w:t>
      </w:r>
    </w:p>
    <w:p w:rsidR="00AB00A0" w:rsidRPr="00AB00A0" w:rsidRDefault="00AB00A0" w:rsidP="00AB00A0">
      <w:pPr>
        <w:rPr>
          <w:rFonts w:ascii="Arial" w:hAnsi="Arial" w:cs="Arial"/>
          <w:sz w:val="16"/>
          <w:szCs w:val="16"/>
        </w:rPr>
      </w:pPr>
      <w:r w:rsidRPr="00AB00A0">
        <w:rPr>
          <w:rFonts w:ascii="Arial" w:hAnsi="Arial" w:cs="Arial"/>
          <w:sz w:val="16"/>
          <w:szCs w:val="16"/>
        </w:rPr>
        <w:t>ПРЕДМЕТ ДОГОВОРА</w:t>
      </w:r>
    </w:p>
    <w:p w:rsidR="00AB00A0" w:rsidRPr="00AB00A0" w:rsidRDefault="00AB00A0" w:rsidP="00AB00A0">
      <w:pPr>
        <w:rPr>
          <w:rFonts w:ascii="Arial" w:hAnsi="Arial" w:cs="Arial"/>
          <w:sz w:val="16"/>
          <w:szCs w:val="16"/>
        </w:rPr>
      </w:pPr>
      <w:r w:rsidRPr="00AB00A0">
        <w:rPr>
          <w:rFonts w:ascii="Arial" w:hAnsi="Arial" w:cs="Arial"/>
          <w:sz w:val="16"/>
          <w:szCs w:val="16"/>
        </w:rPr>
        <w:t>Арендодатель предоставляет Арендатору во временное владение и пользование (в аренду) следующие измерительные средства (далее - «Оборудование»):</w:t>
      </w:r>
    </w:p>
    <w:p w:rsidR="00AB00A0" w:rsidRPr="00AB00A0" w:rsidRDefault="00AB00A0" w:rsidP="00AB00A0">
      <w:pPr>
        <w:rPr>
          <w:rFonts w:ascii="Arial" w:hAnsi="Arial" w:cs="Arial"/>
          <w:sz w:val="16"/>
          <w:szCs w:val="16"/>
        </w:rPr>
      </w:pPr>
      <w:r w:rsidRPr="00AB00A0">
        <w:rPr>
          <w:rFonts w:ascii="Arial" w:hAnsi="Arial" w:cs="Arial"/>
          <w:sz w:val="16"/>
          <w:szCs w:val="16"/>
        </w:rPr>
        <w:t>трехсистемный двухчастотный спутниковый приемник S-Мах GEO - 67152 - 17 (серийный номер 584855680);</w:t>
      </w:r>
    </w:p>
    <w:p w:rsidR="00AB00A0" w:rsidRPr="00AB00A0" w:rsidRDefault="00AB00A0" w:rsidP="00AB00A0">
      <w:pPr>
        <w:rPr>
          <w:rFonts w:ascii="Arial" w:hAnsi="Arial" w:cs="Arial"/>
          <w:sz w:val="16"/>
          <w:szCs w:val="16"/>
        </w:rPr>
      </w:pPr>
      <w:r w:rsidRPr="00AB00A0">
        <w:rPr>
          <w:rFonts w:ascii="Arial" w:hAnsi="Arial" w:cs="Arial"/>
          <w:sz w:val="16"/>
          <w:szCs w:val="16"/>
        </w:rPr>
        <w:t>трехсистемный двухчастотный спутниковый приемник S-Мах GEO - 67152-17 (серийный номер 6044500049).</w:t>
      </w:r>
    </w:p>
    <w:p w:rsidR="00AB00A0" w:rsidRPr="00AB00A0" w:rsidRDefault="00AB00A0" w:rsidP="00AB00A0">
      <w:pPr>
        <w:rPr>
          <w:rFonts w:ascii="Arial" w:hAnsi="Arial" w:cs="Arial"/>
          <w:sz w:val="16"/>
          <w:szCs w:val="16"/>
        </w:rPr>
      </w:pPr>
      <w:r w:rsidRPr="00AB00A0">
        <w:rPr>
          <w:rFonts w:ascii="Arial" w:hAnsi="Arial" w:cs="Arial"/>
          <w:sz w:val="16"/>
          <w:szCs w:val="16"/>
        </w:rPr>
        <w:t>Оборудование используется в соответствии с назначением: производство геодезических работ.</w:t>
      </w:r>
    </w:p>
    <w:p w:rsidR="00AB00A0" w:rsidRPr="00AB00A0" w:rsidRDefault="00AB00A0" w:rsidP="00AB00A0">
      <w:pPr>
        <w:rPr>
          <w:rFonts w:ascii="Arial" w:hAnsi="Arial" w:cs="Arial"/>
          <w:sz w:val="16"/>
          <w:szCs w:val="16"/>
        </w:rPr>
      </w:pPr>
      <w:r w:rsidRPr="00AB00A0">
        <w:rPr>
          <w:rFonts w:ascii="Arial" w:hAnsi="Arial" w:cs="Arial"/>
          <w:sz w:val="16"/>
          <w:szCs w:val="16"/>
        </w:rPr>
        <w:t>Предоставляемое в аренду Оборудование принадлежит Арендодателю в собственность.</w:t>
      </w:r>
    </w:p>
    <w:p w:rsidR="00AB00A0" w:rsidRPr="00AB00A0" w:rsidRDefault="00AB00A0" w:rsidP="00AB00A0">
      <w:pPr>
        <w:rPr>
          <w:rFonts w:ascii="Arial" w:hAnsi="Arial" w:cs="Arial"/>
          <w:sz w:val="16"/>
          <w:szCs w:val="16"/>
        </w:rPr>
      </w:pPr>
      <w:r w:rsidRPr="00AB00A0">
        <w:rPr>
          <w:rFonts w:ascii="Arial" w:hAnsi="Arial" w:cs="Arial"/>
          <w:sz w:val="16"/>
          <w:szCs w:val="16"/>
        </w:rPr>
        <w:t>За организацию транспортировки и ответственность за сохранение Оборудования несет Арендатор.</w:t>
      </w:r>
    </w:p>
    <w:p w:rsidR="00AB00A0" w:rsidRPr="00AB00A0" w:rsidRDefault="00AB00A0" w:rsidP="00AB00A0">
      <w:pPr>
        <w:rPr>
          <w:rFonts w:ascii="Arial" w:hAnsi="Arial" w:cs="Arial"/>
          <w:sz w:val="16"/>
          <w:szCs w:val="16"/>
        </w:rPr>
      </w:pPr>
      <w:r w:rsidRPr="00AB00A0">
        <w:rPr>
          <w:rFonts w:ascii="Arial" w:hAnsi="Arial" w:cs="Arial"/>
          <w:sz w:val="16"/>
          <w:szCs w:val="16"/>
        </w:rPr>
        <w:t>СРОК ДЕЙСТВИЯ ДОГОВОРА</w:t>
      </w:r>
    </w:p>
    <w:p w:rsidR="00AB00A0" w:rsidRPr="00AB00A0" w:rsidRDefault="00AB00A0" w:rsidP="00AB00A0">
      <w:pPr>
        <w:rPr>
          <w:rFonts w:ascii="Arial" w:hAnsi="Arial" w:cs="Arial"/>
          <w:sz w:val="16"/>
          <w:szCs w:val="16"/>
        </w:rPr>
      </w:pPr>
      <w:r w:rsidRPr="00AB00A0">
        <w:rPr>
          <w:rFonts w:ascii="Arial" w:hAnsi="Arial" w:cs="Arial"/>
          <w:sz w:val="16"/>
          <w:szCs w:val="16"/>
        </w:rPr>
        <w:t>Настоящий договор вступает в силу с момента подписания и действует до полного исполнения сторонами своих обязательств по договору.</w:t>
      </w:r>
    </w:p>
    <w:p w:rsidR="00AB00A0" w:rsidRPr="00AB00A0" w:rsidRDefault="00AB00A0" w:rsidP="00AB00A0">
      <w:pPr>
        <w:rPr>
          <w:rFonts w:ascii="Arial" w:hAnsi="Arial" w:cs="Arial"/>
          <w:sz w:val="16"/>
          <w:szCs w:val="16"/>
        </w:rPr>
      </w:pPr>
      <w:r w:rsidRPr="00AB00A0">
        <w:rPr>
          <w:rFonts w:ascii="Arial" w:hAnsi="Arial" w:cs="Arial"/>
          <w:sz w:val="16"/>
          <w:szCs w:val="16"/>
        </w:rPr>
        <w:t>Оборудование предоставляется в аренду на срок, до полного выполнения полевых работ. Передача Оборудования Арендатору и ее возврат Арендодателю подтверждается составлением актов приема-передачи, подписываемых уполномоченными представителями сторон.</w:t>
      </w:r>
    </w:p>
    <w:p w:rsidR="00AB00A0" w:rsidRPr="00AB00A0" w:rsidRDefault="00AB00A0" w:rsidP="00AB00A0">
      <w:pPr>
        <w:rPr>
          <w:rFonts w:ascii="Arial" w:hAnsi="Arial" w:cs="Arial"/>
          <w:sz w:val="16"/>
          <w:szCs w:val="16"/>
        </w:rPr>
      </w:pPr>
      <w:r w:rsidRPr="00AB00A0">
        <w:rPr>
          <w:rFonts w:ascii="Arial" w:hAnsi="Arial" w:cs="Arial"/>
          <w:sz w:val="16"/>
          <w:szCs w:val="16"/>
        </w:rPr>
        <w:t>По истечении срока действия, договор пролонгируется на аналогичный срок по взаимному соглашению сторон.</w:t>
      </w:r>
    </w:p>
    <w:p w:rsidR="00AB00A0" w:rsidRPr="00AB00A0" w:rsidRDefault="00AB00A0" w:rsidP="00AB00A0">
      <w:pPr>
        <w:rPr>
          <w:rFonts w:ascii="Arial" w:hAnsi="Arial" w:cs="Arial"/>
          <w:sz w:val="16"/>
          <w:szCs w:val="16"/>
        </w:rPr>
      </w:pPr>
      <w:r w:rsidRPr="00AB00A0">
        <w:rPr>
          <w:rFonts w:ascii="Arial" w:hAnsi="Arial" w:cs="Arial"/>
          <w:sz w:val="16"/>
          <w:szCs w:val="16"/>
        </w:rPr>
        <w:t>ОБЯЗАТЕЛЬСТВА СТОРОН</w:t>
      </w:r>
    </w:p>
    <w:p w:rsidR="00AB00A0" w:rsidRPr="00AB00A0" w:rsidRDefault="00AB00A0" w:rsidP="00AB00A0">
      <w:pPr>
        <w:rPr>
          <w:rFonts w:ascii="Arial" w:hAnsi="Arial" w:cs="Arial"/>
          <w:sz w:val="16"/>
          <w:szCs w:val="16"/>
        </w:rPr>
      </w:pPr>
      <w:r w:rsidRPr="00AB00A0">
        <w:rPr>
          <w:rFonts w:ascii="Arial" w:hAnsi="Arial" w:cs="Arial"/>
          <w:sz w:val="16"/>
          <w:szCs w:val="16"/>
        </w:rPr>
        <w:t>Арендодатель обязуется:</w:t>
      </w:r>
    </w:p>
    <w:p w:rsidR="00AB00A0" w:rsidRPr="00AB00A0" w:rsidRDefault="00AB00A0" w:rsidP="00AB00A0">
      <w:pPr>
        <w:rPr>
          <w:rFonts w:ascii="Arial" w:hAnsi="Arial" w:cs="Arial"/>
          <w:sz w:val="16"/>
          <w:szCs w:val="16"/>
        </w:rPr>
      </w:pPr>
      <w:r w:rsidRPr="00AB00A0">
        <w:rPr>
          <w:rFonts w:ascii="Arial" w:hAnsi="Arial" w:cs="Arial"/>
          <w:sz w:val="16"/>
          <w:szCs w:val="16"/>
        </w:rPr>
        <w:t>Передать Оборудование Арендатору в состоянии, необходимом для ее использования в соответствии с назначением, указанным в п. 1.2. настоящего договора, со всеми принадлежностями и относящейся к ней документацией.</w:t>
      </w:r>
    </w:p>
    <w:p w:rsidR="00AB00A0" w:rsidRPr="00AB00A0" w:rsidRDefault="00AB00A0" w:rsidP="00AB00A0">
      <w:pPr>
        <w:rPr>
          <w:rFonts w:ascii="Arial" w:hAnsi="Arial" w:cs="Arial"/>
          <w:sz w:val="16"/>
          <w:szCs w:val="16"/>
        </w:rPr>
      </w:pPr>
      <w:r w:rsidRPr="00AB00A0">
        <w:rPr>
          <w:rFonts w:ascii="Arial" w:hAnsi="Arial" w:cs="Arial"/>
          <w:sz w:val="16"/>
          <w:szCs w:val="16"/>
        </w:rPr>
        <w:t>Обеспечивать нормальную работу Оборудования в соответствии с ее назначением, указанным в п. 1.2. настоящего договора.</w:t>
      </w:r>
    </w:p>
    <w:p w:rsidR="00AB00A0" w:rsidRPr="00AB00A0" w:rsidRDefault="00AB00A0" w:rsidP="00AB00A0">
      <w:pPr>
        <w:rPr>
          <w:rFonts w:ascii="Arial" w:hAnsi="Arial" w:cs="Arial"/>
          <w:sz w:val="16"/>
          <w:szCs w:val="16"/>
        </w:rPr>
      </w:pPr>
      <w:r w:rsidRPr="00AB00A0">
        <w:rPr>
          <w:rFonts w:ascii="Arial" w:hAnsi="Arial" w:cs="Arial"/>
          <w:sz w:val="16"/>
          <w:szCs w:val="16"/>
        </w:rPr>
        <w:t>Выполнять иные обязанности по настоящему договору.</w:t>
      </w:r>
    </w:p>
    <w:p w:rsidR="00AB00A0" w:rsidRPr="00AB00A0" w:rsidRDefault="00AB00A0" w:rsidP="00AB00A0">
      <w:pPr>
        <w:rPr>
          <w:rFonts w:ascii="Arial" w:hAnsi="Arial" w:cs="Arial"/>
          <w:sz w:val="16"/>
          <w:szCs w:val="16"/>
        </w:rPr>
      </w:pPr>
      <w:r w:rsidRPr="00AB00A0">
        <w:rPr>
          <w:rFonts w:ascii="Arial" w:hAnsi="Arial" w:cs="Arial"/>
          <w:sz w:val="16"/>
          <w:szCs w:val="16"/>
        </w:rPr>
        <w:t>Арендатор обязан:</w:t>
      </w:r>
    </w:p>
    <w:p w:rsidR="00AB00A0" w:rsidRPr="00AB00A0" w:rsidRDefault="00AB00A0" w:rsidP="00AB00A0">
      <w:pPr>
        <w:rPr>
          <w:rFonts w:ascii="Arial" w:hAnsi="Arial" w:cs="Arial"/>
          <w:sz w:val="16"/>
          <w:szCs w:val="16"/>
        </w:rPr>
      </w:pPr>
      <w:r w:rsidRPr="00AB00A0">
        <w:rPr>
          <w:rFonts w:ascii="Arial" w:hAnsi="Arial" w:cs="Arial"/>
          <w:sz w:val="16"/>
          <w:szCs w:val="16"/>
        </w:rPr>
        <w:t>Принять Оборудование от Арендодателя по акту приема-передачи, составленному уполномоченными представителями сторон.</w:t>
      </w:r>
    </w:p>
    <w:p w:rsidR="00AB00A0" w:rsidRPr="00AB00A0" w:rsidRDefault="00AB00A0" w:rsidP="00AB00A0">
      <w:pPr>
        <w:rPr>
          <w:rFonts w:ascii="Arial" w:hAnsi="Arial" w:cs="Arial"/>
          <w:sz w:val="16"/>
          <w:szCs w:val="16"/>
        </w:rPr>
      </w:pPr>
      <w:r w:rsidRPr="00AB00A0">
        <w:rPr>
          <w:rFonts w:ascii="Arial" w:hAnsi="Arial" w:cs="Arial"/>
          <w:sz w:val="16"/>
          <w:szCs w:val="16"/>
        </w:rPr>
        <w:t>Своевременно оплачивать арендную плату за пользование Оборудования.</w:t>
      </w:r>
    </w:p>
    <w:p w:rsidR="00AB00A0" w:rsidRPr="00AB00A0" w:rsidRDefault="00AB00A0" w:rsidP="00AB00A0">
      <w:pPr>
        <w:rPr>
          <w:rFonts w:ascii="Arial" w:hAnsi="Arial" w:cs="Arial"/>
          <w:sz w:val="16"/>
          <w:szCs w:val="16"/>
        </w:rPr>
      </w:pPr>
      <w:r w:rsidRPr="00AB00A0">
        <w:rPr>
          <w:rFonts w:ascii="Arial" w:hAnsi="Arial" w:cs="Arial"/>
          <w:sz w:val="16"/>
          <w:szCs w:val="16"/>
        </w:rPr>
        <w:t>В течение пяти дней после окончания срока Аренды, указанного в п. 2.2. настоящего договора, возвратить арендованное Оборудование Арендодателю в состоянии, необходимом для ее использования в соответствии с назначением, указанным в п. 1.2. настоящего договора, с учетом нормального износа.</w:t>
      </w:r>
    </w:p>
    <w:p w:rsidR="00AB00A0" w:rsidRPr="00AB00A0" w:rsidRDefault="00AB00A0" w:rsidP="00AB00A0">
      <w:pPr>
        <w:rPr>
          <w:rFonts w:ascii="Arial" w:hAnsi="Arial" w:cs="Arial"/>
          <w:sz w:val="16"/>
          <w:szCs w:val="16"/>
        </w:rPr>
      </w:pPr>
      <w:r w:rsidRPr="00AB00A0">
        <w:rPr>
          <w:rFonts w:ascii="Arial" w:hAnsi="Arial" w:cs="Arial"/>
          <w:sz w:val="16"/>
          <w:szCs w:val="16"/>
        </w:rPr>
        <w:t>Обеспечить безопасную эксплуатацию Оборудования в соответствии с руководством по эксплуатации Оборудования и требованиями действующего законодательства РФ.</w:t>
      </w:r>
    </w:p>
    <w:p w:rsidR="00AB00A0" w:rsidRPr="00AB00A0" w:rsidRDefault="00AB00A0" w:rsidP="00AB00A0">
      <w:pPr>
        <w:rPr>
          <w:rFonts w:ascii="Arial" w:hAnsi="Arial" w:cs="Arial"/>
          <w:sz w:val="16"/>
          <w:szCs w:val="16"/>
        </w:rPr>
      </w:pPr>
      <w:r w:rsidRPr="00AB00A0">
        <w:rPr>
          <w:rFonts w:ascii="Arial" w:hAnsi="Arial" w:cs="Arial"/>
          <w:sz w:val="16"/>
          <w:szCs w:val="16"/>
        </w:rPr>
        <w:t>При обнаружении недостатков в работе Оборудования незамедлительно прекратить ее использование и сообщить об этом Арендодателю.</w:t>
      </w:r>
    </w:p>
    <w:p w:rsidR="00AB00A0" w:rsidRPr="00AB00A0" w:rsidRDefault="00AB00A0" w:rsidP="00AB00A0">
      <w:pPr>
        <w:rPr>
          <w:rFonts w:ascii="Arial" w:hAnsi="Arial" w:cs="Arial"/>
          <w:sz w:val="16"/>
          <w:szCs w:val="16"/>
        </w:rPr>
      </w:pPr>
      <w:r w:rsidRPr="00AB00A0">
        <w:rPr>
          <w:rFonts w:ascii="Arial" w:hAnsi="Arial" w:cs="Arial"/>
          <w:sz w:val="16"/>
          <w:szCs w:val="16"/>
        </w:rPr>
        <w:t>I</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r w:rsidRPr="00AB00A0">
        <w:rPr>
          <w:rFonts w:ascii="Arial" w:hAnsi="Arial" w:cs="Arial"/>
          <w:sz w:val="16"/>
          <w:szCs w:val="16"/>
        </w:rPr>
        <w:t>Лист</w:t>
      </w:r>
    </w:p>
    <w:p w:rsidR="00AB00A0" w:rsidRPr="00AB00A0" w:rsidRDefault="00AB00A0" w:rsidP="00AB00A0">
      <w:pPr>
        <w:rPr>
          <w:rFonts w:ascii="Arial" w:hAnsi="Arial" w:cs="Arial"/>
          <w:sz w:val="16"/>
          <w:szCs w:val="16"/>
        </w:rPr>
      </w:pPr>
      <w:bookmarkStart w:id="62" w:name="bookmark65"/>
      <w:r w:rsidRPr="00AB00A0">
        <w:rPr>
          <w:rFonts w:ascii="Arial" w:hAnsi="Arial" w:cs="Arial"/>
          <w:sz w:val="16"/>
          <w:szCs w:val="16"/>
        </w:rPr>
        <w:t>23-389-ИГДИ</w:t>
      </w:r>
      <w:bookmarkEnd w:id="62"/>
    </w:p>
    <w:p w:rsidR="00AB00A0" w:rsidRPr="00AB00A0" w:rsidRDefault="00AB00A0" w:rsidP="00AB00A0">
      <w:pPr>
        <w:rPr>
          <w:rFonts w:ascii="Arial" w:hAnsi="Arial" w:cs="Arial"/>
          <w:sz w:val="16"/>
          <w:szCs w:val="16"/>
        </w:rPr>
      </w:pPr>
      <w:r w:rsidRPr="00AB00A0">
        <w:rPr>
          <w:rFonts w:ascii="Arial" w:hAnsi="Arial" w:cs="Arial"/>
          <w:sz w:val="16"/>
          <w:szCs w:val="16"/>
        </w:rPr>
        <w:t>36</w:t>
      </w:r>
    </w:p>
    <w:p w:rsidR="00AB00A0" w:rsidRPr="00AB00A0" w:rsidRDefault="00AB00A0" w:rsidP="00AB00A0">
      <w:pPr>
        <w:rPr>
          <w:rFonts w:ascii="Arial" w:hAnsi="Arial" w:cs="Arial"/>
          <w:sz w:val="16"/>
          <w:szCs w:val="16"/>
        </w:rPr>
        <w:sectPr w:rsidR="00AB00A0" w:rsidRPr="00AB00A0" w:rsidSect="00AB00A0">
          <w:pgSz w:w="11900" w:h="16840"/>
          <w:pgMar w:top="1134" w:right="850" w:bottom="1134" w:left="1701" w:header="0" w:footer="3" w:gutter="0"/>
          <w:cols w:space="720"/>
          <w:noEndnote/>
          <w:docGrid w:linePitch="360"/>
        </w:sectPr>
      </w:pPr>
    </w:p>
    <w:p w:rsidR="00AB00A0" w:rsidRPr="00AB00A0" w:rsidRDefault="00AB00A0" w:rsidP="00AB00A0">
      <w:pPr>
        <w:rPr>
          <w:rFonts w:ascii="Arial" w:hAnsi="Arial" w:cs="Arial"/>
          <w:sz w:val="16"/>
          <w:szCs w:val="16"/>
        </w:rPr>
      </w:pPr>
      <w:r w:rsidRPr="00AB00A0">
        <w:rPr>
          <w:rFonts w:ascii="Arial" w:hAnsi="Arial" w:cs="Arial"/>
          <w:sz w:val="16"/>
          <w:szCs w:val="16"/>
        </w:rPr>
        <w:lastRenderedPageBreak/>
        <w:t>Инв. № подл. | Подпись и дата | Взам.инв. №</w:t>
      </w:r>
    </w:p>
    <w:p w:rsidR="00AB00A0" w:rsidRPr="00AB00A0" w:rsidRDefault="00AB00A0" w:rsidP="00AB00A0">
      <w:pPr>
        <w:rPr>
          <w:rFonts w:ascii="Arial" w:hAnsi="Arial" w:cs="Arial"/>
          <w:sz w:val="16"/>
          <w:szCs w:val="16"/>
        </w:rPr>
      </w:pPr>
      <w:r w:rsidRPr="00AB00A0">
        <w:rPr>
          <w:rFonts w:ascii="Arial" w:hAnsi="Arial" w:cs="Arial"/>
          <w:sz w:val="16"/>
          <w:szCs w:val="16"/>
        </w:rPr>
        <w:t>40</w:t>
      </w:r>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L</w:t>
      </w:r>
    </w:p>
    <w:p w:rsidR="00AB00A0" w:rsidRPr="00AB00A0" w:rsidRDefault="00AB00A0" w:rsidP="00AB00A0">
      <w:pPr>
        <w:rPr>
          <w:rFonts w:ascii="Arial" w:hAnsi="Arial" w:cs="Arial"/>
          <w:sz w:val="16"/>
          <w:szCs w:val="16"/>
        </w:rPr>
      </w:pPr>
      <w:r w:rsidRPr="00AB00A0">
        <w:rPr>
          <w:rFonts w:ascii="Arial" w:hAnsi="Arial" w:cs="Arial"/>
          <w:sz w:val="16"/>
          <w:szCs w:val="16"/>
        </w:rPr>
        <w:t>3.2.7. Выполнять иные обязанности по настоящему договору.</w:t>
      </w:r>
    </w:p>
    <w:p w:rsidR="00AB00A0" w:rsidRPr="00AB00A0" w:rsidRDefault="00AB00A0" w:rsidP="00AB00A0">
      <w:pPr>
        <w:rPr>
          <w:rFonts w:ascii="Arial" w:hAnsi="Arial" w:cs="Arial"/>
          <w:sz w:val="16"/>
          <w:szCs w:val="16"/>
        </w:rPr>
      </w:pPr>
      <w:r w:rsidRPr="00AB00A0">
        <w:rPr>
          <w:rFonts w:ascii="Arial" w:hAnsi="Arial" w:cs="Arial"/>
          <w:sz w:val="16"/>
          <w:szCs w:val="16"/>
        </w:rPr>
        <w:t>СТОИМОСТЬ ДОГОВОРА И ПОРЯДОК РАСЧЁТОВ</w:t>
      </w:r>
    </w:p>
    <w:p w:rsidR="00AB00A0" w:rsidRPr="00AB00A0" w:rsidRDefault="00AB00A0" w:rsidP="00AB00A0">
      <w:pPr>
        <w:rPr>
          <w:rFonts w:ascii="Arial" w:hAnsi="Arial" w:cs="Arial"/>
          <w:sz w:val="16"/>
          <w:szCs w:val="16"/>
        </w:rPr>
      </w:pPr>
      <w:r w:rsidRPr="00AB00A0">
        <w:rPr>
          <w:rFonts w:ascii="Arial" w:hAnsi="Arial" w:cs="Arial"/>
          <w:sz w:val="16"/>
          <w:szCs w:val="16"/>
        </w:rPr>
        <w:t>Арендная стоимость составляет 1000 (одну тысячу) рубелей за весь комплект оборудования, указанного в п 1.1 настоящего договора, за день фактического использования.</w:t>
      </w:r>
    </w:p>
    <w:p w:rsidR="00AB00A0" w:rsidRPr="00AB00A0" w:rsidRDefault="00AB00A0" w:rsidP="00AB00A0">
      <w:pPr>
        <w:rPr>
          <w:rFonts w:ascii="Arial" w:hAnsi="Arial" w:cs="Arial"/>
          <w:sz w:val="16"/>
          <w:szCs w:val="16"/>
        </w:rPr>
      </w:pPr>
      <w:r w:rsidRPr="00AB00A0">
        <w:rPr>
          <w:rFonts w:ascii="Arial" w:hAnsi="Arial" w:cs="Arial"/>
          <w:sz w:val="16"/>
          <w:szCs w:val="16"/>
        </w:rPr>
        <w:t>Фактическое использование начинается в день передачи оборудования от Арендодателя Арендатору, а прекращается в день возврата оборудования Арендодателю, фактическое использование оформляется двусторонним актом передачи в работу оборудования.</w:t>
      </w:r>
    </w:p>
    <w:p w:rsidR="00AB00A0" w:rsidRPr="00AB00A0" w:rsidRDefault="00AB00A0" w:rsidP="00AB00A0">
      <w:pPr>
        <w:rPr>
          <w:rFonts w:ascii="Arial" w:hAnsi="Arial" w:cs="Arial"/>
          <w:sz w:val="16"/>
          <w:szCs w:val="16"/>
        </w:rPr>
      </w:pPr>
      <w:r w:rsidRPr="00AB00A0">
        <w:rPr>
          <w:rFonts w:ascii="Arial" w:hAnsi="Arial" w:cs="Arial"/>
          <w:sz w:val="16"/>
          <w:szCs w:val="16"/>
        </w:rPr>
        <w:t>Фактически неиспользуемое оборудование храниться у Арендодателя.</w:t>
      </w:r>
    </w:p>
    <w:p w:rsidR="00AB00A0" w:rsidRPr="00AB00A0" w:rsidRDefault="00AB00A0" w:rsidP="00AB00A0">
      <w:pPr>
        <w:rPr>
          <w:rFonts w:ascii="Arial" w:hAnsi="Arial" w:cs="Arial"/>
          <w:sz w:val="16"/>
          <w:szCs w:val="16"/>
        </w:rPr>
      </w:pPr>
      <w:r w:rsidRPr="00AB00A0">
        <w:rPr>
          <w:rFonts w:ascii="Arial" w:hAnsi="Arial" w:cs="Arial"/>
          <w:sz w:val="16"/>
          <w:szCs w:val="16"/>
        </w:rPr>
        <w:t>ОТВЕТСТВЕННОСТЬ СТОРОН</w:t>
      </w:r>
    </w:p>
    <w:p w:rsidR="00AB00A0" w:rsidRPr="00AB00A0" w:rsidRDefault="00AB00A0" w:rsidP="00AB00A0">
      <w:pPr>
        <w:rPr>
          <w:rFonts w:ascii="Arial" w:hAnsi="Arial" w:cs="Arial"/>
          <w:sz w:val="16"/>
          <w:szCs w:val="16"/>
        </w:rPr>
      </w:pPr>
      <w:r w:rsidRPr="00AB00A0">
        <w:rPr>
          <w:rFonts w:ascii="Arial" w:hAnsi="Arial" w:cs="Arial"/>
          <w:sz w:val="16"/>
          <w:szCs w:val="16"/>
        </w:rPr>
        <w:t>За неисполнение или ненадлежащее исполнение обязательств по настоящему договору стороны несут ответственность в соответствии с действующим законодательством РФ.</w:t>
      </w:r>
    </w:p>
    <w:p w:rsidR="00AB00A0" w:rsidRPr="00AB00A0" w:rsidRDefault="00AB00A0" w:rsidP="00AB00A0">
      <w:pPr>
        <w:rPr>
          <w:rFonts w:ascii="Arial" w:hAnsi="Arial" w:cs="Arial"/>
          <w:sz w:val="16"/>
          <w:szCs w:val="16"/>
        </w:rPr>
      </w:pPr>
      <w:r w:rsidRPr="00AB00A0">
        <w:rPr>
          <w:rFonts w:ascii="Arial" w:hAnsi="Arial" w:cs="Arial"/>
          <w:sz w:val="16"/>
          <w:szCs w:val="16"/>
        </w:rPr>
        <w:t>Арендатор несет ответственность за утрату или повреждение Оборудования, произошедшую не по вине Арендодателя.</w:t>
      </w:r>
    </w:p>
    <w:p w:rsidR="00AB00A0" w:rsidRPr="00AB00A0" w:rsidRDefault="00AB00A0" w:rsidP="00AB00A0">
      <w:pPr>
        <w:rPr>
          <w:rFonts w:ascii="Arial" w:hAnsi="Arial" w:cs="Arial"/>
          <w:sz w:val="16"/>
          <w:szCs w:val="16"/>
        </w:rPr>
      </w:pPr>
      <w:r w:rsidRPr="00AB00A0">
        <w:rPr>
          <w:rFonts w:ascii="Arial" w:hAnsi="Arial" w:cs="Arial"/>
          <w:sz w:val="16"/>
          <w:szCs w:val="16"/>
        </w:rPr>
        <w:t>Арендатор несет ответственность за нанесенный ущерб имуществу Арендодателя и третьих лиц при неправильной эксплуатации Оборудования.</w:t>
      </w:r>
    </w:p>
    <w:p w:rsidR="00AB00A0" w:rsidRPr="00AB00A0" w:rsidRDefault="00AB00A0" w:rsidP="00AB00A0">
      <w:pPr>
        <w:rPr>
          <w:rFonts w:ascii="Arial" w:hAnsi="Arial" w:cs="Arial"/>
          <w:sz w:val="16"/>
          <w:szCs w:val="16"/>
        </w:rPr>
      </w:pPr>
      <w:r w:rsidRPr="00AB00A0">
        <w:rPr>
          <w:rFonts w:ascii="Arial" w:hAnsi="Arial" w:cs="Arial"/>
          <w:sz w:val="16"/>
          <w:szCs w:val="16"/>
        </w:rPr>
        <w:t>Арендатор несет ответственность за организацию и безопасное проведение работ на его Объекте в пределах, установленных законодательством РФ. Арендатор отвечает за соблюдение ТБ, ППБ, эксплуатирующего Оборудование персонала.</w:t>
      </w:r>
    </w:p>
    <w:p w:rsidR="00AB00A0" w:rsidRPr="00AB00A0" w:rsidRDefault="00AB00A0" w:rsidP="00AB00A0">
      <w:pPr>
        <w:rPr>
          <w:rFonts w:ascii="Arial" w:hAnsi="Arial" w:cs="Arial"/>
          <w:sz w:val="16"/>
          <w:szCs w:val="16"/>
        </w:rPr>
      </w:pPr>
      <w:r w:rsidRPr="00AB00A0">
        <w:rPr>
          <w:rFonts w:ascii="Arial" w:hAnsi="Arial" w:cs="Arial"/>
          <w:sz w:val="16"/>
          <w:szCs w:val="16"/>
        </w:rPr>
        <w:t>В случае не внесения Арендатором арендной платы в установленный настоящим договором срок Арендатор уплачивает Арендодателю за каждый день просрочки в размере 0,1% от размера платежа, подлежащего оплате за соответствующий расчетный период.</w:t>
      </w:r>
    </w:p>
    <w:p w:rsidR="00AB00A0" w:rsidRPr="00AB00A0" w:rsidRDefault="00AB00A0" w:rsidP="00AB00A0">
      <w:pPr>
        <w:rPr>
          <w:rFonts w:ascii="Arial" w:hAnsi="Arial" w:cs="Arial"/>
          <w:sz w:val="16"/>
          <w:szCs w:val="16"/>
        </w:rPr>
      </w:pPr>
      <w:r w:rsidRPr="00AB00A0">
        <w:rPr>
          <w:rFonts w:ascii="Arial" w:hAnsi="Arial" w:cs="Arial"/>
          <w:sz w:val="16"/>
          <w:szCs w:val="16"/>
        </w:rPr>
        <w:t>В случае поломки или повреждения арендованного Оборудования Арендатор обязан возместить Арендодателю причиненные убытки, если последний докажет, что поломка или повреждение Оборудования произошло по обстоятельствам, за которые Арендатор отвечает в соответствии с законом или настоящим договором.</w:t>
      </w:r>
    </w:p>
    <w:p w:rsidR="00AB00A0" w:rsidRPr="00AB00A0" w:rsidRDefault="00AB00A0" w:rsidP="00AB00A0">
      <w:pPr>
        <w:rPr>
          <w:rFonts w:ascii="Arial" w:hAnsi="Arial" w:cs="Arial"/>
          <w:sz w:val="16"/>
          <w:szCs w:val="16"/>
        </w:rPr>
      </w:pPr>
      <w:r w:rsidRPr="00AB00A0">
        <w:rPr>
          <w:rFonts w:ascii="Arial" w:hAnsi="Arial" w:cs="Arial"/>
          <w:sz w:val="16"/>
          <w:szCs w:val="16"/>
        </w:rPr>
        <w:t>ДОСРОЧНОЕ РАСТОРЖЕНИЕ ДОГОВОРА</w:t>
      </w:r>
    </w:p>
    <w:p w:rsidR="00AB00A0" w:rsidRPr="00AB00A0" w:rsidRDefault="00AB00A0" w:rsidP="00AB00A0">
      <w:pPr>
        <w:rPr>
          <w:rFonts w:ascii="Arial" w:hAnsi="Arial" w:cs="Arial"/>
          <w:sz w:val="16"/>
          <w:szCs w:val="16"/>
        </w:rPr>
      </w:pPr>
      <w:r w:rsidRPr="00AB00A0">
        <w:rPr>
          <w:rFonts w:ascii="Arial" w:hAnsi="Arial" w:cs="Arial"/>
          <w:sz w:val="16"/>
          <w:szCs w:val="16"/>
        </w:rPr>
        <w:t>Арендодатель вправе в одностороннем порядке досрочно расторгнуть настоящий договор и потребовать возмещения убытков в случаях, когда Арендатор:</w:t>
      </w:r>
    </w:p>
    <w:p w:rsidR="00AB00A0" w:rsidRPr="00AB00A0" w:rsidRDefault="00AB00A0" w:rsidP="00AB00A0">
      <w:pPr>
        <w:rPr>
          <w:rFonts w:ascii="Arial" w:hAnsi="Arial" w:cs="Arial"/>
          <w:sz w:val="16"/>
          <w:szCs w:val="16"/>
        </w:rPr>
      </w:pPr>
      <w:r w:rsidRPr="00AB00A0">
        <w:rPr>
          <w:rFonts w:ascii="Arial" w:hAnsi="Arial" w:cs="Arial"/>
          <w:sz w:val="16"/>
          <w:szCs w:val="16"/>
        </w:rPr>
        <w:t>использует Оборудование не в соответствии с ее назначением;</w:t>
      </w:r>
    </w:p>
    <w:p w:rsidR="00AB00A0" w:rsidRPr="00AB00A0" w:rsidRDefault="00AB00A0" w:rsidP="00AB00A0">
      <w:pPr>
        <w:rPr>
          <w:rFonts w:ascii="Arial" w:hAnsi="Arial" w:cs="Arial"/>
          <w:sz w:val="16"/>
          <w:szCs w:val="16"/>
        </w:rPr>
      </w:pPr>
      <w:r w:rsidRPr="00AB00A0">
        <w:rPr>
          <w:rFonts w:ascii="Arial" w:hAnsi="Arial" w:cs="Arial"/>
          <w:sz w:val="16"/>
          <w:szCs w:val="16"/>
        </w:rPr>
        <w:t>существенно ухудшает состояние Оборудования.</w:t>
      </w:r>
    </w:p>
    <w:p w:rsidR="00AB00A0" w:rsidRPr="00AB00A0" w:rsidRDefault="00AB00A0" w:rsidP="00AB00A0">
      <w:pPr>
        <w:rPr>
          <w:rFonts w:ascii="Arial" w:hAnsi="Arial" w:cs="Arial"/>
          <w:sz w:val="16"/>
          <w:szCs w:val="16"/>
        </w:rPr>
      </w:pPr>
      <w:r w:rsidRPr="00AB00A0">
        <w:rPr>
          <w:rFonts w:ascii="Arial" w:hAnsi="Arial" w:cs="Arial"/>
          <w:sz w:val="16"/>
          <w:szCs w:val="16"/>
        </w:rPr>
        <w:t>Арендатор вправе досрочно расторгнуть договор по основаниям, предусмотренным действующим законодательством РФ.</w:t>
      </w:r>
    </w:p>
    <w:p w:rsidR="00AB00A0" w:rsidRPr="00AB00A0" w:rsidRDefault="00AB00A0" w:rsidP="00AB00A0">
      <w:pPr>
        <w:rPr>
          <w:rFonts w:ascii="Arial" w:hAnsi="Arial" w:cs="Arial"/>
          <w:sz w:val="16"/>
          <w:szCs w:val="16"/>
        </w:rPr>
      </w:pPr>
      <w:r w:rsidRPr="00AB00A0">
        <w:rPr>
          <w:rFonts w:ascii="Arial" w:hAnsi="Arial" w:cs="Arial"/>
          <w:sz w:val="16"/>
          <w:szCs w:val="16"/>
        </w:rPr>
        <w:t>Стороны вправе досрочно расторгнуть настоящий договор по соглашению между</w:t>
      </w:r>
    </w:p>
    <w:p w:rsidR="00AB00A0" w:rsidRPr="00AB00A0" w:rsidRDefault="00AB00A0" w:rsidP="00AB00A0">
      <w:pPr>
        <w:rPr>
          <w:rFonts w:ascii="Arial" w:hAnsi="Arial" w:cs="Arial"/>
          <w:sz w:val="16"/>
          <w:szCs w:val="16"/>
        </w:rPr>
      </w:pPr>
      <w:r w:rsidRPr="00AB00A0">
        <w:rPr>
          <w:rFonts w:ascii="Arial" w:hAnsi="Arial" w:cs="Arial"/>
          <w:sz w:val="16"/>
          <w:szCs w:val="16"/>
        </w:rPr>
        <w:t>ними.</w:t>
      </w:r>
    </w:p>
    <w:p w:rsidR="00AB00A0" w:rsidRPr="00AB00A0" w:rsidRDefault="00AB00A0" w:rsidP="00AB00A0">
      <w:pPr>
        <w:rPr>
          <w:rFonts w:ascii="Arial" w:hAnsi="Arial" w:cs="Arial"/>
          <w:sz w:val="16"/>
          <w:szCs w:val="16"/>
        </w:rPr>
      </w:pPr>
      <w:r w:rsidRPr="00AB00A0">
        <w:rPr>
          <w:rFonts w:ascii="Arial" w:hAnsi="Arial" w:cs="Arial"/>
          <w:sz w:val="16"/>
          <w:szCs w:val="16"/>
        </w:rPr>
        <w:t>КОНФИДЕНЦИАЛЬНОСТЬ</w:t>
      </w:r>
    </w:p>
    <w:p w:rsidR="00AB00A0" w:rsidRPr="00AB00A0" w:rsidRDefault="00AB00A0" w:rsidP="00AB00A0">
      <w:pPr>
        <w:rPr>
          <w:rFonts w:ascii="Arial" w:hAnsi="Arial" w:cs="Arial"/>
          <w:sz w:val="16"/>
          <w:szCs w:val="16"/>
        </w:rPr>
      </w:pPr>
      <w:r w:rsidRPr="00AB00A0">
        <w:rPr>
          <w:rFonts w:ascii="Arial" w:hAnsi="Arial" w:cs="Arial"/>
          <w:sz w:val="16"/>
          <w:szCs w:val="16"/>
        </w:rPr>
        <w:t>Условия настоящего договора, дополнительных соглашений к нему и иная информация, полученная сторонами в соответствии с договором, конфиденциальны и не подлежат разглашению.</w:t>
      </w:r>
    </w:p>
    <w:p w:rsidR="00AB00A0" w:rsidRPr="00AB00A0" w:rsidRDefault="00AB00A0" w:rsidP="00AB00A0">
      <w:pPr>
        <w:rPr>
          <w:rFonts w:ascii="Arial" w:hAnsi="Arial" w:cs="Arial"/>
          <w:sz w:val="16"/>
          <w:szCs w:val="16"/>
        </w:rPr>
      </w:pPr>
      <w:r w:rsidRPr="00AB00A0">
        <w:rPr>
          <w:rFonts w:ascii="Arial" w:hAnsi="Arial" w:cs="Arial"/>
          <w:sz w:val="16"/>
          <w:szCs w:val="16"/>
        </w:rPr>
        <w:t>РАЗРЕШЕНИЕ СПОРОВ</w:t>
      </w:r>
    </w:p>
    <w:p w:rsidR="00AB00A0" w:rsidRPr="00AB00A0" w:rsidRDefault="00AB00A0" w:rsidP="00AB00A0">
      <w:pPr>
        <w:rPr>
          <w:rFonts w:ascii="Arial" w:hAnsi="Arial" w:cs="Arial"/>
          <w:sz w:val="16"/>
          <w:szCs w:val="16"/>
        </w:rPr>
      </w:pPr>
      <w:r w:rsidRPr="00AB00A0">
        <w:rPr>
          <w:rFonts w:ascii="Arial" w:hAnsi="Arial" w:cs="Arial"/>
          <w:sz w:val="16"/>
          <w:szCs w:val="16"/>
        </w:rPr>
        <w:t>Все споры и разногласия, которые могут возникнуть между сторонами по вопросам, не нашедшим своего разрешения в тексте данного договора, будут разрешаться путем переговоров на основе действующего законодательства РФ.</w:t>
      </w:r>
    </w:p>
    <w:p w:rsidR="00AB00A0" w:rsidRPr="00AB00A0" w:rsidRDefault="00AB00A0" w:rsidP="00AB00A0">
      <w:pPr>
        <w:rPr>
          <w:rFonts w:ascii="Arial" w:hAnsi="Arial" w:cs="Arial"/>
          <w:sz w:val="16"/>
          <w:szCs w:val="16"/>
        </w:rPr>
      </w:pPr>
      <w:r w:rsidRPr="00AB00A0">
        <w:rPr>
          <w:rFonts w:ascii="Arial" w:hAnsi="Arial" w:cs="Arial"/>
          <w:sz w:val="16"/>
          <w:szCs w:val="16"/>
        </w:rPr>
        <w:t>При не урегулировании в процессе переговоров спорных вопросов споры разрешаются в суде в порядке, установленном действующим законодательством РФ.</w:t>
      </w:r>
    </w:p>
    <w:p w:rsidR="00AB00A0" w:rsidRPr="00AB00A0" w:rsidRDefault="00AB00A0" w:rsidP="00AB00A0">
      <w:pPr>
        <w:rPr>
          <w:rFonts w:ascii="Arial" w:hAnsi="Arial" w:cs="Arial"/>
          <w:sz w:val="16"/>
          <w:szCs w:val="16"/>
        </w:rPr>
      </w:pPr>
      <w:r w:rsidRPr="00AB00A0">
        <w:rPr>
          <w:rFonts w:ascii="Arial" w:hAnsi="Arial" w:cs="Arial"/>
          <w:sz w:val="16"/>
          <w:szCs w:val="16"/>
        </w:rPr>
        <w:t>ОБСТОЯТЕЛЬСТВА НЕПРЕОДОЛИМОЙ СИЛЫ</w:t>
      </w:r>
    </w:p>
    <w:p w:rsidR="00AB00A0" w:rsidRPr="00AB00A0" w:rsidRDefault="00AB00A0" w:rsidP="00AB00A0">
      <w:pPr>
        <w:rPr>
          <w:rFonts w:ascii="Arial" w:hAnsi="Arial" w:cs="Arial"/>
          <w:sz w:val="16"/>
          <w:szCs w:val="16"/>
        </w:rPr>
      </w:pPr>
      <w:r w:rsidRPr="00AB00A0">
        <w:rPr>
          <w:rFonts w:ascii="Arial" w:hAnsi="Arial" w:cs="Arial"/>
          <w:sz w:val="16"/>
          <w:szCs w:val="16"/>
        </w:rPr>
        <w:t>Стороны освобождаются от ответственности за частичное или полное неисполнение своих обязательств по настоящему договору, если их исполнение препятствует чрезвычайное и непредотвратимое при данных условиях обстоятельство (непреодолимая сила). В этом случае сторона, для которой возникли такие обстоятельства, обязана как можно быстрее сообщить об этом второй стороне.</w:t>
      </w:r>
    </w:p>
    <w:p w:rsidR="00AB00A0" w:rsidRPr="00AB00A0" w:rsidRDefault="00AB00A0" w:rsidP="00AB00A0">
      <w:pPr>
        <w:rPr>
          <w:rFonts w:ascii="Arial" w:hAnsi="Arial" w:cs="Arial"/>
          <w:sz w:val="16"/>
          <w:szCs w:val="16"/>
        </w:rPr>
      </w:pPr>
      <w:r w:rsidRPr="00AB00A0">
        <w:rPr>
          <w:rFonts w:ascii="Arial" w:hAnsi="Arial" w:cs="Arial"/>
          <w:sz w:val="16"/>
          <w:szCs w:val="16"/>
        </w:rPr>
        <w:t>2</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r w:rsidRPr="00AB00A0">
        <w:rPr>
          <w:rFonts w:ascii="Arial" w:hAnsi="Arial" w:cs="Arial"/>
          <w:sz w:val="16"/>
          <w:szCs w:val="16"/>
        </w:rPr>
        <w:t>Лист</w:t>
      </w:r>
    </w:p>
    <w:p w:rsidR="00AB00A0" w:rsidRPr="00AB00A0" w:rsidRDefault="00AB00A0" w:rsidP="00AB00A0">
      <w:pPr>
        <w:rPr>
          <w:rFonts w:ascii="Arial" w:hAnsi="Arial" w:cs="Arial"/>
          <w:sz w:val="16"/>
          <w:szCs w:val="16"/>
        </w:rPr>
      </w:pPr>
      <w:bookmarkStart w:id="63" w:name="bookmark66"/>
      <w:r w:rsidRPr="00AB00A0">
        <w:rPr>
          <w:rFonts w:ascii="Arial" w:hAnsi="Arial" w:cs="Arial"/>
          <w:sz w:val="16"/>
          <w:szCs w:val="16"/>
        </w:rPr>
        <w:t>23-389-ИГДИ</w:t>
      </w:r>
      <w:bookmarkEnd w:id="63"/>
    </w:p>
    <w:p w:rsidR="00AB00A0" w:rsidRPr="00AB00A0" w:rsidRDefault="00AB00A0" w:rsidP="00AB00A0">
      <w:pPr>
        <w:rPr>
          <w:rFonts w:ascii="Arial" w:hAnsi="Arial" w:cs="Arial"/>
          <w:sz w:val="16"/>
          <w:szCs w:val="16"/>
        </w:rPr>
      </w:pPr>
      <w:r w:rsidRPr="00AB00A0">
        <w:rPr>
          <w:rFonts w:ascii="Arial" w:hAnsi="Arial" w:cs="Arial"/>
          <w:sz w:val="16"/>
          <w:szCs w:val="16"/>
        </w:rPr>
        <w:t>37</w:t>
      </w:r>
    </w:p>
    <w:p w:rsidR="00AB00A0" w:rsidRPr="00AB00A0" w:rsidRDefault="00AB00A0" w:rsidP="00AB00A0">
      <w:pPr>
        <w:rPr>
          <w:rFonts w:ascii="Arial" w:hAnsi="Arial" w:cs="Arial"/>
          <w:sz w:val="16"/>
          <w:szCs w:val="16"/>
        </w:rPr>
        <w:sectPr w:rsidR="00AB00A0" w:rsidRPr="00AB00A0" w:rsidSect="00AB00A0">
          <w:pgSz w:w="11900" w:h="16840"/>
          <w:pgMar w:top="1134" w:right="850" w:bottom="1134" w:left="1701" w:header="0" w:footer="3" w:gutter="0"/>
          <w:cols w:space="720"/>
          <w:noEndnote/>
          <w:docGrid w:linePitch="360"/>
        </w:sectPr>
      </w:pPr>
    </w:p>
    <w:p w:rsidR="00AB00A0" w:rsidRPr="00AB00A0" w:rsidRDefault="00AB00A0" w:rsidP="00AB00A0">
      <w:pPr>
        <w:rPr>
          <w:rFonts w:ascii="Arial" w:hAnsi="Arial" w:cs="Arial"/>
          <w:sz w:val="16"/>
          <w:szCs w:val="16"/>
        </w:rPr>
      </w:pPr>
      <w:bookmarkStart w:id="64" w:name="bookmark67"/>
      <w:r w:rsidRPr="00AB00A0">
        <w:rPr>
          <w:rFonts w:ascii="Arial" w:hAnsi="Arial" w:cs="Arial"/>
          <w:sz w:val="16"/>
          <w:szCs w:val="16"/>
        </w:rPr>
        <w:lastRenderedPageBreak/>
        <w:t>Инв. № подл. | Подпись и дата | Взам.инв. №</w:t>
      </w:r>
      <w:bookmarkEnd w:id="64"/>
    </w:p>
    <w:p w:rsidR="00AB00A0" w:rsidRPr="00AB00A0" w:rsidRDefault="00AB00A0" w:rsidP="00AB00A0">
      <w:pPr>
        <w:rPr>
          <w:rFonts w:ascii="Arial" w:hAnsi="Arial" w:cs="Arial"/>
          <w:sz w:val="16"/>
          <w:szCs w:val="16"/>
        </w:rPr>
      </w:pPr>
      <w:r w:rsidRPr="00AB00A0">
        <w:rPr>
          <w:rFonts w:ascii="Arial" w:hAnsi="Arial" w:cs="Arial"/>
          <w:sz w:val="16"/>
          <w:szCs w:val="16"/>
        </w:rPr>
        <w:t>41</w:t>
      </w:r>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L</w:t>
      </w:r>
    </w:p>
    <w:p w:rsidR="00AB00A0" w:rsidRPr="00AB00A0" w:rsidRDefault="00AB00A0" w:rsidP="00AB00A0">
      <w:pPr>
        <w:rPr>
          <w:rFonts w:ascii="Arial" w:hAnsi="Arial" w:cs="Arial"/>
          <w:sz w:val="16"/>
          <w:szCs w:val="16"/>
        </w:rPr>
      </w:pPr>
      <w:r w:rsidRPr="00AB00A0">
        <w:rPr>
          <w:rFonts w:ascii="Arial" w:hAnsi="Arial" w:cs="Arial"/>
          <w:sz w:val="16"/>
          <w:szCs w:val="16"/>
        </w:rPr>
        <w:t>ПРОЧИЕ УСЛОВИЯ</w:t>
      </w:r>
    </w:p>
    <w:p w:rsidR="00AB00A0" w:rsidRPr="00AB00A0" w:rsidRDefault="00AB00A0" w:rsidP="00AB00A0">
      <w:pPr>
        <w:rPr>
          <w:rFonts w:ascii="Arial" w:hAnsi="Arial" w:cs="Arial"/>
          <w:sz w:val="16"/>
          <w:szCs w:val="16"/>
        </w:rPr>
      </w:pPr>
      <w:r w:rsidRPr="00AB00A0">
        <w:rPr>
          <w:rFonts w:ascii="Arial" w:hAnsi="Arial" w:cs="Arial"/>
          <w:sz w:val="16"/>
          <w:szCs w:val="16"/>
        </w:rPr>
        <w:t>Во всем остальном, не предусмотренном настоящим договором, стороны будут руководствоваться действующим законодательство РФ.</w:t>
      </w:r>
    </w:p>
    <w:p w:rsidR="00AB00A0" w:rsidRPr="00AB00A0" w:rsidRDefault="00AB00A0" w:rsidP="00AB00A0">
      <w:pPr>
        <w:rPr>
          <w:rFonts w:ascii="Arial" w:hAnsi="Arial" w:cs="Arial"/>
          <w:sz w:val="16"/>
          <w:szCs w:val="16"/>
        </w:rPr>
      </w:pPr>
      <w:r w:rsidRPr="00AB00A0">
        <w:rPr>
          <w:rFonts w:ascii="Arial" w:hAnsi="Arial" w:cs="Arial"/>
          <w:sz w:val="16"/>
          <w:szCs w:val="16"/>
        </w:rPr>
        <w:t>Любые изменения и дополнения к настоящему договору действительны при условии, если они совершены в письменной форме и подписаны надлежаще уполномоченными на то представителями сторон.</w:t>
      </w:r>
    </w:p>
    <w:p w:rsidR="00AB00A0" w:rsidRPr="00AB00A0" w:rsidRDefault="00AB00A0" w:rsidP="00AB00A0">
      <w:pPr>
        <w:rPr>
          <w:rFonts w:ascii="Arial" w:hAnsi="Arial" w:cs="Arial"/>
          <w:sz w:val="16"/>
          <w:szCs w:val="16"/>
        </w:rPr>
      </w:pPr>
      <w:r w:rsidRPr="00AB00A0">
        <w:rPr>
          <w:rFonts w:ascii="Arial" w:hAnsi="Arial" w:cs="Arial"/>
          <w:sz w:val="16"/>
          <w:szCs w:val="16"/>
        </w:rPr>
        <w:t>Настоящий договор составлен в двух экземплярах, имеющих одинаковую юридическую силу, по одному для каждой из сторон.</w:t>
      </w:r>
    </w:p>
    <w:p w:rsidR="00AB00A0" w:rsidRPr="00AB00A0" w:rsidRDefault="00AB00A0" w:rsidP="00AB00A0">
      <w:pPr>
        <w:rPr>
          <w:rFonts w:ascii="Arial" w:hAnsi="Arial" w:cs="Arial"/>
          <w:sz w:val="16"/>
          <w:szCs w:val="16"/>
        </w:rPr>
      </w:pPr>
      <w:r w:rsidRPr="00AB00A0">
        <w:rPr>
          <w:rFonts w:ascii="Arial" w:hAnsi="Arial" w:cs="Arial"/>
          <w:sz w:val="16"/>
          <w:szCs w:val="16"/>
        </w:rPr>
        <w:t>СРОК ДЕЙСТВИЯ ДОГОВОРА</w:t>
      </w:r>
    </w:p>
    <w:p w:rsidR="00AB00A0" w:rsidRPr="00AB00A0" w:rsidRDefault="00AB00A0" w:rsidP="00AB00A0">
      <w:pPr>
        <w:rPr>
          <w:rFonts w:ascii="Arial" w:hAnsi="Arial" w:cs="Arial"/>
          <w:sz w:val="16"/>
          <w:szCs w:val="16"/>
        </w:rPr>
      </w:pPr>
      <w:r w:rsidRPr="00AB00A0">
        <w:rPr>
          <w:rFonts w:ascii="Arial" w:hAnsi="Arial" w:cs="Arial"/>
          <w:sz w:val="16"/>
          <w:szCs w:val="16"/>
        </w:rPr>
        <w:t>Договор вступает в силу с даты подписания Сторонами и действует до 30.12.2024г.</w:t>
      </w:r>
    </w:p>
    <w:p w:rsidR="00AB00A0" w:rsidRPr="00AB00A0" w:rsidRDefault="00AB00A0" w:rsidP="00AB00A0">
      <w:pPr>
        <w:rPr>
          <w:rFonts w:ascii="Arial" w:hAnsi="Arial" w:cs="Arial"/>
          <w:sz w:val="16"/>
          <w:szCs w:val="16"/>
        </w:rPr>
      </w:pPr>
      <w:r w:rsidRPr="00AB00A0">
        <w:rPr>
          <w:rFonts w:ascii="Arial" w:hAnsi="Arial" w:cs="Arial"/>
          <w:sz w:val="16"/>
          <w:szCs w:val="16"/>
        </w:rPr>
        <w:t>РЕКВИЗИТЫ И ПОДПИСИ СТОРОН</w:t>
      </w:r>
    </w:p>
    <w:p w:rsidR="00AB00A0" w:rsidRPr="00AB00A0" w:rsidRDefault="00AB00A0" w:rsidP="00AB00A0">
      <w:pPr>
        <w:rPr>
          <w:rFonts w:ascii="Arial" w:hAnsi="Arial" w:cs="Arial"/>
          <w:sz w:val="16"/>
          <w:szCs w:val="16"/>
        </w:rPr>
      </w:pPr>
      <w:r w:rsidRPr="00AB00A0">
        <w:rPr>
          <w:rFonts w:ascii="Arial" w:hAnsi="Arial" w:cs="Arial"/>
          <w:sz w:val="16"/>
          <w:szCs w:val="16"/>
        </w:rPr>
        <w:t>«Арендатор»:</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«Арендодатель»:</w:t>
      </w:r>
    </w:p>
    <w:p w:rsidR="00AB00A0" w:rsidRPr="00AB00A0" w:rsidRDefault="00AB00A0" w:rsidP="00AB00A0">
      <w:pPr>
        <w:rPr>
          <w:rFonts w:ascii="Arial" w:hAnsi="Arial" w:cs="Arial"/>
          <w:sz w:val="16"/>
          <w:szCs w:val="16"/>
        </w:rPr>
      </w:pPr>
      <w:r w:rsidRPr="00AB00A0">
        <w:rPr>
          <w:rFonts w:ascii="Arial" w:hAnsi="Arial" w:cs="Arial"/>
          <w:sz w:val="16"/>
          <w:szCs w:val="16"/>
        </w:rPr>
        <w:t>ООО «Фишт»</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ООО «ДорСтройИнжиниринг»</w:t>
      </w:r>
    </w:p>
    <w:p w:rsidR="00AB00A0" w:rsidRPr="00AB00A0" w:rsidRDefault="00AB00A0" w:rsidP="00AB00A0">
      <w:pPr>
        <w:rPr>
          <w:rFonts w:ascii="Arial" w:hAnsi="Arial" w:cs="Arial"/>
          <w:sz w:val="16"/>
          <w:szCs w:val="16"/>
        </w:rPr>
      </w:pPr>
      <w:r w:rsidRPr="00AB00A0">
        <w:rPr>
          <w:rFonts w:ascii="Arial" w:hAnsi="Arial" w:cs="Arial"/>
          <w:sz w:val="16"/>
          <w:szCs w:val="16"/>
        </w:rPr>
        <w:t>Юридический адрес:</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Юридический адрес: 350080,</w:t>
      </w:r>
    </w:p>
    <w:p w:rsidR="00AB00A0" w:rsidRPr="00AB00A0" w:rsidRDefault="00AB00A0" w:rsidP="00AB00A0">
      <w:pPr>
        <w:rPr>
          <w:rFonts w:ascii="Arial" w:hAnsi="Arial" w:cs="Arial"/>
          <w:sz w:val="16"/>
          <w:szCs w:val="16"/>
        </w:rPr>
      </w:pPr>
      <w:r w:rsidRPr="00AB00A0">
        <w:rPr>
          <w:rFonts w:ascii="Arial" w:hAnsi="Arial" w:cs="Arial"/>
          <w:sz w:val="16"/>
          <w:szCs w:val="16"/>
        </w:rPr>
        <w:t>350040, Российская Федерация,</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г.Краснодар, ул. Сормовская, д. 204, кв. 182</w:t>
      </w:r>
    </w:p>
    <w:p w:rsidR="00AB00A0" w:rsidRPr="00AB00A0" w:rsidRDefault="00AB00A0" w:rsidP="00AB00A0">
      <w:pPr>
        <w:rPr>
          <w:rFonts w:ascii="Arial" w:hAnsi="Arial" w:cs="Arial"/>
          <w:sz w:val="16"/>
          <w:szCs w:val="16"/>
        </w:rPr>
      </w:pPr>
      <w:r w:rsidRPr="00AB00A0">
        <w:rPr>
          <w:rFonts w:ascii="Arial" w:hAnsi="Arial" w:cs="Arial"/>
          <w:sz w:val="16"/>
          <w:szCs w:val="16"/>
        </w:rPr>
        <w:t>Краснодарский край, г. Краснодар,</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Почтовый адрес: 350089, г. Краснодар,</w:t>
      </w:r>
    </w:p>
    <w:p w:rsidR="00AB00A0" w:rsidRPr="00AB00A0" w:rsidRDefault="00AB00A0" w:rsidP="00AB00A0">
      <w:pPr>
        <w:rPr>
          <w:rFonts w:ascii="Arial" w:hAnsi="Arial" w:cs="Arial"/>
          <w:sz w:val="16"/>
          <w:szCs w:val="16"/>
        </w:rPr>
      </w:pPr>
      <w:r w:rsidRPr="00AB00A0">
        <w:rPr>
          <w:rFonts w:ascii="Arial" w:hAnsi="Arial" w:cs="Arial"/>
          <w:sz w:val="16"/>
          <w:szCs w:val="16"/>
        </w:rPr>
        <w:t>ул. В. Гассия, 4/2, пом. 63-67, 74.</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проспект Чекистов, д. 7/3, а/я 3632</w:t>
      </w:r>
    </w:p>
    <w:p w:rsidR="00AB00A0" w:rsidRPr="00AB00A0" w:rsidRDefault="00AB00A0" w:rsidP="00AB00A0">
      <w:pPr>
        <w:rPr>
          <w:rFonts w:ascii="Arial" w:hAnsi="Arial" w:cs="Arial"/>
          <w:sz w:val="16"/>
          <w:szCs w:val="16"/>
        </w:rPr>
      </w:pPr>
      <w:r w:rsidRPr="00AB00A0">
        <w:rPr>
          <w:rFonts w:ascii="Arial" w:hAnsi="Arial" w:cs="Arial"/>
          <w:sz w:val="16"/>
          <w:szCs w:val="16"/>
        </w:rPr>
        <w:t>Тел. +7 (918)-017-25-46.</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 xml:space="preserve">Тел. 8 (861)265-10-77 E-mail: </w:t>
      </w:r>
      <w:hyperlink r:id="rId26" w:history="1">
        <w:r w:rsidRPr="00AB00A0">
          <w:rPr>
            <w:rFonts w:ascii="Arial" w:hAnsi="Arial" w:cs="Arial"/>
            <w:sz w:val="16"/>
            <w:szCs w:val="16"/>
          </w:rPr>
          <w:t>Dseproekt@mail.ru</w:t>
        </w:r>
      </w:hyperlink>
    </w:p>
    <w:p w:rsidR="00AB00A0" w:rsidRPr="00AB00A0" w:rsidRDefault="00AB00A0" w:rsidP="00AB00A0">
      <w:pPr>
        <w:rPr>
          <w:rFonts w:ascii="Arial" w:hAnsi="Arial" w:cs="Arial"/>
          <w:sz w:val="16"/>
          <w:szCs w:val="16"/>
        </w:rPr>
      </w:pPr>
      <w:r w:rsidRPr="00AB00A0">
        <w:rPr>
          <w:rFonts w:ascii="Arial" w:hAnsi="Arial" w:cs="Arial"/>
          <w:sz w:val="16"/>
          <w:szCs w:val="16"/>
        </w:rPr>
        <w:t>ИНН/ КПП 2311116643/231201001</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ИНН 2312155211, КПП 231201001,</w:t>
      </w:r>
    </w:p>
    <w:p w:rsidR="00AB00A0" w:rsidRPr="00AB00A0" w:rsidRDefault="00AB00A0" w:rsidP="00AB00A0">
      <w:pPr>
        <w:rPr>
          <w:rFonts w:ascii="Arial" w:hAnsi="Arial" w:cs="Arial"/>
          <w:sz w:val="16"/>
          <w:szCs w:val="16"/>
        </w:rPr>
      </w:pPr>
      <w:r w:rsidRPr="00AB00A0">
        <w:rPr>
          <w:rFonts w:ascii="Arial" w:hAnsi="Arial" w:cs="Arial"/>
          <w:sz w:val="16"/>
          <w:szCs w:val="16"/>
        </w:rPr>
        <w:t>ОГРНИП 1092311002112</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ОГРН 10823120111209 филиал «Южный» ПАО «БАНК УРАЛСИБ»</w:t>
      </w:r>
    </w:p>
    <w:p w:rsidR="00AB00A0" w:rsidRPr="00AB00A0" w:rsidRDefault="00AB00A0" w:rsidP="00AB00A0">
      <w:pPr>
        <w:rPr>
          <w:rFonts w:ascii="Arial" w:hAnsi="Arial" w:cs="Arial"/>
          <w:sz w:val="16"/>
          <w:szCs w:val="16"/>
        </w:rPr>
      </w:pP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г. Краснодар, р/с 40702810257110001822,</w:t>
      </w:r>
    </w:p>
    <w:p w:rsidR="00AB00A0" w:rsidRPr="00AB00A0" w:rsidRDefault="00AB00A0" w:rsidP="00AB00A0">
      <w:pPr>
        <w:rPr>
          <w:rFonts w:ascii="Arial" w:hAnsi="Arial" w:cs="Arial"/>
          <w:sz w:val="16"/>
          <w:szCs w:val="16"/>
        </w:rPr>
      </w:pP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к/с 30101810400000000700 БИК 040349700</w:t>
      </w:r>
    </w:p>
    <w:p w:rsidR="00AB00A0" w:rsidRPr="00AB00A0" w:rsidRDefault="00AB00A0" w:rsidP="00AB00A0">
      <w:pPr>
        <w:rPr>
          <w:rFonts w:ascii="Arial" w:hAnsi="Arial" w:cs="Arial"/>
          <w:sz w:val="16"/>
          <w:szCs w:val="16"/>
        </w:rPr>
      </w:pPr>
      <w:r w:rsidRPr="00AB00A0">
        <w:rPr>
          <w:rFonts w:ascii="Arial" w:hAnsi="Arial" w:cs="Arial"/>
          <w:noProof/>
          <w:sz w:val="16"/>
          <w:szCs w:val="16"/>
        </w:rPr>
        <w:drawing>
          <wp:inline distT="0" distB="0" distL="0" distR="0">
            <wp:extent cx="5029200" cy="2752725"/>
            <wp:effectExtent l="19050" t="0" r="0" b="0"/>
            <wp:docPr id="96" name="Рисунок 51"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18"/>
                    <pic:cNvPicPr>
                      <a:picLocks noChangeAspect="1" noChangeArrowheads="1"/>
                    </pic:cNvPicPr>
                  </pic:nvPicPr>
                  <pic:blipFill>
                    <a:blip r:embed="rId27"/>
                    <a:srcRect/>
                    <a:stretch>
                      <a:fillRect/>
                    </a:stretch>
                  </pic:blipFill>
                  <pic:spPr bwMode="auto">
                    <a:xfrm>
                      <a:off x="0" y="0"/>
                      <a:ext cx="5029200" cy="2752725"/>
                    </a:xfrm>
                    <a:prstGeom prst="rect">
                      <a:avLst/>
                    </a:prstGeom>
                    <a:noFill/>
                    <a:ln w="9525">
                      <a:noFill/>
                      <a:miter lim="800000"/>
                      <a:headEnd/>
                      <a:tailEnd/>
                    </a:ln>
                  </pic:spPr>
                </pic:pic>
              </a:graphicData>
            </a:graphic>
          </wp:inline>
        </w:drawing>
      </w:r>
    </w:p>
    <w:p w:rsidR="00AB00A0" w:rsidRPr="00AB00A0" w:rsidRDefault="00AB00A0" w:rsidP="00AB00A0">
      <w:pPr>
        <w:rPr>
          <w:rFonts w:ascii="Arial" w:hAnsi="Arial" w:cs="Arial"/>
          <w:sz w:val="16"/>
          <w:szCs w:val="16"/>
        </w:rPr>
      </w:pPr>
    </w:p>
    <w:p w:rsidR="00AB00A0" w:rsidRPr="00AB00A0" w:rsidRDefault="00AB00A0" w:rsidP="00AB00A0">
      <w:pPr>
        <w:rPr>
          <w:rFonts w:ascii="Arial" w:hAnsi="Arial" w:cs="Arial"/>
          <w:sz w:val="16"/>
          <w:szCs w:val="16"/>
        </w:rPr>
      </w:pP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bookmarkStart w:id="65" w:name="bookmark68"/>
      <w:r w:rsidRPr="00AB00A0">
        <w:rPr>
          <w:rFonts w:ascii="Arial" w:hAnsi="Arial" w:cs="Arial"/>
          <w:sz w:val="16"/>
          <w:szCs w:val="16"/>
        </w:rPr>
        <w:t>Лист</w:t>
      </w:r>
      <w:bookmarkEnd w:id="65"/>
    </w:p>
    <w:p w:rsidR="00AB00A0" w:rsidRPr="00AB00A0" w:rsidRDefault="00AB00A0" w:rsidP="00AB00A0">
      <w:pPr>
        <w:rPr>
          <w:rFonts w:ascii="Arial" w:hAnsi="Arial" w:cs="Arial"/>
          <w:sz w:val="16"/>
          <w:szCs w:val="16"/>
        </w:rPr>
      </w:pPr>
      <w:bookmarkStart w:id="66" w:name="bookmark69"/>
      <w:r w:rsidRPr="00AB00A0">
        <w:rPr>
          <w:rFonts w:ascii="Arial" w:hAnsi="Arial" w:cs="Arial"/>
          <w:sz w:val="16"/>
          <w:szCs w:val="16"/>
        </w:rPr>
        <w:t>23-389-ИГДИ</w:t>
      </w:r>
      <w:bookmarkEnd w:id="66"/>
    </w:p>
    <w:p w:rsidR="00AB00A0" w:rsidRPr="00AB00A0" w:rsidRDefault="00AB00A0" w:rsidP="00AB00A0">
      <w:pPr>
        <w:rPr>
          <w:rFonts w:ascii="Arial" w:hAnsi="Arial" w:cs="Arial"/>
          <w:sz w:val="16"/>
          <w:szCs w:val="16"/>
        </w:rPr>
      </w:pPr>
      <w:r w:rsidRPr="00AB00A0">
        <w:rPr>
          <w:rFonts w:ascii="Arial" w:hAnsi="Arial" w:cs="Arial"/>
          <w:sz w:val="16"/>
          <w:szCs w:val="16"/>
        </w:rPr>
        <w:t>38</w:t>
      </w:r>
    </w:p>
    <w:p w:rsidR="00AB00A0" w:rsidRPr="00AB00A0" w:rsidRDefault="00AB00A0" w:rsidP="00AB00A0">
      <w:pPr>
        <w:rPr>
          <w:rFonts w:ascii="Arial" w:hAnsi="Arial" w:cs="Arial"/>
          <w:sz w:val="16"/>
          <w:szCs w:val="16"/>
        </w:rPr>
        <w:sectPr w:rsidR="00AB00A0" w:rsidRPr="00AB00A0" w:rsidSect="00AB00A0">
          <w:pgSz w:w="11900" w:h="16840"/>
          <w:pgMar w:top="1134" w:right="850" w:bottom="1134" w:left="1701" w:header="0" w:footer="3" w:gutter="0"/>
          <w:cols w:space="720"/>
          <w:noEndnote/>
          <w:docGrid w:linePitch="360"/>
        </w:sectPr>
      </w:pPr>
    </w:p>
    <w:p w:rsidR="00AB00A0" w:rsidRPr="00AB00A0" w:rsidRDefault="00AB00A0" w:rsidP="00AB00A0">
      <w:pPr>
        <w:rPr>
          <w:rFonts w:ascii="Arial" w:hAnsi="Arial" w:cs="Arial"/>
          <w:sz w:val="16"/>
          <w:szCs w:val="16"/>
        </w:rPr>
      </w:pPr>
      <w:r w:rsidRPr="00AB00A0">
        <w:rPr>
          <w:rFonts w:ascii="Arial" w:hAnsi="Arial" w:cs="Arial"/>
          <w:sz w:val="16"/>
          <w:szCs w:val="16"/>
        </w:rPr>
        <w:lastRenderedPageBreak/>
        <w:t>Инв. № подл. | Подпись и дата | Взам.инв. №</w:t>
      </w:r>
    </w:p>
    <w:p w:rsidR="00AB00A0" w:rsidRPr="00AB00A0" w:rsidRDefault="00AB00A0" w:rsidP="00AB00A0">
      <w:pPr>
        <w:rPr>
          <w:rFonts w:ascii="Arial" w:hAnsi="Arial" w:cs="Arial"/>
          <w:sz w:val="16"/>
          <w:szCs w:val="16"/>
        </w:rPr>
      </w:pPr>
      <w:r w:rsidRPr="00AB00A0">
        <w:rPr>
          <w:rFonts w:ascii="Arial" w:hAnsi="Arial" w:cs="Arial"/>
          <w:sz w:val="16"/>
          <w:szCs w:val="16"/>
        </w:rPr>
        <w:t>42</w:t>
      </w:r>
    </w:p>
    <w:p w:rsidR="00AB00A0" w:rsidRPr="00AB00A0" w:rsidRDefault="00AB00A0" w:rsidP="00AB00A0">
      <w:pPr>
        <w:rPr>
          <w:rFonts w:ascii="Arial" w:hAnsi="Arial" w:cs="Arial"/>
          <w:sz w:val="16"/>
          <w:szCs w:val="16"/>
        </w:rPr>
      </w:pPr>
      <w:r w:rsidRPr="00AB00A0">
        <w:rPr>
          <w:rFonts w:ascii="Arial" w:hAnsi="Arial" w:cs="Arial"/>
          <w:sz w:val="16"/>
          <w:szCs w:val="16"/>
        </w:rPr>
        <w:t>Приложение Е</w:t>
      </w:r>
    </w:p>
    <w:p w:rsidR="00AB00A0" w:rsidRPr="00AB00A0" w:rsidRDefault="00AB00A0" w:rsidP="00AB00A0">
      <w:pPr>
        <w:rPr>
          <w:rFonts w:ascii="Arial" w:hAnsi="Arial" w:cs="Arial"/>
          <w:sz w:val="16"/>
          <w:szCs w:val="16"/>
        </w:rPr>
      </w:pPr>
      <w:bookmarkStart w:id="67" w:name="bookmark70"/>
      <w:r w:rsidRPr="00AB00A0">
        <w:rPr>
          <w:rFonts w:ascii="Arial" w:hAnsi="Arial" w:cs="Arial"/>
          <w:sz w:val="16"/>
          <w:szCs w:val="16"/>
        </w:rPr>
        <w:t>Выписка координат и высот исходных пунктов геодезической сети</w:t>
      </w:r>
      <w:bookmarkEnd w:id="67"/>
    </w:p>
    <w:p w:rsidR="00AB00A0" w:rsidRPr="00AB00A0" w:rsidRDefault="00AB00A0" w:rsidP="00AB00A0">
      <w:pPr>
        <w:rPr>
          <w:rFonts w:ascii="Arial" w:hAnsi="Arial" w:cs="Arial"/>
          <w:sz w:val="16"/>
          <w:szCs w:val="16"/>
        </w:rPr>
      </w:pPr>
    </w:p>
    <w:p w:rsidR="00AB00A0" w:rsidRPr="00AB00A0" w:rsidRDefault="00AB00A0" w:rsidP="00AB00A0">
      <w:pPr>
        <w:rPr>
          <w:rFonts w:ascii="Arial" w:hAnsi="Arial" w:cs="Arial"/>
          <w:sz w:val="16"/>
          <w:szCs w:val="16"/>
        </w:rPr>
      </w:pPr>
      <w:r w:rsidRPr="00AB00A0">
        <w:rPr>
          <w:rFonts w:ascii="Arial" w:hAnsi="Arial" w:cs="Arial"/>
          <w:noProof/>
          <w:sz w:val="16"/>
          <w:szCs w:val="16"/>
        </w:rPr>
        <w:drawing>
          <wp:inline distT="0" distB="0" distL="0" distR="0">
            <wp:extent cx="6048375" cy="8543925"/>
            <wp:effectExtent l="19050" t="0" r="9525" b="0"/>
            <wp:docPr id="99" name="Рисунок 53"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19"/>
                    <pic:cNvPicPr>
                      <a:picLocks noChangeAspect="1" noChangeArrowheads="1"/>
                    </pic:cNvPicPr>
                  </pic:nvPicPr>
                  <pic:blipFill>
                    <a:blip r:embed="rId28"/>
                    <a:srcRect/>
                    <a:stretch>
                      <a:fillRect/>
                    </a:stretch>
                  </pic:blipFill>
                  <pic:spPr bwMode="auto">
                    <a:xfrm>
                      <a:off x="0" y="0"/>
                      <a:ext cx="6048375" cy="8543925"/>
                    </a:xfrm>
                    <a:prstGeom prst="rect">
                      <a:avLst/>
                    </a:prstGeom>
                    <a:noFill/>
                    <a:ln w="9525">
                      <a:noFill/>
                      <a:miter lim="800000"/>
                      <a:headEnd/>
                      <a:tailEnd/>
                    </a:ln>
                  </pic:spPr>
                </pic:pic>
              </a:graphicData>
            </a:graphic>
          </wp:inline>
        </w:drawing>
      </w:r>
    </w:p>
    <w:p w:rsidR="00AB00A0" w:rsidRPr="00AB00A0" w:rsidRDefault="00AB00A0" w:rsidP="00AB00A0">
      <w:pPr>
        <w:rPr>
          <w:rFonts w:ascii="Arial" w:hAnsi="Arial" w:cs="Arial"/>
          <w:sz w:val="16"/>
          <w:szCs w:val="16"/>
        </w:rPr>
      </w:pP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r w:rsidRPr="00AB00A0">
        <w:rPr>
          <w:rFonts w:ascii="Arial" w:hAnsi="Arial" w:cs="Arial"/>
          <w:sz w:val="16"/>
          <w:szCs w:val="16"/>
        </w:rPr>
        <w:t>Лист</w:t>
      </w:r>
    </w:p>
    <w:p w:rsidR="00AB00A0" w:rsidRPr="00AB00A0" w:rsidRDefault="00AB00A0" w:rsidP="00AB00A0">
      <w:pPr>
        <w:rPr>
          <w:rFonts w:ascii="Arial" w:hAnsi="Arial" w:cs="Arial"/>
          <w:sz w:val="16"/>
          <w:szCs w:val="16"/>
        </w:rPr>
      </w:pPr>
      <w:bookmarkStart w:id="68" w:name="bookmark71"/>
      <w:r w:rsidRPr="00AB00A0">
        <w:rPr>
          <w:rFonts w:ascii="Arial" w:hAnsi="Arial" w:cs="Arial"/>
          <w:sz w:val="16"/>
          <w:szCs w:val="16"/>
        </w:rPr>
        <w:t>23-389-ИГДИ</w:t>
      </w:r>
      <w:bookmarkEnd w:id="68"/>
    </w:p>
    <w:p w:rsidR="00AB00A0" w:rsidRPr="00AB00A0" w:rsidRDefault="00AB00A0" w:rsidP="00AB00A0">
      <w:pPr>
        <w:rPr>
          <w:rFonts w:ascii="Arial" w:hAnsi="Arial" w:cs="Arial"/>
          <w:sz w:val="16"/>
          <w:szCs w:val="16"/>
        </w:rPr>
      </w:pPr>
      <w:r w:rsidRPr="00AB00A0">
        <w:rPr>
          <w:rFonts w:ascii="Arial" w:hAnsi="Arial" w:cs="Arial"/>
          <w:sz w:val="16"/>
          <w:szCs w:val="16"/>
        </w:rPr>
        <w:t>39</w:t>
      </w:r>
    </w:p>
    <w:p w:rsidR="00AB00A0" w:rsidRPr="00AB00A0" w:rsidRDefault="00AB00A0" w:rsidP="00AB00A0">
      <w:pPr>
        <w:rPr>
          <w:rFonts w:ascii="Arial" w:hAnsi="Arial" w:cs="Arial"/>
          <w:sz w:val="16"/>
          <w:szCs w:val="16"/>
        </w:rPr>
        <w:sectPr w:rsidR="00AB00A0" w:rsidRPr="00AB00A0" w:rsidSect="00AB00A0">
          <w:pgSz w:w="11900" w:h="16840"/>
          <w:pgMar w:top="1134" w:right="850" w:bottom="1134" w:left="1701" w:header="0" w:footer="3" w:gutter="0"/>
          <w:cols w:space="720"/>
          <w:noEndnote/>
          <w:docGrid w:linePitch="360"/>
        </w:sectPr>
      </w:pPr>
    </w:p>
    <w:p w:rsidR="00AB00A0" w:rsidRPr="00AB00A0" w:rsidRDefault="00C26E67" w:rsidP="00AB00A0">
      <w:pPr>
        <w:rPr>
          <w:rFonts w:ascii="Arial" w:hAnsi="Arial" w:cs="Arial"/>
          <w:sz w:val="16"/>
          <w:szCs w:val="16"/>
        </w:rPr>
      </w:pPr>
      <w:r>
        <w:rPr>
          <w:rFonts w:ascii="Arial" w:hAnsi="Arial" w:cs="Arial"/>
          <w:sz w:val="16"/>
          <w:szCs w:val="16"/>
        </w:rPr>
        <w:lastRenderedPageBreak/>
        <w:pict>
          <v:rect id="_x0000_s1085" style="position:absolute;margin-left:98.45pt;margin-top:539.7pt;width:364.1pt;height:28.3pt;z-index:-251635712;mso-position-horizontal-relative:page;mso-position-vertical-relative:page" stroked="f">
            <w10:wrap anchorx="page" anchory="page"/>
          </v:rect>
        </w:pict>
      </w:r>
    </w:p>
    <w:p w:rsidR="00AB00A0" w:rsidRPr="00AB00A0" w:rsidRDefault="00AB00A0" w:rsidP="00AB00A0">
      <w:pPr>
        <w:rPr>
          <w:rFonts w:ascii="Arial" w:hAnsi="Arial" w:cs="Arial"/>
          <w:sz w:val="16"/>
          <w:szCs w:val="16"/>
        </w:rPr>
      </w:pPr>
      <w:r w:rsidRPr="00AB00A0">
        <w:rPr>
          <w:rFonts w:ascii="Arial" w:hAnsi="Arial" w:cs="Arial"/>
          <w:sz w:val="16"/>
          <w:szCs w:val="16"/>
        </w:rPr>
        <w:t>Инв. № подл. | Подпись и дата | Взам.инв. №</w:t>
      </w:r>
    </w:p>
    <w:p w:rsidR="00AB00A0" w:rsidRPr="00AB00A0" w:rsidRDefault="00AB00A0" w:rsidP="00AB00A0">
      <w:pPr>
        <w:rPr>
          <w:rFonts w:ascii="Arial" w:hAnsi="Arial" w:cs="Arial"/>
          <w:sz w:val="16"/>
          <w:szCs w:val="16"/>
        </w:rPr>
      </w:pPr>
      <w:r w:rsidRPr="00AB00A0">
        <w:rPr>
          <w:rFonts w:ascii="Arial" w:hAnsi="Arial" w:cs="Arial"/>
          <w:sz w:val="16"/>
          <w:szCs w:val="16"/>
        </w:rPr>
        <w:t>Приложение Ж</w:t>
      </w:r>
    </w:p>
    <w:p w:rsidR="00AB00A0" w:rsidRPr="00AB00A0" w:rsidRDefault="00AB00A0" w:rsidP="00AB00A0">
      <w:pPr>
        <w:rPr>
          <w:rFonts w:ascii="Arial" w:hAnsi="Arial" w:cs="Arial"/>
          <w:sz w:val="16"/>
          <w:szCs w:val="16"/>
        </w:rPr>
      </w:pPr>
      <w:r w:rsidRPr="00AB00A0">
        <w:rPr>
          <w:rFonts w:ascii="Arial" w:hAnsi="Arial" w:cs="Arial"/>
          <w:sz w:val="16"/>
          <w:szCs w:val="16"/>
        </w:rPr>
        <w:t>Ведомость обследования исходных геодезических пунктов</w:t>
      </w:r>
    </w:p>
    <w:p w:rsidR="00AB00A0" w:rsidRPr="00AB00A0" w:rsidRDefault="00AB00A0" w:rsidP="00AB00A0">
      <w:pPr>
        <w:rPr>
          <w:rFonts w:ascii="Arial" w:hAnsi="Arial" w:cs="Arial"/>
          <w:sz w:val="16"/>
          <w:szCs w:val="16"/>
        </w:rPr>
      </w:pPr>
      <w:r w:rsidRPr="00AB00A0">
        <w:rPr>
          <w:rFonts w:ascii="Arial" w:hAnsi="Arial" w:cs="Arial"/>
          <w:sz w:val="16"/>
          <w:szCs w:val="16"/>
        </w:rPr>
        <w:t>на объекте:</w:t>
      </w:r>
    </w:p>
    <w:p w:rsidR="00AB00A0" w:rsidRPr="00AB00A0" w:rsidRDefault="00AB00A0" w:rsidP="00AB00A0">
      <w:pPr>
        <w:rPr>
          <w:rFonts w:ascii="Arial" w:hAnsi="Arial" w:cs="Arial"/>
          <w:sz w:val="16"/>
          <w:szCs w:val="16"/>
        </w:rPr>
      </w:pPr>
      <w:bookmarkStart w:id="69" w:name="bookmark72"/>
      <w:r w:rsidRPr="00AB00A0">
        <w:rPr>
          <w:rFonts w:ascii="Arial" w:hAnsi="Arial" w:cs="Arial"/>
          <w:sz w:val="16"/>
          <w:szCs w:val="16"/>
        </w:rPr>
        <w:t xml:space="preserve">«Земельный участок с кадастровым номером 23:21:0401013:2552, месторасположение установлено относительно ориентира, расположенного в границах участка. Почтовый адрес ориентира: РФ, Краснодарский край, Новокубанский район, Новокубанское городское поселение, город Новокубанск, между ул. Березовой, </w:t>
      </w:r>
      <w:r w:rsidRPr="00AB00A0">
        <w:rPr>
          <w:rFonts w:ascii="Arial" w:hAnsi="Arial" w:cs="Arial"/>
          <w:sz w:val="16"/>
          <w:szCs w:val="16"/>
        </w:rPr>
        <w:tab/>
        <w:t>Кузнечной и Весенней».</w:t>
      </w:r>
      <w:r w:rsidRPr="00AB00A0">
        <w:rPr>
          <w:rFonts w:ascii="Arial" w:hAnsi="Arial" w:cs="Arial"/>
          <w:sz w:val="16"/>
          <w:szCs w:val="16"/>
        </w:rPr>
        <w:tab/>
      </w:r>
      <w:bookmarkEnd w:id="69"/>
    </w:p>
    <w:p w:rsidR="00AB00A0" w:rsidRPr="00AB00A0" w:rsidRDefault="00AB00A0" w:rsidP="00AB00A0">
      <w:pPr>
        <w:rPr>
          <w:rFonts w:ascii="Arial" w:hAnsi="Arial" w:cs="Arial"/>
          <w:sz w:val="16"/>
          <w:szCs w:val="16"/>
        </w:rPr>
      </w:pPr>
      <w:r w:rsidRPr="00AB00A0">
        <w:rPr>
          <w:rFonts w:ascii="Arial" w:hAnsi="Arial" w:cs="Arial"/>
          <w:sz w:val="16"/>
          <w:szCs w:val="16"/>
        </w:rPr>
        <w:t>Полевые работы выполнены</w:t>
      </w:r>
      <w:r w:rsidRPr="00AB00A0">
        <w:rPr>
          <w:rFonts w:ascii="Arial" w:hAnsi="Arial" w:cs="Arial"/>
          <w:sz w:val="16"/>
          <w:szCs w:val="16"/>
        </w:rPr>
        <w:tab/>
      </w:r>
      <w:r w:rsidRPr="00AB00A0">
        <w:rPr>
          <w:rFonts w:ascii="Arial" w:hAnsi="Arial" w:cs="Arial"/>
          <w:sz w:val="16"/>
          <w:szCs w:val="16"/>
        </w:rPr>
        <w:tab/>
        <w:t>ООО «Фишт»</w:t>
      </w:r>
      <w:r w:rsidRPr="00AB00A0">
        <w:rPr>
          <w:rFonts w:ascii="Arial" w:hAnsi="Arial" w:cs="Arial"/>
          <w:sz w:val="16"/>
          <w:szCs w:val="16"/>
        </w:rPr>
        <w:tab/>
        <w:t xml:space="preserve"> в 2023 году.</w:t>
      </w:r>
    </w:p>
    <w:p w:rsidR="00AB00A0" w:rsidRPr="00AB00A0" w:rsidRDefault="00AB00A0" w:rsidP="00AB00A0">
      <w:pPr>
        <w:rPr>
          <w:rFonts w:ascii="Arial" w:hAnsi="Arial" w:cs="Arial"/>
          <w:sz w:val="16"/>
          <w:szCs w:val="16"/>
        </w:rPr>
      </w:pPr>
      <w:r w:rsidRPr="00AB00A0">
        <w:rPr>
          <w:rFonts w:ascii="Arial" w:hAnsi="Arial" w:cs="Arial"/>
          <w:sz w:val="16"/>
          <w:szCs w:val="16"/>
        </w:rPr>
        <w:t>(наименование организации)</w:t>
      </w:r>
    </w:p>
    <w:tbl>
      <w:tblPr>
        <w:tblOverlap w:val="never"/>
        <w:tblW w:w="0" w:type="auto"/>
        <w:tblLayout w:type="fixed"/>
        <w:tblCellMar>
          <w:left w:w="10" w:type="dxa"/>
          <w:right w:w="10" w:type="dxa"/>
        </w:tblCellMar>
        <w:tblLook w:val="04A0"/>
      </w:tblPr>
      <w:tblGrid>
        <w:gridCol w:w="634"/>
        <w:gridCol w:w="2530"/>
        <w:gridCol w:w="1272"/>
        <w:gridCol w:w="1430"/>
        <w:gridCol w:w="2189"/>
        <w:gridCol w:w="1949"/>
      </w:tblGrid>
      <w:tr w:rsidR="00AB00A0" w:rsidRPr="00AB00A0" w:rsidTr="00AB00A0">
        <w:trPr>
          <w:trHeight w:hRule="exact" w:val="528"/>
        </w:trPr>
        <w:tc>
          <w:tcPr>
            <w:tcW w:w="634" w:type="dxa"/>
            <w:vMerge w:val="restart"/>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Sylfaen" w:hAnsi="Arial" w:cs="Arial"/>
                <w:sz w:val="16"/>
                <w:szCs w:val="16"/>
              </w:rPr>
              <w:t>№</w:t>
            </w:r>
          </w:p>
          <w:p w:rsidR="00AB00A0" w:rsidRPr="00AB00A0" w:rsidRDefault="00AB00A0" w:rsidP="00AB00A0">
            <w:pPr>
              <w:rPr>
                <w:rFonts w:ascii="Arial" w:hAnsi="Arial" w:cs="Arial"/>
                <w:sz w:val="16"/>
                <w:szCs w:val="16"/>
              </w:rPr>
            </w:pPr>
            <w:r w:rsidRPr="00AB00A0">
              <w:rPr>
                <w:rFonts w:ascii="Arial" w:eastAsia="Sylfaen" w:hAnsi="Arial" w:cs="Arial"/>
                <w:sz w:val="16"/>
                <w:szCs w:val="16"/>
              </w:rPr>
              <w:t>п/п</w:t>
            </w:r>
          </w:p>
        </w:tc>
        <w:tc>
          <w:tcPr>
            <w:tcW w:w="2530" w:type="dxa"/>
            <w:vMerge w:val="restart"/>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eastAsia="Sylfaen" w:hAnsi="Arial" w:cs="Arial"/>
                <w:sz w:val="16"/>
                <w:szCs w:val="16"/>
              </w:rPr>
              <w:t>Номер или название пункта, класс сети, тип центра и номер марки, ориентирные пункты</w:t>
            </w:r>
          </w:p>
        </w:tc>
        <w:tc>
          <w:tcPr>
            <w:tcW w:w="4891" w:type="dxa"/>
            <w:gridSpan w:val="3"/>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eastAsia="Sylfaen" w:hAnsi="Arial" w:cs="Arial"/>
                <w:sz w:val="16"/>
                <w:szCs w:val="16"/>
              </w:rPr>
              <w:t>Сведения о состоянии пункта</w:t>
            </w:r>
          </w:p>
        </w:tc>
        <w:tc>
          <w:tcPr>
            <w:tcW w:w="1949" w:type="dxa"/>
            <w:vMerge w:val="restart"/>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eastAsia="Sylfaen" w:hAnsi="Arial" w:cs="Arial"/>
                <w:sz w:val="16"/>
                <w:szCs w:val="16"/>
              </w:rPr>
              <w:t>Работы, выполненные по возобновлению внешнего оформления</w:t>
            </w:r>
          </w:p>
        </w:tc>
      </w:tr>
      <w:tr w:rsidR="00AB00A0" w:rsidRPr="00AB00A0" w:rsidTr="00AB00A0">
        <w:trPr>
          <w:trHeight w:hRule="exact" w:val="1104"/>
        </w:trPr>
        <w:tc>
          <w:tcPr>
            <w:tcW w:w="634" w:type="dxa"/>
            <w:vMerge/>
            <w:tcBorders>
              <w:left w:val="single" w:sz="4" w:space="0" w:color="auto"/>
            </w:tcBorders>
            <w:shd w:val="clear" w:color="auto" w:fill="FFFFFF"/>
          </w:tcPr>
          <w:p w:rsidR="00AB00A0" w:rsidRPr="00AB00A0" w:rsidRDefault="00AB00A0" w:rsidP="00AB00A0">
            <w:pPr>
              <w:rPr>
                <w:rFonts w:ascii="Arial" w:hAnsi="Arial" w:cs="Arial"/>
                <w:sz w:val="16"/>
                <w:szCs w:val="16"/>
              </w:rPr>
            </w:pPr>
          </w:p>
        </w:tc>
        <w:tc>
          <w:tcPr>
            <w:tcW w:w="2530" w:type="dxa"/>
            <w:vMerge/>
            <w:tcBorders>
              <w:left w:val="single" w:sz="4" w:space="0" w:color="auto"/>
            </w:tcBorders>
            <w:shd w:val="clear" w:color="auto" w:fill="FFFFFF"/>
            <w:vAlign w:val="bottom"/>
          </w:tcPr>
          <w:p w:rsidR="00AB00A0" w:rsidRPr="00AB00A0" w:rsidRDefault="00AB00A0" w:rsidP="00AB00A0">
            <w:pPr>
              <w:rPr>
                <w:rFonts w:ascii="Arial" w:hAnsi="Arial" w:cs="Arial"/>
                <w:sz w:val="16"/>
                <w:szCs w:val="16"/>
              </w:rPr>
            </w:pPr>
          </w:p>
        </w:tc>
        <w:tc>
          <w:tcPr>
            <w:tcW w:w="127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eastAsia="Sylfaen" w:hAnsi="Arial" w:cs="Arial"/>
                <w:sz w:val="16"/>
                <w:szCs w:val="16"/>
              </w:rPr>
              <w:t>центра</w:t>
            </w:r>
          </w:p>
        </w:tc>
        <w:tc>
          <w:tcPr>
            <w:tcW w:w="14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eastAsia="Sylfaen" w:hAnsi="Arial" w:cs="Arial"/>
                <w:sz w:val="16"/>
                <w:szCs w:val="16"/>
              </w:rPr>
              <w:t>наружного</w:t>
            </w:r>
          </w:p>
          <w:p w:rsidR="00AB00A0" w:rsidRPr="00AB00A0" w:rsidRDefault="00AB00A0" w:rsidP="00AB00A0">
            <w:pPr>
              <w:rPr>
                <w:rFonts w:ascii="Arial" w:hAnsi="Arial" w:cs="Arial"/>
                <w:sz w:val="16"/>
                <w:szCs w:val="16"/>
              </w:rPr>
            </w:pPr>
            <w:r w:rsidRPr="00AB00A0">
              <w:rPr>
                <w:rFonts w:ascii="Arial" w:eastAsia="Sylfaen" w:hAnsi="Arial" w:cs="Arial"/>
                <w:sz w:val="16"/>
                <w:szCs w:val="16"/>
              </w:rPr>
              <w:t>знака</w:t>
            </w:r>
          </w:p>
        </w:tc>
        <w:tc>
          <w:tcPr>
            <w:tcW w:w="2189"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eastAsia="Sylfaen" w:hAnsi="Arial" w:cs="Arial"/>
                <w:sz w:val="16"/>
                <w:szCs w:val="16"/>
              </w:rPr>
              <w:t>ориентировочных</w:t>
            </w:r>
          </w:p>
          <w:p w:rsidR="00AB00A0" w:rsidRPr="00AB00A0" w:rsidRDefault="00AB00A0" w:rsidP="00AB00A0">
            <w:pPr>
              <w:rPr>
                <w:rFonts w:ascii="Arial" w:hAnsi="Arial" w:cs="Arial"/>
                <w:sz w:val="16"/>
                <w:szCs w:val="16"/>
              </w:rPr>
            </w:pPr>
            <w:r w:rsidRPr="00AB00A0">
              <w:rPr>
                <w:rFonts w:ascii="Arial" w:eastAsia="Sylfaen" w:hAnsi="Arial" w:cs="Arial"/>
                <w:sz w:val="16"/>
                <w:szCs w:val="16"/>
              </w:rPr>
              <w:t>пунктов</w:t>
            </w:r>
          </w:p>
        </w:tc>
        <w:tc>
          <w:tcPr>
            <w:tcW w:w="1949" w:type="dxa"/>
            <w:vMerge/>
            <w:tcBorders>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p>
        </w:tc>
      </w:tr>
      <w:tr w:rsidR="00AB00A0" w:rsidRPr="00AB00A0" w:rsidTr="00AB00A0">
        <w:trPr>
          <w:trHeight w:hRule="exact" w:val="298"/>
        </w:trPr>
        <w:tc>
          <w:tcPr>
            <w:tcW w:w="634"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w:t>
            </w:r>
          </w:p>
        </w:tc>
        <w:tc>
          <w:tcPr>
            <w:tcW w:w="2530"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2</w:t>
            </w:r>
          </w:p>
        </w:tc>
        <w:tc>
          <w:tcPr>
            <w:tcW w:w="127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3</w:t>
            </w:r>
          </w:p>
        </w:tc>
        <w:tc>
          <w:tcPr>
            <w:tcW w:w="14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4</w:t>
            </w:r>
          </w:p>
        </w:tc>
        <w:tc>
          <w:tcPr>
            <w:tcW w:w="2189"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5</w:t>
            </w:r>
          </w:p>
        </w:tc>
        <w:tc>
          <w:tcPr>
            <w:tcW w:w="1949"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6</w:t>
            </w:r>
          </w:p>
        </w:tc>
      </w:tr>
      <w:tr w:rsidR="00AB00A0" w:rsidRPr="00AB00A0" w:rsidTr="00AB00A0">
        <w:trPr>
          <w:trHeight w:hRule="exact" w:val="854"/>
        </w:trPr>
        <w:tc>
          <w:tcPr>
            <w:tcW w:w="634"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1</w:t>
            </w:r>
          </w:p>
        </w:tc>
        <w:tc>
          <w:tcPr>
            <w:tcW w:w="25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3018</w:t>
            </w:r>
          </w:p>
        </w:tc>
        <w:tc>
          <w:tcPr>
            <w:tcW w:w="127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хорошее</w:t>
            </w:r>
          </w:p>
        </w:tc>
        <w:tc>
          <w:tcPr>
            <w:tcW w:w="14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утрачен</w:t>
            </w:r>
          </w:p>
        </w:tc>
        <w:tc>
          <w:tcPr>
            <w:tcW w:w="2189"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обследовались</w:t>
            </w:r>
          </w:p>
        </w:tc>
        <w:tc>
          <w:tcPr>
            <w:tcW w:w="1949" w:type="dxa"/>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выполнялись</w:t>
            </w:r>
          </w:p>
        </w:tc>
      </w:tr>
      <w:tr w:rsidR="00AB00A0" w:rsidRPr="00AB00A0" w:rsidTr="00AB00A0">
        <w:trPr>
          <w:trHeight w:hRule="exact" w:val="830"/>
        </w:trPr>
        <w:tc>
          <w:tcPr>
            <w:tcW w:w="634"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2</w:t>
            </w:r>
          </w:p>
        </w:tc>
        <w:tc>
          <w:tcPr>
            <w:tcW w:w="25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5866</w:t>
            </w:r>
          </w:p>
        </w:tc>
        <w:tc>
          <w:tcPr>
            <w:tcW w:w="127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хорошее</w:t>
            </w:r>
          </w:p>
        </w:tc>
        <w:tc>
          <w:tcPr>
            <w:tcW w:w="14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утрачен</w:t>
            </w:r>
          </w:p>
        </w:tc>
        <w:tc>
          <w:tcPr>
            <w:tcW w:w="2189"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обследовались</w:t>
            </w:r>
          </w:p>
        </w:tc>
        <w:tc>
          <w:tcPr>
            <w:tcW w:w="1949" w:type="dxa"/>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выполнялись</w:t>
            </w:r>
          </w:p>
        </w:tc>
      </w:tr>
      <w:tr w:rsidR="00AB00A0" w:rsidRPr="00AB00A0" w:rsidTr="00AB00A0">
        <w:trPr>
          <w:trHeight w:hRule="exact" w:val="864"/>
        </w:trPr>
        <w:tc>
          <w:tcPr>
            <w:tcW w:w="634"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3</w:t>
            </w:r>
          </w:p>
        </w:tc>
        <w:tc>
          <w:tcPr>
            <w:tcW w:w="25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7564</w:t>
            </w:r>
          </w:p>
        </w:tc>
        <w:tc>
          <w:tcPr>
            <w:tcW w:w="127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хорошее</w:t>
            </w:r>
          </w:p>
        </w:tc>
        <w:tc>
          <w:tcPr>
            <w:tcW w:w="14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утрачен</w:t>
            </w:r>
          </w:p>
        </w:tc>
        <w:tc>
          <w:tcPr>
            <w:tcW w:w="2189"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обследовались</w:t>
            </w:r>
          </w:p>
        </w:tc>
        <w:tc>
          <w:tcPr>
            <w:tcW w:w="1949" w:type="dxa"/>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выполнялись</w:t>
            </w:r>
          </w:p>
        </w:tc>
      </w:tr>
      <w:tr w:rsidR="00AB00A0" w:rsidRPr="00AB00A0" w:rsidTr="00AB00A0">
        <w:trPr>
          <w:trHeight w:hRule="exact" w:val="840"/>
        </w:trPr>
        <w:tc>
          <w:tcPr>
            <w:tcW w:w="634"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4</w:t>
            </w:r>
          </w:p>
        </w:tc>
        <w:tc>
          <w:tcPr>
            <w:tcW w:w="25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4179</w:t>
            </w:r>
          </w:p>
        </w:tc>
        <w:tc>
          <w:tcPr>
            <w:tcW w:w="127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хорошее</w:t>
            </w:r>
          </w:p>
        </w:tc>
        <w:tc>
          <w:tcPr>
            <w:tcW w:w="143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утрачен</w:t>
            </w:r>
          </w:p>
        </w:tc>
        <w:tc>
          <w:tcPr>
            <w:tcW w:w="2189"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обследовались</w:t>
            </w:r>
          </w:p>
        </w:tc>
        <w:tc>
          <w:tcPr>
            <w:tcW w:w="1949" w:type="dxa"/>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выполнялись</w:t>
            </w:r>
          </w:p>
        </w:tc>
      </w:tr>
      <w:tr w:rsidR="00AB00A0" w:rsidRPr="00AB00A0" w:rsidTr="00AB00A0">
        <w:trPr>
          <w:trHeight w:hRule="exact" w:val="869"/>
        </w:trPr>
        <w:tc>
          <w:tcPr>
            <w:tcW w:w="634"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5</w:t>
            </w:r>
          </w:p>
        </w:tc>
        <w:tc>
          <w:tcPr>
            <w:tcW w:w="2530"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Лесной</w:t>
            </w:r>
          </w:p>
        </w:tc>
        <w:tc>
          <w:tcPr>
            <w:tcW w:w="1272"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хорошее</w:t>
            </w:r>
          </w:p>
        </w:tc>
        <w:tc>
          <w:tcPr>
            <w:tcW w:w="1430"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утрачен</w:t>
            </w:r>
          </w:p>
        </w:tc>
        <w:tc>
          <w:tcPr>
            <w:tcW w:w="2189"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обследовались</w:t>
            </w:r>
          </w:p>
        </w:tc>
        <w:tc>
          <w:tcPr>
            <w:tcW w:w="1949" w:type="dxa"/>
            <w:tcBorders>
              <w:top w:val="single" w:sz="4" w:space="0" w:color="auto"/>
              <w:left w:val="single" w:sz="4" w:space="0" w:color="auto"/>
              <w:bottom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не выполнялись</w:t>
            </w:r>
          </w:p>
        </w:tc>
      </w:tr>
    </w:tbl>
    <w:p w:rsidR="00AB00A0" w:rsidRPr="00AB00A0" w:rsidRDefault="00AB00A0" w:rsidP="00AB00A0">
      <w:pPr>
        <w:rPr>
          <w:rFonts w:ascii="Arial" w:hAnsi="Arial" w:cs="Arial"/>
          <w:sz w:val="16"/>
          <w:szCs w:val="16"/>
        </w:rPr>
      </w:pPr>
      <w:r w:rsidRPr="00AB00A0">
        <w:rPr>
          <w:rFonts w:ascii="Arial" w:hAnsi="Arial" w:cs="Arial"/>
          <w:sz w:val="16"/>
          <w:szCs w:val="16"/>
        </w:rPr>
        <w:t>43</w:t>
      </w:r>
    </w:p>
    <w:p w:rsidR="00AB00A0" w:rsidRPr="00AB00A0" w:rsidRDefault="00AB00A0" w:rsidP="00AB00A0">
      <w:pPr>
        <w:rPr>
          <w:rFonts w:ascii="Arial" w:hAnsi="Arial" w:cs="Arial"/>
          <w:sz w:val="16"/>
          <w:szCs w:val="16"/>
        </w:rPr>
      </w:pPr>
      <w:r w:rsidRPr="00AB00A0">
        <w:rPr>
          <w:rFonts w:ascii="Arial" w:hAnsi="Arial" w:cs="Arial"/>
          <w:sz w:val="16"/>
          <w:szCs w:val="16"/>
        </w:rPr>
        <w:t>Составил</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Дехтерёв Г.В.</w:t>
      </w:r>
    </w:p>
    <w:p w:rsidR="00AB00A0" w:rsidRPr="00AB00A0" w:rsidRDefault="00AB00A0" w:rsidP="00AB00A0">
      <w:pPr>
        <w:rPr>
          <w:rFonts w:ascii="Arial" w:hAnsi="Arial" w:cs="Arial"/>
          <w:sz w:val="16"/>
          <w:szCs w:val="16"/>
        </w:rPr>
      </w:pPr>
    </w:p>
    <w:p w:rsidR="00AB00A0" w:rsidRPr="00AB00A0" w:rsidRDefault="00AB00A0" w:rsidP="00AB00A0">
      <w:pPr>
        <w:rPr>
          <w:rFonts w:ascii="Arial" w:hAnsi="Arial" w:cs="Arial"/>
          <w:sz w:val="16"/>
          <w:szCs w:val="16"/>
        </w:rPr>
      </w:pPr>
      <w:r w:rsidRPr="00AB00A0">
        <w:rPr>
          <w:rFonts w:ascii="Arial" w:hAnsi="Arial" w:cs="Arial"/>
          <w:sz w:val="16"/>
          <w:szCs w:val="16"/>
        </w:rPr>
        <w:t>Проверил</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Калиниченко Н.Ю.</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r w:rsidRPr="00AB00A0">
        <w:rPr>
          <w:rFonts w:ascii="Arial" w:hAnsi="Arial" w:cs="Arial"/>
          <w:sz w:val="16"/>
          <w:szCs w:val="16"/>
        </w:rPr>
        <w:t>Лист</w:t>
      </w:r>
    </w:p>
    <w:p w:rsidR="00AB00A0" w:rsidRPr="00AB00A0" w:rsidRDefault="00AB00A0" w:rsidP="00AB00A0">
      <w:pPr>
        <w:rPr>
          <w:rFonts w:ascii="Arial" w:hAnsi="Arial" w:cs="Arial"/>
          <w:sz w:val="16"/>
          <w:szCs w:val="16"/>
        </w:rPr>
      </w:pPr>
      <w:bookmarkStart w:id="70" w:name="bookmark73"/>
      <w:r w:rsidRPr="00AB00A0">
        <w:rPr>
          <w:rFonts w:ascii="Arial" w:hAnsi="Arial" w:cs="Arial"/>
          <w:sz w:val="16"/>
          <w:szCs w:val="16"/>
        </w:rPr>
        <w:t>23-389-ИГДИ</w:t>
      </w:r>
      <w:bookmarkEnd w:id="70"/>
    </w:p>
    <w:p w:rsidR="00AB00A0" w:rsidRPr="00AB00A0" w:rsidRDefault="00AB00A0" w:rsidP="00AB00A0">
      <w:pPr>
        <w:rPr>
          <w:rFonts w:ascii="Arial" w:hAnsi="Arial" w:cs="Arial"/>
          <w:sz w:val="16"/>
          <w:szCs w:val="16"/>
        </w:rPr>
      </w:pPr>
      <w:r w:rsidRPr="00AB00A0">
        <w:rPr>
          <w:rFonts w:ascii="Arial" w:hAnsi="Arial" w:cs="Arial"/>
          <w:sz w:val="16"/>
          <w:szCs w:val="16"/>
        </w:rPr>
        <w:t>40</w:t>
      </w:r>
    </w:p>
    <w:p w:rsidR="00AB00A0" w:rsidRPr="00AB00A0" w:rsidRDefault="00AB00A0" w:rsidP="00AB00A0">
      <w:pPr>
        <w:rPr>
          <w:rFonts w:ascii="Arial" w:hAnsi="Arial" w:cs="Arial"/>
          <w:sz w:val="16"/>
          <w:szCs w:val="16"/>
        </w:rPr>
        <w:sectPr w:rsidR="00AB00A0" w:rsidRPr="00AB00A0" w:rsidSect="00AB00A0">
          <w:pgSz w:w="11900" w:h="16840"/>
          <w:pgMar w:top="1134" w:right="850" w:bottom="1134" w:left="1701" w:header="0" w:footer="3" w:gutter="0"/>
          <w:cols w:space="720"/>
          <w:noEndnote/>
          <w:docGrid w:linePitch="360"/>
        </w:sectPr>
      </w:pPr>
    </w:p>
    <w:p w:rsidR="00AB00A0" w:rsidRPr="00AB00A0" w:rsidRDefault="00AB00A0" w:rsidP="00AB00A0">
      <w:pPr>
        <w:rPr>
          <w:rFonts w:ascii="Arial" w:hAnsi="Arial" w:cs="Arial"/>
          <w:sz w:val="16"/>
          <w:szCs w:val="16"/>
        </w:rPr>
      </w:pPr>
    </w:p>
    <w:p w:rsidR="00AB00A0" w:rsidRPr="00AB00A0" w:rsidRDefault="00AB00A0" w:rsidP="00AB00A0">
      <w:pPr>
        <w:rPr>
          <w:rFonts w:ascii="Arial" w:hAnsi="Arial" w:cs="Arial"/>
          <w:sz w:val="16"/>
          <w:szCs w:val="16"/>
        </w:rPr>
      </w:pPr>
      <w:bookmarkStart w:id="71" w:name="bookmark74"/>
      <w:r w:rsidRPr="00AB00A0">
        <w:rPr>
          <w:rFonts w:ascii="Arial" w:hAnsi="Arial" w:cs="Arial"/>
          <w:sz w:val="16"/>
          <w:szCs w:val="16"/>
        </w:rPr>
        <w:t>Инв. № подл. | Подпись и дата | Взам.инв. №</w:t>
      </w:r>
      <w:bookmarkEnd w:id="71"/>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L</w:t>
      </w:r>
    </w:p>
    <w:p w:rsidR="00AB00A0" w:rsidRPr="00AB00A0" w:rsidRDefault="00AB00A0" w:rsidP="00AB00A0">
      <w:pPr>
        <w:rPr>
          <w:rFonts w:ascii="Arial" w:hAnsi="Arial" w:cs="Arial"/>
          <w:sz w:val="16"/>
          <w:szCs w:val="16"/>
        </w:rPr>
      </w:pPr>
      <w:bookmarkStart w:id="72" w:name="bookmark75"/>
      <w:r w:rsidRPr="00AB00A0">
        <w:rPr>
          <w:rFonts w:ascii="Arial" w:hAnsi="Arial" w:cs="Arial"/>
          <w:sz w:val="16"/>
          <w:szCs w:val="16"/>
        </w:rPr>
        <w:t>Приложение И</w:t>
      </w:r>
      <w:bookmarkEnd w:id="72"/>
    </w:p>
    <w:p w:rsidR="00AB00A0" w:rsidRPr="00AB00A0" w:rsidRDefault="00AB00A0" w:rsidP="00AB00A0">
      <w:pPr>
        <w:rPr>
          <w:rFonts w:ascii="Arial" w:hAnsi="Arial" w:cs="Arial"/>
          <w:sz w:val="16"/>
          <w:szCs w:val="16"/>
        </w:rPr>
      </w:pPr>
      <w:r w:rsidRPr="00AB00A0">
        <w:rPr>
          <w:rFonts w:ascii="Arial" w:hAnsi="Arial" w:cs="Arial"/>
          <w:sz w:val="16"/>
          <w:szCs w:val="16"/>
        </w:rPr>
        <w:t>Отчет об уравнивании спутниковых измерений</w:t>
      </w:r>
    </w:p>
    <w:tbl>
      <w:tblPr>
        <w:tblOverlap w:val="never"/>
        <w:tblW w:w="0" w:type="auto"/>
        <w:tblLayout w:type="fixed"/>
        <w:tblCellMar>
          <w:left w:w="10" w:type="dxa"/>
          <w:right w:w="10" w:type="dxa"/>
        </w:tblCellMar>
        <w:tblLook w:val="04A0"/>
      </w:tblPr>
      <w:tblGrid>
        <w:gridCol w:w="2386"/>
        <w:gridCol w:w="2410"/>
        <w:gridCol w:w="1714"/>
        <w:gridCol w:w="1862"/>
      </w:tblGrid>
      <w:tr w:rsidR="00AB00A0" w:rsidRPr="00AB00A0" w:rsidTr="00AB00A0">
        <w:trPr>
          <w:trHeight w:hRule="exact" w:val="264"/>
        </w:trPr>
        <w:tc>
          <w:tcPr>
            <w:tcW w:w="2386" w:type="dxa"/>
            <w:tcBorders>
              <w:top w:val="single" w:sz="4" w:space="0" w:color="auto"/>
            </w:tcBorders>
            <w:shd w:val="clear" w:color="auto" w:fill="FFFFFF"/>
            <w:vAlign w:val="bottom"/>
          </w:tcPr>
          <w:p w:rsidR="00AB00A0" w:rsidRPr="00AB00A0" w:rsidRDefault="00AB00A0" w:rsidP="00AB00A0">
            <w:pPr>
              <w:rPr>
                <w:rFonts w:ascii="Arial" w:hAnsi="Arial" w:cs="Arial"/>
                <w:sz w:val="16"/>
                <w:szCs w:val="16"/>
              </w:rPr>
            </w:pPr>
            <w:bookmarkStart w:id="73" w:name="bookmark76"/>
            <w:r w:rsidRPr="00AB00A0">
              <w:rPr>
                <w:rFonts w:ascii="Arial" w:hAnsi="Arial" w:cs="Arial"/>
                <w:sz w:val="16"/>
                <w:szCs w:val="16"/>
              </w:rPr>
              <w:t>Данные файла проекта</w:t>
            </w:r>
            <w:bookmarkEnd w:id="73"/>
          </w:p>
        </w:tc>
        <w:tc>
          <w:tcPr>
            <w:tcW w:w="2410"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3576" w:type="dxa"/>
            <w:gridSpan w:val="2"/>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Система координат</w:t>
            </w:r>
          </w:p>
        </w:tc>
      </w:tr>
      <w:tr w:rsidR="00AB00A0" w:rsidRPr="00AB00A0" w:rsidTr="00AB00A0">
        <w:trPr>
          <w:trHeight w:hRule="exact" w:val="274"/>
        </w:trPr>
        <w:tc>
          <w:tcPr>
            <w:tcW w:w="2386" w:type="dxa"/>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Имя:</w:t>
            </w:r>
          </w:p>
        </w:tc>
        <w:tc>
          <w:tcPr>
            <w:tcW w:w="2410" w:type="dxa"/>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GNSS\HoBOKy6aHCK.vce</w:t>
            </w:r>
          </w:p>
        </w:tc>
        <w:tc>
          <w:tcPr>
            <w:tcW w:w="1714" w:type="dxa"/>
            <w:tcBorders>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Имя:</w:t>
            </w:r>
          </w:p>
        </w:tc>
        <w:tc>
          <w:tcPr>
            <w:tcW w:w="1862" w:type="dxa"/>
            <w:tcBorders>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MSK</w:t>
            </w:r>
          </w:p>
        </w:tc>
      </w:tr>
      <w:tr w:rsidR="00AB00A0" w:rsidRPr="00AB00A0" w:rsidTr="00AB00A0">
        <w:trPr>
          <w:trHeight w:hRule="exact" w:val="250"/>
        </w:trPr>
        <w:tc>
          <w:tcPr>
            <w:tcW w:w="2386" w:type="dxa"/>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Размер:</w:t>
            </w:r>
          </w:p>
        </w:tc>
        <w:tc>
          <w:tcPr>
            <w:tcW w:w="2410" w:type="dxa"/>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94 КВ</w:t>
            </w:r>
          </w:p>
        </w:tc>
        <w:tc>
          <w:tcPr>
            <w:tcW w:w="1714" w:type="dxa"/>
            <w:vMerge w:val="restart"/>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ИГД:</w:t>
            </w:r>
          </w:p>
        </w:tc>
        <w:tc>
          <w:tcPr>
            <w:tcW w:w="1862" w:type="dxa"/>
            <w:tcBorders>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CS-42 GOST 32453-</w:t>
            </w:r>
          </w:p>
        </w:tc>
      </w:tr>
      <w:tr w:rsidR="00AB00A0" w:rsidRPr="00AB00A0" w:rsidTr="00AB00A0">
        <w:trPr>
          <w:trHeight w:hRule="exact" w:val="226"/>
        </w:trPr>
        <w:tc>
          <w:tcPr>
            <w:tcW w:w="2386" w:type="dxa"/>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Дата последнего изменения:</w:t>
            </w:r>
          </w:p>
        </w:tc>
        <w:tc>
          <w:tcPr>
            <w:tcW w:w="2410" w:type="dxa"/>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25.08.2023 13:28:03 (UTC:3)</w:t>
            </w:r>
          </w:p>
        </w:tc>
        <w:tc>
          <w:tcPr>
            <w:tcW w:w="1714"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1862" w:type="dxa"/>
            <w:tcBorders>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2013</w:t>
            </w:r>
          </w:p>
        </w:tc>
      </w:tr>
      <w:tr w:rsidR="00AB00A0" w:rsidRPr="00AB00A0" w:rsidTr="00AB00A0">
        <w:trPr>
          <w:trHeight w:hRule="exact" w:val="235"/>
        </w:trPr>
        <w:tc>
          <w:tcPr>
            <w:tcW w:w="2386" w:type="dxa"/>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Часовой пояс:</w:t>
            </w:r>
          </w:p>
        </w:tc>
        <w:tc>
          <w:tcPr>
            <w:tcW w:w="2410" w:type="dxa"/>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RTZ 2 (зима)</w:t>
            </w:r>
          </w:p>
        </w:tc>
        <w:tc>
          <w:tcPr>
            <w:tcW w:w="1714" w:type="dxa"/>
            <w:tcBorders>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Зона:</w:t>
            </w:r>
          </w:p>
        </w:tc>
        <w:tc>
          <w:tcPr>
            <w:tcW w:w="1862" w:type="dxa"/>
            <w:tcBorders>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MSK 23 zona 2</w:t>
            </w:r>
          </w:p>
        </w:tc>
      </w:tr>
      <w:tr w:rsidR="00AB00A0" w:rsidRPr="00AB00A0" w:rsidTr="00AB00A0">
        <w:trPr>
          <w:trHeight w:hRule="exact" w:val="1248"/>
        </w:trPr>
        <w:tc>
          <w:tcPr>
            <w:tcW w:w="2386" w:type="dxa"/>
            <w:tcBorders>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Шифр: Описание: Комментарий 1: Комментарий 2: Комментарий 3:</w:t>
            </w:r>
          </w:p>
        </w:tc>
        <w:tc>
          <w:tcPr>
            <w:tcW w:w="2410" w:type="dxa"/>
            <w:tcBorders>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Новокубанск</w:t>
            </w:r>
          </w:p>
        </w:tc>
        <w:tc>
          <w:tcPr>
            <w:tcW w:w="1714" w:type="dxa"/>
            <w:tcBorders>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Г еоид:</w:t>
            </w:r>
          </w:p>
          <w:p w:rsidR="00AB00A0" w:rsidRPr="00AB00A0" w:rsidRDefault="00AB00A0" w:rsidP="00AB00A0">
            <w:pPr>
              <w:rPr>
                <w:rFonts w:ascii="Arial" w:hAnsi="Arial" w:cs="Arial"/>
                <w:sz w:val="16"/>
                <w:szCs w:val="16"/>
              </w:rPr>
            </w:pPr>
            <w:r w:rsidRPr="00AB00A0">
              <w:rPr>
                <w:rFonts w:ascii="Arial" w:hAnsi="Arial" w:cs="Arial"/>
                <w:sz w:val="16"/>
                <w:szCs w:val="16"/>
              </w:rPr>
              <w:t>ИГД по высоте: Калиброванный участок:</w:t>
            </w:r>
          </w:p>
        </w:tc>
        <w:tc>
          <w:tcPr>
            <w:tcW w:w="1862" w:type="dxa"/>
            <w:tcBorders>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EGM 2008</w:t>
            </w:r>
          </w:p>
        </w:tc>
      </w:tr>
    </w:tbl>
    <w:p w:rsidR="00AB00A0" w:rsidRPr="00AB00A0" w:rsidRDefault="00AB00A0" w:rsidP="00AB00A0">
      <w:pPr>
        <w:rPr>
          <w:rFonts w:ascii="Arial" w:hAnsi="Arial" w:cs="Arial"/>
          <w:sz w:val="16"/>
          <w:szCs w:val="16"/>
        </w:rPr>
      </w:pPr>
      <w:r w:rsidRPr="00AB00A0">
        <w:rPr>
          <w:rFonts w:ascii="Arial" w:hAnsi="Arial" w:cs="Arial"/>
          <w:sz w:val="16"/>
          <w:szCs w:val="16"/>
        </w:rPr>
        <w:t>44</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bookmarkStart w:id="74" w:name="bookmark77"/>
      <w:r w:rsidRPr="00AB00A0">
        <w:rPr>
          <w:rFonts w:ascii="Arial" w:hAnsi="Arial" w:cs="Arial"/>
          <w:sz w:val="16"/>
          <w:szCs w:val="16"/>
        </w:rPr>
        <w:t>Лист</w:t>
      </w:r>
      <w:bookmarkEnd w:id="74"/>
    </w:p>
    <w:p w:rsidR="00AB00A0" w:rsidRPr="00AB00A0" w:rsidRDefault="00AB00A0" w:rsidP="00AB00A0">
      <w:pPr>
        <w:rPr>
          <w:rFonts w:ascii="Arial" w:hAnsi="Arial" w:cs="Arial"/>
          <w:sz w:val="16"/>
          <w:szCs w:val="16"/>
        </w:rPr>
      </w:pPr>
      <w:bookmarkStart w:id="75" w:name="bookmark78"/>
      <w:r w:rsidRPr="00AB00A0">
        <w:rPr>
          <w:rFonts w:ascii="Arial" w:hAnsi="Arial" w:cs="Arial"/>
          <w:sz w:val="16"/>
          <w:szCs w:val="16"/>
        </w:rPr>
        <w:t>23-389-ИГДИ</w:t>
      </w:r>
      <w:bookmarkEnd w:id="75"/>
    </w:p>
    <w:p w:rsidR="00AB00A0" w:rsidRPr="00AB00A0" w:rsidRDefault="00AB00A0" w:rsidP="00AB00A0">
      <w:pPr>
        <w:rPr>
          <w:rFonts w:ascii="Arial" w:hAnsi="Arial" w:cs="Arial"/>
          <w:sz w:val="16"/>
          <w:szCs w:val="16"/>
        </w:rPr>
      </w:pPr>
      <w:r w:rsidRPr="00AB00A0">
        <w:rPr>
          <w:rFonts w:ascii="Arial" w:hAnsi="Arial" w:cs="Arial"/>
          <w:noProof/>
          <w:sz w:val="16"/>
          <w:szCs w:val="16"/>
        </w:rPr>
        <w:drawing>
          <wp:inline distT="0" distB="0" distL="0" distR="0">
            <wp:extent cx="5991225" cy="5476875"/>
            <wp:effectExtent l="19050" t="0" r="9525" b="0"/>
            <wp:docPr id="100" name="Рисунок 55"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20"/>
                    <pic:cNvPicPr>
                      <a:picLocks noChangeAspect="1" noChangeArrowheads="1"/>
                    </pic:cNvPicPr>
                  </pic:nvPicPr>
                  <pic:blipFill>
                    <a:blip r:embed="rId29"/>
                    <a:srcRect/>
                    <a:stretch>
                      <a:fillRect/>
                    </a:stretch>
                  </pic:blipFill>
                  <pic:spPr bwMode="auto">
                    <a:xfrm>
                      <a:off x="0" y="0"/>
                      <a:ext cx="5991225" cy="5476875"/>
                    </a:xfrm>
                    <a:prstGeom prst="rect">
                      <a:avLst/>
                    </a:prstGeom>
                    <a:noFill/>
                    <a:ln w="9525">
                      <a:noFill/>
                      <a:miter lim="800000"/>
                      <a:headEnd/>
                      <a:tailEnd/>
                    </a:ln>
                  </pic:spPr>
                </pic:pic>
              </a:graphicData>
            </a:graphic>
          </wp:inline>
        </w:drawing>
      </w:r>
    </w:p>
    <w:p w:rsidR="00AB00A0" w:rsidRPr="00AB00A0" w:rsidRDefault="00AB00A0" w:rsidP="00AB00A0">
      <w:pPr>
        <w:rPr>
          <w:rFonts w:ascii="Arial" w:hAnsi="Arial" w:cs="Arial"/>
          <w:sz w:val="16"/>
          <w:szCs w:val="16"/>
        </w:rPr>
      </w:pPr>
    </w:p>
    <w:p w:rsidR="00AB00A0" w:rsidRPr="00AB00A0" w:rsidRDefault="00AB00A0" w:rsidP="00AB00A0">
      <w:pPr>
        <w:rPr>
          <w:rFonts w:ascii="Arial" w:hAnsi="Arial" w:cs="Arial"/>
          <w:sz w:val="16"/>
          <w:szCs w:val="16"/>
        </w:rPr>
      </w:pPr>
      <w:r w:rsidRPr="00AB00A0">
        <w:rPr>
          <w:rFonts w:ascii="Arial" w:hAnsi="Arial" w:cs="Arial"/>
          <w:sz w:val="16"/>
          <w:szCs w:val="16"/>
        </w:rPr>
        <w:t>41</w:t>
      </w:r>
    </w:p>
    <w:p w:rsidR="00AB00A0" w:rsidRPr="00AB00A0" w:rsidRDefault="00AB00A0" w:rsidP="00AB00A0">
      <w:pPr>
        <w:rPr>
          <w:rFonts w:ascii="Arial" w:hAnsi="Arial" w:cs="Arial"/>
          <w:sz w:val="16"/>
          <w:szCs w:val="16"/>
        </w:rPr>
        <w:sectPr w:rsidR="00AB00A0" w:rsidRPr="00AB00A0" w:rsidSect="00AB00A0">
          <w:pgSz w:w="11900" w:h="16840"/>
          <w:pgMar w:top="1134" w:right="850" w:bottom="1134" w:left="1701" w:header="0" w:footer="3" w:gutter="0"/>
          <w:cols w:space="720"/>
          <w:noEndnote/>
          <w:docGrid w:linePitch="360"/>
        </w:sectPr>
      </w:pPr>
    </w:p>
    <w:p w:rsidR="00AB00A0" w:rsidRPr="00AB00A0" w:rsidRDefault="00C26E67" w:rsidP="00AB00A0">
      <w:pPr>
        <w:rPr>
          <w:rFonts w:ascii="Arial" w:hAnsi="Arial" w:cs="Arial"/>
          <w:sz w:val="16"/>
          <w:szCs w:val="16"/>
        </w:rPr>
      </w:pPr>
      <w:r>
        <w:rPr>
          <w:rFonts w:ascii="Arial" w:hAnsi="Arial" w:cs="Arial"/>
          <w:sz w:val="16"/>
          <w:szCs w:val="16"/>
        </w:rPr>
        <w:lastRenderedPageBreak/>
        <w:pict>
          <v:shape id="_x0000_s1087" type="#_x0000_t32" style="position:absolute;margin-left:23.1pt;margin-top:584.2pt;width:35.75pt;height:0;z-index:-251633664;mso-position-horizontal-relative:page;mso-position-vertical-relative:page" filled="t" strokeweight="1.45pt">
            <v:path arrowok="f" fillok="t" o:connecttype="segments"/>
            <o:lock v:ext="edit" shapetype="f"/>
            <w10:wrap anchorx="page" anchory="page"/>
          </v:shape>
        </w:pict>
      </w:r>
    </w:p>
    <w:p w:rsidR="00AB00A0" w:rsidRPr="00AB00A0" w:rsidRDefault="00AB00A0" w:rsidP="00AB00A0">
      <w:pPr>
        <w:rPr>
          <w:rFonts w:ascii="Arial" w:hAnsi="Arial" w:cs="Arial"/>
          <w:sz w:val="16"/>
          <w:szCs w:val="16"/>
        </w:rPr>
      </w:pPr>
      <w:bookmarkStart w:id="76" w:name="bookmark79"/>
      <w:r w:rsidRPr="00AB00A0">
        <w:rPr>
          <w:rFonts w:ascii="Arial" w:hAnsi="Arial" w:cs="Arial"/>
          <w:sz w:val="16"/>
          <w:szCs w:val="16"/>
        </w:rPr>
        <w:t>Инв. № подл. | Подпись и дата | Взам.инв. №</w:t>
      </w:r>
      <w:bookmarkEnd w:id="76"/>
    </w:p>
    <w:p w:rsidR="00AB00A0" w:rsidRPr="00AB00A0" w:rsidRDefault="00AB00A0" w:rsidP="00AB00A0">
      <w:pPr>
        <w:rPr>
          <w:rFonts w:ascii="Arial" w:hAnsi="Arial" w:cs="Arial"/>
          <w:sz w:val="16"/>
          <w:szCs w:val="16"/>
        </w:rPr>
      </w:pPr>
      <w:r w:rsidRPr="00AB00A0">
        <w:rPr>
          <w:rFonts w:ascii="Arial" w:hAnsi="Arial" w:cs="Arial"/>
          <w:sz w:val="16"/>
          <w:szCs w:val="16"/>
        </w:rPr>
        <w:t>45</w:t>
      </w:r>
    </w:p>
    <w:p w:rsidR="00AB00A0" w:rsidRPr="00AB00A0" w:rsidRDefault="00AB00A0" w:rsidP="00AB00A0">
      <w:pPr>
        <w:rPr>
          <w:rFonts w:ascii="Arial" w:hAnsi="Arial" w:cs="Arial"/>
          <w:sz w:val="16"/>
          <w:szCs w:val="16"/>
        </w:rPr>
      </w:pPr>
      <w:r w:rsidRPr="00AB00A0">
        <w:rPr>
          <w:rFonts w:ascii="Arial" w:hAnsi="Arial" w:cs="Arial"/>
          <w:sz w:val="16"/>
          <w:szCs w:val="16"/>
        </w:rPr>
        <w:t>Масштабный коэффициент:</w:t>
      </w:r>
      <w:r w:rsidRPr="00AB00A0">
        <w:rPr>
          <w:rFonts w:ascii="Arial" w:hAnsi="Arial" w:cs="Arial"/>
          <w:sz w:val="16"/>
          <w:szCs w:val="16"/>
        </w:rPr>
        <w:tab/>
        <w:t>1,02</w:t>
      </w:r>
      <w:r w:rsidRPr="00AB00A0">
        <w:rPr>
          <w:rFonts w:ascii="Arial" w:hAnsi="Arial" w:cs="Arial"/>
          <w:sz w:val="16"/>
          <w:szCs w:val="16"/>
        </w:rPr>
        <w:br/>
        <w:t>Показатель избыточности:</w:t>
      </w:r>
      <w:r w:rsidRPr="00AB00A0">
        <w:rPr>
          <w:rFonts w:ascii="Arial" w:hAnsi="Arial" w:cs="Arial"/>
          <w:sz w:val="16"/>
          <w:szCs w:val="16"/>
        </w:rPr>
        <w:tab/>
        <w:t>102,00</w:t>
      </w:r>
      <w:r w:rsidRPr="00AB00A0">
        <w:rPr>
          <w:rFonts w:ascii="Arial" w:hAnsi="Arial" w:cs="Arial"/>
          <w:sz w:val="16"/>
          <w:szCs w:val="16"/>
        </w:rPr>
        <w:br/>
        <w:t>Априорный скаляр:</w:t>
      </w:r>
      <w:r w:rsidRPr="00AB00A0">
        <w:rPr>
          <w:rFonts w:ascii="Arial" w:hAnsi="Arial" w:cs="Arial"/>
          <w:sz w:val="16"/>
          <w:szCs w:val="16"/>
        </w:rPr>
        <w:tab/>
      </w:r>
      <w:r w:rsidRPr="00AB00A0">
        <w:rPr>
          <w:rFonts w:ascii="Arial" w:hAnsi="Arial" w:cs="Arial"/>
          <w:sz w:val="16"/>
          <w:szCs w:val="16"/>
        </w:rPr>
        <w:tab/>
        <w:t>1,00</w:t>
      </w:r>
    </w:p>
    <w:p w:rsidR="00AB00A0" w:rsidRPr="00AB00A0" w:rsidRDefault="00AB00A0" w:rsidP="00AB00A0">
      <w:pPr>
        <w:rPr>
          <w:rFonts w:ascii="Arial" w:hAnsi="Arial" w:cs="Arial"/>
          <w:sz w:val="16"/>
          <w:szCs w:val="16"/>
        </w:rPr>
      </w:pPr>
      <w:bookmarkStart w:id="77" w:name="bookmark80"/>
      <w:r w:rsidRPr="00AB00A0">
        <w:rPr>
          <w:rFonts w:ascii="Arial" w:hAnsi="Arial" w:cs="Arial"/>
          <w:sz w:val="16"/>
          <w:szCs w:val="16"/>
        </w:rPr>
        <w:t>Фиксированные координаты</w:t>
      </w:r>
      <w:bookmarkEnd w:id="77"/>
    </w:p>
    <w:tbl>
      <w:tblPr>
        <w:tblOverlap w:val="never"/>
        <w:tblW w:w="0" w:type="auto"/>
        <w:tblLayout w:type="fixed"/>
        <w:tblCellMar>
          <w:left w:w="10" w:type="dxa"/>
          <w:right w:w="10" w:type="dxa"/>
        </w:tblCellMar>
        <w:tblLook w:val="04A0"/>
      </w:tblPr>
      <w:tblGrid>
        <w:gridCol w:w="1229"/>
        <w:gridCol w:w="1416"/>
        <w:gridCol w:w="1742"/>
        <w:gridCol w:w="1747"/>
        <w:gridCol w:w="1042"/>
        <w:gridCol w:w="1627"/>
      </w:tblGrid>
      <w:tr w:rsidR="00AB00A0" w:rsidRPr="00AB00A0" w:rsidTr="00AB00A0">
        <w:trPr>
          <w:trHeight w:hRule="exact" w:val="542"/>
        </w:trPr>
        <w:tc>
          <w:tcPr>
            <w:tcW w:w="1229"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Имя точки</w:t>
            </w:r>
          </w:p>
        </w:tc>
        <w:tc>
          <w:tcPr>
            <w:tcW w:w="1416"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Тип</w:t>
            </w:r>
          </w:p>
        </w:tc>
        <w:tc>
          <w:tcPr>
            <w:tcW w:w="1742"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Восток о (Метр)</w:t>
            </w:r>
          </w:p>
        </w:tc>
        <w:tc>
          <w:tcPr>
            <w:tcW w:w="1747"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Север о (Метр)</w:t>
            </w:r>
          </w:p>
        </w:tc>
        <w:tc>
          <w:tcPr>
            <w:tcW w:w="1042"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 xml:space="preserve">Высота </w:t>
            </w:r>
            <w:r w:rsidRPr="00AB00A0">
              <w:rPr>
                <w:rFonts w:ascii="Arial" w:eastAsia="Tahoma" w:hAnsi="Arial" w:cs="Arial"/>
                <w:sz w:val="16"/>
                <w:szCs w:val="16"/>
              </w:rPr>
              <w:t xml:space="preserve">а </w:t>
            </w:r>
            <w:r w:rsidRPr="00AB00A0">
              <w:rPr>
                <w:rFonts w:ascii="Arial" w:hAnsi="Arial" w:cs="Arial"/>
                <w:sz w:val="16"/>
                <w:szCs w:val="16"/>
              </w:rPr>
              <w:t>(Метр)</w:t>
            </w:r>
          </w:p>
        </w:tc>
        <w:tc>
          <w:tcPr>
            <w:tcW w:w="1627"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Отметка а (Метр)</w:t>
            </w:r>
          </w:p>
        </w:tc>
      </w:tr>
      <w:tr w:rsidR="00AB00A0" w:rsidRPr="00AB00A0" w:rsidTr="00AB00A0">
        <w:trPr>
          <w:trHeight w:hRule="exact" w:val="302"/>
        </w:trPr>
        <w:tc>
          <w:tcPr>
            <w:tcW w:w="12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ОГС1</w:t>
            </w:r>
          </w:p>
        </w:tc>
        <w:tc>
          <w:tcPr>
            <w:tcW w:w="141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На плоскости</w:t>
            </w:r>
          </w:p>
        </w:tc>
        <w:tc>
          <w:tcPr>
            <w:tcW w:w="1742"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74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042" w:type="dxa"/>
            <w:shd w:val="clear" w:color="auto" w:fill="FFFFFF"/>
          </w:tcPr>
          <w:p w:rsidR="00AB00A0" w:rsidRPr="00AB00A0" w:rsidRDefault="00AB00A0" w:rsidP="00AB00A0">
            <w:pPr>
              <w:rPr>
                <w:rFonts w:ascii="Arial" w:hAnsi="Arial" w:cs="Arial"/>
                <w:sz w:val="16"/>
                <w:szCs w:val="16"/>
              </w:rPr>
            </w:pPr>
          </w:p>
        </w:tc>
        <w:tc>
          <w:tcPr>
            <w:tcW w:w="1627"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r>
      <w:tr w:rsidR="00AB00A0" w:rsidRPr="00AB00A0" w:rsidTr="00AB00A0">
        <w:trPr>
          <w:trHeight w:hRule="exact" w:val="307"/>
        </w:trPr>
        <w:tc>
          <w:tcPr>
            <w:tcW w:w="12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ОГС2</w:t>
            </w:r>
          </w:p>
        </w:tc>
        <w:tc>
          <w:tcPr>
            <w:tcW w:w="141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На плоскости</w:t>
            </w:r>
          </w:p>
        </w:tc>
        <w:tc>
          <w:tcPr>
            <w:tcW w:w="1742"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74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042" w:type="dxa"/>
            <w:shd w:val="clear" w:color="auto" w:fill="FFFFFF"/>
          </w:tcPr>
          <w:p w:rsidR="00AB00A0" w:rsidRPr="00AB00A0" w:rsidRDefault="00AB00A0" w:rsidP="00AB00A0">
            <w:pPr>
              <w:rPr>
                <w:rFonts w:ascii="Arial" w:hAnsi="Arial" w:cs="Arial"/>
                <w:sz w:val="16"/>
                <w:szCs w:val="16"/>
              </w:rPr>
            </w:pPr>
          </w:p>
        </w:tc>
        <w:tc>
          <w:tcPr>
            <w:tcW w:w="1627"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r>
      <w:tr w:rsidR="00AB00A0" w:rsidRPr="00AB00A0" w:rsidTr="00AB00A0">
        <w:trPr>
          <w:trHeight w:hRule="exact" w:val="298"/>
        </w:trPr>
        <w:tc>
          <w:tcPr>
            <w:tcW w:w="12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3018</w:t>
            </w:r>
          </w:p>
        </w:tc>
        <w:tc>
          <w:tcPr>
            <w:tcW w:w="141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На плоскости</w:t>
            </w:r>
          </w:p>
        </w:tc>
        <w:tc>
          <w:tcPr>
            <w:tcW w:w="1742"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74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042" w:type="dxa"/>
            <w:shd w:val="clear" w:color="auto" w:fill="FFFFFF"/>
          </w:tcPr>
          <w:p w:rsidR="00AB00A0" w:rsidRPr="00AB00A0" w:rsidRDefault="00AB00A0" w:rsidP="00AB00A0">
            <w:pPr>
              <w:rPr>
                <w:rFonts w:ascii="Arial" w:hAnsi="Arial" w:cs="Arial"/>
                <w:sz w:val="16"/>
                <w:szCs w:val="16"/>
              </w:rPr>
            </w:pPr>
          </w:p>
        </w:tc>
        <w:tc>
          <w:tcPr>
            <w:tcW w:w="1627"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r>
      <w:tr w:rsidR="00AB00A0" w:rsidRPr="00AB00A0" w:rsidTr="00AB00A0">
        <w:trPr>
          <w:trHeight w:hRule="exact" w:val="317"/>
        </w:trPr>
        <w:tc>
          <w:tcPr>
            <w:tcW w:w="12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5866</w:t>
            </w:r>
          </w:p>
        </w:tc>
        <w:tc>
          <w:tcPr>
            <w:tcW w:w="141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На плоскости</w:t>
            </w:r>
          </w:p>
        </w:tc>
        <w:tc>
          <w:tcPr>
            <w:tcW w:w="1742"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74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042" w:type="dxa"/>
            <w:shd w:val="clear" w:color="auto" w:fill="FFFFFF"/>
          </w:tcPr>
          <w:p w:rsidR="00AB00A0" w:rsidRPr="00AB00A0" w:rsidRDefault="00AB00A0" w:rsidP="00AB00A0">
            <w:pPr>
              <w:rPr>
                <w:rFonts w:ascii="Arial" w:hAnsi="Arial" w:cs="Arial"/>
                <w:sz w:val="16"/>
                <w:szCs w:val="16"/>
              </w:rPr>
            </w:pPr>
          </w:p>
        </w:tc>
        <w:tc>
          <w:tcPr>
            <w:tcW w:w="1627"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r>
      <w:tr w:rsidR="00AB00A0" w:rsidRPr="00AB00A0" w:rsidTr="00AB00A0">
        <w:trPr>
          <w:trHeight w:hRule="exact" w:val="302"/>
        </w:trPr>
        <w:tc>
          <w:tcPr>
            <w:tcW w:w="12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7564</w:t>
            </w:r>
          </w:p>
        </w:tc>
        <w:tc>
          <w:tcPr>
            <w:tcW w:w="141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На плоскости</w:t>
            </w:r>
          </w:p>
        </w:tc>
        <w:tc>
          <w:tcPr>
            <w:tcW w:w="1742"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74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042" w:type="dxa"/>
            <w:shd w:val="clear" w:color="auto" w:fill="FFFFFF"/>
          </w:tcPr>
          <w:p w:rsidR="00AB00A0" w:rsidRPr="00AB00A0" w:rsidRDefault="00AB00A0" w:rsidP="00AB00A0">
            <w:pPr>
              <w:rPr>
                <w:rFonts w:ascii="Arial" w:hAnsi="Arial" w:cs="Arial"/>
                <w:sz w:val="16"/>
                <w:szCs w:val="16"/>
              </w:rPr>
            </w:pPr>
          </w:p>
        </w:tc>
        <w:tc>
          <w:tcPr>
            <w:tcW w:w="1627"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r>
      <w:tr w:rsidR="00AB00A0" w:rsidRPr="00AB00A0" w:rsidTr="00AB00A0">
        <w:trPr>
          <w:trHeight w:hRule="exact" w:val="302"/>
        </w:trPr>
        <w:tc>
          <w:tcPr>
            <w:tcW w:w="12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4179</w:t>
            </w:r>
          </w:p>
        </w:tc>
        <w:tc>
          <w:tcPr>
            <w:tcW w:w="141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На плоскости</w:t>
            </w:r>
          </w:p>
        </w:tc>
        <w:tc>
          <w:tcPr>
            <w:tcW w:w="1742"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74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042" w:type="dxa"/>
            <w:shd w:val="clear" w:color="auto" w:fill="FFFFFF"/>
          </w:tcPr>
          <w:p w:rsidR="00AB00A0" w:rsidRPr="00AB00A0" w:rsidRDefault="00AB00A0" w:rsidP="00AB00A0">
            <w:pPr>
              <w:rPr>
                <w:rFonts w:ascii="Arial" w:hAnsi="Arial" w:cs="Arial"/>
                <w:sz w:val="16"/>
                <w:szCs w:val="16"/>
              </w:rPr>
            </w:pPr>
          </w:p>
        </w:tc>
        <w:tc>
          <w:tcPr>
            <w:tcW w:w="1627"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r>
      <w:tr w:rsidR="00AB00A0" w:rsidRPr="00AB00A0" w:rsidTr="00AB00A0">
        <w:trPr>
          <w:trHeight w:hRule="exact" w:val="312"/>
        </w:trPr>
        <w:tc>
          <w:tcPr>
            <w:tcW w:w="122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Лесной</w:t>
            </w:r>
          </w:p>
        </w:tc>
        <w:tc>
          <w:tcPr>
            <w:tcW w:w="1416"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На плоскости</w:t>
            </w:r>
          </w:p>
        </w:tc>
        <w:tc>
          <w:tcPr>
            <w:tcW w:w="1742"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747"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c>
          <w:tcPr>
            <w:tcW w:w="1042" w:type="dxa"/>
            <w:tcBorders>
              <w:bottom w:val="single" w:sz="4" w:space="0" w:color="auto"/>
            </w:tcBorders>
            <w:shd w:val="clear" w:color="auto" w:fill="FFFFFF"/>
          </w:tcPr>
          <w:p w:rsidR="00AB00A0" w:rsidRPr="00AB00A0" w:rsidRDefault="00AB00A0" w:rsidP="00AB00A0">
            <w:pPr>
              <w:rPr>
                <w:rFonts w:ascii="Arial" w:hAnsi="Arial" w:cs="Arial"/>
                <w:sz w:val="16"/>
                <w:szCs w:val="16"/>
              </w:rPr>
            </w:pPr>
          </w:p>
        </w:tc>
        <w:tc>
          <w:tcPr>
            <w:tcW w:w="1627"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Фиксированное</w:t>
            </w:r>
          </w:p>
        </w:tc>
      </w:tr>
    </w:tbl>
    <w:p w:rsidR="00AB00A0" w:rsidRPr="00AB00A0" w:rsidRDefault="00AB00A0" w:rsidP="00AB00A0">
      <w:pPr>
        <w:rPr>
          <w:rFonts w:ascii="Arial" w:hAnsi="Arial" w:cs="Arial"/>
          <w:sz w:val="16"/>
          <w:szCs w:val="16"/>
        </w:rPr>
      </w:pPr>
      <w:r w:rsidRPr="00AB00A0">
        <w:rPr>
          <w:rFonts w:ascii="Arial" w:hAnsi="Arial" w:cs="Arial"/>
          <w:sz w:val="16"/>
          <w:szCs w:val="16"/>
        </w:rPr>
        <w:t xml:space="preserve">Фиксированное </w:t>
      </w:r>
      <w:r w:rsidRPr="00AB00A0">
        <w:rPr>
          <w:rFonts w:ascii="Arial" w:eastAsia="Arial Unicode MS" w:hAnsi="Arial" w:cs="Arial"/>
          <w:sz w:val="16"/>
          <w:szCs w:val="16"/>
        </w:rPr>
        <w:t xml:space="preserve">= </w:t>
      </w:r>
      <w:r w:rsidRPr="00AB00A0">
        <w:rPr>
          <w:rFonts w:ascii="Arial" w:hAnsi="Arial" w:cs="Arial"/>
          <w:sz w:val="16"/>
          <w:szCs w:val="16"/>
        </w:rPr>
        <w:t>0,000001 (Метр)</w:t>
      </w:r>
    </w:p>
    <w:p w:rsidR="00AB00A0" w:rsidRPr="00AB00A0" w:rsidRDefault="00AB00A0" w:rsidP="00AB00A0">
      <w:pPr>
        <w:rPr>
          <w:rFonts w:ascii="Arial" w:hAnsi="Arial" w:cs="Arial"/>
          <w:sz w:val="16"/>
          <w:szCs w:val="16"/>
        </w:rPr>
      </w:pPr>
      <w:bookmarkStart w:id="78" w:name="bookmark81"/>
      <w:r w:rsidRPr="00AB00A0">
        <w:rPr>
          <w:rFonts w:ascii="Arial" w:hAnsi="Arial" w:cs="Arial"/>
          <w:sz w:val="16"/>
          <w:szCs w:val="16"/>
        </w:rPr>
        <w:t>Уравненные плоские координаты</w:t>
      </w:r>
      <w:bookmarkEnd w:id="78"/>
    </w:p>
    <w:tbl>
      <w:tblPr>
        <w:tblOverlap w:val="never"/>
        <w:tblW w:w="0" w:type="auto"/>
        <w:tblLayout w:type="fixed"/>
        <w:tblCellMar>
          <w:left w:w="10" w:type="dxa"/>
          <w:right w:w="10" w:type="dxa"/>
        </w:tblCellMar>
        <w:tblLook w:val="04A0"/>
      </w:tblPr>
      <w:tblGrid>
        <w:gridCol w:w="787"/>
        <w:gridCol w:w="1118"/>
        <w:gridCol w:w="1171"/>
        <w:gridCol w:w="1027"/>
        <w:gridCol w:w="1152"/>
        <w:gridCol w:w="864"/>
        <w:gridCol w:w="1675"/>
        <w:gridCol w:w="1003"/>
      </w:tblGrid>
      <w:tr w:rsidR="00AB00A0" w:rsidRPr="00AB00A0" w:rsidTr="00AB00A0">
        <w:trPr>
          <w:trHeight w:hRule="exact" w:val="778"/>
        </w:trPr>
        <w:tc>
          <w:tcPr>
            <w:tcW w:w="78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Имя</w:t>
            </w:r>
          </w:p>
          <w:p w:rsidR="00AB00A0" w:rsidRPr="00AB00A0" w:rsidRDefault="00AB00A0" w:rsidP="00AB00A0">
            <w:pPr>
              <w:rPr>
                <w:rFonts w:ascii="Arial" w:hAnsi="Arial" w:cs="Arial"/>
                <w:sz w:val="16"/>
                <w:szCs w:val="16"/>
              </w:rPr>
            </w:pPr>
            <w:r w:rsidRPr="00AB00A0">
              <w:rPr>
                <w:rFonts w:ascii="Arial" w:hAnsi="Arial" w:cs="Arial"/>
                <w:sz w:val="16"/>
                <w:szCs w:val="16"/>
              </w:rPr>
              <w:t>точки</w:t>
            </w:r>
          </w:p>
        </w:tc>
        <w:tc>
          <w:tcPr>
            <w:tcW w:w="1118"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Восток Y (Метр)</w:t>
            </w:r>
          </w:p>
        </w:tc>
        <w:tc>
          <w:tcPr>
            <w:tcW w:w="1171"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Восток Y Ошибка (Метр)</w:t>
            </w:r>
          </w:p>
        </w:tc>
        <w:tc>
          <w:tcPr>
            <w:tcW w:w="102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Север X (Метр)</w:t>
            </w:r>
          </w:p>
        </w:tc>
        <w:tc>
          <w:tcPr>
            <w:tcW w:w="1152"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Север X Ошибка (Метр)</w:t>
            </w:r>
          </w:p>
        </w:tc>
        <w:tc>
          <w:tcPr>
            <w:tcW w:w="864"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Отметка</w:t>
            </w:r>
          </w:p>
          <w:p w:rsidR="00AB00A0" w:rsidRPr="00AB00A0" w:rsidRDefault="00AB00A0" w:rsidP="00AB00A0">
            <w:pPr>
              <w:rPr>
                <w:rFonts w:ascii="Arial" w:hAnsi="Arial" w:cs="Arial"/>
                <w:sz w:val="16"/>
                <w:szCs w:val="16"/>
              </w:rPr>
            </w:pPr>
            <w:r w:rsidRPr="00AB00A0">
              <w:rPr>
                <w:rFonts w:ascii="Arial" w:hAnsi="Arial" w:cs="Arial"/>
                <w:sz w:val="16"/>
                <w:szCs w:val="16"/>
              </w:rPr>
              <w:t>(Метр)</w:t>
            </w:r>
          </w:p>
        </w:tc>
        <w:tc>
          <w:tcPr>
            <w:tcW w:w="1675"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Отметка Ошибка (Метр)</w:t>
            </w:r>
          </w:p>
        </w:tc>
        <w:tc>
          <w:tcPr>
            <w:tcW w:w="1003" w:type="dxa"/>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Фиксация</w:t>
            </w:r>
          </w:p>
        </w:tc>
      </w:tr>
      <w:tr w:rsidR="00AB00A0" w:rsidRPr="00AB00A0" w:rsidTr="00AB00A0">
        <w:trPr>
          <w:trHeight w:hRule="exact" w:val="298"/>
        </w:trPr>
        <w:tc>
          <w:tcPr>
            <w:tcW w:w="78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ОГС1</w:t>
            </w:r>
          </w:p>
        </w:tc>
        <w:tc>
          <w:tcPr>
            <w:tcW w:w="1118"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2307876.821</w:t>
            </w:r>
          </w:p>
        </w:tc>
        <w:tc>
          <w:tcPr>
            <w:tcW w:w="1171"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0,012</w:t>
            </w:r>
          </w:p>
        </w:tc>
        <w:tc>
          <w:tcPr>
            <w:tcW w:w="102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482139.335</w:t>
            </w:r>
          </w:p>
        </w:tc>
        <w:tc>
          <w:tcPr>
            <w:tcW w:w="115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0,014</w:t>
            </w:r>
          </w:p>
        </w:tc>
        <w:tc>
          <w:tcPr>
            <w:tcW w:w="864"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153,324</w:t>
            </w:r>
          </w:p>
        </w:tc>
        <w:tc>
          <w:tcPr>
            <w:tcW w:w="1675"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0,010</w:t>
            </w:r>
          </w:p>
        </w:tc>
        <w:tc>
          <w:tcPr>
            <w:tcW w:w="1003"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7"/>
        </w:trPr>
        <w:tc>
          <w:tcPr>
            <w:tcW w:w="78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ОГС2</w:t>
            </w:r>
          </w:p>
        </w:tc>
        <w:tc>
          <w:tcPr>
            <w:tcW w:w="1118"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2307859.643</w:t>
            </w:r>
          </w:p>
        </w:tc>
        <w:tc>
          <w:tcPr>
            <w:tcW w:w="1171"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0,010</w:t>
            </w:r>
          </w:p>
        </w:tc>
        <w:tc>
          <w:tcPr>
            <w:tcW w:w="102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482235.354</w:t>
            </w:r>
          </w:p>
        </w:tc>
        <w:tc>
          <w:tcPr>
            <w:tcW w:w="115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0,011</w:t>
            </w:r>
          </w:p>
        </w:tc>
        <w:tc>
          <w:tcPr>
            <w:tcW w:w="864"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153,177</w:t>
            </w:r>
          </w:p>
        </w:tc>
        <w:tc>
          <w:tcPr>
            <w:tcW w:w="1675"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0,008</w:t>
            </w:r>
          </w:p>
        </w:tc>
        <w:tc>
          <w:tcPr>
            <w:tcW w:w="1003"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12"/>
        </w:trPr>
        <w:tc>
          <w:tcPr>
            <w:tcW w:w="78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3018</w:t>
            </w:r>
          </w:p>
        </w:tc>
        <w:tc>
          <w:tcPr>
            <w:tcW w:w="1118"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2295452,488</w:t>
            </w:r>
          </w:p>
        </w:tc>
        <w:tc>
          <w:tcPr>
            <w:tcW w:w="1171"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102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487546,848</w:t>
            </w:r>
          </w:p>
        </w:tc>
        <w:tc>
          <w:tcPr>
            <w:tcW w:w="115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864"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170,690</w:t>
            </w:r>
          </w:p>
        </w:tc>
        <w:tc>
          <w:tcPr>
            <w:tcW w:w="1675"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7</w:t>
            </w:r>
          </w:p>
        </w:tc>
        <w:tc>
          <w:tcPr>
            <w:tcW w:w="1003" w:type="dxa"/>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ВСе</w:t>
            </w:r>
          </w:p>
        </w:tc>
      </w:tr>
      <w:tr w:rsidR="00AB00A0" w:rsidRPr="00AB00A0" w:rsidTr="00AB00A0">
        <w:trPr>
          <w:trHeight w:hRule="exact" w:val="302"/>
        </w:trPr>
        <w:tc>
          <w:tcPr>
            <w:tcW w:w="78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5866</w:t>
            </w:r>
          </w:p>
        </w:tc>
        <w:tc>
          <w:tcPr>
            <w:tcW w:w="1118"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2301381,144</w:t>
            </w:r>
          </w:p>
        </w:tc>
        <w:tc>
          <w:tcPr>
            <w:tcW w:w="1171"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102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487728,767</w:t>
            </w:r>
          </w:p>
        </w:tc>
        <w:tc>
          <w:tcPr>
            <w:tcW w:w="1152"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864"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158,670</w:t>
            </w:r>
          </w:p>
        </w:tc>
        <w:tc>
          <w:tcPr>
            <w:tcW w:w="1675"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7</w:t>
            </w:r>
          </w:p>
        </w:tc>
        <w:tc>
          <w:tcPr>
            <w:tcW w:w="1003" w:type="dxa"/>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ВСе</w:t>
            </w:r>
          </w:p>
        </w:tc>
      </w:tr>
      <w:tr w:rsidR="00AB00A0" w:rsidRPr="00AB00A0" w:rsidTr="00AB00A0">
        <w:trPr>
          <w:trHeight w:hRule="exact" w:val="302"/>
        </w:trPr>
        <w:tc>
          <w:tcPr>
            <w:tcW w:w="78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7564</w:t>
            </w:r>
          </w:p>
        </w:tc>
        <w:tc>
          <w:tcPr>
            <w:tcW w:w="1118"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2301639,284</w:t>
            </w:r>
          </w:p>
        </w:tc>
        <w:tc>
          <w:tcPr>
            <w:tcW w:w="11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9</w:t>
            </w:r>
          </w:p>
        </w:tc>
        <w:tc>
          <w:tcPr>
            <w:tcW w:w="102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489507,329</w:t>
            </w:r>
          </w:p>
        </w:tc>
        <w:tc>
          <w:tcPr>
            <w:tcW w:w="1152"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864"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143,230</w:t>
            </w:r>
          </w:p>
        </w:tc>
        <w:tc>
          <w:tcPr>
            <w:tcW w:w="1675"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7</w:t>
            </w:r>
          </w:p>
        </w:tc>
        <w:tc>
          <w:tcPr>
            <w:tcW w:w="1003"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ВСе</w:t>
            </w:r>
          </w:p>
        </w:tc>
      </w:tr>
      <w:tr w:rsidR="00AB00A0" w:rsidRPr="00AB00A0" w:rsidTr="00AB00A0">
        <w:trPr>
          <w:trHeight w:hRule="exact" w:val="302"/>
        </w:trPr>
        <w:tc>
          <w:tcPr>
            <w:tcW w:w="787"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4179</w:t>
            </w:r>
          </w:p>
        </w:tc>
        <w:tc>
          <w:tcPr>
            <w:tcW w:w="1118"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2306982,299</w:t>
            </w:r>
          </w:p>
        </w:tc>
        <w:tc>
          <w:tcPr>
            <w:tcW w:w="1171"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7</w:t>
            </w:r>
          </w:p>
        </w:tc>
        <w:tc>
          <w:tcPr>
            <w:tcW w:w="1027"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490243,423</w:t>
            </w:r>
          </w:p>
        </w:tc>
        <w:tc>
          <w:tcPr>
            <w:tcW w:w="1152"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864"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170,770</w:t>
            </w:r>
          </w:p>
        </w:tc>
        <w:tc>
          <w:tcPr>
            <w:tcW w:w="1675"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1003"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ВСе</w:t>
            </w:r>
          </w:p>
        </w:tc>
      </w:tr>
      <w:tr w:rsidR="00AB00A0" w:rsidRPr="00AB00A0" w:rsidTr="00AB00A0">
        <w:trPr>
          <w:trHeight w:hRule="exact" w:val="317"/>
        </w:trPr>
        <w:tc>
          <w:tcPr>
            <w:tcW w:w="787"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Лесной</w:t>
            </w:r>
          </w:p>
        </w:tc>
        <w:tc>
          <w:tcPr>
            <w:tcW w:w="1118"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2309752,775</w:t>
            </w:r>
          </w:p>
        </w:tc>
        <w:tc>
          <w:tcPr>
            <w:tcW w:w="1171"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7</w:t>
            </w:r>
          </w:p>
        </w:tc>
        <w:tc>
          <w:tcPr>
            <w:tcW w:w="1027"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478990,955</w:t>
            </w:r>
          </w:p>
        </w:tc>
        <w:tc>
          <w:tcPr>
            <w:tcW w:w="1152"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7</w:t>
            </w:r>
          </w:p>
        </w:tc>
        <w:tc>
          <w:tcPr>
            <w:tcW w:w="864"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158,190</w:t>
            </w:r>
          </w:p>
        </w:tc>
        <w:tc>
          <w:tcPr>
            <w:tcW w:w="1675"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7</w:t>
            </w:r>
          </w:p>
        </w:tc>
        <w:tc>
          <w:tcPr>
            <w:tcW w:w="1003" w:type="dxa"/>
            <w:tcBorders>
              <w:top w:val="single" w:sz="4" w:space="0" w:color="auto"/>
              <w:left w:val="single" w:sz="4" w:space="0" w:color="auto"/>
              <w:bottom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ВСе</w:t>
            </w:r>
          </w:p>
        </w:tc>
      </w:tr>
    </w:tbl>
    <w:p w:rsidR="00AB00A0" w:rsidRPr="00AB00A0" w:rsidRDefault="00AB00A0" w:rsidP="00AB00A0">
      <w:pPr>
        <w:rPr>
          <w:rFonts w:ascii="Arial" w:hAnsi="Arial" w:cs="Arial"/>
          <w:sz w:val="16"/>
          <w:szCs w:val="16"/>
        </w:rPr>
      </w:pPr>
      <w:bookmarkStart w:id="79" w:name="bookmark82"/>
      <w:r w:rsidRPr="00AB00A0">
        <w:rPr>
          <w:rFonts w:ascii="Arial" w:hAnsi="Arial" w:cs="Arial"/>
          <w:sz w:val="16"/>
          <w:szCs w:val="16"/>
        </w:rPr>
        <w:t>Уравненные геодезические координаты</w:t>
      </w:r>
      <w:bookmarkEnd w:id="79"/>
    </w:p>
    <w:tbl>
      <w:tblPr>
        <w:tblOverlap w:val="never"/>
        <w:tblW w:w="0" w:type="auto"/>
        <w:tblLayout w:type="fixed"/>
        <w:tblCellMar>
          <w:left w:w="10" w:type="dxa"/>
          <w:right w:w="10" w:type="dxa"/>
        </w:tblCellMar>
        <w:tblLook w:val="04A0"/>
      </w:tblPr>
      <w:tblGrid>
        <w:gridCol w:w="629"/>
        <w:gridCol w:w="571"/>
        <w:gridCol w:w="19"/>
        <w:gridCol w:w="552"/>
        <w:gridCol w:w="571"/>
        <w:gridCol w:w="763"/>
        <w:gridCol w:w="96"/>
        <w:gridCol w:w="624"/>
        <w:gridCol w:w="1142"/>
        <w:gridCol w:w="936"/>
        <w:gridCol w:w="1766"/>
        <w:gridCol w:w="1133"/>
      </w:tblGrid>
      <w:tr w:rsidR="00AB00A0" w:rsidRPr="00AB00A0" w:rsidTr="00AB00A0">
        <w:trPr>
          <w:trHeight w:hRule="exact" w:val="542"/>
        </w:trPr>
        <w:tc>
          <w:tcPr>
            <w:tcW w:w="1219" w:type="dxa"/>
            <w:gridSpan w:val="3"/>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Имя точки</w:t>
            </w:r>
          </w:p>
        </w:tc>
        <w:tc>
          <w:tcPr>
            <w:tcW w:w="1886" w:type="dxa"/>
            <w:gridSpan w:val="3"/>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Широта</w:t>
            </w:r>
          </w:p>
        </w:tc>
        <w:tc>
          <w:tcPr>
            <w:tcW w:w="1862" w:type="dxa"/>
            <w:gridSpan w:val="3"/>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Долгота</w:t>
            </w:r>
          </w:p>
        </w:tc>
        <w:tc>
          <w:tcPr>
            <w:tcW w:w="93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Высота</w:t>
            </w:r>
          </w:p>
          <w:p w:rsidR="00AB00A0" w:rsidRPr="00AB00A0" w:rsidRDefault="00AB00A0" w:rsidP="00AB00A0">
            <w:pPr>
              <w:rPr>
                <w:rFonts w:ascii="Arial" w:hAnsi="Arial" w:cs="Arial"/>
                <w:sz w:val="16"/>
                <w:szCs w:val="16"/>
              </w:rPr>
            </w:pPr>
            <w:r w:rsidRPr="00AB00A0">
              <w:rPr>
                <w:rFonts w:ascii="Arial" w:hAnsi="Arial" w:cs="Arial"/>
                <w:sz w:val="16"/>
                <w:szCs w:val="16"/>
              </w:rPr>
              <w:t>(Метр)</w:t>
            </w:r>
          </w:p>
        </w:tc>
        <w:tc>
          <w:tcPr>
            <w:tcW w:w="176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Высота Ошибка (Метр)</w:t>
            </w:r>
          </w:p>
        </w:tc>
        <w:tc>
          <w:tcPr>
            <w:tcW w:w="1133" w:type="dxa"/>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Фиксация</w:t>
            </w:r>
          </w:p>
        </w:tc>
      </w:tr>
      <w:tr w:rsidR="00AB00A0" w:rsidRPr="00AB00A0" w:rsidTr="00AB00A0">
        <w:trPr>
          <w:trHeight w:hRule="exact" w:val="302"/>
        </w:trPr>
        <w:tc>
          <w:tcPr>
            <w:tcW w:w="1219" w:type="dxa"/>
            <w:gridSpan w:val="3"/>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ОГС1</w:t>
            </w:r>
          </w:p>
        </w:tc>
        <w:tc>
          <w:tcPr>
            <w:tcW w:w="1886" w:type="dxa"/>
            <w:gridSpan w:val="3"/>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N45°04’24,18084"</w:t>
            </w:r>
          </w:p>
        </w:tc>
        <w:tc>
          <w:tcPr>
            <w:tcW w:w="1862" w:type="dxa"/>
            <w:gridSpan w:val="3"/>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Е41°04'55,27493"</w:t>
            </w:r>
          </w:p>
        </w:tc>
        <w:tc>
          <w:tcPr>
            <w:tcW w:w="936"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165,584</w:t>
            </w:r>
          </w:p>
        </w:tc>
        <w:tc>
          <w:tcPr>
            <w:tcW w:w="1766"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0,009</w:t>
            </w:r>
          </w:p>
        </w:tc>
        <w:tc>
          <w:tcPr>
            <w:tcW w:w="1133"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gridAfter w:val="4"/>
          <w:wAfter w:w="4977" w:type="dxa"/>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gridAfter w:val="4"/>
          <w:wAfter w:w="4977" w:type="dxa"/>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gridAfter w:val="4"/>
          <w:wAfter w:w="4977" w:type="dxa"/>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gridSpan w:val="2"/>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gridSpan w:val="2"/>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bookmarkStart w:id="80" w:name="bookmark83"/>
      <w:r w:rsidRPr="00AB00A0">
        <w:rPr>
          <w:rFonts w:ascii="Arial" w:hAnsi="Arial" w:cs="Arial"/>
          <w:sz w:val="16"/>
          <w:szCs w:val="16"/>
        </w:rPr>
        <w:t>Лист</w:t>
      </w:r>
      <w:bookmarkEnd w:id="80"/>
    </w:p>
    <w:p w:rsidR="00AB00A0" w:rsidRPr="00AB00A0" w:rsidRDefault="00AB00A0" w:rsidP="00AB00A0">
      <w:pPr>
        <w:rPr>
          <w:rFonts w:ascii="Arial" w:hAnsi="Arial" w:cs="Arial"/>
          <w:sz w:val="16"/>
          <w:szCs w:val="16"/>
        </w:rPr>
      </w:pPr>
      <w:bookmarkStart w:id="81" w:name="bookmark84"/>
      <w:r w:rsidRPr="00AB00A0">
        <w:rPr>
          <w:rFonts w:ascii="Arial" w:hAnsi="Arial" w:cs="Arial"/>
          <w:sz w:val="16"/>
          <w:szCs w:val="16"/>
        </w:rPr>
        <w:t>23-389-ИГДИ</w:t>
      </w:r>
      <w:bookmarkEnd w:id="81"/>
    </w:p>
    <w:p w:rsidR="00AB00A0" w:rsidRPr="00AB00A0" w:rsidRDefault="00AB00A0" w:rsidP="00AB00A0">
      <w:pPr>
        <w:rPr>
          <w:rFonts w:ascii="Arial" w:hAnsi="Arial" w:cs="Arial"/>
          <w:sz w:val="16"/>
          <w:szCs w:val="16"/>
        </w:rPr>
      </w:pPr>
      <w:r w:rsidRPr="00AB00A0">
        <w:rPr>
          <w:rFonts w:ascii="Arial" w:hAnsi="Arial" w:cs="Arial"/>
          <w:sz w:val="16"/>
          <w:szCs w:val="16"/>
        </w:rPr>
        <w:t>42</w:t>
      </w:r>
    </w:p>
    <w:p w:rsidR="00AB00A0" w:rsidRPr="00AB00A0" w:rsidRDefault="00AB00A0" w:rsidP="00AB00A0">
      <w:pPr>
        <w:rPr>
          <w:rFonts w:ascii="Arial" w:hAnsi="Arial" w:cs="Arial"/>
          <w:sz w:val="16"/>
          <w:szCs w:val="16"/>
        </w:rPr>
        <w:sectPr w:rsidR="00AB00A0" w:rsidRPr="00AB00A0" w:rsidSect="00AB00A0">
          <w:pgSz w:w="11900" w:h="16840"/>
          <w:pgMar w:top="1134" w:right="850" w:bottom="1134" w:left="1701" w:header="0" w:footer="3" w:gutter="0"/>
          <w:cols w:space="720"/>
          <w:noEndnote/>
          <w:docGrid w:linePitch="360"/>
        </w:sectPr>
      </w:pPr>
    </w:p>
    <w:p w:rsidR="00AB00A0" w:rsidRPr="00AB00A0" w:rsidRDefault="00C26E67" w:rsidP="00AB00A0">
      <w:pPr>
        <w:rPr>
          <w:rFonts w:ascii="Arial" w:hAnsi="Arial" w:cs="Arial"/>
          <w:sz w:val="16"/>
          <w:szCs w:val="16"/>
        </w:rPr>
      </w:pPr>
      <w:r>
        <w:rPr>
          <w:rFonts w:ascii="Arial" w:hAnsi="Arial" w:cs="Arial"/>
          <w:sz w:val="16"/>
          <w:szCs w:val="16"/>
        </w:rPr>
        <w:lastRenderedPageBreak/>
        <w:pict>
          <v:shape id="_x0000_s1088" type="#_x0000_t32" style="position:absolute;margin-left:22pt;margin-top:584.2pt;width:35.75pt;height:0;z-index:-251632640;mso-position-horizontal-relative:page;mso-position-vertical-relative:page" filled="t" strokeweight="1.45pt">
            <v:path arrowok="f" fillok="t" o:connecttype="segments"/>
            <o:lock v:ext="edit" shapetype="f"/>
            <w10:wrap anchorx="page" anchory="page"/>
          </v:shape>
        </w:pict>
      </w:r>
    </w:p>
    <w:p w:rsidR="00AB00A0" w:rsidRPr="00AB00A0" w:rsidRDefault="00AB00A0" w:rsidP="00AB00A0">
      <w:pPr>
        <w:rPr>
          <w:rFonts w:ascii="Arial" w:hAnsi="Arial" w:cs="Arial"/>
          <w:sz w:val="16"/>
          <w:szCs w:val="16"/>
        </w:rPr>
      </w:pPr>
      <w:r w:rsidRPr="00AB00A0">
        <w:rPr>
          <w:rFonts w:ascii="Arial" w:hAnsi="Arial" w:cs="Arial"/>
          <w:sz w:val="16"/>
          <w:szCs w:val="16"/>
        </w:rPr>
        <w:t>Инв. № подл. | Подпись и дата | Взам.инв. №</w:t>
      </w:r>
    </w:p>
    <w:tbl>
      <w:tblPr>
        <w:tblOverlap w:val="never"/>
        <w:tblW w:w="0" w:type="auto"/>
        <w:tblLayout w:type="fixed"/>
        <w:tblCellMar>
          <w:left w:w="10" w:type="dxa"/>
          <w:right w:w="10" w:type="dxa"/>
        </w:tblCellMar>
        <w:tblLook w:val="04A0"/>
      </w:tblPr>
      <w:tblGrid>
        <w:gridCol w:w="1214"/>
        <w:gridCol w:w="1886"/>
        <w:gridCol w:w="1867"/>
        <w:gridCol w:w="936"/>
        <w:gridCol w:w="1762"/>
        <w:gridCol w:w="1138"/>
      </w:tblGrid>
      <w:tr w:rsidR="00AB00A0" w:rsidRPr="00AB00A0" w:rsidTr="00AB00A0">
        <w:trPr>
          <w:trHeight w:hRule="exact" w:val="302"/>
        </w:trPr>
        <w:tc>
          <w:tcPr>
            <w:tcW w:w="1214"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ОГС2</w:t>
            </w:r>
          </w:p>
        </w:tc>
        <w:tc>
          <w:tcPr>
            <w:tcW w:w="188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N45°04'27,29193"</w:t>
            </w:r>
          </w:p>
        </w:tc>
        <w:tc>
          <w:tcPr>
            <w:tcW w:w="1867"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E41°04'54,49480"</w:t>
            </w:r>
          </w:p>
        </w:tc>
        <w:tc>
          <w:tcPr>
            <w:tcW w:w="93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165,432</w:t>
            </w:r>
          </w:p>
        </w:tc>
        <w:tc>
          <w:tcPr>
            <w:tcW w:w="1762"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0,012</w:t>
            </w:r>
          </w:p>
        </w:tc>
        <w:tc>
          <w:tcPr>
            <w:tcW w:w="1138"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17"/>
        </w:trPr>
        <w:tc>
          <w:tcPr>
            <w:tcW w:w="1214"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3018</w:t>
            </w:r>
          </w:p>
        </w:tc>
        <w:tc>
          <w:tcPr>
            <w:tcW w:w="188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N45°074 9,44222м</w:t>
            </w:r>
          </w:p>
        </w:tc>
        <w:tc>
          <w:tcPr>
            <w:tcW w:w="186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E40°55'27,08606"</w:t>
            </w:r>
          </w:p>
        </w:tc>
        <w:tc>
          <w:tcPr>
            <w:tcW w:w="93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182,787</w:t>
            </w:r>
          </w:p>
        </w:tc>
        <w:tc>
          <w:tcPr>
            <w:tcW w:w="1762"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1138"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BCe</w:t>
            </w:r>
          </w:p>
        </w:tc>
      </w:tr>
      <w:tr w:rsidR="00AB00A0" w:rsidRPr="00AB00A0" w:rsidTr="00AB00A0">
        <w:trPr>
          <w:trHeight w:hRule="exact" w:val="298"/>
        </w:trPr>
        <w:tc>
          <w:tcPr>
            <w:tcW w:w="1214"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5866</w:t>
            </w:r>
          </w:p>
        </w:tc>
        <w:tc>
          <w:tcPr>
            <w:tcW w:w="188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N45°07’25,38664"</w:t>
            </w:r>
          </w:p>
        </w:tc>
        <w:tc>
          <w:tcPr>
            <w:tcW w:w="1867"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E40°59'58,36403"</w:t>
            </w:r>
          </w:p>
        </w:tc>
        <w:tc>
          <w:tcPr>
            <w:tcW w:w="93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170,736</w:t>
            </w:r>
          </w:p>
        </w:tc>
        <w:tc>
          <w:tcPr>
            <w:tcW w:w="1762"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1138"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BCe</w:t>
            </w:r>
          </w:p>
        </w:tc>
      </w:tr>
      <w:tr w:rsidR="00AB00A0" w:rsidRPr="00AB00A0" w:rsidTr="00AB00A0">
        <w:trPr>
          <w:trHeight w:hRule="exact" w:val="293"/>
        </w:trPr>
        <w:tc>
          <w:tcPr>
            <w:tcW w:w="1214"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7564</w:t>
            </w:r>
          </w:p>
        </w:tc>
        <w:tc>
          <w:tcPr>
            <w:tcW w:w="188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N45°08'22,99875"</w:t>
            </w:r>
          </w:p>
        </w:tc>
        <w:tc>
          <w:tcPr>
            <w:tcW w:w="1867"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E41°0040,19570"</w:t>
            </w:r>
          </w:p>
        </w:tc>
        <w:tc>
          <w:tcPr>
            <w:tcW w:w="93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155,227</w:t>
            </w:r>
          </w:p>
        </w:tc>
        <w:tc>
          <w:tcPr>
            <w:tcW w:w="1762"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1138"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BCe</w:t>
            </w:r>
          </w:p>
        </w:tc>
      </w:tr>
      <w:tr w:rsidR="00AB00A0" w:rsidRPr="00AB00A0" w:rsidTr="00AB00A0">
        <w:trPr>
          <w:trHeight w:hRule="exact" w:val="326"/>
        </w:trPr>
        <w:tc>
          <w:tcPr>
            <w:tcW w:w="1214"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4179</w:t>
            </w:r>
          </w:p>
        </w:tc>
        <w:tc>
          <w:tcPr>
            <w:tcW w:w="188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N45°08'46,72647"</w:t>
            </w:r>
          </w:p>
        </w:tc>
        <w:tc>
          <w:tcPr>
            <w:tcW w:w="1867"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E41°04'14,77901"</w:t>
            </w:r>
          </w:p>
        </w:tc>
        <w:tc>
          <w:tcPr>
            <w:tcW w:w="936"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182,717</w:t>
            </w:r>
          </w:p>
        </w:tc>
        <w:tc>
          <w:tcPr>
            <w:tcW w:w="1762"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1138"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BCe</w:t>
            </w:r>
          </w:p>
        </w:tc>
      </w:tr>
      <w:tr w:rsidR="00AB00A0" w:rsidRPr="00AB00A0" w:rsidTr="00AB00A0">
        <w:trPr>
          <w:trHeight w:hRule="exact" w:val="317"/>
        </w:trPr>
        <w:tc>
          <w:tcPr>
            <w:tcW w:w="1214"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Arial Unicode MS" w:hAnsi="Arial" w:cs="Arial"/>
                <w:sz w:val="16"/>
                <w:szCs w:val="16"/>
              </w:rPr>
              <w:t>Лесной</w:t>
            </w:r>
          </w:p>
        </w:tc>
        <w:tc>
          <w:tcPr>
            <w:tcW w:w="1886"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N45°02'42,11147"</w:t>
            </w:r>
          </w:p>
        </w:tc>
        <w:tc>
          <w:tcPr>
            <w:tcW w:w="1867"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E41°06’20,82039"</w:t>
            </w:r>
          </w:p>
        </w:tc>
        <w:tc>
          <w:tcPr>
            <w:tcW w:w="936"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170,569</w:t>
            </w:r>
          </w:p>
        </w:tc>
        <w:tc>
          <w:tcPr>
            <w:tcW w:w="1762"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w:t>
            </w:r>
          </w:p>
        </w:tc>
        <w:tc>
          <w:tcPr>
            <w:tcW w:w="1138"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BCe</w:t>
            </w:r>
          </w:p>
        </w:tc>
      </w:tr>
    </w:tbl>
    <w:p w:rsidR="00AB00A0" w:rsidRPr="00AB00A0" w:rsidRDefault="00AB00A0" w:rsidP="00AB00A0">
      <w:pPr>
        <w:rPr>
          <w:rFonts w:ascii="Arial" w:hAnsi="Arial" w:cs="Arial"/>
          <w:sz w:val="16"/>
          <w:szCs w:val="16"/>
        </w:rPr>
      </w:pPr>
      <w:bookmarkStart w:id="82" w:name="bookmark85"/>
      <w:r w:rsidRPr="00AB00A0">
        <w:rPr>
          <w:rFonts w:ascii="Arial" w:hAnsi="Arial" w:cs="Arial"/>
          <w:sz w:val="16"/>
          <w:szCs w:val="16"/>
        </w:rPr>
        <w:t>Отчет о замыкании GNSS полигонов</w:t>
      </w:r>
      <w:bookmarkEnd w:id="82"/>
    </w:p>
    <w:p w:rsidR="00AB00A0" w:rsidRPr="00AB00A0" w:rsidRDefault="00AB00A0" w:rsidP="00AB00A0">
      <w:pPr>
        <w:rPr>
          <w:rFonts w:ascii="Arial" w:hAnsi="Arial" w:cs="Arial"/>
          <w:sz w:val="16"/>
          <w:szCs w:val="16"/>
        </w:rPr>
      </w:pPr>
      <w:bookmarkStart w:id="83" w:name="bookmark86"/>
      <w:r w:rsidRPr="00AB00A0">
        <w:rPr>
          <w:rFonts w:ascii="Arial" w:hAnsi="Arial" w:cs="Arial"/>
          <w:sz w:val="16"/>
          <w:szCs w:val="16"/>
        </w:rPr>
        <w:t>Сводка</w:t>
      </w:r>
      <w:bookmarkEnd w:id="83"/>
    </w:p>
    <w:p w:rsidR="00AB00A0" w:rsidRPr="00AB00A0" w:rsidRDefault="00AB00A0" w:rsidP="00AB00A0">
      <w:pPr>
        <w:rPr>
          <w:rFonts w:ascii="Arial" w:hAnsi="Arial" w:cs="Arial"/>
          <w:sz w:val="16"/>
          <w:szCs w:val="16"/>
        </w:rPr>
      </w:pPr>
      <w:r w:rsidRPr="00AB00A0">
        <w:rPr>
          <w:rFonts w:ascii="Arial" w:hAnsi="Arial" w:cs="Arial"/>
          <w:sz w:val="16"/>
          <w:szCs w:val="16"/>
        </w:rPr>
        <w:t>Сторон в полигоне: 3</w:t>
      </w:r>
      <w:r w:rsidRPr="00AB00A0">
        <w:rPr>
          <w:rFonts w:ascii="Arial" w:hAnsi="Arial" w:cs="Arial"/>
          <w:sz w:val="16"/>
          <w:szCs w:val="16"/>
        </w:rPr>
        <w:br/>
        <w:t>Число полигонов: 9</w:t>
      </w:r>
      <w:r w:rsidRPr="00AB00A0">
        <w:rPr>
          <w:rFonts w:ascii="Arial" w:hAnsi="Arial" w:cs="Arial"/>
          <w:sz w:val="16"/>
          <w:szCs w:val="16"/>
        </w:rPr>
        <w:br/>
        <w:t>Число принятых: 9</w:t>
      </w:r>
      <w:r w:rsidRPr="00AB00A0">
        <w:rPr>
          <w:rFonts w:ascii="Arial" w:hAnsi="Arial" w:cs="Arial"/>
          <w:sz w:val="16"/>
          <w:szCs w:val="16"/>
        </w:rPr>
        <w:br/>
        <w:t>Число ошибочных: О</w:t>
      </w:r>
    </w:p>
    <w:p w:rsidR="00AB00A0" w:rsidRPr="00AB00A0" w:rsidRDefault="00AB00A0" w:rsidP="00AB00A0">
      <w:pPr>
        <w:rPr>
          <w:rFonts w:ascii="Arial" w:hAnsi="Arial" w:cs="Arial"/>
          <w:sz w:val="16"/>
          <w:szCs w:val="16"/>
        </w:rPr>
      </w:pPr>
      <w:r w:rsidRPr="00AB00A0">
        <w:rPr>
          <w:rFonts w:ascii="Arial" w:hAnsi="Arial" w:cs="Arial"/>
          <w:sz w:val="16"/>
          <w:szCs w:val="16"/>
        </w:rPr>
        <w:t>Длина</w:t>
      </w:r>
    </w:p>
    <w:p w:rsidR="00AB00A0" w:rsidRPr="00AB00A0" w:rsidRDefault="00AB00A0" w:rsidP="00AB00A0">
      <w:pPr>
        <w:rPr>
          <w:rFonts w:ascii="Arial" w:hAnsi="Arial" w:cs="Arial"/>
          <w:sz w:val="16"/>
          <w:szCs w:val="16"/>
        </w:rPr>
      </w:pPr>
      <w:r w:rsidRPr="00AB00A0">
        <w:rPr>
          <w:rFonts w:ascii="Arial" w:hAnsi="Arial" w:cs="Arial"/>
          <w:sz w:val="16"/>
          <w:szCs w:val="16"/>
        </w:rPr>
        <w:t>(Метр)</w:t>
      </w:r>
    </w:p>
    <w:p w:rsidR="00AB00A0" w:rsidRPr="00AB00A0" w:rsidRDefault="00AB00A0" w:rsidP="00AB00A0">
      <w:pPr>
        <w:rPr>
          <w:rFonts w:ascii="Arial" w:hAnsi="Arial" w:cs="Arial"/>
          <w:sz w:val="16"/>
          <w:szCs w:val="16"/>
        </w:rPr>
      </w:pPr>
      <w:r w:rsidRPr="00AB00A0">
        <w:rPr>
          <w:rFonts w:ascii="Arial" w:hAnsi="Arial" w:cs="Arial"/>
          <w:sz w:val="16"/>
          <w:szCs w:val="16"/>
        </w:rPr>
        <w:t>Критерии пригодности</w:t>
      </w:r>
    </w:p>
    <w:p w:rsidR="00AB00A0" w:rsidRPr="00AB00A0" w:rsidRDefault="00AB00A0" w:rsidP="00AB00A0">
      <w:pPr>
        <w:rPr>
          <w:rFonts w:ascii="Arial" w:hAnsi="Arial" w:cs="Arial"/>
          <w:sz w:val="16"/>
          <w:szCs w:val="16"/>
        </w:rPr>
      </w:pPr>
      <w:r w:rsidRPr="00AB00A0">
        <w:rPr>
          <w:rFonts w:ascii="Arial" w:hAnsi="Arial" w:cs="Arial"/>
          <w:sz w:val="16"/>
          <w:szCs w:val="16"/>
        </w:rPr>
        <w:t>Наилучшая</w:t>
      </w:r>
    </w:p>
    <w:p w:rsidR="00AB00A0" w:rsidRPr="00AB00A0" w:rsidRDefault="00AB00A0" w:rsidP="00AB00A0">
      <w:pPr>
        <w:rPr>
          <w:rFonts w:ascii="Arial" w:hAnsi="Arial" w:cs="Arial"/>
          <w:sz w:val="16"/>
          <w:szCs w:val="16"/>
        </w:rPr>
      </w:pPr>
      <w:r w:rsidRPr="00AB00A0">
        <w:rPr>
          <w:rFonts w:ascii="Arial" w:hAnsi="Arial" w:cs="Arial"/>
          <w:sz w:val="16"/>
          <w:szCs w:val="16"/>
        </w:rPr>
        <w:t>Наихудший</w:t>
      </w:r>
    </w:p>
    <w:tbl>
      <w:tblPr>
        <w:tblOverlap w:val="never"/>
        <w:tblW w:w="0" w:type="auto"/>
        <w:tblLayout w:type="fixed"/>
        <w:tblCellMar>
          <w:left w:w="10" w:type="dxa"/>
          <w:right w:w="10" w:type="dxa"/>
        </w:tblCellMar>
        <w:tblLook w:val="04A0"/>
      </w:tblPr>
      <w:tblGrid>
        <w:gridCol w:w="629"/>
        <w:gridCol w:w="278"/>
        <w:gridCol w:w="293"/>
        <w:gridCol w:w="571"/>
        <w:gridCol w:w="523"/>
        <w:gridCol w:w="48"/>
        <w:gridCol w:w="859"/>
        <w:gridCol w:w="384"/>
        <w:gridCol w:w="240"/>
        <w:gridCol w:w="499"/>
      </w:tblGrid>
      <w:tr w:rsidR="00AB00A0" w:rsidRPr="00AB00A0" w:rsidTr="00AB00A0">
        <w:trPr>
          <w:trHeight w:hRule="exact" w:val="216"/>
        </w:trPr>
        <w:tc>
          <w:tcPr>
            <w:tcW w:w="907" w:type="dxa"/>
            <w:gridSpan w:val="2"/>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A3D</w:t>
            </w:r>
          </w:p>
        </w:tc>
        <w:tc>
          <w:tcPr>
            <w:tcW w:w="1387" w:type="dxa"/>
            <w:gridSpan w:val="3"/>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А в плане</w:t>
            </w:r>
          </w:p>
        </w:tc>
        <w:tc>
          <w:tcPr>
            <w:tcW w:w="1291" w:type="dxa"/>
            <w:gridSpan w:val="3"/>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А по выс.</w:t>
            </w:r>
          </w:p>
        </w:tc>
        <w:tc>
          <w:tcPr>
            <w:tcW w:w="739" w:type="dxa"/>
            <w:gridSpan w:val="2"/>
            <w:vMerge w:val="restart"/>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PPM</w:t>
            </w:r>
          </w:p>
        </w:tc>
      </w:tr>
      <w:tr w:rsidR="00AB00A0" w:rsidRPr="00AB00A0" w:rsidTr="00AB00A0">
        <w:trPr>
          <w:trHeight w:hRule="exact" w:val="274"/>
        </w:trPr>
        <w:tc>
          <w:tcPr>
            <w:tcW w:w="907" w:type="dxa"/>
            <w:gridSpan w:val="2"/>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(Метр)</w:t>
            </w:r>
          </w:p>
        </w:tc>
        <w:tc>
          <w:tcPr>
            <w:tcW w:w="1387" w:type="dxa"/>
            <w:gridSpan w:val="3"/>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(Метр)</w:t>
            </w:r>
          </w:p>
        </w:tc>
        <w:tc>
          <w:tcPr>
            <w:tcW w:w="1291" w:type="dxa"/>
            <w:gridSpan w:val="3"/>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(Метр)</w:t>
            </w:r>
          </w:p>
        </w:tc>
        <w:tc>
          <w:tcPr>
            <w:tcW w:w="739" w:type="dxa"/>
            <w:gridSpan w:val="2"/>
            <w:vMerge/>
            <w:shd w:val="clear" w:color="auto" w:fill="FFFFFF"/>
            <w:vAlign w:val="center"/>
          </w:tcPr>
          <w:p w:rsidR="00AB00A0" w:rsidRPr="00AB00A0" w:rsidRDefault="00AB00A0" w:rsidP="00AB00A0">
            <w:pPr>
              <w:rPr>
                <w:rFonts w:ascii="Arial" w:hAnsi="Arial" w:cs="Arial"/>
                <w:sz w:val="16"/>
                <w:szCs w:val="16"/>
              </w:rPr>
            </w:pPr>
          </w:p>
        </w:tc>
      </w:tr>
      <w:tr w:rsidR="00AB00A0" w:rsidRPr="00AB00A0" w:rsidTr="00AB00A0">
        <w:trPr>
          <w:trHeight w:hRule="exact" w:val="259"/>
        </w:trPr>
        <w:tc>
          <w:tcPr>
            <w:tcW w:w="907" w:type="dxa"/>
            <w:gridSpan w:val="2"/>
            <w:shd w:val="clear" w:color="auto" w:fill="FFFFFF"/>
          </w:tcPr>
          <w:p w:rsidR="00AB00A0" w:rsidRPr="00AB00A0" w:rsidRDefault="00AB00A0" w:rsidP="00AB00A0">
            <w:pPr>
              <w:rPr>
                <w:rFonts w:ascii="Arial" w:hAnsi="Arial" w:cs="Arial"/>
                <w:sz w:val="16"/>
                <w:szCs w:val="16"/>
              </w:rPr>
            </w:pPr>
          </w:p>
        </w:tc>
        <w:tc>
          <w:tcPr>
            <w:tcW w:w="1387" w:type="dxa"/>
            <w:gridSpan w:val="3"/>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0,023</w:t>
            </w:r>
          </w:p>
        </w:tc>
        <w:tc>
          <w:tcPr>
            <w:tcW w:w="1291" w:type="dxa"/>
            <w:gridSpan w:val="3"/>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0,036</w:t>
            </w:r>
          </w:p>
        </w:tc>
        <w:tc>
          <w:tcPr>
            <w:tcW w:w="739" w:type="dxa"/>
            <w:gridSpan w:val="2"/>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8"/>
        </w:trPr>
        <w:tc>
          <w:tcPr>
            <w:tcW w:w="907" w:type="dxa"/>
            <w:gridSpan w:val="2"/>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0,000</w:t>
            </w:r>
          </w:p>
        </w:tc>
        <w:tc>
          <w:tcPr>
            <w:tcW w:w="1387" w:type="dxa"/>
            <w:gridSpan w:val="3"/>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0,000</w:t>
            </w:r>
          </w:p>
        </w:tc>
        <w:tc>
          <w:tcPr>
            <w:tcW w:w="1291" w:type="dxa"/>
            <w:gridSpan w:val="3"/>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0,000</w:t>
            </w:r>
          </w:p>
        </w:tc>
        <w:tc>
          <w:tcPr>
            <w:tcW w:w="739" w:type="dxa"/>
            <w:gridSpan w:val="2"/>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0,274</w:t>
            </w:r>
          </w:p>
        </w:tc>
      </w:tr>
      <w:tr w:rsidR="00AB00A0" w:rsidRPr="00AB00A0" w:rsidTr="00AB00A0">
        <w:trPr>
          <w:trHeight w:hRule="exact" w:val="274"/>
        </w:trPr>
        <w:tc>
          <w:tcPr>
            <w:tcW w:w="907" w:type="dxa"/>
            <w:gridSpan w:val="2"/>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0,019</w:t>
            </w:r>
          </w:p>
        </w:tc>
        <w:tc>
          <w:tcPr>
            <w:tcW w:w="1387" w:type="dxa"/>
            <w:gridSpan w:val="3"/>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0,009</w:t>
            </w:r>
          </w:p>
        </w:tc>
        <w:tc>
          <w:tcPr>
            <w:tcW w:w="1291" w:type="dxa"/>
            <w:gridSpan w:val="3"/>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-0,018</w:t>
            </w:r>
          </w:p>
        </w:tc>
        <w:tc>
          <w:tcPr>
            <w:tcW w:w="739" w:type="dxa"/>
            <w:gridSpan w:val="2"/>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10,482</w:t>
            </w:r>
          </w:p>
        </w:tc>
      </w:tr>
      <w:tr w:rsidR="00AB00A0" w:rsidRPr="00AB00A0" w:rsidTr="00AB00A0">
        <w:trPr>
          <w:gridAfter w:val="1"/>
          <w:wAfter w:w="499" w:type="dxa"/>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gridSpan w:val="2"/>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gridAfter w:val="1"/>
          <w:wAfter w:w="499" w:type="dxa"/>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gridSpan w:val="2"/>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gridAfter w:val="1"/>
          <w:wAfter w:w="499" w:type="dxa"/>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gridSpan w:val="2"/>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gridSpan w:val="2"/>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gridSpan w:val="2"/>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r w:rsidRPr="00AB00A0">
        <w:rPr>
          <w:rFonts w:ascii="Arial" w:hAnsi="Arial" w:cs="Arial"/>
          <w:sz w:val="16"/>
          <w:szCs w:val="16"/>
        </w:rPr>
        <w:t>Лист</w:t>
      </w:r>
    </w:p>
    <w:p w:rsidR="00AB00A0" w:rsidRPr="00AB00A0" w:rsidRDefault="00AB00A0" w:rsidP="00AB00A0">
      <w:pPr>
        <w:rPr>
          <w:rFonts w:ascii="Arial" w:hAnsi="Arial" w:cs="Arial"/>
          <w:sz w:val="16"/>
          <w:szCs w:val="16"/>
        </w:rPr>
      </w:pPr>
      <w:bookmarkStart w:id="84" w:name="bookmark87"/>
      <w:r w:rsidRPr="00AB00A0">
        <w:rPr>
          <w:rFonts w:ascii="Arial" w:hAnsi="Arial" w:cs="Arial"/>
          <w:sz w:val="16"/>
          <w:szCs w:val="16"/>
        </w:rPr>
        <w:t>23-389-ИГДИ</w:t>
      </w:r>
      <w:bookmarkEnd w:id="84"/>
    </w:p>
    <w:p w:rsidR="00AB00A0" w:rsidRPr="00AB00A0" w:rsidRDefault="00AB00A0" w:rsidP="00AB00A0">
      <w:pPr>
        <w:rPr>
          <w:rFonts w:ascii="Arial" w:hAnsi="Arial" w:cs="Arial"/>
          <w:sz w:val="16"/>
          <w:szCs w:val="16"/>
        </w:rPr>
      </w:pPr>
    </w:p>
    <w:p w:rsidR="00AB00A0" w:rsidRPr="00AB00A0" w:rsidRDefault="00AB00A0" w:rsidP="00AB00A0">
      <w:pPr>
        <w:rPr>
          <w:rFonts w:ascii="Arial" w:hAnsi="Arial" w:cs="Arial"/>
          <w:sz w:val="16"/>
          <w:szCs w:val="16"/>
        </w:rPr>
      </w:pPr>
      <w:r w:rsidRPr="00AB00A0">
        <w:rPr>
          <w:rFonts w:ascii="Arial" w:hAnsi="Arial" w:cs="Arial"/>
          <w:sz w:val="16"/>
          <w:szCs w:val="16"/>
        </w:rPr>
        <w:br w:type="page"/>
      </w:r>
    </w:p>
    <w:p w:rsidR="00AB00A0" w:rsidRPr="00AB00A0" w:rsidRDefault="00AB00A0" w:rsidP="00AB00A0">
      <w:pPr>
        <w:rPr>
          <w:rFonts w:ascii="Arial" w:hAnsi="Arial" w:cs="Arial"/>
          <w:sz w:val="16"/>
          <w:szCs w:val="16"/>
        </w:rPr>
      </w:pPr>
      <w:r w:rsidRPr="00AB00A0">
        <w:rPr>
          <w:rFonts w:ascii="Arial" w:hAnsi="Arial" w:cs="Arial"/>
          <w:noProof/>
          <w:sz w:val="16"/>
          <w:szCs w:val="16"/>
        </w:rPr>
        <w:lastRenderedPageBreak/>
        <w:drawing>
          <wp:anchor distT="0" distB="0" distL="114300" distR="114300" simplePos="0" relativeHeight="251684864" behindDoc="1" locked="0" layoutInCell="1" allowOverlap="1">
            <wp:simplePos x="0" y="0"/>
            <wp:positionH relativeFrom="column">
              <wp:posOffset>19050</wp:posOffset>
            </wp:positionH>
            <wp:positionV relativeFrom="paragraph">
              <wp:posOffset>-10172700</wp:posOffset>
            </wp:positionV>
            <wp:extent cx="7086600" cy="10315575"/>
            <wp:effectExtent l="19050" t="0" r="0" b="0"/>
            <wp:wrapSquare wrapText="bothSides"/>
            <wp:docPr id="101" name="Рисунок 99"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21"/>
                    <pic:cNvPicPr>
                      <a:picLocks noChangeAspect="1" noChangeArrowheads="1"/>
                    </pic:cNvPicPr>
                  </pic:nvPicPr>
                  <pic:blipFill>
                    <a:blip r:embed="rId30"/>
                    <a:srcRect/>
                    <a:stretch>
                      <a:fillRect/>
                    </a:stretch>
                  </pic:blipFill>
                  <pic:spPr bwMode="auto">
                    <a:xfrm>
                      <a:off x="0" y="0"/>
                      <a:ext cx="7086600" cy="10315575"/>
                    </a:xfrm>
                    <a:prstGeom prst="rect">
                      <a:avLst/>
                    </a:prstGeom>
                    <a:noFill/>
                  </pic:spPr>
                </pic:pic>
              </a:graphicData>
            </a:graphic>
          </wp:anchor>
        </w:drawing>
      </w:r>
    </w:p>
    <w:p w:rsidR="00AB00A0" w:rsidRPr="00AB00A0" w:rsidRDefault="00AB00A0" w:rsidP="00AB00A0">
      <w:pPr>
        <w:rPr>
          <w:rFonts w:ascii="Arial" w:hAnsi="Arial" w:cs="Arial"/>
          <w:sz w:val="16"/>
          <w:szCs w:val="16"/>
        </w:rPr>
      </w:pPr>
      <w:r w:rsidRPr="00AB00A0">
        <w:rPr>
          <w:rFonts w:ascii="Arial" w:hAnsi="Arial" w:cs="Arial"/>
          <w:sz w:val="16"/>
          <w:szCs w:val="16"/>
        </w:rPr>
        <w:lastRenderedPageBreak/>
        <w:t>43</w:t>
      </w:r>
    </w:p>
    <w:p w:rsidR="00AB00A0" w:rsidRPr="00AB00A0" w:rsidRDefault="00AB00A0" w:rsidP="00AB00A0">
      <w:pPr>
        <w:rPr>
          <w:rFonts w:ascii="Arial" w:hAnsi="Arial" w:cs="Arial"/>
          <w:sz w:val="16"/>
          <w:szCs w:val="16"/>
        </w:rPr>
      </w:pPr>
      <w:r w:rsidRPr="00AB00A0">
        <w:rPr>
          <w:rFonts w:ascii="Arial" w:hAnsi="Arial" w:cs="Arial"/>
          <w:sz w:val="16"/>
          <w:szCs w:val="16"/>
        </w:rPr>
        <w:t>Инв. № подл. I Подпись и дата Взам.инв. №</w:t>
      </w:r>
    </w:p>
    <w:p w:rsidR="00AB00A0" w:rsidRPr="00AB00A0" w:rsidRDefault="00C26E67" w:rsidP="00AB00A0">
      <w:pPr>
        <w:rPr>
          <w:rFonts w:ascii="Arial" w:hAnsi="Arial" w:cs="Arial"/>
          <w:sz w:val="16"/>
          <w:szCs w:val="16"/>
        </w:rPr>
      </w:pPr>
      <w:r>
        <w:rPr>
          <w:rFonts w:ascii="Arial" w:hAnsi="Arial" w:cs="Arial"/>
          <w:sz w:val="16"/>
          <w:szCs w:val="16"/>
        </w:rPr>
        <w:pict>
          <v:rect id="_x0000_s1086" style="position:absolute;margin-left:97.2pt;margin-top:347.3pt;width:364.1pt;height:14.65pt;z-index:-251634688;mso-position-horizontal-relative:page;mso-position-vertical-relative:page" stroked="f">
            <w10:wrap anchorx="page" anchory="page"/>
          </v:rect>
        </w:pict>
      </w:r>
    </w:p>
    <w:p w:rsidR="00AB00A0" w:rsidRPr="00AB00A0" w:rsidRDefault="00AB00A0" w:rsidP="00AB00A0">
      <w:pPr>
        <w:rPr>
          <w:rFonts w:ascii="Arial" w:hAnsi="Arial" w:cs="Arial"/>
          <w:sz w:val="16"/>
          <w:szCs w:val="16"/>
        </w:rPr>
      </w:pPr>
      <w:r w:rsidRPr="00AB00A0">
        <w:rPr>
          <w:rFonts w:ascii="Arial" w:hAnsi="Arial" w:cs="Arial"/>
          <w:sz w:val="16"/>
          <w:szCs w:val="16"/>
        </w:rPr>
        <w:t>Инв. № подл. | Подпись и дата | Взам.инв. №</w:t>
      </w:r>
    </w:p>
    <w:p w:rsidR="00AB00A0" w:rsidRPr="00AB00A0" w:rsidRDefault="00AB00A0" w:rsidP="00AB00A0">
      <w:pPr>
        <w:rPr>
          <w:rFonts w:ascii="Arial" w:hAnsi="Arial" w:cs="Arial"/>
          <w:sz w:val="16"/>
          <w:szCs w:val="16"/>
        </w:rPr>
      </w:pPr>
      <w:r w:rsidRPr="00AB00A0">
        <w:rPr>
          <w:rFonts w:ascii="Arial" w:hAnsi="Arial" w:cs="Arial"/>
          <w:sz w:val="16"/>
          <w:szCs w:val="16"/>
        </w:rPr>
        <w:t>| 48</w:t>
      </w:r>
    </w:p>
    <w:p w:rsidR="00AB00A0" w:rsidRPr="00AB00A0" w:rsidRDefault="00AB00A0" w:rsidP="00AB00A0">
      <w:pPr>
        <w:rPr>
          <w:rFonts w:ascii="Arial" w:hAnsi="Arial" w:cs="Arial"/>
          <w:sz w:val="16"/>
          <w:szCs w:val="16"/>
        </w:rPr>
      </w:pPr>
      <w:r w:rsidRPr="00AB00A0">
        <w:rPr>
          <w:rFonts w:ascii="Arial" w:hAnsi="Arial" w:cs="Arial"/>
          <w:sz w:val="16"/>
          <w:szCs w:val="16"/>
        </w:rPr>
        <w:t>I</w:t>
      </w:r>
      <w:r w:rsidRPr="00AB00A0">
        <w:rPr>
          <w:rFonts w:ascii="Arial" w:hAnsi="Arial" w:cs="Arial"/>
          <w:sz w:val="16"/>
          <w:szCs w:val="16"/>
        </w:rPr>
        <w:tab/>
      </w:r>
    </w:p>
    <w:p w:rsidR="00AB00A0" w:rsidRPr="00AB00A0" w:rsidRDefault="00AB00A0" w:rsidP="00AB00A0">
      <w:pPr>
        <w:rPr>
          <w:rFonts w:ascii="Arial" w:hAnsi="Arial" w:cs="Arial"/>
          <w:sz w:val="16"/>
          <w:szCs w:val="16"/>
        </w:rPr>
      </w:pPr>
      <w:bookmarkStart w:id="85" w:name="bookmark88"/>
      <w:r w:rsidRPr="00AB00A0">
        <w:rPr>
          <w:rFonts w:ascii="Arial" w:hAnsi="Arial" w:cs="Arial"/>
          <w:sz w:val="16"/>
          <w:szCs w:val="16"/>
        </w:rPr>
        <w:t>Приложение К</w:t>
      </w:r>
      <w:bookmarkEnd w:id="85"/>
    </w:p>
    <w:p w:rsidR="00AB00A0" w:rsidRPr="00AB00A0" w:rsidRDefault="00AB00A0" w:rsidP="00AB00A0">
      <w:pPr>
        <w:rPr>
          <w:rFonts w:ascii="Arial" w:hAnsi="Arial" w:cs="Arial"/>
          <w:sz w:val="16"/>
          <w:szCs w:val="16"/>
        </w:rPr>
      </w:pPr>
      <w:bookmarkStart w:id="86" w:name="bookmark89"/>
      <w:r w:rsidRPr="00AB00A0">
        <w:rPr>
          <w:rFonts w:ascii="Arial" w:hAnsi="Arial" w:cs="Arial"/>
          <w:sz w:val="16"/>
          <w:szCs w:val="16"/>
        </w:rPr>
        <w:t>Каталог координат и высот пунктов опорной геодезической сети</w:t>
      </w:r>
      <w:bookmarkEnd w:id="86"/>
    </w:p>
    <w:p w:rsidR="00AB00A0" w:rsidRPr="00AB00A0" w:rsidRDefault="00AB00A0" w:rsidP="00AB00A0">
      <w:pPr>
        <w:rPr>
          <w:rFonts w:ascii="Arial" w:hAnsi="Arial" w:cs="Arial"/>
          <w:sz w:val="16"/>
          <w:szCs w:val="16"/>
        </w:rPr>
      </w:pPr>
      <w:r w:rsidRPr="00AB00A0">
        <w:rPr>
          <w:rFonts w:ascii="Arial" w:hAnsi="Arial" w:cs="Arial"/>
          <w:sz w:val="16"/>
          <w:szCs w:val="16"/>
        </w:rPr>
        <w:t>Система координат:</w:t>
      </w:r>
      <w:r w:rsidRPr="00AB00A0">
        <w:rPr>
          <w:rFonts w:ascii="Arial" w:hAnsi="Arial" w:cs="Arial"/>
          <w:sz w:val="16"/>
          <w:szCs w:val="16"/>
        </w:rPr>
        <w:br/>
        <w:t>Система высот:</w:t>
      </w:r>
    </w:p>
    <w:p w:rsidR="00AB00A0" w:rsidRPr="00AB00A0" w:rsidRDefault="00AB00A0" w:rsidP="00AB00A0">
      <w:pPr>
        <w:rPr>
          <w:rFonts w:ascii="Arial" w:hAnsi="Arial" w:cs="Arial"/>
          <w:sz w:val="16"/>
          <w:szCs w:val="16"/>
        </w:rPr>
      </w:pPr>
      <w:r w:rsidRPr="00AB00A0">
        <w:rPr>
          <w:rFonts w:ascii="Arial" w:hAnsi="Arial" w:cs="Arial"/>
          <w:sz w:val="16"/>
          <w:szCs w:val="16"/>
        </w:rPr>
        <w:t>МСК-23 Балтийская 1977г.</w:t>
      </w:r>
    </w:p>
    <w:tbl>
      <w:tblPr>
        <w:tblOverlap w:val="never"/>
        <w:tblW w:w="0" w:type="auto"/>
        <w:tblLayout w:type="fixed"/>
        <w:tblCellMar>
          <w:left w:w="10" w:type="dxa"/>
          <w:right w:w="10" w:type="dxa"/>
        </w:tblCellMar>
        <w:tblLook w:val="04A0"/>
      </w:tblPr>
      <w:tblGrid>
        <w:gridCol w:w="691"/>
        <w:gridCol w:w="1637"/>
        <w:gridCol w:w="994"/>
        <w:gridCol w:w="1699"/>
        <w:gridCol w:w="1987"/>
        <w:gridCol w:w="2021"/>
      </w:tblGrid>
      <w:tr w:rsidR="00AB00A0" w:rsidRPr="00AB00A0" w:rsidTr="00AB00A0">
        <w:trPr>
          <w:trHeight w:hRule="exact" w:val="442"/>
        </w:trPr>
        <w:tc>
          <w:tcPr>
            <w:tcW w:w="691" w:type="dxa"/>
            <w:vMerge w:val="restart"/>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w:t>
            </w:r>
          </w:p>
          <w:p w:rsidR="00AB00A0" w:rsidRPr="00AB00A0" w:rsidRDefault="00AB00A0" w:rsidP="00AB00A0">
            <w:pPr>
              <w:rPr>
                <w:rFonts w:ascii="Arial" w:hAnsi="Arial" w:cs="Arial"/>
                <w:sz w:val="16"/>
                <w:szCs w:val="16"/>
              </w:rPr>
            </w:pPr>
            <w:r w:rsidRPr="00AB00A0">
              <w:rPr>
                <w:rFonts w:ascii="Arial" w:hAnsi="Arial" w:cs="Arial"/>
                <w:sz w:val="16"/>
                <w:szCs w:val="16"/>
              </w:rPr>
              <w:t>п.п.</w:t>
            </w:r>
          </w:p>
        </w:tc>
        <w:tc>
          <w:tcPr>
            <w:tcW w:w="1637" w:type="dxa"/>
            <w:vMerge w:val="restart"/>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Наименование</w:t>
            </w:r>
          </w:p>
        </w:tc>
        <w:tc>
          <w:tcPr>
            <w:tcW w:w="994" w:type="dxa"/>
            <w:vMerge w:val="restart"/>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Класс,</w:t>
            </w:r>
          </w:p>
          <w:p w:rsidR="00AB00A0" w:rsidRPr="00AB00A0" w:rsidRDefault="00AB00A0" w:rsidP="00AB00A0">
            <w:pPr>
              <w:rPr>
                <w:rFonts w:ascii="Arial" w:hAnsi="Arial" w:cs="Arial"/>
                <w:sz w:val="16"/>
                <w:szCs w:val="16"/>
              </w:rPr>
            </w:pPr>
            <w:r w:rsidRPr="00AB00A0">
              <w:rPr>
                <w:rFonts w:ascii="Arial" w:hAnsi="Arial" w:cs="Arial"/>
                <w:sz w:val="16"/>
                <w:szCs w:val="16"/>
              </w:rPr>
              <w:t>разр.</w:t>
            </w:r>
          </w:p>
        </w:tc>
        <w:tc>
          <w:tcPr>
            <w:tcW w:w="3686" w:type="dxa"/>
            <w:gridSpan w:val="2"/>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Координаты, м</w:t>
            </w:r>
          </w:p>
        </w:tc>
        <w:tc>
          <w:tcPr>
            <w:tcW w:w="2021" w:type="dxa"/>
            <w:vMerge w:val="restart"/>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Высота над уровнем моря, м H</w:t>
            </w:r>
          </w:p>
        </w:tc>
      </w:tr>
      <w:tr w:rsidR="00AB00A0" w:rsidRPr="00AB00A0" w:rsidTr="00AB00A0">
        <w:trPr>
          <w:trHeight w:hRule="exact" w:val="413"/>
        </w:trPr>
        <w:tc>
          <w:tcPr>
            <w:tcW w:w="691"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1637"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994"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169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Х</w:t>
            </w:r>
          </w:p>
        </w:tc>
        <w:tc>
          <w:tcPr>
            <w:tcW w:w="1987"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У</w:t>
            </w:r>
          </w:p>
        </w:tc>
        <w:tc>
          <w:tcPr>
            <w:tcW w:w="2021" w:type="dxa"/>
            <w:vMerge/>
            <w:tcBorders>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p>
        </w:tc>
      </w:tr>
      <w:tr w:rsidR="00AB00A0" w:rsidRPr="00AB00A0" w:rsidTr="00AB00A0">
        <w:trPr>
          <w:trHeight w:hRule="exact" w:val="389"/>
        </w:trPr>
        <w:tc>
          <w:tcPr>
            <w:tcW w:w="691"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1.</w:t>
            </w:r>
          </w:p>
        </w:tc>
        <w:tc>
          <w:tcPr>
            <w:tcW w:w="163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ОГС1</w:t>
            </w:r>
          </w:p>
        </w:tc>
        <w:tc>
          <w:tcPr>
            <w:tcW w:w="994"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2</w:t>
            </w:r>
          </w:p>
        </w:tc>
        <w:tc>
          <w:tcPr>
            <w:tcW w:w="1699"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482139.335</w:t>
            </w:r>
          </w:p>
        </w:tc>
        <w:tc>
          <w:tcPr>
            <w:tcW w:w="1987"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2307876.821</w:t>
            </w:r>
          </w:p>
        </w:tc>
        <w:tc>
          <w:tcPr>
            <w:tcW w:w="2021" w:type="dxa"/>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153,324</w:t>
            </w:r>
          </w:p>
        </w:tc>
      </w:tr>
      <w:tr w:rsidR="00AB00A0" w:rsidRPr="00AB00A0" w:rsidTr="00AB00A0">
        <w:trPr>
          <w:trHeight w:hRule="exact" w:val="403"/>
        </w:trPr>
        <w:tc>
          <w:tcPr>
            <w:tcW w:w="691"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2.</w:t>
            </w:r>
          </w:p>
        </w:tc>
        <w:tc>
          <w:tcPr>
            <w:tcW w:w="1637"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ОГС2</w:t>
            </w:r>
          </w:p>
        </w:tc>
        <w:tc>
          <w:tcPr>
            <w:tcW w:w="994"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2</w:t>
            </w:r>
          </w:p>
        </w:tc>
        <w:tc>
          <w:tcPr>
            <w:tcW w:w="1699"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482235.354</w:t>
            </w:r>
          </w:p>
        </w:tc>
        <w:tc>
          <w:tcPr>
            <w:tcW w:w="1987"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2307859.643</w:t>
            </w:r>
          </w:p>
        </w:tc>
        <w:tc>
          <w:tcPr>
            <w:tcW w:w="2021" w:type="dxa"/>
            <w:tcBorders>
              <w:top w:val="single" w:sz="4" w:space="0" w:color="auto"/>
              <w:left w:val="single" w:sz="4" w:space="0" w:color="auto"/>
              <w:bottom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153,177</w:t>
            </w:r>
          </w:p>
        </w:tc>
      </w:tr>
    </w:tbl>
    <w:p w:rsidR="00AB00A0" w:rsidRPr="00AB00A0" w:rsidRDefault="00AB00A0" w:rsidP="00AB00A0">
      <w:pPr>
        <w:rPr>
          <w:rFonts w:ascii="Arial" w:hAnsi="Arial" w:cs="Arial"/>
          <w:sz w:val="16"/>
          <w:szCs w:val="16"/>
        </w:rPr>
      </w:pPr>
      <w:r w:rsidRPr="00AB00A0">
        <w:rPr>
          <w:rFonts w:ascii="Arial" w:hAnsi="Arial" w:cs="Arial"/>
          <w:sz w:val="16"/>
          <w:szCs w:val="16"/>
        </w:rPr>
        <w:t xml:space="preserve">Составил </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Дехтерёв Г.В.</w:t>
      </w:r>
    </w:p>
    <w:p w:rsidR="00AB00A0" w:rsidRPr="00AB00A0" w:rsidRDefault="00AB00A0" w:rsidP="00AB00A0">
      <w:pPr>
        <w:rPr>
          <w:rFonts w:ascii="Arial" w:hAnsi="Arial" w:cs="Arial"/>
          <w:sz w:val="16"/>
          <w:szCs w:val="16"/>
        </w:rPr>
      </w:pPr>
      <w:r w:rsidRPr="00AB00A0">
        <w:rPr>
          <w:rFonts w:ascii="Arial" w:hAnsi="Arial" w:cs="Arial"/>
          <w:sz w:val="16"/>
          <w:szCs w:val="16"/>
        </w:rPr>
        <w:t xml:space="preserve">Проверил </w:t>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r>
      <w:r w:rsidRPr="00AB00A0">
        <w:rPr>
          <w:rFonts w:ascii="Arial" w:hAnsi="Arial" w:cs="Arial"/>
          <w:sz w:val="16"/>
          <w:szCs w:val="16"/>
        </w:rPr>
        <w:tab/>
        <w:t>Калиниченко НЮ.</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41"/>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r w:rsidRPr="00AB00A0">
        <w:rPr>
          <w:rFonts w:ascii="Arial" w:hAnsi="Arial" w:cs="Arial"/>
          <w:sz w:val="16"/>
          <w:szCs w:val="16"/>
        </w:rPr>
        <w:t>Лист</w:t>
      </w:r>
    </w:p>
    <w:p w:rsidR="00AB00A0" w:rsidRPr="00AB00A0" w:rsidRDefault="00AB00A0" w:rsidP="00AB00A0">
      <w:pPr>
        <w:rPr>
          <w:rFonts w:ascii="Arial" w:hAnsi="Arial" w:cs="Arial"/>
          <w:sz w:val="16"/>
          <w:szCs w:val="16"/>
        </w:rPr>
      </w:pPr>
      <w:bookmarkStart w:id="87" w:name="bookmark90"/>
      <w:r w:rsidRPr="00AB00A0">
        <w:rPr>
          <w:rFonts w:ascii="Arial" w:hAnsi="Arial" w:cs="Arial"/>
          <w:sz w:val="16"/>
          <w:szCs w:val="16"/>
        </w:rPr>
        <w:t>23-389-ИГДИ</w:t>
      </w:r>
      <w:bookmarkEnd w:id="87"/>
    </w:p>
    <w:p w:rsidR="00AB00A0" w:rsidRPr="00AB00A0" w:rsidRDefault="00AB00A0" w:rsidP="00AB00A0">
      <w:pPr>
        <w:rPr>
          <w:rFonts w:ascii="Arial" w:hAnsi="Arial" w:cs="Arial"/>
          <w:sz w:val="16"/>
          <w:szCs w:val="16"/>
        </w:rPr>
      </w:pPr>
      <w:r w:rsidRPr="00AB00A0">
        <w:rPr>
          <w:rFonts w:ascii="Arial" w:hAnsi="Arial" w:cs="Arial"/>
          <w:sz w:val="16"/>
          <w:szCs w:val="16"/>
        </w:rPr>
        <w:t>45</w:t>
      </w:r>
    </w:p>
    <w:p w:rsidR="00AB00A0" w:rsidRPr="00AB00A0" w:rsidRDefault="00AB00A0" w:rsidP="00AB00A0">
      <w:pPr>
        <w:rPr>
          <w:rFonts w:ascii="Arial" w:hAnsi="Arial" w:cs="Arial"/>
          <w:sz w:val="16"/>
          <w:szCs w:val="16"/>
        </w:rPr>
        <w:sectPr w:rsidR="00AB00A0" w:rsidRPr="00AB00A0" w:rsidSect="00AB00A0">
          <w:pgSz w:w="11900" w:h="16840"/>
          <w:pgMar w:top="1134" w:right="850" w:bottom="1134" w:left="1701" w:header="0" w:footer="3" w:gutter="0"/>
          <w:cols w:space="720"/>
          <w:noEndnote/>
          <w:docGrid w:linePitch="360"/>
        </w:sectPr>
      </w:pPr>
    </w:p>
    <w:p w:rsidR="00AB00A0" w:rsidRPr="00AB00A0" w:rsidRDefault="00AB00A0" w:rsidP="00AB00A0">
      <w:pPr>
        <w:rPr>
          <w:rFonts w:ascii="Arial" w:hAnsi="Arial" w:cs="Arial"/>
          <w:sz w:val="16"/>
          <w:szCs w:val="16"/>
        </w:rPr>
      </w:pPr>
    </w:p>
    <w:p w:rsidR="00AB00A0" w:rsidRPr="00AB00A0" w:rsidRDefault="00AB00A0" w:rsidP="00AB00A0">
      <w:pPr>
        <w:rPr>
          <w:rFonts w:ascii="Arial" w:hAnsi="Arial" w:cs="Arial"/>
          <w:sz w:val="16"/>
          <w:szCs w:val="16"/>
        </w:rPr>
      </w:pPr>
      <w:r w:rsidRPr="00AB00A0">
        <w:rPr>
          <w:rFonts w:ascii="Arial" w:hAnsi="Arial" w:cs="Arial"/>
          <w:noProof/>
          <w:sz w:val="16"/>
          <w:szCs w:val="16"/>
        </w:rPr>
        <w:drawing>
          <wp:inline distT="0" distB="0" distL="0" distR="0">
            <wp:extent cx="570865" cy="307340"/>
            <wp:effectExtent l="19050" t="0" r="635" b="0"/>
            <wp:docPr id="157" name="Рисунок 157"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22"/>
                    <pic:cNvPicPr>
                      <a:picLocks noChangeAspect="1" noChangeArrowheads="1"/>
                    </pic:cNvPicPr>
                  </pic:nvPicPr>
                  <pic:blipFill>
                    <a:blip r:embed="rId31"/>
                    <a:srcRect/>
                    <a:stretch>
                      <a:fillRect/>
                    </a:stretch>
                  </pic:blipFill>
                  <pic:spPr bwMode="auto">
                    <a:xfrm>
                      <a:off x="0" y="0"/>
                      <a:ext cx="570865" cy="307340"/>
                    </a:xfrm>
                    <a:prstGeom prst="rect">
                      <a:avLst/>
                    </a:prstGeom>
                    <a:noFill/>
                    <a:ln w="9525">
                      <a:noFill/>
                      <a:miter lim="800000"/>
                      <a:headEnd/>
                      <a:tailEnd/>
                    </a:ln>
                  </pic:spPr>
                </pic:pic>
              </a:graphicData>
            </a:graphic>
          </wp:inline>
        </w:drawing>
      </w:r>
    </w:p>
    <w:p w:rsidR="00AB00A0" w:rsidRPr="00AB00A0" w:rsidRDefault="00AB00A0" w:rsidP="00AB00A0">
      <w:pPr>
        <w:rPr>
          <w:rFonts w:ascii="Arial" w:hAnsi="Arial" w:cs="Arial"/>
          <w:sz w:val="16"/>
          <w:szCs w:val="16"/>
        </w:rPr>
      </w:pPr>
      <w:r w:rsidRPr="00AB00A0">
        <w:rPr>
          <w:rFonts w:ascii="Arial" w:hAnsi="Arial" w:cs="Arial"/>
          <w:sz w:val="16"/>
          <w:szCs w:val="16"/>
        </w:rPr>
        <w:t>Инв. № подл. | Подпись и дата | Взам.инв. №</w:t>
      </w:r>
    </w:p>
    <w:p w:rsidR="00AB00A0" w:rsidRPr="00AB00A0" w:rsidRDefault="00AB00A0" w:rsidP="00AB00A0">
      <w:pPr>
        <w:rPr>
          <w:rFonts w:ascii="Arial" w:hAnsi="Arial" w:cs="Arial"/>
          <w:sz w:val="16"/>
          <w:szCs w:val="16"/>
        </w:rPr>
      </w:pPr>
      <w:r w:rsidRPr="00AB00A0">
        <w:rPr>
          <w:rFonts w:ascii="Arial" w:hAnsi="Arial" w:cs="Arial"/>
          <w:sz w:val="16"/>
          <w:szCs w:val="16"/>
        </w:rPr>
        <w:t>49</w:t>
      </w:r>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L</w:t>
      </w:r>
    </w:p>
    <w:p w:rsidR="00AB00A0" w:rsidRPr="00AB00A0" w:rsidRDefault="00AB00A0" w:rsidP="00AB00A0">
      <w:pPr>
        <w:rPr>
          <w:rFonts w:ascii="Arial" w:hAnsi="Arial" w:cs="Arial"/>
          <w:sz w:val="16"/>
          <w:szCs w:val="16"/>
        </w:rPr>
      </w:pPr>
      <w:bookmarkStart w:id="88" w:name="bookmark91"/>
      <w:r w:rsidRPr="00AB00A0">
        <w:rPr>
          <w:rFonts w:ascii="Arial" w:hAnsi="Arial" w:cs="Arial"/>
          <w:sz w:val="16"/>
          <w:szCs w:val="16"/>
        </w:rPr>
        <w:t>Приложение Л</w:t>
      </w:r>
      <w:bookmarkEnd w:id="88"/>
    </w:p>
    <w:p w:rsidR="00AB00A0" w:rsidRPr="00AB00A0" w:rsidRDefault="00AB00A0" w:rsidP="00AB00A0">
      <w:pPr>
        <w:rPr>
          <w:rFonts w:ascii="Arial" w:hAnsi="Arial" w:cs="Arial"/>
          <w:sz w:val="16"/>
          <w:szCs w:val="16"/>
        </w:rPr>
      </w:pPr>
      <w:bookmarkStart w:id="89" w:name="bookmark92"/>
      <w:r w:rsidRPr="00AB00A0">
        <w:rPr>
          <w:rFonts w:ascii="Arial" w:hAnsi="Arial" w:cs="Arial"/>
          <w:sz w:val="16"/>
          <w:szCs w:val="16"/>
        </w:rPr>
        <w:t>Акт о сдаче закрепленных геодезических пунктов для наблюдения за сохранностью</w:t>
      </w:r>
      <w:bookmarkEnd w:id="89"/>
    </w:p>
    <w:p w:rsidR="00AB00A0" w:rsidRPr="00AB00A0" w:rsidRDefault="00AB00A0" w:rsidP="00AB00A0">
      <w:pPr>
        <w:rPr>
          <w:rFonts w:ascii="Arial" w:hAnsi="Arial" w:cs="Arial"/>
          <w:sz w:val="16"/>
          <w:szCs w:val="16"/>
        </w:rPr>
      </w:pPr>
      <w:r w:rsidRPr="00AB00A0">
        <w:rPr>
          <w:rFonts w:ascii="Arial" w:hAnsi="Arial" w:cs="Arial"/>
          <w:sz w:val="16"/>
          <w:szCs w:val="16"/>
        </w:rPr>
        <w:t>Акт о сдаче закрепленных геодезических пунктов для наблюдения за</w:t>
      </w:r>
    </w:p>
    <w:p w:rsidR="00AB00A0" w:rsidRPr="00AB00A0" w:rsidRDefault="00AB00A0" w:rsidP="00AB00A0">
      <w:pPr>
        <w:rPr>
          <w:rFonts w:ascii="Arial" w:hAnsi="Arial" w:cs="Arial"/>
          <w:sz w:val="16"/>
          <w:szCs w:val="16"/>
        </w:rPr>
      </w:pPr>
      <w:r w:rsidRPr="00AB00A0">
        <w:rPr>
          <w:rFonts w:ascii="Arial" w:hAnsi="Arial" w:cs="Arial"/>
          <w:sz w:val="16"/>
          <w:szCs w:val="16"/>
        </w:rPr>
        <w:t>сохранностью</w:t>
      </w:r>
    </w:p>
    <w:p w:rsidR="00AB00A0" w:rsidRPr="00AB00A0" w:rsidRDefault="00AB00A0" w:rsidP="00AB00A0">
      <w:pPr>
        <w:rPr>
          <w:rFonts w:ascii="Arial" w:hAnsi="Arial" w:cs="Arial"/>
          <w:sz w:val="16"/>
          <w:szCs w:val="16"/>
        </w:rPr>
      </w:pPr>
      <w:r w:rsidRPr="00AB00A0">
        <w:rPr>
          <w:rFonts w:ascii="Arial" w:hAnsi="Arial" w:cs="Arial"/>
          <w:sz w:val="16"/>
          <w:szCs w:val="16"/>
        </w:rPr>
        <w:t>28 сентября 2023 г.</w:t>
      </w:r>
      <w:r w:rsidRPr="00AB00A0">
        <w:rPr>
          <w:rFonts w:ascii="Arial" w:hAnsi="Arial" w:cs="Arial"/>
          <w:sz w:val="16"/>
          <w:szCs w:val="16"/>
        </w:rPr>
        <w:tab/>
        <w:t>Новокубанское городское поселение</w:t>
      </w:r>
    </w:p>
    <w:p w:rsidR="00AB00A0" w:rsidRPr="00AB00A0" w:rsidRDefault="00AB00A0" w:rsidP="00AB00A0">
      <w:pPr>
        <w:rPr>
          <w:rFonts w:ascii="Arial" w:hAnsi="Arial" w:cs="Arial"/>
          <w:sz w:val="16"/>
          <w:szCs w:val="16"/>
        </w:rPr>
      </w:pPr>
      <w:r w:rsidRPr="00AB00A0">
        <w:rPr>
          <w:rFonts w:ascii="Arial" w:hAnsi="Arial" w:cs="Arial"/>
          <w:sz w:val="16"/>
          <w:szCs w:val="16"/>
        </w:rPr>
        <w:t>(наименование населенного пункта)</w:t>
      </w:r>
    </w:p>
    <w:p w:rsidR="00AB00A0" w:rsidRPr="00AB00A0" w:rsidRDefault="00AB00A0" w:rsidP="00AB00A0">
      <w:pPr>
        <w:rPr>
          <w:rFonts w:ascii="Arial" w:hAnsi="Arial" w:cs="Arial"/>
          <w:sz w:val="16"/>
          <w:szCs w:val="16"/>
        </w:rPr>
      </w:pPr>
      <w:r w:rsidRPr="00AB00A0">
        <w:rPr>
          <w:rFonts w:ascii="Arial" w:hAnsi="Arial" w:cs="Arial"/>
          <w:sz w:val="16"/>
          <w:szCs w:val="16"/>
        </w:rPr>
        <w:t>Я, нижеподписавшийся, инженер-геодезист Дехтерёв Г.В.</w:t>
      </w:r>
      <w:r w:rsidRPr="00AB00A0">
        <w:rPr>
          <w:rFonts w:ascii="Arial" w:hAnsi="Arial" w:cs="Arial"/>
          <w:sz w:val="16"/>
          <w:szCs w:val="16"/>
        </w:rPr>
        <w:tab/>
      </w:r>
    </w:p>
    <w:p w:rsidR="00AB00A0" w:rsidRPr="00AB00A0" w:rsidRDefault="00AB00A0" w:rsidP="00AB00A0">
      <w:pPr>
        <w:rPr>
          <w:rFonts w:ascii="Arial" w:hAnsi="Arial" w:cs="Arial"/>
          <w:sz w:val="16"/>
          <w:szCs w:val="16"/>
        </w:rPr>
      </w:pPr>
      <w:r w:rsidRPr="00AB00A0">
        <w:rPr>
          <w:rFonts w:ascii="Arial" w:hAnsi="Arial" w:cs="Arial"/>
          <w:sz w:val="16"/>
          <w:szCs w:val="16"/>
        </w:rPr>
        <w:t>(фамилия, имя и отчество сдавшего)</w:t>
      </w:r>
    </w:p>
    <w:p w:rsidR="00AB00A0" w:rsidRPr="00AB00A0" w:rsidRDefault="00AB00A0" w:rsidP="00AB00A0">
      <w:pPr>
        <w:rPr>
          <w:rFonts w:ascii="Arial" w:hAnsi="Arial" w:cs="Arial"/>
          <w:sz w:val="16"/>
          <w:szCs w:val="16"/>
        </w:rPr>
      </w:pPr>
      <w:r w:rsidRPr="00AB00A0">
        <w:rPr>
          <w:rFonts w:ascii="Arial" w:hAnsi="Arial" w:cs="Arial"/>
          <w:sz w:val="16"/>
          <w:szCs w:val="16"/>
        </w:rPr>
        <w:tab/>
      </w:r>
      <w:r w:rsidRPr="00AB00A0">
        <w:rPr>
          <w:rFonts w:ascii="Arial" w:eastAsia="Bookman Old Style" w:hAnsi="Arial" w:cs="Arial"/>
          <w:sz w:val="16"/>
          <w:szCs w:val="16"/>
        </w:rPr>
        <w:t>ООО «Фишт»</w:t>
      </w:r>
      <w:r w:rsidRPr="00AB00A0">
        <w:rPr>
          <w:rFonts w:ascii="Arial" w:hAnsi="Arial" w:cs="Arial"/>
          <w:sz w:val="16"/>
          <w:szCs w:val="16"/>
        </w:rPr>
        <w:tab/>
      </w:r>
    </w:p>
    <w:p w:rsidR="00AB00A0" w:rsidRPr="00AB00A0" w:rsidRDefault="00AB00A0" w:rsidP="00AB00A0">
      <w:pPr>
        <w:rPr>
          <w:rFonts w:ascii="Arial" w:hAnsi="Arial" w:cs="Arial"/>
          <w:sz w:val="16"/>
          <w:szCs w:val="16"/>
        </w:rPr>
      </w:pPr>
      <w:r w:rsidRPr="00AB00A0">
        <w:rPr>
          <w:rFonts w:ascii="Arial" w:hAnsi="Arial" w:cs="Arial"/>
          <w:sz w:val="16"/>
          <w:szCs w:val="16"/>
        </w:rPr>
        <w:t>(должность, наименование учреждения)</w:t>
      </w:r>
    </w:p>
    <w:p w:rsidR="00AB00A0" w:rsidRPr="00AB00A0" w:rsidRDefault="00AB00A0" w:rsidP="00AB00A0">
      <w:pPr>
        <w:rPr>
          <w:rFonts w:ascii="Arial" w:hAnsi="Arial" w:cs="Arial"/>
          <w:sz w:val="16"/>
          <w:szCs w:val="16"/>
        </w:rPr>
      </w:pPr>
      <w:r w:rsidRPr="00AB00A0">
        <w:rPr>
          <w:rFonts w:ascii="Arial" w:hAnsi="Arial" w:cs="Arial"/>
          <w:sz w:val="16"/>
          <w:szCs w:val="16"/>
        </w:rPr>
        <w:t>на основании постановления Правительства РФ от 07.10.1996 г. "Об охране геодезических пунктов на территории РФ", сдал и я, нижеподписавшийся</w:t>
      </w:r>
    </w:p>
    <w:p w:rsidR="00AB00A0" w:rsidRPr="00AB00A0" w:rsidRDefault="00AB00A0" w:rsidP="00AB00A0">
      <w:pPr>
        <w:rPr>
          <w:rFonts w:ascii="Arial" w:hAnsi="Arial" w:cs="Arial"/>
          <w:sz w:val="16"/>
          <w:szCs w:val="16"/>
        </w:rPr>
      </w:pPr>
      <w:r w:rsidRPr="00AB00A0">
        <w:rPr>
          <w:rFonts w:ascii="Arial" w:hAnsi="Arial" w:cs="Arial"/>
          <w:sz w:val="16"/>
          <w:szCs w:val="16"/>
        </w:rPr>
        <w:tab/>
        <w:t>Представитель по доверенности В.Н. Морозова</w:t>
      </w:r>
      <w:r w:rsidRPr="00AB00A0">
        <w:rPr>
          <w:rFonts w:ascii="Arial" w:hAnsi="Arial" w:cs="Arial"/>
          <w:sz w:val="16"/>
          <w:szCs w:val="16"/>
        </w:rPr>
        <w:tab/>
      </w:r>
    </w:p>
    <w:p w:rsidR="00AB00A0" w:rsidRPr="00AB00A0" w:rsidRDefault="00AB00A0" w:rsidP="00AB00A0">
      <w:pPr>
        <w:rPr>
          <w:rFonts w:ascii="Arial" w:hAnsi="Arial" w:cs="Arial"/>
          <w:sz w:val="16"/>
          <w:szCs w:val="16"/>
        </w:rPr>
      </w:pPr>
      <w:r w:rsidRPr="00AB00A0">
        <w:rPr>
          <w:rFonts w:ascii="Arial" w:hAnsi="Arial" w:cs="Arial"/>
          <w:sz w:val="16"/>
          <w:szCs w:val="16"/>
        </w:rPr>
        <w:t>(фамилия, имя и отчество принявшего)</w:t>
      </w:r>
    </w:p>
    <w:p w:rsidR="00AB00A0" w:rsidRPr="00AB00A0" w:rsidRDefault="00AB00A0" w:rsidP="00AB00A0">
      <w:pPr>
        <w:rPr>
          <w:rFonts w:ascii="Arial" w:hAnsi="Arial" w:cs="Arial"/>
          <w:sz w:val="16"/>
          <w:szCs w:val="16"/>
        </w:rPr>
      </w:pPr>
      <w:r w:rsidRPr="00AB00A0">
        <w:rPr>
          <w:rFonts w:ascii="Arial" w:hAnsi="Arial" w:cs="Arial"/>
          <w:sz w:val="16"/>
          <w:szCs w:val="16"/>
        </w:rPr>
        <w:tab/>
      </w:r>
      <w:r w:rsidRPr="00AB00A0">
        <w:rPr>
          <w:rFonts w:ascii="Arial" w:eastAsia="Bookman Old Style" w:hAnsi="Arial" w:cs="Arial"/>
          <w:sz w:val="16"/>
          <w:szCs w:val="16"/>
        </w:rPr>
        <w:t>ООО «Специализированный застройщик «ЭВО Девелопмент»</w:t>
      </w:r>
      <w:r w:rsidRPr="00AB00A0">
        <w:rPr>
          <w:rFonts w:ascii="Arial" w:hAnsi="Arial" w:cs="Arial"/>
          <w:sz w:val="16"/>
          <w:szCs w:val="16"/>
        </w:rPr>
        <w:tab/>
      </w:r>
    </w:p>
    <w:p w:rsidR="00AB00A0" w:rsidRPr="00AB00A0" w:rsidRDefault="00AB00A0" w:rsidP="00AB00A0">
      <w:pPr>
        <w:rPr>
          <w:rFonts w:ascii="Arial" w:hAnsi="Arial" w:cs="Arial"/>
          <w:sz w:val="16"/>
          <w:szCs w:val="16"/>
        </w:rPr>
      </w:pPr>
      <w:r w:rsidRPr="00AB00A0">
        <w:rPr>
          <w:rFonts w:ascii="Arial" w:hAnsi="Arial" w:cs="Arial"/>
          <w:sz w:val="16"/>
          <w:szCs w:val="16"/>
        </w:rPr>
        <w:t>(наименование учреждения)</w:t>
      </w:r>
    </w:p>
    <w:p w:rsidR="00AB00A0" w:rsidRPr="00AB00A0" w:rsidRDefault="00AB00A0" w:rsidP="00AB00A0">
      <w:pPr>
        <w:rPr>
          <w:rFonts w:ascii="Arial" w:hAnsi="Arial" w:cs="Arial"/>
          <w:sz w:val="16"/>
          <w:szCs w:val="16"/>
        </w:rPr>
      </w:pPr>
      <w:r w:rsidRPr="00AB00A0">
        <w:rPr>
          <w:rFonts w:ascii="Arial" w:hAnsi="Arial" w:cs="Arial"/>
          <w:sz w:val="16"/>
          <w:szCs w:val="16"/>
        </w:rPr>
        <w:t xml:space="preserve">Принял для наблюдения за сохранностью геодезические пункты, расположенные в районе </w:t>
      </w:r>
      <w:r w:rsidRPr="00AB00A0">
        <w:rPr>
          <w:rFonts w:ascii="Arial" w:hAnsi="Arial" w:cs="Arial"/>
          <w:sz w:val="16"/>
          <w:szCs w:val="16"/>
        </w:rPr>
        <w:tab/>
        <w:t>Новокубанское городское поселение</w:t>
      </w:r>
      <w:r w:rsidRPr="00AB00A0">
        <w:rPr>
          <w:rFonts w:ascii="Arial" w:hAnsi="Arial" w:cs="Arial"/>
          <w:sz w:val="16"/>
          <w:szCs w:val="16"/>
        </w:rPr>
        <w:tab/>
      </w:r>
    </w:p>
    <w:p w:rsidR="00AB00A0" w:rsidRPr="00AB00A0" w:rsidRDefault="00AB00A0" w:rsidP="00AB00A0">
      <w:pPr>
        <w:rPr>
          <w:rFonts w:ascii="Arial" w:hAnsi="Arial" w:cs="Arial"/>
          <w:sz w:val="16"/>
          <w:szCs w:val="16"/>
        </w:rPr>
      </w:pPr>
      <w:r w:rsidRPr="00AB00A0">
        <w:rPr>
          <w:rFonts w:ascii="Arial" w:hAnsi="Arial" w:cs="Arial"/>
          <w:sz w:val="16"/>
          <w:szCs w:val="16"/>
        </w:rPr>
        <w:t>(наименование административного или местного органа, проектируемая трасса, площадка и т.д.)</w:t>
      </w:r>
    </w:p>
    <w:p w:rsidR="00AB00A0" w:rsidRPr="00AB00A0" w:rsidRDefault="00AB00A0" w:rsidP="00AB00A0">
      <w:pPr>
        <w:rPr>
          <w:rFonts w:ascii="Arial" w:hAnsi="Arial" w:cs="Arial"/>
          <w:sz w:val="16"/>
          <w:szCs w:val="16"/>
        </w:rPr>
      </w:pPr>
      <w:r w:rsidRPr="00AB00A0">
        <w:rPr>
          <w:rFonts w:ascii="Arial" w:hAnsi="Arial" w:cs="Arial"/>
          <w:sz w:val="16"/>
          <w:szCs w:val="16"/>
        </w:rPr>
        <w:t>в количестве 2 пунктов согласно списку, помещенному на обороте акта.</w:t>
      </w:r>
    </w:p>
    <w:p w:rsidR="00AB00A0" w:rsidRPr="00AB00A0" w:rsidRDefault="00AB00A0" w:rsidP="00AB00A0">
      <w:pPr>
        <w:rPr>
          <w:rFonts w:ascii="Arial" w:hAnsi="Arial" w:cs="Arial"/>
          <w:sz w:val="16"/>
          <w:szCs w:val="16"/>
        </w:rPr>
      </w:pPr>
      <w:r w:rsidRPr="00AB00A0">
        <w:rPr>
          <w:rFonts w:ascii="Arial" w:hAnsi="Arial" w:cs="Arial"/>
          <w:sz w:val="16"/>
          <w:szCs w:val="16"/>
        </w:rPr>
        <w:t>Акт составлен в двух экземплярах.</w:t>
      </w:r>
    </w:p>
    <w:p w:rsidR="00AB00A0" w:rsidRPr="00AB00A0" w:rsidRDefault="00AB00A0" w:rsidP="00AB00A0">
      <w:pPr>
        <w:rPr>
          <w:rFonts w:ascii="Arial" w:hAnsi="Arial" w:cs="Arial"/>
          <w:sz w:val="16"/>
          <w:szCs w:val="16"/>
        </w:rPr>
      </w:pPr>
      <w:r w:rsidRPr="00AB00A0">
        <w:rPr>
          <w:rFonts w:ascii="Arial" w:hAnsi="Arial" w:cs="Arial"/>
          <w:sz w:val="16"/>
          <w:szCs w:val="16"/>
        </w:rPr>
        <w:t xml:space="preserve">Первый экземпляр акта вручен геодезисту </w:t>
      </w:r>
      <w:r w:rsidRPr="00AB00A0">
        <w:rPr>
          <w:rFonts w:ascii="Arial" w:eastAsia="Bookman Old Style" w:hAnsi="Arial" w:cs="Arial"/>
          <w:sz w:val="16"/>
          <w:szCs w:val="16"/>
        </w:rPr>
        <w:t xml:space="preserve">ИП </w:t>
      </w:r>
      <w:r w:rsidRPr="00AB00A0">
        <w:rPr>
          <w:rFonts w:ascii="Arial" w:hAnsi="Arial" w:cs="Arial"/>
          <w:sz w:val="16"/>
          <w:szCs w:val="16"/>
        </w:rPr>
        <w:t>Лукашов А.</w:t>
      </w:r>
      <w:r w:rsidRPr="00AB00A0">
        <w:rPr>
          <w:rFonts w:ascii="Arial" w:eastAsia="Bookman Old Style" w:hAnsi="Arial" w:cs="Arial"/>
          <w:sz w:val="16"/>
          <w:szCs w:val="16"/>
        </w:rPr>
        <w:t>В. Дехтерёву Г.В.</w:t>
      </w:r>
    </w:p>
    <w:p w:rsidR="00AB00A0" w:rsidRPr="00AB00A0" w:rsidRDefault="00AB00A0" w:rsidP="00AB00A0">
      <w:pPr>
        <w:rPr>
          <w:rFonts w:ascii="Arial" w:hAnsi="Arial" w:cs="Arial"/>
          <w:sz w:val="16"/>
          <w:szCs w:val="16"/>
        </w:rPr>
      </w:pPr>
      <w:r w:rsidRPr="00AB00A0">
        <w:rPr>
          <w:rFonts w:ascii="Arial" w:hAnsi="Arial" w:cs="Arial"/>
          <w:sz w:val="16"/>
          <w:szCs w:val="16"/>
        </w:rPr>
        <w:t>(фамилия, имя и отчество сдавшего)</w:t>
      </w:r>
    </w:p>
    <w:p w:rsidR="00AB00A0" w:rsidRPr="00AB00A0" w:rsidRDefault="00AB00A0" w:rsidP="00AB00A0">
      <w:pPr>
        <w:rPr>
          <w:rFonts w:ascii="Arial" w:hAnsi="Arial" w:cs="Arial"/>
          <w:sz w:val="16"/>
          <w:szCs w:val="16"/>
        </w:rPr>
      </w:pPr>
      <w:r w:rsidRPr="00AB00A0">
        <w:rPr>
          <w:rFonts w:ascii="Arial" w:hAnsi="Arial" w:cs="Arial"/>
          <w:sz w:val="16"/>
          <w:szCs w:val="16"/>
        </w:rPr>
        <w:t>для оформления технического отчета по выполненным работам.</w:t>
      </w:r>
    </w:p>
    <w:p w:rsidR="00AB00A0" w:rsidRPr="00AB00A0" w:rsidRDefault="00AB00A0" w:rsidP="00AB00A0">
      <w:pPr>
        <w:rPr>
          <w:rFonts w:ascii="Arial" w:hAnsi="Arial" w:cs="Arial"/>
          <w:sz w:val="16"/>
          <w:szCs w:val="16"/>
        </w:rPr>
      </w:pPr>
      <w:r w:rsidRPr="00AB00A0">
        <w:rPr>
          <w:rFonts w:ascii="Arial" w:hAnsi="Arial" w:cs="Arial"/>
          <w:sz w:val="16"/>
          <w:szCs w:val="16"/>
        </w:rPr>
        <w:t xml:space="preserve">Второй экземпляр акта хранится в </w:t>
      </w:r>
      <w:r w:rsidRPr="00AB00A0">
        <w:rPr>
          <w:rFonts w:ascii="Arial" w:eastAsia="Bookman Old Style" w:hAnsi="Arial" w:cs="Arial"/>
          <w:sz w:val="16"/>
          <w:szCs w:val="16"/>
        </w:rPr>
        <w:t xml:space="preserve">ООО </w:t>
      </w:r>
      <w:r w:rsidRPr="00AB00A0">
        <w:rPr>
          <w:rFonts w:ascii="Arial" w:hAnsi="Arial" w:cs="Arial"/>
          <w:sz w:val="16"/>
          <w:szCs w:val="16"/>
        </w:rPr>
        <w:t xml:space="preserve">«Специализированный застройщик </w:t>
      </w:r>
      <w:r w:rsidRPr="00AB00A0">
        <w:rPr>
          <w:rFonts w:ascii="Arial" w:eastAsia="Bookman Old Style" w:hAnsi="Arial" w:cs="Arial"/>
          <w:sz w:val="16"/>
          <w:szCs w:val="16"/>
        </w:rPr>
        <w:t xml:space="preserve">«ЭВО </w:t>
      </w:r>
      <w:r w:rsidRPr="00AB00A0">
        <w:rPr>
          <w:rFonts w:ascii="Arial" w:hAnsi="Arial" w:cs="Arial"/>
          <w:sz w:val="16"/>
          <w:szCs w:val="16"/>
        </w:rPr>
        <w:t>Девелопмент».</w:t>
      </w:r>
    </w:p>
    <w:p w:rsidR="00AB00A0" w:rsidRPr="00AB00A0" w:rsidRDefault="00AB00A0" w:rsidP="00AB00A0">
      <w:pPr>
        <w:rPr>
          <w:rFonts w:ascii="Arial" w:hAnsi="Arial" w:cs="Arial"/>
          <w:sz w:val="16"/>
          <w:szCs w:val="16"/>
        </w:rPr>
      </w:pPr>
      <w:r w:rsidRPr="00AB00A0">
        <w:rPr>
          <w:rFonts w:ascii="Arial" w:hAnsi="Arial" w:cs="Arial"/>
          <w:sz w:val="16"/>
          <w:szCs w:val="16"/>
        </w:rPr>
        <w:t>(наименование учреждения, принявшего пункт, репер, закрепленную точку)</w:t>
      </w:r>
    </w:p>
    <w:p w:rsidR="00AB00A0" w:rsidRPr="00AB00A0" w:rsidRDefault="00AB00A0" w:rsidP="00AB00A0">
      <w:pPr>
        <w:rPr>
          <w:rFonts w:ascii="Arial" w:hAnsi="Arial" w:cs="Arial"/>
          <w:sz w:val="16"/>
          <w:szCs w:val="16"/>
        </w:rPr>
      </w:pPr>
      <w:r w:rsidRPr="00AB00A0">
        <w:rPr>
          <w:rFonts w:ascii="Arial" w:hAnsi="Arial" w:cs="Arial"/>
          <w:sz w:val="16"/>
          <w:szCs w:val="16"/>
        </w:rPr>
        <w:t xml:space="preserve">обязуется в случае повреждения или уничтожения геодезических пунктов сообщить в </w:t>
      </w:r>
      <w:r w:rsidRPr="00AB00A0">
        <w:rPr>
          <w:rFonts w:ascii="Arial" w:hAnsi="Arial" w:cs="Arial"/>
          <w:sz w:val="16"/>
          <w:szCs w:val="16"/>
        </w:rPr>
        <w:tab/>
      </w:r>
      <w:r w:rsidRPr="00AB00A0">
        <w:rPr>
          <w:rFonts w:ascii="Arial" w:eastAsia="Bookman Old Style" w:hAnsi="Arial" w:cs="Arial"/>
          <w:sz w:val="16"/>
          <w:szCs w:val="16"/>
        </w:rPr>
        <w:t xml:space="preserve">ООО </w:t>
      </w:r>
      <w:r w:rsidRPr="00AB00A0">
        <w:rPr>
          <w:rFonts w:ascii="Arial" w:hAnsi="Arial" w:cs="Arial"/>
          <w:sz w:val="16"/>
          <w:szCs w:val="16"/>
        </w:rPr>
        <w:t>«Фишт»</w:t>
      </w:r>
      <w:r w:rsidRPr="00AB00A0">
        <w:rPr>
          <w:rFonts w:ascii="Arial" w:hAnsi="Arial" w:cs="Arial"/>
          <w:sz w:val="16"/>
          <w:szCs w:val="16"/>
        </w:rPr>
        <w:tab/>
      </w:r>
    </w:p>
    <w:p w:rsidR="00AB00A0" w:rsidRPr="00AB00A0" w:rsidRDefault="00AB00A0" w:rsidP="00AB00A0">
      <w:pPr>
        <w:rPr>
          <w:rFonts w:ascii="Arial" w:hAnsi="Arial" w:cs="Arial"/>
          <w:sz w:val="16"/>
          <w:szCs w:val="16"/>
        </w:rPr>
      </w:pPr>
      <w:r w:rsidRPr="00AB00A0">
        <w:rPr>
          <w:rFonts w:ascii="Arial" w:hAnsi="Arial" w:cs="Arial"/>
          <w:sz w:val="16"/>
          <w:szCs w:val="16"/>
        </w:rPr>
        <w:t>(наименование организации, едавшей пункт репер, закрепленную точку)</w:t>
      </w:r>
    </w:p>
    <w:p w:rsidR="00AB00A0" w:rsidRPr="00AB00A0" w:rsidRDefault="00AB00A0" w:rsidP="00AB00A0">
      <w:pPr>
        <w:rPr>
          <w:rFonts w:ascii="Arial" w:hAnsi="Arial" w:cs="Arial"/>
          <w:sz w:val="16"/>
          <w:szCs w:val="16"/>
        </w:rPr>
      </w:pPr>
      <w:r w:rsidRPr="00AB00A0">
        <w:rPr>
          <w:rFonts w:ascii="Arial" w:hAnsi="Arial" w:cs="Arial"/>
          <w:sz w:val="16"/>
          <w:szCs w:val="16"/>
        </w:rPr>
        <w:t>по адресу: г. Краснодар, ул. Сычевая. 34</w:t>
      </w:r>
    </w:p>
    <w:p w:rsidR="00AB00A0" w:rsidRPr="00AB00A0" w:rsidRDefault="00AB00A0" w:rsidP="00AB00A0">
      <w:pPr>
        <w:rPr>
          <w:rFonts w:ascii="Arial" w:hAnsi="Arial" w:cs="Arial"/>
          <w:sz w:val="16"/>
          <w:szCs w:val="16"/>
        </w:rPr>
      </w:pPr>
      <w:r w:rsidRPr="00AB00A0">
        <w:rPr>
          <w:rFonts w:ascii="Arial" w:hAnsi="Arial" w:cs="Arial"/>
          <w:sz w:val="16"/>
          <w:szCs w:val="16"/>
        </w:rPr>
        <w:t>(почтовый адрес, телефон организации, сдавшей пункт, репер, закрепленную точку)</w:t>
      </w:r>
    </w:p>
    <w:p w:rsidR="00AB00A0" w:rsidRPr="00AB00A0" w:rsidRDefault="00AB00A0" w:rsidP="00AB00A0">
      <w:pPr>
        <w:rPr>
          <w:rFonts w:ascii="Arial" w:hAnsi="Arial" w:cs="Arial"/>
          <w:sz w:val="16"/>
          <w:szCs w:val="16"/>
        </w:rPr>
      </w:pPr>
      <w:r w:rsidRPr="00AB00A0">
        <w:rPr>
          <w:rFonts w:ascii="Arial" w:hAnsi="Arial" w:cs="Arial"/>
          <w:sz w:val="16"/>
          <w:szCs w:val="16"/>
        </w:rPr>
        <w:t>При умышленном повреждении или уничтожении геодезических пунктов (центров или наружных знаков) административные органы привлекают виновных лиц к ответственности в соответствии с действующим законодательством.</w:t>
      </w:r>
    </w:p>
    <w:p w:rsidR="00AB00A0" w:rsidRPr="00AB00A0" w:rsidRDefault="00AB00A0" w:rsidP="00AB00A0">
      <w:pPr>
        <w:rPr>
          <w:rFonts w:ascii="Arial" w:hAnsi="Arial" w:cs="Arial"/>
          <w:sz w:val="16"/>
          <w:szCs w:val="16"/>
        </w:rPr>
      </w:pPr>
      <w:r w:rsidRPr="00AB00A0">
        <w:rPr>
          <w:rFonts w:ascii="Arial" w:hAnsi="Arial" w:cs="Arial"/>
          <w:sz w:val="16"/>
          <w:szCs w:val="16"/>
        </w:rPr>
        <w:t>Подлежит постоянному хранению.</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r w:rsidRPr="00AB00A0">
        <w:rPr>
          <w:rFonts w:ascii="Arial" w:hAnsi="Arial" w:cs="Arial"/>
          <w:sz w:val="16"/>
          <w:szCs w:val="16"/>
        </w:rPr>
        <w:t>Лист</w:t>
      </w:r>
    </w:p>
    <w:p w:rsidR="00AB00A0" w:rsidRPr="00AB00A0" w:rsidRDefault="00AB00A0" w:rsidP="00AB00A0">
      <w:pPr>
        <w:rPr>
          <w:rFonts w:ascii="Arial" w:hAnsi="Arial" w:cs="Arial"/>
          <w:sz w:val="16"/>
          <w:szCs w:val="16"/>
        </w:rPr>
      </w:pPr>
      <w:bookmarkStart w:id="90" w:name="bookmark93"/>
      <w:r w:rsidRPr="00AB00A0">
        <w:rPr>
          <w:rFonts w:ascii="Arial" w:hAnsi="Arial" w:cs="Arial"/>
          <w:sz w:val="16"/>
          <w:szCs w:val="16"/>
        </w:rPr>
        <w:t>23-389-ИГДИ</w:t>
      </w:r>
      <w:bookmarkEnd w:id="90"/>
    </w:p>
    <w:p w:rsidR="00AB00A0" w:rsidRPr="00AB00A0" w:rsidRDefault="00AB00A0" w:rsidP="00AB00A0">
      <w:pPr>
        <w:rPr>
          <w:rFonts w:ascii="Arial" w:hAnsi="Arial" w:cs="Arial"/>
          <w:sz w:val="16"/>
          <w:szCs w:val="16"/>
        </w:rPr>
      </w:pPr>
      <w:r w:rsidRPr="00AB00A0">
        <w:rPr>
          <w:rFonts w:ascii="Arial" w:hAnsi="Arial" w:cs="Arial"/>
          <w:sz w:val="16"/>
          <w:szCs w:val="16"/>
        </w:rPr>
        <w:br w:type="page"/>
      </w:r>
    </w:p>
    <w:p w:rsidR="00AB00A0" w:rsidRPr="00AB00A0" w:rsidRDefault="00AB00A0" w:rsidP="00AB00A0">
      <w:pPr>
        <w:rPr>
          <w:rFonts w:ascii="Arial" w:hAnsi="Arial" w:cs="Arial"/>
          <w:sz w:val="16"/>
          <w:szCs w:val="16"/>
        </w:rPr>
      </w:pPr>
      <w:r w:rsidRPr="00AB00A0">
        <w:rPr>
          <w:rFonts w:ascii="Arial" w:hAnsi="Arial" w:cs="Arial"/>
          <w:noProof/>
          <w:sz w:val="16"/>
          <w:szCs w:val="16"/>
        </w:rPr>
        <w:lastRenderedPageBreak/>
        <w:drawing>
          <wp:anchor distT="0" distB="0" distL="63500" distR="63500" simplePos="0" relativeHeight="251685888" behindDoc="1" locked="0" layoutInCell="1" allowOverlap="1">
            <wp:simplePos x="0" y="0"/>
            <wp:positionH relativeFrom="page">
              <wp:posOffset>288925</wp:posOffset>
            </wp:positionH>
            <wp:positionV relativeFrom="page">
              <wp:posOffset>171450</wp:posOffset>
            </wp:positionV>
            <wp:extent cx="7083425" cy="9247505"/>
            <wp:effectExtent l="19050" t="0" r="3175" b="0"/>
            <wp:wrapNone/>
            <wp:docPr id="102" name="Рисунок 101"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23"/>
                    <pic:cNvPicPr>
                      <a:picLocks noChangeAspect="1" noChangeArrowheads="1"/>
                    </pic:cNvPicPr>
                  </pic:nvPicPr>
                  <pic:blipFill>
                    <a:blip r:embed="rId32"/>
                    <a:srcRect/>
                    <a:stretch>
                      <a:fillRect/>
                    </a:stretch>
                  </pic:blipFill>
                  <pic:spPr bwMode="auto">
                    <a:xfrm>
                      <a:off x="0" y="0"/>
                      <a:ext cx="7083425" cy="9247505"/>
                    </a:xfrm>
                    <a:prstGeom prst="rect">
                      <a:avLst/>
                    </a:prstGeom>
                    <a:noFill/>
                  </pic:spPr>
                </pic:pic>
              </a:graphicData>
            </a:graphic>
          </wp:anchor>
        </w:drawing>
      </w:r>
    </w:p>
    <w:p w:rsidR="00AB00A0" w:rsidRPr="00AB00A0" w:rsidRDefault="00AB00A0" w:rsidP="00AB00A0">
      <w:pPr>
        <w:rPr>
          <w:rFonts w:ascii="Arial" w:hAnsi="Arial" w:cs="Arial"/>
          <w:sz w:val="16"/>
          <w:szCs w:val="16"/>
        </w:rPr>
      </w:pPr>
      <w:r w:rsidRPr="00AB00A0">
        <w:rPr>
          <w:rFonts w:ascii="Arial" w:hAnsi="Arial" w:cs="Arial"/>
          <w:sz w:val="16"/>
          <w:szCs w:val="16"/>
        </w:rPr>
        <w:t>46</w:t>
      </w:r>
    </w:p>
    <w:p w:rsidR="00AB00A0" w:rsidRPr="00AB00A0" w:rsidRDefault="00AB00A0" w:rsidP="00AB00A0">
      <w:pPr>
        <w:rPr>
          <w:rFonts w:ascii="Arial" w:hAnsi="Arial" w:cs="Arial"/>
          <w:sz w:val="16"/>
          <w:szCs w:val="16"/>
        </w:rPr>
        <w:sectPr w:rsidR="00AB00A0" w:rsidRPr="00AB00A0" w:rsidSect="00AB00A0">
          <w:pgSz w:w="11900" w:h="16840"/>
          <w:pgMar w:top="1134" w:right="850" w:bottom="1134" w:left="1701" w:header="0" w:footer="3" w:gutter="0"/>
          <w:cols w:space="720"/>
          <w:noEndnote/>
          <w:docGrid w:linePitch="360"/>
        </w:sectPr>
      </w:pPr>
    </w:p>
    <w:p w:rsidR="00AB00A0" w:rsidRPr="00AB00A0" w:rsidRDefault="00AB00A0" w:rsidP="00AB00A0">
      <w:pPr>
        <w:rPr>
          <w:rFonts w:ascii="Arial" w:hAnsi="Arial" w:cs="Arial"/>
          <w:sz w:val="16"/>
          <w:szCs w:val="16"/>
        </w:rPr>
      </w:pPr>
      <w:r w:rsidRPr="00AB00A0">
        <w:rPr>
          <w:rFonts w:ascii="Arial" w:hAnsi="Arial" w:cs="Arial"/>
          <w:sz w:val="16"/>
          <w:szCs w:val="16"/>
        </w:rPr>
        <w:lastRenderedPageBreak/>
        <w:t>Инв. № подл. | Подпись и дата | Взам.инв. №</w:t>
      </w: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AB00A0" w:rsidRPr="00AB00A0" w:rsidTr="00AB00A0">
        <w:trPr>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r w:rsidRPr="00AB00A0">
        <w:rPr>
          <w:rFonts w:ascii="Arial" w:hAnsi="Arial" w:cs="Arial"/>
          <w:sz w:val="16"/>
          <w:szCs w:val="16"/>
        </w:rPr>
        <w:t>Лист</w:t>
      </w:r>
    </w:p>
    <w:p w:rsidR="00AB00A0" w:rsidRPr="00AB00A0" w:rsidRDefault="00AB00A0" w:rsidP="00AB00A0">
      <w:pPr>
        <w:rPr>
          <w:rFonts w:ascii="Arial" w:hAnsi="Arial" w:cs="Arial"/>
          <w:sz w:val="16"/>
          <w:szCs w:val="16"/>
        </w:rPr>
      </w:pPr>
      <w:bookmarkStart w:id="91" w:name="bookmark94"/>
      <w:r w:rsidRPr="00AB00A0">
        <w:rPr>
          <w:rFonts w:ascii="Arial" w:hAnsi="Arial" w:cs="Arial"/>
          <w:sz w:val="16"/>
          <w:szCs w:val="16"/>
        </w:rPr>
        <w:t>23-389-ИГДИ</w:t>
      </w:r>
      <w:bookmarkEnd w:id="91"/>
    </w:p>
    <w:p w:rsidR="00AB00A0" w:rsidRPr="00AB00A0" w:rsidRDefault="00AB00A0" w:rsidP="00AB00A0">
      <w:pPr>
        <w:rPr>
          <w:rFonts w:ascii="Arial" w:hAnsi="Arial" w:cs="Arial"/>
          <w:sz w:val="16"/>
          <w:szCs w:val="16"/>
        </w:rPr>
      </w:pPr>
      <w:r w:rsidRPr="00AB00A0">
        <w:rPr>
          <w:rFonts w:ascii="Arial" w:hAnsi="Arial" w:cs="Arial"/>
          <w:sz w:val="16"/>
          <w:szCs w:val="16"/>
        </w:rPr>
        <w:t>47</w:t>
      </w:r>
    </w:p>
    <w:p w:rsidR="00AB00A0" w:rsidRPr="00AB00A0" w:rsidRDefault="00AB00A0" w:rsidP="00AB00A0">
      <w:pPr>
        <w:rPr>
          <w:rFonts w:ascii="Arial" w:hAnsi="Arial" w:cs="Arial"/>
          <w:sz w:val="16"/>
          <w:szCs w:val="16"/>
        </w:rPr>
      </w:pPr>
      <w:bookmarkStart w:id="92" w:name="bookmark95"/>
      <w:r w:rsidRPr="00AB00A0">
        <w:rPr>
          <w:rFonts w:ascii="Arial" w:hAnsi="Arial" w:cs="Arial"/>
          <w:sz w:val="16"/>
          <w:szCs w:val="16"/>
        </w:rPr>
        <w:t>Инв. № подл. | Подпись и дата | Взам.инв. №</w:t>
      </w:r>
      <w:bookmarkEnd w:id="92"/>
    </w:p>
    <w:p w:rsidR="00AB00A0" w:rsidRPr="00AB00A0" w:rsidRDefault="00AB00A0" w:rsidP="00AB00A0">
      <w:pPr>
        <w:rPr>
          <w:rFonts w:ascii="Arial" w:hAnsi="Arial" w:cs="Arial"/>
          <w:sz w:val="16"/>
          <w:szCs w:val="16"/>
        </w:rPr>
      </w:pPr>
      <w:r w:rsidRPr="00AB00A0">
        <w:rPr>
          <w:rFonts w:ascii="Arial" w:hAnsi="Arial" w:cs="Arial"/>
          <w:sz w:val="16"/>
          <w:szCs w:val="16"/>
        </w:rPr>
        <w:t>51</w:t>
      </w:r>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I</w:t>
      </w:r>
    </w:p>
    <w:p w:rsidR="00AB00A0" w:rsidRPr="00AB00A0" w:rsidRDefault="00AB00A0" w:rsidP="00AB00A0">
      <w:pPr>
        <w:rPr>
          <w:rFonts w:ascii="Arial" w:hAnsi="Arial" w:cs="Arial"/>
          <w:sz w:val="16"/>
          <w:szCs w:val="16"/>
        </w:rPr>
      </w:pPr>
      <w:r w:rsidRPr="00AB00A0">
        <w:rPr>
          <w:rFonts w:ascii="Arial" w:hAnsi="Arial" w:cs="Arial"/>
          <w:sz w:val="16"/>
          <w:szCs w:val="16"/>
        </w:rPr>
        <w:t>L</w:t>
      </w:r>
    </w:p>
    <w:p w:rsidR="00AB00A0" w:rsidRPr="00AB00A0" w:rsidRDefault="00AB00A0" w:rsidP="00AB00A0">
      <w:pPr>
        <w:rPr>
          <w:rFonts w:ascii="Arial" w:hAnsi="Arial" w:cs="Arial"/>
          <w:sz w:val="16"/>
          <w:szCs w:val="16"/>
        </w:rPr>
      </w:pPr>
      <w:bookmarkStart w:id="93" w:name="bookmark96"/>
      <w:r w:rsidRPr="00AB00A0">
        <w:rPr>
          <w:rFonts w:ascii="Arial" w:hAnsi="Arial" w:cs="Arial"/>
          <w:sz w:val="16"/>
          <w:szCs w:val="16"/>
        </w:rPr>
        <w:t>Приложение М</w:t>
      </w:r>
      <w:bookmarkEnd w:id="93"/>
    </w:p>
    <w:p w:rsidR="00AB00A0" w:rsidRPr="00AB00A0" w:rsidRDefault="00AB00A0" w:rsidP="00AB00A0">
      <w:pPr>
        <w:rPr>
          <w:rFonts w:ascii="Arial" w:hAnsi="Arial" w:cs="Arial"/>
          <w:sz w:val="16"/>
          <w:szCs w:val="16"/>
        </w:rPr>
      </w:pPr>
      <w:bookmarkStart w:id="94" w:name="bookmark97"/>
      <w:r w:rsidRPr="00AB00A0">
        <w:rPr>
          <w:rFonts w:ascii="Arial" w:hAnsi="Arial" w:cs="Arial"/>
          <w:sz w:val="16"/>
          <w:szCs w:val="16"/>
        </w:rPr>
        <w:t>Акт полевого контроля и приемки топографо-геодезических работ</w:t>
      </w:r>
      <w:bookmarkEnd w:id="94"/>
    </w:p>
    <w:p w:rsidR="00AB00A0" w:rsidRPr="00AB00A0" w:rsidRDefault="00AB00A0" w:rsidP="00AB00A0">
      <w:pPr>
        <w:rPr>
          <w:rFonts w:ascii="Arial" w:hAnsi="Arial" w:cs="Arial"/>
          <w:sz w:val="16"/>
          <w:szCs w:val="16"/>
        </w:rPr>
      </w:pPr>
      <w:r w:rsidRPr="00AB00A0">
        <w:rPr>
          <w:rFonts w:ascii="Arial" w:hAnsi="Arial" w:cs="Arial"/>
          <w:sz w:val="16"/>
          <w:szCs w:val="16"/>
        </w:rPr>
        <w:t>Акт полевого контроля и приемки топографо-геодезических работ</w:t>
      </w:r>
    </w:p>
    <w:p w:rsidR="00AB00A0" w:rsidRPr="00AB00A0" w:rsidRDefault="00AB00A0" w:rsidP="00AB00A0">
      <w:pPr>
        <w:rPr>
          <w:rFonts w:ascii="Arial" w:hAnsi="Arial" w:cs="Arial"/>
          <w:sz w:val="16"/>
          <w:szCs w:val="16"/>
        </w:rPr>
      </w:pPr>
      <w:r w:rsidRPr="00AB00A0">
        <w:rPr>
          <w:rFonts w:ascii="Arial" w:eastAsia="Bookman Old Style" w:hAnsi="Arial" w:cs="Arial"/>
          <w:sz w:val="16"/>
          <w:szCs w:val="16"/>
        </w:rPr>
        <w:t>«27» сентября 2023 г.</w:t>
      </w:r>
      <w:r w:rsidRPr="00AB00A0">
        <w:rPr>
          <w:rFonts w:ascii="Arial" w:eastAsia="Bookman Old Style" w:hAnsi="Arial" w:cs="Arial"/>
          <w:sz w:val="16"/>
          <w:szCs w:val="16"/>
        </w:rPr>
        <w:tab/>
        <w:t>Новокубанское городское поселение</w:t>
      </w:r>
    </w:p>
    <w:p w:rsidR="00AB00A0" w:rsidRPr="00AB00A0" w:rsidRDefault="00AB00A0" w:rsidP="00AB00A0">
      <w:pPr>
        <w:rPr>
          <w:rFonts w:ascii="Arial" w:hAnsi="Arial" w:cs="Arial"/>
          <w:sz w:val="16"/>
          <w:szCs w:val="16"/>
        </w:rPr>
      </w:pPr>
      <w:r w:rsidRPr="00AB00A0">
        <w:rPr>
          <w:rFonts w:ascii="Arial" w:hAnsi="Arial" w:cs="Arial"/>
          <w:sz w:val="16"/>
          <w:szCs w:val="16"/>
        </w:rPr>
        <w:t>Краснодарский край</w:t>
      </w:r>
    </w:p>
    <w:p w:rsidR="00AB00A0" w:rsidRPr="00AB00A0" w:rsidRDefault="00AB00A0" w:rsidP="00AB00A0">
      <w:pPr>
        <w:rPr>
          <w:rFonts w:ascii="Arial" w:hAnsi="Arial" w:cs="Arial"/>
          <w:sz w:val="16"/>
          <w:szCs w:val="16"/>
        </w:rPr>
      </w:pPr>
      <w:r w:rsidRPr="00AB00A0">
        <w:rPr>
          <w:rFonts w:ascii="Arial" w:hAnsi="Arial" w:cs="Arial"/>
          <w:sz w:val="16"/>
          <w:szCs w:val="16"/>
        </w:rPr>
        <w:t>(место составления акта)</w:t>
      </w:r>
    </w:p>
    <w:p w:rsidR="00AB00A0" w:rsidRPr="00AB00A0" w:rsidRDefault="00AB00A0" w:rsidP="00AB00A0">
      <w:pPr>
        <w:rPr>
          <w:rFonts w:ascii="Arial" w:hAnsi="Arial" w:cs="Arial"/>
          <w:sz w:val="16"/>
          <w:szCs w:val="16"/>
        </w:rPr>
      </w:pPr>
      <w:r w:rsidRPr="00AB00A0">
        <w:rPr>
          <w:rFonts w:ascii="Arial" w:hAnsi="Arial" w:cs="Arial"/>
          <w:sz w:val="16"/>
          <w:szCs w:val="16"/>
        </w:rPr>
        <w:t>Мы, нижеподписавшиеся, геодезист Дехтерёв Г.В. и директор ООО «Фишт» Абилов</w:t>
      </w:r>
    </w:p>
    <w:p w:rsidR="00AB00A0" w:rsidRPr="00AB00A0" w:rsidRDefault="00AB00A0" w:rsidP="00AB00A0">
      <w:pPr>
        <w:rPr>
          <w:rFonts w:ascii="Arial" w:hAnsi="Arial" w:cs="Arial"/>
          <w:sz w:val="16"/>
          <w:szCs w:val="16"/>
        </w:rPr>
      </w:pPr>
      <w:r w:rsidRPr="00AB00A0">
        <w:rPr>
          <w:rFonts w:ascii="Arial" w:hAnsi="Arial" w:cs="Arial"/>
          <w:sz w:val="16"/>
          <w:szCs w:val="16"/>
        </w:rPr>
        <w:t>А., составили настоящий акт о том, что 27 сентября 2023 г. были проведены контроль и приёмка топографо-геодезических работ, выполненных в августе-сентябре 2023 г. на объекте: - «Земельный участок с кадастровым номером 23:21:0401013:2552, месторасположение установлено относительно ориентира, расположенного в границах участка. Почтовый адрес ориентира: РФ, Краснодарский край. Новокубанский район. Новокубанское городское поселение, город Новокубанск. между ул. Березовой, Кузнечной и Весенней».</w:t>
      </w:r>
    </w:p>
    <w:p w:rsidR="00AB00A0" w:rsidRPr="00AB00A0" w:rsidRDefault="00AB00A0" w:rsidP="00AB00A0">
      <w:pPr>
        <w:rPr>
          <w:rFonts w:ascii="Arial" w:hAnsi="Arial" w:cs="Arial"/>
          <w:sz w:val="16"/>
          <w:szCs w:val="16"/>
        </w:rPr>
      </w:pPr>
      <w:r w:rsidRPr="00AB00A0">
        <w:rPr>
          <w:rFonts w:ascii="Arial" w:hAnsi="Arial" w:cs="Arial"/>
          <w:sz w:val="16"/>
          <w:szCs w:val="16"/>
        </w:rPr>
        <w:t>Был произведен контроль спутниковых измерений:</w:t>
      </w:r>
    </w:p>
    <w:p w:rsidR="00AB00A0" w:rsidRPr="00AB00A0" w:rsidRDefault="00AB00A0" w:rsidP="00AB00A0">
      <w:pPr>
        <w:rPr>
          <w:rFonts w:ascii="Arial" w:hAnsi="Arial" w:cs="Arial"/>
          <w:sz w:val="16"/>
          <w:szCs w:val="16"/>
        </w:rPr>
      </w:pPr>
      <w:r w:rsidRPr="00AB00A0">
        <w:rPr>
          <w:rFonts w:ascii="Arial" w:hAnsi="Arial" w:cs="Arial"/>
          <w:sz w:val="16"/>
          <w:szCs w:val="16"/>
        </w:rPr>
        <w:t>Контрольное определение поправок на базовой станции;</w:t>
      </w:r>
    </w:p>
    <w:p w:rsidR="00AB00A0" w:rsidRPr="00AB00A0" w:rsidRDefault="00AB00A0" w:rsidP="00AB00A0">
      <w:pPr>
        <w:rPr>
          <w:rFonts w:ascii="Arial" w:hAnsi="Arial" w:cs="Arial"/>
          <w:sz w:val="16"/>
          <w:szCs w:val="16"/>
        </w:rPr>
      </w:pPr>
      <w:r w:rsidRPr="00AB00A0">
        <w:rPr>
          <w:rFonts w:ascii="Arial" w:hAnsi="Arial" w:cs="Arial"/>
          <w:sz w:val="16"/>
          <w:szCs w:val="16"/>
        </w:rPr>
        <w:t>Контрольный набор пикетов в RTK-режиме;</w:t>
      </w:r>
    </w:p>
    <w:p w:rsidR="00AB00A0" w:rsidRPr="00AB00A0" w:rsidRDefault="00AB00A0" w:rsidP="00AB00A0">
      <w:pPr>
        <w:rPr>
          <w:rFonts w:ascii="Arial" w:hAnsi="Arial" w:cs="Arial"/>
          <w:sz w:val="16"/>
          <w:szCs w:val="16"/>
        </w:rPr>
      </w:pPr>
      <w:r w:rsidRPr="00AB00A0">
        <w:rPr>
          <w:rFonts w:ascii="Arial" w:hAnsi="Arial" w:cs="Arial"/>
          <w:sz w:val="16"/>
          <w:szCs w:val="16"/>
        </w:rPr>
        <w:t>Контрольный набор пикетов в RTK-режиме по подземным коммуникациям, определенным трассоискателем с промерами глубин заложения.</w:t>
      </w:r>
    </w:p>
    <w:p w:rsidR="00AB00A0" w:rsidRPr="00AB00A0" w:rsidRDefault="00AB00A0" w:rsidP="00AB00A0">
      <w:pPr>
        <w:rPr>
          <w:rFonts w:ascii="Arial" w:hAnsi="Arial" w:cs="Arial"/>
          <w:sz w:val="16"/>
          <w:szCs w:val="16"/>
        </w:rPr>
      </w:pPr>
      <w:bookmarkStart w:id="95" w:name="bookmark98"/>
      <w:r w:rsidRPr="00AB00A0">
        <w:rPr>
          <w:rFonts w:ascii="Arial" w:hAnsi="Arial" w:cs="Arial"/>
          <w:sz w:val="16"/>
          <w:szCs w:val="16"/>
        </w:rPr>
        <w:t>Виды и объёмы выполненных работ</w:t>
      </w:r>
      <w:bookmarkEnd w:id="95"/>
    </w:p>
    <w:tbl>
      <w:tblPr>
        <w:tblOverlap w:val="never"/>
        <w:tblW w:w="0" w:type="auto"/>
        <w:tblLayout w:type="fixed"/>
        <w:tblCellMar>
          <w:left w:w="10" w:type="dxa"/>
          <w:right w:w="10" w:type="dxa"/>
        </w:tblCellMar>
        <w:tblLook w:val="04A0"/>
      </w:tblPr>
      <w:tblGrid>
        <w:gridCol w:w="715"/>
        <w:gridCol w:w="3514"/>
        <w:gridCol w:w="701"/>
        <w:gridCol w:w="850"/>
        <w:gridCol w:w="1277"/>
      </w:tblGrid>
      <w:tr w:rsidR="00AB00A0" w:rsidRPr="00AB00A0" w:rsidTr="00AB00A0">
        <w:trPr>
          <w:trHeight w:hRule="exact" w:val="442"/>
        </w:trPr>
        <w:tc>
          <w:tcPr>
            <w:tcW w:w="715"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w:t>
            </w:r>
          </w:p>
          <w:p w:rsidR="00AB00A0" w:rsidRPr="00AB00A0" w:rsidRDefault="00AB00A0" w:rsidP="00AB00A0">
            <w:pPr>
              <w:rPr>
                <w:rFonts w:ascii="Arial" w:hAnsi="Arial" w:cs="Arial"/>
                <w:sz w:val="16"/>
                <w:szCs w:val="16"/>
              </w:rPr>
            </w:pPr>
            <w:r w:rsidRPr="00AB00A0">
              <w:rPr>
                <w:rFonts w:ascii="Arial" w:hAnsi="Arial" w:cs="Arial"/>
                <w:sz w:val="16"/>
                <w:szCs w:val="16"/>
              </w:rPr>
              <w:t>п.п.</w:t>
            </w:r>
          </w:p>
        </w:tc>
        <w:tc>
          <w:tcPr>
            <w:tcW w:w="3514"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Наменование работ</w:t>
            </w:r>
          </w:p>
        </w:tc>
        <w:tc>
          <w:tcPr>
            <w:tcW w:w="701"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Един.</w:t>
            </w:r>
          </w:p>
          <w:p w:rsidR="00AB00A0" w:rsidRPr="00AB00A0" w:rsidRDefault="00AB00A0" w:rsidP="00AB00A0">
            <w:pPr>
              <w:rPr>
                <w:rFonts w:ascii="Arial" w:hAnsi="Arial" w:cs="Arial"/>
                <w:sz w:val="16"/>
                <w:szCs w:val="16"/>
              </w:rPr>
            </w:pPr>
            <w:r w:rsidRPr="00AB00A0">
              <w:rPr>
                <w:rFonts w:ascii="Arial" w:hAnsi="Arial" w:cs="Arial"/>
                <w:sz w:val="16"/>
                <w:szCs w:val="16"/>
              </w:rPr>
              <w:t>измер.</w:t>
            </w:r>
          </w:p>
        </w:tc>
        <w:tc>
          <w:tcPr>
            <w:tcW w:w="850"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Объемы</w:t>
            </w:r>
          </w:p>
          <w:p w:rsidR="00AB00A0" w:rsidRPr="00AB00A0" w:rsidRDefault="00AB00A0" w:rsidP="00AB00A0">
            <w:pPr>
              <w:rPr>
                <w:rFonts w:ascii="Arial" w:hAnsi="Arial" w:cs="Arial"/>
                <w:sz w:val="16"/>
                <w:szCs w:val="16"/>
              </w:rPr>
            </w:pPr>
            <w:r w:rsidRPr="00AB00A0">
              <w:rPr>
                <w:rFonts w:ascii="Arial" w:hAnsi="Arial" w:cs="Arial"/>
                <w:sz w:val="16"/>
                <w:szCs w:val="16"/>
              </w:rPr>
              <w:t>работ</w:t>
            </w:r>
          </w:p>
        </w:tc>
        <w:tc>
          <w:tcPr>
            <w:tcW w:w="1277"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Примечания</w:t>
            </w:r>
          </w:p>
        </w:tc>
      </w:tr>
      <w:tr w:rsidR="00AB00A0" w:rsidRPr="00AB00A0" w:rsidTr="00AB00A0">
        <w:trPr>
          <w:trHeight w:hRule="exact" w:val="437"/>
        </w:trPr>
        <w:tc>
          <w:tcPr>
            <w:tcW w:w="715"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1</w:t>
            </w:r>
          </w:p>
        </w:tc>
        <w:tc>
          <w:tcPr>
            <w:tcW w:w="3514"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Создание ОГС с точностью 2 разряда, технического нивелирования</w:t>
            </w:r>
          </w:p>
        </w:tc>
        <w:tc>
          <w:tcPr>
            <w:tcW w:w="701"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пункт</w:t>
            </w:r>
          </w:p>
        </w:tc>
        <w:tc>
          <w:tcPr>
            <w:tcW w:w="850" w:type="dxa"/>
            <w:tcBorders>
              <w:top w:val="single" w:sz="4" w:space="0" w:color="auto"/>
              <w:lef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2</w:t>
            </w:r>
          </w:p>
        </w:tc>
        <w:tc>
          <w:tcPr>
            <w:tcW w:w="1277"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456"/>
        </w:trPr>
        <w:tc>
          <w:tcPr>
            <w:tcW w:w="715"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2</w:t>
            </w:r>
          </w:p>
        </w:tc>
        <w:tc>
          <w:tcPr>
            <w:tcW w:w="3514" w:type="dxa"/>
            <w:tcBorders>
              <w:top w:val="single" w:sz="4" w:space="0" w:color="auto"/>
              <w:left w:val="single" w:sz="4" w:space="0" w:color="auto"/>
              <w:bottom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Топографическая съемка М 1:500 с сечением рельефа 0,5 м</w:t>
            </w:r>
          </w:p>
        </w:tc>
        <w:tc>
          <w:tcPr>
            <w:tcW w:w="701"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га</w:t>
            </w:r>
          </w:p>
        </w:tc>
        <w:tc>
          <w:tcPr>
            <w:tcW w:w="850"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8.5</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bl>
    <w:p w:rsidR="00AB00A0" w:rsidRPr="00AB00A0" w:rsidRDefault="00AB00A0" w:rsidP="00AB00A0">
      <w:pPr>
        <w:rPr>
          <w:rFonts w:ascii="Arial" w:hAnsi="Arial" w:cs="Arial"/>
          <w:sz w:val="16"/>
          <w:szCs w:val="16"/>
        </w:rPr>
      </w:pPr>
      <w:bookmarkStart w:id="96" w:name="bookmark99"/>
      <w:r w:rsidRPr="00AB00A0">
        <w:rPr>
          <w:rFonts w:ascii="Arial" w:hAnsi="Arial" w:cs="Arial"/>
          <w:sz w:val="16"/>
          <w:szCs w:val="16"/>
        </w:rPr>
        <w:t>Результаты полевого контроля</w:t>
      </w:r>
      <w:bookmarkEnd w:id="96"/>
    </w:p>
    <w:p w:rsidR="00AB00A0" w:rsidRPr="00AB00A0" w:rsidRDefault="00AB00A0" w:rsidP="00AB00A0">
      <w:pPr>
        <w:rPr>
          <w:rFonts w:ascii="Arial" w:hAnsi="Arial" w:cs="Arial"/>
          <w:sz w:val="16"/>
          <w:szCs w:val="16"/>
        </w:rPr>
      </w:pPr>
      <w:r w:rsidRPr="00AB00A0">
        <w:rPr>
          <w:rFonts w:ascii="Arial" w:hAnsi="Arial" w:cs="Arial"/>
          <w:sz w:val="16"/>
          <w:szCs w:val="16"/>
        </w:rPr>
        <w:t>1.) Разница невязок между базовой станцией GPS и известными координатами</w:t>
      </w:r>
    </w:p>
    <w:tbl>
      <w:tblPr>
        <w:tblOverlap w:val="never"/>
        <w:tblW w:w="0" w:type="auto"/>
        <w:tblLayout w:type="fixed"/>
        <w:tblCellMar>
          <w:left w:w="10" w:type="dxa"/>
          <w:right w:w="10" w:type="dxa"/>
        </w:tblCellMar>
        <w:tblLook w:val="04A0"/>
      </w:tblPr>
      <w:tblGrid>
        <w:gridCol w:w="1536"/>
        <w:gridCol w:w="3283"/>
        <w:gridCol w:w="1800"/>
        <w:gridCol w:w="1075"/>
      </w:tblGrid>
      <w:tr w:rsidR="00AB00A0" w:rsidRPr="00AB00A0" w:rsidTr="00AB00A0">
        <w:trPr>
          <w:trHeight w:hRule="exact" w:val="307"/>
        </w:trPr>
        <w:tc>
          <w:tcPr>
            <w:tcW w:w="153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3283" w:type="dxa"/>
            <w:tcBorders>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Максимальная невязка</w:t>
            </w:r>
          </w:p>
        </w:tc>
        <w:tc>
          <w:tcPr>
            <w:tcW w:w="1800" w:type="dxa"/>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СКО невязки</w:t>
            </w:r>
          </w:p>
        </w:tc>
        <w:tc>
          <w:tcPr>
            <w:tcW w:w="1075" w:type="dxa"/>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Точка</w:t>
            </w:r>
          </w:p>
        </w:tc>
      </w:tr>
      <w:tr w:rsidR="00AB00A0" w:rsidRPr="00AB00A0" w:rsidTr="00AB00A0">
        <w:trPr>
          <w:trHeight w:hRule="exact" w:val="288"/>
        </w:trPr>
        <w:tc>
          <w:tcPr>
            <w:tcW w:w="1536" w:type="dxa"/>
            <w:tcBorders>
              <w:top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в плане</w:t>
            </w:r>
          </w:p>
        </w:tc>
        <w:tc>
          <w:tcPr>
            <w:tcW w:w="3283"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0,006 м</w:t>
            </w:r>
          </w:p>
        </w:tc>
        <w:tc>
          <w:tcPr>
            <w:tcW w:w="1800"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0,006 м</w:t>
            </w:r>
          </w:p>
        </w:tc>
        <w:tc>
          <w:tcPr>
            <w:tcW w:w="1075"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ОГС2</w:t>
            </w:r>
          </w:p>
        </w:tc>
      </w:tr>
      <w:tr w:rsidR="00AB00A0" w:rsidRPr="00AB00A0" w:rsidTr="00AB00A0">
        <w:trPr>
          <w:trHeight w:hRule="exact" w:val="283"/>
        </w:trPr>
        <w:tc>
          <w:tcPr>
            <w:tcW w:w="1536" w:type="dxa"/>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По высоте</w:t>
            </w:r>
          </w:p>
        </w:tc>
        <w:tc>
          <w:tcPr>
            <w:tcW w:w="3283"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0,006 м</w:t>
            </w:r>
          </w:p>
        </w:tc>
        <w:tc>
          <w:tcPr>
            <w:tcW w:w="1800"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0,005 м</w:t>
            </w:r>
          </w:p>
        </w:tc>
        <w:tc>
          <w:tcPr>
            <w:tcW w:w="1075"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ОГС2</w:t>
            </w:r>
          </w:p>
        </w:tc>
      </w:tr>
      <w:tr w:rsidR="00AB00A0" w:rsidRPr="00AB00A0" w:rsidTr="00AB00A0">
        <w:trPr>
          <w:trHeight w:hRule="exact" w:val="341"/>
        </w:trPr>
        <w:tc>
          <w:tcPr>
            <w:tcW w:w="1536" w:type="dxa"/>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Трехмерная</w:t>
            </w:r>
          </w:p>
        </w:tc>
        <w:tc>
          <w:tcPr>
            <w:tcW w:w="3283"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0,006 м</w:t>
            </w:r>
          </w:p>
        </w:tc>
        <w:tc>
          <w:tcPr>
            <w:tcW w:w="1800" w:type="dxa"/>
            <w:tcBorders>
              <w:top w:val="single" w:sz="4" w:space="0" w:color="auto"/>
              <w:left w:val="single" w:sz="4" w:space="0" w:color="auto"/>
              <w:bottom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0,006 м</w:t>
            </w:r>
          </w:p>
        </w:tc>
        <w:tc>
          <w:tcPr>
            <w:tcW w:w="1075" w:type="dxa"/>
            <w:tcBorders>
              <w:top w:val="single" w:sz="4" w:space="0" w:color="auto"/>
              <w:left w:val="single" w:sz="4" w:space="0" w:color="auto"/>
              <w:bottom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r w:rsidRPr="00AB00A0">
              <w:rPr>
                <w:rFonts w:ascii="Arial" w:hAnsi="Arial" w:cs="Arial"/>
                <w:sz w:val="16"/>
                <w:szCs w:val="16"/>
              </w:rPr>
              <w:t>ОГС2</w:t>
            </w:r>
          </w:p>
        </w:tc>
      </w:tr>
    </w:tbl>
    <w:p w:rsidR="00AB00A0" w:rsidRPr="00AB00A0" w:rsidRDefault="00AB00A0" w:rsidP="00AB00A0">
      <w:pPr>
        <w:rPr>
          <w:rFonts w:ascii="Arial" w:hAnsi="Arial" w:cs="Arial"/>
          <w:sz w:val="16"/>
          <w:szCs w:val="16"/>
        </w:rPr>
      </w:pPr>
      <w:r w:rsidRPr="00AB00A0">
        <w:rPr>
          <w:rFonts w:ascii="Arial" w:hAnsi="Arial" w:cs="Arial"/>
          <w:sz w:val="16"/>
          <w:szCs w:val="16"/>
        </w:rPr>
        <w:t xml:space="preserve">2.) Топографическая съемка в масштабе 1:500 </w:t>
      </w:r>
      <w:r w:rsidRPr="00AB00A0">
        <w:rPr>
          <w:rFonts w:ascii="Arial" w:eastAsia="Courier New" w:hAnsi="Arial" w:cs="Arial"/>
          <w:sz w:val="16"/>
          <w:szCs w:val="16"/>
        </w:rPr>
        <w:t>а) расхождение контуров в шише</w:t>
      </w:r>
    </w:p>
    <w:tbl>
      <w:tblPr>
        <w:tblOverlap w:val="never"/>
        <w:tblW w:w="0" w:type="auto"/>
        <w:tblLayout w:type="fixed"/>
        <w:tblCellMar>
          <w:left w:w="10" w:type="dxa"/>
          <w:right w:w="10" w:type="dxa"/>
        </w:tblCellMar>
        <w:tblLook w:val="04A0"/>
      </w:tblPr>
      <w:tblGrid>
        <w:gridCol w:w="629"/>
        <w:gridCol w:w="365"/>
        <w:gridCol w:w="206"/>
        <w:gridCol w:w="571"/>
        <w:gridCol w:w="202"/>
        <w:gridCol w:w="369"/>
        <w:gridCol w:w="745"/>
        <w:gridCol w:w="114"/>
        <w:gridCol w:w="624"/>
        <w:gridCol w:w="371"/>
        <w:gridCol w:w="1109"/>
        <w:gridCol w:w="1104"/>
        <w:gridCol w:w="1008"/>
      </w:tblGrid>
      <w:tr w:rsidR="00AB00A0" w:rsidRPr="00AB00A0" w:rsidTr="00AB00A0">
        <w:trPr>
          <w:trHeight w:hRule="exact" w:val="446"/>
        </w:trPr>
        <w:tc>
          <w:tcPr>
            <w:tcW w:w="994" w:type="dxa"/>
            <w:gridSpan w:val="2"/>
            <w:vMerge w:val="restart"/>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Масштаб</w:t>
            </w:r>
          </w:p>
          <w:p w:rsidR="00AB00A0" w:rsidRPr="00AB00A0" w:rsidRDefault="00AB00A0" w:rsidP="00AB00A0">
            <w:pPr>
              <w:rPr>
                <w:rFonts w:ascii="Arial" w:hAnsi="Arial" w:cs="Arial"/>
                <w:sz w:val="16"/>
                <w:szCs w:val="16"/>
              </w:rPr>
            </w:pPr>
            <w:r w:rsidRPr="00AB00A0">
              <w:rPr>
                <w:rFonts w:ascii="Arial" w:hAnsi="Arial" w:cs="Arial"/>
                <w:sz w:val="16"/>
                <w:szCs w:val="16"/>
              </w:rPr>
              <w:t>съемки</w:t>
            </w:r>
          </w:p>
        </w:tc>
        <w:tc>
          <w:tcPr>
            <w:tcW w:w="979" w:type="dxa"/>
            <w:gridSpan w:val="3"/>
            <w:vMerge w:val="restart"/>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Площадь</w:t>
            </w:r>
          </w:p>
          <w:p w:rsidR="00AB00A0" w:rsidRPr="00AB00A0" w:rsidRDefault="00AB00A0" w:rsidP="00AB00A0">
            <w:pPr>
              <w:rPr>
                <w:rFonts w:ascii="Arial" w:hAnsi="Arial" w:cs="Arial"/>
                <w:sz w:val="16"/>
                <w:szCs w:val="16"/>
              </w:rPr>
            </w:pPr>
            <w:r w:rsidRPr="00AB00A0">
              <w:rPr>
                <w:rFonts w:ascii="Arial" w:hAnsi="Arial" w:cs="Arial"/>
                <w:sz w:val="16"/>
                <w:szCs w:val="16"/>
              </w:rPr>
              <w:t>съемки</w:t>
            </w:r>
          </w:p>
          <w:p w:rsidR="00AB00A0" w:rsidRPr="00AB00A0" w:rsidRDefault="00AB00A0" w:rsidP="00AB00A0">
            <w:pPr>
              <w:rPr>
                <w:rFonts w:ascii="Arial" w:hAnsi="Arial" w:cs="Arial"/>
                <w:sz w:val="16"/>
                <w:szCs w:val="16"/>
              </w:rPr>
            </w:pPr>
            <w:r w:rsidRPr="00AB00A0">
              <w:rPr>
                <w:rFonts w:ascii="Arial" w:hAnsi="Arial" w:cs="Arial"/>
                <w:sz w:val="16"/>
                <w:szCs w:val="16"/>
              </w:rPr>
              <w:t>(га)</w:t>
            </w:r>
          </w:p>
        </w:tc>
        <w:tc>
          <w:tcPr>
            <w:tcW w:w="2223" w:type="dxa"/>
            <w:gridSpan w:val="5"/>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Между твердыми контурами</w:t>
            </w:r>
          </w:p>
        </w:tc>
        <w:tc>
          <w:tcPr>
            <w:tcW w:w="2213" w:type="dxa"/>
            <w:gridSpan w:val="2"/>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Относительно точек и пунктов обоснования</w:t>
            </w:r>
          </w:p>
        </w:tc>
        <w:tc>
          <w:tcPr>
            <w:tcW w:w="1008" w:type="dxa"/>
            <w:vMerge w:val="restart"/>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Оценка</w:t>
            </w:r>
          </w:p>
        </w:tc>
      </w:tr>
      <w:tr w:rsidR="00AB00A0" w:rsidRPr="00AB00A0" w:rsidTr="00AB00A0">
        <w:trPr>
          <w:trHeight w:hRule="exact" w:val="446"/>
        </w:trPr>
        <w:tc>
          <w:tcPr>
            <w:tcW w:w="994" w:type="dxa"/>
            <w:gridSpan w:val="2"/>
            <w:vMerge/>
            <w:tcBorders>
              <w:left w:val="single" w:sz="4" w:space="0" w:color="auto"/>
            </w:tcBorders>
            <w:shd w:val="clear" w:color="auto" w:fill="FFFFFF"/>
          </w:tcPr>
          <w:p w:rsidR="00AB00A0" w:rsidRPr="00AB00A0" w:rsidRDefault="00AB00A0" w:rsidP="00AB00A0">
            <w:pPr>
              <w:rPr>
                <w:rFonts w:ascii="Arial" w:hAnsi="Arial" w:cs="Arial"/>
                <w:sz w:val="16"/>
                <w:szCs w:val="16"/>
              </w:rPr>
            </w:pPr>
          </w:p>
        </w:tc>
        <w:tc>
          <w:tcPr>
            <w:tcW w:w="979" w:type="dxa"/>
            <w:gridSpan w:val="3"/>
            <w:vMerge/>
            <w:tcBorders>
              <w:left w:val="single" w:sz="4" w:space="0" w:color="auto"/>
            </w:tcBorders>
            <w:shd w:val="clear" w:color="auto" w:fill="FFFFFF"/>
          </w:tcPr>
          <w:p w:rsidR="00AB00A0" w:rsidRPr="00AB00A0" w:rsidRDefault="00AB00A0" w:rsidP="00AB00A0">
            <w:pPr>
              <w:rPr>
                <w:rFonts w:ascii="Arial" w:hAnsi="Arial" w:cs="Arial"/>
                <w:sz w:val="16"/>
                <w:szCs w:val="16"/>
              </w:rPr>
            </w:pPr>
          </w:p>
        </w:tc>
        <w:tc>
          <w:tcPr>
            <w:tcW w:w="1114" w:type="dxa"/>
            <w:gridSpan w:val="2"/>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Кол.</w:t>
            </w:r>
          </w:p>
          <w:p w:rsidR="00AB00A0" w:rsidRPr="00AB00A0" w:rsidRDefault="00AB00A0" w:rsidP="00AB00A0">
            <w:pPr>
              <w:rPr>
                <w:rFonts w:ascii="Arial" w:hAnsi="Arial" w:cs="Arial"/>
                <w:sz w:val="16"/>
                <w:szCs w:val="16"/>
              </w:rPr>
            </w:pPr>
            <w:r w:rsidRPr="00AB00A0">
              <w:rPr>
                <w:rFonts w:ascii="Arial" w:hAnsi="Arial" w:cs="Arial"/>
                <w:sz w:val="16"/>
                <w:szCs w:val="16"/>
              </w:rPr>
              <w:t>пикетов</w:t>
            </w:r>
          </w:p>
        </w:tc>
        <w:tc>
          <w:tcPr>
            <w:tcW w:w="1109" w:type="dxa"/>
            <w:gridSpan w:val="3"/>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Ср.</w:t>
            </w:r>
          </w:p>
          <w:p w:rsidR="00AB00A0" w:rsidRPr="00AB00A0" w:rsidRDefault="00AB00A0" w:rsidP="00AB00A0">
            <w:pPr>
              <w:rPr>
                <w:rFonts w:ascii="Arial" w:hAnsi="Arial" w:cs="Arial"/>
                <w:sz w:val="16"/>
                <w:szCs w:val="16"/>
              </w:rPr>
            </w:pPr>
            <w:r w:rsidRPr="00AB00A0">
              <w:rPr>
                <w:rFonts w:ascii="Arial" w:hAnsi="Arial" w:cs="Arial"/>
                <w:sz w:val="16"/>
                <w:szCs w:val="16"/>
              </w:rPr>
              <w:t>расхожд.</w:t>
            </w:r>
          </w:p>
        </w:tc>
        <w:tc>
          <w:tcPr>
            <w:tcW w:w="1109"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Кол.</w:t>
            </w:r>
          </w:p>
          <w:p w:rsidR="00AB00A0" w:rsidRPr="00AB00A0" w:rsidRDefault="00AB00A0" w:rsidP="00AB00A0">
            <w:pPr>
              <w:rPr>
                <w:rFonts w:ascii="Arial" w:hAnsi="Arial" w:cs="Arial"/>
                <w:sz w:val="16"/>
                <w:szCs w:val="16"/>
              </w:rPr>
            </w:pPr>
            <w:r w:rsidRPr="00AB00A0">
              <w:rPr>
                <w:rFonts w:ascii="Arial" w:hAnsi="Arial" w:cs="Arial"/>
                <w:sz w:val="16"/>
                <w:szCs w:val="16"/>
              </w:rPr>
              <w:t>пикетов</w:t>
            </w:r>
          </w:p>
        </w:tc>
        <w:tc>
          <w:tcPr>
            <w:tcW w:w="1104" w:type="dxa"/>
            <w:tcBorders>
              <w:top w:val="single" w:sz="4" w:space="0" w:color="auto"/>
              <w:left w:val="single" w:sz="4" w:space="0" w:color="auto"/>
            </w:tcBorders>
            <w:shd w:val="clear" w:color="auto" w:fill="FFFFFF"/>
            <w:vAlign w:val="bottom"/>
          </w:tcPr>
          <w:p w:rsidR="00AB00A0" w:rsidRPr="00AB00A0" w:rsidRDefault="00AB00A0" w:rsidP="00AB00A0">
            <w:pPr>
              <w:rPr>
                <w:rFonts w:ascii="Arial" w:hAnsi="Arial" w:cs="Arial"/>
                <w:sz w:val="16"/>
                <w:szCs w:val="16"/>
              </w:rPr>
            </w:pPr>
            <w:r w:rsidRPr="00AB00A0">
              <w:rPr>
                <w:rFonts w:ascii="Arial" w:hAnsi="Arial" w:cs="Arial"/>
                <w:sz w:val="16"/>
                <w:szCs w:val="16"/>
              </w:rPr>
              <w:t>Ср.</w:t>
            </w:r>
          </w:p>
          <w:p w:rsidR="00AB00A0" w:rsidRPr="00AB00A0" w:rsidRDefault="00AB00A0" w:rsidP="00AB00A0">
            <w:pPr>
              <w:rPr>
                <w:rFonts w:ascii="Arial" w:hAnsi="Arial" w:cs="Arial"/>
                <w:sz w:val="16"/>
                <w:szCs w:val="16"/>
              </w:rPr>
            </w:pPr>
            <w:r w:rsidRPr="00AB00A0">
              <w:rPr>
                <w:rFonts w:ascii="Arial" w:hAnsi="Arial" w:cs="Arial"/>
                <w:sz w:val="16"/>
                <w:szCs w:val="16"/>
              </w:rPr>
              <w:t>расхожд.</w:t>
            </w:r>
          </w:p>
        </w:tc>
        <w:tc>
          <w:tcPr>
            <w:tcW w:w="1008" w:type="dxa"/>
            <w:vMerge/>
            <w:tcBorders>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trHeight w:hRule="exact" w:val="288"/>
        </w:trPr>
        <w:tc>
          <w:tcPr>
            <w:tcW w:w="994" w:type="dxa"/>
            <w:gridSpan w:val="2"/>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1:500</w:t>
            </w:r>
          </w:p>
        </w:tc>
        <w:tc>
          <w:tcPr>
            <w:tcW w:w="979" w:type="dxa"/>
            <w:gridSpan w:val="3"/>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0,85</w:t>
            </w:r>
          </w:p>
        </w:tc>
        <w:tc>
          <w:tcPr>
            <w:tcW w:w="1114" w:type="dxa"/>
            <w:gridSpan w:val="2"/>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50</w:t>
            </w:r>
          </w:p>
        </w:tc>
        <w:tc>
          <w:tcPr>
            <w:tcW w:w="1109" w:type="dxa"/>
            <w:gridSpan w:val="3"/>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0.05</w:t>
            </w:r>
          </w:p>
        </w:tc>
        <w:tc>
          <w:tcPr>
            <w:tcW w:w="1109"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50</w:t>
            </w:r>
          </w:p>
        </w:tc>
        <w:tc>
          <w:tcPr>
            <w:tcW w:w="1104"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0.03</w:t>
            </w:r>
          </w:p>
        </w:tc>
        <w:tc>
          <w:tcPr>
            <w:tcW w:w="1008"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hAnsi="Arial" w:cs="Arial"/>
                <w:sz w:val="16"/>
                <w:szCs w:val="16"/>
              </w:rPr>
              <w:t>хорошо</w:t>
            </w:r>
          </w:p>
        </w:tc>
      </w:tr>
      <w:tr w:rsidR="00AB00A0" w:rsidRPr="00AB00A0" w:rsidTr="00AB00A0">
        <w:trPr>
          <w:gridAfter w:val="4"/>
          <w:wAfter w:w="3592" w:type="dxa"/>
          <w:trHeight w:hRule="exact" w:val="326"/>
        </w:trPr>
        <w:tc>
          <w:tcPr>
            <w:tcW w:w="629"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gridAfter w:val="4"/>
          <w:wAfter w:w="3592" w:type="dxa"/>
          <w:trHeight w:hRule="exact" w:val="274"/>
        </w:trPr>
        <w:tc>
          <w:tcPr>
            <w:tcW w:w="629" w:type="dxa"/>
            <w:tcBorders>
              <w:top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71"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9"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p>
        </w:tc>
      </w:tr>
      <w:tr w:rsidR="00AB00A0" w:rsidRPr="00AB00A0" w:rsidTr="00AB00A0">
        <w:trPr>
          <w:gridAfter w:val="4"/>
          <w:wAfter w:w="3592" w:type="dxa"/>
          <w:trHeight w:hRule="exact" w:val="302"/>
        </w:trPr>
        <w:tc>
          <w:tcPr>
            <w:tcW w:w="629" w:type="dxa"/>
            <w:tcBorders>
              <w:top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Изм.</w:t>
            </w:r>
          </w:p>
        </w:tc>
        <w:tc>
          <w:tcPr>
            <w:tcW w:w="571" w:type="dxa"/>
            <w:gridSpan w:val="2"/>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Лист</w:t>
            </w:r>
          </w:p>
        </w:tc>
        <w:tc>
          <w:tcPr>
            <w:tcW w:w="571" w:type="dxa"/>
            <w:gridSpan w:val="2"/>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 док.</w:t>
            </w:r>
          </w:p>
        </w:tc>
        <w:tc>
          <w:tcPr>
            <w:tcW w:w="859" w:type="dxa"/>
            <w:gridSpan w:val="2"/>
            <w:tcBorders>
              <w:top w:val="single" w:sz="4" w:space="0" w:color="auto"/>
              <w:left w:val="single" w:sz="4" w:space="0" w:color="auto"/>
              <w:bottom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AB00A0" w:rsidRPr="00AB00A0" w:rsidRDefault="00AB00A0" w:rsidP="00AB00A0">
            <w:pPr>
              <w:rPr>
                <w:rFonts w:ascii="Arial" w:hAnsi="Arial" w:cs="Arial"/>
                <w:sz w:val="16"/>
                <w:szCs w:val="16"/>
              </w:rPr>
            </w:pPr>
            <w:r w:rsidRPr="00AB00A0">
              <w:rPr>
                <w:rFonts w:ascii="Arial" w:eastAsia="Microsoft Sans Serif" w:hAnsi="Arial" w:cs="Arial"/>
                <w:sz w:val="16"/>
                <w:szCs w:val="16"/>
              </w:rPr>
              <w:t>Дата</w:t>
            </w:r>
          </w:p>
        </w:tc>
      </w:tr>
    </w:tbl>
    <w:p w:rsidR="00AB00A0" w:rsidRPr="00AB00A0" w:rsidRDefault="00AB00A0" w:rsidP="00AB00A0">
      <w:pPr>
        <w:rPr>
          <w:rFonts w:ascii="Arial" w:hAnsi="Arial" w:cs="Arial"/>
          <w:sz w:val="16"/>
          <w:szCs w:val="16"/>
        </w:rPr>
      </w:pPr>
      <w:bookmarkStart w:id="97" w:name="bookmark100"/>
      <w:r w:rsidRPr="00AB00A0">
        <w:rPr>
          <w:rFonts w:ascii="Arial" w:hAnsi="Arial" w:cs="Arial"/>
          <w:sz w:val="16"/>
          <w:szCs w:val="16"/>
        </w:rPr>
        <w:t>Лист</w:t>
      </w:r>
      <w:bookmarkEnd w:id="97"/>
    </w:p>
    <w:p w:rsidR="00AB00A0" w:rsidRDefault="00AB00A0" w:rsidP="00AB00A0">
      <w:pPr>
        <w:rPr>
          <w:rFonts w:ascii="Arial" w:hAnsi="Arial" w:cs="Arial"/>
          <w:sz w:val="16"/>
          <w:szCs w:val="16"/>
        </w:rPr>
      </w:pPr>
      <w:bookmarkStart w:id="98" w:name="bookmark101"/>
      <w:r w:rsidRPr="00AB00A0">
        <w:rPr>
          <w:rFonts w:ascii="Arial" w:hAnsi="Arial" w:cs="Arial"/>
          <w:sz w:val="16"/>
          <w:szCs w:val="16"/>
        </w:rPr>
        <w:t>23-389-ИГДИ</w:t>
      </w:r>
      <w:bookmarkEnd w:id="98"/>
    </w:p>
    <w:p w:rsidR="00AB00A0" w:rsidRPr="00AB00A0" w:rsidRDefault="00AB00A0" w:rsidP="00AB00A0">
      <w:pPr>
        <w:rPr>
          <w:rFonts w:ascii="Arial" w:hAnsi="Arial" w:cs="Arial"/>
          <w:sz w:val="16"/>
          <w:szCs w:val="16"/>
        </w:rPr>
      </w:pPr>
    </w:p>
    <w:p w:rsidR="00AB00A0" w:rsidRPr="00AB00A0" w:rsidRDefault="00AB00A0" w:rsidP="00AB00A0">
      <w:pPr>
        <w:spacing w:line="280" w:lineRule="exact"/>
        <w:rPr>
          <w:rFonts w:ascii="Arial" w:hAnsi="Arial" w:cs="Arial"/>
          <w:sz w:val="16"/>
          <w:szCs w:val="16"/>
        </w:rPr>
      </w:pPr>
      <w:bookmarkStart w:id="99" w:name="bookmark113"/>
      <w:r w:rsidRPr="00AB00A0">
        <w:rPr>
          <w:rStyle w:val="62"/>
          <w:rFonts w:ascii="Arial" w:hAnsi="Arial" w:cs="Arial"/>
          <w:sz w:val="16"/>
          <w:szCs w:val="16"/>
        </w:rPr>
        <w:t>ОБЗОРНАЯ СХЕМА</w:t>
      </w:r>
      <w:bookmarkEnd w:id="99"/>
    </w:p>
    <w:p w:rsidR="00E14AD0" w:rsidRPr="00AB00A0" w:rsidRDefault="00E14AD0" w:rsidP="00D95EAE">
      <w:pPr>
        <w:jc w:val="both"/>
        <w:rPr>
          <w:rFonts w:ascii="Arial" w:hAnsi="Arial" w:cs="Arial"/>
          <w:sz w:val="16"/>
          <w:szCs w:val="16"/>
        </w:rPr>
      </w:pPr>
    </w:p>
    <w:p w:rsidR="000D4FCF" w:rsidRDefault="00AB00A0" w:rsidP="00D95EAE">
      <w:pPr>
        <w:jc w:val="both"/>
        <w:rPr>
          <w:rFonts w:ascii="Arial" w:hAnsi="Arial" w:cs="Arial"/>
          <w:sz w:val="16"/>
          <w:szCs w:val="16"/>
        </w:rPr>
      </w:pPr>
      <w:r>
        <w:rPr>
          <w:noProof/>
        </w:rPr>
        <w:drawing>
          <wp:inline distT="0" distB="0" distL="0" distR="0">
            <wp:extent cx="5941060" cy="3380547"/>
            <wp:effectExtent l="19050" t="0" r="2540" b="0"/>
            <wp:docPr id="159" name="Рисунок 159"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27"/>
                    <pic:cNvPicPr>
                      <a:picLocks noChangeAspect="1" noChangeArrowheads="1"/>
                    </pic:cNvPicPr>
                  </pic:nvPicPr>
                  <pic:blipFill>
                    <a:blip r:embed="rId33"/>
                    <a:srcRect/>
                    <a:stretch>
                      <a:fillRect/>
                    </a:stretch>
                  </pic:blipFill>
                  <pic:spPr bwMode="auto">
                    <a:xfrm>
                      <a:off x="0" y="0"/>
                      <a:ext cx="5941060" cy="3380547"/>
                    </a:xfrm>
                    <a:prstGeom prst="rect">
                      <a:avLst/>
                    </a:prstGeom>
                    <a:noFill/>
                    <a:ln w="9525">
                      <a:noFill/>
                      <a:miter lim="800000"/>
                      <a:headEnd/>
                      <a:tailEnd/>
                    </a:ln>
                  </pic:spPr>
                </pic:pic>
              </a:graphicData>
            </a:graphic>
          </wp:inline>
        </w:drawing>
      </w:r>
    </w:p>
    <w:p w:rsidR="000D4FCF" w:rsidRDefault="000D4FCF" w:rsidP="00D95EAE">
      <w:pPr>
        <w:jc w:val="both"/>
        <w:rPr>
          <w:rFonts w:ascii="Arial" w:hAnsi="Arial" w:cs="Arial"/>
          <w:sz w:val="16"/>
          <w:szCs w:val="16"/>
        </w:rPr>
      </w:pPr>
    </w:p>
    <w:tbl>
      <w:tblPr>
        <w:tblOverlap w:val="never"/>
        <w:tblW w:w="9791" w:type="dxa"/>
        <w:tblLayout w:type="fixed"/>
        <w:tblCellMar>
          <w:left w:w="10" w:type="dxa"/>
          <w:right w:w="10" w:type="dxa"/>
        </w:tblCellMar>
        <w:tblLook w:val="04A0"/>
      </w:tblPr>
      <w:tblGrid>
        <w:gridCol w:w="581"/>
        <w:gridCol w:w="566"/>
        <w:gridCol w:w="566"/>
        <w:gridCol w:w="566"/>
        <w:gridCol w:w="850"/>
        <w:gridCol w:w="566"/>
        <w:gridCol w:w="3970"/>
        <w:gridCol w:w="850"/>
        <w:gridCol w:w="850"/>
        <w:gridCol w:w="426"/>
      </w:tblGrid>
      <w:tr w:rsidR="00AB00A0" w:rsidRPr="00AB00A0" w:rsidTr="00AB00A0">
        <w:trPr>
          <w:trHeight w:hRule="exact" w:val="302"/>
        </w:trPr>
        <w:tc>
          <w:tcPr>
            <w:tcW w:w="58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096" w:type="dxa"/>
            <w:gridSpan w:val="4"/>
            <w:vMerge w:val="restart"/>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spacing w:line="200" w:lineRule="exact"/>
              <w:jc w:val="center"/>
              <w:rPr>
                <w:rFonts w:ascii="Arial" w:hAnsi="Arial" w:cs="Arial"/>
                <w:sz w:val="16"/>
                <w:szCs w:val="16"/>
              </w:rPr>
            </w:pPr>
            <w:r w:rsidRPr="00AB00A0">
              <w:rPr>
                <w:rStyle w:val="2ArialNarrow10pt"/>
                <w:rFonts w:ascii="Arial" w:hAnsi="Arial" w:cs="Arial"/>
                <w:sz w:val="16"/>
                <w:szCs w:val="16"/>
              </w:rPr>
              <w:t>23 389 ИГДИ Г.1</w:t>
            </w:r>
          </w:p>
        </w:tc>
      </w:tr>
      <w:tr w:rsidR="00AB00A0" w:rsidRPr="00AB00A0" w:rsidTr="00AB00A0">
        <w:trPr>
          <w:trHeight w:hRule="exact" w:val="283"/>
        </w:trPr>
        <w:tc>
          <w:tcPr>
            <w:tcW w:w="58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096" w:type="dxa"/>
            <w:gridSpan w:val="4"/>
            <w:vMerge/>
            <w:tcBorders>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p>
        </w:tc>
      </w:tr>
      <w:tr w:rsidR="00AB00A0" w:rsidRPr="00AB00A0" w:rsidTr="00AB00A0">
        <w:trPr>
          <w:trHeight w:hRule="exact" w:val="283"/>
        </w:trPr>
        <w:tc>
          <w:tcPr>
            <w:tcW w:w="58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096" w:type="dxa"/>
            <w:gridSpan w:val="4"/>
            <w:vMerge w:val="restart"/>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spacing w:line="240" w:lineRule="exact"/>
              <w:ind w:left="440"/>
              <w:rPr>
                <w:rFonts w:ascii="Arial" w:hAnsi="Arial" w:cs="Arial"/>
                <w:sz w:val="16"/>
                <w:szCs w:val="16"/>
              </w:rPr>
            </w:pPr>
            <w:r w:rsidRPr="00AB00A0">
              <w:rPr>
                <w:rStyle w:val="2ArialNarrow85pt"/>
                <w:rFonts w:ascii="Arial" w:hAnsi="Arial" w:cs="Arial"/>
                <w:sz w:val="16"/>
                <w:szCs w:val="16"/>
              </w:rPr>
              <w:t>Земельной участок с кадастровом номером 23:21:0401013:2552 по адресу:</w:t>
            </w:r>
          </w:p>
          <w:p w:rsidR="00AB00A0" w:rsidRPr="00AB00A0" w:rsidRDefault="00AB00A0" w:rsidP="00AB00A0">
            <w:pPr>
              <w:spacing w:line="240" w:lineRule="exact"/>
              <w:ind w:left="760" w:hanging="560"/>
              <w:rPr>
                <w:rFonts w:ascii="Arial" w:hAnsi="Arial" w:cs="Arial"/>
                <w:sz w:val="16"/>
                <w:szCs w:val="16"/>
              </w:rPr>
            </w:pPr>
            <w:r w:rsidRPr="00AB00A0">
              <w:rPr>
                <w:rStyle w:val="2ArialNarrow85pt"/>
                <w:rFonts w:ascii="Arial" w:hAnsi="Arial" w:cs="Arial"/>
                <w:sz w:val="16"/>
                <w:szCs w:val="16"/>
              </w:rPr>
              <w:t>РФ, Краснодарский край, Новокубанский район, Новокубанское городское поселение, город Новокубанск, между ул. Березовой, Кузнечной и Весенней.</w:t>
            </w:r>
          </w:p>
        </w:tc>
      </w:tr>
      <w:tr w:rsidR="00AB00A0" w:rsidRPr="00AB00A0" w:rsidTr="00AB00A0">
        <w:trPr>
          <w:trHeight w:hRule="exact" w:val="283"/>
        </w:trPr>
        <w:tc>
          <w:tcPr>
            <w:tcW w:w="581"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6096" w:type="dxa"/>
            <w:gridSpan w:val="4"/>
            <w:vMerge/>
            <w:tcBorders>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p>
        </w:tc>
      </w:tr>
      <w:tr w:rsidR="00AB00A0" w:rsidRPr="00AB00A0" w:rsidTr="00AB00A0">
        <w:trPr>
          <w:trHeight w:hRule="exact" w:val="283"/>
        </w:trPr>
        <w:tc>
          <w:tcPr>
            <w:tcW w:w="581" w:type="dxa"/>
            <w:tcBorders>
              <w:top w:val="single" w:sz="4" w:space="0" w:color="auto"/>
              <w:left w:val="single" w:sz="4" w:space="0" w:color="auto"/>
            </w:tcBorders>
            <w:shd w:val="clear" w:color="auto" w:fill="FFFFFF"/>
            <w:vAlign w:val="bottom"/>
          </w:tcPr>
          <w:p w:rsidR="00AB00A0" w:rsidRPr="00AB00A0" w:rsidRDefault="00AB00A0" w:rsidP="00AB00A0">
            <w:pPr>
              <w:spacing w:line="200" w:lineRule="exact"/>
              <w:rPr>
                <w:rFonts w:ascii="Arial" w:hAnsi="Arial" w:cs="Arial"/>
                <w:sz w:val="16"/>
                <w:szCs w:val="16"/>
              </w:rPr>
            </w:pPr>
            <w:r w:rsidRPr="00AB00A0">
              <w:rPr>
                <w:rStyle w:val="2ArialNarrow10pt"/>
                <w:rFonts w:ascii="Arial" w:hAnsi="Arial" w:cs="Arial"/>
                <w:sz w:val="16"/>
                <w:szCs w:val="16"/>
              </w:rPr>
              <w:t>Изм.</w:t>
            </w:r>
          </w:p>
        </w:tc>
        <w:tc>
          <w:tcPr>
            <w:tcW w:w="566" w:type="dxa"/>
            <w:tcBorders>
              <w:top w:val="single" w:sz="4" w:space="0" w:color="auto"/>
              <w:left w:val="single" w:sz="4" w:space="0" w:color="auto"/>
            </w:tcBorders>
            <w:shd w:val="clear" w:color="auto" w:fill="FFFFFF"/>
            <w:vAlign w:val="bottom"/>
          </w:tcPr>
          <w:p w:rsidR="00AB00A0" w:rsidRPr="00AB00A0" w:rsidRDefault="00AB00A0" w:rsidP="00AB00A0">
            <w:pPr>
              <w:spacing w:line="170" w:lineRule="exact"/>
              <w:rPr>
                <w:rFonts w:ascii="Arial" w:hAnsi="Arial" w:cs="Arial"/>
                <w:sz w:val="16"/>
                <w:szCs w:val="16"/>
              </w:rPr>
            </w:pPr>
            <w:r w:rsidRPr="00AB00A0">
              <w:rPr>
                <w:rStyle w:val="2ArialNarrow85pt"/>
                <w:rFonts w:ascii="Arial" w:hAnsi="Arial" w:cs="Arial"/>
                <w:sz w:val="16"/>
                <w:szCs w:val="16"/>
              </w:rPr>
              <w:t>Кол.уч</w:t>
            </w:r>
          </w:p>
        </w:tc>
        <w:tc>
          <w:tcPr>
            <w:tcW w:w="566" w:type="dxa"/>
            <w:tcBorders>
              <w:top w:val="single" w:sz="4" w:space="0" w:color="auto"/>
              <w:left w:val="single" w:sz="4" w:space="0" w:color="auto"/>
            </w:tcBorders>
            <w:shd w:val="clear" w:color="auto" w:fill="FFFFFF"/>
            <w:vAlign w:val="bottom"/>
          </w:tcPr>
          <w:p w:rsidR="00AB00A0" w:rsidRPr="00AB00A0" w:rsidRDefault="00AB00A0" w:rsidP="00AB00A0">
            <w:pPr>
              <w:spacing w:line="200" w:lineRule="exact"/>
              <w:rPr>
                <w:rFonts w:ascii="Arial" w:hAnsi="Arial" w:cs="Arial"/>
                <w:sz w:val="16"/>
                <w:szCs w:val="16"/>
              </w:rPr>
            </w:pPr>
            <w:r w:rsidRPr="00AB00A0">
              <w:rPr>
                <w:rStyle w:val="2ArialNarrow10pt"/>
                <w:rFonts w:ascii="Arial" w:hAnsi="Arial" w:cs="Arial"/>
                <w:sz w:val="16"/>
                <w:szCs w:val="16"/>
              </w:rPr>
              <w:t>Лист</w:t>
            </w:r>
          </w:p>
        </w:tc>
        <w:tc>
          <w:tcPr>
            <w:tcW w:w="566" w:type="dxa"/>
            <w:tcBorders>
              <w:top w:val="single" w:sz="4" w:space="0" w:color="auto"/>
              <w:left w:val="single" w:sz="4" w:space="0" w:color="auto"/>
            </w:tcBorders>
            <w:shd w:val="clear" w:color="auto" w:fill="FFFFFF"/>
            <w:vAlign w:val="bottom"/>
          </w:tcPr>
          <w:p w:rsidR="00AB00A0" w:rsidRPr="00AB00A0" w:rsidRDefault="00AB00A0" w:rsidP="00AB00A0">
            <w:pPr>
              <w:spacing w:line="170" w:lineRule="exact"/>
              <w:rPr>
                <w:rFonts w:ascii="Arial" w:hAnsi="Arial" w:cs="Arial"/>
                <w:sz w:val="16"/>
                <w:szCs w:val="16"/>
              </w:rPr>
            </w:pPr>
            <w:r w:rsidRPr="00AB00A0">
              <w:rPr>
                <w:rStyle w:val="2ArialNarrow85pt"/>
                <w:rFonts w:ascii="Arial" w:hAnsi="Arial" w:cs="Arial"/>
                <w:sz w:val="16"/>
                <w:szCs w:val="16"/>
                <w:lang w:val="en-US" w:eastAsia="en-US" w:bidi="en-US"/>
              </w:rPr>
              <w:t>N'qoK</w:t>
            </w:r>
          </w:p>
        </w:tc>
        <w:tc>
          <w:tcPr>
            <w:tcW w:w="850" w:type="dxa"/>
            <w:tcBorders>
              <w:top w:val="single" w:sz="4" w:space="0" w:color="auto"/>
              <w:left w:val="single" w:sz="4" w:space="0" w:color="auto"/>
            </w:tcBorders>
            <w:shd w:val="clear" w:color="auto" w:fill="FFFFFF"/>
            <w:vAlign w:val="bottom"/>
          </w:tcPr>
          <w:p w:rsidR="00AB00A0" w:rsidRPr="00AB00A0" w:rsidRDefault="00AB00A0" w:rsidP="00AB00A0">
            <w:pPr>
              <w:spacing w:line="200" w:lineRule="exact"/>
              <w:ind w:right="260"/>
              <w:jc w:val="right"/>
              <w:rPr>
                <w:rFonts w:ascii="Arial" w:hAnsi="Arial" w:cs="Arial"/>
                <w:sz w:val="16"/>
                <w:szCs w:val="16"/>
              </w:rPr>
            </w:pPr>
            <w:r w:rsidRPr="00AB00A0">
              <w:rPr>
                <w:rStyle w:val="2ArialNarrow10pt"/>
                <w:rFonts w:ascii="Arial" w:hAnsi="Arial" w:cs="Arial"/>
                <w:sz w:val="16"/>
                <w:szCs w:val="16"/>
              </w:rPr>
              <w:t>Подп.</w:t>
            </w:r>
          </w:p>
        </w:tc>
        <w:tc>
          <w:tcPr>
            <w:tcW w:w="566" w:type="dxa"/>
            <w:tcBorders>
              <w:top w:val="single" w:sz="4" w:space="0" w:color="auto"/>
              <w:left w:val="single" w:sz="4" w:space="0" w:color="auto"/>
            </w:tcBorders>
            <w:shd w:val="clear" w:color="auto" w:fill="FFFFFF"/>
            <w:vAlign w:val="bottom"/>
          </w:tcPr>
          <w:p w:rsidR="00AB00A0" w:rsidRPr="00AB00A0" w:rsidRDefault="00AB00A0" w:rsidP="00AB00A0">
            <w:pPr>
              <w:spacing w:line="200" w:lineRule="exact"/>
              <w:rPr>
                <w:rFonts w:ascii="Arial" w:hAnsi="Arial" w:cs="Arial"/>
                <w:sz w:val="16"/>
                <w:szCs w:val="16"/>
              </w:rPr>
            </w:pPr>
            <w:r w:rsidRPr="00AB00A0">
              <w:rPr>
                <w:rStyle w:val="2ArialNarrow10pt"/>
                <w:rFonts w:ascii="Arial" w:hAnsi="Arial" w:cs="Arial"/>
                <w:sz w:val="16"/>
                <w:szCs w:val="16"/>
              </w:rPr>
              <w:t>Дата</w:t>
            </w:r>
          </w:p>
        </w:tc>
        <w:tc>
          <w:tcPr>
            <w:tcW w:w="6096" w:type="dxa"/>
            <w:gridSpan w:val="4"/>
            <w:vMerge/>
            <w:tcBorders>
              <w:left w:val="single" w:sz="4" w:space="0" w:color="auto"/>
              <w:right w:val="single" w:sz="4" w:space="0" w:color="auto"/>
            </w:tcBorders>
            <w:shd w:val="clear" w:color="auto" w:fill="FFFFFF"/>
            <w:vAlign w:val="bottom"/>
          </w:tcPr>
          <w:p w:rsidR="00AB00A0" w:rsidRPr="00AB00A0" w:rsidRDefault="00AB00A0" w:rsidP="00AB00A0">
            <w:pPr>
              <w:rPr>
                <w:rFonts w:ascii="Arial" w:hAnsi="Arial" w:cs="Arial"/>
                <w:sz w:val="16"/>
                <w:szCs w:val="16"/>
              </w:rPr>
            </w:pPr>
          </w:p>
        </w:tc>
      </w:tr>
      <w:tr w:rsidR="00AB00A0" w:rsidRPr="00AB00A0" w:rsidTr="00AB00A0">
        <w:trPr>
          <w:trHeight w:hRule="exact" w:val="283"/>
        </w:trPr>
        <w:tc>
          <w:tcPr>
            <w:tcW w:w="1147" w:type="dxa"/>
            <w:gridSpan w:val="2"/>
            <w:tcBorders>
              <w:top w:val="single" w:sz="4" w:space="0" w:color="auto"/>
              <w:left w:val="single" w:sz="4" w:space="0" w:color="auto"/>
            </w:tcBorders>
            <w:shd w:val="clear" w:color="auto" w:fill="FFFFFF"/>
            <w:vAlign w:val="bottom"/>
          </w:tcPr>
          <w:p w:rsidR="00AB00A0" w:rsidRPr="00AB00A0" w:rsidRDefault="00AB00A0" w:rsidP="00AB00A0">
            <w:pPr>
              <w:spacing w:line="200" w:lineRule="exact"/>
              <w:rPr>
                <w:rFonts w:ascii="Arial" w:hAnsi="Arial" w:cs="Arial"/>
                <w:sz w:val="16"/>
                <w:szCs w:val="16"/>
              </w:rPr>
            </w:pPr>
            <w:r w:rsidRPr="00AB00A0">
              <w:rPr>
                <w:rStyle w:val="2ArialNarrow10pt"/>
                <w:rFonts w:ascii="Arial" w:hAnsi="Arial" w:cs="Arial"/>
                <w:sz w:val="16"/>
                <w:szCs w:val="16"/>
              </w:rPr>
              <w:t>Составил</w:t>
            </w:r>
          </w:p>
        </w:tc>
        <w:tc>
          <w:tcPr>
            <w:tcW w:w="1132" w:type="dxa"/>
            <w:gridSpan w:val="2"/>
            <w:tcBorders>
              <w:top w:val="single" w:sz="4" w:space="0" w:color="auto"/>
              <w:left w:val="single" w:sz="4" w:space="0" w:color="auto"/>
            </w:tcBorders>
            <w:shd w:val="clear" w:color="auto" w:fill="FFFFFF"/>
            <w:vAlign w:val="bottom"/>
          </w:tcPr>
          <w:p w:rsidR="00AB00A0" w:rsidRPr="00AB00A0" w:rsidRDefault="00AB00A0" w:rsidP="00AB00A0">
            <w:pPr>
              <w:spacing w:line="200" w:lineRule="exact"/>
              <w:rPr>
                <w:rFonts w:ascii="Arial" w:hAnsi="Arial" w:cs="Arial"/>
                <w:sz w:val="16"/>
                <w:szCs w:val="16"/>
              </w:rPr>
            </w:pPr>
            <w:r w:rsidRPr="00AB00A0">
              <w:rPr>
                <w:rStyle w:val="2ArialNarrow10pt"/>
                <w:rFonts w:ascii="Arial" w:hAnsi="Arial" w:cs="Arial"/>
                <w:sz w:val="16"/>
                <w:szCs w:val="16"/>
              </w:rPr>
              <w:t>Дехтерев</w:t>
            </w:r>
          </w:p>
        </w:tc>
        <w:tc>
          <w:tcPr>
            <w:tcW w:w="850" w:type="dxa"/>
            <w:tcBorders>
              <w:top w:val="single" w:sz="4" w:space="0" w:color="auto"/>
              <w:left w:val="single" w:sz="4" w:space="0" w:color="auto"/>
            </w:tcBorders>
            <w:shd w:val="clear" w:color="auto" w:fill="FFFFFF"/>
            <w:vAlign w:val="bottom"/>
          </w:tcPr>
          <w:p w:rsidR="00AB00A0" w:rsidRPr="00AB00A0" w:rsidRDefault="00AB00A0" w:rsidP="00AB00A0">
            <w:pPr>
              <w:spacing w:line="180" w:lineRule="exact"/>
              <w:ind w:right="260"/>
              <w:jc w:val="right"/>
              <w:rPr>
                <w:rFonts w:ascii="Arial" w:hAnsi="Arial" w:cs="Arial"/>
                <w:sz w:val="16"/>
                <w:szCs w:val="16"/>
              </w:rPr>
            </w:pPr>
            <w:r w:rsidRPr="00AB00A0">
              <w:rPr>
                <w:rStyle w:val="29pt0"/>
                <w:rFonts w:ascii="Arial" w:hAnsi="Arial" w:cs="Arial"/>
                <w:sz w:val="16"/>
                <w:szCs w:val="16"/>
              </w:rPr>
              <w:t>М,</w:t>
            </w:r>
          </w:p>
        </w:tc>
        <w:tc>
          <w:tcPr>
            <w:tcW w:w="566" w:type="dxa"/>
            <w:tcBorders>
              <w:top w:val="single" w:sz="4" w:space="0" w:color="auto"/>
              <w:left w:val="single" w:sz="4" w:space="0" w:color="auto"/>
            </w:tcBorders>
            <w:shd w:val="clear" w:color="auto" w:fill="FFFFFF"/>
            <w:vAlign w:val="bottom"/>
          </w:tcPr>
          <w:p w:rsidR="00AB00A0" w:rsidRPr="00AB00A0" w:rsidRDefault="00AB00A0" w:rsidP="00AB00A0">
            <w:pPr>
              <w:spacing w:line="180" w:lineRule="exact"/>
              <w:rPr>
                <w:rFonts w:ascii="Arial" w:hAnsi="Arial" w:cs="Arial"/>
                <w:sz w:val="16"/>
                <w:szCs w:val="16"/>
              </w:rPr>
            </w:pPr>
            <w:r w:rsidRPr="00AB00A0">
              <w:rPr>
                <w:rStyle w:val="29pt0"/>
                <w:rFonts w:ascii="Arial" w:eastAsia="Tahoma" w:hAnsi="Arial" w:cs="Arial"/>
                <w:sz w:val="16"/>
                <w:szCs w:val="16"/>
              </w:rPr>
              <w:t>27.09.2:</w:t>
            </w:r>
          </w:p>
        </w:tc>
        <w:tc>
          <w:tcPr>
            <w:tcW w:w="3970" w:type="dxa"/>
            <w:vMerge w:val="restart"/>
            <w:tcBorders>
              <w:top w:val="single" w:sz="4" w:space="0" w:color="auto"/>
              <w:left w:val="single" w:sz="4" w:space="0" w:color="auto"/>
            </w:tcBorders>
            <w:shd w:val="clear" w:color="auto" w:fill="FFFFFF"/>
            <w:vAlign w:val="center"/>
          </w:tcPr>
          <w:p w:rsidR="00AB00A0" w:rsidRPr="00AB00A0" w:rsidRDefault="00AB00A0" w:rsidP="00AB00A0">
            <w:pPr>
              <w:spacing w:line="230" w:lineRule="exact"/>
              <w:jc w:val="center"/>
              <w:rPr>
                <w:rFonts w:ascii="Arial" w:hAnsi="Arial" w:cs="Arial"/>
                <w:sz w:val="16"/>
                <w:szCs w:val="16"/>
              </w:rPr>
            </w:pPr>
            <w:r w:rsidRPr="00AB00A0">
              <w:rPr>
                <w:rStyle w:val="2ArialNarrow85pt"/>
                <w:rFonts w:ascii="Arial" w:hAnsi="Arial" w:cs="Arial"/>
                <w:sz w:val="16"/>
                <w:szCs w:val="16"/>
              </w:rPr>
              <w:t>Инженерно -геодезические изыскания.</w:t>
            </w:r>
          </w:p>
        </w:tc>
        <w:tc>
          <w:tcPr>
            <w:tcW w:w="850" w:type="dxa"/>
            <w:tcBorders>
              <w:top w:val="single" w:sz="4" w:space="0" w:color="auto"/>
              <w:left w:val="single" w:sz="4" w:space="0" w:color="auto"/>
            </w:tcBorders>
            <w:shd w:val="clear" w:color="auto" w:fill="FFFFFF"/>
            <w:vAlign w:val="bottom"/>
          </w:tcPr>
          <w:p w:rsidR="00AB00A0" w:rsidRPr="00AB00A0" w:rsidRDefault="00AB00A0" w:rsidP="00AB00A0">
            <w:pPr>
              <w:spacing w:line="200" w:lineRule="exact"/>
              <w:rPr>
                <w:rFonts w:ascii="Arial" w:hAnsi="Arial" w:cs="Arial"/>
                <w:sz w:val="16"/>
                <w:szCs w:val="16"/>
              </w:rPr>
            </w:pPr>
            <w:r w:rsidRPr="00AB00A0">
              <w:rPr>
                <w:rStyle w:val="2ArialNarrow10pt"/>
                <w:rFonts w:ascii="Arial" w:hAnsi="Arial" w:cs="Arial"/>
                <w:sz w:val="16"/>
                <w:szCs w:val="16"/>
              </w:rPr>
              <w:t>Стадия</w:t>
            </w:r>
          </w:p>
        </w:tc>
        <w:tc>
          <w:tcPr>
            <w:tcW w:w="850" w:type="dxa"/>
            <w:tcBorders>
              <w:top w:val="single" w:sz="4" w:space="0" w:color="auto"/>
              <w:left w:val="single" w:sz="4" w:space="0" w:color="auto"/>
            </w:tcBorders>
            <w:shd w:val="clear" w:color="auto" w:fill="FFFFFF"/>
            <w:vAlign w:val="bottom"/>
          </w:tcPr>
          <w:p w:rsidR="00AB00A0" w:rsidRPr="00AB00A0" w:rsidRDefault="00AB00A0" w:rsidP="00AB00A0">
            <w:pPr>
              <w:spacing w:line="200" w:lineRule="exact"/>
              <w:ind w:left="220"/>
              <w:rPr>
                <w:rFonts w:ascii="Arial" w:hAnsi="Arial" w:cs="Arial"/>
                <w:sz w:val="16"/>
                <w:szCs w:val="16"/>
              </w:rPr>
            </w:pPr>
            <w:r w:rsidRPr="00AB00A0">
              <w:rPr>
                <w:rStyle w:val="2ArialNarrow10pt"/>
                <w:rFonts w:ascii="Arial" w:hAnsi="Arial" w:cs="Arial"/>
                <w:sz w:val="16"/>
                <w:szCs w:val="16"/>
              </w:rPr>
              <w:t>Лист</w:t>
            </w:r>
          </w:p>
        </w:tc>
        <w:tc>
          <w:tcPr>
            <w:tcW w:w="426" w:type="dxa"/>
            <w:tcBorders>
              <w:top w:val="single" w:sz="4" w:space="0" w:color="auto"/>
              <w:left w:val="single" w:sz="4" w:space="0" w:color="auto"/>
              <w:right w:val="single" w:sz="4" w:space="0" w:color="auto"/>
            </w:tcBorders>
            <w:shd w:val="clear" w:color="auto" w:fill="FFFFFF"/>
            <w:vAlign w:val="bottom"/>
          </w:tcPr>
          <w:p w:rsidR="00AB00A0" w:rsidRPr="00AB00A0" w:rsidRDefault="00AB00A0" w:rsidP="00AB00A0">
            <w:pPr>
              <w:spacing w:line="200" w:lineRule="exact"/>
              <w:ind w:left="260"/>
              <w:rPr>
                <w:rFonts w:ascii="Arial" w:hAnsi="Arial" w:cs="Arial"/>
                <w:sz w:val="16"/>
                <w:szCs w:val="16"/>
              </w:rPr>
            </w:pPr>
            <w:r w:rsidRPr="00AB00A0">
              <w:rPr>
                <w:rStyle w:val="2ArialNarrow10pt"/>
                <w:rFonts w:ascii="Arial" w:hAnsi="Arial" w:cs="Arial"/>
                <w:sz w:val="16"/>
                <w:szCs w:val="16"/>
              </w:rPr>
              <w:t>Листов</w:t>
            </w:r>
          </w:p>
        </w:tc>
      </w:tr>
      <w:tr w:rsidR="00AB00A0" w:rsidRPr="00AB00A0" w:rsidTr="00AB00A0">
        <w:trPr>
          <w:trHeight w:hRule="exact" w:val="283"/>
        </w:trPr>
        <w:tc>
          <w:tcPr>
            <w:tcW w:w="1147" w:type="dxa"/>
            <w:gridSpan w:val="2"/>
            <w:tcBorders>
              <w:top w:val="single" w:sz="4" w:space="0" w:color="auto"/>
              <w:left w:val="single" w:sz="4" w:space="0" w:color="auto"/>
            </w:tcBorders>
            <w:shd w:val="clear" w:color="auto" w:fill="FFFFFF"/>
            <w:vAlign w:val="bottom"/>
          </w:tcPr>
          <w:p w:rsidR="00AB00A0" w:rsidRPr="00AB00A0" w:rsidRDefault="00AB00A0" w:rsidP="00AB00A0">
            <w:pPr>
              <w:spacing w:line="200" w:lineRule="exact"/>
              <w:rPr>
                <w:rFonts w:ascii="Arial" w:hAnsi="Arial" w:cs="Arial"/>
                <w:sz w:val="16"/>
                <w:szCs w:val="16"/>
              </w:rPr>
            </w:pPr>
            <w:r w:rsidRPr="00AB00A0">
              <w:rPr>
                <w:rStyle w:val="2ArialNarrow10pt"/>
                <w:rFonts w:ascii="Arial" w:hAnsi="Arial" w:cs="Arial"/>
                <w:sz w:val="16"/>
                <w:szCs w:val="16"/>
              </w:rPr>
              <w:t>Проверил</w:t>
            </w:r>
          </w:p>
        </w:tc>
        <w:tc>
          <w:tcPr>
            <w:tcW w:w="1132" w:type="dxa"/>
            <w:gridSpan w:val="2"/>
            <w:tcBorders>
              <w:top w:val="single" w:sz="4" w:space="0" w:color="auto"/>
              <w:left w:val="single" w:sz="4" w:space="0" w:color="auto"/>
            </w:tcBorders>
            <w:shd w:val="clear" w:color="auto" w:fill="FFFFFF"/>
            <w:vAlign w:val="bottom"/>
          </w:tcPr>
          <w:p w:rsidR="00AB00A0" w:rsidRPr="00AB00A0" w:rsidRDefault="00AB00A0" w:rsidP="00AB00A0">
            <w:pPr>
              <w:spacing w:line="200" w:lineRule="exact"/>
              <w:rPr>
                <w:rFonts w:ascii="Arial" w:hAnsi="Arial" w:cs="Arial"/>
                <w:sz w:val="16"/>
                <w:szCs w:val="16"/>
              </w:rPr>
            </w:pPr>
            <w:r w:rsidRPr="00AB00A0">
              <w:rPr>
                <w:rStyle w:val="2ArialNarrow10pt"/>
                <w:rFonts w:ascii="Arial" w:hAnsi="Arial" w:cs="Arial"/>
                <w:sz w:val="16"/>
                <w:szCs w:val="16"/>
              </w:rPr>
              <w:t>Калиниченко</w:t>
            </w:r>
          </w:p>
        </w:tc>
        <w:tc>
          <w:tcPr>
            <w:tcW w:w="850"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vAlign w:val="bottom"/>
          </w:tcPr>
          <w:p w:rsidR="00AB00A0" w:rsidRPr="00AB00A0" w:rsidRDefault="00AB00A0" w:rsidP="00AB00A0">
            <w:pPr>
              <w:spacing w:line="180" w:lineRule="exact"/>
              <w:rPr>
                <w:rFonts w:ascii="Arial" w:hAnsi="Arial" w:cs="Arial"/>
                <w:sz w:val="16"/>
                <w:szCs w:val="16"/>
              </w:rPr>
            </w:pPr>
            <w:r w:rsidRPr="00AB00A0">
              <w:rPr>
                <w:rStyle w:val="29pt0"/>
                <w:rFonts w:ascii="Arial" w:eastAsia="Tahoma" w:hAnsi="Arial" w:cs="Arial"/>
                <w:sz w:val="16"/>
                <w:szCs w:val="16"/>
                <w:lang w:val="en-US" w:eastAsia="en-US" w:bidi="en-US"/>
              </w:rPr>
              <w:t>27.09.2i</w:t>
            </w:r>
          </w:p>
        </w:tc>
        <w:tc>
          <w:tcPr>
            <w:tcW w:w="3970"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850" w:type="dxa"/>
            <w:vMerge w:val="restart"/>
            <w:tcBorders>
              <w:top w:val="single" w:sz="4" w:space="0" w:color="auto"/>
              <w:left w:val="single" w:sz="4" w:space="0" w:color="auto"/>
            </w:tcBorders>
            <w:shd w:val="clear" w:color="auto" w:fill="FFFFFF"/>
            <w:vAlign w:val="center"/>
          </w:tcPr>
          <w:p w:rsidR="00AB00A0" w:rsidRPr="00AB00A0" w:rsidRDefault="00AB00A0" w:rsidP="00AB00A0">
            <w:pPr>
              <w:spacing w:line="280" w:lineRule="exact"/>
              <w:ind w:left="240"/>
              <w:rPr>
                <w:rFonts w:ascii="Arial" w:hAnsi="Arial" w:cs="Arial"/>
                <w:sz w:val="16"/>
                <w:szCs w:val="16"/>
              </w:rPr>
            </w:pPr>
            <w:r w:rsidRPr="00AB00A0">
              <w:rPr>
                <w:rStyle w:val="214pt"/>
                <w:rFonts w:ascii="Arial" w:hAnsi="Arial" w:cs="Arial"/>
                <w:sz w:val="16"/>
                <w:szCs w:val="16"/>
              </w:rPr>
              <w:t>П,Р</w:t>
            </w:r>
          </w:p>
        </w:tc>
        <w:tc>
          <w:tcPr>
            <w:tcW w:w="850" w:type="dxa"/>
            <w:vMerge w:val="restart"/>
            <w:tcBorders>
              <w:top w:val="single" w:sz="4" w:space="0" w:color="auto"/>
              <w:left w:val="single" w:sz="4" w:space="0" w:color="auto"/>
            </w:tcBorders>
            <w:shd w:val="clear" w:color="auto" w:fill="FFFFFF"/>
            <w:vAlign w:val="center"/>
          </w:tcPr>
          <w:p w:rsidR="00AB00A0" w:rsidRPr="00AB00A0" w:rsidRDefault="00AB00A0" w:rsidP="00AB00A0">
            <w:pPr>
              <w:spacing w:line="210" w:lineRule="exact"/>
              <w:jc w:val="center"/>
              <w:rPr>
                <w:rFonts w:ascii="Arial" w:hAnsi="Arial" w:cs="Arial"/>
                <w:sz w:val="16"/>
                <w:szCs w:val="16"/>
              </w:rPr>
            </w:pPr>
            <w:r w:rsidRPr="00AB00A0">
              <w:rPr>
                <w:rStyle w:val="2105pt0"/>
                <w:rFonts w:ascii="Arial" w:hAnsi="Arial" w:cs="Arial"/>
                <w:sz w:val="16"/>
                <w:szCs w:val="16"/>
              </w:rPr>
              <w:t>/</w:t>
            </w:r>
          </w:p>
        </w:tc>
        <w:tc>
          <w:tcPr>
            <w:tcW w:w="426" w:type="dxa"/>
            <w:vMerge w:val="restart"/>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spacing w:line="180" w:lineRule="exact"/>
              <w:jc w:val="center"/>
              <w:rPr>
                <w:rFonts w:ascii="Arial" w:hAnsi="Arial" w:cs="Arial"/>
                <w:sz w:val="16"/>
                <w:szCs w:val="16"/>
              </w:rPr>
            </w:pPr>
            <w:r w:rsidRPr="00AB00A0">
              <w:rPr>
                <w:rStyle w:val="29pt0"/>
                <w:rFonts w:ascii="Arial" w:eastAsia="Tahoma" w:hAnsi="Arial" w:cs="Arial"/>
                <w:sz w:val="16"/>
                <w:szCs w:val="16"/>
              </w:rPr>
              <w:t>1</w:t>
            </w:r>
          </w:p>
        </w:tc>
      </w:tr>
      <w:tr w:rsidR="00AB00A0" w:rsidRPr="00AB00A0" w:rsidTr="00AB00A0">
        <w:trPr>
          <w:trHeight w:hRule="exact" w:val="283"/>
        </w:trPr>
        <w:tc>
          <w:tcPr>
            <w:tcW w:w="1147"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132"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AB00A0" w:rsidRPr="00AB00A0" w:rsidRDefault="00AB00A0" w:rsidP="00AB00A0">
            <w:pPr>
              <w:spacing w:line="200" w:lineRule="exact"/>
              <w:ind w:right="260"/>
              <w:jc w:val="right"/>
              <w:rPr>
                <w:rFonts w:ascii="Arial" w:hAnsi="Arial" w:cs="Arial"/>
                <w:sz w:val="16"/>
                <w:szCs w:val="16"/>
              </w:rPr>
            </w:pPr>
            <w:r w:rsidRPr="00AB00A0">
              <w:rPr>
                <w:rStyle w:val="2Consolas10pt"/>
                <w:rFonts w:ascii="Arial" w:hAnsi="Arial" w:cs="Arial"/>
                <w:sz w:val="16"/>
                <w:szCs w:val="16"/>
                <w:vertAlign w:val="superscript"/>
              </w:rPr>
              <w:t>6</w:t>
            </w: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3970"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850"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850" w:type="dxa"/>
            <w:vMerge/>
            <w:tcBorders>
              <w:left w:val="single" w:sz="4" w:space="0" w:color="auto"/>
            </w:tcBorders>
            <w:shd w:val="clear" w:color="auto" w:fill="FFFFFF"/>
            <w:vAlign w:val="center"/>
          </w:tcPr>
          <w:p w:rsidR="00AB00A0" w:rsidRPr="00AB00A0" w:rsidRDefault="00AB00A0" w:rsidP="00AB00A0">
            <w:pPr>
              <w:rPr>
                <w:rFonts w:ascii="Arial" w:hAnsi="Arial" w:cs="Arial"/>
                <w:sz w:val="16"/>
                <w:szCs w:val="16"/>
              </w:rPr>
            </w:pPr>
          </w:p>
        </w:tc>
        <w:tc>
          <w:tcPr>
            <w:tcW w:w="426" w:type="dxa"/>
            <w:vMerge/>
            <w:tcBorders>
              <w:left w:val="single" w:sz="4" w:space="0" w:color="auto"/>
              <w:right w:val="single" w:sz="4" w:space="0" w:color="auto"/>
            </w:tcBorders>
            <w:shd w:val="clear" w:color="auto" w:fill="FFFFFF"/>
            <w:vAlign w:val="center"/>
          </w:tcPr>
          <w:p w:rsidR="00AB00A0" w:rsidRPr="00AB00A0" w:rsidRDefault="00AB00A0" w:rsidP="00AB00A0">
            <w:pPr>
              <w:rPr>
                <w:rFonts w:ascii="Arial" w:hAnsi="Arial" w:cs="Arial"/>
                <w:sz w:val="16"/>
                <w:szCs w:val="16"/>
              </w:rPr>
            </w:pPr>
          </w:p>
        </w:tc>
      </w:tr>
      <w:tr w:rsidR="00AB00A0" w:rsidRPr="00AB00A0" w:rsidTr="00AB00A0">
        <w:trPr>
          <w:trHeight w:hRule="exact" w:val="283"/>
        </w:trPr>
        <w:tc>
          <w:tcPr>
            <w:tcW w:w="1147"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1132" w:type="dxa"/>
            <w:gridSpan w:val="2"/>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AB00A0" w:rsidRPr="00AB00A0" w:rsidRDefault="00AB00A0" w:rsidP="00AB00A0">
            <w:pPr>
              <w:rPr>
                <w:rFonts w:ascii="Arial" w:hAnsi="Arial" w:cs="Arial"/>
                <w:sz w:val="16"/>
                <w:szCs w:val="16"/>
              </w:rPr>
            </w:pPr>
          </w:p>
        </w:tc>
        <w:tc>
          <w:tcPr>
            <w:tcW w:w="3970" w:type="dxa"/>
            <w:tcBorders>
              <w:top w:val="single" w:sz="4" w:space="0" w:color="auto"/>
              <w:left w:val="single" w:sz="4" w:space="0" w:color="auto"/>
            </w:tcBorders>
            <w:shd w:val="clear" w:color="auto" w:fill="FFFFFF"/>
            <w:vAlign w:val="center"/>
          </w:tcPr>
          <w:p w:rsidR="00AB00A0" w:rsidRPr="00AB00A0" w:rsidRDefault="00AB00A0" w:rsidP="00AB00A0">
            <w:pPr>
              <w:spacing w:line="200" w:lineRule="exact"/>
              <w:jc w:val="center"/>
              <w:rPr>
                <w:rFonts w:ascii="Arial" w:hAnsi="Arial" w:cs="Arial"/>
                <w:sz w:val="16"/>
                <w:szCs w:val="16"/>
              </w:rPr>
            </w:pPr>
            <w:r w:rsidRPr="00AB00A0">
              <w:rPr>
                <w:rStyle w:val="2ArialNarrow10pt"/>
                <w:rFonts w:ascii="Arial" w:hAnsi="Arial" w:cs="Arial"/>
                <w:sz w:val="16"/>
                <w:szCs w:val="16"/>
              </w:rPr>
              <w:t>Обзорная схема</w:t>
            </w:r>
          </w:p>
        </w:tc>
        <w:tc>
          <w:tcPr>
            <w:tcW w:w="2126" w:type="dxa"/>
            <w:gridSpan w:val="3"/>
            <w:tcBorders>
              <w:top w:val="single" w:sz="4" w:space="0" w:color="auto"/>
              <w:left w:val="single" w:sz="4" w:space="0" w:color="auto"/>
              <w:right w:val="single" w:sz="4" w:space="0" w:color="auto"/>
            </w:tcBorders>
            <w:shd w:val="clear" w:color="auto" w:fill="FFFFFF"/>
            <w:vAlign w:val="center"/>
          </w:tcPr>
          <w:p w:rsidR="00AB00A0" w:rsidRPr="00AB00A0" w:rsidRDefault="00AB00A0" w:rsidP="00AB00A0">
            <w:pPr>
              <w:spacing w:line="269" w:lineRule="exact"/>
              <w:ind w:left="920"/>
              <w:rPr>
                <w:rFonts w:ascii="Arial" w:hAnsi="Arial" w:cs="Arial"/>
                <w:sz w:val="16"/>
                <w:szCs w:val="16"/>
              </w:rPr>
            </w:pPr>
            <w:r w:rsidRPr="00AB00A0">
              <w:rPr>
                <w:rStyle w:val="2ArialNarrow10pt"/>
                <w:rFonts w:ascii="Arial" w:hAnsi="Arial" w:cs="Arial"/>
                <w:sz w:val="16"/>
                <w:szCs w:val="16"/>
              </w:rPr>
              <w:t>ООО "Фишт" г. Краснодар</w:t>
            </w:r>
          </w:p>
        </w:tc>
      </w:tr>
    </w:tbl>
    <w:p w:rsidR="000D4FCF" w:rsidRPr="00AB00A0" w:rsidRDefault="000D4FCF" w:rsidP="00D95EAE">
      <w:pPr>
        <w:jc w:val="both"/>
        <w:rPr>
          <w:rFonts w:ascii="Arial" w:hAnsi="Arial" w:cs="Arial"/>
          <w:sz w:val="16"/>
          <w:szCs w:val="16"/>
        </w:rPr>
      </w:pPr>
    </w:p>
    <w:p w:rsidR="00AB00A0" w:rsidRPr="00AB00A0" w:rsidRDefault="00AB00A0" w:rsidP="00AB00A0">
      <w:pPr>
        <w:spacing w:line="280" w:lineRule="exact"/>
        <w:jc w:val="center"/>
        <w:rPr>
          <w:rFonts w:ascii="Arial" w:hAnsi="Arial" w:cs="Arial"/>
          <w:sz w:val="16"/>
          <w:szCs w:val="16"/>
        </w:rPr>
      </w:pPr>
      <w:bookmarkStart w:id="100" w:name="bookmark119"/>
      <w:r w:rsidRPr="00AB00A0">
        <w:rPr>
          <w:rStyle w:val="6b"/>
          <w:rFonts w:ascii="Arial" w:hAnsi="Arial" w:cs="Arial"/>
          <w:sz w:val="16"/>
          <w:szCs w:val="16"/>
        </w:rPr>
        <w:t>КАРТОГРАММА ГЕОДЕЗИЧЕСКОЙ ИЗУЧЕННОСТИ</w:t>
      </w:r>
      <w:bookmarkEnd w:id="100"/>
    </w:p>
    <w:p w:rsidR="000D4FCF" w:rsidRDefault="000D4FCF" w:rsidP="00D95EAE">
      <w:pPr>
        <w:jc w:val="both"/>
        <w:rPr>
          <w:rFonts w:ascii="Arial" w:hAnsi="Arial" w:cs="Arial"/>
          <w:sz w:val="16"/>
          <w:szCs w:val="16"/>
        </w:rPr>
      </w:pPr>
    </w:p>
    <w:p w:rsidR="000D4FCF" w:rsidRDefault="00AB00A0" w:rsidP="00D95EAE">
      <w:pPr>
        <w:jc w:val="both"/>
        <w:rPr>
          <w:rFonts w:ascii="Arial" w:hAnsi="Arial" w:cs="Arial"/>
          <w:sz w:val="16"/>
          <w:szCs w:val="16"/>
        </w:rPr>
      </w:pPr>
      <w:r>
        <w:rPr>
          <w:rFonts w:ascii="Arial" w:hAnsi="Arial" w:cs="Arial"/>
          <w:noProof/>
          <w:sz w:val="16"/>
          <w:szCs w:val="16"/>
        </w:rPr>
        <w:lastRenderedPageBreak/>
        <w:drawing>
          <wp:inline distT="0" distB="0" distL="0" distR="0">
            <wp:extent cx="5985721" cy="3467071"/>
            <wp:effectExtent l="19050" t="0" r="0" b="0"/>
            <wp:docPr id="65" name="Рисунок 65"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28"/>
                    <pic:cNvPicPr>
                      <a:picLocks noChangeAspect="1" noChangeArrowheads="1"/>
                    </pic:cNvPicPr>
                  </pic:nvPicPr>
                  <pic:blipFill>
                    <a:blip r:embed="rId34"/>
                    <a:srcRect/>
                    <a:stretch>
                      <a:fillRect/>
                    </a:stretch>
                  </pic:blipFill>
                  <pic:spPr bwMode="auto">
                    <a:xfrm>
                      <a:off x="0" y="0"/>
                      <a:ext cx="5992816" cy="3471181"/>
                    </a:xfrm>
                    <a:prstGeom prst="rect">
                      <a:avLst/>
                    </a:prstGeom>
                    <a:noFill/>
                  </pic:spPr>
                </pic:pic>
              </a:graphicData>
            </a:graphic>
          </wp:inline>
        </w:drawing>
      </w:r>
    </w:p>
    <w:p w:rsidR="000D4FCF" w:rsidRDefault="000D4FCF" w:rsidP="00D95EAE">
      <w:pPr>
        <w:jc w:val="both"/>
        <w:rPr>
          <w:rFonts w:ascii="Arial" w:hAnsi="Arial" w:cs="Arial"/>
          <w:sz w:val="16"/>
          <w:szCs w:val="16"/>
        </w:rPr>
      </w:pPr>
    </w:p>
    <w:p w:rsidR="00AB00A0" w:rsidRDefault="00AB00A0" w:rsidP="00AB00A0">
      <w:pPr>
        <w:pStyle w:val="491"/>
        <w:shd w:val="clear" w:color="auto" w:fill="auto"/>
        <w:spacing w:line="200" w:lineRule="exact"/>
      </w:pPr>
      <w:r>
        <w:t>23-389-ИГДИ-Г.2</w:t>
      </w:r>
    </w:p>
    <w:p w:rsidR="00AB00A0" w:rsidRDefault="00AB00A0" w:rsidP="00AB00A0">
      <w:pPr>
        <w:pStyle w:val="501"/>
        <w:shd w:val="clear" w:color="auto" w:fill="auto"/>
        <w:ind w:left="60" w:firstLine="0"/>
      </w:pPr>
      <w:r>
        <w:t>Земельный участок с кадастровым номером 23:21:0401013:2552 по адресу:</w:t>
      </w:r>
    </w:p>
    <w:p w:rsidR="00AB00A0" w:rsidRDefault="00AB00A0" w:rsidP="00AB00A0">
      <w:pPr>
        <w:pStyle w:val="501"/>
        <w:shd w:val="clear" w:color="auto" w:fill="auto"/>
        <w:ind w:left="620" w:hanging="620"/>
        <w:jc w:val="left"/>
      </w:pPr>
      <w:r>
        <w:t>РФ, Краснодарский край, Нобокубанский район, Новокубанское городское поселение, город Новокубанск, между ул. Березовой, Кузнечной и Весенней.</w:t>
      </w:r>
    </w:p>
    <w:p w:rsidR="000D4FCF" w:rsidRDefault="000D4FCF" w:rsidP="00D95EAE">
      <w:pPr>
        <w:jc w:val="both"/>
        <w:rPr>
          <w:rFonts w:ascii="Arial" w:hAnsi="Arial" w:cs="Arial"/>
          <w:sz w:val="16"/>
          <w:szCs w:val="16"/>
        </w:rPr>
      </w:pPr>
    </w:p>
    <w:p w:rsidR="00AB00A0" w:rsidRDefault="00AB00A0" w:rsidP="00AB00A0">
      <w:pPr>
        <w:framePr w:wrap="none" w:vAnchor="page" w:hAnchor="page" w:x="167" w:y="244"/>
        <w:rPr>
          <w:sz w:val="2"/>
          <w:szCs w:val="2"/>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201249" w:rsidP="00D95EAE">
      <w:pPr>
        <w:jc w:val="both"/>
        <w:rPr>
          <w:rFonts w:ascii="Arial" w:hAnsi="Arial" w:cs="Arial"/>
          <w:sz w:val="16"/>
          <w:szCs w:val="16"/>
        </w:rPr>
      </w:pPr>
      <w:r>
        <w:rPr>
          <w:rFonts w:ascii="Arial" w:hAnsi="Arial" w:cs="Arial"/>
          <w:noProof/>
          <w:sz w:val="16"/>
          <w:szCs w:val="16"/>
        </w:rPr>
        <w:drawing>
          <wp:anchor distT="0" distB="0" distL="114300" distR="114300" simplePos="0" relativeHeight="251686912" behindDoc="1" locked="0" layoutInCell="1" allowOverlap="1">
            <wp:simplePos x="0" y="0"/>
            <wp:positionH relativeFrom="margin">
              <wp:align>center</wp:align>
            </wp:positionH>
            <wp:positionV relativeFrom="margin">
              <wp:align>center</wp:align>
            </wp:positionV>
            <wp:extent cx="4731385" cy="6692900"/>
            <wp:effectExtent l="19050" t="0" r="0" b="0"/>
            <wp:wrapSquare wrapText="bothSides"/>
            <wp:docPr id="162" name="Рисунок 162" descr="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30"/>
                    <pic:cNvPicPr>
                      <a:picLocks noChangeAspect="1" noChangeArrowheads="1"/>
                    </pic:cNvPicPr>
                  </pic:nvPicPr>
                  <pic:blipFill>
                    <a:blip r:embed="rId35"/>
                    <a:srcRect/>
                    <a:stretch>
                      <a:fillRect/>
                    </a:stretch>
                  </pic:blipFill>
                  <pic:spPr bwMode="auto">
                    <a:xfrm>
                      <a:off x="0" y="0"/>
                      <a:ext cx="4731385" cy="6692900"/>
                    </a:xfrm>
                    <a:prstGeom prst="rect">
                      <a:avLst/>
                    </a:prstGeom>
                    <a:noFill/>
                    <a:ln w="9525">
                      <a:noFill/>
                      <a:miter lim="800000"/>
                      <a:headEnd/>
                      <a:tailEnd/>
                    </a:ln>
                  </pic:spPr>
                </pic:pic>
              </a:graphicData>
            </a:graphic>
          </wp:anchor>
        </w:drawing>
      </w: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0D4FCF" w:rsidRDefault="000D4FCF"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201249" w:rsidRDefault="00201249"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AB00A0" w:rsidRDefault="00AB00A0" w:rsidP="00D95EAE">
      <w:pPr>
        <w:jc w:val="both"/>
        <w:rPr>
          <w:rFonts w:ascii="Arial" w:hAnsi="Arial" w:cs="Arial"/>
          <w:sz w:val="16"/>
          <w:szCs w:val="16"/>
        </w:rPr>
      </w:pPr>
    </w:p>
    <w:p w:rsidR="00201249" w:rsidRPr="00201249" w:rsidRDefault="00201249" w:rsidP="00201249">
      <w:r w:rsidRPr="00201249">
        <w:t>Форма Т-44</w:t>
      </w:r>
    </w:p>
    <w:p w:rsidR="00201249" w:rsidRPr="00201249" w:rsidRDefault="00201249" w:rsidP="00201249">
      <w:pPr>
        <w:rPr>
          <w:rFonts w:ascii="Arial" w:hAnsi="Arial" w:cs="Arial"/>
          <w:sz w:val="16"/>
          <w:szCs w:val="16"/>
        </w:rPr>
      </w:pPr>
      <w:r w:rsidRPr="00201249">
        <w:rPr>
          <w:rFonts w:ascii="Arial" w:hAnsi="Arial" w:cs="Arial"/>
          <w:sz w:val="16"/>
          <w:szCs w:val="16"/>
        </w:rPr>
        <w:t>Названиепунктаили№ ОГС1</w:t>
      </w:r>
    </w:p>
    <w:p w:rsidR="00201249" w:rsidRPr="00201249" w:rsidRDefault="00201249" w:rsidP="00201249">
      <w:pPr>
        <w:rPr>
          <w:rFonts w:ascii="Arial" w:hAnsi="Arial" w:cs="Arial"/>
          <w:sz w:val="16"/>
          <w:szCs w:val="16"/>
        </w:rPr>
      </w:pPr>
      <w:r w:rsidRPr="00201249">
        <w:rPr>
          <w:rFonts w:ascii="Arial" w:hAnsi="Arial" w:cs="Arial"/>
          <w:sz w:val="16"/>
          <w:szCs w:val="16"/>
        </w:rPr>
        <w:t>Класс, разряд 2 разряд</w:t>
      </w:r>
    </w:p>
    <w:p w:rsidR="00201249" w:rsidRPr="00201249" w:rsidRDefault="00201249" w:rsidP="00201249">
      <w:pPr>
        <w:rPr>
          <w:rFonts w:ascii="Arial" w:hAnsi="Arial" w:cs="Arial"/>
          <w:sz w:val="16"/>
          <w:szCs w:val="16"/>
        </w:rPr>
      </w:pPr>
      <w:r w:rsidRPr="00201249">
        <w:rPr>
          <w:rFonts w:ascii="Arial" w:hAnsi="Arial" w:cs="Arial"/>
          <w:sz w:val="16"/>
          <w:szCs w:val="16"/>
        </w:rPr>
        <w:t>Район, город (населенный пункт) Новокубанское городское поселение</w:t>
      </w:r>
    </w:p>
    <w:p w:rsidR="00201249" w:rsidRPr="00201249" w:rsidRDefault="00201249" w:rsidP="00201249">
      <w:pPr>
        <w:rPr>
          <w:rFonts w:ascii="Arial" w:hAnsi="Arial" w:cs="Arial"/>
          <w:sz w:val="16"/>
          <w:szCs w:val="16"/>
          <w:lang w:val="en-US"/>
        </w:rPr>
      </w:pPr>
      <w:r w:rsidRPr="00201249">
        <w:rPr>
          <w:rFonts w:ascii="Arial" w:hAnsi="Arial" w:cs="Arial"/>
          <w:sz w:val="16"/>
          <w:szCs w:val="16"/>
          <w:lang w:val="en-US"/>
        </w:rPr>
        <w:t>№1/15</w:t>
      </w:r>
    </w:p>
    <w:p w:rsidR="00201249" w:rsidRPr="00201249" w:rsidRDefault="00201249" w:rsidP="00201249">
      <w:pPr>
        <w:rPr>
          <w:rFonts w:ascii="Arial" w:hAnsi="Arial" w:cs="Arial"/>
          <w:sz w:val="16"/>
          <w:szCs w:val="16"/>
          <w:lang w:val="en-US"/>
        </w:rPr>
      </w:pPr>
      <w:r w:rsidRPr="00201249">
        <w:rPr>
          <w:rFonts w:ascii="Arial" w:hAnsi="Arial" w:cs="Arial"/>
          <w:sz w:val="16"/>
          <w:szCs w:val="16"/>
          <w:lang w:val="en-US"/>
        </w:rPr>
        <w:t>11</w:t>
      </w:r>
    </w:p>
    <w:p w:rsidR="00201249" w:rsidRPr="00201249" w:rsidRDefault="00201249" w:rsidP="00201249">
      <w:pPr>
        <w:rPr>
          <w:rFonts w:ascii="Arial" w:hAnsi="Arial" w:cs="Arial"/>
          <w:sz w:val="16"/>
          <w:szCs w:val="16"/>
          <w:lang w:val="en-US"/>
        </w:rPr>
      </w:pPr>
      <w:r w:rsidRPr="00201249">
        <w:rPr>
          <w:rFonts w:ascii="Arial" w:hAnsi="Arial" w:cs="Arial"/>
          <w:sz w:val="16"/>
          <w:szCs w:val="16"/>
        </w:rPr>
        <w:t>АБРИС</w:t>
      </w:r>
    </w:p>
    <w:p w:rsidR="00201249" w:rsidRPr="00201249" w:rsidRDefault="00201249" w:rsidP="00201249">
      <w:pPr>
        <w:rPr>
          <w:rFonts w:ascii="Arial" w:hAnsi="Arial" w:cs="Arial"/>
          <w:sz w:val="16"/>
          <w:szCs w:val="16"/>
          <w:lang w:val="en-US"/>
        </w:rPr>
      </w:pPr>
      <w:r w:rsidRPr="00201249">
        <w:rPr>
          <w:rFonts w:ascii="Arial" w:hAnsi="Arial" w:cs="Arial"/>
          <w:sz w:val="16"/>
          <w:szCs w:val="16"/>
          <w:lang w:val="en-US"/>
        </w:rPr>
        <w:t>10</w:t>
      </w:r>
      <w:r w:rsidRPr="00201249">
        <w:rPr>
          <w:rFonts w:ascii="Arial" w:hAnsi="Arial" w:cs="Arial"/>
          <w:sz w:val="16"/>
          <w:szCs w:val="16"/>
        </w:rPr>
        <w:t>кВ</w:t>
      </w:r>
      <w:r w:rsidRPr="00201249">
        <w:rPr>
          <w:rFonts w:ascii="Arial" w:hAnsi="Arial" w:cs="Arial"/>
          <w:sz w:val="16"/>
          <w:szCs w:val="16"/>
          <w:lang w:val="en-US"/>
        </w:rPr>
        <w:t>.</w:t>
      </w:r>
    </w:p>
    <w:p w:rsidR="00201249" w:rsidRPr="00201249" w:rsidRDefault="00201249" w:rsidP="00201249">
      <w:pPr>
        <w:rPr>
          <w:rFonts w:ascii="Arial" w:hAnsi="Arial" w:cs="Arial"/>
          <w:sz w:val="16"/>
          <w:szCs w:val="16"/>
          <w:lang w:val="en-US"/>
        </w:rPr>
      </w:pPr>
      <w:r w:rsidRPr="00201249">
        <w:rPr>
          <w:rFonts w:ascii="Arial" w:hAnsi="Arial" w:cs="Arial"/>
          <w:sz w:val="16"/>
          <w:szCs w:val="16"/>
          <w:lang w:val="en-US"/>
        </w:rPr>
        <w:t>3</w:t>
      </w:r>
      <w:r w:rsidRPr="00201249">
        <w:rPr>
          <w:rFonts w:ascii="Arial" w:hAnsi="Arial" w:cs="Arial"/>
          <w:sz w:val="16"/>
          <w:szCs w:val="16"/>
        </w:rPr>
        <w:t>пр</w:t>
      </w:r>
      <w:r w:rsidRPr="00201249">
        <w:rPr>
          <w:rFonts w:ascii="Arial" w:hAnsi="Arial" w:cs="Arial"/>
          <w:sz w:val="16"/>
          <w:szCs w:val="16"/>
          <w:lang w:val="en-US"/>
        </w:rPr>
        <w:t>.</w:t>
      </w:r>
      <w:r w:rsidRPr="00201249">
        <w:rPr>
          <w:rFonts w:ascii="Arial" w:eastAsia="Arial Narrow" w:hAnsi="Arial" w:cs="Arial"/>
          <w:sz w:val="16"/>
          <w:szCs w:val="16"/>
          <w:lang w:val="en-US"/>
        </w:rPr>
        <w:t xml:space="preserve"> </w:t>
      </w:r>
      <w:r w:rsidRPr="00201249">
        <w:rPr>
          <w:rFonts w:ascii="Arial" w:hAnsi="Arial" w:cs="Arial"/>
          <w:sz w:val="16"/>
          <w:szCs w:val="16"/>
          <w:lang w:val="en-US"/>
        </w:rPr>
        <w:t>11</w:t>
      </w:r>
    </w:p>
    <w:p w:rsidR="00201249" w:rsidRPr="00201249" w:rsidRDefault="00C26E67" w:rsidP="00201249">
      <w:pPr>
        <w:rPr>
          <w:rFonts w:ascii="Arial" w:hAnsi="Arial" w:cs="Arial"/>
          <w:sz w:val="16"/>
          <w:szCs w:val="16"/>
          <w:lang w:val="en-US"/>
        </w:rPr>
      </w:pPr>
      <w:hyperlink w:anchor="bookmark129" w:tooltip="Current Document">
        <w:r w:rsidR="00201249" w:rsidRPr="00201249">
          <w:rPr>
            <w:rFonts w:ascii="Arial" w:hAnsi="Arial" w:cs="Arial"/>
            <w:sz w:val="16"/>
            <w:szCs w:val="16"/>
            <w:lang w:val="en-US"/>
          </w:rPr>
          <w:t>1</w:t>
        </w:r>
        <w:r w:rsidR="00201249" w:rsidRPr="00201249">
          <w:rPr>
            <w:rFonts w:ascii="Arial" w:hAnsi="Arial" w:cs="Arial"/>
            <w:sz w:val="16"/>
            <w:szCs w:val="16"/>
            <w:lang w:val="en-US"/>
          </w:rPr>
          <w:tab/>
          <w:t>\</w:t>
        </w:r>
      </w:hyperlink>
    </w:p>
    <w:p w:rsidR="00201249" w:rsidRPr="00201249" w:rsidRDefault="00201249" w:rsidP="00201249">
      <w:pPr>
        <w:rPr>
          <w:rFonts w:ascii="Arial" w:hAnsi="Arial" w:cs="Arial"/>
          <w:sz w:val="16"/>
          <w:szCs w:val="16"/>
          <w:lang w:val="en-US"/>
        </w:rPr>
      </w:pPr>
      <w:r w:rsidRPr="00201249">
        <w:rPr>
          <w:rFonts w:ascii="Arial" w:hAnsi="Arial" w:cs="Arial"/>
          <w:sz w:val="16"/>
          <w:szCs w:val="16"/>
          <w:lang w:val="en-US"/>
        </w:rPr>
        <w:t>;</w:t>
      </w:r>
      <w:r w:rsidRPr="00201249">
        <w:rPr>
          <w:rFonts w:ascii="Arial" w:hAnsi="Arial" w:cs="Arial"/>
          <w:sz w:val="16"/>
          <w:szCs w:val="16"/>
          <w:lang w:val="en-US"/>
        </w:rPr>
        <w:tab/>
        <w:t>\</w:t>
      </w:r>
    </w:p>
    <w:p w:rsidR="00201249" w:rsidRPr="00201249" w:rsidRDefault="00201249" w:rsidP="00201249">
      <w:pPr>
        <w:rPr>
          <w:rFonts w:ascii="Arial" w:hAnsi="Arial" w:cs="Arial"/>
          <w:sz w:val="16"/>
          <w:szCs w:val="16"/>
          <w:lang w:val="en-US"/>
        </w:rPr>
      </w:pPr>
      <w:r w:rsidRPr="00201249">
        <w:rPr>
          <w:rFonts w:ascii="Arial" w:hAnsi="Arial" w:cs="Arial"/>
          <w:sz w:val="16"/>
          <w:szCs w:val="16"/>
        </w:rPr>
        <w:t>Ч</w:t>
      </w:r>
      <w:r w:rsidRPr="00201249">
        <w:rPr>
          <w:rFonts w:ascii="Arial" w:hAnsi="Arial" w:cs="Arial"/>
          <w:sz w:val="16"/>
          <w:szCs w:val="16"/>
          <w:lang w:val="en-US"/>
        </w:rPr>
        <w:t xml:space="preserve"> I</w:t>
      </w:r>
      <w:r w:rsidRPr="00201249">
        <w:rPr>
          <w:rFonts w:ascii="Arial" w:hAnsi="Arial" w:cs="Arial"/>
          <w:sz w:val="16"/>
          <w:szCs w:val="16"/>
          <w:lang w:val="en-US"/>
        </w:rPr>
        <w:tab/>
        <w:t>&gt;</w:t>
      </w:r>
      <w:r w:rsidRPr="00201249">
        <w:rPr>
          <w:rFonts w:ascii="Arial" w:hAnsi="Arial" w:cs="Arial"/>
          <w:sz w:val="16"/>
          <w:szCs w:val="16"/>
          <w:lang w:val="en-US"/>
        </w:rPr>
        <w:tab/>
        <w:t>\1 I</w:t>
      </w:r>
      <w:r w:rsidRPr="00201249">
        <w:rPr>
          <w:rFonts w:ascii="Arial" w:hAnsi="Arial" w:cs="Arial"/>
          <w:sz w:val="16"/>
          <w:szCs w:val="16"/>
          <w:lang w:val="en-US"/>
        </w:rPr>
        <w:tab/>
        <w:t>II</w:t>
      </w:r>
    </w:p>
    <w:p w:rsidR="00201249" w:rsidRPr="00201249" w:rsidRDefault="00201249" w:rsidP="00201249">
      <w:pPr>
        <w:rPr>
          <w:rFonts w:ascii="Arial" w:hAnsi="Arial" w:cs="Arial"/>
          <w:sz w:val="16"/>
          <w:szCs w:val="16"/>
        </w:rPr>
      </w:pPr>
      <w:r w:rsidRPr="00201249">
        <w:rPr>
          <w:rFonts w:ascii="Arial" w:hAnsi="Arial" w:cs="Arial"/>
          <w:sz w:val="16"/>
          <w:szCs w:val="16"/>
        </w:rPr>
        <w:t>1</w:t>
      </w:r>
      <w:r w:rsidRPr="00201249">
        <w:rPr>
          <w:rFonts w:ascii="Arial" w:hAnsi="Arial" w:cs="Arial"/>
          <w:sz w:val="16"/>
          <w:szCs w:val="16"/>
        </w:rPr>
        <w:tab/>
        <w:t>СО!</w:t>
      </w:r>
    </w:p>
    <w:p w:rsidR="00201249" w:rsidRPr="00201249" w:rsidRDefault="00201249" w:rsidP="00201249">
      <w:pPr>
        <w:rPr>
          <w:rFonts w:ascii="Arial" w:hAnsi="Arial" w:cs="Arial"/>
          <w:sz w:val="16"/>
          <w:szCs w:val="16"/>
        </w:rPr>
      </w:pPr>
      <w:r w:rsidRPr="00201249">
        <w:rPr>
          <w:rFonts w:ascii="Arial" w:hAnsi="Arial" w:cs="Arial"/>
          <w:sz w:val="16"/>
          <w:szCs w:val="16"/>
        </w:rPr>
        <w:t>1 \</w:t>
      </w:r>
    </w:p>
    <w:p w:rsidR="00201249" w:rsidRPr="00201249" w:rsidRDefault="00201249" w:rsidP="00201249">
      <w:pPr>
        <w:rPr>
          <w:rFonts w:ascii="Arial" w:hAnsi="Arial" w:cs="Arial"/>
          <w:sz w:val="16"/>
          <w:szCs w:val="16"/>
        </w:rPr>
      </w:pPr>
      <w:r w:rsidRPr="00201249">
        <w:rPr>
          <w:rFonts w:ascii="Arial" w:hAnsi="Arial" w:cs="Arial"/>
          <w:sz w:val="16"/>
          <w:szCs w:val="16"/>
        </w:rPr>
        <w:t>'</w:t>
      </w:r>
      <w:r w:rsidRPr="00201249">
        <w:rPr>
          <w:rFonts w:ascii="Arial" w:hAnsi="Arial" w:cs="Arial"/>
          <w:sz w:val="16"/>
          <w:szCs w:val="16"/>
        </w:rPr>
        <w:tab/>
        <w:t>II ^II</w:t>
      </w:r>
    </w:p>
    <w:p w:rsidR="00201249" w:rsidRPr="00201249" w:rsidRDefault="00201249" w:rsidP="00201249">
      <w:pPr>
        <w:rPr>
          <w:rFonts w:ascii="Arial" w:hAnsi="Arial" w:cs="Arial"/>
          <w:sz w:val="16"/>
          <w:szCs w:val="16"/>
        </w:rPr>
      </w:pPr>
      <w:r w:rsidRPr="00201249">
        <w:rPr>
          <w:rFonts w:ascii="Arial" w:hAnsi="Arial" w:cs="Arial"/>
          <w:sz w:val="16"/>
          <w:szCs w:val="16"/>
        </w:rPr>
        <w:t>' \</w:t>
      </w:r>
    </w:p>
    <w:p w:rsidR="00201249" w:rsidRPr="00201249" w:rsidRDefault="00201249" w:rsidP="00201249">
      <w:pPr>
        <w:rPr>
          <w:rFonts w:ascii="Arial" w:hAnsi="Arial" w:cs="Arial"/>
          <w:sz w:val="16"/>
          <w:szCs w:val="16"/>
        </w:rPr>
      </w:pPr>
      <w:r w:rsidRPr="00201249">
        <w:rPr>
          <w:rFonts w:ascii="Arial" w:hAnsi="Arial" w:cs="Arial"/>
          <w:sz w:val="16"/>
          <w:szCs w:val="16"/>
        </w:rPr>
        <w:t>I</w:t>
      </w:r>
    </w:p>
    <w:p w:rsidR="00201249" w:rsidRPr="00201249" w:rsidRDefault="00201249" w:rsidP="00201249">
      <w:pPr>
        <w:rPr>
          <w:rFonts w:ascii="Arial" w:hAnsi="Arial" w:cs="Arial"/>
          <w:sz w:val="16"/>
          <w:szCs w:val="16"/>
        </w:rPr>
      </w:pPr>
      <w:r w:rsidRPr="00201249">
        <w:rPr>
          <w:rFonts w:ascii="Arial" w:hAnsi="Arial" w:cs="Arial"/>
          <w:sz w:val="16"/>
          <w:szCs w:val="16"/>
        </w:rPr>
        <w:t>11 \</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№1/14</w:t>
      </w:r>
    </w:p>
    <w:p w:rsidR="00201249" w:rsidRPr="00201249" w:rsidRDefault="00201249" w:rsidP="00201249">
      <w:pPr>
        <w:rPr>
          <w:rFonts w:ascii="Arial" w:hAnsi="Arial" w:cs="Arial"/>
          <w:sz w:val="16"/>
          <w:szCs w:val="16"/>
        </w:rPr>
      </w:pPr>
      <w:r w:rsidRPr="00201249">
        <w:rPr>
          <w:rFonts w:ascii="Arial" w:hAnsi="Arial" w:cs="Arial"/>
          <w:sz w:val="16"/>
          <w:szCs w:val="16"/>
        </w:rPr>
        <w:t>'</w:t>
      </w:r>
      <w:r w:rsidRPr="00201249">
        <w:rPr>
          <w:rFonts w:ascii="Arial" w:hAnsi="Arial" w:cs="Arial"/>
          <w:sz w:val="16"/>
          <w:szCs w:val="16"/>
        </w:rPr>
        <w:tab/>
        <w:t>0,8*7</w:t>
      </w:r>
    </w:p>
    <w:p w:rsidR="00201249" w:rsidRPr="00201249" w:rsidRDefault="00201249" w:rsidP="00201249">
      <w:pPr>
        <w:rPr>
          <w:rFonts w:ascii="Arial" w:hAnsi="Arial" w:cs="Arial"/>
          <w:sz w:val="16"/>
          <w:szCs w:val="16"/>
        </w:rPr>
      </w:pPr>
      <w:r w:rsidRPr="00201249">
        <w:rPr>
          <w:rFonts w:ascii="Arial" w:eastAsia="Arial Narrow" w:hAnsi="Arial" w:cs="Arial"/>
          <w:sz w:val="16"/>
          <w:szCs w:val="16"/>
        </w:rPr>
        <w:t xml:space="preserve">11 </w:t>
      </w:r>
      <w:r w:rsidRPr="00201249">
        <w:rPr>
          <w:rFonts w:ascii="Arial" w:hAnsi="Arial" w:cs="Arial"/>
          <w:sz w:val="16"/>
          <w:szCs w:val="16"/>
        </w:rPr>
        <w:t>ОГС1 10кВ.</w:t>
      </w:r>
    </w:p>
    <w:p w:rsidR="00201249" w:rsidRPr="00201249" w:rsidRDefault="00201249" w:rsidP="00201249">
      <w:pPr>
        <w:rPr>
          <w:rFonts w:ascii="Arial" w:hAnsi="Arial" w:cs="Arial"/>
          <w:sz w:val="16"/>
          <w:szCs w:val="16"/>
        </w:rPr>
      </w:pPr>
      <w:r w:rsidRPr="00201249">
        <w:rPr>
          <w:rFonts w:ascii="Arial" w:hAnsi="Arial" w:cs="Arial"/>
          <w:sz w:val="16"/>
          <w:szCs w:val="16"/>
        </w:rPr>
        <w:t>3пр.</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CD</w:t>
      </w:r>
    </w:p>
    <w:p w:rsidR="00201249" w:rsidRPr="00201249" w:rsidRDefault="00201249" w:rsidP="00201249">
      <w:pPr>
        <w:rPr>
          <w:rFonts w:ascii="Arial" w:hAnsi="Arial" w:cs="Arial"/>
          <w:sz w:val="16"/>
          <w:szCs w:val="16"/>
        </w:rPr>
      </w:pPr>
      <w:r w:rsidRPr="00201249">
        <w:rPr>
          <w:rFonts w:ascii="Arial" w:hAnsi="Arial" w:cs="Arial"/>
          <w:sz w:val="16"/>
          <w:szCs w:val="16"/>
        </w:rPr>
        <w:t>“О</w:t>
      </w:r>
    </w:p>
    <w:p w:rsidR="00201249" w:rsidRPr="00201249" w:rsidRDefault="00201249" w:rsidP="00201249">
      <w:pPr>
        <w:rPr>
          <w:rFonts w:ascii="Arial" w:hAnsi="Arial" w:cs="Arial"/>
          <w:sz w:val="16"/>
          <w:szCs w:val="16"/>
        </w:rPr>
      </w:pPr>
      <w:r w:rsidRPr="00201249">
        <w:rPr>
          <w:rFonts w:ascii="Arial" w:hAnsi="Arial" w:cs="Arial"/>
          <w:sz w:val="16"/>
          <w:szCs w:val="16"/>
        </w:rPr>
        <w:t>CD</w:t>
      </w:r>
    </w:p>
    <w:p w:rsidR="00201249" w:rsidRPr="00201249" w:rsidRDefault="00201249" w:rsidP="00201249">
      <w:pPr>
        <w:rPr>
          <w:rFonts w:ascii="Arial" w:hAnsi="Arial" w:cs="Arial"/>
          <w:sz w:val="16"/>
          <w:szCs w:val="16"/>
        </w:rPr>
      </w:pPr>
      <w:r w:rsidRPr="00201249">
        <w:rPr>
          <w:rFonts w:ascii="Arial" w:hAnsi="Arial" w:cs="Arial"/>
          <w:sz w:val="16"/>
          <w:szCs w:val="16"/>
        </w:rPr>
        <w:t>СО</w:t>
      </w:r>
    </w:p>
    <w:p w:rsidR="00201249" w:rsidRPr="00201249" w:rsidRDefault="00201249" w:rsidP="00201249">
      <w:pPr>
        <w:rPr>
          <w:rFonts w:ascii="Arial" w:hAnsi="Arial" w:cs="Arial"/>
          <w:sz w:val="16"/>
          <w:szCs w:val="16"/>
        </w:rPr>
      </w:pPr>
      <w:r w:rsidRPr="00201249">
        <w:rPr>
          <w:rFonts w:ascii="Arial" w:hAnsi="Arial" w:cs="Arial"/>
          <w:sz w:val="16"/>
          <w:szCs w:val="16"/>
        </w:rPr>
        <w:t>О</w:t>
      </w:r>
    </w:p>
    <w:p w:rsidR="00201249" w:rsidRPr="00201249" w:rsidRDefault="00201249" w:rsidP="00201249">
      <w:pPr>
        <w:rPr>
          <w:rFonts w:ascii="Arial" w:hAnsi="Arial" w:cs="Arial"/>
          <w:sz w:val="16"/>
          <w:szCs w:val="16"/>
        </w:rPr>
      </w:pPr>
      <w:r w:rsidRPr="00201249">
        <w:rPr>
          <w:rFonts w:ascii="Arial" w:hAnsi="Arial" w:cs="Arial"/>
          <w:sz w:val="16"/>
          <w:szCs w:val="16"/>
        </w:rPr>
        <w:t>СЙ</w:t>
      </w:r>
    </w:p>
    <w:p w:rsidR="00201249" w:rsidRPr="00201249" w:rsidRDefault="00201249" w:rsidP="00201249">
      <w:pPr>
        <w:rPr>
          <w:rFonts w:ascii="Arial" w:hAnsi="Arial" w:cs="Arial"/>
          <w:sz w:val="16"/>
          <w:szCs w:val="16"/>
        </w:rPr>
      </w:pPr>
      <w:r w:rsidRPr="00201249">
        <w:rPr>
          <w:rFonts w:ascii="Arial" w:hAnsi="Arial" w:cs="Arial"/>
          <w:sz w:val="16"/>
          <w:szCs w:val="16"/>
        </w:rPr>
        <w:t>I Q</w:t>
      </w:r>
    </w:p>
    <w:p w:rsidR="00201249" w:rsidRPr="00201249" w:rsidRDefault="00201249" w:rsidP="00201249">
      <w:pPr>
        <w:rPr>
          <w:rFonts w:ascii="Arial" w:hAnsi="Arial" w:cs="Arial"/>
          <w:sz w:val="16"/>
          <w:szCs w:val="16"/>
        </w:rPr>
      </w:pPr>
      <w:r w:rsidRPr="00201249">
        <w:rPr>
          <w:rFonts w:ascii="Arial" w:hAnsi="Arial" w:cs="Arial"/>
          <w:sz w:val="16"/>
          <w:szCs w:val="16"/>
        </w:rPr>
        <w:t>Описание местоположения пункта</w:t>
      </w:r>
      <w:r w:rsidRPr="00201249">
        <w:rPr>
          <w:rFonts w:ascii="Arial" w:hAnsi="Arial" w:cs="Arial"/>
          <w:sz w:val="16"/>
          <w:szCs w:val="16"/>
        </w:rPr>
        <w:br/>
        <w:t>C</w:t>
      </w:r>
    </w:p>
    <w:p w:rsidR="00201249" w:rsidRPr="00201249" w:rsidRDefault="00201249" w:rsidP="00201249">
      <w:pPr>
        <w:rPr>
          <w:rFonts w:ascii="Arial" w:hAnsi="Arial" w:cs="Arial"/>
          <w:sz w:val="16"/>
          <w:szCs w:val="16"/>
        </w:rPr>
      </w:pPr>
      <w:r w:rsidRPr="00201249">
        <w:rPr>
          <w:rFonts w:ascii="Arial" w:hAnsi="Arial" w:cs="Arial"/>
          <w:sz w:val="16"/>
          <w:szCs w:val="16"/>
        </w:rPr>
        <w:t>Российская Федерация, Краснодарский край, Ноеокубанскийрайон, Ноеокубанское городское поселение, город Ноеокубанск, ул. Березовая, в 48,95м к юго-востоку от опоры ЛЭП 10кВ №15, в 0,87м к юго-западу от опоры ЛЭП 10кВ №1/14, в 7,35м к северо-востоку от края дороги.</w:t>
      </w:r>
    </w:p>
    <w:p w:rsidR="00201249" w:rsidRPr="00201249" w:rsidRDefault="00201249" w:rsidP="00201249">
      <w:pPr>
        <w:rPr>
          <w:rFonts w:ascii="Arial" w:hAnsi="Arial" w:cs="Arial"/>
          <w:sz w:val="16"/>
          <w:szCs w:val="16"/>
        </w:rPr>
      </w:pPr>
      <w:r w:rsidRPr="00201249">
        <w:rPr>
          <w:rFonts w:ascii="Arial" w:hAnsi="Arial" w:cs="Arial"/>
          <w:sz w:val="16"/>
          <w:szCs w:val="16"/>
        </w:rPr>
        <w:t>„ KooflHHaTbiBWGS-84 N=45°04'24,18" E=41°04'55,27" .Ю</w:t>
      </w:r>
    </w:p>
    <w:tbl>
      <w:tblPr>
        <w:tblOverlap w:val="never"/>
        <w:tblW w:w="0" w:type="auto"/>
        <w:tblLayout w:type="fixed"/>
        <w:tblCellMar>
          <w:left w:w="10" w:type="dxa"/>
          <w:right w:w="10" w:type="dxa"/>
        </w:tblCellMar>
        <w:tblLook w:val="04A0"/>
      </w:tblPr>
      <w:tblGrid>
        <w:gridCol w:w="2515"/>
        <w:gridCol w:w="5035"/>
      </w:tblGrid>
      <w:tr w:rsidR="00201249" w:rsidRPr="00201249" w:rsidTr="00201249">
        <w:trPr>
          <w:trHeight w:hRule="exact" w:val="571"/>
        </w:trPr>
        <w:tc>
          <w:tcPr>
            <w:tcW w:w="2515" w:type="dxa"/>
            <w:tcBorders>
              <w:top w:val="single" w:sz="4" w:space="0" w:color="auto"/>
              <w:left w:val="single" w:sz="4" w:space="0" w:color="auto"/>
            </w:tcBorders>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lastRenderedPageBreak/>
              <w:t>металлический ГИП Знака, уголок на бетоне</w:t>
            </w:r>
          </w:p>
        </w:tc>
        <w:tc>
          <w:tcPr>
            <w:tcW w:w="5035" w:type="dxa"/>
            <w:vMerge w:val="restart"/>
            <w:tcBorders>
              <w:top w:val="single" w:sz="4" w:space="0" w:color="auto"/>
              <w:left w:val="single" w:sz="4" w:space="0" w:color="auto"/>
              <w:right w:val="single" w:sz="4" w:space="0" w:color="auto"/>
            </w:tcBorders>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Сведения об использовании</w:t>
            </w:r>
          </w:p>
          <w:p w:rsidR="00201249" w:rsidRPr="00201249" w:rsidRDefault="00201249" w:rsidP="00201249">
            <w:pPr>
              <w:rPr>
                <w:rFonts w:ascii="Arial" w:hAnsi="Arial" w:cs="Arial"/>
                <w:sz w:val="16"/>
                <w:szCs w:val="16"/>
              </w:rPr>
            </w:pPr>
            <w:r w:rsidRPr="00201249">
              <w:rPr>
                <w:rFonts w:ascii="Arial" w:hAnsi="Arial" w:cs="Arial"/>
                <w:sz w:val="16"/>
                <w:szCs w:val="16"/>
              </w:rPr>
              <w:t>центра (нужное подчеркнуть) Старый центр Новый центр</w:t>
            </w:r>
          </w:p>
        </w:tc>
      </w:tr>
      <w:tr w:rsidR="00201249" w:rsidRPr="00201249" w:rsidTr="00201249">
        <w:trPr>
          <w:trHeight w:hRule="exact" w:val="566"/>
        </w:trPr>
        <w:tc>
          <w:tcPr>
            <w:tcW w:w="2515" w:type="dxa"/>
            <w:tcBorders>
              <w:top w:val="single" w:sz="4" w:space="0" w:color="auto"/>
              <w:left w:val="single" w:sz="4" w:space="0" w:color="auto"/>
            </w:tcBorders>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Высота верхней марки над уровнем земли</w:t>
            </w:r>
          </w:p>
        </w:tc>
        <w:tc>
          <w:tcPr>
            <w:tcW w:w="5035" w:type="dxa"/>
            <w:vMerge/>
            <w:tcBorders>
              <w:left w:val="single" w:sz="4" w:space="0" w:color="auto"/>
              <w:right w:val="single" w:sz="4" w:space="0" w:color="auto"/>
            </w:tcBorders>
            <w:shd w:val="clear" w:color="auto" w:fill="FFFFFF"/>
            <w:vAlign w:val="bottom"/>
          </w:tcPr>
          <w:p w:rsidR="00201249" w:rsidRPr="00201249" w:rsidRDefault="00201249" w:rsidP="00201249">
            <w:pPr>
              <w:rPr>
                <w:rFonts w:ascii="Arial" w:hAnsi="Arial" w:cs="Arial"/>
                <w:sz w:val="16"/>
                <w:szCs w:val="16"/>
              </w:rPr>
            </w:pPr>
          </w:p>
        </w:tc>
      </w:tr>
      <w:tr w:rsidR="00201249" w:rsidRPr="00201249" w:rsidTr="00201249">
        <w:trPr>
          <w:trHeight w:hRule="exact" w:val="298"/>
        </w:trPr>
        <w:tc>
          <w:tcPr>
            <w:tcW w:w="2515" w:type="dxa"/>
            <w:tcBorders>
              <w:top w:val="single" w:sz="4" w:space="0" w:color="auto"/>
              <w:left w:val="single" w:sz="4" w:space="0" w:color="auto"/>
              <w:bottom w:val="single" w:sz="4" w:space="0" w:color="auto"/>
            </w:tcBorders>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 - - -</w:t>
            </w:r>
          </w:p>
        </w:tc>
        <w:tc>
          <w:tcPr>
            <w:tcW w:w="5035" w:type="dxa"/>
            <w:tcBorders>
              <w:top w:val="single" w:sz="4" w:space="0" w:color="auto"/>
              <w:left w:val="single" w:sz="4" w:space="0" w:color="auto"/>
              <w:bottom w:val="single" w:sz="4" w:space="0" w:color="auto"/>
              <w:right w:val="single" w:sz="4" w:space="0" w:color="auto"/>
            </w:tcBorders>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Годзакладки: 2023</w:t>
            </w:r>
          </w:p>
        </w:tc>
      </w:tr>
    </w:tbl>
    <w:p w:rsidR="00201249" w:rsidRPr="00201249" w:rsidRDefault="00201249" w:rsidP="00201249">
      <w:pPr>
        <w:rPr>
          <w:rFonts w:ascii="Arial" w:hAnsi="Arial" w:cs="Arial"/>
          <w:sz w:val="16"/>
          <w:szCs w:val="16"/>
        </w:rPr>
      </w:pPr>
      <w:r w:rsidRPr="00201249">
        <w:rPr>
          <w:rFonts w:ascii="Arial" w:hAnsi="Arial" w:cs="Arial"/>
          <w:sz w:val="16"/>
          <w:szCs w:val="16"/>
        </w:rPr>
        <w:t>Форма Т-44</w:t>
      </w:r>
    </w:p>
    <w:p w:rsidR="00201249" w:rsidRPr="00201249" w:rsidRDefault="00201249" w:rsidP="00201249">
      <w:pPr>
        <w:rPr>
          <w:rFonts w:ascii="Arial" w:hAnsi="Arial" w:cs="Arial"/>
          <w:sz w:val="16"/>
          <w:szCs w:val="16"/>
        </w:rPr>
      </w:pPr>
      <w:r w:rsidRPr="00201249">
        <w:rPr>
          <w:rFonts w:ascii="Arial" w:hAnsi="Arial" w:cs="Arial"/>
          <w:sz w:val="16"/>
          <w:szCs w:val="16"/>
        </w:rPr>
        <w:t>Название пункта или № ОГС2</w:t>
      </w:r>
    </w:p>
    <w:p w:rsidR="00201249" w:rsidRPr="00201249" w:rsidRDefault="00201249" w:rsidP="00201249">
      <w:pPr>
        <w:rPr>
          <w:rFonts w:ascii="Arial" w:hAnsi="Arial" w:cs="Arial"/>
          <w:sz w:val="16"/>
          <w:szCs w:val="16"/>
        </w:rPr>
      </w:pPr>
      <w:r w:rsidRPr="00201249">
        <w:rPr>
          <w:rFonts w:ascii="Arial" w:hAnsi="Arial" w:cs="Arial"/>
          <w:sz w:val="16"/>
          <w:szCs w:val="16"/>
        </w:rPr>
        <w:t>Класс, разряд 2 разряд</w:t>
      </w:r>
    </w:p>
    <w:p w:rsidR="00201249" w:rsidRPr="00201249" w:rsidRDefault="00201249" w:rsidP="00201249">
      <w:pPr>
        <w:rPr>
          <w:rFonts w:ascii="Arial" w:hAnsi="Arial" w:cs="Arial"/>
          <w:sz w:val="16"/>
          <w:szCs w:val="16"/>
        </w:rPr>
      </w:pPr>
      <w:r w:rsidRPr="00201249">
        <w:rPr>
          <w:rFonts w:ascii="Arial" w:hAnsi="Arial" w:cs="Arial"/>
          <w:sz w:val="16"/>
          <w:szCs w:val="16"/>
        </w:rPr>
        <w:t>Район, город (населенный пункт) Новокубанское городское поселение</w:t>
      </w:r>
    </w:p>
    <w:p w:rsidR="00201249" w:rsidRPr="00201249" w:rsidRDefault="00201249" w:rsidP="00201249">
      <w:pPr>
        <w:rPr>
          <w:rFonts w:ascii="Arial" w:hAnsi="Arial" w:cs="Arial"/>
          <w:sz w:val="16"/>
          <w:szCs w:val="16"/>
        </w:rPr>
      </w:pPr>
      <w:r w:rsidRPr="00201249">
        <w:rPr>
          <w:rFonts w:ascii="Arial" w:hAnsi="Arial" w:cs="Arial"/>
          <w:sz w:val="16"/>
          <w:szCs w:val="16"/>
        </w:rPr>
        <w:t>АБРИС</w:t>
      </w:r>
    </w:p>
    <w:p w:rsidR="00201249" w:rsidRPr="00201249" w:rsidRDefault="00201249" w:rsidP="00201249">
      <w:pPr>
        <w:rPr>
          <w:rFonts w:ascii="Arial" w:hAnsi="Arial" w:cs="Arial"/>
          <w:sz w:val="16"/>
          <w:szCs w:val="16"/>
        </w:rPr>
      </w:pPr>
      <w:r w:rsidRPr="00201249">
        <w:rPr>
          <w:rFonts w:ascii="Arial" w:hAnsi="Arial" w:cs="Arial"/>
          <w:sz w:val="16"/>
          <w:szCs w:val="16"/>
        </w:rPr>
        <w:t>Описание местоположения пункта</w:t>
      </w:r>
    </w:p>
    <w:p w:rsidR="00201249" w:rsidRPr="00201249" w:rsidRDefault="00201249" w:rsidP="00201249">
      <w:pPr>
        <w:rPr>
          <w:rFonts w:ascii="Arial" w:hAnsi="Arial" w:cs="Arial"/>
          <w:sz w:val="16"/>
          <w:szCs w:val="16"/>
        </w:rPr>
      </w:pPr>
      <w:r w:rsidRPr="00201249">
        <w:rPr>
          <w:rFonts w:ascii="Arial" w:hAnsi="Arial" w:cs="Arial"/>
          <w:sz w:val="16"/>
          <w:szCs w:val="16"/>
        </w:rPr>
        <w:t>C</w:t>
      </w:r>
    </w:p>
    <w:p w:rsidR="00201249" w:rsidRPr="00201249" w:rsidRDefault="00201249" w:rsidP="00201249">
      <w:pPr>
        <w:rPr>
          <w:rFonts w:ascii="Arial" w:hAnsi="Arial" w:cs="Arial"/>
          <w:sz w:val="16"/>
          <w:szCs w:val="16"/>
        </w:rPr>
      </w:pPr>
      <w:r w:rsidRPr="00201249">
        <w:rPr>
          <w:rFonts w:ascii="Arial" w:hAnsi="Arial" w:cs="Arial"/>
          <w:sz w:val="16"/>
          <w:szCs w:val="16"/>
        </w:rPr>
        <w:t>'.III</w:t>
      </w:r>
    </w:p>
    <w:p w:rsidR="00201249" w:rsidRPr="00201249" w:rsidRDefault="00201249" w:rsidP="00201249">
      <w:pPr>
        <w:rPr>
          <w:rFonts w:ascii="Arial" w:hAnsi="Arial" w:cs="Arial"/>
          <w:sz w:val="16"/>
          <w:szCs w:val="16"/>
        </w:rPr>
      </w:pPr>
      <w:r w:rsidRPr="00201249">
        <w:rPr>
          <w:rFonts w:ascii="Arial" w:hAnsi="Arial" w:cs="Arial"/>
          <w:sz w:val="16"/>
          <w:szCs w:val="16"/>
        </w:rPr>
        <w:t>№1/17</w:t>
      </w:r>
    </w:p>
    <w:p w:rsidR="00201249" w:rsidRPr="00201249" w:rsidRDefault="00201249" w:rsidP="00201249">
      <w:pPr>
        <w:rPr>
          <w:rFonts w:ascii="Arial" w:hAnsi="Arial" w:cs="Arial"/>
          <w:sz w:val="16"/>
          <w:szCs w:val="16"/>
        </w:rPr>
      </w:pPr>
      <w:r w:rsidRPr="00201249">
        <w:rPr>
          <w:rFonts w:ascii="Arial" w:hAnsi="Arial" w:cs="Arial"/>
          <w:sz w:val="16"/>
          <w:szCs w:val="16"/>
        </w:rPr>
        <w:t>" \</w:t>
      </w:r>
    </w:p>
    <w:p w:rsidR="00201249" w:rsidRPr="00201249" w:rsidRDefault="00201249" w:rsidP="00201249">
      <w:pPr>
        <w:rPr>
          <w:rFonts w:ascii="Arial" w:hAnsi="Arial" w:cs="Arial"/>
          <w:sz w:val="16"/>
          <w:szCs w:val="16"/>
        </w:rPr>
      </w:pPr>
      <w:bookmarkStart w:id="101" w:name="bookmark125"/>
      <w:r w:rsidRPr="00201249">
        <w:rPr>
          <w:rFonts w:ascii="Arial" w:hAnsi="Arial" w:cs="Arial"/>
          <w:sz w:val="16"/>
          <w:szCs w:val="16"/>
        </w:rPr>
        <w:t>\*</w:t>
      </w:r>
      <w:bookmarkEnd w:id="101"/>
    </w:p>
    <w:p w:rsidR="00201249" w:rsidRPr="00201249" w:rsidRDefault="00201249" w:rsidP="00201249">
      <w:pPr>
        <w:rPr>
          <w:rFonts w:ascii="Arial" w:hAnsi="Arial" w:cs="Arial"/>
          <w:sz w:val="16"/>
          <w:szCs w:val="16"/>
        </w:rPr>
      </w:pPr>
      <w:r w:rsidRPr="00201249">
        <w:rPr>
          <w:rFonts w:ascii="Arial" w:hAnsi="Arial" w:cs="Arial"/>
          <w:sz w:val="16"/>
          <w:szCs w:val="16"/>
        </w:rPr>
        <w:t>И</w:t>
      </w:r>
    </w:p>
    <w:p w:rsidR="00201249" w:rsidRPr="00201249" w:rsidRDefault="00201249" w:rsidP="00201249">
      <w:pPr>
        <w:rPr>
          <w:rFonts w:ascii="Arial" w:hAnsi="Arial" w:cs="Arial"/>
          <w:sz w:val="16"/>
          <w:szCs w:val="16"/>
        </w:rPr>
      </w:pPr>
      <w:r w:rsidRPr="00201249">
        <w:rPr>
          <w:rFonts w:ascii="Arial" w:hAnsi="Arial" w:cs="Arial"/>
          <w:sz w:val="16"/>
          <w:szCs w:val="16"/>
        </w:rPr>
        <w:t>С7&gt;</w:t>
      </w:r>
    </w:p>
    <w:p w:rsidR="00201249" w:rsidRPr="00201249" w:rsidRDefault="00201249" w:rsidP="00201249">
      <w:pPr>
        <w:rPr>
          <w:rFonts w:ascii="Arial" w:hAnsi="Arial" w:cs="Arial"/>
          <w:sz w:val="16"/>
          <w:szCs w:val="16"/>
        </w:rPr>
      </w:pPr>
      <w:r w:rsidRPr="00201249">
        <w:rPr>
          <w:rFonts w:ascii="Arial" w:hAnsi="Arial" w:cs="Arial"/>
          <w:sz w:val="16"/>
          <w:szCs w:val="16"/>
        </w:rPr>
        <w:t>Г \</w:t>
      </w:r>
    </w:p>
    <w:p w:rsidR="00201249" w:rsidRPr="00201249" w:rsidRDefault="00201249" w:rsidP="00201249">
      <w:pPr>
        <w:rPr>
          <w:rFonts w:ascii="Arial" w:hAnsi="Arial" w:cs="Arial"/>
          <w:sz w:val="16"/>
          <w:szCs w:val="16"/>
        </w:rPr>
      </w:pPr>
      <w:r w:rsidRPr="00201249">
        <w:rPr>
          <w:rFonts w:ascii="Arial" w:hAnsi="Arial" w:cs="Arial"/>
          <w:sz w:val="16"/>
          <w:szCs w:val="16"/>
        </w:rPr>
        <w:t>' -Р*</w:t>
      </w:r>
    </w:p>
    <w:p w:rsidR="00201249" w:rsidRPr="00201249" w:rsidRDefault="00201249" w:rsidP="00201249">
      <w:pPr>
        <w:rPr>
          <w:rFonts w:ascii="Arial" w:hAnsi="Arial" w:cs="Arial"/>
          <w:sz w:val="16"/>
          <w:szCs w:val="16"/>
        </w:rPr>
      </w:pPr>
      <w:r w:rsidRPr="00201249">
        <w:rPr>
          <w:rFonts w:ascii="Arial" w:hAnsi="Arial" w:cs="Arial"/>
          <w:sz w:val="16"/>
          <w:szCs w:val="16"/>
        </w:rPr>
        <w:t>' -Р*</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 II</w:t>
      </w:r>
    </w:p>
    <w:p w:rsidR="00201249" w:rsidRPr="00201249" w:rsidRDefault="00201249" w:rsidP="00201249">
      <w:pPr>
        <w:rPr>
          <w:rFonts w:ascii="Arial" w:hAnsi="Arial" w:cs="Arial"/>
          <w:sz w:val="16"/>
          <w:szCs w:val="16"/>
        </w:rPr>
      </w:pPr>
      <w:bookmarkStart w:id="102" w:name="bookmark126"/>
      <w:r w:rsidRPr="00201249">
        <w:rPr>
          <w:rFonts w:ascii="Arial" w:hAnsi="Arial" w:cs="Arial"/>
          <w:sz w:val="16"/>
          <w:szCs w:val="16"/>
        </w:rPr>
        <w:t>и\</w:t>
      </w:r>
      <w:bookmarkEnd w:id="102"/>
    </w:p>
    <w:p w:rsidR="00201249" w:rsidRPr="00201249" w:rsidRDefault="00201249" w:rsidP="00201249">
      <w:pPr>
        <w:rPr>
          <w:rFonts w:ascii="Arial" w:hAnsi="Arial" w:cs="Arial"/>
          <w:sz w:val="16"/>
          <w:szCs w:val="16"/>
        </w:rPr>
      </w:pPr>
      <w:r w:rsidRPr="00201249">
        <w:rPr>
          <w:rFonts w:ascii="Arial" w:hAnsi="Arial" w:cs="Arial"/>
          <w:sz w:val="16"/>
          <w:szCs w:val="16"/>
        </w:rPr>
        <w:t>ОГС2</w:t>
      </w:r>
    </w:p>
    <w:p w:rsidR="00201249" w:rsidRPr="00201249" w:rsidRDefault="00201249" w:rsidP="00201249">
      <w:pPr>
        <w:rPr>
          <w:rFonts w:ascii="Arial" w:hAnsi="Arial" w:cs="Arial"/>
          <w:sz w:val="16"/>
          <w:szCs w:val="16"/>
        </w:rPr>
      </w:pPr>
      <w:r w:rsidRPr="00201249">
        <w:rPr>
          <w:rFonts w:ascii="Arial" w:hAnsi="Arial" w:cs="Arial"/>
          <w:sz w:val="16"/>
          <w:szCs w:val="16"/>
        </w:rPr>
        <w:t xml:space="preserve">ОГС2 </w:t>
      </w:r>
      <w:r w:rsidRPr="00201249">
        <w:rPr>
          <w:rFonts w:ascii="Arial" w:eastAsia="Arial Narrow" w:hAnsi="Arial" w:cs="Arial"/>
          <w:sz w:val="16"/>
          <w:szCs w:val="16"/>
        </w:rPr>
        <w:t>№1/16</w:t>
      </w:r>
      <w:r w:rsidRPr="00201249">
        <w:rPr>
          <w:rFonts w:ascii="Arial" w:eastAsia="Arial Narrow" w:hAnsi="Arial" w:cs="Arial"/>
          <w:sz w:val="16"/>
          <w:szCs w:val="16"/>
        </w:rPr>
        <w:br/>
      </w:r>
      <w:r w:rsidRPr="00201249">
        <w:rPr>
          <w:rFonts w:ascii="Arial" w:hAnsi="Arial" w:cs="Arial"/>
          <w:sz w:val="16"/>
          <w:szCs w:val="16"/>
        </w:rPr>
        <w:t>10кВ.</w:t>
      </w:r>
    </w:p>
    <w:p w:rsidR="00201249" w:rsidRPr="00201249" w:rsidRDefault="00201249" w:rsidP="00201249">
      <w:pPr>
        <w:rPr>
          <w:rFonts w:ascii="Arial" w:hAnsi="Arial" w:cs="Arial"/>
          <w:sz w:val="16"/>
          <w:szCs w:val="16"/>
        </w:rPr>
      </w:pPr>
      <w:r w:rsidRPr="00201249">
        <w:rPr>
          <w:rFonts w:ascii="Arial" w:hAnsi="Arial" w:cs="Arial"/>
          <w:sz w:val="16"/>
          <w:szCs w:val="16"/>
        </w:rPr>
        <w:t>3пр.</w:t>
      </w:r>
    </w:p>
    <w:p w:rsidR="00201249" w:rsidRPr="00201249" w:rsidRDefault="00201249" w:rsidP="00201249">
      <w:pPr>
        <w:rPr>
          <w:rFonts w:ascii="Arial" w:hAnsi="Arial" w:cs="Arial"/>
          <w:sz w:val="16"/>
          <w:szCs w:val="16"/>
        </w:rPr>
      </w:pPr>
      <w:r w:rsidRPr="00201249">
        <w:rPr>
          <w:rFonts w:ascii="Arial" w:eastAsia="Constantia" w:hAnsi="Arial" w:cs="Arial"/>
          <w:sz w:val="16"/>
          <w:szCs w:val="16"/>
        </w:rPr>
        <w:t xml:space="preserve">ХГ\ \ </w:t>
      </w:r>
      <w:r w:rsidRPr="00201249">
        <w:rPr>
          <w:rFonts w:ascii="Arial" w:hAnsi="Arial" w:cs="Arial"/>
          <w:sz w:val="16"/>
          <w:szCs w:val="16"/>
        </w:rPr>
        <w:t>CD | “О CD СО О</w:t>
      </w:r>
    </w:p>
    <w:p w:rsidR="00201249" w:rsidRPr="00201249" w:rsidRDefault="00201249" w:rsidP="00201249">
      <w:pPr>
        <w:rPr>
          <w:rFonts w:ascii="Arial" w:hAnsi="Arial" w:cs="Arial"/>
          <w:sz w:val="16"/>
          <w:szCs w:val="16"/>
        </w:rPr>
      </w:pPr>
      <w:r w:rsidRPr="00201249">
        <w:rPr>
          <w:rFonts w:ascii="Arial" w:hAnsi="Arial" w:cs="Arial"/>
          <w:sz w:val="16"/>
          <w:szCs w:val="16"/>
        </w:rPr>
        <w:t>Российская Федерация, Краснодарский край, Ноеокубанскийрайон, Новокубанское городское поселение, город Ноеокубанск, ул. Березовая, в 46,44м к юго-востоку от опоры ЛЭП 10кВ №15, в 0,74м к юго-западу от опоры ЛЭП 10кВ №1/14, в 8,14м к северо-востоку от края дороги.</w:t>
      </w:r>
    </w:p>
    <w:p w:rsidR="00201249" w:rsidRPr="00201249" w:rsidRDefault="00201249" w:rsidP="00201249">
      <w:pPr>
        <w:rPr>
          <w:rFonts w:ascii="Arial" w:hAnsi="Arial" w:cs="Arial"/>
          <w:sz w:val="16"/>
          <w:szCs w:val="16"/>
        </w:rPr>
      </w:pPr>
      <w:r w:rsidRPr="00201249">
        <w:rPr>
          <w:rFonts w:ascii="Arial" w:hAnsi="Arial" w:cs="Arial"/>
          <w:sz w:val="16"/>
          <w:szCs w:val="16"/>
        </w:rPr>
        <w:t>Ю Коодинаты в WGS-84 N=45°04'27,29" E=41°04'54,49"</w:t>
      </w:r>
    </w:p>
    <w:p w:rsidR="00201249" w:rsidRPr="00201249" w:rsidRDefault="00201249" w:rsidP="00201249">
      <w:pPr>
        <w:rPr>
          <w:rFonts w:ascii="Arial" w:hAnsi="Arial" w:cs="Arial"/>
          <w:sz w:val="16"/>
          <w:szCs w:val="16"/>
        </w:rPr>
      </w:pPr>
      <w:r w:rsidRPr="00201249">
        <w:rPr>
          <w:rFonts w:ascii="Arial" w:hAnsi="Arial" w:cs="Arial"/>
          <w:sz w:val="16"/>
          <w:szCs w:val="16"/>
        </w:rPr>
        <w:t>Q</w:t>
      </w:r>
    </w:p>
    <w:tbl>
      <w:tblPr>
        <w:tblOverlap w:val="never"/>
        <w:tblW w:w="0" w:type="auto"/>
        <w:tblLayout w:type="fixed"/>
        <w:tblCellMar>
          <w:left w:w="10" w:type="dxa"/>
          <w:right w:w="10" w:type="dxa"/>
        </w:tblCellMar>
        <w:tblLook w:val="04A0"/>
      </w:tblPr>
      <w:tblGrid>
        <w:gridCol w:w="2515"/>
        <w:gridCol w:w="5035"/>
      </w:tblGrid>
      <w:tr w:rsidR="00201249" w:rsidRPr="00201249" w:rsidTr="00201249">
        <w:trPr>
          <w:trHeight w:hRule="exact" w:val="571"/>
        </w:trPr>
        <w:tc>
          <w:tcPr>
            <w:tcW w:w="2515" w:type="dxa"/>
            <w:tcBorders>
              <w:top w:val="single" w:sz="4" w:space="0" w:color="auto"/>
              <w:left w:val="single" w:sz="4" w:space="0" w:color="auto"/>
            </w:tcBorders>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металлический ГИП Знака, уголок на бетоне</w:t>
            </w:r>
          </w:p>
        </w:tc>
        <w:tc>
          <w:tcPr>
            <w:tcW w:w="5035" w:type="dxa"/>
            <w:vMerge w:val="restart"/>
            <w:tcBorders>
              <w:top w:val="single" w:sz="4" w:space="0" w:color="auto"/>
              <w:left w:val="single" w:sz="4" w:space="0" w:color="auto"/>
              <w:right w:val="single" w:sz="4" w:space="0" w:color="auto"/>
            </w:tcBorders>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Сведения об использовании</w:t>
            </w:r>
          </w:p>
          <w:p w:rsidR="00201249" w:rsidRPr="00201249" w:rsidRDefault="00201249" w:rsidP="00201249">
            <w:pPr>
              <w:rPr>
                <w:rFonts w:ascii="Arial" w:hAnsi="Arial" w:cs="Arial"/>
                <w:sz w:val="16"/>
                <w:szCs w:val="16"/>
              </w:rPr>
            </w:pPr>
            <w:r w:rsidRPr="00201249">
              <w:rPr>
                <w:rFonts w:ascii="Arial" w:hAnsi="Arial" w:cs="Arial"/>
                <w:sz w:val="16"/>
                <w:szCs w:val="16"/>
              </w:rPr>
              <w:t>центра (нужное подчеркнуть) Старый центр Новый центр</w:t>
            </w:r>
          </w:p>
        </w:tc>
      </w:tr>
      <w:tr w:rsidR="00201249" w:rsidRPr="00201249" w:rsidTr="00201249">
        <w:trPr>
          <w:trHeight w:hRule="exact" w:val="571"/>
        </w:trPr>
        <w:tc>
          <w:tcPr>
            <w:tcW w:w="2515" w:type="dxa"/>
            <w:tcBorders>
              <w:top w:val="single" w:sz="4" w:space="0" w:color="auto"/>
              <w:left w:val="single" w:sz="4" w:space="0" w:color="auto"/>
            </w:tcBorders>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Высота верхней марки над уровнем земли</w:t>
            </w:r>
          </w:p>
        </w:tc>
        <w:tc>
          <w:tcPr>
            <w:tcW w:w="5035" w:type="dxa"/>
            <w:vMerge/>
            <w:tcBorders>
              <w:left w:val="single" w:sz="4" w:space="0" w:color="auto"/>
              <w:right w:val="single" w:sz="4" w:space="0" w:color="auto"/>
            </w:tcBorders>
            <w:shd w:val="clear" w:color="auto" w:fill="FFFFFF"/>
            <w:vAlign w:val="bottom"/>
          </w:tcPr>
          <w:p w:rsidR="00201249" w:rsidRPr="00201249" w:rsidRDefault="00201249" w:rsidP="00201249">
            <w:pPr>
              <w:rPr>
                <w:rFonts w:ascii="Arial" w:hAnsi="Arial" w:cs="Arial"/>
                <w:sz w:val="16"/>
                <w:szCs w:val="16"/>
              </w:rPr>
            </w:pPr>
          </w:p>
        </w:tc>
      </w:tr>
      <w:tr w:rsidR="00201249" w:rsidRPr="00201249" w:rsidTr="00201249">
        <w:trPr>
          <w:trHeight w:hRule="exact" w:val="298"/>
        </w:trPr>
        <w:tc>
          <w:tcPr>
            <w:tcW w:w="2515" w:type="dxa"/>
            <w:tcBorders>
              <w:top w:val="single" w:sz="4" w:space="0" w:color="auto"/>
              <w:left w:val="single" w:sz="4" w:space="0" w:color="auto"/>
              <w:bottom w:val="single" w:sz="4" w:space="0" w:color="auto"/>
            </w:tcBorders>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 - - -</w:t>
            </w:r>
          </w:p>
        </w:tc>
        <w:tc>
          <w:tcPr>
            <w:tcW w:w="5035" w:type="dxa"/>
            <w:tcBorders>
              <w:top w:val="single" w:sz="4" w:space="0" w:color="auto"/>
              <w:left w:val="single" w:sz="4" w:space="0" w:color="auto"/>
              <w:bottom w:val="single" w:sz="4" w:space="0" w:color="auto"/>
              <w:right w:val="single" w:sz="4" w:space="0" w:color="auto"/>
            </w:tcBorders>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Годзакладки: 2023</w:t>
            </w:r>
          </w:p>
        </w:tc>
      </w:tr>
    </w:tbl>
    <w:p w:rsidR="00201249" w:rsidRPr="00201249" w:rsidRDefault="00201249" w:rsidP="00201249">
      <w:pPr>
        <w:rPr>
          <w:rFonts w:ascii="Arial" w:hAnsi="Arial" w:cs="Arial"/>
          <w:sz w:val="16"/>
          <w:szCs w:val="16"/>
        </w:rPr>
      </w:pPr>
      <w:r w:rsidRPr="00201249">
        <w:rPr>
          <w:rFonts w:ascii="Arial" w:hAnsi="Arial" w:cs="Arial"/>
          <w:sz w:val="16"/>
          <w:szCs w:val="16"/>
        </w:rPr>
        <w:t>Изм. Кол.уч.</w:t>
      </w:r>
    </w:p>
    <w:p w:rsidR="00201249" w:rsidRPr="00201249" w:rsidRDefault="00201249" w:rsidP="00201249">
      <w:pPr>
        <w:rPr>
          <w:rFonts w:ascii="Arial" w:hAnsi="Arial" w:cs="Arial"/>
          <w:sz w:val="16"/>
          <w:szCs w:val="16"/>
        </w:rPr>
      </w:pPr>
      <w:r w:rsidRPr="00201249">
        <w:rPr>
          <w:rFonts w:ascii="Arial" w:hAnsi="Arial" w:cs="Arial"/>
          <w:sz w:val="16"/>
          <w:szCs w:val="16"/>
        </w:rPr>
        <w:t>Состадил</w:t>
      </w:r>
    </w:p>
    <w:p w:rsidR="00201249" w:rsidRPr="00201249" w:rsidRDefault="00201249" w:rsidP="00201249">
      <w:pPr>
        <w:rPr>
          <w:rFonts w:ascii="Arial" w:hAnsi="Arial" w:cs="Arial"/>
          <w:sz w:val="16"/>
          <w:szCs w:val="16"/>
        </w:rPr>
      </w:pPr>
      <w:r w:rsidRPr="00201249">
        <w:rPr>
          <w:rFonts w:ascii="Arial" w:hAnsi="Arial" w:cs="Arial"/>
          <w:sz w:val="16"/>
          <w:szCs w:val="16"/>
        </w:rPr>
        <w:t>Проверил</w:t>
      </w:r>
    </w:p>
    <w:p w:rsidR="00201249" w:rsidRPr="00201249" w:rsidRDefault="00201249" w:rsidP="00201249">
      <w:pPr>
        <w:rPr>
          <w:rFonts w:ascii="Arial" w:hAnsi="Arial" w:cs="Arial"/>
          <w:sz w:val="16"/>
          <w:szCs w:val="16"/>
        </w:rPr>
      </w:pPr>
      <w:r w:rsidRPr="00201249">
        <w:rPr>
          <w:rFonts w:ascii="Arial" w:hAnsi="Arial" w:cs="Arial"/>
          <w:sz w:val="16"/>
          <w:szCs w:val="16"/>
        </w:rPr>
        <w:t>Директор</w:t>
      </w:r>
    </w:p>
    <w:p w:rsidR="00201249" w:rsidRPr="00201249" w:rsidRDefault="00201249" w:rsidP="00201249">
      <w:pPr>
        <w:rPr>
          <w:rFonts w:ascii="Arial" w:hAnsi="Arial" w:cs="Arial"/>
          <w:sz w:val="16"/>
          <w:szCs w:val="16"/>
        </w:rPr>
      </w:pPr>
      <w:r w:rsidRPr="00201249">
        <w:rPr>
          <w:rFonts w:ascii="Arial" w:hAnsi="Arial" w:cs="Arial"/>
          <w:sz w:val="16"/>
          <w:szCs w:val="16"/>
        </w:rPr>
        <w:t>Лист \N'qoK</w:t>
      </w:r>
    </w:p>
    <w:p w:rsidR="00201249" w:rsidRPr="00201249" w:rsidRDefault="00201249" w:rsidP="00201249">
      <w:pPr>
        <w:rPr>
          <w:rFonts w:ascii="Arial" w:hAnsi="Arial" w:cs="Arial"/>
          <w:sz w:val="16"/>
          <w:szCs w:val="16"/>
        </w:rPr>
      </w:pPr>
      <w:r w:rsidRPr="00201249">
        <w:rPr>
          <w:rFonts w:ascii="Arial" w:hAnsi="Arial" w:cs="Arial"/>
          <w:sz w:val="16"/>
          <w:szCs w:val="16"/>
        </w:rPr>
        <w:t>Дехтерев</w:t>
      </w:r>
    </w:p>
    <w:p w:rsidR="00201249" w:rsidRPr="00201249" w:rsidRDefault="00201249" w:rsidP="00201249">
      <w:pPr>
        <w:rPr>
          <w:rFonts w:ascii="Arial" w:hAnsi="Arial" w:cs="Arial"/>
          <w:sz w:val="16"/>
          <w:szCs w:val="16"/>
        </w:rPr>
      </w:pPr>
      <w:r w:rsidRPr="00201249">
        <w:rPr>
          <w:rFonts w:ascii="Arial" w:hAnsi="Arial" w:cs="Arial"/>
          <w:sz w:val="16"/>
          <w:szCs w:val="16"/>
        </w:rPr>
        <w:t>Калиниченко</w:t>
      </w:r>
    </w:p>
    <w:p w:rsidR="00201249" w:rsidRPr="00201249" w:rsidRDefault="00201249" w:rsidP="00201249">
      <w:pPr>
        <w:rPr>
          <w:rFonts w:ascii="Arial" w:hAnsi="Arial" w:cs="Arial"/>
          <w:sz w:val="16"/>
          <w:szCs w:val="16"/>
        </w:rPr>
      </w:pPr>
      <w:r w:rsidRPr="00201249">
        <w:rPr>
          <w:rFonts w:ascii="Arial" w:hAnsi="Arial" w:cs="Arial"/>
          <w:sz w:val="16"/>
          <w:szCs w:val="16"/>
        </w:rPr>
        <w:t>Абилов</w:t>
      </w:r>
    </w:p>
    <w:p w:rsidR="00201249" w:rsidRPr="00201249" w:rsidRDefault="00201249" w:rsidP="00201249">
      <w:pPr>
        <w:rPr>
          <w:rFonts w:ascii="Arial" w:hAnsi="Arial" w:cs="Arial"/>
          <w:sz w:val="16"/>
          <w:szCs w:val="16"/>
        </w:rPr>
      </w:pPr>
      <w:r w:rsidRPr="00201249">
        <w:rPr>
          <w:rFonts w:ascii="Arial" w:hAnsi="Arial" w:cs="Arial"/>
          <w:sz w:val="16"/>
          <w:szCs w:val="16"/>
        </w:rPr>
        <w:t>Подп.</w:t>
      </w:r>
    </w:p>
    <w:p w:rsidR="00201249" w:rsidRPr="00201249" w:rsidRDefault="00201249" w:rsidP="00201249">
      <w:pPr>
        <w:rPr>
          <w:rFonts w:ascii="Arial" w:hAnsi="Arial" w:cs="Arial"/>
          <w:sz w:val="16"/>
          <w:szCs w:val="16"/>
        </w:rPr>
      </w:pPr>
      <w:r w:rsidRPr="00201249">
        <w:rPr>
          <w:rFonts w:ascii="Arial" w:hAnsi="Arial" w:cs="Arial"/>
          <w:sz w:val="16"/>
          <w:szCs w:val="16"/>
        </w:rPr>
        <w:t>Дата</w:t>
      </w:r>
    </w:p>
    <w:p w:rsidR="00201249" w:rsidRPr="00201249" w:rsidRDefault="00201249" w:rsidP="00201249">
      <w:pPr>
        <w:rPr>
          <w:rFonts w:ascii="Arial" w:hAnsi="Arial" w:cs="Arial"/>
          <w:sz w:val="16"/>
          <w:szCs w:val="16"/>
        </w:rPr>
      </w:pPr>
      <w:r w:rsidRPr="00201249">
        <w:rPr>
          <w:rFonts w:ascii="Arial" w:hAnsi="Arial" w:cs="Arial"/>
          <w:sz w:val="16"/>
          <w:szCs w:val="16"/>
        </w:rPr>
        <w:t>27.09.2.</w:t>
      </w:r>
    </w:p>
    <w:p w:rsidR="00201249" w:rsidRPr="00201249" w:rsidRDefault="00201249" w:rsidP="00201249">
      <w:pPr>
        <w:rPr>
          <w:rFonts w:ascii="Arial" w:hAnsi="Arial" w:cs="Arial"/>
          <w:sz w:val="16"/>
          <w:szCs w:val="16"/>
        </w:rPr>
      </w:pPr>
      <w:r w:rsidRPr="00201249">
        <w:rPr>
          <w:rFonts w:ascii="Arial" w:hAnsi="Arial" w:cs="Arial"/>
          <w:sz w:val="16"/>
          <w:szCs w:val="16"/>
        </w:rPr>
        <w:t>23-389-ИГДИ-Г.4</w:t>
      </w:r>
    </w:p>
    <w:p w:rsidR="00201249" w:rsidRPr="00201249" w:rsidRDefault="00201249" w:rsidP="00201249">
      <w:pPr>
        <w:rPr>
          <w:rFonts w:ascii="Arial" w:hAnsi="Arial" w:cs="Arial"/>
          <w:sz w:val="16"/>
          <w:szCs w:val="16"/>
        </w:rPr>
      </w:pPr>
      <w:r w:rsidRPr="00201249">
        <w:rPr>
          <w:rFonts w:ascii="Arial" w:hAnsi="Arial" w:cs="Arial"/>
          <w:sz w:val="16"/>
          <w:szCs w:val="16"/>
        </w:rPr>
        <w:t>Земельный участок с кадастровым номером 23:21:0401013:2552 по адресу:</w:t>
      </w:r>
    </w:p>
    <w:p w:rsidR="00201249" w:rsidRPr="00201249" w:rsidRDefault="00201249" w:rsidP="00201249">
      <w:pPr>
        <w:rPr>
          <w:rFonts w:ascii="Arial" w:hAnsi="Arial" w:cs="Arial"/>
          <w:sz w:val="16"/>
          <w:szCs w:val="16"/>
        </w:rPr>
      </w:pPr>
      <w:r w:rsidRPr="00201249">
        <w:rPr>
          <w:rFonts w:ascii="Arial" w:hAnsi="Arial" w:cs="Arial"/>
          <w:sz w:val="16"/>
          <w:szCs w:val="16"/>
        </w:rPr>
        <w:t>РФ, Краснодарский край, Новокубанский район, Новокубанское городское поселение, город Новокубанск, между ул. Березовой, Кузнечной и Весенней.</w:t>
      </w:r>
    </w:p>
    <w:p w:rsidR="00201249" w:rsidRPr="00201249" w:rsidRDefault="00201249" w:rsidP="00201249">
      <w:pPr>
        <w:rPr>
          <w:rFonts w:ascii="Arial" w:hAnsi="Arial" w:cs="Arial"/>
          <w:sz w:val="16"/>
          <w:szCs w:val="16"/>
        </w:rPr>
      </w:pPr>
      <w:r w:rsidRPr="00201249">
        <w:rPr>
          <w:rFonts w:ascii="Arial" w:hAnsi="Arial" w:cs="Arial"/>
          <w:sz w:val="16"/>
          <w:szCs w:val="16"/>
        </w:rPr>
        <w:t>Инженерно -геодезические</w:t>
      </w:r>
      <w:r w:rsidRPr="00201249">
        <w:rPr>
          <w:rFonts w:ascii="Arial" w:hAnsi="Arial" w:cs="Arial"/>
          <w:sz w:val="16"/>
          <w:szCs w:val="16"/>
        </w:rPr>
        <w:br/>
        <w:t>изыскания.</w:t>
      </w:r>
    </w:p>
    <w:p w:rsidR="00201249" w:rsidRPr="00201249" w:rsidRDefault="00201249" w:rsidP="00201249">
      <w:pPr>
        <w:rPr>
          <w:rFonts w:ascii="Arial" w:hAnsi="Arial" w:cs="Arial"/>
          <w:sz w:val="16"/>
          <w:szCs w:val="16"/>
        </w:rPr>
      </w:pPr>
      <w:r w:rsidRPr="00201249">
        <w:rPr>
          <w:rFonts w:ascii="Arial" w:hAnsi="Arial" w:cs="Arial"/>
          <w:sz w:val="16"/>
          <w:szCs w:val="16"/>
        </w:rPr>
        <w:t>Карточки закладки пунктов</w:t>
      </w:r>
    </w:p>
    <w:p w:rsidR="00201249" w:rsidRPr="00201249" w:rsidRDefault="00201249" w:rsidP="00201249">
      <w:pPr>
        <w:rPr>
          <w:rFonts w:ascii="Arial" w:hAnsi="Arial" w:cs="Arial"/>
          <w:sz w:val="16"/>
          <w:szCs w:val="16"/>
        </w:rPr>
      </w:pPr>
      <w:r w:rsidRPr="00201249">
        <w:rPr>
          <w:rFonts w:ascii="Arial" w:hAnsi="Arial" w:cs="Arial"/>
          <w:sz w:val="16"/>
          <w:szCs w:val="16"/>
        </w:rPr>
        <w:t>Стадия</w:t>
      </w:r>
    </w:p>
    <w:p w:rsidR="00201249" w:rsidRPr="00201249" w:rsidRDefault="00201249" w:rsidP="00201249">
      <w:pPr>
        <w:rPr>
          <w:rFonts w:ascii="Arial" w:hAnsi="Arial" w:cs="Arial"/>
          <w:sz w:val="16"/>
          <w:szCs w:val="16"/>
        </w:rPr>
      </w:pPr>
      <w:bookmarkStart w:id="103" w:name="bookmark127"/>
      <w:r w:rsidRPr="00201249">
        <w:rPr>
          <w:rFonts w:ascii="Arial" w:hAnsi="Arial" w:cs="Arial"/>
          <w:sz w:val="16"/>
          <w:szCs w:val="16"/>
        </w:rPr>
        <w:t>П,р</w:t>
      </w:r>
      <w:bookmarkEnd w:id="103"/>
    </w:p>
    <w:p w:rsidR="00201249" w:rsidRPr="00201249" w:rsidRDefault="00201249" w:rsidP="00201249">
      <w:pPr>
        <w:rPr>
          <w:rFonts w:ascii="Arial" w:hAnsi="Arial" w:cs="Arial"/>
          <w:sz w:val="16"/>
          <w:szCs w:val="16"/>
        </w:rPr>
      </w:pPr>
      <w:r w:rsidRPr="00201249">
        <w:rPr>
          <w:rFonts w:ascii="Arial" w:hAnsi="Arial" w:cs="Arial"/>
          <w:sz w:val="16"/>
          <w:szCs w:val="16"/>
        </w:rPr>
        <w:t>Лист</w:t>
      </w:r>
    </w:p>
    <w:p w:rsidR="00201249" w:rsidRPr="00201249" w:rsidRDefault="00201249" w:rsidP="00201249">
      <w:pPr>
        <w:rPr>
          <w:rFonts w:ascii="Arial" w:hAnsi="Arial" w:cs="Arial"/>
          <w:sz w:val="16"/>
          <w:szCs w:val="16"/>
        </w:rPr>
      </w:pPr>
      <w:r w:rsidRPr="00201249">
        <w:rPr>
          <w:rFonts w:ascii="Arial" w:hAnsi="Arial" w:cs="Arial"/>
          <w:sz w:val="16"/>
          <w:szCs w:val="16"/>
        </w:rPr>
        <w:t>Листов</w:t>
      </w:r>
    </w:p>
    <w:p w:rsidR="00201249" w:rsidRPr="00201249" w:rsidRDefault="00201249" w:rsidP="00201249">
      <w:pPr>
        <w:rPr>
          <w:rFonts w:ascii="Arial" w:hAnsi="Arial" w:cs="Arial"/>
          <w:sz w:val="16"/>
          <w:szCs w:val="16"/>
        </w:rPr>
      </w:pPr>
      <w:r w:rsidRPr="00201249">
        <w:rPr>
          <w:rFonts w:ascii="Arial" w:hAnsi="Arial" w:cs="Arial"/>
          <w:sz w:val="16"/>
          <w:szCs w:val="16"/>
        </w:rPr>
        <w:t>ООО «Фишт» г. Краснодар</w:t>
      </w:r>
    </w:p>
    <w:p w:rsidR="00201249" w:rsidRPr="00201249" w:rsidRDefault="00201249" w:rsidP="00201249">
      <w:pPr>
        <w:rPr>
          <w:rFonts w:ascii="Arial" w:hAnsi="Arial" w:cs="Arial"/>
          <w:sz w:val="16"/>
          <w:szCs w:val="16"/>
        </w:rPr>
        <w:sectPr w:rsidR="00201249" w:rsidRPr="00201249" w:rsidSect="00201991">
          <w:pgSz w:w="17170" w:h="24289"/>
          <w:pgMar w:top="357" w:right="357" w:bottom="357" w:left="357" w:header="0" w:footer="6" w:gutter="0"/>
          <w:cols w:space="720"/>
          <w:noEndnote/>
          <w:docGrid w:linePitch="360"/>
        </w:sectPr>
      </w:pPr>
    </w:p>
    <w:p w:rsidR="00201249" w:rsidRPr="00201249" w:rsidRDefault="00201249" w:rsidP="00201249">
      <w:pPr>
        <w:rPr>
          <w:rFonts w:ascii="Arial" w:hAnsi="Arial" w:cs="Arial"/>
          <w:sz w:val="16"/>
          <w:szCs w:val="16"/>
        </w:rPr>
      </w:pPr>
      <w:bookmarkStart w:id="104" w:name="bookmark128"/>
      <w:r w:rsidRPr="00201249">
        <w:rPr>
          <w:rFonts w:ascii="Arial" w:hAnsi="Arial" w:cs="Arial"/>
          <w:sz w:val="16"/>
          <w:szCs w:val="16"/>
        </w:rPr>
        <w:lastRenderedPageBreak/>
        <w:t>58</w:t>
      </w:r>
      <w:bookmarkEnd w:id="104"/>
    </w:p>
    <w:p w:rsidR="00201249" w:rsidRPr="00201249" w:rsidRDefault="00201249" w:rsidP="00201249">
      <w:pPr>
        <w:rPr>
          <w:rFonts w:ascii="Arial" w:hAnsi="Arial" w:cs="Arial"/>
          <w:sz w:val="16"/>
          <w:szCs w:val="16"/>
        </w:rPr>
      </w:pPr>
      <w:r w:rsidRPr="00201249">
        <w:rPr>
          <w:rFonts w:ascii="Arial" w:hAnsi="Arial" w:cs="Arial"/>
          <w:sz w:val="16"/>
          <w:szCs w:val="16"/>
        </w:rPr>
        <w:t>Эскиз центра пункта опорной геодезической сети</w:t>
      </w:r>
    </w:p>
    <w:p w:rsidR="00201249" w:rsidRPr="00201249" w:rsidRDefault="00201249" w:rsidP="00201249">
      <w:pPr>
        <w:rPr>
          <w:rFonts w:ascii="Arial" w:hAnsi="Arial" w:cs="Arial"/>
          <w:sz w:val="16"/>
          <w:szCs w:val="16"/>
        </w:rPr>
      </w:pPr>
      <w:r w:rsidRPr="00201249">
        <w:rPr>
          <w:rFonts w:ascii="Arial" w:hAnsi="Arial" w:cs="Arial"/>
          <w:sz w:val="16"/>
          <w:szCs w:val="16"/>
        </w:rPr>
        <w:t>Тип знака - металлический уголок на бетоне</w:t>
      </w:r>
    </w:p>
    <w:p w:rsidR="00201249" w:rsidRPr="00201249" w:rsidRDefault="00201249" w:rsidP="00201249">
      <w:pPr>
        <w:rPr>
          <w:rFonts w:ascii="Arial" w:hAnsi="Arial" w:cs="Arial"/>
          <w:sz w:val="16"/>
          <w:szCs w:val="16"/>
        </w:rPr>
      </w:pPr>
      <w:r w:rsidRPr="00201249">
        <w:rPr>
          <w:rFonts w:ascii="Arial" w:hAnsi="Arial" w:cs="Arial"/>
          <w:sz w:val="16"/>
          <w:szCs w:val="16"/>
        </w:rPr>
        <w:t>о</w:t>
      </w:r>
    </w:p>
    <w:p w:rsidR="00201249" w:rsidRPr="00201249" w:rsidRDefault="00201249" w:rsidP="00201249">
      <w:pPr>
        <w:rPr>
          <w:rFonts w:ascii="Arial" w:hAnsi="Arial" w:cs="Arial"/>
          <w:sz w:val="16"/>
          <w:szCs w:val="16"/>
        </w:rPr>
      </w:pPr>
      <w:r w:rsidRPr="00201249">
        <w:rPr>
          <w:rFonts w:ascii="Arial" w:hAnsi="Arial" w:cs="Arial"/>
          <w:sz w:val="16"/>
          <w:szCs w:val="16"/>
        </w:rPr>
        <w:t>ё</w:t>
      </w:r>
    </w:p>
    <w:p w:rsidR="00201249" w:rsidRPr="00201249" w:rsidRDefault="00201249" w:rsidP="00201249">
      <w:pPr>
        <w:rPr>
          <w:rFonts w:ascii="Arial" w:hAnsi="Arial" w:cs="Arial"/>
          <w:sz w:val="16"/>
          <w:szCs w:val="16"/>
        </w:rPr>
      </w:pPr>
      <w:r w:rsidRPr="00201249">
        <w:rPr>
          <w:rFonts w:ascii="Arial" w:hAnsi="Arial" w:cs="Arial"/>
          <w:sz w:val="16"/>
          <w:szCs w:val="16"/>
        </w:rPr>
        <w:t>8</w:t>
      </w:r>
    </w:p>
    <w:p w:rsidR="00201249" w:rsidRPr="00201249" w:rsidRDefault="00201249" w:rsidP="00201249">
      <w:pPr>
        <w:rPr>
          <w:rFonts w:ascii="Arial" w:hAnsi="Arial" w:cs="Arial"/>
          <w:sz w:val="16"/>
          <w:szCs w:val="16"/>
        </w:rPr>
      </w:pPr>
      <w:r w:rsidRPr="00201249">
        <w:rPr>
          <w:rFonts w:ascii="Arial" w:hAnsi="Arial" w:cs="Arial"/>
          <w:sz w:val="16"/>
          <w:szCs w:val="16"/>
        </w:rPr>
        <w:t>СЗ</w:t>
      </w:r>
    </w:p>
    <w:p w:rsidR="00201249" w:rsidRPr="00201249" w:rsidRDefault="00201249" w:rsidP="00201249">
      <w:pPr>
        <w:rPr>
          <w:rFonts w:ascii="Arial" w:hAnsi="Arial" w:cs="Arial"/>
          <w:sz w:val="16"/>
          <w:szCs w:val="16"/>
        </w:rPr>
      </w:pPr>
      <w:r w:rsidRPr="00201249">
        <w:rPr>
          <w:rFonts w:ascii="Arial" w:hAnsi="Arial" w:cs="Arial"/>
          <w:sz w:val="16"/>
          <w:szCs w:val="16"/>
        </w:rPr>
        <w:t>8</w:t>
      </w:r>
    </w:p>
    <w:p w:rsidR="00201249" w:rsidRPr="00201249" w:rsidRDefault="00201249" w:rsidP="00201249">
      <w:pPr>
        <w:rPr>
          <w:rFonts w:ascii="Arial" w:hAnsi="Arial" w:cs="Arial"/>
          <w:sz w:val="16"/>
          <w:szCs w:val="16"/>
        </w:rPr>
      </w:pPr>
      <w:r w:rsidRPr="00201249">
        <w:rPr>
          <w:rFonts w:ascii="Arial" w:hAnsi="Arial" w:cs="Arial"/>
          <w:sz w:val="16"/>
          <w:szCs w:val="16"/>
        </w:rPr>
        <w:t>&lt;3</w:t>
      </w:r>
    </w:p>
    <w:p w:rsidR="00201249" w:rsidRPr="00201249" w:rsidRDefault="00201249" w:rsidP="00201249">
      <w:pPr>
        <w:rPr>
          <w:rFonts w:ascii="Arial" w:hAnsi="Arial" w:cs="Arial"/>
          <w:sz w:val="16"/>
          <w:szCs w:val="16"/>
        </w:rPr>
      </w:pPr>
      <w:r w:rsidRPr="00201249">
        <w:rPr>
          <w:rFonts w:ascii="Arial" w:hAnsi="Arial" w:cs="Arial"/>
          <w:sz w:val="16"/>
          <w:szCs w:val="16"/>
        </w:rPr>
        <w:t>«3</w:t>
      </w:r>
    </w:p>
    <w:p w:rsidR="00201249" w:rsidRPr="00201249" w:rsidRDefault="00201249" w:rsidP="00201249">
      <w:pPr>
        <w:rPr>
          <w:rFonts w:ascii="Arial" w:hAnsi="Arial" w:cs="Arial"/>
          <w:sz w:val="16"/>
          <w:szCs w:val="16"/>
        </w:rPr>
      </w:pPr>
      <w:r w:rsidRPr="00201249">
        <w:rPr>
          <w:rFonts w:ascii="Arial" w:hAnsi="Arial" w:cs="Arial"/>
          <w:sz w:val="16"/>
          <w:szCs w:val="16"/>
        </w:rPr>
        <w:t>ё</w:t>
      </w:r>
    </w:p>
    <w:p w:rsidR="00201249" w:rsidRPr="00201249" w:rsidRDefault="00201249" w:rsidP="00201249">
      <w:pPr>
        <w:rPr>
          <w:rFonts w:ascii="Arial" w:hAnsi="Arial" w:cs="Arial"/>
          <w:sz w:val="16"/>
          <w:szCs w:val="16"/>
        </w:rPr>
      </w:pPr>
      <w:r w:rsidRPr="00201249">
        <w:rPr>
          <w:rFonts w:ascii="Arial" w:hAnsi="Arial" w:cs="Arial"/>
          <w:sz w:val="16"/>
          <w:szCs w:val="16"/>
        </w:rPr>
        <w:t>Сз</w:t>
      </w:r>
    </w:p>
    <w:p w:rsidR="00201249" w:rsidRPr="00201249" w:rsidRDefault="00201249" w:rsidP="00201249">
      <w:pPr>
        <w:rPr>
          <w:rFonts w:ascii="Arial" w:hAnsi="Arial" w:cs="Arial"/>
          <w:sz w:val="16"/>
          <w:szCs w:val="16"/>
        </w:rPr>
      </w:pPr>
      <w:r w:rsidRPr="00201249">
        <w:rPr>
          <w:rFonts w:ascii="Arial" w:hAnsi="Arial" w:cs="Arial"/>
          <w:sz w:val="16"/>
          <w:szCs w:val="16"/>
        </w:rPr>
        <w:t>г**)</w:t>
      </w:r>
    </w:p>
    <w:p w:rsidR="00201249" w:rsidRPr="00201249" w:rsidRDefault="00201249" w:rsidP="00201249">
      <w:pPr>
        <w:rPr>
          <w:rFonts w:ascii="Arial" w:hAnsi="Arial" w:cs="Arial"/>
          <w:sz w:val="16"/>
          <w:szCs w:val="16"/>
        </w:rPr>
      </w:pPr>
      <w:r w:rsidRPr="00201249">
        <w:rPr>
          <w:rFonts w:ascii="Arial" w:hAnsi="Arial" w:cs="Arial"/>
          <w:sz w:val="16"/>
          <w:szCs w:val="16"/>
        </w:rPr>
        <w:t>cS</w:t>
      </w:r>
    </w:p>
    <w:p w:rsidR="00201249" w:rsidRPr="00201249" w:rsidRDefault="00201249" w:rsidP="00201249">
      <w:pPr>
        <w:rPr>
          <w:rFonts w:ascii="Arial" w:hAnsi="Arial" w:cs="Arial"/>
          <w:sz w:val="16"/>
          <w:szCs w:val="16"/>
        </w:rPr>
      </w:pPr>
      <w:r w:rsidRPr="00201249">
        <w:rPr>
          <w:rFonts w:ascii="Arial" w:hAnsi="Arial" w:cs="Arial"/>
          <w:sz w:val="16"/>
          <w:szCs w:val="16"/>
        </w:rPr>
        <w:t>металлический уголок 60 мм</w:t>
      </w:r>
    </w:p>
    <w:p w:rsidR="00201249" w:rsidRPr="00201249" w:rsidRDefault="00201249" w:rsidP="00201249">
      <w:pPr>
        <w:rPr>
          <w:rFonts w:ascii="Arial" w:hAnsi="Arial" w:cs="Arial"/>
          <w:sz w:val="16"/>
          <w:szCs w:val="16"/>
        </w:rPr>
      </w:pPr>
      <w:r w:rsidRPr="00201249">
        <w:rPr>
          <w:rFonts w:ascii="Arial" w:hAnsi="Arial" w:cs="Arial"/>
          <w:sz w:val="16"/>
          <w:szCs w:val="16"/>
        </w:rPr>
        <w:t>граница</w:t>
      </w:r>
    </w:p>
    <w:p w:rsidR="00201249" w:rsidRPr="00201249" w:rsidRDefault="00201249" w:rsidP="00201249">
      <w:pPr>
        <w:rPr>
          <w:rFonts w:ascii="Arial" w:hAnsi="Arial" w:cs="Arial"/>
          <w:sz w:val="16"/>
          <w:szCs w:val="16"/>
        </w:rPr>
      </w:pPr>
      <w:r w:rsidRPr="00201249">
        <w:rPr>
          <w:rFonts w:ascii="Arial" w:hAnsi="Arial" w:cs="Arial"/>
          <w:sz w:val="16"/>
          <w:szCs w:val="16"/>
        </w:rPr>
        <w:t>промерзания</w:t>
      </w:r>
    </w:p>
    <w:p w:rsidR="00201249" w:rsidRPr="00201249" w:rsidRDefault="00201249" w:rsidP="00201249">
      <w:pPr>
        <w:rPr>
          <w:rFonts w:ascii="Arial" w:hAnsi="Arial" w:cs="Arial"/>
          <w:sz w:val="16"/>
          <w:szCs w:val="16"/>
        </w:rPr>
      </w:pPr>
      <w:r w:rsidRPr="00201249">
        <w:rPr>
          <w:rFonts w:ascii="Arial" w:hAnsi="Arial" w:cs="Arial"/>
          <w:sz w:val="16"/>
          <w:szCs w:val="16"/>
        </w:rPr>
        <w:t>грунта</w:t>
      </w:r>
    </w:p>
    <w:p w:rsidR="00201249" w:rsidRPr="00201249" w:rsidRDefault="00201249" w:rsidP="00201249">
      <w:pPr>
        <w:rPr>
          <w:rFonts w:ascii="Arial" w:hAnsi="Arial" w:cs="Arial"/>
          <w:sz w:val="16"/>
          <w:szCs w:val="16"/>
        </w:rPr>
      </w:pPr>
      <w:r w:rsidRPr="00201249">
        <w:rPr>
          <w:rFonts w:ascii="Arial" w:hAnsi="Arial" w:cs="Arial"/>
          <w:sz w:val="16"/>
          <w:szCs w:val="16"/>
        </w:rPr>
        <w:t>Сз</w:t>
      </w:r>
    </w:p>
    <w:p w:rsidR="00201249" w:rsidRPr="00201249" w:rsidRDefault="00201249" w:rsidP="00201249">
      <w:pPr>
        <w:rPr>
          <w:rFonts w:ascii="Arial" w:hAnsi="Arial" w:cs="Arial"/>
          <w:sz w:val="16"/>
          <w:szCs w:val="16"/>
        </w:rPr>
      </w:pPr>
      <w:bookmarkStart w:id="105" w:name="bookmark129"/>
      <w:r w:rsidRPr="00201249">
        <w:rPr>
          <w:rFonts w:ascii="Arial" w:hAnsi="Arial" w:cs="Arial"/>
          <w:sz w:val="16"/>
          <w:szCs w:val="16"/>
        </w:rPr>
        <w:t>1</w:t>
      </w:r>
      <w:bookmarkEnd w:id="105"/>
    </w:p>
    <w:p w:rsidR="00201249" w:rsidRPr="00201249" w:rsidRDefault="00201249" w:rsidP="00201249">
      <w:pPr>
        <w:rPr>
          <w:rFonts w:ascii="Arial" w:hAnsi="Arial" w:cs="Arial"/>
          <w:sz w:val="16"/>
          <w:szCs w:val="16"/>
        </w:rPr>
      </w:pPr>
      <w:r w:rsidRPr="00201249">
        <w:rPr>
          <w:rFonts w:ascii="Arial" w:hAnsi="Arial" w:cs="Arial"/>
          <w:sz w:val="16"/>
          <w:szCs w:val="16"/>
        </w:rPr>
        <w:t>СЗз</w:t>
      </w:r>
    </w:p>
    <w:p w:rsidR="00201249" w:rsidRPr="00201249" w:rsidRDefault="00201249" w:rsidP="00201249">
      <w:pPr>
        <w:rPr>
          <w:rFonts w:ascii="Arial" w:hAnsi="Arial" w:cs="Arial"/>
          <w:sz w:val="16"/>
          <w:szCs w:val="16"/>
        </w:rPr>
      </w:pPr>
      <w:r w:rsidRPr="00201249">
        <w:rPr>
          <w:rFonts w:ascii="Arial" w:hAnsi="Arial" w:cs="Arial"/>
          <w:sz w:val="16"/>
          <w:szCs w:val="16"/>
        </w:rPr>
        <w:t>23-389-ИГДИ-Г. 5</w:t>
      </w:r>
    </w:p>
    <w:p w:rsidR="00201249" w:rsidRPr="00201249" w:rsidRDefault="00201249" w:rsidP="00201249">
      <w:pPr>
        <w:rPr>
          <w:rFonts w:ascii="Arial" w:hAnsi="Arial" w:cs="Arial"/>
          <w:sz w:val="16"/>
          <w:szCs w:val="16"/>
        </w:rPr>
      </w:pPr>
      <w:r w:rsidRPr="00201249">
        <w:rPr>
          <w:rFonts w:ascii="Arial" w:hAnsi="Arial" w:cs="Arial"/>
          <w:sz w:val="16"/>
          <w:szCs w:val="16"/>
        </w:rPr>
        <w:t>Земельный участок с кадастровым номером 23:21:0401013:2552 по адресу:</w:t>
      </w:r>
    </w:p>
    <w:p w:rsidR="00201249" w:rsidRPr="00201249" w:rsidRDefault="00201249" w:rsidP="00201249">
      <w:pPr>
        <w:rPr>
          <w:rFonts w:ascii="Arial" w:hAnsi="Arial" w:cs="Arial"/>
          <w:sz w:val="16"/>
          <w:szCs w:val="16"/>
        </w:rPr>
      </w:pPr>
      <w:r w:rsidRPr="00201249">
        <w:rPr>
          <w:rFonts w:ascii="Arial" w:hAnsi="Arial" w:cs="Arial"/>
          <w:sz w:val="16"/>
          <w:szCs w:val="16"/>
        </w:rPr>
        <w:t>РФ, Краснодарский крой, Новокубанский район, Новокубанское городское поселение, город Новокубанск, между ул. Березовой, Кузнечной и Весенней.</w:t>
      </w:r>
    </w:p>
    <w:p w:rsidR="00201249" w:rsidRPr="00201249" w:rsidRDefault="00201249" w:rsidP="00201249">
      <w:pPr>
        <w:rPr>
          <w:rFonts w:ascii="Arial" w:hAnsi="Arial" w:cs="Arial"/>
          <w:sz w:val="16"/>
          <w:szCs w:val="16"/>
        </w:rPr>
      </w:pPr>
      <w:r w:rsidRPr="00201249">
        <w:rPr>
          <w:rFonts w:ascii="Arial" w:hAnsi="Arial" w:cs="Arial"/>
          <w:sz w:val="16"/>
          <w:szCs w:val="16"/>
        </w:rPr>
        <w:t>Инженерно-геодезические</w:t>
      </w:r>
    </w:p>
    <w:p w:rsidR="00201249" w:rsidRPr="00201249" w:rsidRDefault="00201249" w:rsidP="00201249">
      <w:pPr>
        <w:rPr>
          <w:rFonts w:ascii="Arial" w:hAnsi="Arial" w:cs="Arial"/>
          <w:sz w:val="16"/>
          <w:szCs w:val="16"/>
        </w:rPr>
      </w:pPr>
      <w:r w:rsidRPr="00201249">
        <w:rPr>
          <w:rFonts w:ascii="Arial" w:hAnsi="Arial" w:cs="Arial"/>
          <w:sz w:val="16"/>
          <w:szCs w:val="16"/>
        </w:rPr>
        <w:t>изыскания.</w:t>
      </w:r>
    </w:p>
    <w:p w:rsidR="00201249" w:rsidRPr="00201249" w:rsidRDefault="00201249" w:rsidP="00201249">
      <w:pPr>
        <w:rPr>
          <w:rFonts w:ascii="Arial" w:hAnsi="Arial" w:cs="Arial"/>
          <w:sz w:val="16"/>
          <w:szCs w:val="16"/>
        </w:rPr>
      </w:pPr>
      <w:r w:rsidRPr="00201249">
        <w:rPr>
          <w:rFonts w:ascii="Arial" w:hAnsi="Arial" w:cs="Arial"/>
          <w:sz w:val="16"/>
          <w:szCs w:val="16"/>
        </w:rPr>
        <w:t>Эскиз пунктов ОГС</w:t>
      </w:r>
    </w:p>
    <w:p w:rsidR="00201249" w:rsidRPr="00201249" w:rsidRDefault="00201249" w:rsidP="00201249">
      <w:pPr>
        <w:rPr>
          <w:rFonts w:ascii="Arial" w:hAnsi="Arial" w:cs="Arial"/>
          <w:sz w:val="16"/>
          <w:szCs w:val="16"/>
        </w:rPr>
      </w:pPr>
      <w:r w:rsidRPr="00201249">
        <w:rPr>
          <w:rFonts w:ascii="Arial" w:hAnsi="Arial" w:cs="Arial"/>
          <w:sz w:val="16"/>
          <w:szCs w:val="16"/>
        </w:rPr>
        <w:t>ООО “Фишт” г. Краснодар</w:t>
      </w:r>
    </w:p>
    <w:p w:rsidR="00201249" w:rsidRPr="00201249" w:rsidRDefault="00201249" w:rsidP="00201249">
      <w:pPr>
        <w:rPr>
          <w:rFonts w:ascii="Arial" w:hAnsi="Arial" w:cs="Arial"/>
          <w:sz w:val="16"/>
          <w:szCs w:val="16"/>
        </w:rPr>
      </w:pPr>
    </w:p>
    <w:p w:rsidR="00201249" w:rsidRPr="00201249" w:rsidRDefault="00201249" w:rsidP="00201249">
      <w:pPr>
        <w:rPr>
          <w:rFonts w:ascii="Arial" w:hAnsi="Arial" w:cs="Arial"/>
          <w:sz w:val="16"/>
          <w:szCs w:val="16"/>
        </w:rPr>
        <w:sectPr w:rsidR="00201249" w:rsidRPr="00201249">
          <w:pgSz w:w="11900" w:h="16840"/>
          <w:pgMar w:top="360" w:right="360" w:bottom="360" w:left="360" w:header="0" w:footer="3" w:gutter="0"/>
          <w:cols w:space="720"/>
          <w:noEndnote/>
          <w:docGrid w:linePitch="360"/>
        </w:sectPr>
      </w:pPr>
    </w:p>
    <w:p w:rsidR="00201249" w:rsidRPr="00201249" w:rsidRDefault="00201249" w:rsidP="00201249">
      <w:pPr>
        <w:rPr>
          <w:rFonts w:ascii="Arial" w:hAnsi="Arial" w:cs="Arial"/>
          <w:sz w:val="16"/>
          <w:szCs w:val="16"/>
        </w:rPr>
      </w:pPr>
      <w:bookmarkStart w:id="106" w:name="bookmark130"/>
      <w:r w:rsidRPr="00201249">
        <w:rPr>
          <w:rFonts w:ascii="Arial" w:hAnsi="Arial" w:cs="Arial"/>
          <w:sz w:val="16"/>
          <w:szCs w:val="16"/>
        </w:rPr>
        <w:lastRenderedPageBreak/>
        <w:t>с</w:t>
      </w:r>
      <w:bookmarkEnd w:id="106"/>
    </w:p>
    <w:p w:rsidR="00201249" w:rsidRPr="00201249" w:rsidRDefault="00201249" w:rsidP="00201249">
      <w:pPr>
        <w:rPr>
          <w:rFonts w:ascii="Arial" w:hAnsi="Arial" w:cs="Arial"/>
          <w:sz w:val="16"/>
          <w:szCs w:val="16"/>
        </w:rPr>
      </w:pPr>
      <w:r w:rsidRPr="00201249">
        <w:rPr>
          <w:rFonts w:ascii="Arial" w:hAnsi="Arial" w:cs="Arial"/>
          <w:sz w:val="16"/>
          <w:szCs w:val="16"/>
        </w:rPr>
        <w:t>л</w:t>
      </w:r>
    </w:p>
    <w:p w:rsidR="00201249" w:rsidRPr="00201249" w:rsidRDefault="00201249" w:rsidP="00201249">
      <w:pPr>
        <w:rPr>
          <w:rFonts w:ascii="Arial" w:hAnsi="Arial" w:cs="Arial"/>
          <w:sz w:val="16"/>
          <w:szCs w:val="16"/>
        </w:rPr>
      </w:pPr>
      <w:r w:rsidRPr="00201249">
        <w:rPr>
          <w:rFonts w:ascii="Arial" w:hAnsi="Arial" w:cs="Arial"/>
          <w:sz w:val="16"/>
          <w:szCs w:val="16"/>
        </w:rPr>
        <w:t>РОССИЯ</w:t>
      </w:r>
    </w:p>
    <w:p w:rsidR="00201249" w:rsidRPr="00201249" w:rsidRDefault="00201249" w:rsidP="00201249">
      <w:pPr>
        <w:rPr>
          <w:rFonts w:ascii="Arial" w:hAnsi="Arial" w:cs="Arial"/>
          <w:sz w:val="16"/>
          <w:szCs w:val="16"/>
        </w:rPr>
      </w:pPr>
      <w:r w:rsidRPr="00201249">
        <w:rPr>
          <w:rFonts w:ascii="Arial" w:hAnsi="Arial" w:cs="Arial"/>
          <w:sz w:val="16"/>
          <w:szCs w:val="16"/>
        </w:rPr>
        <w:t>Краснобарский край,</w:t>
      </w:r>
    </w:p>
    <w:p w:rsidR="00201249" w:rsidRPr="00201249" w:rsidRDefault="00201249" w:rsidP="00201249">
      <w:pPr>
        <w:rPr>
          <w:rFonts w:ascii="Arial" w:hAnsi="Arial" w:cs="Arial"/>
          <w:sz w:val="16"/>
          <w:szCs w:val="16"/>
        </w:rPr>
      </w:pPr>
      <w:r w:rsidRPr="00201249">
        <w:rPr>
          <w:rFonts w:ascii="Arial" w:hAnsi="Arial" w:cs="Arial"/>
          <w:sz w:val="16"/>
          <w:szCs w:val="16"/>
        </w:rPr>
        <w:t>НоВокубанский район,</w:t>
      </w:r>
      <w:r w:rsidRPr="00201249">
        <w:rPr>
          <w:rFonts w:ascii="Arial" w:hAnsi="Arial" w:cs="Arial"/>
          <w:sz w:val="16"/>
          <w:szCs w:val="16"/>
        </w:rPr>
        <w:br/>
        <w:t>гороб НоВок у банек,</w:t>
      </w:r>
    </w:p>
    <w:p w:rsidR="00201249" w:rsidRPr="00201249" w:rsidRDefault="00201249" w:rsidP="00201249">
      <w:pPr>
        <w:rPr>
          <w:rFonts w:ascii="Arial" w:hAnsi="Arial" w:cs="Arial"/>
          <w:sz w:val="16"/>
          <w:szCs w:val="16"/>
          <w:lang w:val="en-US"/>
        </w:rPr>
      </w:pPr>
      <w:r w:rsidRPr="00201249">
        <w:rPr>
          <w:rFonts w:ascii="Arial" w:hAnsi="Arial" w:cs="Arial"/>
          <w:sz w:val="16"/>
          <w:szCs w:val="16"/>
        </w:rPr>
        <w:t>о</w:t>
      </w:r>
      <w:r w:rsidRPr="00201249">
        <w:rPr>
          <w:rFonts w:ascii="Arial" w:hAnsi="Arial" w:cs="Arial"/>
          <w:sz w:val="16"/>
          <w:szCs w:val="16"/>
          <w:lang w:val="en-US"/>
        </w:rPr>
        <w:t xml:space="preserve"> </w:t>
      </w:r>
      <w:r w:rsidRPr="00201249">
        <w:rPr>
          <w:rFonts w:ascii="Arial" w:eastAsia="Arial Unicode MS" w:hAnsi="Arial" w:cs="Arial"/>
          <w:sz w:val="16"/>
          <w:szCs w:val="16"/>
        </w:rPr>
        <w:t>оо</w:t>
      </w:r>
      <w:r w:rsidRPr="00201249">
        <w:rPr>
          <w:rFonts w:ascii="Arial" w:eastAsia="Arial Unicode MS" w:hAnsi="Arial" w:cs="Arial"/>
          <w:sz w:val="16"/>
          <w:szCs w:val="16"/>
          <w:lang w:val="en-US"/>
        </w:rPr>
        <w:t xml:space="preserve"> </w:t>
      </w:r>
      <w:r w:rsidRPr="00201249">
        <w:rPr>
          <w:rFonts w:ascii="Arial" w:hAnsi="Arial" w:cs="Arial"/>
          <w:sz w:val="16"/>
          <w:szCs w:val="16"/>
        </w:rPr>
        <w:t>о</w:t>
      </w:r>
    </w:p>
    <w:p w:rsidR="00201249" w:rsidRPr="00201249" w:rsidRDefault="00201249" w:rsidP="00201249">
      <w:pPr>
        <w:rPr>
          <w:rFonts w:ascii="Arial" w:hAnsi="Arial" w:cs="Arial"/>
          <w:sz w:val="16"/>
          <w:szCs w:val="16"/>
          <w:lang w:val="en-US"/>
        </w:rPr>
      </w:pPr>
      <w:r w:rsidRPr="00201249">
        <w:rPr>
          <w:rFonts w:ascii="Arial" w:hAnsi="Arial" w:cs="Arial"/>
          <w:sz w:val="16"/>
          <w:szCs w:val="16"/>
          <w:lang w:val="en-US"/>
        </w:rPr>
        <w:t>S3 482350</w:t>
      </w:r>
    </w:p>
    <w:p w:rsidR="00201249" w:rsidRPr="00201249" w:rsidRDefault="00201249" w:rsidP="00201249">
      <w:pPr>
        <w:rPr>
          <w:rFonts w:ascii="Arial" w:hAnsi="Arial" w:cs="Arial"/>
          <w:sz w:val="16"/>
          <w:szCs w:val="16"/>
          <w:lang w:val="en-US"/>
        </w:rPr>
      </w:pPr>
      <w:r w:rsidRPr="00201249">
        <w:rPr>
          <w:rFonts w:ascii="Arial" w:hAnsi="Arial" w:cs="Arial"/>
          <w:sz w:val="16"/>
          <w:szCs w:val="16"/>
          <w:lang w:val="en-US"/>
        </w:rPr>
        <w:t>48',</w:t>
      </w:r>
    </w:p>
    <w:p w:rsidR="00201249" w:rsidRPr="00201249" w:rsidRDefault="00201249" w:rsidP="00201249">
      <w:pPr>
        <w:rPr>
          <w:rFonts w:ascii="Arial" w:hAnsi="Arial" w:cs="Arial"/>
          <w:sz w:val="16"/>
          <w:szCs w:val="16"/>
          <w:lang w:val="en-US"/>
        </w:rPr>
      </w:pPr>
      <w:r w:rsidRPr="00201249">
        <w:rPr>
          <w:rFonts w:ascii="Arial" w:hAnsi="Arial" w:cs="Arial"/>
          <w:sz w:val="16"/>
          <w:szCs w:val="16"/>
          <w:lang w:val="en-US"/>
        </w:rPr>
        <w:t>' a '</w:t>
      </w:r>
    </w:p>
    <w:p w:rsidR="00201249" w:rsidRPr="00201249" w:rsidRDefault="00201249" w:rsidP="00201249">
      <w:pPr>
        <w:rPr>
          <w:rFonts w:ascii="Arial" w:hAnsi="Arial" w:cs="Arial"/>
          <w:sz w:val="16"/>
          <w:szCs w:val="16"/>
          <w:lang w:val="en-US"/>
        </w:rPr>
      </w:pPr>
      <w:r w:rsidRPr="00201249">
        <w:rPr>
          <w:rFonts w:ascii="Arial" w:hAnsi="Arial" w:cs="Arial"/>
          <w:sz w:val="16"/>
          <w:szCs w:val="16"/>
          <w:lang w:val="en-US"/>
        </w:rPr>
        <w:t>\ s \</w:t>
      </w:r>
    </w:p>
    <w:p w:rsidR="00201249" w:rsidRPr="00201991" w:rsidRDefault="00201249" w:rsidP="00201249">
      <w:pPr>
        <w:rPr>
          <w:rFonts w:ascii="Arial" w:hAnsi="Arial" w:cs="Arial"/>
          <w:sz w:val="16"/>
          <w:szCs w:val="16"/>
          <w:lang w:val="en-US"/>
        </w:rPr>
      </w:pPr>
      <w:r w:rsidRPr="00201991">
        <w:rPr>
          <w:rFonts w:ascii="Arial" w:hAnsi="Arial" w:cs="Arial"/>
          <w:sz w:val="16"/>
          <w:szCs w:val="16"/>
          <w:lang w:val="en-US"/>
        </w:rPr>
        <w:t>153.05 II</w:t>
      </w:r>
    </w:p>
    <w:p w:rsidR="00201249" w:rsidRPr="00201991" w:rsidRDefault="00201249" w:rsidP="00201249">
      <w:pPr>
        <w:rPr>
          <w:rFonts w:ascii="Arial" w:hAnsi="Arial" w:cs="Arial"/>
          <w:sz w:val="16"/>
          <w:szCs w:val="16"/>
          <w:lang w:val="en-US"/>
        </w:rPr>
      </w:pPr>
      <w:r w:rsidRPr="00201991">
        <w:rPr>
          <w:rFonts w:ascii="Arial" w:hAnsi="Arial" w:cs="Arial"/>
          <w:sz w:val="16"/>
          <w:szCs w:val="16"/>
          <w:lang w:val="en-US"/>
        </w:rPr>
        <w:t xml:space="preserve">\ </w:t>
      </w:r>
      <w:r w:rsidRPr="00201249">
        <w:rPr>
          <w:rFonts w:ascii="Arial" w:hAnsi="Arial" w:cs="Arial"/>
          <w:sz w:val="16"/>
          <w:szCs w:val="16"/>
        </w:rPr>
        <w:t>Ть</w:t>
      </w:r>
    </w:p>
    <w:p w:rsidR="00201249" w:rsidRPr="00201991" w:rsidRDefault="00201249" w:rsidP="00201249">
      <w:pPr>
        <w:rPr>
          <w:rFonts w:ascii="Arial" w:hAnsi="Arial" w:cs="Arial"/>
          <w:sz w:val="16"/>
          <w:szCs w:val="16"/>
          <w:lang w:val="en-US"/>
        </w:rPr>
      </w:pPr>
      <w:r w:rsidRPr="00201991">
        <w:rPr>
          <w:rFonts w:ascii="Arial" w:hAnsi="Arial" w:cs="Arial"/>
          <w:sz w:val="16"/>
          <w:szCs w:val="16"/>
          <w:lang w:val="en-US"/>
        </w:rPr>
        <w:t>153.11</w:t>
      </w:r>
    </w:p>
    <w:p w:rsidR="00201249" w:rsidRPr="00CD7BD0" w:rsidRDefault="00201249" w:rsidP="00201249">
      <w:pPr>
        <w:rPr>
          <w:rFonts w:ascii="Arial" w:hAnsi="Arial" w:cs="Arial"/>
          <w:sz w:val="16"/>
          <w:szCs w:val="16"/>
          <w:lang w:val="en-US"/>
        </w:rPr>
      </w:pPr>
      <w:r w:rsidRPr="00CD7BD0">
        <w:rPr>
          <w:rFonts w:ascii="Arial" w:hAnsi="Arial" w:cs="Arial"/>
          <w:sz w:val="16"/>
          <w:szCs w:val="16"/>
          <w:lang w:val="en-US"/>
        </w:rPr>
        <w:t>'</w:t>
      </w:r>
      <w:r w:rsidRPr="00CD7BD0">
        <w:rPr>
          <w:rFonts w:ascii="Arial" w:hAnsi="Arial" w:cs="Arial"/>
          <w:sz w:val="16"/>
          <w:szCs w:val="16"/>
          <w:lang w:val="en-US"/>
        </w:rPr>
        <w:tab/>
        <w:t>' \</w:t>
      </w:r>
      <w:r w:rsidRPr="00201249">
        <w:rPr>
          <w:rFonts w:ascii="Arial" w:hAnsi="Arial" w:cs="Arial"/>
          <w:sz w:val="16"/>
          <w:szCs w:val="16"/>
        </w:rPr>
        <w:t>о</w:t>
      </w:r>
      <w:r w:rsidRPr="00CD7BD0">
        <w:rPr>
          <w:rFonts w:ascii="Arial" w:hAnsi="Arial" w:cs="Arial"/>
          <w:sz w:val="16"/>
          <w:szCs w:val="16"/>
          <w:lang w:val="en-US"/>
        </w:rPr>
        <w:t xml:space="preserve"> . .</w:t>
      </w:r>
    </w:p>
    <w:p w:rsidR="00201249" w:rsidRPr="00CD7BD0" w:rsidRDefault="00201249" w:rsidP="00201249">
      <w:pPr>
        <w:rPr>
          <w:rFonts w:ascii="Arial" w:hAnsi="Arial" w:cs="Arial"/>
          <w:sz w:val="16"/>
          <w:szCs w:val="16"/>
          <w:lang w:val="en-US"/>
        </w:rPr>
      </w:pPr>
      <w:r w:rsidRPr="00CD7BD0">
        <w:rPr>
          <w:rFonts w:ascii="Arial" w:hAnsi="Arial" w:cs="Arial"/>
          <w:sz w:val="16"/>
          <w:szCs w:val="16"/>
          <w:lang w:val="en-US"/>
        </w:rPr>
        <w:t>'</w:t>
      </w:r>
      <w:r w:rsidRPr="00CD7BD0">
        <w:rPr>
          <w:rFonts w:ascii="Arial" w:hAnsi="Arial" w:cs="Arial"/>
          <w:sz w:val="16"/>
          <w:szCs w:val="16"/>
          <w:lang w:val="en-US"/>
        </w:rPr>
        <w:tab/>
        <w:t>' \ V</w:t>
      </w:r>
    </w:p>
    <w:p w:rsidR="00201249" w:rsidRPr="00CD7BD0" w:rsidRDefault="00201249" w:rsidP="00201249">
      <w:pPr>
        <w:rPr>
          <w:rFonts w:ascii="Arial" w:hAnsi="Arial" w:cs="Arial"/>
          <w:sz w:val="16"/>
          <w:szCs w:val="16"/>
          <w:lang w:val="en-US"/>
        </w:rPr>
      </w:pPr>
      <w:r w:rsidRPr="00CD7BD0">
        <w:rPr>
          <w:rFonts w:ascii="Arial" w:hAnsi="Arial" w:cs="Arial"/>
          <w:sz w:val="16"/>
          <w:szCs w:val="16"/>
          <w:lang w:val="en-US"/>
        </w:rPr>
        <w:t>«411 \1&amp;</w:t>
      </w:r>
    </w:p>
    <w:p w:rsidR="00201249" w:rsidRPr="00CD7BD0" w:rsidRDefault="00201249" w:rsidP="00201249">
      <w:pPr>
        <w:rPr>
          <w:rFonts w:ascii="Arial" w:hAnsi="Arial" w:cs="Arial"/>
          <w:sz w:val="16"/>
          <w:szCs w:val="16"/>
          <w:lang w:val="en-US"/>
        </w:rPr>
      </w:pPr>
      <w:r w:rsidRPr="00CD7BD0">
        <w:rPr>
          <w:rFonts w:ascii="Arial" w:hAnsi="Arial" w:cs="Arial"/>
          <w:sz w:val="16"/>
          <w:szCs w:val="16"/>
          <w:lang w:val="en-US"/>
        </w:rPr>
        <w:t xml:space="preserve">| I </w:t>
      </w:r>
      <w:r w:rsidRPr="00CD7BD0">
        <w:rPr>
          <w:rFonts w:ascii="Arial" w:eastAsia="Arial Unicode MS" w:hAnsi="Arial" w:cs="Arial"/>
          <w:sz w:val="16"/>
          <w:szCs w:val="16"/>
          <w:lang w:val="en-US"/>
        </w:rPr>
        <w:t xml:space="preserve">1 i </w:t>
      </w:r>
      <w:r w:rsidRPr="00CD7BD0">
        <w:rPr>
          <w:rFonts w:ascii="Arial" w:hAnsi="Arial" w:cs="Arial"/>
          <w:sz w:val="16"/>
          <w:szCs w:val="16"/>
          <w:lang w:val="en-US"/>
        </w:rPr>
        <w:t>1 \</w:t>
      </w:r>
    </w:p>
    <w:p w:rsidR="00201249" w:rsidRPr="00CD7BD0" w:rsidRDefault="00201249" w:rsidP="00201249">
      <w:pPr>
        <w:rPr>
          <w:rFonts w:ascii="Arial" w:hAnsi="Arial" w:cs="Arial"/>
          <w:sz w:val="16"/>
          <w:szCs w:val="16"/>
          <w:lang w:val="en-US"/>
        </w:rPr>
      </w:pPr>
      <w:r w:rsidRPr="00CD7BD0">
        <w:rPr>
          <w:rFonts w:ascii="Arial" w:hAnsi="Arial" w:cs="Arial"/>
          <w:sz w:val="16"/>
          <w:szCs w:val="16"/>
          <w:lang w:val="en-US"/>
        </w:rPr>
        <w:t>\ I 1</w:t>
      </w:r>
      <w:r w:rsidRPr="00CD7BD0">
        <w:rPr>
          <w:rFonts w:ascii="Arial" w:hAnsi="Arial" w:cs="Arial"/>
          <w:sz w:val="16"/>
          <w:szCs w:val="16"/>
          <w:lang w:val="en-US"/>
        </w:rPr>
        <w:tab/>
        <w:t>\</w:t>
      </w:r>
    </w:p>
    <w:p w:rsidR="00201249" w:rsidRPr="00CD7BD0" w:rsidRDefault="00201249" w:rsidP="00201249">
      <w:pPr>
        <w:rPr>
          <w:rFonts w:ascii="Arial" w:hAnsi="Arial" w:cs="Arial"/>
          <w:sz w:val="16"/>
          <w:szCs w:val="16"/>
          <w:lang w:val="en-US"/>
        </w:rPr>
      </w:pPr>
      <w:r w:rsidRPr="00CD7BD0">
        <w:rPr>
          <w:rFonts w:ascii="Arial" w:hAnsi="Arial" w:cs="Arial"/>
          <w:sz w:val="16"/>
          <w:szCs w:val="16"/>
          <w:lang w:val="en-US"/>
        </w:rPr>
        <w:t>|</w:t>
      </w:r>
      <w:r w:rsidRPr="00CD7BD0">
        <w:rPr>
          <w:rFonts w:ascii="Arial" w:hAnsi="Arial" w:cs="Arial"/>
          <w:sz w:val="16"/>
          <w:szCs w:val="16"/>
          <w:lang w:val="en-US"/>
        </w:rPr>
        <w:tab/>
        <w:t>i</w:t>
      </w:r>
    </w:p>
    <w:p w:rsidR="00201249" w:rsidRPr="00CD7BD0" w:rsidRDefault="00201249" w:rsidP="00201249">
      <w:pPr>
        <w:rPr>
          <w:rFonts w:ascii="Arial" w:hAnsi="Arial" w:cs="Arial"/>
          <w:sz w:val="16"/>
          <w:szCs w:val="16"/>
          <w:lang w:val="en-US"/>
        </w:rPr>
      </w:pPr>
      <w:r w:rsidRPr="00CD7BD0">
        <w:rPr>
          <w:rFonts w:ascii="Arial" w:hAnsi="Arial" w:cs="Arial"/>
          <w:sz w:val="16"/>
          <w:szCs w:val="16"/>
          <w:lang w:val="en-US"/>
        </w:rPr>
        <w:t>I1</w:t>
      </w:r>
    </w:p>
    <w:p w:rsidR="00201249" w:rsidRPr="00201249" w:rsidRDefault="00201249" w:rsidP="00201249">
      <w:pPr>
        <w:rPr>
          <w:rFonts w:ascii="Arial" w:hAnsi="Arial" w:cs="Arial"/>
          <w:sz w:val="16"/>
          <w:szCs w:val="16"/>
        </w:rPr>
      </w:pPr>
      <w:r w:rsidRPr="00201249">
        <w:rPr>
          <w:rFonts w:ascii="Arial" w:hAnsi="Arial" w:cs="Arial"/>
          <w:sz w:val="16"/>
          <w:szCs w:val="16"/>
        </w:rPr>
        <w:t>153.61</w:t>
      </w:r>
    </w:p>
    <w:p w:rsidR="00201249" w:rsidRPr="00201249" w:rsidRDefault="00201249" w:rsidP="00201249">
      <w:pPr>
        <w:rPr>
          <w:rFonts w:ascii="Arial" w:hAnsi="Arial" w:cs="Arial"/>
          <w:sz w:val="16"/>
          <w:szCs w:val="16"/>
        </w:rPr>
      </w:pPr>
      <w:r w:rsidRPr="00201249">
        <w:rPr>
          <w:rFonts w:ascii="Arial" w:hAnsi="Arial" w:cs="Arial"/>
          <w:sz w:val="16"/>
          <w:szCs w:val="16"/>
        </w:rPr>
        <w:t>153.85</w:t>
      </w:r>
    </w:p>
    <w:tbl>
      <w:tblPr>
        <w:tblOverlap w:val="never"/>
        <w:tblW w:w="0" w:type="auto"/>
        <w:tblLayout w:type="fixed"/>
        <w:tblCellMar>
          <w:left w:w="10" w:type="dxa"/>
          <w:right w:w="10" w:type="dxa"/>
        </w:tblCellMar>
        <w:tblLook w:val="04A0"/>
      </w:tblPr>
      <w:tblGrid>
        <w:gridCol w:w="667"/>
        <w:gridCol w:w="797"/>
        <w:gridCol w:w="394"/>
        <w:gridCol w:w="398"/>
        <w:gridCol w:w="1190"/>
        <w:gridCol w:w="398"/>
        <w:gridCol w:w="394"/>
        <w:gridCol w:w="802"/>
        <w:gridCol w:w="394"/>
        <w:gridCol w:w="394"/>
        <w:gridCol w:w="802"/>
        <w:gridCol w:w="389"/>
        <w:gridCol w:w="398"/>
        <w:gridCol w:w="398"/>
        <w:gridCol w:w="394"/>
        <w:gridCol w:w="398"/>
        <w:gridCol w:w="398"/>
        <w:gridCol w:w="370"/>
        <w:gridCol w:w="821"/>
        <w:gridCol w:w="394"/>
        <w:gridCol w:w="398"/>
        <w:gridCol w:w="403"/>
        <w:gridCol w:w="389"/>
        <w:gridCol w:w="811"/>
        <w:gridCol w:w="792"/>
        <w:gridCol w:w="384"/>
        <w:gridCol w:w="398"/>
        <w:gridCol w:w="394"/>
        <w:gridCol w:w="398"/>
        <w:gridCol w:w="398"/>
        <w:gridCol w:w="845"/>
        <w:gridCol w:w="346"/>
        <w:gridCol w:w="394"/>
        <w:gridCol w:w="1037"/>
        <w:gridCol w:w="552"/>
        <w:gridCol w:w="797"/>
        <w:gridCol w:w="394"/>
        <w:gridCol w:w="398"/>
        <w:gridCol w:w="254"/>
      </w:tblGrid>
      <w:tr w:rsidR="00201991" w:rsidRPr="00201249" w:rsidTr="00201249">
        <w:trPr>
          <w:trHeight w:hRule="exact" w:val="379"/>
        </w:trPr>
        <w:tc>
          <w:tcPr>
            <w:tcW w:w="667"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"ел</w:t>
            </w:r>
          </w:p>
          <w:p w:rsidR="00201249" w:rsidRPr="00201249" w:rsidRDefault="00201249" w:rsidP="00201249">
            <w:pPr>
              <w:rPr>
                <w:rFonts w:ascii="Arial" w:hAnsi="Arial" w:cs="Arial"/>
                <w:sz w:val="16"/>
                <w:szCs w:val="16"/>
              </w:rPr>
            </w:pPr>
            <w:r w:rsidRPr="00201249">
              <w:rPr>
                <w:rFonts w:ascii="Arial" w:hAnsi="Arial" w:cs="Arial"/>
                <w:sz w:val="16"/>
                <w:szCs w:val="16"/>
              </w:rPr>
              <w:t>ОМ</w:t>
            </w:r>
          </w:p>
          <w:p w:rsidR="00201249" w:rsidRPr="00201249" w:rsidRDefault="00201249" w:rsidP="00201249">
            <w:pPr>
              <w:rPr>
                <w:rFonts w:ascii="Arial" w:hAnsi="Arial" w:cs="Arial"/>
                <w:sz w:val="16"/>
                <w:szCs w:val="16"/>
              </w:rPr>
            </w:pPr>
            <w:r w:rsidRPr="00201249">
              <w:rPr>
                <w:rFonts w:ascii="Arial" w:hAnsi="Arial" w:cs="Arial"/>
                <w:sz w:val="16"/>
                <w:szCs w:val="16"/>
              </w:rPr>
              <w:t>Л о ео</w:t>
            </w:r>
          </w:p>
        </w:tc>
        <w:tc>
          <w:tcPr>
            <w:tcW w:w="797"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1190"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 II</w:t>
            </w: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802"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w:t>
            </w:r>
          </w:p>
        </w:tc>
        <w:tc>
          <w:tcPr>
            <w:tcW w:w="802"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89"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70" w:type="dxa"/>
            <w:shd w:val="clear" w:color="auto" w:fill="FFFFFF"/>
          </w:tcPr>
          <w:p w:rsidR="00201249" w:rsidRPr="00201249" w:rsidRDefault="00201249" w:rsidP="00201249">
            <w:pPr>
              <w:rPr>
                <w:rFonts w:ascii="Arial" w:hAnsi="Arial" w:cs="Arial"/>
                <w:sz w:val="16"/>
                <w:szCs w:val="16"/>
              </w:rPr>
            </w:pPr>
          </w:p>
        </w:tc>
        <w:tc>
          <w:tcPr>
            <w:tcW w:w="821"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•453.33</w:t>
            </w: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403"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ILL</w:t>
            </w:r>
          </w:p>
        </w:tc>
        <w:tc>
          <w:tcPr>
            <w:tcW w:w="389" w:type="dxa"/>
            <w:shd w:val="clear" w:color="auto" w:fill="FFFFFF"/>
          </w:tcPr>
          <w:p w:rsidR="00201249" w:rsidRPr="00201249" w:rsidRDefault="00201249" w:rsidP="00201249">
            <w:pPr>
              <w:rPr>
                <w:rFonts w:ascii="Arial" w:hAnsi="Arial" w:cs="Arial"/>
                <w:sz w:val="16"/>
                <w:szCs w:val="16"/>
              </w:rPr>
            </w:pPr>
          </w:p>
        </w:tc>
        <w:tc>
          <w:tcPr>
            <w:tcW w:w="811"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tcPr>
          <w:p w:rsidR="00201249" w:rsidRPr="00201249" w:rsidRDefault="00201249" w:rsidP="00201249">
            <w:pPr>
              <w:rPr>
                <w:rFonts w:ascii="Arial" w:hAnsi="Arial" w:cs="Arial"/>
                <w:sz w:val="16"/>
                <w:szCs w:val="16"/>
              </w:rPr>
            </w:pPr>
          </w:p>
        </w:tc>
        <w:tc>
          <w:tcPr>
            <w:tcW w:w="38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845"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м</w:t>
            </w:r>
          </w:p>
        </w:tc>
        <w:tc>
          <w:tcPr>
            <w:tcW w:w="346"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1037"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552"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м</w:t>
            </w:r>
          </w:p>
        </w:tc>
        <w:tc>
          <w:tcPr>
            <w:tcW w:w="797"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254" w:type="dxa"/>
            <w:shd w:val="clear" w:color="auto" w:fill="FFFFFF"/>
          </w:tcPr>
          <w:p w:rsidR="00201249" w:rsidRPr="00201249" w:rsidRDefault="00201249" w:rsidP="00201249">
            <w:pPr>
              <w:rPr>
                <w:rFonts w:ascii="Arial" w:hAnsi="Arial" w:cs="Arial"/>
                <w:sz w:val="16"/>
                <w:szCs w:val="16"/>
              </w:rPr>
            </w:pPr>
          </w:p>
        </w:tc>
      </w:tr>
      <w:tr w:rsidR="00201991" w:rsidRPr="00201249" w:rsidTr="00201249">
        <w:trPr>
          <w:trHeight w:hRule="exact" w:val="187"/>
        </w:trPr>
        <w:tc>
          <w:tcPr>
            <w:tcW w:w="66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"П</w:t>
            </w:r>
          </w:p>
        </w:tc>
        <w:tc>
          <w:tcPr>
            <w:tcW w:w="797"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•153.12</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1190"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802"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w:t>
            </w:r>
          </w:p>
        </w:tc>
        <w:tc>
          <w:tcPr>
            <w:tcW w:w="802" w:type="dxa"/>
            <w:shd w:val="clear" w:color="auto" w:fill="FFFFFF"/>
          </w:tcPr>
          <w:p w:rsidR="00201249" w:rsidRPr="00201249" w:rsidRDefault="00201249" w:rsidP="00201249">
            <w:pPr>
              <w:rPr>
                <w:rFonts w:ascii="Arial" w:hAnsi="Arial" w:cs="Arial"/>
                <w:sz w:val="16"/>
                <w:szCs w:val="16"/>
              </w:rPr>
            </w:pPr>
          </w:p>
        </w:tc>
        <w:tc>
          <w:tcPr>
            <w:tcW w:w="389"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70" w:type="dxa"/>
            <w:shd w:val="clear" w:color="auto" w:fill="FFFFFF"/>
          </w:tcPr>
          <w:p w:rsidR="00201249" w:rsidRPr="00201249" w:rsidRDefault="00201249" w:rsidP="00201249">
            <w:pPr>
              <w:rPr>
                <w:rFonts w:ascii="Arial" w:hAnsi="Arial" w:cs="Arial"/>
                <w:sz w:val="16"/>
                <w:szCs w:val="16"/>
              </w:rPr>
            </w:pPr>
          </w:p>
        </w:tc>
        <w:tc>
          <w:tcPr>
            <w:tcW w:w="821"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403"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w:t>
            </w:r>
          </w:p>
        </w:tc>
        <w:tc>
          <w:tcPr>
            <w:tcW w:w="389" w:type="dxa"/>
            <w:shd w:val="clear" w:color="auto" w:fill="FFFFFF"/>
          </w:tcPr>
          <w:p w:rsidR="00201249" w:rsidRPr="00201249" w:rsidRDefault="00201249" w:rsidP="00201249">
            <w:pPr>
              <w:rPr>
                <w:rFonts w:ascii="Arial" w:hAnsi="Arial" w:cs="Arial"/>
                <w:sz w:val="16"/>
                <w:szCs w:val="16"/>
              </w:rPr>
            </w:pPr>
          </w:p>
        </w:tc>
        <w:tc>
          <w:tcPr>
            <w:tcW w:w="811"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 153.51</w:t>
            </w:r>
          </w:p>
        </w:tc>
        <w:tc>
          <w:tcPr>
            <w:tcW w:w="38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845" w:type="dxa"/>
            <w:shd w:val="clear" w:color="auto" w:fill="FFFFFF"/>
          </w:tcPr>
          <w:p w:rsidR="00201249" w:rsidRPr="00201249" w:rsidRDefault="00201249" w:rsidP="00201249">
            <w:pPr>
              <w:rPr>
                <w:rFonts w:ascii="Arial" w:hAnsi="Arial" w:cs="Arial"/>
                <w:sz w:val="16"/>
                <w:szCs w:val="16"/>
              </w:rPr>
            </w:pPr>
          </w:p>
        </w:tc>
        <w:tc>
          <w:tcPr>
            <w:tcW w:w="346"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1037" w:type="dxa"/>
            <w:shd w:val="clear" w:color="auto" w:fill="FFFFFF"/>
          </w:tcPr>
          <w:p w:rsidR="00201249" w:rsidRPr="00201249" w:rsidRDefault="00201249" w:rsidP="00201249">
            <w:pPr>
              <w:rPr>
                <w:rFonts w:ascii="Arial" w:hAnsi="Arial" w:cs="Arial"/>
                <w:sz w:val="16"/>
                <w:szCs w:val="16"/>
              </w:rPr>
            </w:pPr>
          </w:p>
        </w:tc>
        <w:tc>
          <w:tcPr>
            <w:tcW w:w="552" w:type="dxa"/>
            <w:shd w:val="clear" w:color="auto" w:fill="FFFFFF"/>
          </w:tcPr>
          <w:p w:rsidR="00201249" w:rsidRPr="00201249" w:rsidRDefault="00201249" w:rsidP="00201249">
            <w:pPr>
              <w:rPr>
                <w:rFonts w:ascii="Arial" w:hAnsi="Arial" w:cs="Arial"/>
                <w:sz w:val="16"/>
                <w:szCs w:val="16"/>
              </w:rPr>
            </w:pPr>
          </w:p>
        </w:tc>
        <w:tc>
          <w:tcPr>
            <w:tcW w:w="797"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254" w:type="dxa"/>
            <w:shd w:val="clear" w:color="auto" w:fill="FFFFFF"/>
          </w:tcPr>
          <w:p w:rsidR="00201249" w:rsidRPr="00201249" w:rsidRDefault="00201249" w:rsidP="00201249">
            <w:pPr>
              <w:rPr>
                <w:rFonts w:ascii="Arial" w:hAnsi="Arial" w:cs="Arial"/>
                <w:sz w:val="16"/>
                <w:szCs w:val="16"/>
              </w:rPr>
            </w:pPr>
          </w:p>
        </w:tc>
      </w:tr>
      <w:tr w:rsidR="00201991" w:rsidRPr="00201249" w:rsidTr="00201249">
        <w:trPr>
          <w:trHeight w:hRule="exact" w:val="120"/>
        </w:trPr>
        <w:tc>
          <w:tcPr>
            <w:tcW w:w="66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11</w:t>
            </w:r>
          </w:p>
        </w:tc>
        <w:tc>
          <w:tcPr>
            <w:tcW w:w="1190"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11</w:t>
            </w:r>
          </w:p>
        </w:tc>
        <w:tc>
          <w:tcPr>
            <w:tcW w:w="394" w:type="dxa"/>
            <w:shd w:val="clear" w:color="auto" w:fill="FFFFFF"/>
          </w:tcPr>
          <w:p w:rsidR="00201249" w:rsidRPr="00201249" w:rsidRDefault="00201249" w:rsidP="00201249">
            <w:pPr>
              <w:rPr>
                <w:rFonts w:ascii="Arial" w:hAnsi="Arial" w:cs="Arial"/>
                <w:sz w:val="16"/>
                <w:szCs w:val="16"/>
              </w:rPr>
            </w:pPr>
          </w:p>
        </w:tc>
        <w:tc>
          <w:tcPr>
            <w:tcW w:w="80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11</w:t>
            </w:r>
          </w:p>
        </w:tc>
        <w:tc>
          <w:tcPr>
            <w:tcW w:w="39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80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11</w:t>
            </w:r>
          </w:p>
        </w:tc>
        <w:tc>
          <w:tcPr>
            <w:tcW w:w="389"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11</w:t>
            </w:r>
          </w:p>
        </w:tc>
        <w:tc>
          <w:tcPr>
            <w:tcW w:w="398" w:type="dxa"/>
            <w:shd w:val="clear" w:color="auto" w:fill="FFFFFF"/>
          </w:tcPr>
          <w:p w:rsidR="00201249" w:rsidRPr="00201249" w:rsidRDefault="00201249" w:rsidP="00201249">
            <w:pPr>
              <w:rPr>
                <w:rFonts w:ascii="Arial" w:hAnsi="Arial" w:cs="Arial"/>
                <w:sz w:val="16"/>
                <w:szCs w:val="16"/>
              </w:rPr>
            </w:pPr>
          </w:p>
        </w:tc>
        <w:tc>
          <w:tcPr>
            <w:tcW w:w="370"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821"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1 1</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1 1</w:t>
            </w:r>
          </w:p>
        </w:tc>
        <w:tc>
          <w:tcPr>
            <w:tcW w:w="403" w:type="dxa"/>
            <w:shd w:val="clear" w:color="auto" w:fill="FFFFFF"/>
          </w:tcPr>
          <w:p w:rsidR="00201249" w:rsidRPr="00201249" w:rsidRDefault="00201249" w:rsidP="00201249">
            <w:pPr>
              <w:rPr>
                <w:rFonts w:ascii="Arial" w:hAnsi="Arial" w:cs="Arial"/>
                <w:sz w:val="16"/>
                <w:szCs w:val="16"/>
              </w:rPr>
            </w:pPr>
          </w:p>
        </w:tc>
        <w:tc>
          <w:tcPr>
            <w:tcW w:w="389" w:type="dxa"/>
            <w:shd w:val="clear" w:color="auto" w:fill="FFFFFF"/>
          </w:tcPr>
          <w:p w:rsidR="00201249" w:rsidRPr="00201249" w:rsidRDefault="00201249" w:rsidP="00201249">
            <w:pPr>
              <w:rPr>
                <w:rFonts w:ascii="Arial" w:hAnsi="Arial" w:cs="Arial"/>
                <w:sz w:val="16"/>
                <w:szCs w:val="16"/>
              </w:rPr>
            </w:pPr>
          </w:p>
        </w:tc>
        <w:tc>
          <w:tcPr>
            <w:tcW w:w="811"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11</w:t>
            </w:r>
          </w:p>
        </w:tc>
        <w:tc>
          <w:tcPr>
            <w:tcW w:w="792" w:type="dxa"/>
            <w:shd w:val="clear" w:color="auto" w:fill="FFFFFF"/>
          </w:tcPr>
          <w:p w:rsidR="00201249" w:rsidRPr="00201249" w:rsidRDefault="00201249" w:rsidP="00201249">
            <w:pPr>
              <w:rPr>
                <w:rFonts w:ascii="Arial" w:hAnsi="Arial" w:cs="Arial"/>
                <w:sz w:val="16"/>
                <w:szCs w:val="16"/>
              </w:rPr>
            </w:pPr>
          </w:p>
        </w:tc>
        <w:tc>
          <w:tcPr>
            <w:tcW w:w="38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11</w:t>
            </w:r>
          </w:p>
        </w:tc>
        <w:tc>
          <w:tcPr>
            <w:tcW w:w="398" w:type="dxa"/>
            <w:shd w:val="clear" w:color="auto" w:fill="FFFFFF"/>
          </w:tcPr>
          <w:p w:rsidR="00201249" w:rsidRPr="00201249" w:rsidRDefault="00201249" w:rsidP="00201249">
            <w:pPr>
              <w:rPr>
                <w:rFonts w:ascii="Arial" w:hAnsi="Arial" w:cs="Arial"/>
                <w:sz w:val="16"/>
                <w:szCs w:val="16"/>
              </w:rPr>
            </w:pPr>
          </w:p>
        </w:tc>
        <w:tc>
          <w:tcPr>
            <w:tcW w:w="845"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И</w:t>
            </w:r>
          </w:p>
        </w:tc>
        <w:tc>
          <w:tcPr>
            <w:tcW w:w="346"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 /</w:t>
            </w:r>
          </w:p>
        </w:tc>
        <w:tc>
          <w:tcPr>
            <w:tcW w:w="394" w:type="dxa"/>
            <w:shd w:val="clear" w:color="auto" w:fill="FFFFFF"/>
          </w:tcPr>
          <w:p w:rsidR="00201249" w:rsidRPr="00201249" w:rsidRDefault="00201249" w:rsidP="00201249">
            <w:pPr>
              <w:rPr>
                <w:rFonts w:ascii="Arial" w:hAnsi="Arial" w:cs="Arial"/>
                <w:sz w:val="16"/>
                <w:szCs w:val="16"/>
              </w:rPr>
            </w:pPr>
          </w:p>
        </w:tc>
        <w:tc>
          <w:tcPr>
            <w:tcW w:w="103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552" w:type="dxa"/>
            <w:shd w:val="clear" w:color="auto" w:fill="FFFFFF"/>
          </w:tcPr>
          <w:p w:rsidR="00201249" w:rsidRPr="00201249" w:rsidRDefault="00201249" w:rsidP="00201249">
            <w:pPr>
              <w:rPr>
                <w:rFonts w:ascii="Arial" w:hAnsi="Arial" w:cs="Arial"/>
                <w:sz w:val="16"/>
                <w:szCs w:val="16"/>
              </w:rPr>
            </w:pPr>
          </w:p>
        </w:tc>
        <w:tc>
          <w:tcPr>
            <w:tcW w:w="797"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11</w:t>
            </w:r>
          </w:p>
        </w:tc>
        <w:tc>
          <w:tcPr>
            <w:tcW w:w="39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25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r>
      <w:tr w:rsidR="00201991" w:rsidRPr="00201249" w:rsidTr="00201249">
        <w:trPr>
          <w:trHeight w:hRule="exact" w:val="533"/>
        </w:trPr>
        <w:tc>
          <w:tcPr>
            <w:tcW w:w="66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w:t>
            </w:r>
          </w:p>
          <w:p w:rsidR="00201249" w:rsidRPr="00201249" w:rsidRDefault="00201249" w:rsidP="00201249">
            <w:pPr>
              <w:rPr>
                <w:rFonts w:ascii="Arial" w:hAnsi="Arial" w:cs="Arial"/>
                <w:sz w:val="16"/>
                <w:szCs w:val="16"/>
              </w:rPr>
            </w:pPr>
            <w:r w:rsidRPr="00201249">
              <w:rPr>
                <w:rFonts w:ascii="Arial" w:hAnsi="Arial" w:cs="Arial"/>
                <w:sz w:val="16"/>
                <w:szCs w:val="16"/>
              </w:rPr>
              <w:t>"\s\</w:t>
            </w:r>
          </w:p>
          <w:p w:rsidR="00201249" w:rsidRPr="00201249" w:rsidRDefault="00201249" w:rsidP="00201249">
            <w:pPr>
              <w:rPr>
                <w:rFonts w:ascii="Arial" w:hAnsi="Arial" w:cs="Arial"/>
                <w:sz w:val="16"/>
                <w:szCs w:val="16"/>
              </w:rPr>
            </w:pPr>
            <w:r w:rsidRPr="00201249">
              <w:rPr>
                <w:rFonts w:ascii="Arial" w:hAnsi="Arial" w:cs="Arial"/>
                <w:sz w:val="16"/>
                <w:szCs w:val="16"/>
              </w:rPr>
              <w:t>\ел</w:t>
            </w:r>
          </w:p>
        </w:tc>
        <w:tc>
          <w:tcPr>
            <w:tcW w:w="797"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И</w:t>
            </w:r>
          </w:p>
        </w:tc>
        <w:tc>
          <w:tcPr>
            <w:tcW w:w="398" w:type="dxa"/>
            <w:shd w:val="clear" w:color="auto" w:fill="FFFFFF"/>
          </w:tcPr>
          <w:p w:rsidR="00201249" w:rsidRPr="00201249" w:rsidRDefault="00201249" w:rsidP="00201249">
            <w:pPr>
              <w:rPr>
                <w:rFonts w:ascii="Arial" w:hAnsi="Arial" w:cs="Arial"/>
                <w:sz w:val="16"/>
                <w:szCs w:val="16"/>
              </w:rPr>
            </w:pPr>
          </w:p>
        </w:tc>
        <w:tc>
          <w:tcPr>
            <w:tcW w:w="1190"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 •153.18 II</w:t>
            </w: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80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p w:rsidR="00201249" w:rsidRPr="00201249" w:rsidRDefault="00201249" w:rsidP="00201249">
            <w:pPr>
              <w:rPr>
                <w:rFonts w:ascii="Arial" w:hAnsi="Arial" w:cs="Arial"/>
                <w:sz w:val="16"/>
                <w:szCs w:val="16"/>
              </w:rPr>
            </w:pPr>
            <w:r w:rsidRPr="00201249">
              <w:rPr>
                <w:rFonts w:ascii="Arial" w:hAnsi="Arial" w:cs="Arial"/>
                <w:sz w:val="16"/>
                <w:szCs w:val="16"/>
              </w:rPr>
              <w:t>• 153.30</w:t>
            </w:r>
          </w:p>
        </w:tc>
        <w:tc>
          <w:tcPr>
            <w:tcW w:w="394"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И</w:t>
            </w:r>
          </w:p>
        </w:tc>
        <w:tc>
          <w:tcPr>
            <w:tcW w:w="802"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153.31</w:t>
            </w:r>
          </w:p>
          <w:p w:rsidR="00201249" w:rsidRPr="00201249" w:rsidRDefault="00201249" w:rsidP="00201249">
            <w:pPr>
              <w:rPr>
                <w:rFonts w:ascii="Arial" w:hAnsi="Arial" w:cs="Arial"/>
                <w:sz w:val="16"/>
                <w:szCs w:val="16"/>
              </w:rPr>
            </w:pPr>
            <w:r w:rsidRPr="00201249">
              <w:rPr>
                <w:rFonts w:ascii="Arial" w:hAnsi="Arial" w:cs="Arial"/>
                <w:sz w:val="16"/>
                <w:szCs w:val="16"/>
              </w:rPr>
              <w:t>И</w:t>
            </w:r>
          </w:p>
        </w:tc>
        <w:tc>
          <w:tcPr>
            <w:tcW w:w="389"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70" w:type="dxa"/>
            <w:shd w:val="clear" w:color="auto" w:fill="FFFFFF"/>
          </w:tcPr>
          <w:p w:rsidR="00201249" w:rsidRPr="00201249" w:rsidRDefault="00201249" w:rsidP="00201249">
            <w:pPr>
              <w:rPr>
                <w:rFonts w:ascii="Arial" w:hAnsi="Arial" w:cs="Arial"/>
                <w:sz w:val="16"/>
                <w:szCs w:val="16"/>
              </w:rPr>
            </w:pPr>
          </w:p>
        </w:tc>
        <w:tc>
          <w:tcPr>
            <w:tcW w:w="821"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403"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89" w:type="dxa"/>
            <w:shd w:val="clear" w:color="auto" w:fill="FFFFFF"/>
          </w:tcPr>
          <w:p w:rsidR="00201249" w:rsidRPr="00201249" w:rsidRDefault="00201249" w:rsidP="00201249">
            <w:pPr>
              <w:rPr>
                <w:rFonts w:ascii="Arial" w:hAnsi="Arial" w:cs="Arial"/>
                <w:sz w:val="16"/>
                <w:szCs w:val="16"/>
              </w:rPr>
            </w:pPr>
          </w:p>
        </w:tc>
        <w:tc>
          <w:tcPr>
            <w:tcW w:w="811"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 153.40</w:t>
            </w:r>
          </w:p>
        </w:tc>
        <w:tc>
          <w:tcPr>
            <w:tcW w:w="792"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84" w:type="dxa"/>
            <w:tcBorders>
              <w:top w:val="single" w:sz="4" w:space="0" w:color="auto"/>
            </w:tcBorders>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tcBorders>
              <w:top w:val="single" w:sz="4" w:space="0" w:color="auto"/>
            </w:tcBorders>
            <w:shd w:val="clear" w:color="auto" w:fill="FFFFFF"/>
          </w:tcPr>
          <w:p w:rsidR="00201249" w:rsidRPr="00201249" w:rsidRDefault="00201249" w:rsidP="00201249">
            <w:pPr>
              <w:rPr>
                <w:rFonts w:ascii="Arial" w:hAnsi="Arial" w:cs="Arial"/>
                <w:sz w:val="16"/>
                <w:szCs w:val="16"/>
              </w:rPr>
            </w:pPr>
          </w:p>
        </w:tc>
        <w:tc>
          <w:tcPr>
            <w:tcW w:w="394" w:type="dxa"/>
            <w:tcBorders>
              <w:top w:val="single" w:sz="4" w:space="0" w:color="auto"/>
            </w:tcBorders>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|Г\</w:t>
            </w:r>
          </w:p>
        </w:tc>
        <w:tc>
          <w:tcPr>
            <w:tcW w:w="845"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 153.53</w:t>
            </w:r>
          </w:p>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46"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1037"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•153.46</w:t>
            </w:r>
          </w:p>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552"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7\ 1</w:t>
            </w:r>
          </w:p>
        </w:tc>
        <w:tc>
          <w:tcPr>
            <w:tcW w:w="797"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153.52</w:t>
            </w:r>
          </w:p>
          <w:p w:rsidR="00201249" w:rsidRPr="00201249" w:rsidRDefault="00201249" w:rsidP="00201249">
            <w:pPr>
              <w:rPr>
                <w:rFonts w:ascii="Arial" w:hAnsi="Arial" w:cs="Arial"/>
                <w:sz w:val="16"/>
                <w:szCs w:val="16"/>
              </w:rPr>
            </w:pPr>
            <w:r w:rsidRPr="00201249">
              <w:rPr>
                <w:rFonts w:ascii="Arial" w:hAnsi="Arial" w:cs="Arial"/>
                <w:sz w:val="16"/>
                <w:szCs w:val="16"/>
              </w:rPr>
              <w:t>• II</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254" w:type="dxa"/>
            <w:shd w:val="clear" w:color="auto" w:fill="FFFFFF"/>
          </w:tcPr>
          <w:p w:rsidR="00201249" w:rsidRPr="00201249" w:rsidRDefault="00201249" w:rsidP="00201249">
            <w:pPr>
              <w:rPr>
                <w:rFonts w:ascii="Arial" w:hAnsi="Arial" w:cs="Arial"/>
                <w:sz w:val="16"/>
                <w:szCs w:val="16"/>
              </w:rPr>
            </w:pPr>
          </w:p>
        </w:tc>
      </w:tr>
      <w:tr w:rsidR="00201991" w:rsidRPr="00201249" w:rsidTr="00201249">
        <w:trPr>
          <w:trHeight w:hRule="exact" w:val="134"/>
        </w:trPr>
        <w:tc>
          <w:tcPr>
            <w:tcW w:w="667"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По*</w:t>
            </w:r>
          </w:p>
        </w:tc>
        <w:tc>
          <w:tcPr>
            <w:tcW w:w="797"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1190"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802"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802" w:type="dxa"/>
            <w:shd w:val="clear" w:color="auto" w:fill="FFFFFF"/>
          </w:tcPr>
          <w:p w:rsidR="00201249" w:rsidRPr="00201249" w:rsidRDefault="00201249" w:rsidP="00201249">
            <w:pPr>
              <w:rPr>
                <w:rFonts w:ascii="Arial" w:hAnsi="Arial" w:cs="Arial"/>
                <w:sz w:val="16"/>
                <w:szCs w:val="16"/>
              </w:rPr>
            </w:pPr>
          </w:p>
        </w:tc>
        <w:tc>
          <w:tcPr>
            <w:tcW w:w="389"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70" w:type="dxa"/>
            <w:shd w:val="clear" w:color="auto" w:fill="FFFFFF"/>
          </w:tcPr>
          <w:p w:rsidR="00201249" w:rsidRPr="00201249" w:rsidRDefault="00201249" w:rsidP="00201249">
            <w:pPr>
              <w:rPr>
                <w:rFonts w:ascii="Arial" w:hAnsi="Arial" w:cs="Arial"/>
                <w:sz w:val="16"/>
                <w:szCs w:val="16"/>
              </w:rPr>
            </w:pPr>
          </w:p>
        </w:tc>
        <w:tc>
          <w:tcPr>
            <w:tcW w:w="821"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403" w:type="dxa"/>
            <w:shd w:val="clear" w:color="auto" w:fill="FFFFFF"/>
          </w:tcPr>
          <w:p w:rsidR="00201249" w:rsidRPr="00201249" w:rsidRDefault="00201249" w:rsidP="00201249">
            <w:pPr>
              <w:rPr>
                <w:rFonts w:ascii="Arial" w:hAnsi="Arial" w:cs="Arial"/>
                <w:sz w:val="16"/>
                <w:szCs w:val="16"/>
              </w:rPr>
            </w:pPr>
          </w:p>
        </w:tc>
        <w:tc>
          <w:tcPr>
            <w:tcW w:w="389" w:type="dxa"/>
            <w:shd w:val="clear" w:color="auto" w:fill="FFFFFF"/>
          </w:tcPr>
          <w:p w:rsidR="00201249" w:rsidRPr="00201249" w:rsidRDefault="00201249" w:rsidP="00201249">
            <w:pPr>
              <w:rPr>
                <w:rFonts w:ascii="Arial" w:hAnsi="Arial" w:cs="Arial"/>
                <w:sz w:val="16"/>
                <w:szCs w:val="16"/>
              </w:rPr>
            </w:pPr>
          </w:p>
        </w:tc>
        <w:tc>
          <w:tcPr>
            <w:tcW w:w="811"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p>
        </w:tc>
        <w:tc>
          <w:tcPr>
            <w:tcW w:w="38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845" w:type="dxa"/>
            <w:shd w:val="clear" w:color="auto" w:fill="FFFFFF"/>
          </w:tcPr>
          <w:p w:rsidR="00201249" w:rsidRPr="00201249" w:rsidRDefault="00201249" w:rsidP="00201249">
            <w:pPr>
              <w:rPr>
                <w:rFonts w:ascii="Arial" w:hAnsi="Arial" w:cs="Arial"/>
                <w:sz w:val="16"/>
                <w:szCs w:val="16"/>
              </w:rPr>
            </w:pPr>
          </w:p>
        </w:tc>
        <w:tc>
          <w:tcPr>
            <w:tcW w:w="346"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1037" w:type="dxa"/>
            <w:shd w:val="clear" w:color="auto" w:fill="FFFFFF"/>
          </w:tcPr>
          <w:p w:rsidR="00201249" w:rsidRPr="00201249" w:rsidRDefault="00201249" w:rsidP="00201249">
            <w:pPr>
              <w:rPr>
                <w:rFonts w:ascii="Arial" w:hAnsi="Arial" w:cs="Arial"/>
                <w:sz w:val="16"/>
                <w:szCs w:val="16"/>
              </w:rPr>
            </w:pPr>
          </w:p>
        </w:tc>
        <w:tc>
          <w:tcPr>
            <w:tcW w:w="552" w:type="dxa"/>
            <w:shd w:val="clear" w:color="auto" w:fill="FFFFFF"/>
          </w:tcPr>
          <w:p w:rsidR="00201249" w:rsidRPr="00201249" w:rsidRDefault="00201249" w:rsidP="00201249">
            <w:pPr>
              <w:rPr>
                <w:rFonts w:ascii="Arial" w:hAnsi="Arial" w:cs="Arial"/>
                <w:sz w:val="16"/>
                <w:szCs w:val="16"/>
              </w:rPr>
            </w:pPr>
          </w:p>
        </w:tc>
        <w:tc>
          <w:tcPr>
            <w:tcW w:w="797" w:type="dxa"/>
            <w:shd w:val="clear" w:color="auto" w:fill="FFFFFF"/>
          </w:tcPr>
          <w:p w:rsidR="00201249" w:rsidRPr="00201249" w:rsidRDefault="00201249" w:rsidP="00201249">
            <w:pPr>
              <w:rPr>
                <w:rFonts w:ascii="Arial" w:hAnsi="Arial" w:cs="Arial"/>
                <w:sz w:val="16"/>
                <w:szCs w:val="16"/>
              </w:rPr>
            </w:pP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p>
        </w:tc>
        <w:tc>
          <w:tcPr>
            <w:tcW w:w="254" w:type="dxa"/>
            <w:shd w:val="clear" w:color="auto" w:fill="FFFFFF"/>
          </w:tcPr>
          <w:p w:rsidR="00201249" w:rsidRPr="00201249" w:rsidRDefault="00201249" w:rsidP="00201249">
            <w:pPr>
              <w:rPr>
                <w:rFonts w:ascii="Arial" w:hAnsi="Arial" w:cs="Arial"/>
                <w:sz w:val="16"/>
                <w:szCs w:val="16"/>
              </w:rPr>
            </w:pPr>
          </w:p>
        </w:tc>
      </w:tr>
      <w:tr w:rsidR="00201991" w:rsidRPr="00201249" w:rsidTr="00201249">
        <w:trPr>
          <w:trHeight w:hRule="exact" w:val="139"/>
        </w:trPr>
        <w:tc>
          <w:tcPr>
            <w:tcW w:w="66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°\с и</w:t>
            </w:r>
          </w:p>
        </w:tc>
        <w:tc>
          <w:tcPr>
            <w:tcW w:w="79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1190"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802"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802"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89"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370"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821"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403" w:type="dxa"/>
            <w:shd w:val="clear" w:color="auto" w:fill="FFFFFF"/>
          </w:tcPr>
          <w:p w:rsidR="00201249" w:rsidRPr="00201249" w:rsidRDefault="00201249" w:rsidP="00201249">
            <w:pPr>
              <w:rPr>
                <w:rFonts w:ascii="Arial" w:hAnsi="Arial" w:cs="Arial"/>
                <w:sz w:val="16"/>
                <w:szCs w:val="16"/>
              </w:rPr>
            </w:pPr>
          </w:p>
        </w:tc>
        <w:tc>
          <w:tcPr>
            <w:tcW w:w="389"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811"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8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39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845"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 11</w:t>
            </w:r>
          </w:p>
        </w:tc>
        <w:tc>
          <w:tcPr>
            <w:tcW w:w="346"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p>
        </w:tc>
        <w:tc>
          <w:tcPr>
            <w:tcW w:w="103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 /К</w:t>
            </w:r>
          </w:p>
        </w:tc>
        <w:tc>
          <w:tcPr>
            <w:tcW w:w="552" w:type="dxa"/>
            <w:shd w:val="clear" w:color="auto" w:fill="FFFFFF"/>
          </w:tcPr>
          <w:p w:rsidR="00201249" w:rsidRPr="00201249" w:rsidRDefault="00201249" w:rsidP="00201249">
            <w:pPr>
              <w:rPr>
                <w:rFonts w:ascii="Arial" w:hAnsi="Arial" w:cs="Arial"/>
                <w:sz w:val="16"/>
                <w:szCs w:val="16"/>
              </w:rPr>
            </w:pPr>
          </w:p>
        </w:tc>
        <w:tc>
          <w:tcPr>
            <w:tcW w:w="79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98" w:type="dxa"/>
            <w:shd w:val="clear" w:color="auto" w:fill="FFFFFF"/>
          </w:tcPr>
          <w:p w:rsidR="00201249" w:rsidRPr="00201249" w:rsidRDefault="00201249" w:rsidP="00201249">
            <w:pPr>
              <w:rPr>
                <w:rFonts w:ascii="Arial" w:hAnsi="Arial" w:cs="Arial"/>
                <w:sz w:val="16"/>
                <w:szCs w:val="16"/>
              </w:rPr>
            </w:pPr>
          </w:p>
        </w:tc>
        <w:tc>
          <w:tcPr>
            <w:tcW w:w="25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r>
    </w:tbl>
    <w:p w:rsidR="00201249" w:rsidRPr="00201249" w:rsidRDefault="00201249" w:rsidP="00201249">
      <w:pPr>
        <w:rPr>
          <w:rFonts w:ascii="Arial" w:hAnsi="Arial" w:cs="Arial"/>
          <w:sz w:val="16"/>
          <w:szCs w:val="16"/>
        </w:rPr>
      </w:pPr>
      <w:r w:rsidRPr="00201249">
        <w:rPr>
          <w:rFonts w:ascii="Arial" w:hAnsi="Arial" w:cs="Arial"/>
          <w:sz w:val="16"/>
          <w:szCs w:val="16"/>
        </w:rPr>
        <w:t>I Г</w:t>
      </w:r>
    </w:p>
    <w:p w:rsidR="00201249" w:rsidRPr="00201249" w:rsidRDefault="00201249" w:rsidP="00201249">
      <w:pPr>
        <w:rPr>
          <w:rFonts w:ascii="Arial" w:hAnsi="Arial" w:cs="Arial"/>
          <w:sz w:val="16"/>
          <w:szCs w:val="16"/>
        </w:rPr>
      </w:pPr>
      <w:r w:rsidRPr="00201249">
        <w:rPr>
          <w:rFonts w:ascii="Arial" w:hAnsi="Arial" w:cs="Arial"/>
          <w:sz w:val="16"/>
          <w:szCs w:val="16"/>
        </w:rPr>
        <w:t>'</w:t>
      </w:r>
      <w:r w:rsidRPr="00201249">
        <w:rPr>
          <w:rFonts w:ascii="Arial" w:hAnsi="Arial" w:cs="Arial"/>
          <w:sz w:val="16"/>
          <w:szCs w:val="16"/>
        </w:rPr>
        <w:tab/>
        <w:t>'</w:t>
      </w:r>
      <w:r w:rsidRPr="00201249">
        <w:rPr>
          <w:rFonts w:ascii="Arial" w:hAnsi="Arial" w:cs="Arial"/>
          <w:sz w:val="16"/>
          <w:szCs w:val="16"/>
        </w:rPr>
        <w:tab/>
        <w:t>\ Й</w:t>
      </w:r>
    </w:p>
    <w:p w:rsidR="00201249" w:rsidRPr="00201249" w:rsidRDefault="00201249" w:rsidP="00201249">
      <w:pPr>
        <w:rPr>
          <w:rFonts w:ascii="Arial" w:hAnsi="Arial" w:cs="Arial"/>
          <w:sz w:val="16"/>
          <w:szCs w:val="16"/>
        </w:rPr>
      </w:pPr>
      <w:r w:rsidRPr="00201249">
        <w:rPr>
          <w:rFonts w:ascii="Arial" w:hAnsi="Arial" w:cs="Arial"/>
          <w:sz w:val="16"/>
          <w:szCs w:val="16"/>
        </w:rPr>
        <w:t>\ 1 ел ||</w:t>
      </w:r>
    </w:p>
    <w:p w:rsidR="00201249" w:rsidRPr="00201249" w:rsidRDefault="00201249" w:rsidP="00201249">
      <w:pPr>
        <w:rPr>
          <w:rFonts w:ascii="Arial" w:hAnsi="Arial" w:cs="Arial"/>
          <w:sz w:val="16"/>
          <w:szCs w:val="16"/>
        </w:rPr>
      </w:pPr>
      <w:r w:rsidRPr="00201249">
        <w:rPr>
          <w:rFonts w:ascii="Arial" w:hAnsi="Arial" w:cs="Arial"/>
          <w:sz w:val="16"/>
          <w:szCs w:val="16"/>
        </w:rPr>
        <w:t>ОГС2 1 №1/1611</w:t>
      </w:r>
    </w:p>
    <w:p w:rsidR="00201249" w:rsidRPr="00201249" w:rsidRDefault="00201249" w:rsidP="00201249">
      <w:pPr>
        <w:rPr>
          <w:rFonts w:ascii="Arial" w:hAnsi="Arial" w:cs="Arial"/>
          <w:sz w:val="16"/>
          <w:szCs w:val="16"/>
        </w:rPr>
      </w:pPr>
      <w:r w:rsidRPr="00201249">
        <w:rPr>
          <w:rFonts w:ascii="Arial" w:hAnsi="Arial" w:cs="Arial"/>
          <w:sz w:val="16"/>
          <w:szCs w:val="16"/>
        </w:rPr>
        <w:t>153,177</w:t>
      </w:r>
    </w:p>
    <w:p w:rsidR="00201249" w:rsidRPr="00201249" w:rsidRDefault="00201249" w:rsidP="00201249">
      <w:pPr>
        <w:rPr>
          <w:rFonts w:ascii="Arial" w:hAnsi="Arial" w:cs="Arial"/>
          <w:sz w:val="16"/>
          <w:szCs w:val="16"/>
        </w:rPr>
      </w:pPr>
      <w:r w:rsidRPr="00201249">
        <w:rPr>
          <w:rFonts w:ascii="Arial" w:hAnsi="Arial" w:cs="Arial"/>
          <w:sz w:val="16"/>
          <w:szCs w:val="16"/>
        </w:rPr>
        <w:t>153.54</w:t>
      </w:r>
    </w:p>
    <w:p w:rsidR="00201249" w:rsidRPr="00201249" w:rsidRDefault="00201249" w:rsidP="00201249">
      <w:pPr>
        <w:rPr>
          <w:rFonts w:ascii="Arial" w:hAnsi="Arial" w:cs="Arial"/>
          <w:sz w:val="16"/>
          <w:szCs w:val="16"/>
        </w:rPr>
      </w:pPr>
      <w:r w:rsidRPr="00201249">
        <w:rPr>
          <w:rFonts w:ascii="Arial" w:hAnsi="Arial" w:cs="Arial"/>
          <w:sz w:val="16"/>
          <w:szCs w:val="16"/>
        </w:rPr>
        <w:t>II</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11</w:t>
      </w:r>
    </w:p>
    <w:p w:rsidR="00201249" w:rsidRPr="00201249" w:rsidRDefault="00201249" w:rsidP="00201249">
      <w:pPr>
        <w:rPr>
          <w:rFonts w:ascii="Arial" w:hAnsi="Arial" w:cs="Arial"/>
          <w:sz w:val="16"/>
          <w:szCs w:val="16"/>
        </w:rPr>
      </w:pPr>
      <w:r w:rsidRPr="00201249">
        <w:rPr>
          <w:rFonts w:ascii="Arial" w:hAnsi="Arial" w:cs="Arial"/>
          <w:sz w:val="16"/>
          <w:szCs w:val="16"/>
        </w:rPr>
        <w:t>*153.56</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»153.52</w:t>
      </w:r>
    </w:p>
    <w:p w:rsidR="00201249" w:rsidRPr="00201249" w:rsidRDefault="00201249" w:rsidP="00201249">
      <w:pPr>
        <w:rPr>
          <w:rFonts w:ascii="Arial" w:hAnsi="Arial" w:cs="Arial"/>
          <w:sz w:val="16"/>
          <w:szCs w:val="16"/>
        </w:rPr>
      </w:pPr>
      <w:r w:rsidRPr="00201249">
        <w:rPr>
          <w:rFonts w:ascii="Arial" w:hAnsi="Arial" w:cs="Arial"/>
          <w:sz w:val="16"/>
          <w:szCs w:val="16"/>
        </w:rPr>
        <w:t>п ,. ■ • *153.65</w:t>
      </w:r>
    </w:p>
    <w:p w:rsidR="00201249" w:rsidRPr="00201249" w:rsidRDefault="00201249" w:rsidP="00201249">
      <w:pPr>
        <w:rPr>
          <w:rFonts w:ascii="Arial" w:hAnsi="Arial" w:cs="Arial"/>
          <w:sz w:val="16"/>
          <w:szCs w:val="16"/>
        </w:rPr>
      </w:pPr>
      <w:r w:rsidRPr="00201249">
        <w:rPr>
          <w:rFonts w:ascii="Arial" w:hAnsi="Arial" w:cs="Arial"/>
          <w:sz w:val="16"/>
          <w:szCs w:val="16"/>
        </w:rPr>
        <w:t>огород</w:t>
      </w:r>
    </w:p>
    <w:p w:rsidR="00201249" w:rsidRPr="00201249" w:rsidRDefault="00201249" w:rsidP="00201249">
      <w:pPr>
        <w:rPr>
          <w:rFonts w:ascii="Arial" w:hAnsi="Arial" w:cs="Arial"/>
          <w:sz w:val="16"/>
          <w:szCs w:val="16"/>
        </w:rPr>
      </w:pPr>
      <w:r w:rsidRPr="00201249">
        <w:rPr>
          <w:rFonts w:ascii="Arial" w:hAnsi="Arial" w:cs="Arial"/>
          <w:sz w:val="16"/>
          <w:szCs w:val="16"/>
        </w:rPr>
        <w:t>огород</w:t>
      </w:r>
    </w:p>
    <w:p w:rsidR="00201249" w:rsidRPr="00201249" w:rsidRDefault="00201249" w:rsidP="00201249">
      <w:pPr>
        <w:rPr>
          <w:rFonts w:ascii="Arial" w:hAnsi="Arial" w:cs="Arial"/>
          <w:sz w:val="16"/>
          <w:szCs w:val="16"/>
        </w:rPr>
      </w:pPr>
      <w:r w:rsidRPr="00201249">
        <w:rPr>
          <w:rFonts w:ascii="Arial" w:hAnsi="Arial" w:cs="Arial"/>
          <w:sz w:val="16"/>
          <w:szCs w:val="16"/>
        </w:rPr>
        <w:t>»153.62</w:t>
      </w:r>
    </w:p>
    <w:p w:rsidR="00201249" w:rsidRPr="00201249" w:rsidRDefault="00201249" w:rsidP="00201249">
      <w:pPr>
        <w:rPr>
          <w:rFonts w:ascii="Arial" w:hAnsi="Arial" w:cs="Arial"/>
          <w:sz w:val="16"/>
          <w:szCs w:val="16"/>
        </w:rPr>
      </w:pPr>
      <w:r w:rsidRPr="00201249">
        <w:rPr>
          <w:rFonts w:ascii="Arial" w:hAnsi="Arial" w:cs="Arial"/>
          <w:sz w:val="16"/>
          <w:szCs w:val="16"/>
        </w:rPr>
        <w:t>153.55</w:t>
      </w:r>
    </w:p>
    <w:p w:rsidR="00201249" w:rsidRPr="00201249" w:rsidRDefault="00201249" w:rsidP="00201249">
      <w:pPr>
        <w:rPr>
          <w:rFonts w:ascii="Arial" w:hAnsi="Arial" w:cs="Arial"/>
          <w:sz w:val="16"/>
          <w:szCs w:val="16"/>
        </w:rPr>
      </w:pPr>
      <w:r w:rsidRPr="00201249">
        <w:rPr>
          <w:rFonts w:ascii="Arial" w:hAnsi="Arial" w:cs="Arial"/>
          <w:sz w:val="16"/>
          <w:szCs w:val="16"/>
        </w:rPr>
        <w:t>II</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153.68</w:t>
      </w:r>
    </w:p>
    <w:p w:rsidR="00201249" w:rsidRPr="00201249" w:rsidRDefault="00201249" w:rsidP="00201249">
      <w:pPr>
        <w:rPr>
          <w:rFonts w:ascii="Arial" w:hAnsi="Arial" w:cs="Arial"/>
          <w:sz w:val="16"/>
          <w:szCs w:val="16"/>
        </w:rPr>
      </w:pPr>
      <w:r w:rsidRPr="00201249">
        <w:rPr>
          <w:rFonts w:ascii="Arial" w:hAnsi="Arial" w:cs="Arial"/>
          <w:sz w:val="16"/>
          <w:szCs w:val="16"/>
        </w:rPr>
        <w:t>fl 153.68</w:t>
      </w:r>
    </w:p>
    <w:p w:rsidR="00201249" w:rsidRPr="00201249" w:rsidRDefault="00201249" w:rsidP="00201249">
      <w:pPr>
        <w:rPr>
          <w:rFonts w:ascii="Arial" w:hAnsi="Arial" w:cs="Arial"/>
          <w:sz w:val="16"/>
          <w:szCs w:val="16"/>
        </w:rPr>
      </w:pPr>
      <w:r w:rsidRPr="00201249">
        <w:rPr>
          <w:rFonts w:ascii="Arial" w:hAnsi="Arial" w:cs="Arial"/>
          <w:sz w:val="16"/>
          <w:szCs w:val="16"/>
        </w:rPr>
        <w:t xml:space="preserve">* 153.58 </w:t>
      </w:r>
      <w:r w:rsidRPr="00201249">
        <w:rPr>
          <w:rFonts w:ascii="Arial" w:eastAsia="Arial Narrow" w:hAnsi="Arial" w:cs="Arial"/>
          <w:sz w:val="16"/>
          <w:szCs w:val="16"/>
        </w:rPr>
        <w:t>II</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Ч\153.62</w:t>
      </w:r>
    </w:p>
    <w:p w:rsidR="00201249" w:rsidRPr="00201249" w:rsidRDefault="00201249" w:rsidP="00201249">
      <w:pPr>
        <w:rPr>
          <w:rFonts w:ascii="Arial" w:hAnsi="Arial" w:cs="Arial"/>
          <w:sz w:val="16"/>
          <w:szCs w:val="16"/>
        </w:rPr>
      </w:pPr>
      <w:r w:rsidRPr="00201249">
        <w:rPr>
          <w:rFonts w:ascii="Arial" w:hAnsi="Arial" w:cs="Arial"/>
          <w:sz w:val="16"/>
          <w:szCs w:val="16"/>
        </w:rPr>
        <w:t>• II</w:t>
      </w:r>
    </w:p>
    <w:p w:rsidR="00201249" w:rsidRPr="00201249" w:rsidRDefault="00201249" w:rsidP="00201249">
      <w:pPr>
        <w:rPr>
          <w:rFonts w:ascii="Arial" w:hAnsi="Arial" w:cs="Arial"/>
          <w:sz w:val="16"/>
          <w:szCs w:val="16"/>
        </w:rPr>
      </w:pPr>
      <w:r w:rsidRPr="00201249">
        <w:rPr>
          <w:rFonts w:ascii="Arial" w:hAnsi="Arial" w:cs="Arial"/>
          <w:sz w:val="16"/>
          <w:szCs w:val="16"/>
        </w:rPr>
        <w:t>153.59</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11</w:t>
      </w:r>
    </w:p>
    <w:p w:rsidR="00201249" w:rsidRPr="00201249" w:rsidRDefault="00201249" w:rsidP="00201249">
      <w:pPr>
        <w:rPr>
          <w:rFonts w:ascii="Arial" w:hAnsi="Arial" w:cs="Arial"/>
          <w:sz w:val="16"/>
          <w:szCs w:val="16"/>
        </w:rPr>
      </w:pPr>
      <w:r w:rsidRPr="00201249">
        <w:rPr>
          <w:rFonts w:ascii="Arial" w:hAnsi="Arial" w:cs="Arial"/>
          <w:sz w:val="16"/>
          <w:szCs w:val="16"/>
        </w:rPr>
        <w:t>•153.72</w:t>
      </w:r>
    </w:p>
    <w:p w:rsidR="00201249" w:rsidRPr="00201249" w:rsidRDefault="00201249" w:rsidP="00201249">
      <w:pPr>
        <w:rPr>
          <w:rFonts w:ascii="Arial" w:hAnsi="Arial" w:cs="Arial"/>
          <w:sz w:val="16"/>
          <w:szCs w:val="16"/>
        </w:rPr>
      </w:pPr>
      <w:r w:rsidRPr="00201249">
        <w:rPr>
          <w:rFonts w:ascii="Arial" w:hAnsi="Arial" w:cs="Arial"/>
          <w:sz w:val="16"/>
          <w:szCs w:val="16"/>
        </w:rPr>
        <w:t>153.60</w:t>
      </w:r>
    </w:p>
    <w:p w:rsidR="00201249" w:rsidRPr="00201249" w:rsidRDefault="00201249" w:rsidP="00201249">
      <w:pPr>
        <w:rPr>
          <w:rFonts w:ascii="Arial" w:hAnsi="Arial" w:cs="Arial"/>
          <w:sz w:val="16"/>
          <w:szCs w:val="16"/>
        </w:rPr>
      </w:pPr>
      <w:r w:rsidRPr="00201249">
        <w:rPr>
          <w:rFonts w:ascii="Arial" w:hAnsi="Arial" w:cs="Arial"/>
          <w:sz w:val="16"/>
          <w:szCs w:val="16"/>
        </w:rPr>
        <w:t>Л</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153.65</w:t>
      </w:r>
    </w:p>
    <w:p w:rsidR="00201249" w:rsidRPr="00201249" w:rsidRDefault="00201249" w:rsidP="00201249">
      <w:pPr>
        <w:rPr>
          <w:rFonts w:ascii="Arial" w:hAnsi="Arial" w:cs="Arial"/>
          <w:sz w:val="16"/>
          <w:szCs w:val="16"/>
        </w:rPr>
      </w:pPr>
      <w:r w:rsidRPr="00201249">
        <w:rPr>
          <w:rFonts w:ascii="Arial" w:hAnsi="Arial" w:cs="Arial"/>
          <w:sz w:val="16"/>
          <w:szCs w:val="16"/>
        </w:rPr>
        <w:t>f 153.74</w:t>
      </w:r>
    </w:p>
    <w:p w:rsidR="00201249" w:rsidRPr="00201249" w:rsidRDefault="00201249" w:rsidP="00201249">
      <w:pPr>
        <w:rPr>
          <w:rFonts w:ascii="Arial" w:hAnsi="Arial" w:cs="Arial"/>
          <w:sz w:val="16"/>
          <w:szCs w:val="16"/>
        </w:rPr>
      </w:pPr>
      <w:r w:rsidRPr="00201249">
        <w:rPr>
          <w:rFonts w:ascii="Arial" w:hAnsi="Arial" w:cs="Arial"/>
          <w:sz w:val="16"/>
          <w:szCs w:val="16"/>
        </w:rPr>
        <w:t>II</w:t>
      </w:r>
    </w:p>
    <w:p w:rsidR="00201249" w:rsidRPr="00201249" w:rsidRDefault="00201249" w:rsidP="00201249">
      <w:pPr>
        <w:rPr>
          <w:rFonts w:ascii="Arial" w:hAnsi="Arial" w:cs="Arial"/>
          <w:sz w:val="16"/>
          <w:szCs w:val="16"/>
        </w:rPr>
      </w:pPr>
      <w:r w:rsidRPr="00201249">
        <w:rPr>
          <w:rFonts w:ascii="Arial" w:hAnsi="Arial" w:cs="Arial"/>
          <w:sz w:val="16"/>
          <w:szCs w:val="16"/>
        </w:rPr>
        <w:t>•153.80</w:t>
      </w:r>
    </w:p>
    <w:p w:rsidR="00201249" w:rsidRPr="00201249" w:rsidRDefault="00201249" w:rsidP="00201249">
      <w:pPr>
        <w:rPr>
          <w:rFonts w:ascii="Arial" w:hAnsi="Arial" w:cs="Arial"/>
          <w:sz w:val="16"/>
          <w:szCs w:val="16"/>
        </w:rPr>
      </w:pPr>
      <w:r w:rsidRPr="00201249">
        <w:rPr>
          <w:rFonts w:ascii="Arial" w:hAnsi="Arial" w:cs="Arial"/>
          <w:sz w:val="16"/>
          <w:szCs w:val="16"/>
        </w:rPr>
        <w:t>1 орех 5</w:t>
      </w:r>
    </w:p>
    <w:tbl>
      <w:tblPr>
        <w:tblOverlap w:val="never"/>
        <w:tblW w:w="0" w:type="auto"/>
        <w:tblLayout w:type="fixed"/>
        <w:tblCellMar>
          <w:left w:w="10" w:type="dxa"/>
          <w:right w:w="10" w:type="dxa"/>
        </w:tblCellMar>
        <w:tblLook w:val="04A0"/>
      </w:tblPr>
      <w:tblGrid>
        <w:gridCol w:w="3139"/>
        <w:gridCol w:w="984"/>
        <w:gridCol w:w="797"/>
        <w:gridCol w:w="792"/>
        <w:gridCol w:w="797"/>
        <w:gridCol w:w="782"/>
        <w:gridCol w:w="998"/>
        <w:gridCol w:w="600"/>
        <w:gridCol w:w="792"/>
        <w:gridCol w:w="792"/>
        <w:gridCol w:w="797"/>
        <w:gridCol w:w="792"/>
        <w:gridCol w:w="797"/>
        <w:gridCol w:w="792"/>
        <w:gridCol w:w="1190"/>
        <w:gridCol w:w="1190"/>
        <w:gridCol w:w="792"/>
        <w:gridCol w:w="797"/>
        <w:gridCol w:w="701"/>
        <w:gridCol w:w="701"/>
        <w:gridCol w:w="682"/>
        <w:gridCol w:w="931"/>
        <w:gridCol w:w="955"/>
        <w:gridCol w:w="595"/>
        <w:gridCol w:w="590"/>
      </w:tblGrid>
      <w:tr w:rsidR="00201249" w:rsidRPr="00201249" w:rsidTr="00201249">
        <w:trPr>
          <w:trHeight w:hRule="exact" w:val="240"/>
        </w:trPr>
        <w:tc>
          <w:tcPr>
            <w:tcW w:w="3139"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а; «*!</w:t>
            </w:r>
          </w:p>
          <w:p w:rsidR="00201249" w:rsidRPr="00201249" w:rsidRDefault="00201249" w:rsidP="00201249">
            <w:pPr>
              <w:rPr>
                <w:rFonts w:ascii="Arial" w:hAnsi="Arial" w:cs="Arial"/>
                <w:sz w:val="16"/>
                <w:szCs w:val="16"/>
              </w:rPr>
            </w:pPr>
            <w:r w:rsidRPr="00201249">
              <w:rPr>
                <w:rFonts w:ascii="Arial" w:hAnsi="Arial" w:cs="Arial"/>
                <w:sz w:val="16"/>
                <w:szCs w:val="16"/>
              </w:rPr>
              <w:t>сл 05 ‘</w:t>
            </w:r>
          </w:p>
        </w:tc>
        <w:tc>
          <w:tcPr>
            <w:tcW w:w="98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 _ II</w:t>
            </w:r>
          </w:p>
        </w:tc>
        <w:tc>
          <w:tcPr>
            <w:tcW w:w="797"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7"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8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 11</w:t>
            </w:r>
          </w:p>
        </w:tc>
        <w:tc>
          <w:tcPr>
            <w:tcW w:w="998" w:type="dxa"/>
            <w:vMerge w:val="restart"/>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и 153.53</w:t>
            </w:r>
          </w:p>
        </w:tc>
        <w:tc>
          <w:tcPr>
            <w:tcW w:w="600"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7"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7"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1190"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1190"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7"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w:t>
            </w:r>
          </w:p>
        </w:tc>
        <w:tc>
          <w:tcPr>
            <w:tcW w:w="701"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 '</w:t>
            </w:r>
          </w:p>
        </w:tc>
        <w:tc>
          <w:tcPr>
            <w:tcW w:w="701" w:type="dxa"/>
            <w:shd w:val="clear" w:color="auto" w:fill="FFFFFF"/>
          </w:tcPr>
          <w:p w:rsidR="00201249" w:rsidRPr="00201249" w:rsidRDefault="00201249" w:rsidP="00201249">
            <w:pPr>
              <w:rPr>
                <w:rFonts w:ascii="Arial" w:hAnsi="Arial" w:cs="Arial"/>
                <w:sz w:val="16"/>
                <w:szCs w:val="16"/>
              </w:rPr>
            </w:pPr>
          </w:p>
        </w:tc>
        <w:tc>
          <w:tcPr>
            <w:tcW w:w="682" w:type="dxa"/>
            <w:shd w:val="clear" w:color="auto" w:fill="FFFFFF"/>
          </w:tcPr>
          <w:p w:rsidR="00201249" w:rsidRPr="00201249" w:rsidRDefault="00201249" w:rsidP="00201249">
            <w:pPr>
              <w:rPr>
                <w:rFonts w:ascii="Arial" w:hAnsi="Arial" w:cs="Arial"/>
                <w:sz w:val="16"/>
                <w:szCs w:val="16"/>
              </w:rPr>
            </w:pPr>
          </w:p>
        </w:tc>
        <w:tc>
          <w:tcPr>
            <w:tcW w:w="931"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w:t>
            </w:r>
          </w:p>
        </w:tc>
        <w:tc>
          <w:tcPr>
            <w:tcW w:w="955"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595"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590"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1</w:t>
            </w:r>
          </w:p>
        </w:tc>
      </w:tr>
      <w:tr w:rsidR="00201249" w:rsidRPr="00201249" w:rsidTr="00201249">
        <w:trPr>
          <w:trHeight w:hRule="exact" w:val="259"/>
        </w:trPr>
        <w:tc>
          <w:tcPr>
            <w:tcW w:w="3139"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 w \</w:t>
            </w:r>
          </w:p>
        </w:tc>
        <w:tc>
          <w:tcPr>
            <w:tcW w:w="984"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ел</w:t>
            </w:r>
          </w:p>
        </w:tc>
        <w:tc>
          <w:tcPr>
            <w:tcW w:w="797"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p>
        </w:tc>
        <w:tc>
          <w:tcPr>
            <w:tcW w:w="797" w:type="dxa"/>
            <w:shd w:val="clear" w:color="auto" w:fill="FFFFFF"/>
          </w:tcPr>
          <w:p w:rsidR="00201249" w:rsidRPr="00201249" w:rsidRDefault="00201249" w:rsidP="00201249">
            <w:pPr>
              <w:rPr>
                <w:rFonts w:ascii="Arial" w:hAnsi="Arial" w:cs="Arial"/>
                <w:sz w:val="16"/>
                <w:szCs w:val="16"/>
              </w:rPr>
            </w:pPr>
          </w:p>
        </w:tc>
        <w:tc>
          <w:tcPr>
            <w:tcW w:w="782" w:type="dxa"/>
            <w:shd w:val="clear" w:color="auto" w:fill="FFFFFF"/>
          </w:tcPr>
          <w:p w:rsidR="00201249" w:rsidRPr="00201249" w:rsidRDefault="00201249" w:rsidP="00201249">
            <w:pPr>
              <w:rPr>
                <w:rFonts w:ascii="Arial" w:hAnsi="Arial" w:cs="Arial"/>
                <w:sz w:val="16"/>
                <w:szCs w:val="16"/>
              </w:rPr>
            </w:pPr>
          </w:p>
        </w:tc>
        <w:tc>
          <w:tcPr>
            <w:tcW w:w="998" w:type="dxa"/>
            <w:vMerge/>
            <w:shd w:val="clear" w:color="auto" w:fill="FFFFFF"/>
            <w:vAlign w:val="center"/>
          </w:tcPr>
          <w:p w:rsidR="00201249" w:rsidRPr="00201249" w:rsidRDefault="00201249" w:rsidP="00201249">
            <w:pPr>
              <w:rPr>
                <w:rFonts w:ascii="Arial" w:hAnsi="Arial" w:cs="Arial"/>
                <w:sz w:val="16"/>
                <w:szCs w:val="16"/>
              </w:rPr>
            </w:pPr>
          </w:p>
        </w:tc>
        <w:tc>
          <w:tcPr>
            <w:tcW w:w="600"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p>
        </w:tc>
        <w:tc>
          <w:tcPr>
            <w:tcW w:w="797"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p>
        </w:tc>
        <w:tc>
          <w:tcPr>
            <w:tcW w:w="797"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p>
        </w:tc>
        <w:tc>
          <w:tcPr>
            <w:tcW w:w="1190" w:type="dxa"/>
            <w:shd w:val="clear" w:color="auto" w:fill="FFFFFF"/>
          </w:tcPr>
          <w:p w:rsidR="00201249" w:rsidRPr="00201249" w:rsidRDefault="00201249" w:rsidP="00201249">
            <w:pPr>
              <w:rPr>
                <w:rFonts w:ascii="Arial" w:hAnsi="Arial" w:cs="Arial"/>
                <w:sz w:val="16"/>
                <w:szCs w:val="16"/>
              </w:rPr>
            </w:pPr>
          </w:p>
        </w:tc>
        <w:tc>
          <w:tcPr>
            <w:tcW w:w="1190"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p>
        </w:tc>
        <w:tc>
          <w:tcPr>
            <w:tcW w:w="79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w:t>
            </w:r>
          </w:p>
        </w:tc>
        <w:tc>
          <w:tcPr>
            <w:tcW w:w="701" w:type="dxa"/>
            <w:shd w:val="clear" w:color="auto" w:fill="FFFFFF"/>
          </w:tcPr>
          <w:p w:rsidR="00201249" w:rsidRPr="00201249" w:rsidRDefault="00201249" w:rsidP="00201249">
            <w:pPr>
              <w:rPr>
                <w:rFonts w:ascii="Arial" w:hAnsi="Arial" w:cs="Arial"/>
                <w:sz w:val="16"/>
                <w:szCs w:val="16"/>
              </w:rPr>
            </w:pPr>
          </w:p>
        </w:tc>
        <w:tc>
          <w:tcPr>
            <w:tcW w:w="701"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О</w:t>
            </w:r>
          </w:p>
        </w:tc>
        <w:tc>
          <w:tcPr>
            <w:tcW w:w="682" w:type="dxa"/>
            <w:shd w:val="clear" w:color="auto" w:fill="FFFFFF"/>
          </w:tcPr>
          <w:p w:rsidR="00201249" w:rsidRPr="00201249" w:rsidRDefault="00201249" w:rsidP="00201249">
            <w:pPr>
              <w:rPr>
                <w:rFonts w:ascii="Arial" w:hAnsi="Arial" w:cs="Arial"/>
                <w:sz w:val="16"/>
                <w:szCs w:val="16"/>
              </w:rPr>
            </w:pPr>
          </w:p>
        </w:tc>
        <w:tc>
          <w:tcPr>
            <w:tcW w:w="931"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0</w:t>
            </w:r>
          </w:p>
          <w:p w:rsidR="00201249" w:rsidRPr="00201249" w:rsidRDefault="00201249" w:rsidP="00201249">
            <w:pPr>
              <w:rPr>
                <w:rFonts w:ascii="Arial" w:hAnsi="Arial" w:cs="Arial"/>
                <w:sz w:val="16"/>
                <w:szCs w:val="16"/>
              </w:rPr>
            </w:pPr>
            <w:r w:rsidRPr="00201249">
              <w:rPr>
                <w:rFonts w:ascii="Arial" w:hAnsi="Arial" w:cs="Arial"/>
                <w:sz w:val="16"/>
                <w:szCs w:val="16"/>
              </w:rPr>
              <w:t>1</w:t>
            </w:r>
          </w:p>
        </w:tc>
        <w:tc>
          <w:tcPr>
            <w:tcW w:w="955" w:type="dxa"/>
            <w:shd w:val="clear" w:color="auto" w:fill="FFFFFF"/>
          </w:tcPr>
          <w:p w:rsidR="00201249" w:rsidRPr="00201249" w:rsidRDefault="00201249" w:rsidP="00201249">
            <w:pPr>
              <w:rPr>
                <w:rFonts w:ascii="Arial" w:hAnsi="Arial" w:cs="Arial"/>
                <w:sz w:val="16"/>
                <w:szCs w:val="16"/>
              </w:rPr>
            </w:pPr>
          </w:p>
        </w:tc>
        <w:tc>
          <w:tcPr>
            <w:tcW w:w="595" w:type="dxa"/>
            <w:shd w:val="clear" w:color="auto" w:fill="FFFFFF"/>
          </w:tcPr>
          <w:p w:rsidR="00201249" w:rsidRPr="00201249" w:rsidRDefault="00201249" w:rsidP="00201249">
            <w:pPr>
              <w:rPr>
                <w:rFonts w:ascii="Arial" w:hAnsi="Arial" w:cs="Arial"/>
                <w:sz w:val="16"/>
                <w:szCs w:val="16"/>
              </w:rPr>
            </w:pPr>
          </w:p>
        </w:tc>
        <w:tc>
          <w:tcPr>
            <w:tcW w:w="590"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_ :</w:t>
            </w:r>
          </w:p>
        </w:tc>
      </w:tr>
    </w:tbl>
    <w:p w:rsidR="00201249" w:rsidRPr="00201249" w:rsidRDefault="00201249" w:rsidP="00201249">
      <w:pPr>
        <w:rPr>
          <w:rFonts w:ascii="Arial" w:hAnsi="Arial" w:cs="Arial"/>
          <w:sz w:val="16"/>
          <w:szCs w:val="16"/>
        </w:rPr>
      </w:pPr>
      <w:r w:rsidRPr="00201249">
        <w:rPr>
          <w:rFonts w:ascii="Arial" w:hAnsi="Arial" w:cs="Arial"/>
          <w:sz w:val="16"/>
          <w:szCs w:val="16"/>
        </w:rPr>
        <w:t>153.51</w:t>
      </w:r>
      <w:r w:rsidRPr="00201249">
        <w:rPr>
          <w:rFonts w:ascii="Arial" w:hAnsi="Arial" w:cs="Arial"/>
          <w:sz w:val="16"/>
          <w:szCs w:val="16"/>
        </w:rPr>
        <w:tab/>
        <w:t>153.63</w:t>
      </w:r>
    </w:p>
    <w:p w:rsidR="00201249" w:rsidRPr="00201249" w:rsidRDefault="00201249" w:rsidP="00201249">
      <w:pPr>
        <w:rPr>
          <w:rFonts w:ascii="Arial" w:hAnsi="Arial" w:cs="Arial"/>
          <w:sz w:val="16"/>
          <w:szCs w:val="16"/>
        </w:rPr>
      </w:pPr>
      <w:r w:rsidRPr="00201249">
        <w:rPr>
          <w:rFonts w:ascii="Arial" w:hAnsi="Arial" w:cs="Arial"/>
          <w:sz w:val="16"/>
          <w:szCs w:val="16"/>
        </w:rPr>
        <w:t>I - -- - -</w:t>
      </w:r>
    </w:p>
    <w:p w:rsidR="00201249" w:rsidRPr="00201249" w:rsidRDefault="00201249" w:rsidP="00201249">
      <w:pPr>
        <w:rPr>
          <w:rFonts w:ascii="Arial" w:hAnsi="Arial" w:cs="Arial"/>
          <w:sz w:val="16"/>
          <w:szCs w:val="16"/>
        </w:rPr>
      </w:pPr>
      <w:r w:rsidRPr="00201249">
        <w:rPr>
          <w:rFonts w:ascii="Arial" w:hAnsi="Arial" w:cs="Arial"/>
          <w:sz w:val="16"/>
          <w:szCs w:val="16"/>
        </w:rPr>
        <w:t>153.82 и 153.73</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I 153.82</w:t>
      </w:r>
    </w:p>
    <w:p w:rsidR="00201249" w:rsidRPr="00201249" w:rsidRDefault="00201249" w:rsidP="00201249">
      <w:pPr>
        <w:rPr>
          <w:rFonts w:ascii="Arial" w:hAnsi="Arial" w:cs="Arial"/>
          <w:sz w:val="16"/>
          <w:szCs w:val="16"/>
        </w:rPr>
      </w:pPr>
      <w:r w:rsidRPr="00201249">
        <w:rPr>
          <w:rFonts w:ascii="Arial" w:hAnsi="Arial" w:cs="Arial"/>
          <w:sz w:val="16"/>
          <w:szCs w:val="16"/>
        </w:rPr>
        <w:t>153.88</w:t>
      </w:r>
    </w:p>
    <w:p w:rsidR="00201249" w:rsidRPr="00201249" w:rsidRDefault="00201249" w:rsidP="00201249">
      <w:pPr>
        <w:rPr>
          <w:rFonts w:ascii="Arial" w:hAnsi="Arial" w:cs="Arial"/>
          <w:sz w:val="16"/>
          <w:szCs w:val="16"/>
        </w:rPr>
      </w:pPr>
      <w:r w:rsidRPr="00201249">
        <w:rPr>
          <w:rFonts w:ascii="Arial" w:hAnsi="Arial" w:cs="Arial"/>
          <w:sz w:val="16"/>
          <w:szCs w:val="16"/>
        </w:rPr>
        <w:t>О</w:t>
      </w:r>
      <w:r w:rsidRPr="00201249">
        <w:rPr>
          <w:rFonts w:ascii="Arial" w:hAnsi="Arial" w:cs="Arial"/>
          <w:sz w:val="16"/>
          <w:szCs w:val="16"/>
        </w:rPr>
        <w:tab/>
        <w:t>X II</w:t>
      </w:r>
    </w:p>
    <w:p w:rsidR="00201249" w:rsidRPr="00201249" w:rsidRDefault="00201249" w:rsidP="00201249">
      <w:pPr>
        <w:rPr>
          <w:rFonts w:ascii="Arial" w:hAnsi="Arial" w:cs="Arial"/>
          <w:sz w:val="16"/>
          <w:szCs w:val="16"/>
        </w:rPr>
      </w:pPr>
      <w:r w:rsidRPr="00201249">
        <w:rPr>
          <w:rFonts w:ascii="Arial" w:hAnsi="Arial" w:cs="Arial"/>
          <w:sz w:val="16"/>
          <w:szCs w:val="16"/>
        </w:rPr>
        <w:t>О ч</w:t>
      </w:r>
    </w:p>
    <w:p w:rsidR="00201249" w:rsidRPr="00201249" w:rsidRDefault="00201249" w:rsidP="00201249">
      <w:pPr>
        <w:rPr>
          <w:rFonts w:ascii="Arial" w:hAnsi="Arial" w:cs="Arial"/>
          <w:sz w:val="16"/>
          <w:szCs w:val="16"/>
        </w:rPr>
      </w:pPr>
      <w:r w:rsidRPr="00201249">
        <w:rPr>
          <w:rFonts w:ascii="Arial" w:hAnsi="Arial" w:cs="Arial"/>
          <w:sz w:val="16"/>
          <w:szCs w:val="16"/>
        </w:rPr>
        <w:t>I о</w:t>
      </w:r>
    </w:p>
    <w:p w:rsidR="00201249" w:rsidRPr="00201249" w:rsidRDefault="00201249" w:rsidP="00201249">
      <w:pPr>
        <w:rPr>
          <w:rFonts w:ascii="Arial" w:hAnsi="Arial" w:cs="Arial"/>
          <w:sz w:val="16"/>
          <w:szCs w:val="16"/>
        </w:rPr>
      </w:pPr>
      <w:r w:rsidRPr="00201249">
        <w:rPr>
          <w:rFonts w:ascii="Arial" w:hAnsi="Arial" w:cs="Arial"/>
          <w:sz w:val="16"/>
          <w:szCs w:val="16"/>
        </w:rPr>
        <w:t>153.82</w:t>
      </w:r>
    </w:p>
    <w:p w:rsidR="00201249" w:rsidRPr="00201249" w:rsidRDefault="00201249" w:rsidP="00201249">
      <w:pPr>
        <w:rPr>
          <w:rFonts w:ascii="Arial" w:hAnsi="Arial" w:cs="Arial"/>
          <w:sz w:val="16"/>
          <w:szCs w:val="16"/>
        </w:rPr>
      </w:pPr>
      <w:r w:rsidRPr="00201249">
        <w:rPr>
          <w:rFonts w:ascii="Arial" w:hAnsi="Arial" w:cs="Arial"/>
          <w:sz w:val="16"/>
          <w:szCs w:val="16"/>
        </w:rPr>
        <w:t>^ 153.73 о</w:t>
      </w:r>
      <w:r w:rsidRPr="00201249">
        <w:rPr>
          <w:rFonts w:ascii="Arial" w:hAnsi="Arial" w:cs="Arial"/>
          <w:sz w:val="16"/>
          <w:szCs w:val="16"/>
        </w:rPr>
        <w:tab/>
        <w:t>О</w:t>
      </w:r>
      <w:r w:rsidRPr="00201249">
        <w:rPr>
          <w:rFonts w:ascii="Arial" w:hAnsi="Arial" w:cs="Arial"/>
          <w:sz w:val="16"/>
          <w:szCs w:val="16"/>
        </w:rPr>
        <w:tab/>
        <w:t>о</w:t>
      </w:r>
      <w:r w:rsidRPr="00201249">
        <w:rPr>
          <w:rFonts w:ascii="Arial" w:hAnsi="Arial" w:cs="Arial"/>
          <w:sz w:val="16"/>
          <w:szCs w:val="16"/>
        </w:rPr>
        <w:tab/>
        <w:t>°</w:t>
      </w:r>
    </w:p>
    <w:p w:rsidR="00201249" w:rsidRPr="00201249" w:rsidRDefault="00201249" w:rsidP="00201249">
      <w:pPr>
        <w:rPr>
          <w:rFonts w:ascii="Arial" w:hAnsi="Arial" w:cs="Arial"/>
          <w:sz w:val="16"/>
          <w:szCs w:val="16"/>
        </w:rPr>
      </w:pPr>
      <w:r w:rsidRPr="00201249">
        <w:rPr>
          <w:rFonts w:ascii="Arial" w:hAnsi="Arial" w:cs="Arial"/>
          <w:sz w:val="16"/>
          <w:szCs w:val="16"/>
        </w:rPr>
        <w:t>оРех$ -Отт4 0' о</w:t>
      </w:r>
    </w:p>
    <w:p w:rsidR="00201249" w:rsidRPr="00201249" w:rsidRDefault="00201249" w:rsidP="00201249">
      <w:pPr>
        <w:rPr>
          <w:rFonts w:ascii="Arial" w:hAnsi="Arial" w:cs="Arial"/>
          <w:sz w:val="16"/>
          <w:szCs w:val="16"/>
        </w:rPr>
      </w:pPr>
      <w:r w:rsidRPr="00201249">
        <w:rPr>
          <w:rFonts w:ascii="Arial" w:hAnsi="Arial" w:cs="Arial"/>
          <w:sz w:val="16"/>
          <w:szCs w:val="16"/>
        </w:rPr>
        <w:t>о</w:t>
      </w:r>
    </w:p>
    <w:p w:rsidR="00201249" w:rsidRPr="00201249" w:rsidRDefault="00201249" w:rsidP="00201249">
      <w:pPr>
        <w:rPr>
          <w:rFonts w:ascii="Arial" w:hAnsi="Arial" w:cs="Arial"/>
          <w:sz w:val="16"/>
          <w:szCs w:val="16"/>
        </w:rPr>
      </w:pPr>
      <w:r w:rsidRPr="00201249">
        <w:rPr>
          <w:rFonts w:ascii="Arial" w:hAnsi="Arial" w:cs="Arial"/>
          <w:sz w:val="16"/>
          <w:szCs w:val="16"/>
        </w:rPr>
        <w:t>II</w:t>
      </w:r>
    </w:p>
    <w:p w:rsidR="00201249" w:rsidRPr="00201249" w:rsidRDefault="00201249" w:rsidP="00201249">
      <w:pPr>
        <w:rPr>
          <w:rFonts w:ascii="Arial" w:hAnsi="Arial" w:cs="Arial"/>
          <w:sz w:val="16"/>
          <w:szCs w:val="16"/>
        </w:rPr>
      </w:pPr>
      <w:r w:rsidRPr="00201249">
        <w:rPr>
          <w:rFonts w:ascii="Arial" w:hAnsi="Arial" w:cs="Arial"/>
          <w:sz w:val="16"/>
          <w:szCs w:val="16"/>
        </w:rPr>
        <w:t>► 153.54</w:t>
      </w:r>
    </w:p>
    <w:p w:rsidR="00201249" w:rsidRPr="00201249" w:rsidRDefault="00201249" w:rsidP="00201249">
      <w:pPr>
        <w:rPr>
          <w:rFonts w:ascii="Arial" w:hAnsi="Arial" w:cs="Arial"/>
          <w:sz w:val="16"/>
          <w:szCs w:val="16"/>
        </w:rPr>
      </w:pPr>
      <w:r w:rsidRPr="00201249">
        <w:rPr>
          <w:rFonts w:ascii="Arial" w:hAnsi="Arial" w:cs="Arial"/>
          <w:sz w:val="16"/>
          <w:szCs w:val="16"/>
        </w:rPr>
        <w:t>' О</w:t>
      </w:r>
    </w:p>
    <w:p w:rsidR="00201249" w:rsidRPr="00201249" w:rsidRDefault="00201249" w:rsidP="00201249">
      <w:pPr>
        <w:rPr>
          <w:rFonts w:ascii="Arial" w:hAnsi="Arial" w:cs="Arial"/>
          <w:sz w:val="16"/>
          <w:szCs w:val="16"/>
        </w:rPr>
      </w:pPr>
      <w:r w:rsidRPr="00201249">
        <w:rPr>
          <w:rFonts w:ascii="Arial" w:hAnsi="Arial" w:cs="Arial"/>
          <w:sz w:val="16"/>
          <w:szCs w:val="16"/>
        </w:rPr>
        <w:t>v 'll 153.80</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»153.63 II</w:t>
      </w:r>
    </w:p>
    <w:p w:rsidR="00201249" w:rsidRPr="00201249" w:rsidRDefault="00201249" w:rsidP="00201249">
      <w:pPr>
        <w:rPr>
          <w:rFonts w:ascii="Arial" w:hAnsi="Arial" w:cs="Arial"/>
          <w:sz w:val="16"/>
          <w:szCs w:val="16"/>
        </w:rPr>
      </w:pPr>
      <w:r w:rsidRPr="00201249">
        <w:rPr>
          <w:rFonts w:ascii="Arial" w:hAnsi="Arial" w:cs="Arial"/>
          <w:sz w:val="16"/>
          <w:szCs w:val="16"/>
        </w:rPr>
        <w:t>153.82</w:t>
      </w:r>
    </w:p>
    <w:p w:rsidR="00201249" w:rsidRPr="00201249" w:rsidRDefault="00201249" w:rsidP="00201249">
      <w:pPr>
        <w:rPr>
          <w:rFonts w:ascii="Arial" w:hAnsi="Arial" w:cs="Arial"/>
          <w:sz w:val="16"/>
          <w:szCs w:val="16"/>
        </w:rPr>
      </w:pPr>
      <w:r w:rsidRPr="00201249">
        <w:rPr>
          <w:rFonts w:ascii="Arial" w:hAnsi="Arial" w:cs="Arial"/>
          <w:sz w:val="16"/>
          <w:szCs w:val="16"/>
        </w:rPr>
        <w:t>153.75</w:t>
      </w:r>
    </w:p>
    <w:p w:rsidR="00201249" w:rsidRPr="00201249" w:rsidRDefault="00201249" w:rsidP="00201249">
      <w:pPr>
        <w:rPr>
          <w:rFonts w:ascii="Arial" w:hAnsi="Arial" w:cs="Arial"/>
          <w:sz w:val="16"/>
          <w:szCs w:val="16"/>
        </w:rPr>
      </w:pPr>
      <w:r w:rsidRPr="00201249">
        <w:rPr>
          <w:rFonts w:ascii="Arial" w:hAnsi="Arial" w:cs="Arial"/>
          <w:sz w:val="16"/>
          <w:szCs w:val="16"/>
        </w:rPr>
        <w:t>11</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»153.64</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153.67</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»153.64</w:t>
      </w:r>
    </w:p>
    <w:p w:rsidR="00201249" w:rsidRPr="00201249" w:rsidRDefault="00201249" w:rsidP="00201249">
      <w:pPr>
        <w:rPr>
          <w:rFonts w:ascii="Arial" w:hAnsi="Arial" w:cs="Arial"/>
          <w:sz w:val="16"/>
          <w:szCs w:val="16"/>
        </w:rPr>
      </w:pPr>
      <w:r w:rsidRPr="00201249">
        <w:rPr>
          <w:rFonts w:ascii="Arial" w:hAnsi="Arial" w:cs="Arial"/>
          <w:sz w:val="16"/>
          <w:szCs w:val="16"/>
        </w:rPr>
        <w:t>11</w:t>
      </w:r>
    </w:p>
    <w:p w:rsidR="00201249" w:rsidRPr="00201249" w:rsidRDefault="00201249" w:rsidP="00201249">
      <w:pPr>
        <w:rPr>
          <w:rFonts w:ascii="Arial" w:hAnsi="Arial" w:cs="Arial"/>
          <w:sz w:val="16"/>
          <w:szCs w:val="16"/>
        </w:rPr>
      </w:pPr>
      <w:r w:rsidRPr="00201249">
        <w:rPr>
          <w:rFonts w:ascii="Arial" w:hAnsi="Arial" w:cs="Arial"/>
          <w:sz w:val="16"/>
          <w:szCs w:val="16"/>
        </w:rPr>
        <w:t>'153.76</w:t>
      </w:r>
    </w:p>
    <w:p w:rsidR="00201249" w:rsidRPr="00201249" w:rsidRDefault="00201249" w:rsidP="00201249">
      <w:pPr>
        <w:rPr>
          <w:rFonts w:ascii="Arial" w:hAnsi="Arial" w:cs="Arial"/>
          <w:sz w:val="16"/>
          <w:szCs w:val="16"/>
        </w:rPr>
      </w:pPr>
      <w:r w:rsidRPr="00201249">
        <w:rPr>
          <w:rFonts w:ascii="Arial" w:hAnsi="Arial" w:cs="Arial"/>
          <w:sz w:val="16"/>
          <w:szCs w:val="16"/>
        </w:rPr>
        <w:t>II</w:t>
      </w:r>
      <w:r w:rsidRPr="00201249">
        <w:rPr>
          <w:rFonts w:ascii="Arial" w:hAnsi="Arial" w:cs="Arial"/>
          <w:sz w:val="16"/>
          <w:szCs w:val="16"/>
        </w:rPr>
        <w:tab/>
        <w:t>II</w:t>
      </w:r>
    </w:p>
    <w:p w:rsidR="00201249" w:rsidRPr="00201249" w:rsidRDefault="00201249" w:rsidP="00201249">
      <w:pPr>
        <w:rPr>
          <w:rFonts w:ascii="Arial" w:hAnsi="Arial" w:cs="Arial"/>
          <w:sz w:val="16"/>
          <w:szCs w:val="16"/>
        </w:rPr>
      </w:pPr>
      <w:r w:rsidRPr="00201249">
        <w:rPr>
          <w:rFonts w:ascii="Arial" w:hAnsi="Arial" w:cs="Arial"/>
          <w:sz w:val="16"/>
          <w:szCs w:val="16"/>
        </w:rPr>
        <w:t>»153.76</w:t>
      </w:r>
    </w:p>
    <w:p w:rsidR="00201249" w:rsidRPr="00201249" w:rsidRDefault="00201249" w:rsidP="00201249">
      <w:pPr>
        <w:rPr>
          <w:rFonts w:ascii="Arial" w:hAnsi="Arial" w:cs="Arial"/>
          <w:sz w:val="16"/>
          <w:szCs w:val="16"/>
        </w:rPr>
      </w:pPr>
      <w:r w:rsidRPr="00201249">
        <w:rPr>
          <w:rFonts w:ascii="Arial" w:hAnsi="Arial" w:cs="Arial"/>
          <w:sz w:val="16"/>
          <w:szCs w:val="16"/>
        </w:rPr>
        <w:t>153.96</w:t>
      </w:r>
    </w:p>
    <w:p w:rsidR="00201249" w:rsidRPr="00201249" w:rsidRDefault="00201249" w:rsidP="00201249">
      <w:pPr>
        <w:rPr>
          <w:rFonts w:ascii="Arial" w:hAnsi="Arial" w:cs="Arial"/>
          <w:sz w:val="16"/>
          <w:szCs w:val="16"/>
        </w:rPr>
      </w:pPr>
      <w:r w:rsidRPr="00201249">
        <w:rPr>
          <w:rFonts w:ascii="Arial" w:hAnsi="Arial" w:cs="Arial"/>
          <w:sz w:val="16"/>
          <w:szCs w:val="16"/>
        </w:rPr>
        <w:t>*153.72</w:t>
      </w:r>
    </w:p>
    <w:tbl>
      <w:tblPr>
        <w:tblOverlap w:val="never"/>
        <w:tblW w:w="0" w:type="auto"/>
        <w:tblLayout w:type="fixed"/>
        <w:tblCellMar>
          <w:left w:w="10" w:type="dxa"/>
          <w:right w:w="10" w:type="dxa"/>
        </w:tblCellMar>
        <w:tblLook w:val="04A0"/>
      </w:tblPr>
      <w:tblGrid>
        <w:gridCol w:w="6336"/>
        <w:gridCol w:w="566"/>
        <w:gridCol w:w="797"/>
        <w:gridCol w:w="792"/>
        <w:gridCol w:w="768"/>
        <w:gridCol w:w="960"/>
        <w:gridCol w:w="653"/>
        <w:gridCol w:w="792"/>
        <w:gridCol w:w="710"/>
        <w:gridCol w:w="10397"/>
      </w:tblGrid>
      <w:tr w:rsidR="00201249" w:rsidRPr="00201249" w:rsidTr="00201249">
        <w:trPr>
          <w:trHeight w:hRule="exact" w:val="250"/>
        </w:trPr>
        <w:tc>
          <w:tcPr>
            <w:tcW w:w="6336" w:type="dxa"/>
            <w:shd w:val="clear" w:color="auto" w:fill="FFFFFF"/>
            <w:vAlign w:val="center"/>
          </w:tcPr>
          <w:p w:rsidR="00201249" w:rsidRPr="00201249" w:rsidRDefault="00201249" w:rsidP="00201249">
            <w:pPr>
              <w:rPr>
                <w:rFonts w:ascii="Arial" w:hAnsi="Arial" w:cs="Arial"/>
                <w:sz w:val="16"/>
                <w:szCs w:val="16"/>
              </w:rPr>
            </w:pPr>
            <w:r w:rsidRPr="00201249">
              <w:rPr>
                <w:rFonts w:ascii="Arial" w:hAnsi="Arial" w:cs="Arial"/>
                <w:sz w:val="16"/>
                <w:szCs w:val="16"/>
              </w:rPr>
              <w:t>3р</w:t>
            </w:r>
          </w:p>
        </w:tc>
        <w:tc>
          <w:tcPr>
            <w:tcW w:w="566" w:type="dxa"/>
            <w:shd w:val="clear" w:color="auto" w:fill="FFFFFF"/>
          </w:tcPr>
          <w:p w:rsidR="00201249" w:rsidRPr="00201249" w:rsidRDefault="00201249" w:rsidP="00201249">
            <w:pPr>
              <w:rPr>
                <w:rFonts w:ascii="Arial" w:hAnsi="Arial" w:cs="Arial"/>
                <w:sz w:val="16"/>
                <w:szCs w:val="16"/>
              </w:rPr>
            </w:pPr>
          </w:p>
        </w:tc>
        <w:tc>
          <w:tcPr>
            <w:tcW w:w="797"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p>
        </w:tc>
        <w:tc>
          <w:tcPr>
            <w:tcW w:w="768" w:type="dxa"/>
            <w:shd w:val="clear" w:color="auto" w:fill="FFFFFF"/>
          </w:tcPr>
          <w:p w:rsidR="00201249" w:rsidRPr="00201249" w:rsidRDefault="00201249" w:rsidP="00201249">
            <w:pPr>
              <w:rPr>
                <w:rFonts w:ascii="Arial" w:hAnsi="Arial" w:cs="Arial"/>
                <w:sz w:val="16"/>
                <w:szCs w:val="16"/>
              </w:rPr>
            </w:pPr>
          </w:p>
        </w:tc>
        <w:tc>
          <w:tcPr>
            <w:tcW w:w="960"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153.68</w:t>
            </w:r>
          </w:p>
        </w:tc>
        <w:tc>
          <w:tcPr>
            <w:tcW w:w="653" w:type="dxa"/>
            <w:shd w:val="clear" w:color="auto" w:fill="FFFFFF"/>
          </w:tcPr>
          <w:p w:rsidR="00201249" w:rsidRPr="00201249" w:rsidRDefault="00201249" w:rsidP="00201249">
            <w:pPr>
              <w:rPr>
                <w:rFonts w:ascii="Arial" w:hAnsi="Arial" w:cs="Arial"/>
                <w:sz w:val="16"/>
                <w:szCs w:val="16"/>
              </w:rPr>
            </w:pPr>
          </w:p>
        </w:tc>
        <w:tc>
          <w:tcPr>
            <w:tcW w:w="792" w:type="dxa"/>
            <w:shd w:val="clear" w:color="auto" w:fill="FFFFFF"/>
          </w:tcPr>
          <w:p w:rsidR="00201249" w:rsidRPr="00201249" w:rsidRDefault="00201249" w:rsidP="00201249">
            <w:pPr>
              <w:rPr>
                <w:rFonts w:ascii="Arial" w:hAnsi="Arial" w:cs="Arial"/>
                <w:sz w:val="16"/>
                <w:szCs w:val="16"/>
              </w:rPr>
            </w:pPr>
          </w:p>
        </w:tc>
        <w:tc>
          <w:tcPr>
            <w:tcW w:w="710" w:type="dxa"/>
            <w:shd w:val="clear" w:color="auto" w:fill="FFFFFF"/>
          </w:tcPr>
          <w:p w:rsidR="00201249" w:rsidRPr="00201249" w:rsidRDefault="00201249" w:rsidP="00201249">
            <w:pPr>
              <w:rPr>
                <w:rFonts w:ascii="Arial" w:hAnsi="Arial" w:cs="Arial"/>
                <w:sz w:val="16"/>
                <w:szCs w:val="16"/>
              </w:rPr>
            </w:pPr>
          </w:p>
        </w:tc>
        <w:tc>
          <w:tcPr>
            <w:tcW w:w="10397" w:type="dxa"/>
            <w:shd w:val="clear" w:color="auto" w:fill="FFFFFF"/>
          </w:tcPr>
          <w:p w:rsidR="00201249" w:rsidRPr="00201249" w:rsidRDefault="00201249" w:rsidP="00201249">
            <w:pPr>
              <w:rPr>
                <w:rFonts w:ascii="Arial" w:hAnsi="Arial" w:cs="Arial"/>
                <w:sz w:val="16"/>
                <w:szCs w:val="16"/>
              </w:rPr>
            </w:pPr>
          </w:p>
        </w:tc>
      </w:tr>
      <w:tr w:rsidR="00201249" w:rsidRPr="00201249" w:rsidTr="00201249">
        <w:trPr>
          <w:trHeight w:hRule="exact" w:val="254"/>
        </w:trPr>
        <w:tc>
          <w:tcPr>
            <w:tcW w:w="6336"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1 'чл</w:t>
            </w:r>
          </w:p>
        </w:tc>
        <w:tc>
          <w:tcPr>
            <w:tcW w:w="566"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68"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960"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653"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92"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710"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10397"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•153.70</w:t>
            </w:r>
          </w:p>
        </w:tc>
      </w:tr>
    </w:tbl>
    <w:p w:rsidR="00201249" w:rsidRPr="00201249" w:rsidRDefault="00201249" w:rsidP="00201249">
      <w:pPr>
        <w:rPr>
          <w:rFonts w:ascii="Arial" w:hAnsi="Arial" w:cs="Arial"/>
          <w:sz w:val="16"/>
          <w:szCs w:val="16"/>
        </w:rPr>
      </w:pPr>
      <w:r w:rsidRPr="00201249">
        <w:rPr>
          <w:rFonts w:ascii="Arial" w:hAnsi="Arial" w:cs="Arial"/>
          <w:sz w:val="16"/>
          <w:szCs w:val="16"/>
        </w:rPr>
        <w:t>*153.74</w:t>
      </w:r>
    </w:p>
    <w:p w:rsidR="00201249" w:rsidRPr="00201249" w:rsidRDefault="00201249" w:rsidP="00201249">
      <w:pPr>
        <w:rPr>
          <w:rFonts w:ascii="Arial" w:hAnsi="Arial" w:cs="Arial"/>
          <w:sz w:val="16"/>
          <w:szCs w:val="16"/>
        </w:rPr>
      </w:pPr>
      <w:r w:rsidRPr="00201249">
        <w:rPr>
          <w:rFonts w:ascii="Arial" w:hAnsi="Arial" w:cs="Arial"/>
          <w:sz w:val="16"/>
          <w:szCs w:val="16"/>
        </w:rPr>
        <w:t>'153.61</w:t>
      </w:r>
    </w:p>
    <w:p w:rsidR="00201249" w:rsidRPr="00201249" w:rsidRDefault="00201249" w:rsidP="00201249">
      <w:pPr>
        <w:rPr>
          <w:rFonts w:ascii="Arial" w:hAnsi="Arial" w:cs="Arial"/>
          <w:sz w:val="16"/>
          <w:szCs w:val="16"/>
        </w:rPr>
      </w:pPr>
      <w:r w:rsidRPr="00201249">
        <w:rPr>
          <w:rFonts w:ascii="Arial" w:hAnsi="Arial" w:cs="Arial"/>
          <w:sz w:val="16"/>
          <w:szCs w:val="16"/>
        </w:rPr>
        <w:t>* 153.63</w:t>
      </w:r>
    </w:p>
    <w:p w:rsidR="00201249" w:rsidRPr="00201249" w:rsidRDefault="00201249" w:rsidP="00201249">
      <w:pPr>
        <w:rPr>
          <w:rFonts w:ascii="Arial" w:hAnsi="Arial" w:cs="Arial"/>
          <w:sz w:val="16"/>
          <w:szCs w:val="16"/>
        </w:rPr>
      </w:pPr>
      <w:r w:rsidRPr="00201249">
        <w:rPr>
          <w:rFonts w:ascii="Arial" w:hAnsi="Arial" w:cs="Arial"/>
          <w:sz w:val="16"/>
          <w:szCs w:val="16"/>
        </w:rPr>
        <w:t>Qb</w:t>
      </w:r>
    </w:p>
    <w:p w:rsidR="00201249" w:rsidRPr="00201249" w:rsidRDefault="00201249" w:rsidP="00201249">
      <w:pPr>
        <w:rPr>
          <w:rFonts w:ascii="Arial" w:hAnsi="Arial" w:cs="Arial"/>
          <w:sz w:val="16"/>
          <w:szCs w:val="16"/>
        </w:rPr>
      </w:pPr>
      <w:r w:rsidRPr="00201249">
        <w:rPr>
          <w:rFonts w:ascii="Arial" w:hAnsi="Arial" w:cs="Arial"/>
          <w:sz w:val="16"/>
          <w:szCs w:val="16"/>
        </w:rPr>
        <w:t>LO</w:t>
      </w:r>
    </w:p>
    <w:p w:rsidR="00201249" w:rsidRPr="00201249" w:rsidRDefault="00201249" w:rsidP="00201249">
      <w:pPr>
        <w:rPr>
          <w:rFonts w:ascii="Arial" w:hAnsi="Arial" w:cs="Arial"/>
          <w:sz w:val="16"/>
          <w:szCs w:val="16"/>
        </w:rPr>
      </w:pPr>
      <w:r w:rsidRPr="00201249">
        <w:rPr>
          <w:rFonts w:ascii="Arial" w:hAnsi="Arial" w:cs="Arial"/>
          <w:sz w:val="16"/>
          <w:szCs w:val="16"/>
        </w:rPr>
        <w:t>00</w:t>
      </w:r>
    </w:p>
    <w:p w:rsidR="00201249" w:rsidRPr="00201249" w:rsidRDefault="00201249" w:rsidP="00201249">
      <w:pPr>
        <w:rPr>
          <w:rFonts w:ascii="Arial" w:hAnsi="Arial" w:cs="Arial"/>
          <w:sz w:val="16"/>
          <w:szCs w:val="16"/>
        </w:rPr>
      </w:pPr>
      <w:r w:rsidRPr="00201249">
        <w:rPr>
          <w:rFonts w:ascii="Arial" w:hAnsi="Arial" w:cs="Arial"/>
          <w:sz w:val="16"/>
          <w:szCs w:val="16"/>
        </w:rPr>
        <w:t>N.</w:t>
      </w:r>
    </w:p>
    <w:p w:rsidR="00201249" w:rsidRPr="00201249" w:rsidRDefault="00201249" w:rsidP="00201249">
      <w:pPr>
        <w:rPr>
          <w:rFonts w:ascii="Arial" w:hAnsi="Arial" w:cs="Arial"/>
          <w:sz w:val="16"/>
          <w:szCs w:val="16"/>
        </w:rPr>
      </w:pPr>
      <w:r w:rsidRPr="00201249">
        <w:rPr>
          <w:rFonts w:ascii="Arial" w:hAnsi="Arial" w:cs="Arial"/>
          <w:sz w:val="16"/>
          <w:szCs w:val="16"/>
        </w:rPr>
        <w:t>Qb</w:t>
      </w:r>
    </w:p>
    <w:p w:rsidR="00201249" w:rsidRPr="00201249" w:rsidRDefault="00201249" w:rsidP="00201249">
      <w:pPr>
        <w:rPr>
          <w:rFonts w:ascii="Arial" w:hAnsi="Arial" w:cs="Arial"/>
          <w:sz w:val="16"/>
          <w:szCs w:val="16"/>
        </w:rPr>
      </w:pPr>
      <w:r w:rsidRPr="00201249">
        <w:rPr>
          <w:rFonts w:ascii="Arial" w:hAnsi="Arial" w:cs="Arial"/>
          <w:sz w:val="16"/>
          <w:szCs w:val="16"/>
        </w:rPr>
        <w:t>S3 481950</w:t>
      </w:r>
    </w:p>
    <w:p w:rsidR="00201249" w:rsidRPr="00201249" w:rsidRDefault="00201249" w:rsidP="00201249">
      <w:pPr>
        <w:rPr>
          <w:rFonts w:ascii="Arial" w:hAnsi="Arial" w:cs="Arial"/>
          <w:sz w:val="16"/>
          <w:szCs w:val="16"/>
        </w:rPr>
      </w:pPr>
      <w:r w:rsidRPr="00201249">
        <w:rPr>
          <w:rFonts w:ascii="Arial" w:hAnsi="Arial" w:cs="Arial"/>
          <w:sz w:val="16"/>
          <w:szCs w:val="16"/>
        </w:rPr>
        <w:t>ПРИЗНАНИЯ</w:t>
      </w:r>
    </w:p>
    <w:p w:rsidR="00201249" w:rsidRPr="00201249" w:rsidRDefault="00201249" w:rsidP="00201249">
      <w:pPr>
        <w:rPr>
          <w:rFonts w:ascii="Arial" w:hAnsi="Arial" w:cs="Arial"/>
          <w:sz w:val="16"/>
          <w:szCs w:val="16"/>
        </w:rPr>
      </w:pPr>
      <w:r w:rsidRPr="00201249">
        <w:rPr>
          <w:rFonts w:ascii="Arial" w:hAnsi="Arial" w:cs="Arial"/>
          <w:sz w:val="16"/>
          <w:szCs w:val="16"/>
        </w:rPr>
        <w:t>1 Система координат — MCK—23</w:t>
      </w:r>
    </w:p>
    <w:p w:rsidR="00201249" w:rsidRPr="00201249" w:rsidRDefault="00201249" w:rsidP="00201249">
      <w:pPr>
        <w:rPr>
          <w:rFonts w:ascii="Arial" w:hAnsi="Arial" w:cs="Arial"/>
          <w:sz w:val="16"/>
          <w:szCs w:val="16"/>
        </w:rPr>
      </w:pPr>
      <w:r w:rsidRPr="00201249">
        <w:rPr>
          <w:rFonts w:ascii="Arial" w:hAnsi="Arial" w:cs="Arial"/>
          <w:sz w:val="16"/>
          <w:szCs w:val="16"/>
        </w:rPr>
        <w:t>Система Высот Ба/тшская 1977г.</w:t>
      </w:r>
    </w:p>
    <w:p w:rsidR="00201249" w:rsidRPr="00201249" w:rsidRDefault="00201249" w:rsidP="00201249">
      <w:pPr>
        <w:rPr>
          <w:rFonts w:ascii="Arial" w:hAnsi="Arial" w:cs="Arial"/>
          <w:sz w:val="16"/>
          <w:szCs w:val="16"/>
        </w:rPr>
      </w:pPr>
      <w:r w:rsidRPr="00201249">
        <w:rPr>
          <w:rFonts w:ascii="Arial" w:hAnsi="Arial" w:cs="Arial"/>
          <w:sz w:val="16"/>
          <w:szCs w:val="16"/>
        </w:rPr>
        <w:t>Сп/шные горизонтали гроведены через 0.5 м</w:t>
      </w:r>
    </w:p>
    <w:p w:rsidR="00201249" w:rsidRPr="00201249" w:rsidRDefault="00201249" w:rsidP="00201249">
      <w:pPr>
        <w:rPr>
          <w:rFonts w:ascii="Arial" w:hAnsi="Arial" w:cs="Arial"/>
          <w:sz w:val="16"/>
          <w:szCs w:val="16"/>
        </w:rPr>
      </w:pPr>
      <w:r w:rsidRPr="00201249">
        <w:rPr>
          <w:rFonts w:ascii="Arial" w:hAnsi="Arial" w:cs="Arial"/>
          <w:sz w:val="16"/>
          <w:szCs w:val="16"/>
        </w:rPr>
        <w:t>Топографическая съемка Выполнена В аВгрсте—сентябре 2023г.</w:t>
      </w:r>
    </w:p>
    <w:p w:rsidR="00201249" w:rsidRPr="00201249" w:rsidRDefault="00201249" w:rsidP="00201249">
      <w:pPr>
        <w:rPr>
          <w:rFonts w:ascii="Arial" w:hAnsi="Arial" w:cs="Arial"/>
          <w:sz w:val="16"/>
          <w:szCs w:val="16"/>
        </w:rPr>
      </w:pPr>
      <w:r w:rsidRPr="00201249">
        <w:rPr>
          <w:rFonts w:ascii="Arial" w:hAnsi="Arial" w:cs="Arial"/>
          <w:sz w:val="16"/>
          <w:szCs w:val="16"/>
        </w:rPr>
        <w:t>23-389-ИГДИ-Г. 6</w:t>
      </w:r>
    </w:p>
    <w:p w:rsidR="00201249" w:rsidRPr="00201249" w:rsidRDefault="00201249" w:rsidP="00201249">
      <w:pPr>
        <w:rPr>
          <w:rFonts w:ascii="Arial" w:hAnsi="Arial" w:cs="Arial"/>
          <w:sz w:val="16"/>
          <w:szCs w:val="16"/>
        </w:rPr>
      </w:pPr>
      <w:r w:rsidRPr="00201249">
        <w:rPr>
          <w:rFonts w:ascii="Arial" w:hAnsi="Arial" w:cs="Arial"/>
          <w:sz w:val="16"/>
          <w:szCs w:val="16"/>
        </w:rPr>
        <w:t>Изм. Кол.уч.</w:t>
      </w:r>
    </w:p>
    <w:p w:rsidR="00201249" w:rsidRPr="00201249" w:rsidRDefault="00201249" w:rsidP="00201249">
      <w:pPr>
        <w:rPr>
          <w:rFonts w:ascii="Arial" w:hAnsi="Arial" w:cs="Arial"/>
          <w:sz w:val="16"/>
          <w:szCs w:val="16"/>
        </w:rPr>
      </w:pPr>
      <w:r w:rsidRPr="00201249">
        <w:rPr>
          <w:rFonts w:ascii="Arial" w:hAnsi="Arial" w:cs="Arial"/>
          <w:sz w:val="16"/>
          <w:szCs w:val="16"/>
        </w:rPr>
        <w:t>Лист \N'qoK</w:t>
      </w:r>
    </w:p>
    <w:p w:rsidR="00201249" w:rsidRPr="00201249" w:rsidRDefault="00201249" w:rsidP="00201249">
      <w:pPr>
        <w:rPr>
          <w:rFonts w:ascii="Arial" w:hAnsi="Arial" w:cs="Arial"/>
          <w:sz w:val="16"/>
          <w:szCs w:val="16"/>
        </w:rPr>
      </w:pPr>
      <w:r w:rsidRPr="00201249">
        <w:rPr>
          <w:rFonts w:ascii="Arial" w:hAnsi="Arial" w:cs="Arial"/>
          <w:sz w:val="16"/>
          <w:szCs w:val="16"/>
        </w:rPr>
        <w:t>Подп.</w:t>
      </w:r>
    </w:p>
    <w:p w:rsidR="00201249" w:rsidRPr="00201249" w:rsidRDefault="00201249" w:rsidP="00201249">
      <w:pPr>
        <w:rPr>
          <w:rFonts w:ascii="Arial" w:hAnsi="Arial" w:cs="Arial"/>
          <w:sz w:val="16"/>
          <w:szCs w:val="16"/>
        </w:rPr>
      </w:pPr>
      <w:r w:rsidRPr="00201249">
        <w:rPr>
          <w:rFonts w:ascii="Arial" w:hAnsi="Arial" w:cs="Arial"/>
          <w:sz w:val="16"/>
          <w:szCs w:val="16"/>
        </w:rPr>
        <w:t>Дата</w:t>
      </w:r>
    </w:p>
    <w:p w:rsidR="00201249" w:rsidRPr="00201249" w:rsidRDefault="00201249" w:rsidP="00201249">
      <w:pPr>
        <w:rPr>
          <w:rFonts w:ascii="Arial" w:hAnsi="Arial" w:cs="Arial"/>
          <w:sz w:val="16"/>
          <w:szCs w:val="16"/>
        </w:rPr>
      </w:pPr>
      <w:r w:rsidRPr="00201249">
        <w:rPr>
          <w:rFonts w:ascii="Arial" w:hAnsi="Arial" w:cs="Arial"/>
          <w:sz w:val="16"/>
          <w:szCs w:val="16"/>
        </w:rPr>
        <w:t>Земельный участок с кода стробам номером 23:21:0401013:2552 по адресу:</w:t>
      </w:r>
    </w:p>
    <w:p w:rsidR="00201249" w:rsidRPr="00201249" w:rsidRDefault="00201249" w:rsidP="00201249">
      <w:pPr>
        <w:rPr>
          <w:rFonts w:ascii="Arial" w:hAnsi="Arial" w:cs="Arial"/>
          <w:sz w:val="16"/>
          <w:szCs w:val="16"/>
        </w:rPr>
      </w:pPr>
      <w:r w:rsidRPr="00201249">
        <w:rPr>
          <w:rFonts w:ascii="Arial" w:hAnsi="Arial" w:cs="Arial"/>
          <w:sz w:val="16"/>
          <w:szCs w:val="16"/>
        </w:rPr>
        <w:t>РФ, Краснодарский край, Нобокубанский район, Нобокубанское городское поселение, город Нобокубанск, между ул. Березобой, Кузнечной и Весенней.</w:t>
      </w:r>
    </w:p>
    <w:p w:rsidR="00201249" w:rsidRPr="00201249" w:rsidRDefault="00201249" w:rsidP="00201249">
      <w:pPr>
        <w:rPr>
          <w:rFonts w:ascii="Arial" w:hAnsi="Arial" w:cs="Arial"/>
          <w:sz w:val="16"/>
          <w:szCs w:val="16"/>
        </w:rPr>
      </w:pPr>
      <w:r w:rsidRPr="00201249">
        <w:rPr>
          <w:rFonts w:ascii="Arial" w:hAnsi="Arial" w:cs="Arial"/>
          <w:sz w:val="16"/>
          <w:szCs w:val="16"/>
        </w:rPr>
        <w:t>Составил</w:t>
      </w:r>
    </w:p>
    <w:p w:rsidR="00201249" w:rsidRPr="00201249" w:rsidRDefault="00201249" w:rsidP="00201249">
      <w:pPr>
        <w:rPr>
          <w:rFonts w:ascii="Arial" w:hAnsi="Arial" w:cs="Arial"/>
          <w:sz w:val="16"/>
          <w:szCs w:val="16"/>
        </w:rPr>
      </w:pPr>
      <w:r w:rsidRPr="00201249">
        <w:rPr>
          <w:rFonts w:ascii="Arial" w:hAnsi="Arial" w:cs="Arial"/>
          <w:sz w:val="16"/>
          <w:szCs w:val="16"/>
        </w:rPr>
        <w:t>ДехтереВ</w:t>
      </w:r>
    </w:p>
    <w:p w:rsidR="00201249" w:rsidRPr="00201249" w:rsidRDefault="00201249" w:rsidP="00201249">
      <w:pPr>
        <w:rPr>
          <w:rFonts w:ascii="Arial" w:hAnsi="Arial" w:cs="Arial"/>
          <w:sz w:val="16"/>
          <w:szCs w:val="16"/>
        </w:rPr>
      </w:pPr>
      <w:r w:rsidRPr="00201249">
        <w:rPr>
          <w:rFonts w:ascii="Arial" w:hAnsi="Arial" w:cs="Arial"/>
          <w:sz w:val="16"/>
          <w:szCs w:val="16"/>
        </w:rPr>
        <w:t>ПроВерил</w:t>
      </w:r>
    </w:p>
    <w:p w:rsidR="00201249" w:rsidRPr="00201249" w:rsidRDefault="00201249" w:rsidP="00201249">
      <w:pPr>
        <w:rPr>
          <w:rFonts w:ascii="Arial" w:hAnsi="Arial" w:cs="Arial"/>
          <w:sz w:val="16"/>
          <w:szCs w:val="16"/>
        </w:rPr>
      </w:pPr>
      <w:r w:rsidRPr="00201249">
        <w:rPr>
          <w:rFonts w:ascii="Arial" w:hAnsi="Arial" w:cs="Arial"/>
          <w:sz w:val="16"/>
          <w:szCs w:val="16"/>
        </w:rPr>
        <w:t>Калиниченко</w:t>
      </w:r>
    </w:p>
    <w:p w:rsidR="00201249" w:rsidRPr="00201249" w:rsidRDefault="00201249" w:rsidP="00201249">
      <w:pPr>
        <w:rPr>
          <w:rFonts w:ascii="Arial" w:hAnsi="Arial" w:cs="Arial"/>
          <w:sz w:val="16"/>
          <w:szCs w:val="16"/>
        </w:rPr>
      </w:pPr>
      <w:r w:rsidRPr="00201249">
        <w:rPr>
          <w:rFonts w:ascii="Arial" w:hAnsi="Arial" w:cs="Arial"/>
          <w:sz w:val="16"/>
          <w:szCs w:val="16"/>
        </w:rPr>
        <w:t>26.09.2.</w:t>
      </w:r>
    </w:p>
    <w:p w:rsidR="00201249" w:rsidRPr="00201249" w:rsidRDefault="00201249" w:rsidP="00201249">
      <w:pPr>
        <w:rPr>
          <w:rFonts w:ascii="Arial" w:hAnsi="Arial" w:cs="Arial"/>
          <w:sz w:val="16"/>
          <w:szCs w:val="16"/>
        </w:rPr>
      </w:pPr>
      <w:r w:rsidRPr="00201249">
        <w:rPr>
          <w:rFonts w:ascii="Arial" w:hAnsi="Arial" w:cs="Arial"/>
          <w:sz w:val="16"/>
          <w:szCs w:val="16"/>
        </w:rPr>
        <w:t>26.09.2.</w:t>
      </w:r>
    </w:p>
    <w:p w:rsidR="00201249" w:rsidRPr="00201249" w:rsidRDefault="00201249" w:rsidP="00201249">
      <w:pPr>
        <w:rPr>
          <w:rFonts w:ascii="Arial" w:hAnsi="Arial" w:cs="Arial"/>
          <w:sz w:val="16"/>
          <w:szCs w:val="16"/>
        </w:rPr>
      </w:pPr>
      <w:r w:rsidRPr="00201249">
        <w:rPr>
          <w:rFonts w:ascii="Arial" w:hAnsi="Arial" w:cs="Arial"/>
          <w:sz w:val="16"/>
          <w:szCs w:val="16"/>
        </w:rPr>
        <w:t>Инженерно-геодезические</w:t>
      </w:r>
      <w:r w:rsidRPr="00201249">
        <w:rPr>
          <w:rFonts w:ascii="Arial" w:hAnsi="Arial" w:cs="Arial"/>
          <w:sz w:val="16"/>
          <w:szCs w:val="16"/>
        </w:rPr>
        <w:br/>
        <w:t>изыскания.</w:t>
      </w:r>
    </w:p>
    <w:p w:rsidR="00201249" w:rsidRPr="00201249" w:rsidRDefault="00201249" w:rsidP="00201249">
      <w:pPr>
        <w:rPr>
          <w:rFonts w:ascii="Arial" w:hAnsi="Arial" w:cs="Arial"/>
          <w:sz w:val="16"/>
          <w:szCs w:val="16"/>
        </w:rPr>
      </w:pPr>
      <w:r w:rsidRPr="00201249">
        <w:rPr>
          <w:rFonts w:ascii="Arial" w:hAnsi="Arial" w:cs="Arial"/>
          <w:sz w:val="16"/>
          <w:szCs w:val="16"/>
        </w:rPr>
        <w:t>Cmagi</w:t>
      </w:r>
    </w:p>
    <w:p w:rsidR="00201249" w:rsidRPr="00201249" w:rsidRDefault="00201249" w:rsidP="00201249">
      <w:pPr>
        <w:rPr>
          <w:rFonts w:ascii="Arial" w:hAnsi="Arial" w:cs="Arial"/>
          <w:sz w:val="16"/>
          <w:szCs w:val="16"/>
        </w:rPr>
      </w:pPr>
      <w:r w:rsidRPr="00201249">
        <w:rPr>
          <w:rFonts w:ascii="Arial" w:hAnsi="Arial" w:cs="Arial"/>
          <w:sz w:val="16"/>
          <w:szCs w:val="16"/>
        </w:rPr>
        <w:t>ия</w:t>
      </w:r>
    </w:p>
    <w:p w:rsidR="00201249" w:rsidRPr="00201249" w:rsidRDefault="00201249" w:rsidP="00201249">
      <w:pPr>
        <w:rPr>
          <w:rFonts w:ascii="Arial" w:hAnsi="Arial" w:cs="Arial"/>
          <w:sz w:val="16"/>
          <w:szCs w:val="16"/>
        </w:rPr>
      </w:pPr>
      <w:bookmarkStart w:id="107" w:name="bookmark131"/>
      <w:r w:rsidRPr="00201249">
        <w:rPr>
          <w:rFonts w:ascii="Arial" w:hAnsi="Arial" w:cs="Arial"/>
          <w:sz w:val="16"/>
          <w:szCs w:val="16"/>
        </w:rPr>
        <w:t>П,р</w:t>
      </w:r>
      <w:bookmarkEnd w:id="107"/>
    </w:p>
    <w:p w:rsidR="00201249" w:rsidRPr="00201249" w:rsidRDefault="00201249" w:rsidP="00201249">
      <w:pPr>
        <w:rPr>
          <w:rFonts w:ascii="Arial" w:hAnsi="Arial" w:cs="Arial"/>
          <w:sz w:val="16"/>
          <w:szCs w:val="16"/>
        </w:rPr>
      </w:pPr>
      <w:r w:rsidRPr="00201249">
        <w:rPr>
          <w:rFonts w:ascii="Arial" w:hAnsi="Arial" w:cs="Arial"/>
          <w:sz w:val="16"/>
          <w:szCs w:val="16"/>
        </w:rPr>
        <w:t>Лист</w:t>
      </w:r>
    </w:p>
    <w:p w:rsidR="00201249" w:rsidRPr="00201249" w:rsidRDefault="00201249" w:rsidP="00201249">
      <w:pPr>
        <w:rPr>
          <w:rFonts w:ascii="Arial" w:hAnsi="Arial" w:cs="Arial"/>
          <w:sz w:val="16"/>
          <w:szCs w:val="16"/>
        </w:rPr>
      </w:pPr>
      <w:r w:rsidRPr="00201249">
        <w:rPr>
          <w:rFonts w:ascii="Arial" w:hAnsi="Arial" w:cs="Arial"/>
          <w:sz w:val="16"/>
          <w:szCs w:val="16"/>
        </w:rPr>
        <w:t>1</w:t>
      </w:r>
    </w:p>
    <w:p w:rsidR="00201249" w:rsidRPr="00201249" w:rsidRDefault="00201249" w:rsidP="00201249">
      <w:pPr>
        <w:rPr>
          <w:rFonts w:ascii="Arial" w:hAnsi="Arial" w:cs="Arial"/>
          <w:sz w:val="16"/>
          <w:szCs w:val="16"/>
        </w:rPr>
      </w:pPr>
      <w:r w:rsidRPr="00201249">
        <w:rPr>
          <w:rFonts w:ascii="Arial" w:hAnsi="Arial" w:cs="Arial"/>
          <w:sz w:val="16"/>
          <w:szCs w:val="16"/>
        </w:rPr>
        <w:t>ЛистоВ</w:t>
      </w:r>
    </w:p>
    <w:p w:rsidR="00201249" w:rsidRPr="00201249" w:rsidRDefault="00201249" w:rsidP="00201249">
      <w:pPr>
        <w:rPr>
          <w:rFonts w:ascii="Arial" w:hAnsi="Arial" w:cs="Arial"/>
          <w:sz w:val="16"/>
          <w:szCs w:val="16"/>
        </w:rPr>
      </w:pPr>
      <w:r w:rsidRPr="00201249">
        <w:rPr>
          <w:rFonts w:ascii="Arial" w:hAnsi="Arial" w:cs="Arial"/>
          <w:sz w:val="16"/>
          <w:szCs w:val="16"/>
        </w:rPr>
        <w:t>Директор</w:t>
      </w:r>
    </w:p>
    <w:p w:rsidR="00201249" w:rsidRPr="00201249" w:rsidRDefault="00201249" w:rsidP="00201249">
      <w:pPr>
        <w:rPr>
          <w:rFonts w:ascii="Arial" w:hAnsi="Arial" w:cs="Arial"/>
          <w:sz w:val="16"/>
          <w:szCs w:val="16"/>
        </w:rPr>
      </w:pPr>
      <w:r w:rsidRPr="00201249">
        <w:rPr>
          <w:rFonts w:ascii="Arial" w:hAnsi="Arial" w:cs="Arial"/>
          <w:sz w:val="16"/>
          <w:szCs w:val="16"/>
        </w:rPr>
        <w:t>АбилоВ</w:t>
      </w:r>
    </w:p>
    <w:p w:rsidR="00201249" w:rsidRPr="00201249" w:rsidRDefault="00201249" w:rsidP="00201249">
      <w:pPr>
        <w:rPr>
          <w:rFonts w:ascii="Arial" w:hAnsi="Arial" w:cs="Arial"/>
          <w:sz w:val="16"/>
          <w:szCs w:val="16"/>
        </w:rPr>
      </w:pPr>
      <w:r w:rsidRPr="00201249">
        <w:rPr>
          <w:rFonts w:ascii="Arial" w:hAnsi="Arial" w:cs="Arial"/>
          <w:sz w:val="16"/>
          <w:szCs w:val="16"/>
        </w:rPr>
        <w:t>26.09.2.</w:t>
      </w:r>
    </w:p>
    <w:p w:rsidR="00201249" w:rsidRPr="00201249" w:rsidRDefault="00201249" w:rsidP="00201249">
      <w:pPr>
        <w:rPr>
          <w:rFonts w:ascii="Arial" w:hAnsi="Arial" w:cs="Arial"/>
          <w:sz w:val="16"/>
          <w:szCs w:val="16"/>
        </w:rPr>
      </w:pPr>
      <w:r w:rsidRPr="00201249">
        <w:rPr>
          <w:rFonts w:ascii="Arial" w:hAnsi="Arial" w:cs="Arial"/>
          <w:sz w:val="16"/>
          <w:szCs w:val="16"/>
        </w:rPr>
        <w:t>Топографическая съемка</w:t>
      </w:r>
      <w:r w:rsidRPr="00201249">
        <w:rPr>
          <w:rFonts w:ascii="Arial" w:hAnsi="Arial" w:cs="Arial"/>
          <w:sz w:val="16"/>
          <w:szCs w:val="16"/>
        </w:rPr>
        <w:br/>
        <w:t>Масштаба 1:500</w:t>
      </w:r>
    </w:p>
    <w:p w:rsidR="00201249" w:rsidRPr="00201249" w:rsidRDefault="00201249" w:rsidP="00201249">
      <w:pPr>
        <w:rPr>
          <w:rFonts w:ascii="Arial" w:hAnsi="Arial" w:cs="Arial"/>
          <w:sz w:val="16"/>
          <w:szCs w:val="16"/>
        </w:rPr>
      </w:pPr>
      <w:r w:rsidRPr="00201249">
        <w:rPr>
          <w:rFonts w:ascii="Arial" w:hAnsi="Arial" w:cs="Arial"/>
          <w:sz w:val="16"/>
          <w:szCs w:val="16"/>
        </w:rPr>
        <w:t>000 &lt;Фишт» г. Краснодар</w:t>
      </w:r>
    </w:p>
    <w:p w:rsidR="00201249" w:rsidRPr="00201249" w:rsidRDefault="00201249" w:rsidP="00201249">
      <w:pPr>
        <w:rPr>
          <w:rFonts w:ascii="Arial" w:hAnsi="Arial" w:cs="Arial"/>
          <w:sz w:val="16"/>
          <w:szCs w:val="16"/>
        </w:rPr>
      </w:pPr>
      <w:r w:rsidRPr="00201249">
        <w:rPr>
          <w:rFonts w:ascii="Arial" w:hAnsi="Arial" w:cs="Arial"/>
          <w:sz w:val="16"/>
          <w:szCs w:val="16"/>
        </w:rPr>
        <w:t>153.67</w:t>
      </w:r>
    </w:p>
    <w:p w:rsidR="00201249" w:rsidRPr="00201249" w:rsidRDefault="00201249" w:rsidP="00201249">
      <w:pPr>
        <w:rPr>
          <w:rFonts w:ascii="Arial" w:hAnsi="Arial" w:cs="Arial"/>
          <w:sz w:val="16"/>
          <w:szCs w:val="16"/>
        </w:rPr>
      </w:pPr>
      <w:r w:rsidRPr="00201249">
        <w:rPr>
          <w:rFonts w:ascii="Arial" w:hAnsi="Arial" w:cs="Arial"/>
          <w:sz w:val="16"/>
          <w:szCs w:val="16"/>
        </w:rPr>
        <w:t>153.67</w:t>
      </w:r>
    </w:p>
    <w:p w:rsidR="00201249" w:rsidRPr="00201249" w:rsidRDefault="00201249" w:rsidP="00201249">
      <w:pPr>
        <w:rPr>
          <w:rFonts w:ascii="Arial" w:hAnsi="Arial" w:cs="Arial"/>
          <w:sz w:val="16"/>
          <w:szCs w:val="16"/>
        </w:rPr>
      </w:pPr>
      <w:r w:rsidRPr="00201249">
        <w:rPr>
          <w:rFonts w:ascii="Arial" w:hAnsi="Arial" w:cs="Arial"/>
          <w:sz w:val="16"/>
          <w:szCs w:val="16"/>
        </w:rPr>
        <w:t>153.67</w:t>
      </w:r>
    </w:p>
    <w:p w:rsidR="00201249" w:rsidRPr="00201249" w:rsidRDefault="00201249" w:rsidP="00201249">
      <w:pPr>
        <w:rPr>
          <w:rFonts w:ascii="Arial" w:hAnsi="Arial" w:cs="Arial"/>
          <w:sz w:val="16"/>
          <w:szCs w:val="16"/>
        </w:rPr>
      </w:pPr>
      <w:r w:rsidRPr="00201249">
        <w:rPr>
          <w:rFonts w:ascii="Arial" w:hAnsi="Arial" w:cs="Arial"/>
          <w:sz w:val="16"/>
          <w:szCs w:val="16"/>
        </w:rPr>
        <w:t>153.61</w:t>
      </w:r>
    </w:p>
    <w:p w:rsidR="00201249" w:rsidRPr="00201249" w:rsidRDefault="00201249" w:rsidP="00201249">
      <w:pPr>
        <w:rPr>
          <w:rFonts w:ascii="Arial" w:hAnsi="Arial" w:cs="Arial"/>
          <w:sz w:val="16"/>
          <w:szCs w:val="16"/>
        </w:rPr>
      </w:pPr>
      <w:r w:rsidRPr="00201249">
        <w:rPr>
          <w:rFonts w:ascii="Arial" w:hAnsi="Arial" w:cs="Arial"/>
          <w:sz w:val="16"/>
          <w:szCs w:val="16"/>
        </w:rPr>
        <w:t>153.63</w:t>
      </w:r>
    </w:p>
    <w:p w:rsidR="00201249" w:rsidRPr="00201249" w:rsidRDefault="00201249" w:rsidP="00201249">
      <w:pPr>
        <w:rPr>
          <w:rFonts w:ascii="Arial" w:hAnsi="Arial" w:cs="Arial"/>
          <w:sz w:val="16"/>
          <w:szCs w:val="16"/>
        </w:rPr>
      </w:pPr>
      <w:r w:rsidRPr="00201249">
        <w:rPr>
          <w:rFonts w:ascii="Arial" w:hAnsi="Arial" w:cs="Arial"/>
          <w:sz w:val="16"/>
          <w:szCs w:val="16"/>
        </w:rPr>
        <w:t>153.56</w:t>
      </w:r>
    </w:p>
    <w:p w:rsidR="00201249" w:rsidRPr="00201249" w:rsidRDefault="00201249" w:rsidP="00201249">
      <w:pPr>
        <w:rPr>
          <w:rFonts w:ascii="Arial" w:hAnsi="Arial" w:cs="Arial"/>
          <w:sz w:val="16"/>
          <w:szCs w:val="16"/>
        </w:rPr>
      </w:pPr>
      <w:r w:rsidRPr="00201249">
        <w:rPr>
          <w:rFonts w:ascii="Arial" w:hAnsi="Arial" w:cs="Arial"/>
          <w:sz w:val="16"/>
          <w:szCs w:val="16"/>
        </w:rPr>
        <w:t>153.58</w:t>
      </w:r>
    </w:p>
    <w:p w:rsidR="00201249" w:rsidRPr="00201249" w:rsidRDefault="00201249" w:rsidP="00201249">
      <w:pPr>
        <w:rPr>
          <w:rFonts w:ascii="Arial" w:hAnsi="Arial" w:cs="Arial"/>
          <w:sz w:val="16"/>
          <w:szCs w:val="16"/>
        </w:rPr>
      </w:pPr>
      <w:r w:rsidRPr="00201249">
        <w:rPr>
          <w:rFonts w:ascii="Arial" w:hAnsi="Arial" w:cs="Arial"/>
          <w:sz w:val="16"/>
          <w:szCs w:val="16"/>
        </w:rPr>
        <w:t>153.84</w:t>
      </w:r>
    </w:p>
    <w:p w:rsidR="00201249" w:rsidRPr="00201249" w:rsidRDefault="00201249" w:rsidP="00201249">
      <w:pPr>
        <w:rPr>
          <w:rFonts w:ascii="Arial" w:hAnsi="Arial" w:cs="Arial"/>
          <w:sz w:val="16"/>
          <w:szCs w:val="16"/>
        </w:rPr>
      </w:pPr>
      <w:r w:rsidRPr="00201249">
        <w:rPr>
          <w:rFonts w:ascii="Arial" w:hAnsi="Arial" w:cs="Arial"/>
          <w:sz w:val="16"/>
          <w:szCs w:val="16"/>
        </w:rPr>
        <w:t>153.68</w:t>
      </w:r>
    </w:p>
    <w:p w:rsidR="00201249" w:rsidRPr="00201249" w:rsidRDefault="00201249" w:rsidP="00201249">
      <w:pPr>
        <w:rPr>
          <w:rFonts w:ascii="Arial" w:hAnsi="Arial" w:cs="Arial"/>
          <w:sz w:val="16"/>
          <w:szCs w:val="16"/>
        </w:rPr>
      </w:pPr>
      <w:r w:rsidRPr="00201249">
        <w:rPr>
          <w:rFonts w:ascii="Arial" w:hAnsi="Arial" w:cs="Arial"/>
          <w:sz w:val="16"/>
          <w:szCs w:val="16"/>
        </w:rPr>
        <w:t>153.86</w:t>
      </w:r>
    </w:p>
    <w:p w:rsidR="00201249" w:rsidRPr="00201249" w:rsidRDefault="00201249" w:rsidP="00201249">
      <w:pPr>
        <w:rPr>
          <w:rFonts w:ascii="Arial" w:hAnsi="Arial" w:cs="Arial"/>
          <w:sz w:val="16"/>
          <w:szCs w:val="16"/>
        </w:rPr>
      </w:pPr>
      <w:r w:rsidRPr="00201249">
        <w:rPr>
          <w:rFonts w:ascii="Arial" w:hAnsi="Arial" w:cs="Arial"/>
          <w:sz w:val="16"/>
          <w:szCs w:val="16"/>
        </w:rPr>
        <w:t>153.75</w:t>
      </w:r>
    </w:p>
    <w:p w:rsidR="00201249" w:rsidRPr="00201249" w:rsidRDefault="00201249" w:rsidP="00201249">
      <w:pPr>
        <w:rPr>
          <w:rFonts w:ascii="Arial" w:hAnsi="Arial" w:cs="Arial"/>
          <w:sz w:val="16"/>
          <w:szCs w:val="16"/>
        </w:rPr>
      </w:pPr>
      <w:r w:rsidRPr="00201249">
        <w:rPr>
          <w:rFonts w:ascii="Arial" w:hAnsi="Arial" w:cs="Arial"/>
          <w:sz w:val="16"/>
          <w:szCs w:val="16"/>
        </w:rPr>
        <w:t>153.81</w:t>
      </w:r>
    </w:p>
    <w:p w:rsidR="00201249" w:rsidRPr="00201249" w:rsidRDefault="00201249" w:rsidP="00201249">
      <w:pPr>
        <w:rPr>
          <w:rFonts w:ascii="Arial" w:hAnsi="Arial" w:cs="Arial"/>
          <w:sz w:val="16"/>
          <w:szCs w:val="16"/>
        </w:rPr>
      </w:pPr>
      <w:r w:rsidRPr="00201249">
        <w:rPr>
          <w:rFonts w:ascii="Arial" w:hAnsi="Arial" w:cs="Arial"/>
          <w:sz w:val="16"/>
          <w:szCs w:val="16"/>
        </w:rPr>
        <w:t>153.74</w:t>
      </w:r>
    </w:p>
    <w:p w:rsidR="00201249" w:rsidRPr="00201249" w:rsidRDefault="00201249" w:rsidP="00201249">
      <w:pPr>
        <w:rPr>
          <w:rFonts w:ascii="Arial" w:hAnsi="Arial" w:cs="Arial"/>
          <w:sz w:val="16"/>
          <w:szCs w:val="16"/>
        </w:rPr>
        <w:sectPr w:rsidR="00201249" w:rsidRPr="00201249" w:rsidSect="00201249">
          <w:pgSz w:w="31680" w:h="31680"/>
          <w:pgMar w:top="357" w:right="357" w:bottom="357" w:left="357" w:header="0" w:footer="6" w:gutter="0"/>
          <w:cols w:space="720"/>
          <w:noEndnote/>
          <w:docGrid w:linePitch="360"/>
        </w:sectPr>
      </w:pPr>
      <w:r w:rsidRPr="00201249">
        <w:rPr>
          <w:rFonts w:ascii="Arial" w:hAnsi="Arial" w:cs="Arial"/>
          <w:noProof/>
          <w:sz w:val="16"/>
          <w:szCs w:val="16"/>
        </w:rPr>
        <w:lastRenderedPageBreak/>
        <w:drawing>
          <wp:anchor distT="0" distB="0" distL="63500" distR="63500" simplePos="0" relativeHeight="251688960" behindDoc="1" locked="0" layoutInCell="1" allowOverlap="1">
            <wp:simplePos x="0" y="0"/>
            <wp:positionH relativeFrom="page">
              <wp:posOffset>492125</wp:posOffset>
            </wp:positionH>
            <wp:positionV relativeFrom="page">
              <wp:posOffset>-8053070</wp:posOffset>
            </wp:positionV>
            <wp:extent cx="16160750" cy="15087600"/>
            <wp:effectExtent l="19050" t="0" r="0" b="0"/>
            <wp:wrapNone/>
            <wp:docPr id="66" name="Рисунок 66"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32"/>
                    <pic:cNvPicPr>
                      <a:picLocks noChangeAspect="1" noChangeArrowheads="1"/>
                    </pic:cNvPicPr>
                  </pic:nvPicPr>
                  <pic:blipFill>
                    <a:blip r:embed="rId36"/>
                    <a:srcRect/>
                    <a:stretch>
                      <a:fillRect/>
                    </a:stretch>
                  </pic:blipFill>
                  <pic:spPr bwMode="auto">
                    <a:xfrm>
                      <a:off x="0" y="0"/>
                      <a:ext cx="16160750" cy="15087600"/>
                    </a:xfrm>
                    <a:prstGeom prst="rect">
                      <a:avLst/>
                    </a:prstGeom>
                    <a:noFill/>
                  </pic:spPr>
                </pic:pic>
              </a:graphicData>
            </a:graphic>
          </wp:anchor>
        </w:drawing>
      </w:r>
      <w:r w:rsidRPr="00201249">
        <w:rPr>
          <w:rFonts w:ascii="Arial" w:hAnsi="Arial" w:cs="Arial"/>
          <w:noProof/>
          <w:sz w:val="16"/>
          <w:szCs w:val="16"/>
        </w:rPr>
        <w:drawing>
          <wp:inline distT="0" distB="0" distL="0" distR="0">
            <wp:extent cx="10525125" cy="17145000"/>
            <wp:effectExtent l="19050" t="0" r="9525" b="0"/>
            <wp:docPr id="166" name="Рисунок 166"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33"/>
                    <pic:cNvPicPr>
                      <a:picLocks noChangeAspect="1" noChangeArrowheads="1"/>
                    </pic:cNvPicPr>
                  </pic:nvPicPr>
                  <pic:blipFill>
                    <a:blip r:embed="rId37"/>
                    <a:srcRect/>
                    <a:stretch>
                      <a:fillRect/>
                    </a:stretch>
                  </pic:blipFill>
                  <pic:spPr bwMode="auto">
                    <a:xfrm>
                      <a:off x="0" y="0"/>
                      <a:ext cx="10525125" cy="17145000"/>
                    </a:xfrm>
                    <a:prstGeom prst="rect">
                      <a:avLst/>
                    </a:prstGeom>
                    <a:noFill/>
                    <a:ln w="9525">
                      <a:noFill/>
                      <a:miter lim="800000"/>
                      <a:headEnd/>
                      <a:tailEnd/>
                    </a:ln>
                  </pic:spPr>
                </pic:pic>
              </a:graphicData>
            </a:graphic>
          </wp:inline>
        </w:drawing>
      </w:r>
      <w:r w:rsidRPr="00201249">
        <w:rPr>
          <w:rFonts w:ascii="Arial" w:hAnsi="Arial" w:cs="Arial"/>
          <w:noProof/>
          <w:sz w:val="16"/>
          <w:szCs w:val="16"/>
        </w:rPr>
        <w:drawing>
          <wp:anchor distT="0" distB="0" distL="63500" distR="63500" simplePos="0" relativeHeight="251689984" behindDoc="1" locked="0" layoutInCell="1" allowOverlap="1">
            <wp:simplePos x="0" y="0"/>
            <wp:positionH relativeFrom="page">
              <wp:posOffset>15598140</wp:posOffset>
            </wp:positionH>
            <wp:positionV relativeFrom="page">
              <wp:posOffset>6784975</wp:posOffset>
            </wp:positionV>
            <wp:extent cx="4590415" cy="17452975"/>
            <wp:effectExtent l="19050" t="0" r="635" b="0"/>
            <wp:wrapNone/>
            <wp:docPr id="67" name="Рисунок 67"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34"/>
                    <pic:cNvPicPr>
                      <a:picLocks noChangeAspect="1" noChangeArrowheads="1"/>
                    </pic:cNvPicPr>
                  </pic:nvPicPr>
                  <pic:blipFill>
                    <a:blip r:embed="rId38"/>
                    <a:srcRect/>
                    <a:stretch>
                      <a:fillRect/>
                    </a:stretch>
                  </pic:blipFill>
                  <pic:spPr bwMode="auto">
                    <a:xfrm>
                      <a:off x="0" y="0"/>
                      <a:ext cx="4590415" cy="17452975"/>
                    </a:xfrm>
                    <a:prstGeom prst="rect">
                      <a:avLst/>
                    </a:prstGeom>
                    <a:noFill/>
                  </pic:spPr>
                </pic:pic>
              </a:graphicData>
            </a:graphic>
          </wp:anchor>
        </w:drawing>
      </w:r>
      <w:r w:rsidRPr="00201249">
        <w:rPr>
          <w:rFonts w:ascii="Arial" w:hAnsi="Arial" w:cs="Arial"/>
          <w:noProof/>
          <w:sz w:val="16"/>
          <w:szCs w:val="16"/>
        </w:rPr>
        <w:drawing>
          <wp:anchor distT="0" distB="0" distL="63500" distR="63500" simplePos="0" relativeHeight="251691008" behindDoc="1" locked="0" layoutInCell="1" allowOverlap="1">
            <wp:simplePos x="0" y="0"/>
            <wp:positionH relativeFrom="page">
              <wp:posOffset>6057900</wp:posOffset>
            </wp:positionH>
            <wp:positionV relativeFrom="page">
              <wp:posOffset>25310465</wp:posOffset>
            </wp:positionV>
            <wp:extent cx="1353185" cy="762000"/>
            <wp:effectExtent l="19050" t="0" r="0" b="0"/>
            <wp:wrapNone/>
            <wp:docPr id="68" name="Рисунок 68"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35"/>
                    <pic:cNvPicPr>
                      <a:picLocks noChangeAspect="1" noChangeArrowheads="1"/>
                    </pic:cNvPicPr>
                  </pic:nvPicPr>
                  <pic:blipFill>
                    <a:blip r:embed="rId39"/>
                    <a:srcRect/>
                    <a:stretch>
                      <a:fillRect/>
                    </a:stretch>
                  </pic:blipFill>
                  <pic:spPr bwMode="auto">
                    <a:xfrm>
                      <a:off x="0" y="0"/>
                      <a:ext cx="1353185" cy="762000"/>
                    </a:xfrm>
                    <a:prstGeom prst="rect">
                      <a:avLst/>
                    </a:prstGeom>
                    <a:noFill/>
                  </pic:spPr>
                </pic:pic>
              </a:graphicData>
            </a:graphic>
          </wp:anchor>
        </w:drawing>
      </w:r>
      <w:r w:rsidRPr="00201249">
        <w:rPr>
          <w:rFonts w:ascii="Arial" w:hAnsi="Arial" w:cs="Arial"/>
          <w:noProof/>
          <w:sz w:val="16"/>
          <w:szCs w:val="16"/>
        </w:rPr>
        <w:drawing>
          <wp:anchor distT="0" distB="0" distL="63500" distR="63500" simplePos="0" relativeHeight="251692032" behindDoc="1" locked="0" layoutInCell="1" allowOverlap="1">
            <wp:simplePos x="0" y="0"/>
            <wp:positionH relativeFrom="page">
              <wp:posOffset>15360015</wp:posOffset>
            </wp:positionH>
            <wp:positionV relativeFrom="page">
              <wp:posOffset>31638240</wp:posOffset>
            </wp:positionV>
            <wp:extent cx="536575" cy="328930"/>
            <wp:effectExtent l="19050" t="0" r="0" b="0"/>
            <wp:wrapNone/>
            <wp:docPr id="69" name="Рисунок 69"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36"/>
                    <pic:cNvPicPr>
                      <a:picLocks noChangeAspect="1" noChangeArrowheads="1"/>
                    </pic:cNvPicPr>
                  </pic:nvPicPr>
                  <pic:blipFill>
                    <a:blip r:embed="rId40"/>
                    <a:srcRect/>
                    <a:stretch>
                      <a:fillRect/>
                    </a:stretch>
                  </pic:blipFill>
                  <pic:spPr bwMode="auto">
                    <a:xfrm>
                      <a:off x="0" y="0"/>
                      <a:ext cx="536575" cy="328930"/>
                    </a:xfrm>
                    <a:prstGeom prst="rect">
                      <a:avLst/>
                    </a:prstGeom>
                    <a:noFill/>
                  </pic:spPr>
                </pic:pic>
              </a:graphicData>
            </a:graphic>
          </wp:anchor>
        </w:drawing>
      </w:r>
    </w:p>
    <w:p w:rsidR="00201249" w:rsidRPr="00201249" w:rsidRDefault="00201249" w:rsidP="00201249">
      <w:pPr>
        <w:rPr>
          <w:rFonts w:ascii="Arial" w:hAnsi="Arial" w:cs="Arial"/>
          <w:sz w:val="16"/>
          <w:szCs w:val="16"/>
        </w:rPr>
      </w:pPr>
      <w:bookmarkStart w:id="108" w:name="bookmark132"/>
      <w:r w:rsidRPr="00201249">
        <w:rPr>
          <w:rFonts w:ascii="Arial" w:hAnsi="Arial" w:cs="Arial"/>
          <w:sz w:val="16"/>
          <w:szCs w:val="16"/>
        </w:rPr>
        <w:lastRenderedPageBreak/>
        <w:t>Инв. № подл. | Подпись и дата | Взам.инв. №</w:t>
      </w:r>
      <w:bookmarkEnd w:id="108"/>
    </w:p>
    <w:p w:rsidR="00201249" w:rsidRPr="00201249" w:rsidRDefault="00201249" w:rsidP="00201249">
      <w:pPr>
        <w:rPr>
          <w:rFonts w:ascii="Arial" w:hAnsi="Arial" w:cs="Arial"/>
          <w:sz w:val="16"/>
          <w:szCs w:val="16"/>
        </w:rPr>
      </w:pPr>
      <w:r w:rsidRPr="00201249">
        <w:rPr>
          <w:rFonts w:ascii="Arial" w:hAnsi="Arial" w:cs="Arial"/>
          <w:sz w:val="16"/>
          <w:szCs w:val="16"/>
        </w:rPr>
        <w:t>| 60 I</w:t>
      </w:r>
      <w:r w:rsidRPr="00201249">
        <w:rPr>
          <w:rFonts w:ascii="Arial" w:hAnsi="Arial" w:cs="Arial"/>
          <w:sz w:val="16"/>
          <w:szCs w:val="16"/>
        </w:rPr>
        <w:tab/>
      </w:r>
    </w:p>
    <w:p w:rsidR="00201249" w:rsidRPr="00201249" w:rsidRDefault="00201249" w:rsidP="00201249">
      <w:pPr>
        <w:rPr>
          <w:rFonts w:ascii="Arial" w:hAnsi="Arial" w:cs="Arial"/>
          <w:sz w:val="16"/>
          <w:szCs w:val="16"/>
        </w:rPr>
      </w:pPr>
      <w:r w:rsidRPr="00201249">
        <w:rPr>
          <w:rFonts w:ascii="Arial" w:hAnsi="Arial" w:cs="Arial"/>
          <w:sz w:val="16"/>
          <w:szCs w:val="16"/>
        </w:rPr>
        <w:t>Приложение 23-389-ИГДИ-Г.7</w:t>
      </w:r>
    </w:p>
    <w:p w:rsidR="00201249" w:rsidRPr="00201249" w:rsidRDefault="00201249" w:rsidP="00201249">
      <w:pPr>
        <w:rPr>
          <w:rFonts w:ascii="Arial" w:hAnsi="Arial" w:cs="Arial"/>
          <w:sz w:val="16"/>
          <w:szCs w:val="16"/>
        </w:rPr>
      </w:pPr>
      <w:r w:rsidRPr="00201249">
        <w:rPr>
          <w:rFonts w:ascii="Arial" w:hAnsi="Arial" w:cs="Arial"/>
          <w:sz w:val="16"/>
          <w:szCs w:val="16"/>
        </w:rPr>
        <w:t>Материалы согласований</w:t>
      </w:r>
    </w:p>
    <w:p w:rsidR="00201249" w:rsidRPr="00201249" w:rsidRDefault="00201249" w:rsidP="00201249">
      <w:pPr>
        <w:rPr>
          <w:rFonts w:ascii="Arial" w:hAnsi="Arial" w:cs="Arial"/>
          <w:sz w:val="16"/>
          <w:szCs w:val="16"/>
        </w:rPr>
      </w:pPr>
      <w:r w:rsidRPr="00201249">
        <w:rPr>
          <w:rFonts w:ascii="Arial" w:hAnsi="Arial" w:cs="Arial"/>
          <w:noProof/>
          <w:sz w:val="16"/>
          <w:szCs w:val="16"/>
        </w:rPr>
        <w:drawing>
          <wp:inline distT="0" distB="0" distL="0" distR="0">
            <wp:extent cx="3514725" cy="228600"/>
            <wp:effectExtent l="19050" t="0" r="9525" b="0"/>
            <wp:docPr id="165" name="Рисунок 165"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37"/>
                    <pic:cNvPicPr>
                      <a:picLocks noChangeAspect="1" noChangeArrowheads="1"/>
                    </pic:cNvPicPr>
                  </pic:nvPicPr>
                  <pic:blipFill>
                    <a:blip r:embed="rId41"/>
                    <a:srcRect/>
                    <a:stretch>
                      <a:fillRect/>
                    </a:stretch>
                  </pic:blipFill>
                  <pic:spPr bwMode="auto">
                    <a:xfrm>
                      <a:off x="0" y="0"/>
                      <a:ext cx="3514725" cy="228600"/>
                    </a:xfrm>
                    <a:prstGeom prst="rect">
                      <a:avLst/>
                    </a:prstGeom>
                    <a:noFill/>
                    <a:ln w="9525">
                      <a:noFill/>
                      <a:miter lim="800000"/>
                      <a:headEnd/>
                      <a:tailEnd/>
                    </a:ln>
                  </pic:spPr>
                </pic:pic>
              </a:graphicData>
            </a:graphic>
          </wp:inline>
        </w:drawing>
      </w:r>
    </w:p>
    <w:p w:rsidR="00201249" w:rsidRPr="00201249" w:rsidRDefault="00201249" w:rsidP="00201249">
      <w:pPr>
        <w:rPr>
          <w:rFonts w:ascii="Arial" w:hAnsi="Arial" w:cs="Arial"/>
          <w:sz w:val="16"/>
          <w:szCs w:val="16"/>
        </w:rPr>
      </w:pPr>
      <w:r w:rsidRPr="00201249">
        <w:rPr>
          <w:rFonts w:ascii="Arial" w:hAnsi="Arial" w:cs="Arial"/>
          <w:sz w:val="16"/>
          <w:szCs w:val="16"/>
        </w:rPr>
        <w:t>водоканал»</w:t>
      </w:r>
    </w:p>
    <w:p w:rsidR="00201249" w:rsidRPr="00201249" w:rsidRDefault="00201249" w:rsidP="00201249">
      <w:pPr>
        <w:rPr>
          <w:rFonts w:ascii="Arial" w:hAnsi="Arial" w:cs="Arial"/>
          <w:sz w:val="16"/>
          <w:szCs w:val="16"/>
        </w:rPr>
      </w:pPr>
      <w:r w:rsidRPr="00201249">
        <w:rPr>
          <w:rFonts w:ascii="Arial" w:hAnsi="Arial" w:cs="Arial"/>
          <w:sz w:val="16"/>
          <w:szCs w:val="16"/>
        </w:rPr>
        <w:t>352240, Краснодарский край, гор. Новокубанск, ул.</w:t>
      </w:r>
      <w:r w:rsidRPr="00201249">
        <w:rPr>
          <w:rFonts w:ascii="Arial" w:hAnsi="Arial" w:cs="Arial"/>
          <w:sz w:val="16"/>
          <w:szCs w:val="16"/>
        </w:rPr>
        <w:br/>
        <w:t>Суворова, д. 1</w:t>
      </w:r>
    </w:p>
    <w:p w:rsidR="00201249" w:rsidRPr="00201249" w:rsidRDefault="00201249" w:rsidP="00201249">
      <w:pPr>
        <w:rPr>
          <w:rFonts w:ascii="Arial" w:hAnsi="Arial" w:cs="Arial"/>
          <w:sz w:val="16"/>
          <w:szCs w:val="16"/>
        </w:rPr>
      </w:pPr>
      <w:r w:rsidRPr="00201249">
        <w:rPr>
          <w:rFonts w:ascii="Arial" w:hAnsi="Arial" w:cs="Arial"/>
          <w:sz w:val="16"/>
          <w:szCs w:val="16"/>
        </w:rPr>
        <w:t>ОГРН 1022304360077; ОКПО 55100912</w:t>
      </w:r>
      <w:r w:rsidRPr="00201249">
        <w:rPr>
          <w:rFonts w:ascii="Arial" w:hAnsi="Arial" w:cs="Arial"/>
          <w:sz w:val="16"/>
          <w:szCs w:val="16"/>
        </w:rPr>
        <w:br/>
        <w:t>ИНН 2343015616; КПП 234301001</w:t>
      </w:r>
      <w:r w:rsidRPr="00201249">
        <w:rPr>
          <w:rFonts w:ascii="Arial" w:hAnsi="Arial" w:cs="Arial"/>
          <w:sz w:val="16"/>
          <w:szCs w:val="16"/>
        </w:rPr>
        <w:br/>
        <w:t>тел.(факс) 4-70-50, 4-76-86</w:t>
      </w:r>
      <w:r w:rsidRPr="00201249">
        <w:rPr>
          <w:rFonts w:ascii="Arial" w:hAnsi="Arial" w:cs="Arial"/>
          <w:sz w:val="16"/>
          <w:szCs w:val="16"/>
        </w:rPr>
        <w:br/>
        <w:t>E-mail :</w:t>
      </w:r>
      <w:hyperlink r:id="rId42" w:history="1">
        <w:r w:rsidRPr="00201249">
          <w:rPr>
            <w:rFonts w:ascii="Arial" w:hAnsi="Arial" w:cs="Arial"/>
            <w:sz w:val="16"/>
            <w:szCs w:val="16"/>
          </w:rPr>
          <w:t>ngvoda@bk.ru</w:t>
        </w:r>
      </w:hyperlink>
    </w:p>
    <w:p w:rsidR="00201249" w:rsidRPr="00201249" w:rsidRDefault="00201249" w:rsidP="00201249">
      <w:pPr>
        <w:rPr>
          <w:rFonts w:ascii="Arial" w:hAnsi="Arial" w:cs="Arial"/>
          <w:sz w:val="16"/>
          <w:szCs w:val="16"/>
        </w:rPr>
      </w:pPr>
      <w:r w:rsidRPr="00201249">
        <w:rPr>
          <w:rFonts w:ascii="Arial" w:hAnsi="Arial" w:cs="Arial"/>
          <w:sz w:val="16"/>
          <w:szCs w:val="16"/>
        </w:rPr>
        <w:t>Директору</w:t>
      </w:r>
    </w:p>
    <w:p w:rsidR="00201249" w:rsidRPr="00201249" w:rsidRDefault="00201249" w:rsidP="00201249">
      <w:pPr>
        <w:rPr>
          <w:rFonts w:ascii="Arial" w:hAnsi="Arial" w:cs="Arial"/>
          <w:sz w:val="16"/>
          <w:szCs w:val="16"/>
        </w:rPr>
      </w:pPr>
      <w:r w:rsidRPr="00201249">
        <w:rPr>
          <w:rFonts w:ascii="Arial" w:hAnsi="Arial" w:cs="Arial"/>
          <w:sz w:val="16"/>
          <w:szCs w:val="16"/>
        </w:rPr>
        <w:t>20^Ь г. № JZ&amp;f</w:t>
      </w:r>
      <w:r w:rsidRPr="00201249">
        <w:rPr>
          <w:rFonts w:ascii="Arial" w:hAnsi="Arial" w:cs="Arial"/>
          <w:sz w:val="16"/>
          <w:szCs w:val="16"/>
        </w:rPr>
        <w:tab/>
        <w:t>ООО «Фишт»</w:t>
      </w:r>
    </w:p>
    <w:p w:rsidR="00201249" w:rsidRPr="00201249" w:rsidRDefault="00201249" w:rsidP="00201249">
      <w:pPr>
        <w:rPr>
          <w:rFonts w:ascii="Arial" w:hAnsi="Arial" w:cs="Arial"/>
          <w:sz w:val="16"/>
          <w:szCs w:val="16"/>
        </w:rPr>
      </w:pPr>
      <w:r w:rsidRPr="00201249">
        <w:rPr>
          <w:rFonts w:ascii="Arial" w:hAnsi="Arial" w:cs="Arial"/>
          <w:sz w:val="16"/>
          <w:szCs w:val="16"/>
        </w:rPr>
        <w:t>О.А. Абилову</w:t>
      </w:r>
    </w:p>
    <w:p w:rsidR="00201249" w:rsidRPr="00201249" w:rsidRDefault="00201249" w:rsidP="00201249">
      <w:pPr>
        <w:rPr>
          <w:rFonts w:ascii="Arial" w:hAnsi="Arial" w:cs="Arial"/>
          <w:sz w:val="16"/>
          <w:szCs w:val="16"/>
        </w:rPr>
      </w:pPr>
      <w:r w:rsidRPr="00201249">
        <w:rPr>
          <w:rFonts w:ascii="Arial" w:hAnsi="Arial" w:cs="Arial"/>
          <w:sz w:val="16"/>
          <w:szCs w:val="16"/>
        </w:rPr>
        <w:t>Уважаемый Олег Ахметзянович!</w:t>
      </w:r>
    </w:p>
    <w:p w:rsidR="00201249" w:rsidRPr="00201249" w:rsidRDefault="00201249" w:rsidP="00201249">
      <w:pPr>
        <w:rPr>
          <w:rFonts w:ascii="Arial" w:hAnsi="Arial" w:cs="Arial"/>
          <w:sz w:val="16"/>
          <w:szCs w:val="16"/>
        </w:rPr>
      </w:pPr>
      <w:r w:rsidRPr="00201249">
        <w:rPr>
          <w:rFonts w:ascii="Arial" w:hAnsi="Arial" w:cs="Arial"/>
          <w:sz w:val="16"/>
          <w:szCs w:val="16"/>
        </w:rPr>
        <w:t>На Ваше письмо о согласовании правильности нанесения коммуникаций МУП «Новокубанский городской водоканал» направляет следующую информацию:</w:t>
      </w:r>
      <w:r w:rsidRPr="00201249">
        <w:rPr>
          <w:rFonts w:ascii="Arial" w:hAnsi="Arial" w:cs="Arial"/>
          <w:sz w:val="16"/>
          <w:szCs w:val="16"/>
        </w:rPr>
        <w:tab/>
        <w:t>I</w:t>
      </w:r>
    </w:p>
    <w:p w:rsidR="00201249" w:rsidRPr="00201249" w:rsidRDefault="00201249" w:rsidP="00201249">
      <w:pPr>
        <w:rPr>
          <w:rFonts w:ascii="Arial" w:hAnsi="Arial" w:cs="Arial"/>
          <w:sz w:val="16"/>
          <w:szCs w:val="16"/>
        </w:rPr>
      </w:pPr>
      <w:r w:rsidRPr="00201249">
        <w:rPr>
          <w:rFonts w:ascii="Arial" w:hAnsi="Arial" w:cs="Arial"/>
          <w:sz w:val="16"/>
          <w:szCs w:val="16"/>
        </w:rPr>
        <w:t>В хозяйственном ведении МУП Д&lt; Н о в о ку б ан с к и й городской водоканал» имеются сооружения коммунального хозяйства (водопроводная сеть) по ул. Весенняя диаметром 100 мм и сооружения коммунального хозяйства (водопроводная сеть) по ул. Березовая диаметром 100 мм.</w:t>
      </w:r>
    </w:p>
    <w:p w:rsidR="00201249" w:rsidRPr="00201249" w:rsidRDefault="00201249" w:rsidP="00201249">
      <w:pPr>
        <w:rPr>
          <w:rFonts w:ascii="Arial" w:hAnsi="Arial" w:cs="Arial"/>
          <w:sz w:val="16"/>
          <w:szCs w:val="16"/>
        </w:rPr>
      </w:pPr>
      <w:r w:rsidRPr="00201249">
        <w:rPr>
          <w:rFonts w:ascii="Arial" w:hAnsi="Arial" w:cs="Arial"/>
          <w:noProof/>
          <w:sz w:val="16"/>
          <w:szCs w:val="16"/>
        </w:rPr>
        <w:drawing>
          <wp:anchor distT="0" distB="0" distL="114300" distR="114300" simplePos="0" relativeHeight="251694080" behindDoc="1" locked="0" layoutInCell="1" allowOverlap="1">
            <wp:simplePos x="0" y="0"/>
            <wp:positionH relativeFrom="column">
              <wp:posOffset>3038475</wp:posOffset>
            </wp:positionH>
            <wp:positionV relativeFrom="paragraph">
              <wp:posOffset>38100</wp:posOffset>
            </wp:positionV>
            <wp:extent cx="1943100" cy="971550"/>
            <wp:effectExtent l="19050" t="0" r="0" b="0"/>
            <wp:wrapNone/>
            <wp:docPr id="74" name="Рисунок 74" descr="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38"/>
                    <pic:cNvPicPr>
                      <a:picLocks noChangeAspect="1" noChangeArrowheads="1"/>
                    </pic:cNvPicPr>
                  </pic:nvPicPr>
                  <pic:blipFill>
                    <a:blip r:embed="rId43"/>
                    <a:srcRect b="64706"/>
                    <a:stretch>
                      <a:fillRect/>
                    </a:stretch>
                  </pic:blipFill>
                  <pic:spPr bwMode="auto">
                    <a:xfrm>
                      <a:off x="0" y="0"/>
                      <a:ext cx="1943100" cy="971550"/>
                    </a:xfrm>
                    <a:prstGeom prst="rect">
                      <a:avLst/>
                    </a:prstGeom>
                    <a:noFill/>
                    <a:ln w="9525">
                      <a:noFill/>
                      <a:miter lim="800000"/>
                      <a:headEnd/>
                      <a:tailEnd/>
                    </a:ln>
                  </pic:spPr>
                </pic:pic>
              </a:graphicData>
            </a:graphic>
          </wp:anchor>
        </w:drawing>
      </w:r>
    </w:p>
    <w:p w:rsidR="00201249" w:rsidRPr="00201249" w:rsidRDefault="00201249" w:rsidP="00201249">
      <w:pPr>
        <w:rPr>
          <w:rFonts w:ascii="Arial" w:hAnsi="Arial" w:cs="Arial"/>
          <w:sz w:val="16"/>
          <w:szCs w:val="16"/>
        </w:rPr>
      </w:pPr>
    </w:p>
    <w:p w:rsidR="00201249" w:rsidRPr="00201249" w:rsidRDefault="00201249" w:rsidP="00201249">
      <w:pPr>
        <w:rPr>
          <w:rFonts w:ascii="Arial" w:hAnsi="Arial" w:cs="Arial"/>
          <w:sz w:val="16"/>
          <w:szCs w:val="16"/>
        </w:rPr>
      </w:pPr>
      <w:r w:rsidRPr="00201249">
        <w:rPr>
          <w:rFonts w:ascii="Arial" w:hAnsi="Arial" w:cs="Arial"/>
          <w:sz w:val="16"/>
          <w:szCs w:val="16"/>
        </w:rPr>
        <w:t>Директор</w:t>
      </w:r>
    </w:p>
    <w:p w:rsidR="00201249" w:rsidRPr="00201249" w:rsidRDefault="00201249" w:rsidP="00201249">
      <w:pPr>
        <w:rPr>
          <w:rFonts w:ascii="Arial" w:hAnsi="Arial" w:cs="Arial"/>
          <w:sz w:val="16"/>
          <w:szCs w:val="16"/>
        </w:rPr>
      </w:pPr>
      <w:r w:rsidRPr="00201249">
        <w:rPr>
          <w:rFonts w:ascii="Arial" w:hAnsi="Arial" w:cs="Arial"/>
          <w:sz w:val="16"/>
          <w:szCs w:val="16"/>
        </w:rPr>
        <w:t xml:space="preserve">МУП «Новокубанский городской водоканал» </w:t>
      </w:r>
    </w:p>
    <w:p w:rsidR="00201249" w:rsidRPr="00201249" w:rsidRDefault="00201249" w:rsidP="00201249">
      <w:pPr>
        <w:rPr>
          <w:rFonts w:ascii="Arial" w:hAnsi="Arial" w:cs="Arial"/>
          <w:sz w:val="16"/>
          <w:szCs w:val="16"/>
        </w:rPr>
      </w:pPr>
      <w:r w:rsidRPr="00201249">
        <w:rPr>
          <w:rFonts w:ascii="Arial" w:eastAsia="Arial Unicode MS" w:hAnsi="Arial" w:cs="Arial"/>
          <w:sz w:val="16"/>
          <w:szCs w:val="16"/>
        </w:rPr>
        <w:t xml:space="preserve">Оганесян А.А. </w:t>
      </w:r>
      <w:r w:rsidRPr="00201249">
        <w:rPr>
          <w:rFonts w:ascii="Arial" w:eastAsia="Franklin Gothic Heavy" w:hAnsi="Arial" w:cs="Arial"/>
          <w:sz w:val="16"/>
          <w:szCs w:val="16"/>
        </w:rPr>
        <w:t>8(86195)4-63-42</w:t>
      </w:r>
    </w:p>
    <w:p w:rsidR="00201249" w:rsidRPr="00201249" w:rsidRDefault="00201249" w:rsidP="00201249">
      <w:pPr>
        <w:rPr>
          <w:rFonts w:ascii="Arial" w:hAnsi="Arial" w:cs="Arial"/>
          <w:sz w:val="16"/>
          <w:szCs w:val="16"/>
        </w:rPr>
      </w:pPr>
    </w:p>
    <w:tbl>
      <w:tblPr>
        <w:tblOverlap w:val="never"/>
        <w:tblW w:w="0" w:type="auto"/>
        <w:tblLayout w:type="fixed"/>
        <w:tblCellMar>
          <w:left w:w="10" w:type="dxa"/>
          <w:right w:w="10" w:type="dxa"/>
        </w:tblCellMar>
        <w:tblLook w:val="04A0"/>
      </w:tblPr>
      <w:tblGrid>
        <w:gridCol w:w="629"/>
        <w:gridCol w:w="571"/>
        <w:gridCol w:w="571"/>
        <w:gridCol w:w="571"/>
        <w:gridCol w:w="859"/>
        <w:gridCol w:w="624"/>
      </w:tblGrid>
      <w:tr w:rsidR="00201249" w:rsidRPr="00201249" w:rsidTr="00201249">
        <w:trPr>
          <w:trHeight w:hRule="exact" w:val="326"/>
        </w:trPr>
        <w:tc>
          <w:tcPr>
            <w:tcW w:w="629" w:type="dxa"/>
            <w:tcBorders>
              <w:top w:val="single" w:sz="4" w:space="0" w:color="auto"/>
              <w:left w:val="single" w:sz="4" w:space="0" w:color="auto"/>
            </w:tcBorders>
            <w:shd w:val="clear" w:color="auto" w:fill="FFFFFF"/>
          </w:tcPr>
          <w:p w:rsidR="00201249" w:rsidRPr="00201249" w:rsidRDefault="00201249" w:rsidP="00201249">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201249" w:rsidRPr="00201249" w:rsidRDefault="00201249" w:rsidP="00201249">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201249" w:rsidRPr="00201249" w:rsidRDefault="00201249" w:rsidP="00201249">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201249" w:rsidRPr="00201249" w:rsidRDefault="00201249" w:rsidP="00201249">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201249" w:rsidRPr="00201249" w:rsidRDefault="00201249" w:rsidP="00201249">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201249" w:rsidRPr="00201249" w:rsidRDefault="00201249" w:rsidP="00201249">
            <w:pPr>
              <w:rPr>
                <w:rFonts w:ascii="Arial" w:hAnsi="Arial" w:cs="Arial"/>
                <w:sz w:val="16"/>
                <w:szCs w:val="16"/>
              </w:rPr>
            </w:pPr>
          </w:p>
        </w:tc>
      </w:tr>
      <w:tr w:rsidR="00201249" w:rsidRPr="00201249" w:rsidTr="00201249">
        <w:trPr>
          <w:trHeight w:hRule="exact" w:val="274"/>
        </w:trPr>
        <w:tc>
          <w:tcPr>
            <w:tcW w:w="629" w:type="dxa"/>
            <w:tcBorders>
              <w:top w:val="single" w:sz="4" w:space="0" w:color="auto"/>
            </w:tcBorders>
            <w:shd w:val="clear" w:color="auto" w:fill="FFFFFF"/>
          </w:tcPr>
          <w:p w:rsidR="00201249" w:rsidRPr="00201249" w:rsidRDefault="00201249" w:rsidP="00201249">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201249" w:rsidRPr="00201249" w:rsidRDefault="00201249" w:rsidP="00201249">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201249" w:rsidRPr="00201249" w:rsidRDefault="00201249" w:rsidP="00201249">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201249" w:rsidRPr="00201249" w:rsidRDefault="00201249" w:rsidP="00201249">
            <w:pPr>
              <w:rPr>
                <w:rFonts w:ascii="Arial" w:hAnsi="Arial" w:cs="Arial"/>
                <w:sz w:val="16"/>
                <w:szCs w:val="16"/>
              </w:rPr>
            </w:pPr>
          </w:p>
        </w:tc>
        <w:tc>
          <w:tcPr>
            <w:tcW w:w="859" w:type="dxa"/>
            <w:tcBorders>
              <w:top w:val="single" w:sz="4" w:space="0" w:color="auto"/>
              <w:left w:val="single" w:sz="4" w:space="0" w:color="auto"/>
            </w:tcBorders>
            <w:shd w:val="clear" w:color="auto" w:fill="FFFFFF"/>
          </w:tcPr>
          <w:p w:rsidR="00201249" w:rsidRPr="00201249" w:rsidRDefault="00201249" w:rsidP="00201249">
            <w:pPr>
              <w:rPr>
                <w:rFonts w:ascii="Arial" w:hAnsi="Arial" w:cs="Arial"/>
                <w:sz w:val="16"/>
                <w:szCs w:val="16"/>
              </w:rPr>
            </w:pPr>
          </w:p>
        </w:tc>
        <w:tc>
          <w:tcPr>
            <w:tcW w:w="624" w:type="dxa"/>
            <w:tcBorders>
              <w:top w:val="single" w:sz="4" w:space="0" w:color="auto"/>
              <w:left w:val="single" w:sz="4" w:space="0" w:color="auto"/>
              <w:right w:val="single" w:sz="4" w:space="0" w:color="auto"/>
            </w:tcBorders>
            <w:shd w:val="clear" w:color="auto" w:fill="FFFFFF"/>
          </w:tcPr>
          <w:p w:rsidR="00201249" w:rsidRPr="00201249" w:rsidRDefault="00201249" w:rsidP="00201249">
            <w:pPr>
              <w:rPr>
                <w:rFonts w:ascii="Arial" w:hAnsi="Arial" w:cs="Arial"/>
                <w:sz w:val="16"/>
                <w:szCs w:val="16"/>
              </w:rPr>
            </w:pPr>
          </w:p>
        </w:tc>
      </w:tr>
      <w:tr w:rsidR="00201249" w:rsidRPr="00201249" w:rsidTr="00201249">
        <w:trPr>
          <w:trHeight w:hRule="exact" w:val="302"/>
        </w:trPr>
        <w:tc>
          <w:tcPr>
            <w:tcW w:w="629" w:type="dxa"/>
            <w:tcBorders>
              <w:top w:val="single" w:sz="4" w:space="0" w:color="auto"/>
              <w:bottom w:val="single" w:sz="4" w:space="0" w:color="auto"/>
            </w:tcBorders>
            <w:shd w:val="clear" w:color="auto" w:fill="FFFFFF"/>
          </w:tcPr>
          <w:p w:rsidR="00201249" w:rsidRPr="00201249" w:rsidRDefault="00201249" w:rsidP="00201249">
            <w:pPr>
              <w:rPr>
                <w:rFonts w:ascii="Arial" w:hAnsi="Arial" w:cs="Arial"/>
                <w:sz w:val="16"/>
                <w:szCs w:val="16"/>
              </w:rPr>
            </w:pPr>
            <w:r w:rsidRPr="00201249">
              <w:rPr>
                <w:rFonts w:ascii="Arial" w:eastAsia="Microsoft Sans Serif" w:hAnsi="Arial" w:cs="Arial"/>
                <w:sz w:val="16"/>
                <w:szCs w:val="16"/>
              </w:rPr>
              <w:t>Изм.</w:t>
            </w:r>
          </w:p>
        </w:tc>
        <w:tc>
          <w:tcPr>
            <w:tcW w:w="571" w:type="dxa"/>
            <w:tcBorders>
              <w:top w:val="single" w:sz="4" w:space="0" w:color="auto"/>
              <w:left w:val="single" w:sz="4" w:space="0" w:color="auto"/>
              <w:bottom w:val="single" w:sz="4" w:space="0" w:color="auto"/>
            </w:tcBorders>
            <w:shd w:val="clear" w:color="auto" w:fill="FFFFFF"/>
          </w:tcPr>
          <w:p w:rsidR="00201249" w:rsidRPr="00201249" w:rsidRDefault="00201249" w:rsidP="00201249">
            <w:pPr>
              <w:rPr>
                <w:rFonts w:ascii="Arial" w:hAnsi="Arial" w:cs="Arial"/>
                <w:sz w:val="16"/>
                <w:szCs w:val="16"/>
              </w:rPr>
            </w:pPr>
            <w:r w:rsidRPr="00201249">
              <w:rPr>
                <w:rFonts w:ascii="Arial" w:eastAsia="Microsoft Sans Serif" w:hAnsi="Arial" w:cs="Arial"/>
                <w:sz w:val="16"/>
                <w:szCs w:val="16"/>
              </w:rPr>
              <w:t>Кол.уч.</w:t>
            </w:r>
          </w:p>
        </w:tc>
        <w:tc>
          <w:tcPr>
            <w:tcW w:w="571" w:type="dxa"/>
            <w:tcBorders>
              <w:top w:val="single" w:sz="4" w:space="0" w:color="auto"/>
              <w:left w:val="single" w:sz="4" w:space="0" w:color="auto"/>
              <w:bottom w:val="single" w:sz="4" w:space="0" w:color="auto"/>
            </w:tcBorders>
            <w:shd w:val="clear" w:color="auto" w:fill="FFFFFF"/>
          </w:tcPr>
          <w:p w:rsidR="00201249" w:rsidRPr="00201249" w:rsidRDefault="00201249" w:rsidP="00201249">
            <w:pPr>
              <w:rPr>
                <w:rFonts w:ascii="Arial" w:hAnsi="Arial" w:cs="Arial"/>
                <w:sz w:val="16"/>
                <w:szCs w:val="16"/>
              </w:rPr>
            </w:pPr>
            <w:r w:rsidRPr="00201249">
              <w:rPr>
                <w:rFonts w:ascii="Arial" w:eastAsia="Microsoft Sans Serif"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201249" w:rsidRPr="00201249" w:rsidRDefault="00201249" w:rsidP="00201249">
            <w:pPr>
              <w:rPr>
                <w:rFonts w:ascii="Arial" w:hAnsi="Arial" w:cs="Arial"/>
                <w:sz w:val="16"/>
                <w:szCs w:val="16"/>
              </w:rPr>
            </w:pPr>
            <w:r w:rsidRPr="00201249">
              <w:rPr>
                <w:rFonts w:ascii="Arial" w:eastAsia="Microsoft Sans Serif" w:hAnsi="Arial" w:cs="Arial"/>
                <w:sz w:val="16"/>
                <w:szCs w:val="16"/>
              </w:rPr>
              <w:t>№ док.</w:t>
            </w:r>
          </w:p>
        </w:tc>
        <w:tc>
          <w:tcPr>
            <w:tcW w:w="859" w:type="dxa"/>
            <w:tcBorders>
              <w:top w:val="single" w:sz="4" w:space="0" w:color="auto"/>
              <w:left w:val="single" w:sz="4" w:space="0" w:color="auto"/>
              <w:bottom w:val="single" w:sz="4" w:space="0" w:color="auto"/>
            </w:tcBorders>
            <w:shd w:val="clear" w:color="auto" w:fill="FFFFFF"/>
          </w:tcPr>
          <w:p w:rsidR="00201249" w:rsidRPr="00201249" w:rsidRDefault="00201249" w:rsidP="00201249">
            <w:pPr>
              <w:rPr>
                <w:rFonts w:ascii="Arial" w:hAnsi="Arial" w:cs="Arial"/>
                <w:sz w:val="16"/>
                <w:szCs w:val="16"/>
              </w:rPr>
            </w:pPr>
            <w:r w:rsidRPr="00201249">
              <w:rPr>
                <w:rFonts w:ascii="Arial" w:eastAsia="Microsoft Sans Serif" w:hAnsi="Arial" w:cs="Arial"/>
                <w:sz w:val="16"/>
                <w:szCs w:val="16"/>
              </w:rPr>
              <w:t>Подпись</w:t>
            </w:r>
          </w:p>
        </w:tc>
        <w:tc>
          <w:tcPr>
            <w:tcW w:w="624" w:type="dxa"/>
            <w:tcBorders>
              <w:top w:val="single" w:sz="4" w:space="0" w:color="auto"/>
              <w:left w:val="single" w:sz="4" w:space="0" w:color="auto"/>
              <w:bottom w:val="single" w:sz="4" w:space="0" w:color="auto"/>
              <w:right w:val="single" w:sz="4" w:space="0" w:color="auto"/>
            </w:tcBorders>
            <w:shd w:val="clear" w:color="auto" w:fill="FFFFFF"/>
          </w:tcPr>
          <w:p w:rsidR="00201249" w:rsidRPr="00201249" w:rsidRDefault="00201249" w:rsidP="00201249">
            <w:pPr>
              <w:rPr>
                <w:rFonts w:ascii="Arial" w:hAnsi="Arial" w:cs="Arial"/>
                <w:sz w:val="16"/>
                <w:szCs w:val="16"/>
              </w:rPr>
            </w:pPr>
            <w:r w:rsidRPr="00201249">
              <w:rPr>
                <w:rFonts w:ascii="Arial" w:eastAsia="Microsoft Sans Serif" w:hAnsi="Arial" w:cs="Arial"/>
                <w:sz w:val="16"/>
                <w:szCs w:val="16"/>
              </w:rPr>
              <w:t>Дата</w:t>
            </w:r>
          </w:p>
        </w:tc>
      </w:tr>
    </w:tbl>
    <w:p w:rsidR="00201249" w:rsidRPr="00201249" w:rsidRDefault="00201249" w:rsidP="00201249">
      <w:pPr>
        <w:rPr>
          <w:rFonts w:ascii="Arial" w:hAnsi="Arial" w:cs="Arial"/>
          <w:sz w:val="16"/>
          <w:szCs w:val="16"/>
        </w:rPr>
      </w:pPr>
      <w:bookmarkStart w:id="109" w:name="bookmark134"/>
      <w:r w:rsidRPr="00201249">
        <w:rPr>
          <w:rFonts w:ascii="Arial" w:hAnsi="Arial" w:cs="Arial"/>
          <w:sz w:val="16"/>
          <w:szCs w:val="16"/>
        </w:rPr>
        <w:t>Лист</w:t>
      </w:r>
      <w:bookmarkEnd w:id="109"/>
    </w:p>
    <w:p w:rsidR="00201249" w:rsidRPr="00201249" w:rsidRDefault="00201249" w:rsidP="00201249">
      <w:pPr>
        <w:rPr>
          <w:rFonts w:ascii="Arial" w:hAnsi="Arial" w:cs="Arial"/>
          <w:sz w:val="16"/>
          <w:szCs w:val="16"/>
        </w:rPr>
      </w:pPr>
      <w:bookmarkStart w:id="110" w:name="bookmark135"/>
      <w:r w:rsidRPr="00201249">
        <w:rPr>
          <w:rFonts w:ascii="Arial" w:hAnsi="Arial" w:cs="Arial"/>
          <w:sz w:val="16"/>
          <w:szCs w:val="16"/>
        </w:rPr>
        <w:t>23-389-ИГДИ</w:t>
      </w:r>
      <w:bookmarkEnd w:id="110"/>
    </w:p>
    <w:p w:rsidR="00201249" w:rsidRPr="00201249" w:rsidRDefault="00201249" w:rsidP="00201249">
      <w:pPr>
        <w:rPr>
          <w:rFonts w:ascii="Arial" w:hAnsi="Arial" w:cs="Arial"/>
          <w:sz w:val="16"/>
          <w:szCs w:val="16"/>
        </w:rPr>
      </w:pPr>
      <w:r w:rsidRPr="00201249">
        <w:rPr>
          <w:rFonts w:ascii="Arial" w:hAnsi="Arial" w:cs="Arial"/>
          <w:sz w:val="16"/>
          <w:szCs w:val="16"/>
        </w:rPr>
        <w:t>57</w:t>
      </w:r>
    </w:p>
    <w:p w:rsidR="00201249" w:rsidRPr="00201249" w:rsidRDefault="00201249" w:rsidP="00201249">
      <w:pPr>
        <w:rPr>
          <w:rFonts w:ascii="Arial" w:hAnsi="Arial" w:cs="Arial"/>
          <w:sz w:val="16"/>
          <w:szCs w:val="16"/>
        </w:rPr>
        <w:sectPr w:rsidR="00201249" w:rsidRPr="00201249">
          <w:pgSz w:w="11900" w:h="16840"/>
          <w:pgMar w:top="360" w:right="360" w:bottom="360" w:left="360" w:header="0" w:footer="3" w:gutter="0"/>
          <w:cols w:space="720"/>
          <w:noEndnote/>
          <w:docGrid w:linePitch="360"/>
        </w:sectPr>
      </w:pPr>
      <w:r w:rsidRPr="00201249">
        <w:rPr>
          <w:rFonts w:ascii="Arial" w:hAnsi="Arial" w:cs="Arial"/>
          <w:noProof/>
          <w:sz w:val="16"/>
          <w:szCs w:val="16"/>
        </w:rPr>
        <w:drawing>
          <wp:anchor distT="0" distB="0" distL="63500" distR="63500" simplePos="0" relativeHeight="251693056" behindDoc="1" locked="0" layoutInCell="1" allowOverlap="0">
            <wp:simplePos x="0" y="0"/>
            <wp:positionH relativeFrom="margin">
              <wp:align>left</wp:align>
            </wp:positionH>
            <wp:positionV relativeFrom="margin">
              <wp:align>top</wp:align>
            </wp:positionV>
            <wp:extent cx="1485900" cy="1428750"/>
            <wp:effectExtent l="19050" t="0" r="0" b="0"/>
            <wp:wrapSquare wrapText="bothSides"/>
            <wp:docPr id="70" name="Рисунок 70"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39"/>
                    <pic:cNvPicPr>
                      <a:picLocks noChangeAspect="1" noChangeArrowheads="1"/>
                    </pic:cNvPicPr>
                  </pic:nvPicPr>
                  <pic:blipFill>
                    <a:blip r:embed="rId44"/>
                    <a:srcRect/>
                    <a:stretch>
                      <a:fillRect/>
                    </a:stretch>
                  </pic:blipFill>
                  <pic:spPr bwMode="auto">
                    <a:xfrm>
                      <a:off x="0" y="0"/>
                      <a:ext cx="1485900" cy="1428750"/>
                    </a:xfrm>
                    <a:prstGeom prst="rect">
                      <a:avLst/>
                    </a:prstGeom>
                    <a:noFill/>
                    <a:ln w="9525">
                      <a:noFill/>
                      <a:miter lim="800000"/>
                      <a:headEnd/>
                      <a:tailEnd/>
                    </a:ln>
                  </pic:spPr>
                </pic:pic>
              </a:graphicData>
            </a:graphic>
          </wp:anchor>
        </w:drawing>
      </w:r>
    </w:p>
    <w:p w:rsidR="00201249" w:rsidRPr="00201249" w:rsidRDefault="00201249" w:rsidP="00201249">
      <w:pPr>
        <w:rPr>
          <w:rFonts w:ascii="Arial" w:hAnsi="Arial" w:cs="Arial"/>
          <w:sz w:val="16"/>
          <w:szCs w:val="16"/>
        </w:rPr>
      </w:pPr>
      <w:r w:rsidRPr="00201249">
        <w:rPr>
          <w:rFonts w:ascii="Arial" w:hAnsi="Arial" w:cs="Arial"/>
          <w:sz w:val="16"/>
          <w:szCs w:val="16"/>
        </w:rPr>
        <w:lastRenderedPageBreak/>
        <w:t>Согласовано</w:t>
      </w:r>
    </w:p>
    <w:p w:rsidR="00201249" w:rsidRPr="00201249" w:rsidRDefault="00201249" w:rsidP="00201249">
      <w:pPr>
        <w:rPr>
          <w:rFonts w:ascii="Arial" w:hAnsi="Arial" w:cs="Arial"/>
          <w:sz w:val="16"/>
          <w:szCs w:val="16"/>
        </w:rPr>
      </w:pPr>
      <w:r w:rsidRPr="00201249">
        <w:rPr>
          <w:rFonts w:ascii="Arial" w:hAnsi="Arial" w:cs="Arial"/>
          <w:sz w:val="16"/>
          <w:szCs w:val="16"/>
        </w:rPr>
        <w:t>РОССИЯ</w:t>
      </w:r>
    </w:p>
    <w:p w:rsidR="00201249" w:rsidRPr="00201249" w:rsidRDefault="00201249" w:rsidP="00201249">
      <w:pPr>
        <w:rPr>
          <w:rFonts w:ascii="Arial" w:hAnsi="Arial" w:cs="Arial"/>
          <w:sz w:val="16"/>
          <w:szCs w:val="16"/>
        </w:rPr>
      </w:pPr>
      <w:r w:rsidRPr="00201249">
        <w:rPr>
          <w:rFonts w:ascii="Arial" w:hAnsi="Arial" w:cs="Arial"/>
          <w:sz w:val="16"/>
          <w:szCs w:val="16"/>
        </w:rPr>
        <w:t>Краснобарский край,</w:t>
      </w:r>
    </w:p>
    <w:p w:rsidR="00201249" w:rsidRPr="00201249" w:rsidRDefault="00201249" w:rsidP="00201249">
      <w:pPr>
        <w:rPr>
          <w:rFonts w:ascii="Arial" w:hAnsi="Arial" w:cs="Arial"/>
          <w:sz w:val="16"/>
          <w:szCs w:val="16"/>
        </w:rPr>
      </w:pPr>
      <w:r w:rsidRPr="00201249">
        <w:rPr>
          <w:rFonts w:ascii="Arial" w:hAnsi="Arial" w:cs="Arial"/>
          <w:sz w:val="16"/>
          <w:szCs w:val="16"/>
        </w:rPr>
        <w:t>НоВокубанский район,</w:t>
      </w:r>
      <w:r w:rsidRPr="00201249">
        <w:rPr>
          <w:rFonts w:ascii="Arial" w:hAnsi="Arial" w:cs="Arial"/>
          <w:sz w:val="16"/>
          <w:szCs w:val="16"/>
        </w:rPr>
        <w:br/>
        <w:t>горой НоВокубанск,</w:t>
      </w:r>
    </w:p>
    <w:p w:rsidR="00201249" w:rsidRPr="00201249" w:rsidRDefault="00201249" w:rsidP="00201249">
      <w:pPr>
        <w:rPr>
          <w:rFonts w:ascii="Arial" w:hAnsi="Arial" w:cs="Arial"/>
          <w:sz w:val="16"/>
          <w:szCs w:val="16"/>
        </w:rPr>
      </w:pPr>
      <w:r w:rsidRPr="00201249">
        <w:rPr>
          <w:rFonts w:ascii="Arial" w:hAnsi="Arial" w:cs="Arial"/>
          <w:sz w:val="16"/>
          <w:szCs w:val="16"/>
        </w:rPr>
        <w:t>.г-7 j</w:t>
      </w:r>
      <w:r w:rsidRPr="00201249">
        <w:rPr>
          <w:rFonts w:ascii="Arial" w:eastAsia="Constantia" w:hAnsi="Arial" w:cs="Arial"/>
          <w:sz w:val="16"/>
          <w:szCs w:val="16"/>
        </w:rPr>
        <w:t xml:space="preserve"> </w:t>
      </w:r>
      <w:r w:rsidRPr="00201249">
        <w:rPr>
          <w:rFonts w:ascii="Arial" w:hAnsi="Arial" w:cs="Arial"/>
          <w:sz w:val="16"/>
          <w:szCs w:val="16"/>
        </w:rPr>
        <w:t>л 153ф53</w:t>
      </w:r>
      <w:r w:rsidRPr="00201249">
        <w:rPr>
          <w:rFonts w:ascii="Arial" w:hAnsi="Arial" w:cs="Arial"/>
          <w:sz w:val="16"/>
          <w:szCs w:val="16"/>
        </w:rPr>
        <w:tab/>
        <w:t>*oi</w:t>
      </w:r>
      <w:r w:rsidRPr="00201249">
        <w:rPr>
          <w:rFonts w:ascii="Arial" w:hAnsi="Arial" w:cs="Arial"/>
          <w:sz w:val="16"/>
          <w:szCs w:val="16"/>
        </w:rPr>
        <w:tab/>
        <w:t>I</w:t>
      </w:r>
    </w:p>
    <w:p w:rsidR="00201249" w:rsidRPr="00201249" w:rsidRDefault="00201249" w:rsidP="00201249">
      <w:pPr>
        <w:rPr>
          <w:rFonts w:ascii="Arial" w:hAnsi="Arial" w:cs="Arial"/>
          <w:sz w:val="16"/>
          <w:szCs w:val="16"/>
        </w:rPr>
      </w:pPr>
      <w:r w:rsidRPr="00201249">
        <w:rPr>
          <w:rFonts w:ascii="Arial" w:hAnsi="Arial" w:cs="Arial"/>
          <w:sz w:val="16"/>
          <w:szCs w:val="16"/>
        </w:rPr>
        <w:t>153-1.6 п</w:t>
      </w:r>
      <w:r w:rsidRPr="00201249">
        <w:rPr>
          <w:rFonts w:ascii="Arial" w:hAnsi="Arial" w:cs="Arial"/>
          <w:sz w:val="16"/>
          <w:szCs w:val="16"/>
        </w:rPr>
        <w:tab/>
        <w:t>'</w:t>
      </w:r>
    </w:p>
    <w:p w:rsidR="00201249" w:rsidRPr="00201249" w:rsidRDefault="00201249" w:rsidP="00201249">
      <w:pPr>
        <w:rPr>
          <w:rFonts w:ascii="Arial" w:hAnsi="Arial" w:cs="Arial"/>
          <w:sz w:val="16"/>
          <w:szCs w:val="16"/>
        </w:rPr>
      </w:pPr>
      <w:r w:rsidRPr="00201249">
        <w:rPr>
          <w:rFonts w:ascii="Arial" w:hAnsi="Arial" w:cs="Arial"/>
          <w:sz w:val="16"/>
          <w:szCs w:val="16"/>
        </w:rPr>
        <w:t>’а</w:t>
      </w:r>
    </w:p>
    <w:p w:rsidR="00201249" w:rsidRPr="00201249" w:rsidRDefault="00201249" w:rsidP="00201249">
      <w:pPr>
        <w:rPr>
          <w:rFonts w:ascii="Arial" w:hAnsi="Arial" w:cs="Arial"/>
          <w:sz w:val="16"/>
          <w:szCs w:val="16"/>
        </w:rPr>
      </w:pPr>
      <w:r w:rsidRPr="00201249">
        <w:rPr>
          <w:rFonts w:ascii="Arial" w:hAnsi="Arial" w:cs="Arial"/>
          <w:sz w:val="16"/>
          <w:szCs w:val="16"/>
        </w:rPr>
        <w:t>\</w:t>
      </w:r>
    </w:p>
    <w:tbl>
      <w:tblPr>
        <w:tblOverlap w:val="never"/>
        <w:tblW w:w="0" w:type="auto"/>
        <w:tblLayout w:type="fixed"/>
        <w:tblCellMar>
          <w:left w:w="10" w:type="dxa"/>
          <w:right w:w="10" w:type="dxa"/>
        </w:tblCellMar>
        <w:tblLook w:val="04A0"/>
      </w:tblPr>
      <w:tblGrid>
        <w:gridCol w:w="13632"/>
        <w:gridCol w:w="2246"/>
        <w:gridCol w:w="350"/>
        <w:gridCol w:w="456"/>
        <w:gridCol w:w="523"/>
        <w:gridCol w:w="5563"/>
      </w:tblGrid>
      <w:tr w:rsidR="00201249" w:rsidRPr="00201249" w:rsidTr="00201249">
        <w:trPr>
          <w:trHeight w:hRule="exact" w:val="744"/>
        </w:trPr>
        <w:tc>
          <w:tcPr>
            <w:tcW w:w="13632"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w:t>
            </w:r>
          </w:p>
          <w:p w:rsidR="00201249" w:rsidRPr="00201249" w:rsidRDefault="00201249" w:rsidP="00201249">
            <w:pPr>
              <w:rPr>
                <w:rFonts w:ascii="Arial" w:hAnsi="Arial" w:cs="Arial"/>
                <w:sz w:val="16"/>
                <w:szCs w:val="16"/>
              </w:rPr>
            </w:pPr>
            <w:r w:rsidRPr="00201249">
              <w:rPr>
                <w:rFonts w:ascii="Arial" w:hAnsi="Arial" w:cs="Arial"/>
                <w:sz w:val="16"/>
                <w:szCs w:val="16"/>
              </w:rPr>
              <w:t>СЪ</w:t>
            </w:r>
          </w:p>
          <w:p w:rsidR="00201249" w:rsidRPr="00201249" w:rsidRDefault="00201249" w:rsidP="00201249">
            <w:pPr>
              <w:rPr>
                <w:rFonts w:ascii="Arial" w:hAnsi="Arial" w:cs="Arial"/>
                <w:sz w:val="16"/>
                <w:szCs w:val="16"/>
              </w:rPr>
            </w:pPr>
            <w:r w:rsidRPr="00201249">
              <w:rPr>
                <w:rFonts w:ascii="Arial" w:hAnsi="Arial" w:cs="Arial"/>
                <w:sz w:val="16"/>
                <w:szCs w:val="16"/>
              </w:rPr>
              <w:t>о</w:t>
            </w:r>
          </w:p>
          <w:p w:rsidR="00201249" w:rsidRPr="00201249" w:rsidRDefault="00201249" w:rsidP="00201249">
            <w:pPr>
              <w:rPr>
                <w:rFonts w:ascii="Arial" w:hAnsi="Arial" w:cs="Arial"/>
                <w:sz w:val="16"/>
                <w:szCs w:val="16"/>
              </w:rPr>
            </w:pPr>
            <w:r w:rsidRPr="00201249">
              <w:rPr>
                <w:rFonts w:ascii="Arial" w:hAnsi="Arial" w:cs="Arial"/>
                <w:sz w:val="16"/>
                <w:szCs w:val="16"/>
              </w:rPr>
              <w:t>S3 482450</w:t>
            </w:r>
          </w:p>
        </w:tc>
        <w:tc>
          <w:tcPr>
            <w:tcW w:w="2246"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350"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456"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w:t>
            </w:r>
          </w:p>
          <w:p w:rsidR="00201249" w:rsidRPr="00201249" w:rsidRDefault="00201249" w:rsidP="00201249">
            <w:pPr>
              <w:rPr>
                <w:rFonts w:ascii="Arial" w:hAnsi="Arial" w:cs="Arial"/>
                <w:sz w:val="16"/>
                <w:szCs w:val="16"/>
              </w:rPr>
            </w:pPr>
            <w:r w:rsidRPr="00201249">
              <w:rPr>
                <w:rFonts w:ascii="Arial" w:hAnsi="Arial" w:cs="Arial"/>
                <w:sz w:val="16"/>
                <w:szCs w:val="16"/>
              </w:rPr>
              <w:t>II</w:t>
            </w:r>
          </w:p>
        </w:tc>
        <w:tc>
          <w:tcPr>
            <w:tcW w:w="523"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 ^</w:t>
            </w:r>
          </w:p>
          <w:p w:rsidR="00201249" w:rsidRPr="00201249" w:rsidRDefault="00201249" w:rsidP="00201249">
            <w:pPr>
              <w:rPr>
                <w:rFonts w:ascii="Arial" w:hAnsi="Arial" w:cs="Arial"/>
                <w:sz w:val="16"/>
                <w:szCs w:val="16"/>
              </w:rPr>
            </w:pPr>
            <w:r w:rsidRPr="00201249">
              <w:rPr>
                <w:rFonts w:ascii="Arial" w:hAnsi="Arial" w:cs="Arial"/>
                <w:sz w:val="16"/>
                <w:szCs w:val="16"/>
              </w:rPr>
              <w:t>' Ьэ</w:t>
            </w:r>
          </w:p>
          <w:p w:rsidR="00201249" w:rsidRPr="00201249" w:rsidRDefault="00201249" w:rsidP="00201249">
            <w:pPr>
              <w:rPr>
                <w:rFonts w:ascii="Arial" w:hAnsi="Arial" w:cs="Arial"/>
                <w:sz w:val="16"/>
                <w:szCs w:val="16"/>
              </w:rPr>
            </w:pPr>
            <w:r w:rsidRPr="00201249">
              <w:rPr>
                <w:rFonts w:ascii="Arial" w:hAnsi="Arial" w:cs="Arial"/>
                <w:sz w:val="16"/>
                <w:szCs w:val="16"/>
              </w:rPr>
              <w:t>1 со</w:t>
            </w:r>
          </w:p>
          <w:p w:rsidR="00201249" w:rsidRPr="00201249" w:rsidRDefault="00201249" w:rsidP="00201249">
            <w:pPr>
              <w:rPr>
                <w:rFonts w:ascii="Arial" w:hAnsi="Arial" w:cs="Arial"/>
                <w:sz w:val="16"/>
                <w:szCs w:val="16"/>
              </w:rPr>
            </w:pPr>
            <w:r w:rsidRPr="00201249">
              <w:rPr>
                <w:rFonts w:ascii="Arial" w:hAnsi="Arial" w:cs="Arial"/>
                <w:sz w:val="16"/>
                <w:szCs w:val="16"/>
              </w:rPr>
              <w:t>\ 1</w:t>
            </w:r>
          </w:p>
        </w:tc>
        <w:tc>
          <w:tcPr>
            <w:tcW w:w="5563"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w:t>
            </w:r>
          </w:p>
          <w:p w:rsidR="00201249" w:rsidRPr="00201249" w:rsidRDefault="00201249" w:rsidP="00201249">
            <w:pPr>
              <w:rPr>
                <w:rFonts w:ascii="Arial" w:hAnsi="Arial" w:cs="Arial"/>
                <w:sz w:val="16"/>
                <w:szCs w:val="16"/>
              </w:rPr>
            </w:pPr>
            <w:r w:rsidRPr="00201249">
              <w:rPr>
                <w:rFonts w:ascii="Arial" w:hAnsi="Arial" w:cs="Arial"/>
                <w:sz w:val="16"/>
                <w:szCs w:val="16"/>
              </w:rPr>
              <w:t>\</w:t>
            </w:r>
          </w:p>
          <w:p w:rsidR="00201249" w:rsidRPr="00201249" w:rsidRDefault="00201249" w:rsidP="00201249">
            <w:pPr>
              <w:rPr>
                <w:rFonts w:ascii="Arial" w:hAnsi="Arial" w:cs="Arial"/>
                <w:sz w:val="16"/>
                <w:szCs w:val="16"/>
              </w:rPr>
            </w:pPr>
            <w:r w:rsidRPr="00201249">
              <w:rPr>
                <w:rFonts w:ascii="Arial" w:hAnsi="Arial" w:cs="Arial"/>
                <w:sz w:val="16"/>
                <w:szCs w:val="16"/>
              </w:rPr>
              <w:t>\</w:t>
            </w:r>
          </w:p>
          <w:p w:rsidR="00201249" w:rsidRPr="00201249" w:rsidRDefault="00201249" w:rsidP="00201249">
            <w:pPr>
              <w:rPr>
                <w:rFonts w:ascii="Arial" w:hAnsi="Arial" w:cs="Arial"/>
                <w:sz w:val="16"/>
                <w:szCs w:val="16"/>
              </w:rPr>
            </w:pPr>
            <w:r w:rsidRPr="00201249">
              <w:rPr>
                <w:rFonts w:ascii="Arial" w:hAnsi="Arial" w:cs="Arial"/>
                <w:sz w:val="16"/>
                <w:szCs w:val="16"/>
              </w:rPr>
              <w:t xml:space="preserve">_ \ </w:t>
            </w:r>
            <w:r w:rsidRPr="00201249">
              <w:rPr>
                <w:rFonts w:ascii="Arial" w:hAnsi="Arial" w:cs="Arial"/>
                <w:sz w:val="16"/>
                <w:szCs w:val="16"/>
              </w:rPr>
              <w:tab/>
              <w:t>I</w:t>
            </w:r>
          </w:p>
        </w:tc>
      </w:tr>
      <w:tr w:rsidR="00201249" w:rsidRPr="00201249" w:rsidTr="00201249">
        <w:trPr>
          <w:trHeight w:hRule="exact" w:val="235"/>
        </w:trPr>
        <w:tc>
          <w:tcPr>
            <w:tcW w:w="13632" w:type="dxa"/>
            <w:shd w:val="clear" w:color="auto" w:fill="FFFFFF"/>
          </w:tcPr>
          <w:p w:rsidR="00201249" w:rsidRPr="00201249" w:rsidRDefault="00201249" w:rsidP="00201249">
            <w:pPr>
              <w:rPr>
                <w:rFonts w:ascii="Arial" w:hAnsi="Arial" w:cs="Arial"/>
                <w:sz w:val="16"/>
                <w:szCs w:val="16"/>
              </w:rPr>
            </w:pPr>
          </w:p>
        </w:tc>
        <w:tc>
          <w:tcPr>
            <w:tcW w:w="2246" w:type="dxa"/>
            <w:tcBorders>
              <w:bottom w:val="single" w:sz="4" w:space="0" w:color="auto"/>
            </w:tcBorders>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•\52.98</w:t>
            </w:r>
          </w:p>
        </w:tc>
        <w:tc>
          <w:tcPr>
            <w:tcW w:w="350" w:type="dxa"/>
            <w:shd w:val="clear" w:color="auto" w:fill="FFFFFF"/>
          </w:tcPr>
          <w:p w:rsidR="00201249" w:rsidRPr="00201249" w:rsidRDefault="00201249" w:rsidP="00201249">
            <w:pPr>
              <w:rPr>
                <w:rFonts w:ascii="Arial" w:hAnsi="Arial" w:cs="Arial"/>
                <w:sz w:val="16"/>
                <w:szCs w:val="16"/>
              </w:rPr>
            </w:pPr>
          </w:p>
        </w:tc>
        <w:tc>
          <w:tcPr>
            <w:tcW w:w="456" w:type="dxa"/>
            <w:shd w:val="clear" w:color="auto" w:fill="FFFFFF"/>
          </w:tcPr>
          <w:p w:rsidR="00201249" w:rsidRPr="00201249" w:rsidRDefault="00201249" w:rsidP="00201249">
            <w:pPr>
              <w:rPr>
                <w:rFonts w:ascii="Arial" w:hAnsi="Arial" w:cs="Arial"/>
                <w:sz w:val="16"/>
                <w:szCs w:val="16"/>
              </w:rPr>
            </w:pPr>
          </w:p>
        </w:tc>
        <w:tc>
          <w:tcPr>
            <w:tcW w:w="523" w:type="dxa"/>
            <w:shd w:val="clear" w:color="auto" w:fill="FFFFFF"/>
          </w:tcPr>
          <w:p w:rsidR="00201249" w:rsidRPr="00201249" w:rsidRDefault="00201249" w:rsidP="00201249">
            <w:pPr>
              <w:rPr>
                <w:rFonts w:ascii="Arial" w:hAnsi="Arial" w:cs="Arial"/>
                <w:sz w:val="16"/>
                <w:szCs w:val="16"/>
              </w:rPr>
            </w:pPr>
            <w:r w:rsidRPr="00201249">
              <w:rPr>
                <w:rFonts w:ascii="Arial" w:hAnsi="Arial" w:cs="Arial"/>
                <w:sz w:val="16"/>
                <w:szCs w:val="16"/>
              </w:rPr>
              <w:t>\ р</w:t>
            </w:r>
          </w:p>
        </w:tc>
        <w:tc>
          <w:tcPr>
            <w:tcW w:w="5563" w:type="dxa"/>
            <w:shd w:val="clear" w:color="auto" w:fill="FFFFFF"/>
            <w:vAlign w:val="bottom"/>
          </w:tcPr>
          <w:p w:rsidR="00201249" w:rsidRPr="00201249" w:rsidRDefault="00201249" w:rsidP="00201249">
            <w:pPr>
              <w:rPr>
                <w:rFonts w:ascii="Arial" w:hAnsi="Arial" w:cs="Arial"/>
                <w:sz w:val="16"/>
                <w:szCs w:val="16"/>
              </w:rPr>
            </w:pPr>
            <w:r w:rsidRPr="00201249">
              <w:rPr>
                <w:rFonts w:ascii="Arial" w:hAnsi="Arial" w:cs="Arial"/>
                <w:sz w:val="16"/>
                <w:szCs w:val="16"/>
              </w:rPr>
              <w:t>\ _ fin</w:t>
            </w:r>
          </w:p>
        </w:tc>
      </w:tr>
    </w:tbl>
    <w:p w:rsidR="00201249" w:rsidRPr="00201249" w:rsidRDefault="00201249" w:rsidP="00201249">
      <w:pPr>
        <w:rPr>
          <w:rFonts w:ascii="Arial" w:hAnsi="Arial" w:cs="Arial"/>
          <w:sz w:val="16"/>
          <w:szCs w:val="16"/>
        </w:rPr>
      </w:pPr>
      <w:r w:rsidRPr="00201249">
        <w:rPr>
          <w:rFonts w:ascii="Arial" w:hAnsi="Arial" w:cs="Arial"/>
          <w:sz w:val="16"/>
          <w:szCs w:val="16"/>
        </w:rPr>
        <w:t>О</w:t>
      </w:r>
    </w:p>
    <w:p w:rsidR="00201249" w:rsidRPr="00201249" w:rsidRDefault="00201249" w:rsidP="00201249">
      <w:pPr>
        <w:rPr>
          <w:rFonts w:ascii="Arial" w:hAnsi="Arial" w:cs="Arial"/>
          <w:sz w:val="16"/>
          <w:szCs w:val="16"/>
        </w:rPr>
      </w:pPr>
      <w:r w:rsidRPr="00201249">
        <w:rPr>
          <w:rFonts w:ascii="Arial" w:hAnsi="Arial" w:cs="Arial"/>
          <w:sz w:val="16"/>
          <w:szCs w:val="16"/>
        </w:rPr>
        <w:t>о оо о</w:t>
      </w:r>
    </w:p>
    <w:p w:rsidR="00201249" w:rsidRPr="00201249" w:rsidRDefault="00201249" w:rsidP="00201249">
      <w:pPr>
        <w:rPr>
          <w:rFonts w:ascii="Arial" w:hAnsi="Arial" w:cs="Arial"/>
          <w:sz w:val="16"/>
          <w:szCs w:val="16"/>
        </w:rPr>
      </w:pPr>
      <w:r w:rsidRPr="00201249">
        <w:rPr>
          <w:rFonts w:ascii="Arial" w:eastAsia="Arial Unicode MS" w:hAnsi="Arial" w:cs="Arial"/>
          <w:sz w:val="16"/>
          <w:szCs w:val="16"/>
        </w:rPr>
        <w:t xml:space="preserve">S3 </w:t>
      </w:r>
      <w:r w:rsidRPr="00201249">
        <w:rPr>
          <w:rFonts w:ascii="Arial" w:hAnsi="Arial" w:cs="Arial"/>
          <w:sz w:val="16"/>
          <w:szCs w:val="16"/>
        </w:rPr>
        <w:t>482350</w:t>
      </w:r>
    </w:p>
    <w:p w:rsidR="00201249" w:rsidRPr="00201249" w:rsidRDefault="00201249" w:rsidP="00201249">
      <w:pPr>
        <w:rPr>
          <w:rFonts w:ascii="Arial" w:hAnsi="Arial" w:cs="Arial"/>
          <w:sz w:val="16"/>
          <w:szCs w:val="16"/>
        </w:rPr>
      </w:pPr>
      <w:r w:rsidRPr="00201249">
        <w:rPr>
          <w:rFonts w:ascii="Arial" w:hAnsi="Arial" w:cs="Arial"/>
          <w:sz w:val="16"/>
          <w:szCs w:val="16"/>
        </w:rPr>
        <w:t>153. 62 г-</w:t>
      </w:r>
    </w:p>
    <w:p w:rsidR="00201249" w:rsidRPr="00201249" w:rsidRDefault="00201249" w:rsidP="00201249">
      <w:pPr>
        <w:rPr>
          <w:rFonts w:ascii="Arial" w:hAnsi="Arial" w:cs="Arial"/>
          <w:sz w:val="16"/>
          <w:szCs w:val="16"/>
        </w:rPr>
      </w:pPr>
      <w:r w:rsidRPr="00201249">
        <w:rPr>
          <w:rFonts w:ascii="Arial" w:hAnsi="Arial" w:cs="Arial"/>
          <w:sz w:val="16"/>
          <w:szCs w:val="16"/>
        </w:rPr>
        <w:t>СОГЛАСОВАНО:</w:t>
      </w:r>
    </w:p>
    <w:p w:rsidR="00201249" w:rsidRPr="00201249" w:rsidRDefault="00201249" w:rsidP="00201249">
      <w:pPr>
        <w:rPr>
          <w:rFonts w:ascii="Arial" w:hAnsi="Arial" w:cs="Arial"/>
          <w:sz w:val="16"/>
          <w:szCs w:val="16"/>
        </w:rPr>
      </w:pPr>
      <w:r w:rsidRPr="00201249">
        <w:rPr>
          <w:rFonts w:ascii="Arial" w:hAnsi="Arial" w:cs="Arial"/>
          <w:sz w:val="16"/>
          <w:szCs w:val="16"/>
        </w:rPr>
        <w:t>МУП «Новою,-банский городской вадркамал»</w:t>
      </w:r>
    </w:p>
    <w:p w:rsidR="00201249" w:rsidRPr="00201249" w:rsidRDefault="00201249" w:rsidP="00201249">
      <w:pPr>
        <w:rPr>
          <w:rFonts w:ascii="Arial" w:hAnsi="Arial" w:cs="Arial"/>
          <w:sz w:val="16"/>
          <w:szCs w:val="16"/>
        </w:rPr>
      </w:pPr>
      <w:r w:rsidRPr="00201249">
        <w:rPr>
          <w:rFonts w:ascii="Arial" w:hAnsi="Arial" w:cs="Arial"/>
          <w:sz w:val="16"/>
          <w:szCs w:val="16"/>
        </w:rPr>
        <w:t>г.</w:t>
      </w:r>
    </w:p>
    <w:p w:rsidR="00201249" w:rsidRPr="00201249" w:rsidRDefault="00201249" w:rsidP="00201249">
      <w:pPr>
        <w:rPr>
          <w:rFonts w:ascii="Arial" w:hAnsi="Arial" w:cs="Arial"/>
          <w:sz w:val="16"/>
          <w:szCs w:val="16"/>
        </w:rPr>
      </w:pPr>
      <w:r w:rsidRPr="00201249">
        <w:rPr>
          <w:rFonts w:ascii="Arial" w:hAnsi="Arial" w:cs="Arial"/>
          <w:sz w:val="16"/>
          <w:szCs w:val="16"/>
        </w:rPr>
        <w:t>Работы в</w:t>
      </w:r>
      <w:r w:rsidRPr="00201249">
        <w:rPr>
          <w:rFonts w:ascii="Arial" w:hAnsi="Arial" w:cs="Arial"/>
          <w:sz w:val="16"/>
          <w:szCs w:val="16"/>
        </w:rPr>
        <w:tab/>
        <w:t xml:space="preserve">зоне' водопрсзедкой </w:t>
      </w:r>
      <w:r w:rsidRPr="00201249">
        <w:rPr>
          <w:rFonts w:ascii="Arial" w:eastAsia="Arial Narrow" w:hAnsi="Arial" w:cs="Arial"/>
          <w:sz w:val="16"/>
          <w:szCs w:val="16"/>
        </w:rPr>
        <w:t>И ИДИ</w:t>
      </w:r>
    </w:p>
    <w:p w:rsidR="00201249" w:rsidRPr="00201249" w:rsidRDefault="00201249" w:rsidP="00201249">
      <w:pPr>
        <w:rPr>
          <w:rFonts w:ascii="Arial" w:hAnsi="Arial" w:cs="Arial"/>
          <w:sz w:val="16"/>
          <w:szCs w:val="16"/>
        </w:rPr>
      </w:pPr>
      <w:r w:rsidRPr="00201249">
        <w:rPr>
          <w:rFonts w:ascii="Arial" w:hAnsi="Arial" w:cs="Arial"/>
          <w:sz w:val="16"/>
          <w:szCs w:val="16"/>
        </w:rPr>
        <w:t>каналимии:н*:й сети производить только а</w:t>
      </w:r>
      <w:r w:rsidRPr="00201249">
        <w:rPr>
          <w:rFonts w:ascii="Arial" w:hAnsi="Arial" w:cs="Arial"/>
          <w:sz w:val="16"/>
          <w:szCs w:val="16"/>
        </w:rPr>
        <w:br/>
        <w:t>присутствии лредста=ителя МУП «Новокубанский</w:t>
      </w:r>
    </w:p>
    <w:p w:rsidR="00201249" w:rsidRPr="00201249" w:rsidRDefault="00201249" w:rsidP="00201249">
      <w:pPr>
        <w:rPr>
          <w:rFonts w:ascii="Arial" w:hAnsi="Arial" w:cs="Arial"/>
          <w:sz w:val="16"/>
          <w:szCs w:val="16"/>
        </w:rPr>
      </w:pPr>
      <w:r w:rsidRPr="00201249">
        <w:rPr>
          <w:rFonts w:ascii="Arial" w:hAnsi="Arial" w:cs="Arial"/>
          <w:sz w:val="16"/>
          <w:szCs w:val="16"/>
        </w:rPr>
        <w:t>гор-одской =од:«иаг.», При проведении земляных</w:t>
      </w:r>
    </w:p>
    <w:p w:rsidR="00201249" w:rsidRPr="00201249" w:rsidRDefault="00201249" w:rsidP="00201249">
      <w:pPr>
        <w:rPr>
          <w:rFonts w:ascii="Arial" w:hAnsi="Arial" w:cs="Arial"/>
          <w:sz w:val="16"/>
          <w:szCs w:val="16"/>
        </w:rPr>
      </w:pPr>
      <w:r w:rsidRPr="00201249">
        <w:rPr>
          <w:rFonts w:ascii="Arial" w:hAnsi="Arial" w:cs="Arial"/>
          <w:sz w:val="16"/>
          <w:szCs w:val="16"/>
        </w:rPr>
        <w:t>работ вызвать нзедставителя по тел, 4-70НЗЗ</w:t>
      </w:r>
    </w:p>
    <w:p w:rsidR="00201249" w:rsidRPr="00201249" w:rsidRDefault="00201249" w:rsidP="00201249">
      <w:pPr>
        <w:rPr>
          <w:rFonts w:ascii="Arial" w:hAnsi="Arial" w:cs="Arial"/>
          <w:sz w:val="16"/>
          <w:szCs w:val="16"/>
        </w:rPr>
      </w:pPr>
      <w:r w:rsidRPr="00201249">
        <w:rPr>
          <w:rFonts w:ascii="Arial" w:hAnsi="Arial" w:cs="Arial"/>
          <w:sz w:val="16"/>
          <w:szCs w:val="16"/>
        </w:rPr>
        <w:t>СОГЛАСОВАНО:</w:t>
      </w:r>
    </w:p>
    <w:p w:rsidR="00201249" w:rsidRPr="00201249" w:rsidRDefault="00201249" w:rsidP="00201249">
      <w:pPr>
        <w:rPr>
          <w:rFonts w:ascii="Arial" w:hAnsi="Arial" w:cs="Arial"/>
          <w:sz w:val="16"/>
          <w:szCs w:val="16"/>
        </w:rPr>
      </w:pPr>
      <w:r w:rsidRPr="00201249">
        <w:rPr>
          <w:rFonts w:ascii="Arial" w:hAnsi="Arial" w:cs="Arial"/>
          <w:sz w:val="16"/>
          <w:szCs w:val="16"/>
        </w:rPr>
        <w:t>Пр* лр**»»мр*» f&gt;.«m twMtn</w:t>
      </w:r>
      <w:r w:rsidRPr="00201249">
        <w:rPr>
          <w:rFonts w:ascii="Arial" w:hAnsi="Arial" w:cs="Arial"/>
          <w:sz w:val="16"/>
          <w:szCs w:val="16"/>
        </w:rPr>
        <w:br/>
        <w:t>ц-|г</w:t>
      </w:r>
      <w:r w:rsidRPr="00201249">
        <w:rPr>
          <w:rFonts w:ascii="Arial" w:hAnsi="Arial" w:cs="Arial"/>
          <w:sz w:val="16"/>
          <w:szCs w:val="16"/>
        </w:rPr>
        <w:tab/>
        <w:t>&lt;м«п»м «И» АС «Гыпром</w:t>
      </w:r>
    </w:p>
    <w:p w:rsidR="00201249" w:rsidRPr="00201249" w:rsidRDefault="00201249" w:rsidP="00201249">
      <w:pPr>
        <w:rPr>
          <w:rFonts w:ascii="Arial" w:hAnsi="Arial" w:cs="Arial"/>
          <w:sz w:val="16"/>
          <w:szCs w:val="16"/>
        </w:rPr>
      </w:pPr>
      <w:r w:rsidRPr="00201249">
        <w:rPr>
          <w:rFonts w:ascii="Arial" w:eastAsia="Arial Narrow" w:hAnsi="Arial" w:cs="Arial"/>
          <w:sz w:val="16"/>
          <w:szCs w:val="16"/>
        </w:rPr>
        <w:t>мира*яр*мм*и» К0ммиев&lt;</w:t>
      </w:r>
    </w:p>
    <w:p w:rsidR="00201249" w:rsidRPr="00201249" w:rsidRDefault="00201249" w:rsidP="00201249">
      <w:pPr>
        <w:rPr>
          <w:rFonts w:ascii="Arial" w:hAnsi="Arial" w:cs="Arial"/>
          <w:sz w:val="16"/>
          <w:szCs w:val="16"/>
        </w:rPr>
      </w:pPr>
      <w:r w:rsidRPr="00201249">
        <w:rPr>
          <w:rFonts w:ascii="Arial" w:hAnsi="Arial" w:cs="Arial"/>
          <w:sz w:val="16"/>
          <w:szCs w:val="16"/>
        </w:rPr>
        <w:t>fin, шШи’нда.ае,</w:t>
      </w:r>
    </w:p>
    <w:p w:rsidR="00201249" w:rsidRPr="00201249" w:rsidRDefault="00201249" w:rsidP="00201249">
      <w:pPr>
        <w:rPr>
          <w:rFonts w:ascii="Arial" w:hAnsi="Arial" w:cs="Arial"/>
          <w:sz w:val="16"/>
          <w:szCs w:val="16"/>
        </w:rPr>
      </w:pPr>
      <w:r w:rsidRPr="00201249">
        <w:rPr>
          <w:rFonts w:ascii="Arial" w:hAnsi="Arial" w:cs="Arial"/>
          <w:sz w:val="16"/>
          <w:szCs w:val="16"/>
        </w:rPr>
        <w:t>НМ1ЛкММ« ПТО</w:t>
      </w:r>
    </w:p>
    <w:p w:rsidR="00201249" w:rsidRPr="00201249" w:rsidRDefault="00201249" w:rsidP="00201249">
      <w:pPr>
        <w:rPr>
          <w:rFonts w:ascii="Arial" w:hAnsi="Arial" w:cs="Arial"/>
          <w:sz w:val="16"/>
          <w:szCs w:val="16"/>
        </w:rPr>
      </w:pPr>
      <w:r w:rsidRPr="00201249">
        <w:rPr>
          <w:rFonts w:ascii="Arial" w:hAnsi="Arial" w:cs="Arial"/>
          <w:sz w:val="16"/>
          <w:szCs w:val="16"/>
        </w:rPr>
        <w:t>о- о- с—</w:t>
      </w:r>
    </w:p>
    <w:p w:rsidR="00201249" w:rsidRPr="00201249" w:rsidRDefault="00201249" w:rsidP="00201249">
      <w:pPr>
        <w:rPr>
          <w:rFonts w:ascii="Arial" w:hAnsi="Arial" w:cs="Arial"/>
          <w:sz w:val="16"/>
          <w:szCs w:val="16"/>
        </w:rPr>
      </w:pPr>
      <w:r w:rsidRPr="00201249">
        <w:rPr>
          <w:rFonts w:ascii="Arial" w:hAnsi="Arial" w:cs="Arial"/>
          <w:sz w:val="16"/>
          <w:szCs w:val="16"/>
        </w:rPr>
        <w:t>О</w:t>
      </w:r>
    </w:p>
    <w:p w:rsidR="00201249" w:rsidRPr="00201249" w:rsidRDefault="00201249" w:rsidP="00201249">
      <w:pPr>
        <w:rPr>
          <w:rFonts w:ascii="Arial" w:hAnsi="Arial" w:cs="Arial"/>
          <w:sz w:val="16"/>
          <w:szCs w:val="16"/>
        </w:rPr>
      </w:pPr>
      <w:r w:rsidRPr="00201249">
        <w:rPr>
          <w:rFonts w:ascii="Arial" w:hAnsi="Arial" w:cs="Arial"/>
          <w:sz w:val="16"/>
          <w:szCs w:val="16"/>
        </w:rPr>
        <w:t>00</w:t>
      </w:r>
    </w:p>
    <w:p w:rsidR="00201249" w:rsidRPr="00201249" w:rsidRDefault="00201249" w:rsidP="00201249">
      <w:pPr>
        <w:rPr>
          <w:rFonts w:ascii="Arial" w:hAnsi="Arial" w:cs="Arial"/>
          <w:sz w:val="16"/>
          <w:szCs w:val="16"/>
        </w:rPr>
      </w:pPr>
      <w:r w:rsidRPr="00201249">
        <w:rPr>
          <w:rFonts w:ascii="Arial" w:hAnsi="Arial" w:cs="Arial"/>
          <w:sz w:val="16"/>
          <w:szCs w:val="16"/>
        </w:rPr>
        <w:t>Гч.</w:t>
      </w:r>
    </w:p>
    <w:p w:rsidR="00201249" w:rsidRPr="00201249" w:rsidRDefault="00201249" w:rsidP="00201249">
      <w:pPr>
        <w:rPr>
          <w:rFonts w:ascii="Arial" w:hAnsi="Arial" w:cs="Arial"/>
          <w:sz w:val="16"/>
          <w:szCs w:val="16"/>
        </w:rPr>
      </w:pPr>
      <w:r w:rsidRPr="00201249">
        <w:rPr>
          <w:rFonts w:ascii="Arial" w:hAnsi="Arial" w:cs="Arial"/>
          <w:sz w:val="16"/>
          <w:szCs w:val="16"/>
        </w:rPr>
        <w:t>О</w:t>
      </w:r>
    </w:p>
    <w:p w:rsidR="00201249" w:rsidRPr="00201249" w:rsidRDefault="00201249" w:rsidP="00201249">
      <w:pPr>
        <w:rPr>
          <w:rFonts w:ascii="Arial" w:hAnsi="Arial" w:cs="Arial"/>
          <w:sz w:val="16"/>
          <w:szCs w:val="16"/>
        </w:rPr>
      </w:pPr>
      <w:r w:rsidRPr="00201249">
        <w:rPr>
          <w:rFonts w:ascii="Arial" w:eastAsia="Arial Unicode MS" w:hAnsi="Arial" w:cs="Arial"/>
          <w:sz w:val="16"/>
          <w:szCs w:val="16"/>
        </w:rPr>
        <w:t xml:space="preserve">S3 </w:t>
      </w:r>
      <w:r w:rsidRPr="00201249">
        <w:rPr>
          <w:rFonts w:ascii="Arial" w:hAnsi="Arial" w:cs="Arial"/>
          <w:sz w:val="16"/>
          <w:szCs w:val="16"/>
        </w:rPr>
        <w:t>481950</w:t>
      </w:r>
    </w:p>
    <w:p w:rsidR="00201249" w:rsidRPr="00201249" w:rsidRDefault="00201249" w:rsidP="00201249">
      <w:pPr>
        <w:rPr>
          <w:rFonts w:ascii="Arial" w:hAnsi="Arial" w:cs="Arial"/>
          <w:sz w:val="16"/>
          <w:szCs w:val="16"/>
        </w:rPr>
      </w:pPr>
      <w:r w:rsidRPr="00201249">
        <w:rPr>
          <w:rFonts w:ascii="Arial" w:hAnsi="Arial" w:cs="Arial"/>
          <w:sz w:val="16"/>
          <w:szCs w:val="16"/>
        </w:rPr>
        <w:t>г</w:t>
      </w:r>
    </w:p>
    <w:p w:rsidR="00201249" w:rsidRPr="00201249" w:rsidRDefault="00201249" w:rsidP="00201249">
      <w:pPr>
        <w:rPr>
          <w:rFonts w:ascii="Arial" w:hAnsi="Arial" w:cs="Arial"/>
          <w:sz w:val="16"/>
          <w:szCs w:val="16"/>
        </w:rPr>
      </w:pPr>
      <w:r w:rsidRPr="00201249">
        <w:rPr>
          <w:rFonts w:ascii="Arial" w:hAnsi="Arial" w:cs="Arial"/>
          <w:sz w:val="16"/>
          <w:szCs w:val="16"/>
        </w:rPr>
        <w:t>ш</w:t>
      </w:r>
    </w:p>
    <w:p w:rsidR="00201249" w:rsidRPr="00201249" w:rsidRDefault="00201249" w:rsidP="00201249">
      <w:pPr>
        <w:rPr>
          <w:rFonts w:ascii="Arial" w:hAnsi="Arial" w:cs="Arial"/>
          <w:sz w:val="16"/>
          <w:szCs w:val="16"/>
        </w:rPr>
      </w:pPr>
      <w:r w:rsidRPr="00201249">
        <w:rPr>
          <w:rFonts w:ascii="Arial" w:hAnsi="Arial" w:cs="Arial"/>
          <w:sz w:val="16"/>
          <w:szCs w:val="16"/>
        </w:rPr>
        <w:t>tja&amp;0&amp;-&amp;c*o</w:t>
      </w:r>
    </w:p>
    <w:p w:rsidR="00201249" w:rsidRPr="00201249" w:rsidRDefault="00201249" w:rsidP="00201249">
      <w:pPr>
        <w:rPr>
          <w:rFonts w:ascii="Arial" w:hAnsi="Arial" w:cs="Arial"/>
          <w:sz w:val="16"/>
          <w:szCs w:val="16"/>
        </w:rPr>
      </w:pPr>
      <w:r w:rsidRPr="00201249">
        <w:rPr>
          <w:rFonts w:ascii="Arial" w:hAnsi="Arial" w:cs="Arial"/>
          <w:sz w:val="16"/>
          <w:szCs w:val="16"/>
        </w:rPr>
        <w:t>gioo 2о&amp;г&gt;з 33</w:t>
      </w:r>
    </w:p>
    <w:p w:rsidR="00201249" w:rsidRPr="00201249" w:rsidRDefault="00201249" w:rsidP="00201249">
      <w:pPr>
        <w:rPr>
          <w:rFonts w:ascii="Arial" w:hAnsi="Arial" w:cs="Arial"/>
          <w:sz w:val="16"/>
          <w:szCs w:val="16"/>
        </w:rPr>
      </w:pPr>
      <w:r w:rsidRPr="00201249">
        <w:rPr>
          <w:rFonts w:ascii="Arial" w:hAnsi="Arial" w:cs="Arial"/>
          <w:sz w:val="16"/>
          <w:szCs w:val="16"/>
        </w:rPr>
        <w:t>Изм. Кол.уч.</w:t>
      </w:r>
    </w:p>
    <w:p w:rsidR="00201249" w:rsidRPr="00201249" w:rsidRDefault="00201249" w:rsidP="00201249">
      <w:pPr>
        <w:rPr>
          <w:rFonts w:ascii="Arial" w:hAnsi="Arial" w:cs="Arial"/>
          <w:sz w:val="16"/>
          <w:szCs w:val="16"/>
        </w:rPr>
      </w:pPr>
      <w:r w:rsidRPr="00201249">
        <w:rPr>
          <w:rFonts w:ascii="Arial" w:hAnsi="Arial" w:cs="Arial"/>
          <w:sz w:val="16"/>
          <w:szCs w:val="16"/>
        </w:rPr>
        <w:t>Состабил</w:t>
      </w:r>
    </w:p>
    <w:p w:rsidR="00201249" w:rsidRPr="00201249" w:rsidRDefault="00201249" w:rsidP="00201249">
      <w:pPr>
        <w:rPr>
          <w:rFonts w:ascii="Arial" w:hAnsi="Arial" w:cs="Arial"/>
          <w:sz w:val="16"/>
          <w:szCs w:val="16"/>
        </w:rPr>
      </w:pPr>
      <w:r w:rsidRPr="00201249">
        <w:rPr>
          <w:rFonts w:ascii="Arial" w:hAnsi="Arial" w:cs="Arial"/>
          <w:sz w:val="16"/>
          <w:szCs w:val="16"/>
        </w:rPr>
        <w:t>Проверил</w:t>
      </w:r>
    </w:p>
    <w:p w:rsidR="00201249" w:rsidRPr="00201249" w:rsidRDefault="00201249" w:rsidP="00201249">
      <w:pPr>
        <w:rPr>
          <w:rFonts w:ascii="Arial" w:hAnsi="Arial" w:cs="Arial"/>
          <w:sz w:val="16"/>
          <w:szCs w:val="16"/>
        </w:rPr>
      </w:pPr>
      <w:r w:rsidRPr="00201249">
        <w:rPr>
          <w:rFonts w:ascii="Arial" w:hAnsi="Arial" w:cs="Arial"/>
          <w:sz w:val="16"/>
          <w:szCs w:val="16"/>
        </w:rPr>
        <w:t>Директор</w:t>
      </w:r>
    </w:p>
    <w:p w:rsidR="00201249" w:rsidRPr="00201249" w:rsidRDefault="00201249" w:rsidP="00201249">
      <w:pPr>
        <w:rPr>
          <w:rFonts w:ascii="Arial" w:hAnsi="Arial" w:cs="Arial"/>
          <w:sz w:val="16"/>
          <w:szCs w:val="16"/>
        </w:rPr>
      </w:pPr>
      <w:r w:rsidRPr="00201249">
        <w:rPr>
          <w:rFonts w:ascii="Arial" w:hAnsi="Arial" w:cs="Arial"/>
          <w:sz w:val="16"/>
          <w:szCs w:val="16"/>
        </w:rPr>
        <w:t>Лист \N'qoK</w:t>
      </w:r>
    </w:p>
    <w:p w:rsidR="00201249" w:rsidRPr="00201249" w:rsidRDefault="00201249" w:rsidP="00201249">
      <w:pPr>
        <w:rPr>
          <w:rFonts w:ascii="Arial" w:hAnsi="Arial" w:cs="Arial"/>
          <w:sz w:val="16"/>
          <w:szCs w:val="16"/>
        </w:rPr>
      </w:pPr>
      <w:r w:rsidRPr="00201249">
        <w:rPr>
          <w:rFonts w:ascii="Arial" w:hAnsi="Arial" w:cs="Arial"/>
          <w:sz w:val="16"/>
          <w:szCs w:val="16"/>
        </w:rPr>
        <w:t>Дехтереб</w:t>
      </w:r>
    </w:p>
    <w:p w:rsidR="00201249" w:rsidRPr="00201249" w:rsidRDefault="00201249" w:rsidP="00201249">
      <w:pPr>
        <w:rPr>
          <w:rFonts w:ascii="Arial" w:hAnsi="Arial" w:cs="Arial"/>
          <w:sz w:val="16"/>
          <w:szCs w:val="16"/>
        </w:rPr>
      </w:pPr>
      <w:r w:rsidRPr="00201249">
        <w:rPr>
          <w:rFonts w:ascii="Arial" w:hAnsi="Arial" w:cs="Arial"/>
          <w:sz w:val="16"/>
          <w:szCs w:val="16"/>
        </w:rPr>
        <w:t>Калиниченко</w:t>
      </w:r>
    </w:p>
    <w:p w:rsidR="00201249" w:rsidRPr="00201249" w:rsidRDefault="00201249" w:rsidP="00201249">
      <w:pPr>
        <w:rPr>
          <w:rFonts w:ascii="Arial" w:hAnsi="Arial" w:cs="Arial"/>
          <w:sz w:val="16"/>
          <w:szCs w:val="16"/>
        </w:rPr>
      </w:pPr>
      <w:r w:rsidRPr="00201249">
        <w:rPr>
          <w:rFonts w:ascii="Arial" w:hAnsi="Arial" w:cs="Arial"/>
          <w:sz w:val="16"/>
          <w:szCs w:val="16"/>
        </w:rPr>
        <w:t>Абилоб</w:t>
      </w:r>
    </w:p>
    <w:p w:rsidR="00201249" w:rsidRPr="00201249" w:rsidRDefault="00201249" w:rsidP="00201249">
      <w:pPr>
        <w:rPr>
          <w:rFonts w:ascii="Arial" w:hAnsi="Arial" w:cs="Arial"/>
          <w:sz w:val="16"/>
          <w:szCs w:val="16"/>
        </w:rPr>
      </w:pPr>
      <w:r w:rsidRPr="00201249">
        <w:rPr>
          <w:rFonts w:ascii="Arial" w:hAnsi="Arial" w:cs="Arial"/>
          <w:sz w:val="16"/>
          <w:szCs w:val="16"/>
        </w:rPr>
        <w:t>Подп.</w:t>
      </w:r>
    </w:p>
    <w:p w:rsidR="00201249" w:rsidRPr="00201249" w:rsidRDefault="00201249" w:rsidP="00201249">
      <w:pPr>
        <w:rPr>
          <w:rFonts w:ascii="Arial" w:hAnsi="Arial" w:cs="Arial"/>
          <w:sz w:val="16"/>
          <w:szCs w:val="16"/>
        </w:rPr>
      </w:pPr>
      <w:r w:rsidRPr="00201249">
        <w:rPr>
          <w:rFonts w:ascii="Arial" w:hAnsi="Arial" w:cs="Arial"/>
          <w:sz w:val="16"/>
          <w:szCs w:val="16"/>
        </w:rPr>
        <w:t>ПРИЗНАНИЯ</w:t>
      </w:r>
    </w:p>
    <w:p w:rsidR="00201249" w:rsidRPr="00201249" w:rsidRDefault="00201249" w:rsidP="00201249">
      <w:pPr>
        <w:rPr>
          <w:rFonts w:ascii="Arial" w:hAnsi="Arial" w:cs="Arial"/>
          <w:sz w:val="16"/>
          <w:szCs w:val="16"/>
        </w:rPr>
      </w:pPr>
      <w:r w:rsidRPr="00201249">
        <w:rPr>
          <w:rFonts w:ascii="Arial" w:hAnsi="Arial" w:cs="Arial"/>
          <w:sz w:val="16"/>
          <w:szCs w:val="16"/>
        </w:rPr>
        <w:lastRenderedPageBreak/>
        <w:t>Система координст МСК—23</w:t>
      </w:r>
    </w:p>
    <w:p w:rsidR="00201249" w:rsidRPr="00201249" w:rsidRDefault="00201249" w:rsidP="00201249">
      <w:pPr>
        <w:rPr>
          <w:rFonts w:ascii="Arial" w:hAnsi="Arial" w:cs="Arial"/>
          <w:sz w:val="16"/>
          <w:szCs w:val="16"/>
        </w:rPr>
      </w:pPr>
      <w:r w:rsidRPr="00201249">
        <w:rPr>
          <w:rFonts w:ascii="Arial" w:hAnsi="Arial" w:cs="Arial"/>
          <w:sz w:val="16"/>
          <w:szCs w:val="16"/>
        </w:rPr>
        <w:t>Система Высот Балтийская 1977г</w:t>
      </w:r>
    </w:p>
    <w:p w:rsidR="00201249" w:rsidRPr="00201249" w:rsidRDefault="00201249" w:rsidP="00201249">
      <w:pPr>
        <w:rPr>
          <w:rFonts w:ascii="Arial" w:hAnsi="Arial" w:cs="Arial"/>
          <w:sz w:val="16"/>
          <w:szCs w:val="16"/>
        </w:rPr>
      </w:pPr>
      <w:r w:rsidRPr="00201249">
        <w:rPr>
          <w:rFonts w:ascii="Arial" w:hAnsi="Arial" w:cs="Arial"/>
          <w:sz w:val="16"/>
          <w:szCs w:val="16"/>
        </w:rPr>
        <w:t>Сплошные горизонтали проведены через 0.5 м</w:t>
      </w:r>
    </w:p>
    <w:p w:rsidR="00201249" w:rsidRPr="00201249" w:rsidRDefault="00201249" w:rsidP="00201249">
      <w:pPr>
        <w:rPr>
          <w:rFonts w:ascii="Arial" w:hAnsi="Arial" w:cs="Arial"/>
          <w:sz w:val="16"/>
          <w:szCs w:val="16"/>
        </w:rPr>
      </w:pPr>
      <w:r w:rsidRPr="00201249">
        <w:rPr>
          <w:rFonts w:ascii="Arial" w:hAnsi="Arial" w:cs="Arial"/>
          <w:sz w:val="16"/>
          <w:szCs w:val="16"/>
        </w:rPr>
        <w:t>Топографическая съемка Выполнена В августе—сентябре 2023г</w:t>
      </w:r>
    </w:p>
    <w:p w:rsidR="00201249" w:rsidRPr="00201249" w:rsidRDefault="00201249" w:rsidP="00201249">
      <w:pPr>
        <w:rPr>
          <w:rFonts w:ascii="Arial" w:hAnsi="Arial" w:cs="Arial"/>
          <w:sz w:val="16"/>
          <w:szCs w:val="16"/>
        </w:rPr>
      </w:pPr>
      <w:r w:rsidRPr="00201249">
        <w:rPr>
          <w:rFonts w:ascii="Arial" w:hAnsi="Arial" w:cs="Arial"/>
          <w:sz w:val="16"/>
          <w:szCs w:val="16"/>
        </w:rPr>
        <w:t>Дата</w:t>
      </w:r>
    </w:p>
    <w:p w:rsidR="00201249" w:rsidRPr="00201249" w:rsidRDefault="00201249" w:rsidP="00201249">
      <w:pPr>
        <w:rPr>
          <w:rFonts w:ascii="Arial" w:hAnsi="Arial" w:cs="Arial"/>
          <w:sz w:val="16"/>
          <w:szCs w:val="16"/>
        </w:rPr>
      </w:pPr>
      <w:r w:rsidRPr="00201249">
        <w:rPr>
          <w:rFonts w:ascii="Arial" w:hAnsi="Arial" w:cs="Arial"/>
          <w:sz w:val="16"/>
          <w:szCs w:val="16"/>
        </w:rPr>
        <w:t>26.09.2.</w:t>
      </w:r>
    </w:p>
    <w:p w:rsidR="00201249" w:rsidRPr="00201249" w:rsidRDefault="00201249" w:rsidP="00201249">
      <w:pPr>
        <w:rPr>
          <w:rFonts w:ascii="Arial" w:hAnsi="Arial" w:cs="Arial"/>
          <w:sz w:val="16"/>
          <w:szCs w:val="16"/>
        </w:rPr>
      </w:pPr>
      <w:r w:rsidRPr="00201249">
        <w:rPr>
          <w:rFonts w:ascii="Arial" w:hAnsi="Arial" w:cs="Arial"/>
          <w:sz w:val="16"/>
          <w:szCs w:val="16"/>
        </w:rPr>
        <w:t>26.09.2.</w:t>
      </w:r>
    </w:p>
    <w:p w:rsidR="00201249" w:rsidRPr="00201249" w:rsidRDefault="00201249" w:rsidP="00201249">
      <w:pPr>
        <w:rPr>
          <w:rFonts w:ascii="Arial" w:hAnsi="Arial" w:cs="Arial"/>
          <w:sz w:val="16"/>
          <w:szCs w:val="16"/>
        </w:rPr>
      </w:pPr>
      <w:r w:rsidRPr="00201249">
        <w:rPr>
          <w:rFonts w:ascii="Arial" w:hAnsi="Arial" w:cs="Arial"/>
          <w:sz w:val="16"/>
          <w:szCs w:val="16"/>
        </w:rPr>
        <w:t>26.09.2.</w:t>
      </w:r>
    </w:p>
    <w:p w:rsidR="00201249" w:rsidRPr="00201249" w:rsidRDefault="00201249" w:rsidP="00201249">
      <w:pPr>
        <w:rPr>
          <w:rFonts w:ascii="Arial" w:hAnsi="Arial" w:cs="Arial"/>
          <w:sz w:val="16"/>
          <w:szCs w:val="16"/>
        </w:rPr>
      </w:pPr>
      <w:r w:rsidRPr="00201249">
        <w:rPr>
          <w:rFonts w:ascii="Arial" w:hAnsi="Arial" w:cs="Arial"/>
          <w:sz w:val="16"/>
          <w:szCs w:val="16"/>
        </w:rPr>
        <w:t>23-389-ИГДИ-Г. 7</w:t>
      </w:r>
    </w:p>
    <w:p w:rsidR="00201249" w:rsidRPr="00201249" w:rsidRDefault="00201249" w:rsidP="00201249">
      <w:pPr>
        <w:rPr>
          <w:rFonts w:ascii="Arial" w:hAnsi="Arial" w:cs="Arial"/>
          <w:sz w:val="16"/>
          <w:szCs w:val="16"/>
        </w:rPr>
      </w:pPr>
      <w:r w:rsidRPr="00201249">
        <w:rPr>
          <w:rFonts w:ascii="Arial" w:hAnsi="Arial" w:cs="Arial"/>
          <w:sz w:val="16"/>
          <w:szCs w:val="16"/>
        </w:rPr>
        <w:t>Земельный участок с кода стробам номером 23:21:0401013:2552 по адресу:</w:t>
      </w:r>
    </w:p>
    <w:p w:rsidR="00201249" w:rsidRPr="00201249" w:rsidRDefault="00201249" w:rsidP="00201249">
      <w:pPr>
        <w:rPr>
          <w:rFonts w:ascii="Arial" w:hAnsi="Arial" w:cs="Arial"/>
          <w:sz w:val="16"/>
          <w:szCs w:val="16"/>
        </w:rPr>
      </w:pPr>
      <w:r w:rsidRPr="00201249">
        <w:rPr>
          <w:rFonts w:ascii="Arial" w:hAnsi="Arial" w:cs="Arial"/>
          <w:sz w:val="16"/>
          <w:szCs w:val="16"/>
        </w:rPr>
        <w:t>РФ, Краснодарский край, Нобокубанский район, Нобокубанское городское поселение, город Нобокубанск, между ул. Березобой, Кузнечной и Весенней.</w:t>
      </w:r>
    </w:p>
    <w:p w:rsidR="00201249" w:rsidRPr="00201249" w:rsidRDefault="00201249" w:rsidP="00201249">
      <w:pPr>
        <w:rPr>
          <w:rFonts w:ascii="Arial" w:hAnsi="Arial" w:cs="Arial"/>
          <w:sz w:val="16"/>
          <w:szCs w:val="16"/>
        </w:rPr>
      </w:pPr>
      <w:r w:rsidRPr="00201249">
        <w:rPr>
          <w:rFonts w:ascii="Arial" w:hAnsi="Arial" w:cs="Arial"/>
          <w:sz w:val="16"/>
          <w:szCs w:val="16"/>
        </w:rPr>
        <w:t>Инженерно-геодезические</w:t>
      </w:r>
      <w:r w:rsidRPr="00201249">
        <w:rPr>
          <w:rFonts w:ascii="Arial" w:hAnsi="Arial" w:cs="Arial"/>
          <w:sz w:val="16"/>
          <w:szCs w:val="16"/>
        </w:rPr>
        <w:br/>
        <w:t>изыскания.</w:t>
      </w:r>
    </w:p>
    <w:p w:rsidR="00201249" w:rsidRPr="00201249" w:rsidRDefault="00201249" w:rsidP="00201249">
      <w:pPr>
        <w:rPr>
          <w:rFonts w:ascii="Arial" w:hAnsi="Arial" w:cs="Arial"/>
          <w:sz w:val="16"/>
          <w:szCs w:val="16"/>
        </w:rPr>
      </w:pPr>
      <w:r w:rsidRPr="00201249">
        <w:rPr>
          <w:rFonts w:ascii="Arial" w:hAnsi="Arial" w:cs="Arial"/>
          <w:sz w:val="16"/>
          <w:szCs w:val="16"/>
        </w:rPr>
        <w:t>Топографическая съемка</w:t>
      </w:r>
      <w:r w:rsidRPr="00201249">
        <w:rPr>
          <w:rFonts w:ascii="Arial" w:hAnsi="Arial" w:cs="Arial"/>
          <w:sz w:val="16"/>
          <w:szCs w:val="16"/>
        </w:rPr>
        <w:br/>
        <w:t>Масштаба 1:500</w:t>
      </w:r>
    </w:p>
    <w:p w:rsidR="00201249" w:rsidRPr="00201249" w:rsidRDefault="00201249" w:rsidP="00201249">
      <w:pPr>
        <w:rPr>
          <w:rFonts w:ascii="Arial" w:hAnsi="Arial" w:cs="Arial"/>
          <w:sz w:val="16"/>
          <w:szCs w:val="16"/>
        </w:rPr>
      </w:pPr>
      <w:r w:rsidRPr="00201249">
        <w:rPr>
          <w:rFonts w:ascii="Arial" w:hAnsi="Arial" w:cs="Arial"/>
          <w:sz w:val="16"/>
          <w:szCs w:val="16"/>
        </w:rPr>
        <w:t>Cmagi</w:t>
      </w:r>
    </w:p>
    <w:p w:rsidR="00201249" w:rsidRPr="00201249" w:rsidRDefault="00201249" w:rsidP="00201249">
      <w:pPr>
        <w:rPr>
          <w:rFonts w:ascii="Arial" w:hAnsi="Arial" w:cs="Arial"/>
          <w:sz w:val="16"/>
          <w:szCs w:val="16"/>
        </w:rPr>
      </w:pPr>
      <w:r w:rsidRPr="00201249">
        <w:rPr>
          <w:rFonts w:ascii="Arial" w:hAnsi="Arial" w:cs="Arial"/>
          <w:sz w:val="16"/>
          <w:szCs w:val="16"/>
        </w:rPr>
        <w:t>ия</w:t>
      </w:r>
    </w:p>
    <w:p w:rsidR="00201249" w:rsidRPr="00201249" w:rsidRDefault="00201249" w:rsidP="00201249">
      <w:pPr>
        <w:rPr>
          <w:rFonts w:ascii="Arial" w:hAnsi="Arial" w:cs="Arial"/>
          <w:sz w:val="16"/>
          <w:szCs w:val="16"/>
        </w:rPr>
      </w:pPr>
      <w:r w:rsidRPr="00201249">
        <w:rPr>
          <w:rFonts w:ascii="Arial" w:hAnsi="Arial" w:cs="Arial"/>
          <w:sz w:val="16"/>
          <w:szCs w:val="16"/>
        </w:rPr>
        <w:t>ПР</w:t>
      </w:r>
    </w:p>
    <w:p w:rsidR="00201249" w:rsidRPr="00201249" w:rsidRDefault="00201249" w:rsidP="00201249">
      <w:pPr>
        <w:rPr>
          <w:rFonts w:ascii="Arial" w:hAnsi="Arial" w:cs="Arial"/>
          <w:sz w:val="16"/>
          <w:szCs w:val="16"/>
        </w:rPr>
      </w:pPr>
      <w:r w:rsidRPr="00201249">
        <w:rPr>
          <w:rFonts w:ascii="Arial" w:hAnsi="Arial" w:cs="Arial"/>
          <w:sz w:val="16"/>
          <w:szCs w:val="16"/>
        </w:rPr>
        <w:t>Лист</w:t>
      </w:r>
    </w:p>
    <w:p w:rsidR="00201249" w:rsidRPr="00201249" w:rsidRDefault="00201249" w:rsidP="00201249">
      <w:pPr>
        <w:rPr>
          <w:rFonts w:ascii="Arial" w:hAnsi="Arial" w:cs="Arial"/>
          <w:sz w:val="16"/>
          <w:szCs w:val="16"/>
        </w:rPr>
      </w:pPr>
      <w:r w:rsidRPr="00201249">
        <w:rPr>
          <w:rFonts w:ascii="Arial" w:hAnsi="Arial" w:cs="Arial"/>
          <w:sz w:val="16"/>
          <w:szCs w:val="16"/>
        </w:rPr>
        <w:t>1</w:t>
      </w:r>
    </w:p>
    <w:p w:rsidR="00201249" w:rsidRPr="00201249" w:rsidRDefault="00201249" w:rsidP="00201249">
      <w:pPr>
        <w:rPr>
          <w:rFonts w:ascii="Arial" w:hAnsi="Arial" w:cs="Arial"/>
          <w:sz w:val="16"/>
          <w:szCs w:val="16"/>
        </w:rPr>
      </w:pPr>
      <w:r w:rsidRPr="00201249">
        <w:rPr>
          <w:rFonts w:ascii="Arial" w:hAnsi="Arial" w:cs="Arial"/>
          <w:sz w:val="16"/>
          <w:szCs w:val="16"/>
        </w:rPr>
        <w:t>Листов</w:t>
      </w:r>
    </w:p>
    <w:p w:rsidR="00201249" w:rsidRPr="00201249" w:rsidRDefault="00201249" w:rsidP="00201249">
      <w:pPr>
        <w:rPr>
          <w:rFonts w:ascii="Arial" w:hAnsi="Arial" w:cs="Arial"/>
          <w:sz w:val="16"/>
          <w:szCs w:val="16"/>
        </w:rPr>
      </w:pPr>
      <w:r w:rsidRPr="00201249">
        <w:rPr>
          <w:rFonts w:ascii="Arial" w:hAnsi="Arial" w:cs="Arial"/>
          <w:sz w:val="16"/>
          <w:szCs w:val="16"/>
        </w:rPr>
        <w:t>000 &lt;Фишт» г. Краснодар</w:t>
      </w:r>
    </w:p>
    <w:p w:rsidR="00AB00A0" w:rsidRPr="00201249" w:rsidRDefault="00AB00A0" w:rsidP="00D95EAE">
      <w:pPr>
        <w:jc w:val="both"/>
        <w:rPr>
          <w:rFonts w:ascii="Arial" w:hAnsi="Arial" w:cs="Arial"/>
          <w:sz w:val="16"/>
          <w:szCs w:val="16"/>
        </w:rPr>
      </w:pPr>
    </w:p>
    <w:p w:rsidR="000D4FCF" w:rsidRPr="00201249" w:rsidRDefault="000D4FCF" w:rsidP="00D95EAE">
      <w:pPr>
        <w:jc w:val="both"/>
        <w:rPr>
          <w:rFonts w:ascii="Arial" w:hAnsi="Arial" w:cs="Arial"/>
          <w:sz w:val="16"/>
          <w:szCs w:val="16"/>
        </w:rPr>
      </w:pPr>
    </w:p>
    <w:p w:rsidR="00E14AD0" w:rsidRPr="00201249" w:rsidRDefault="00E14AD0" w:rsidP="00D95EAE">
      <w:pPr>
        <w:jc w:val="both"/>
        <w:rPr>
          <w:rFonts w:ascii="Arial" w:hAnsi="Arial" w:cs="Arial"/>
          <w:sz w:val="16"/>
          <w:szCs w:val="16"/>
        </w:rPr>
      </w:pPr>
    </w:p>
    <w:p w:rsidR="00CD7BD0" w:rsidRDefault="00CD7BD0" w:rsidP="00CD7BD0">
      <w:pPr>
        <w:framePr w:wrap="none" w:vAnchor="page" w:hAnchor="page" w:x="1368" w:y="894"/>
        <w:rPr>
          <w:sz w:val="2"/>
          <w:szCs w:val="2"/>
        </w:rPr>
      </w:pPr>
    </w:p>
    <w:p w:rsidR="00CD7BD0" w:rsidRDefault="00CD7BD0" w:rsidP="00CD7BD0">
      <w:pPr>
        <w:framePr w:wrap="none" w:vAnchor="page" w:hAnchor="page" w:x="1368" w:y="2334"/>
        <w:rPr>
          <w:sz w:val="2"/>
          <w:szCs w:val="2"/>
        </w:rPr>
      </w:pPr>
    </w:p>
    <w:p w:rsidR="00DE3738" w:rsidRPr="00201249" w:rsidRDefault="00CD7BD0" w:rsidP="00D95EAE">
      <w:pPr>
        <w:jc w:val="both"/>
        <w:rPr>
          <w:rFonts w:ascii="Arial" w:hAnsi="Arial" w:cs="Arial"/>
          <w:sz w:val="16"/>
          <w:szCs w:val="16"/>
        </w:rPr>
      </w:pPr>
      <w:r>
        <w:rPr>
          <w:noProof/>
        </w:rPr>
        <w:lastRenderedPageBreak/>
        <w:drawing>
          <wp:inline distT="0" distB="0" distL="0" distR="0">
            <wp:extent cx="3296393" cy="8491993"/>
            <wp:effectExtent l="19050" t="0" r="0" b="0"/>
            <wp:docPr id="6" name="Рисунок 10" descr="D:\Общая\ВЕСТНИК ФИЛИППОВА\Целовальникова\на сайт 09.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бщая\ВЕСТНИК ФИЛИППОВА\Целовальникова\на сайт 09.11\media\image1.jpeg"/>
                    <pic:cNvPicPr>
                      <a:picLocks noChangeAspect="1" noChangeArrowheads="1"/>
                    </pic:cNvPicPr>
                  </pic:nvPicPr>
                  <pic:blipFill>
                    <a:blip r:embed="rId45"/>
                    <a:srcRect/>
                    <a:stretch>
                      <a:fillRect/>
                    </a:stretch>
                  </pic:blipFill>
                  <pic:spPr bwMode="auto">
                    <a:xfrm>
                      <a:off x="0" y="0"/>
                      <a:ext cx="3298256" cy="8496792"/>
                    </a:xfrm>
                    <a:prstGeom prst="rect">
                      <a:avLst/>
                    </a:prstGeom>
                    <a:noFill/>
                    <a:ln w="9525">
                      <a:noFill/>
                      <a:miter lim="800000"/>
                      <a:headEnd/>
                      <a:tailEnd/>
                    </a:ln>
                  </pic:spPr>
                </pic:pic>
              </a:graphicData>
            </a:graphic>
          </wp:inline>
        </w:drawing>
      </w:r>
    </w:p>
    <w:p w:rsidR="00CD7BD0" w:rsidRDefault="00CD7BD0" w:rsidP="00D95EAE">
      <w:pPr>
        <w:jc w:val="both"/>
        <w:rPr>
          <w:rFonts w:ascii="Arial" w:hAnsi="Arial" w:cs="Arial"/>
          <w:sz w:val="16"/>
          <w:szCs w:val="16"/>
          <w:lang w:val="en-US"/>
        </w:rPr>
      </w:pPr>
    </w:p>
    <w:p w:rsidR="00CD7BD0" w:rsidRDefault="00CD7BD0" w:rsidP="00D95EAE">
      <w:pPr>
        <w:jc w:val="both"/>
        <w:rPr>
          <w:rFonts w:ascii="Arial" w:hAnsi="Arial" w:cs="Arial"/>
          <w:sz w:val="16"/>
          <w:szCs w:val="16"/>
          <w:lang w:val="en-US"/>
        </w:rPr>
      </w:pPr>
    </w:p>
    <w:p w:rsidR="00CD7BD0" w:rsidRPr="00CD7BD0" w:rsidRDefault="00CD7BD0" w:rsidP="00D95EAE">
      <w:pPr>
        <w:jc w:val="both"/>
        <w:rPr>
          <w:rFonts w:ascii="Arial" w:hAnsi="Arial" w:cs="Arial"/>
          <w:sz w:val="16"/>
          <w:szCs w:val="16"/>
          <w:lang w:val="en-US"/>
        </w:rPr>
      </w:pPr>
    </w:p>
    <w:p w:rsidR="00CD7BD0" w:rsidRDefault="00CD7BD0" w:rsidP="00D95EAE">
      <w:pPr>
        <w:jc w:val="both"/>
        <w:rPr>
          <w:rFonts w:ascii="Arial" w:hAnsi="Arial" w:cs="Arial"/>
          <w:color w:val="000000"/>
          <w:sz w:val="16"/>
          <w:szCs w:val="16"/>
          <w:lang w:val="en-US" w:bidi="ru-RU"/>
        </w:rPr>
      </w:pPr>
    </w:p>
    <w:p w:rsidR="00CD7BD0" w:rsidRDefault="00CD7BD0" w:rsidP="00D95EAE">
      <w:pPr>
        <w:jc w:val="both"/>
        <w:rPr>
          <w:rFonts w:ascii="Arial" w:hAnsi="Arial" w:cs="Arial"/>
          <w:color w:val="000000"/>
          <w:sz w:val="16"/>
          <w:szCs w:val="16"/>
          <w:lang w:val="en-US" w:bidi="ru-RU"/>
        </w:rPr>
      </w:pPr>
    </w:p>
    <w:p w:rsidR="00CD7BD0" w:rsidRDefault="00CD7BD0" w:rsidP="00CD7BD0">
      <w:pPr>
        <w:pStyle w:val="321"/>
        <w:shd w:val="clear" w:color="auto" w:fill="auto"/>
        <w:spacing w:line="190" w:lineRule="exact"/>
      </w:pPr>
      <w:r>
        <w:rPr>
          <w:color w:val="000000"/>
          <w:lang w:eastAsia="ru-RU" w:bidi="ru-RU"/>
        </w:rPr>
        <w:t>Условные обозначения</w:t>
      </w:r>
    </w:p>
    <w:p w:rsidR="00CD7BD0" w:rsidRPr="00201991" w:rsidRDefault="00CD7BD0" w:rsidP="00D95EAE">
      <w:pPr>
        <w:jc w:val="both"/>
        <w:rPr>
          <w:rFonts w:ascii="Arial" w:hAnsi="Arial" w:cs="Arial"/>
          <w:color w:val="000000"/>
          <w:sz w:val="16"/>
          <w:szCs w:val="16"/>
          <w:lang w:bidi="ru-RU"/>
        </w:rPr>
      </w:pPr>
    </w:p>
    <w:p w:rsidR="00201249"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граница проектируемой территории</w:t>
      </w:r>
      <w:r w:rsidRPr="00CD7BD0">
        <w:rPr>
          <w:rFonts w:ascii="Arial" w:hAnsi="Arial" w:cs="Arial"/>
          <w:noProof/>
          <w:sz w:val="16"/>
          <w:szCs w:val="16"/>
        </w:rPr>
        <w:t xml:space="preserve"> </w:t>
      </w:r>
      <w:r w:rsidRPr="00CD7BD0">
        <w:rPr>
          <w:rFonts w:ascii="Arial" w:hAnsi="Arial" w:cs="Arial"/>
          <w:noProof/>
          <w:sz w:val="16"/>
          <w:szCs w:val="16"/>
        </w:rPr>
        <w:drawing>
          <wp:anchor distT="0" distB="0" distL="114300" distR="114300" simplePos="0" relativeHeight="251695104" behindDoc="0" locked="0" layoutInCell="1" allowOverlap="1">
            <wp:simplePos x="0" y="0"/>
            <wp:positionH relativeFrom="column">
              <wp:align>left</wp:align>
            </wp:positionH>
            <wp:positionV relativeFrom="paragraph">
              <wp:align>top</wp:align>
            </wp:positionV>
            <wp:extent cx="543919" cy="2027583"/>
            <wp:effectExtent l="19050" t="0" r="8531" b="0"/>
            <wp:wrapSquare wrapText="bothSides"/>
            <wp:docPr id="2" name="Рисунок 1" descr="D:\Общая\ВЕСТНИК ФИЛИППОВА\Целовальникова\на сайт 09.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щая\ВЕСТНИК ФИЛИППОВА\Целовальникова\на сайт 09.11\media\image2.jpeg"/>
                    <pic:cNvPicPr>
                      <a:picLocks noChangeAspect="1" noChangeArrowheads="1"/>
                    </pic:cNvPicPr>
                  </pic:nvPicPr>
                  <pic:blipFill>
                    <a:blip r:embed="rId46"/>
                    <a:srcRect/>
                    <a:stretch>
                      <a:fillRect/>
                    </a:stretch>
                  </pic:blipFill>
                  <pic:spPr bwMode="auto">
                    <a:xfrm>
                      <a:off x="0" y="0"/>
                      <a:ext cx="543919" cy="2027583"/>
                    </a:xfrm>
                    <a:prstGeom prst="rect">
                      <a:avLst/>
                    </a:prstGeom>
                    <a:noFill/>
                    <a:ln w="9525">
                      <a:noFill/>
                      <a:miter lim="800000"/>
                      <a:headEnd/>
                      <a:tailEnd/>
                    </a:ln>
                  </pic:spPr>
                </pic:pic>
              </a:graphicData>
            </a:graphic>
          </wp:anchor>
        </w:drawing>
      </w:r>
    </w:p>
    <w:p w:rsidR="00201249" w:rsidRPr="00CD7BD0" w:rsidRDefault="00201249" w:rsidP="00D95EAE">
      <w:pPr>
        <w:jc w:val="both"/>
        <w:rPr>
          <w:rFonts w:ascii="Arial" w:hAnsi="Arial" w:cs="Arial"/>
          <w:sz w:val="16"/>
          <w:szCs w:val="16"/>
        </w:rPr>
      </w:pPr>
    </w:p>
    <w:p w:rsidR="00201249"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граница земельного участка, номер</w:t>
      </w:r>
    </w:p>
    <w:p w:rsidR="00201249" w:rsidRPr="00CD7BD0" w:rsidRDefault="00201249" w:rsidP="00D95EAE">
      <w:pPr>
        <w:jc w:val="both"/>
        <w:rPr>
          <w:rFonts w:ascii="Arial" w:hAnsi="Arial" w:cs="Arial"/>
          <w:sz w:val="16"/>
          <w:szCs w:val="16"/>
        </w:rPr>
      </w:pPr>
    </w:p>
    <w:p w:rsidR="00201249"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утверждаемые красные линии</w:t>
      </w:r>
    </w:p>
    <w:p w:rsidR="00201249" w:rsidRPr="00CD7BD0" w:rsidRDefault="00201249" w:rsidP="00D95EAE">
      <w:pPr>
        <w:jc w:val="both"/>
        <w:rPr>
          <w:rFonts w:ascii="Arial" w:hAnsi="Arial" w:cs="Arial"/>
          <w:sz w:val="16"/>
          <w:szCs w:val="16"/>
        </w:rPr>
      </w:pPr>
    </w:p>
    <w:p w:rsidR="00201249"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характерные точки утверждаемых красных линий</w:t>
      </w:r>
    </w:p>
    <w:p w:rsidR="00201249" w:rsidRPr="00CD7BD0" w:rsidRDefault="00201249" w:rsidP="00D95EAE">
      <w:pPr>
        <w:jc w:val="both"/>
        <w:rPr>
          <w:rFonts w:ascii="Arial" w:hAnsi="Arial" w:cs="Arial"/>
          <w:sz w:val="16"/>
          <w:szCs w:val="16"/>
        </w:rPr>
      </w:pPr>
    </w:p>
    <w:p w:rsidR="00201249"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линии отступа в целях определения мест допустимого размещения зданий, строений, сооружений, планируемых к размещению</w:t>
      </w:r>
    </w:p>
    <w:p w:rsidR="00201249"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территория индивидуальной жилой застройки</w:t>
      </w:r>
    </w:p>
    <w:p w:rsidR="00201249" w:rsidRPr="00CD7BD0" w:rsidRDefault="00201249" w:rsidP="00D95EAE">
      <w:pPr>
        <w:jc w:val="both"/>
        <w:rPr>
          <w:rFonts w:ascii="Arial" w:hAnsi="Arial" w:cs="Arial"/>
          <w:sz w:val="16"/>
          <w:szCs w:val="16"/>
        </w:rPr>
      </w:pPr>
    </w:p>
    <w:p w:rsidR="00201249"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территория дошкольной образовательной организации и общеобразовательной организации</w:t>
      </w:r>
    </w:p>
    <w:p w:rsidR="00201249" w:rsidRPr="00CD7BD0" w:rsidRDefault="00201249" w:rsidP="00D95EAE">
      <w:pPr>
        <w:jc w:val="both"/>
        <w:rPr>
          <w:rFonts w:ascii="Arial" w:hAnsi="Arial" w:cs="Arial"/>
          <w:sz w:val="16"/>
          <w:szCs w:val="16"/>
        </w:rPr>
      </w:pPr>
    </w:p>
    <w:p w:rsidR="00201249" w:rsidRPr="00201991" w:rsidRDefault="00CD7BD0" w:rsidP="00D95EAE">
      <w:pPr>
        <w:jc w:val="both"/>
        <w:rPr>
          <w:rFonts w:ascii="Arial" w:hAnsi="Arial" w:cs="Arial"/>
          <w:color w:val="000000"/>
          <w:sz w:val="16"/>
          <w:szCs w:val="16"/>
          <w:lang w:bidi="ru-RU"/>
        </w:rPr>
      </w:pPr>
      <w:r w:rsidRPr="00CD7BD0">
        <w:rPr>
          <w:rFonts w:ascii="Arial" w:hAnsi="Arial" w:cs="Arial"/>
          <w:color w:val="000000"/>
          <w:sz w:val="16"/>
          <w:szCs w:val="16"/>
          <w:lang w:bidi="ru-RU"/>
        </w:rPr>
        <w:t>территория спортивных объектов</w:t>
      </w:r>
    </w:p>
    <w:p w:rsidR="00CD7BD0" w:rsidRPr="00201991" w:rsidRDefault="00CD7BD0" w:rsidP="00D95EAE">
      <w:pPr>
        <w:jc w:val="both"/>
        <w:rPr>
          <w:rFonts w:ascii="Arial" w:hAnsi="Arial" w:cs="Arial"/>
          <w:sz w:val="16"/>
          <w:szCs w:val="16"/>
        </w:rPr>
      </w:pPr>
    </w:p>
    <w:p w:rsidR="00201249"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территория общественно-делового и коммерческого назначения</w:t>
      </w:r>
    </w:p>
    <w:p w:rsidR="00CD7BD0" w:rsidRPr="00201991" w:rsidRDefault="00CD7BD0" w:rsidP="00D95EAE">
      <w:pPr>
        <w:jc w:val="both"/>
        <w:rPr>
          <w:rFonts w:ascii="Arial" w:hAnsi="Arial" w:cs="Arial"/>
          <w:sz w:val="16"/>
          <w:szCs w:val="16"/>
        </w:rPr>
      </w:pPr>
    </w:p>
    <w:p w:rsidR="00CD7BD0" w:rsidRDefault="00CD7BD0" w:rsidP="00CD7BD0">
      <w:pPr>
        <w:framePr w:wrap="none" w:vAnchor="page" w:hAnchor="page" w:x="9987" w:y="5280"/>
        <w:rPr>
          <w:sz w:val="2"/>
          <w:szCs w:val="2"/>
        </w:rPr>
      </w:pPr>
    </w:p>
    <w:p w:rsidR="00CD7BD0" w:rsidRPr="00CD7BD0" w:rsidRDefault="00CD7BD0" w:rsidP="00D95EAE">
      <w:pPr>
        <w:jc w:val="both"/>
        <w:rPr>
          <w:rFonts w:ascii="Arial" w:hAnsi="Arial" w:cs="Arial"/>
          <w:sz w:val="16"/>
          <w:szCs w:val="16"/>
        </w:rPr>
      </w:pPr>
      <w:r w:rsidRPr="00CD7BD0">
        <w:rPr>
          <w:rFonts w:ascii="Arial" w:hAnsi="Arial" w:cs="Arial"/>
          <w:noProof/>
          <w:sz w:val="16"/>
          <w:szCs w:val="16"/>
        </w:rPr>
        <w:drawing>
          <wp:anchor distT="0" distB="0" distL="114300" distR="114300" simplePos="0" relativeHeight="251696128" behindDoc="0" locked="0" layoutInCell="1" allowOverlap="1">
            <wp:simplePos x="0" y="0"/>
            <wp:positionH relativeFrom="column">
              <wp:align>left</wp:align>
            </wp:positionH>
            <wp:positionV relativeFrom="paragraph">
              <wp:align>top</wp:align>
            </wp:positionV>
            <wp:extent cx="543919" cy="866692"/>
            <wp:effectExtent l="19050" t="0" r="8531" b="0"/>
            <wp:wrapSquare wrapText="bothSides"/>
            <wp:docPr id="3" name="Рисунок 4" descr="D:\Общая\ВЕСТНИК ФИЛИППОВА\Целовальникова\на сайт 09.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ая\ВЕСТНИК ФИЛИППОВА\Целовальникова\на сайт 09.11\media\image3.jpeg"/>
                    <pic:cNvPicPr>
                      <a:picLocks noChangeAspect="1" noChangeArrowheads="1"/>
                    </pic:cNvPicPr>
                  </pic:nvPicPr>
                  <pic:blipFill>
                    <a:blip r:embed="rId47"/>
                    <a:srcRect/>
                    <a:stretch>
                      <a:fillRect/>
                    </a:stretch>
                  </pic:blipFill>
                  <pic:spPr bwMode="auto">
                    <a:xfrm>
                      <a:off x="0" y="0"/>
                      <a:ext cx="543919" cy="866692"/>
                    </a:xfrm>
                    <a:prstGeom prst="rect">
                      <a:avLst/>
                    </a:prstGeom>
                    <a:noFill/>
                    <a:ln w="9525">
                      <a:noFill/>
                      <a:miter lim="800000"/>
                      <a:headEnd/>
                      <a:tailEnd/>
                    </a:ln>
                  </pic:spPr>
                </pic:pic>
              </a:graphicData>
            </a:graphic>
          </wp:anchor>
        </w:drawing>
      </w:r>
      <w:r w:rsidRPr="00CD7BD0">
        <w:rPr>
          <w:rFonts w:ascii="Arial" w:hAnsi="Arial" w:cs="Arial"/>
          <w:color w:val="000000"/>
          <w:sz w:val="16"/>
          <w:szCs w:val="16"/>
          <w:lang w:bidi="ru-RU"/>
        </w:rPr>
        <w:t xml:space="preserve"> территория придорожного сервиса (автомобильные мойки, станции технического обслуживания, стоянка транспортных средств)</w:t>
      </w:r>
    </w:p>
    <w:p w:rsidR="00CD7BD0"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озелененная территория общего пользования, благоустройство</w:t>
      </w:r>
    </w:p>
    <w:p w:rsidR="00CD7BD0" w:rsidRPr="00CD7BD0" w:rsidRDefault="00CD7BD0" w:rsidP="00D95EAE">
      <w:pPr>
        <w:jc w:val="both"/>
        <w:rPr>
          <w:rFonts w:ascii="Arial" w:hAnsi="Arial" w:cs="Arial"/>
          <w:sz w:val="16"/>
          <w:szCs w:val="16"/>
        </w:rPr>
      </w:pPr>
    </w:p>
    <w:p w:rsidR="00CD7BD0" w:rsidRPr="00CD7BD0" w:rsidRDefault="00CD7BD0" w:rsidP="00D95EAE">
      <w:pPr>
        <w:jc w:val="both"/>
        <w:rPr>
          <w:rFonts w:ascii="Arial" w:hAnsi="Arial" w:cs="Arial"/>
          <w:sz w:val="16"/>
          <w:szCs w:val="16"/>
        </w:rPr>
      </w:pPr>
      <w:r w:rsidRPr="00CD7BD0">
        <w:rPr>
          <w:rFonts w:ascii="Arial" w:hAnsi="Arial" w:cs="Arial"/>
          <w:color w:val="000000"/>
          <w:sz w:val="16"/>
          <w:szCs w:val="16"/>
          <w:lang w:bidi="ru-RU"/>
        </w:rPr>
        <w:t>территория улично-дорожной сети</w:t>
      </w:r>
    </w:p>
    <w:p w:rsidR="00CD7BD0" w:rsidRPr="00CD7BD0" w:rsidRDefault="00CD7BD0" w:rsidP="00D95EAE">
      <w:pPr>
        <w:jc w:val="both"/>
        <w:rPr>
          <w:rFonts w:ascii="Arial" w:hAnsi="Arial" w:cs="Arial"/>
          <w:sz w:val="16"/>
          <w:szCs w:val="16"/>
        </w:rPr>
      </w:pPr>
    </w:p>
    <w:p w:rsidR="00CD7BD0" w:rsidRPr="00986F28" w:rsidRDefault="00CD7BD0" w:rsidP="00D95EAE">
      <w:pPr>
        <w:jc w:val="both"/>
        <w:rPr>
          <w:rFonts w:ascii="Arial" w:hAnsi="Arial" w:cs="Arial"/>
          <w:sz w:val="16"/>
          <w:szCs w:val="16"/>
        </w:rPr>
      </w:pPr>
      <w:r w:rsidRPr="00986F28">
        <w:rPr>
          <w:rFonts w:ascii="Arial" w:hAnsi="Arial" w:cs="Arial"/>
          <w:color w:val="000000"/>
          <w:sz w:val="16"/>
          <w:szCs w:val="16"/>
          <w:lang w:bidi="ru-RU"/>
        </w:rPr>
        <w:t>территория инженерной инфраструктуры</w:t>
      </w:r>
    </w:p>
    <w:p w:rsidR="00CD7BD0" w:rsidRPr="00986F28" w:rsidRDefault="00CD7BD0" w:rsidP="00D95EAE">
      <w:pPr>
        <w:jc w:val="both"/>
        <w:rPr>
          <w:rFonts w:ascii="Arial" w:hAnsi="Arial" w:cs="Arial"/>
          <w:sz w:val="16"/>
          <w:szCs w:val="16"/>
        </w:rPr>
      </w:pPr>
    </w:p>
    <w:p w:rsidR="00CD7BD0" w:rsidRPr="00986F28" w:rsidRDefault="00CD7BD0" w:rsidP="00CD7BD0">
      <w:pPr>
        <w:spacing w:line="170" w:lineRule="exact"/>
        <w:rPr>
          <w:rFonts w:ascii="Arial" w:hAnsi="Arial" w:cs="Arial"/>
          <w:sz w:val="16"/>
          <w:szCs w:val="16"/>
        </w:rPr>
      </w:pPr>
      <w:r w:rsidRPr="00986F28">
        <w:rPr>
          <w:rFonts w:ascii="Arial" w:hAnsi="Arial" w:cs="Arial"/>
          <w:color w:val="000000"/>
          <w:sz w:val="16"/>
          <w:szCs w:val="16"/>
          <w:lang w:bidi="ru-RU"/>
        </w:rPr>
        <w:t>Границы зон планируемого размещения объектов капитального строительства</w:t>
      </w:r>
    </w:p>
    <w:p w:rsidR="00CD7BD0" w:rsidRPr="00986F28" w:rsidRDefault="00CD7BD0" w:rsidP="00D95EAE">
      <w:pPr>
        <w:jc w:val="both"/>
        <w:rPr>
          <w:rFonts w:ascii="Arial" w:hAnsi="Arial" w:cs="Arial"/>
          <w:sz w:val="16"/>
          <w:szCs w:val="16"/>
        </w:rPr>
      </w:pPr>
    </w:p>
    <w:p w:rsidR="00986F28" w:rsidRPr="00986F28" w:rsidRDefault="00C26E67" w:rsidP="00986F28">
      <w:pPr>
        <w:spacing w:line="183" w:lineRule="exact"/>
        <w:ind w:left="1080"/>
        <w:jc w:val="both"/>
        <w:rPr>
          <w:rFonts w:ascii="Arial" w:hAnsi="Arial" w:cs="Arial"/>
          <w:sz w:val="16"/>
          <w:szCs w:val="16"/>
        </w:rPr>
      </w:pPr>
      <w:r w:rsidRPr="00C26E67">
        <w:rPr>
          <w:rFonts w:ascii="Arial" w:hAnsi="Arial" w:cs="Arial"/>
          <w:noProof/>
          <w:color w:val="000000"/>
          <w:sz w:val="16"/>
          <w:szCs w:val="16"/>
        </w:rPr>
        <w:pict>
          <v:rect id="_x0000_s1089" style="position:absolute;left:0;text-align:left;margin-left:90.45pt;margin-top:339.2pt;width:42.6pt;height:12.95pt;z-index:-251619328;mso-position-horizontal-relative:page;mso-position-vertical-relative:page" fillcolor="#fed966" stroked="f">
            <w10:wrap anchorx="page" anchory="page"/>
          </v:rect>
        </w:pict>
      </w:r>
      <w:r w:rsidR="00986F28" w:rsidRPr="00986F28">
        <w:rPr>
          <w:rFonts w:ascii="Arial" w:hAnsi="Arial" w:cs="Arial"/>
          <w:color w:val="000000"/>
          <w:sz w:val="16"/>
          <w:szCs w:val="16"/>
          <w:lang w:bidi="ru-RU"/>
        </w:rPr>
        <w:t>границы зон планируемого размещения объектов капитального строительства малоэтажной многоквартирной жилой застройкой</w:t>
      </w:r>
    </w:p>
    <w:p w:rsidR="00986F28" w:rsidRPr="00986F28" w:rsidRDefault="00986F28" w:rsidP="00986F28">
      <w:pPr>
        <w:spacing w:line="170" w:lineRule="exact"/>
        <w:ind w:left="372" w:firstLine="708"/>
        <w:rPr>
          <w:rFonts w:ascii="Arial" w:hAnsi="Arial" w:cs="Arial"/>
          <w:color w:val="000000"/>
          <w:sz w:val="16"/>
          <w:szCs w:val="16"/>
          <w:lang w:bidi="ru-RU"/>
        </w:rPr>
      </w:pPr>
      <w:r w:rsidRPr="00986F28">
        <w:rPr>
          <w:rFonts w:ascii="Arial" w:hAnsi="Arial" w:cs="Arial"/>
          <w:color w:val="000000"/>
          <w:sz w:val="16"/>
          <w:szCs w:val="16"/>
          <w:lang w:bidi="ru-RU"/>
        </w:rPr>
        <w:t>граница планируемого элемента планировочной</w:t>
      </w:r>
    </w:p>
    <w:p w:rsidR="00986F28" w:rsidRPr="00986F28" w:rsidRDefault="00986F28" w:rsidP="00986F28">
      <w:pPr>
        <w:spacing w:line="170" w:lineRule="exact"/>
        <w:ind w:left="372" w:firstLine="708"/>
        <w:rPr>
          <w:rFonts w:ascii="Arial" w:hAnsi="Arial" w:cs="Arial"/>
          <w:color w:val="000000"/>
          <w:sz w:val="16"/>
          <w:szCs w:val="16"/>
          <w:lang w:bidi="ru-RU"/>
        </w:rPr>
      </w:pPr>
    </w:p>
    <w:p w:rsidR="00986F28" w:rsidRPr="00986F28" w:rsidRDefault="00986F28" w:rsidP="00986F28">
      <w:pPr>
        <w:spacing w:line="170" w:lineRule="exact"/>
        <w:ind w:left="372" w:firstLine="708"/>
        <w:rPr>
          <w:rFonts w:ascii="Arial" w:hAnsi="Arial" w:cs="Arial"/>
          <w:sz w:val="16"/>
          <w:szCs w:val="16"/>
        </w:rPr>
      </w:pPr>
      <w:r w:rsidRPr="00986F28">
        <w:rPr>
          <w:rFonts w:ascii="Arial" w:hAnsi="Arial" w:cs="Arial"/>
          <w:color w:val="000000"/>
          <w:sz w:val="16"/>
          <w:szCs w:val="16"/>
          <w:lang w:bidi="ru-RU"/>
        </w:rPr>
        <w:t>граница планируемого элемента планировочной структуры - квартал</w:t>
      </w:r>
    </w:p>
    <w:p w:rsidR="00986F28" w:rsidRPr="00986F28" w:rsidRDefault="00986F28" w:rsidP="00986F28">
      <w:pPr>
        <w:spacing w:line="170" w:lineRule="exact"/>
        <w:ind w:left="372" w:firstLine="708"/>
        <w:rPr>
          <w:rFonts w:ascii="Arial" w:hAnsi="Arial" w:cs="Arial"/>
          <w:sz w:val="16"/>
          <w:szCs w:val="16"/>
        </w:rPr>
      </w:pPr>
      <w:r w:rsidRPr="00986F28">
        <w:rPr>
          <w:rFonts w:ascii="Arial" w:hAnsi="Arial" w:cs="Arial"/>
          <w:noProof/>
          <w:sz w:val="16"/>
          <w:szCs w:val="16"/>
        </w:rPr>
        <w:drawing>
          <wp:anchor distT="0" distB="0" distL="114300" distR="114300" simplePos="0" relativeHeight="251699200" behindDoc="0" locked="0" layoutInCell="1" allowOverlap="1">
            <wp:simplePos x="0" y="0"/>
            <wp:positionH relativeFrom="column">
              <wp:posOffset>19685</wp:posOffset>
            </wp:positionH>
            <wp:positionV relativeFrom="paragraph">
              <wp:posOffset>111125</wp:posOffset>
            </wp:positionV>
            <wp:extent cx="546100" cy="174625"/>
            <wp:effectExtent l="19050" t="0" r="6350" b="0"/>
            <wp:wrapSquare wrapText="bothSides"/>
            <wp:docPr id="8" name="Рисунок 4" descr="D:\Общая\ВЕСТНИК ФИЛИППОВА\Целовальникова\на сайт 09.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ая\ВЕСТНИК ФИЛИППОВА\Целовальникова\на сайт 09.11\media\image3.jpeg"/>
                    <pic:cNvPicPr>
                      <a:picLocks noChangeAspect="1" noChangeArrowheads="1"/>
                    </pic:cNvPicPr>
                  </pic:nvPicPr>
                  <pic:blipFill>
                    <a:blip r:embed="rId47"/>
                    <a:srcRect t="27523" b="52293"/>
                    <a:stretch>
                      <a:fillRect/>
                    </a:stretch>
                  </pic:blipFill>
                  <pic:spPr bwMode="auto">
                    <a:xfrm>
                      <a:off x="0" y="0"/>
                      <a:ext cx="546100" cy="174625"/>
                    </a:xfrm>
                    <a:prstGeom prst="rect">
                      <a:avLst/>
                    </a:prstGeom>
                    <a:noFill/>
                    <a:ln w="9525">
                      <a:noFill/>
                      <a:miter lim="800000"/>
                      <a:headEnd/>
                      <a:tailEnd/>
                    </a:ln>
                  </pic:spPr>
                </pic:pic>
              </a:graphicData>
            </a:graphic>
          </wp:anchor>
        </w:drawing>
      </w:r>
    </w:p>
    <w:p w:rsidR="00986F28" w:rsidRPr="00986F28" w:rsidRDefault="00986F28" w:rsidP="00986F28">
      <w:pPr>
        <w:spacing w:line="170" w:lineRule="exact"/>
        <w:ind w:left="1080"/>
        <w:rPr>
          <w:rFonts w:ascii="Arial" w:hAnsi="Arial" w:cs="Arial"/>
          <w:color w:val="000000"/>
          <w:sz w:val="16"/>
          <w:szCs w:val="16"/>
          <w:lang w:bidi="ru-RU"/>
        </w:rPr>
      </w:pPr>
      <w:r w:rsidRPr="00986F28">
        <w:rPr>
          <w:rFonts w:ascii="Arial" w:hAnsi="Arial" w:cs="Arial"/>
          <w:color w:val="000000"/>
          <w:sz w:val="16"/>
          <w:szCs w:val="16"/>
          <w:lang w:bidi="ru-RU"/>
        </w:rPr>
        <w:t>граница планируемого элемента планировочной структуры - территория общего пользования, за исключением улично-дорожной сети</w:t>
      </w:r>
    </w:p>
    <w:p w:rsidR="00986F28" w:rsidRPr="00986F28" w:rsidRDefault="00986F28" w:rsidP="00986F28">
      <w:pPr>
        <w:spacing w:line="170" w:lineRule="exact"/>
        <w:ind w:left="1080"/>
        <w:rPr>
          <w:rFonts w:ascii="Arial" w:hAnsi="Arial" w:cs="Arial"/>
          <w:color w:val="000000"/>
          <w:sz w:val="16"/>
          <w:szCs w:val="16"/>
          <w:lang w:bidi="ru-RU"/>
        </w:rPr>
      </w:pPr>
    </w:p>
    <w:p w:rsidR="00986F28" w:rsidRPr="00986F28" w:rsidRDefault="00986F28" w:rsidP="00986F28">
      <w:pPr>
        <w:spacing w:line="170" w:lineRule="exact"/>
        <w:rPr>
          <w:rFonts w:ascii="Arial" w:hAnsi="Arial" w:cs="Arial"/>
          <w:b/>
          <w:sz w:val="16"/>
          <w:szCs w:val="16"/>
        </w:rPr>
      </w:pPr>
      <w:r w:rsidRPr="00986F28">
        <w:rPr>
          <w:rFonts w:ascii="Arial" w:hAnsi="Arial" w:cs="Arial"/>
          <w:color w:val="000000"/>
          <w:sz w:val="16"/>
          <w:szCs w:val="16"/>
          <w:bdr w:val="single" w:sz="4" w:space="0" w:color="auto"/>
          <w:lang w:bidi="ru-RU"/>
        </w:rPr>
        <w:t xml:space="preserve">                  </w:t>
      </w:r>
      <w:r w:rsidRPr="00986F28">
        <w:rPr>
          <w:rFonts w:ascii="Arial" w:hAnsi="Arial" w:cs="Arial"/>
          <w:color w:val="000000"/>
          <w:sz w:val="16"/>
          <w:szCs w:val="16"/>
          <w:lang w:bidi="ru-RU"/>
        </w:rPr>
        <w:t xml:space="preserve">    граница планируемого элемента планировочной стуктуры - улично-дорожная сеть</w:t>
      </w:r>
    </w:p>
    <w:p w:rsidR="00CD7BD0" w:rsidRPr="00986F28" w:rsidRDefault="00CD7BD0" w:rsidP="00D95EAE">
      <w:pPr>
        <w:jc w:val="both"/>
        <w:rPr>
          <w:rFonts w:ascii="Arial" w:hAnsi="Arial" w:cs="Arial"/>
          <w:sz w:val="16"/>
          <w:szCs w:val="16"/>
        </w:rPr>
      </w:pPr>
    </w:p>
    <w:p w:rsidR="00CD7BD0" w:rsidRPr="00986F28" w:rsidRDefault="00986F28" w:rsidP="00D95EAE">
      <w:pPr>
        <w:jc w:val="both"/>
        <w:rPr>
          <w:rFonts w:ascii="Arial" w:hAnsi="Arial" w:cs="Arial"/>
          <w:sz w:val="16"/>
          <w:szCs w:val="16"/>
        </w:rPr>
      </w:pPr>
      <w:r w:rsidRPr="00986F28">
        <w:rPr>
          <w:rFonts w:ascii="Arial" w:hAnsi="Arial" w:cs="Arial"/>
          <w:color w:val="000000"/>
          <w:sz w:val="16"/>
          <w:szCs w:val="16"/>
          <w:lang w:bidi="ru-RU"/>
        </w:rPr>
        <w:t>Примечание:</w:t>
      </w:r>
    </w:p>
    <w:p w:rsidR="00CD7BD0" w:rsidRPr="00986F28" w:rsidRDefault="00986F28" w:rsidP="00986F28">
      <w:pPr>
        <w:pStyle w:val="af"/>
        <w:numPr>
          <w:ilvl w:val="0"/>
          <w:numId w:val="29"/>
        </w:numPr>
        <w:ind w:left="0" w:firstLine="0"/>
        <w:rPr>
          <w:rFonts w:ascii="Arial" w:hAnsi="Arial" w:cs="Arial"/>
          <w:sz w:val="16"/>
          <w:szCs w:val="16"/>
        </w:rPr>
      </w:pPr>
      <w:r w:rsidRPr="00986F28">
        <w:rPr>
          <w:rFonts w:ascii="Arial" w:hAnsi="Arial" w:cs="Arial"/>
          <w:color w:val="000000"/>
          <w:sz w:val="16"/>
          <w:szCs w:val="16"/>
          <w:lang w:bidi="ru-RU"/>
        </w:rPr>
        <w:t>Границы существующих элементов планировочной структуры в границах проектируемой территории отсутствуют.</w:t>
      </w:r>
    </w:p>
    <w:p w:rsidR="00CD7BD0" w:rsidRPr="00986F28" w:rsidRDefault="00986F28" w:rsidP="00986F28">
      <w:pPr>
        <w:pStyle w:val="af"/>
        <w:numPr>
          <w:ilvl w:val="0"/>
          <w:numId w:val="29"/>
        </w:numPr>
        <w:ind w:left="0" w:firstLine="0"/>
        <w:rPr>
          <w:rFonts w:ascii="Arial" w:hAnsi="Arial" w:cs="Arial"/>
          <w:sz w:val="16"/>
          <w:szCs w:val="16"/>
        </w:rPr>
      </w:pPr>
      <w:r w:rsidRPr="00986F28">
        <w:rPr>
          <w:rFonts w:ascii="Arial" w:hAnsi="Arial" w:cs="Arial"/>
          <w:color w:val="000000"/>
          <w:sz w:val="16"/>
          <w:szCs w:val="16"/>
          <w:lang w:bidi="ru-RU"/>
        </w:rPr>
        <w:t>Ведомость координат утверждаемых красных линий смотри ПЗ Том 1</w:t>
      </w:r>
    </w:p>
    <w:p w:rsidR="00CD7BD0" w:rsidRPr="00986F28" w:rsidRDefault="00CD7BD0" w:rsidP="00D95EAE">
      <w:pPr>
        <w:jc w:val="both"/>
        <w:rPr>
          <w:rFonts w:ascii="Arial" w:hAnsi="Arial" w:cs="Arial"/>
          <w:sz w:val="16"/>
          <w:szCs w:val="16"/>
        </w:rPr>
      </w:pPr>
    </w:p>
    <w:p w:rsidR="00CD7BD0" w:rsidRPr="00FF76FD" w:rsidRDefault="00986F28" w:rsidP="00D95EAE">
      <w:pPr>
        <w:jc w:val="both"/>
        <w:rPr>
          <w:rFonts w:ascii="Arial" w:hAnsi="Arial" w:cs="Arial"/>
          <w:sz w:val="16"/>
          <w:szCs w:val="16"/>
        </w:rPr>
      </w:pPr>
      <w:bookmarkStart w:id="111" w:name="bookmark1"/>
      <w:r w:rsidRPr="00FF76FD">
        <w:rPr>
          <w:rFonts w:ascii="Arial" w:hAnsi="Arial" w:cs="Arial"/>
          <w:color w:val="000000"/>
          <w:sz w:val="16"/>
          <w:szCs w:val="16"/>
          <w:lang w:bidi="ru-RU"/>
        </w:rPr>
        <w:t>1/20/9/2023-ППТ</w:t>
      </w:r>
      <w:bookmarkEnd w:id="111"/>
    </w:p>
    <w:p w:rsidR="00CD7BD0" w:rsidRPr="00FF76FD" w:rsidRDefault="00986F28" w:rsidP="00986F28">
      <w:pPr>
        <w:rPr>
          <w:rFonts w:ascii="Arial" w:hAnsi="Arial" w:cs="Arial"/>
          <w:sz w:val="16"/>
          <w:szCs w:val="16"/>
        </w:rPr>
      </w:pPr>
      <w:r w:rsidRPr="00FF76FD">
        <w:rPr>
          <w:rFonts w:ascii="Arial" w:hAnsi="Arial" w:cs="Arial"/>
          <w:color w:val="000000"/>
          <w:sz w:val="16"/>
          <w:szCs w:val="16"/>
          <w:lang w:bidi="ru-RU"/>
        </w:rPr>
        <w:t>Проект планировки территории земельного участка с кадастровым номером</w:t>
      </w:r>
      <w:r w:rsidRPr="00FF76FD">
        <w:rPr>
          <w:rFonts w:ascii="Arial" w:hAnsi="Arial" w:cs="Arial"/>
          <w:color w:val="000000"/>
          <w:sz w:val="16"/>
          <w:szCs w:val="16"/>
          <w:lang w:bidi="ru-RU"/>
        </w:rPr>
        <w:br/>
        <w:t>23:21:0401013:2552, расположенного по адресу: Российская Федерация,</w:t>
      </w:r>
      <w:r w:rsidRPr="00FF76FD">
        <w:rPr>
          <w:rFonts w:ascii="Arial" w:hAnsi="Arial" w:cs="Arial"/>
          <w:color w:val="000000"/>
          <w:sz w:val="16"/>
          <w:szCs w:val="16"/>
          <w:lang w:bidi="ru-RU"/>
        </w:rPr>
        <w:br/>
        <w:t>Краснодарский край, Новокубанский район, Новокубанское городское поселение,</w:t>
      </w:r>
      <w:r w:rsidRPr="00FF76FD">
        <w:rPr>
          <w:rFonts w:ascii="Arial" w:hAnsi="Arial" w:cs="Arial"/>
          <w:color w:val="000000"/>
          <w:sz w:val="16"/>
          <w:szCs w:val="16"/>
          <w:lang w:bidi="ru-RU"/>
        </w:rPr>
        <w:br/>
        <w:t>город Новокубанск, между ул. Березовой, Кузнечной и Весенней</w:t>
      </w:r>
    </w:p>
    <w:p w:rsidR="00CD7BD0" w:rsidRPr="00FF76FD" w:rsidRDefault="00CD7BD0" w:rsidP="00D95EAE">
      <w:pPr>
        <w:jc w:val="both"/>
        <w:rPr>
          <w:rFonts w:ascii="Arial" w:hAnsi="Arial" w:cs="Arial"/>
          <w:sz w:val="16"/>
          <w:szCs w:val="16"/>
        </w:rPr>
      </w:pPr>
    </w:p>
    <w:tbl>
      <w:tblPr>
        <w:tblpPr w:leftFromText="180" w:rightFromText="180" w:vertAnchor="text" w:horzAnchor="page" w:tblpX="5951" w:tblpY="116"/>
        <w:tblW w:w="0" w:type="auto"/>
        <w:tblLayout w:type="fixed"/>
        <w:tblCellMar>
          <w:left w:w="10" w:type="dxa"/>
          <w:right w:w="10" w:type="dxa"/>
        </w:tblCellMar>
        <w:tblLook w:val="0000"/>
      </w:tblPr>
      <w:tblGrid>
        <w:gridCol w:w="654"/>
        <w:gridCol w:w="613"/>
        <w:gridCol w:w="831"/>
      </w:tblGrid>
      <w:tr w:rsidR="00986F28" w:rsidRPr="00FF76FD" w:rsidTr="00986F28">
        <w:trPr>
          <w:trHeight w:hRule="exact" w:val="185"/>
        </w:trPr>
        <w:tc>
          <w:tcPr>
            <w:tcW w:w="654" w:type="dxa"/>
            <w:tcBorders>
              <w:top w:val="single" w:sz="4" w:space="0" w:color="auto"/>
              <w:left w:val="single" w:sz="4" w:space="0" w:color="auto"/>
            </w:tcBorders>
            <w:shd w:val="clear" w:color="auto" w:fill="FFFFFF"/>
          </w:tcPr>
          <w:p w:rsidR="00986F28" w:rsidRPr="00FF76FD" w:rsidRDefault="00986F28" w:rsidP="00986F28">
            <w:pPr>
              <w:spacing w:line="130" w:lineRule="exact"/>
              <w:rPr>
                <w:rFonts w:ascii="Arial" w:hAnsi="Arial" w:cs="Arial"/>
                <w:sz w:val="16"/>
                <w:szCs w:val="16"/>
              </w:rPr>
            </w:pPr>
            <w:r w:rsidRPr="00FF76FD">
              <w:rPr>
                <w:rStyle w:val="265pt0"/>
                <w:sz w:val="16"/>
                <w:szCs w:val="16"/>
              </w:rPr>
              <w:t>стадия</w:t>
            </w:r>
          </w:p>
        </w:tc>
        <w:tc>
          <w:tcPr>
            <w:tcW w:w="613" w:type="dxa"/>
            <w:tcBorders>
              <w:top w:val="single" w:sz="4" w:space="0" w:color="auto"/>
              <w:left w:val="single" w:sz="4" w:space="0" w:color="auto"/>
            </w:tcBorders>
            <w:shd w:val="clear" w:color="auto" w:fill="FFFFFF"/>
          </w:tcPr>
          <w:p w:rsidR="00986F28" w:rsidRPr="00FF76FD" w:rsidRDefault="00986F28" w:rsidP="00986F28">
            <w:pPr>
              <w:spacing w:line="130" w:lineRule="exact"/>
              <w:jc w:val="center"/>
              <w:rPr>
                <w:rFonts w:ascii="Arial" w:hAnsi="Arial" w:cs="Arial"/>
                <w:sz w:val="16"/>
                <w:szCs w:val="16"/>
              </w:rPr>
            </w:pPr>
            <w:r w:rsidRPr="00FF76FD">
              <w:rPr>
                <w:rStyle w:val="265pt0"/>
                <w:sz w:val="16"/>
                <w:szCs w:val="16"/>
              </w:rPr>
              <w:t>лист</w:t>
            </w:r>
          </w:p>
        </w:tc>
        <w:tc>
          <w:tcPr>
            <w:tcW w:w="831" w:type="dxa"/>
            <w:tcBorders>
              <w:top w:val="single" w:sz="4" w:space="0" w:color="auto"/>
              <w:left w:val="single" w:sz="4" w:space="0" w:color="auto"/>
              <w:right w:val="single" w:sz="4" w:space="0" w:color="auto"/>
            </w:tcBorders>
            <w:shd w:val="clear" w:color="auto" w:fill="FFFFFF"/>
          </w:tcPr>
          <w:p w:rsidR="00986F28" w:rsidRPr="00FF76FD" w:rsidRDefault="00986F28" w:rsidP="00986F28">
            <w:pPr>
              <w:spacing w:line="130" w:lineRule="exact"/>
              <w:jc w:val="center"/>
              <w:rPr>
                <w:rFonts w:ascii="Arial" w:hAnsi="Arial" w:cs="Arial"/>
                <w:sz w:val="16"/>
                <w:szCs w:val="16"/>
              </w:rPr>
            </w:pPr>
            <w:r w:rsidRPr="00FF76FD">
              <w:rPr>
                <w:rStyle w:val="265pt0"/>
                <w:sz w:val="16"/>
                <w:szCs w:val="16"/>
              </w:rPr>
              <w:t>листов</w:t>
            </w:r>
          </w:p>
        </w:tc>
      </w:tr>
      <w:tr w:rsidR="00986F28" w:rsidRPr="00FF76FD" w:rsidTr="00986F28">
        <w:trPr>
          <w:trHeight w:hRule="exact" w:val="448"/>
        </w:trPr>
        <w:tc>
          <w:tcPr>
            <w:tcW w:w="654" w:type="dxa"/>
            <w:tcBorders>
              <w:top w:val="single" w:sz="4" w:space="0" w:color="auto"/>
              <w:left w:val="single" w:sz="4" w:space="0" w:color="auto"/>
              <w:bottom w:val="single" w:sz="4" w:space="0" w:color="auto"/>
            </w:tcBorders>
            <w:shd w:val="clear" w:color="auto" w:fill="FFFFFF"/>
            <w:vAlign w:val="center"/>
          </w:tcPr>
          <w:p w:rsidR="00986F28" w:rsidRPr="00FF76FD" w:rsidRDefault="00986F28" w:rsidP="00986F28">
            <w:pPr>
              <w:spacing w:line="220" w:lineRule="exact"/>
              <w:ind w:left="200"/>
              <w:rPr>
                <w:rFonts w:ascii="Arial" w:hAnsi="Arial" w:cs="Arial"/>
                <w:sz w:val="16"/>
                <w:szCs w:val="16"/>
              </w:rPr>
            </w:pPr>
            <w:r w:rsidRPr="00FF76FD">
              <w:rPr>
                <w:rStyle w:val="211pt0"/>
                <w:sz w:val="16"/>
                <w:szCs w:val="16"/>
              </w:rPr>
              <w:t>ппт</w:t>
            </w:r>
          </w:p>
        </w:tc>
        <w:tc>
          <w:tcPr>
            <w:tcW w:w="613" w:type="dxa"/>
            <w:tcBorders>
              <w:top w:val="single" w:sz="4" w:space="0" w:color="auto"/>
              <w:left w:val="single" w:sz="4" w:space="0" w:color="auto"/>
              <w:bottom w:val="single" w:sz="4" w:space="0" w:color="auto"/>
            </w:tcBorders>
            <w:shd w:val="clear" w:color="auto" w:fill="FFFFFF"/>
            <w:vAlign w:val="center"/>
          </w:tcPr>
          <w:p w:rsidR="00986F28" w:rsidRPr="00FF76FD" w:rsidRDefault="00986F28" w:rsidP="00986F28">
            <w:pPr>
              <w:spacing w:line="220" w:lineRule="exact"/>
              <w:jc w:val="center"/>
              <w:rPr>
                <w:rFonts w:ascii="Arial" w:hAnsi="Arial" w:cs="Arial"/>
                <w:sz w:val="16"/>
                <w:szCs w:val="16"/>
              </w:rPr>
            </w:pPr>
            <w:r w:rsidRPr="00FF76FD">
              <w:rPr>
                <w:rStyle w:val="211pt0"/>
                <w:sz w:val="16"/>
                <w:szCs w:val="16"/>
              </w:rPr>
              <w:t>1</w:t>
            </w:r>
          </w:p>
        </w:tc>
        <w:tc>
          <w:tcPr>
            <w:tcW w:w="831" w:type="dxa"/>
            <w:tcBorders>
              <w:top w:val="single" w:sz="4" w:space="0" w:color="auto"/>
              <w:left w:val="single" w:sz="4" w:space="0" w:color="auto"/>
              <w:bottom w:val="single" w:sz="4" w:space="0" w:color="auto"/>
              <w:right w:val="single" w:sz="4" w:space="0" w:color="auto"/>
            </w:tcBorders>
            <w:shd w:val="clear" w:color="auto" w:fill="FFFFFF"/>
          </w:tcPr>
          <w:p w:rsidR="00986F28" w:rsidRPr="00FF76FD" w:rsidRDefault="00986F28" w:rsidP="00986F28">
            <w:pPr>
              <w:rPr>
                <w:rFonts w:ascii="Arial" w:hAnsi="Arial" w:cs="Arial"/>
                <w:sz w:val="16"/>
                <w:szCs w:val="16"/>
              </w:rPr>
            </w:pPr>
          </w:p>
        </w:tc>
      </w:tr>
    </w:tbl>
    <w:p w:rsidR="00986F28" w:rsidRPr="00FF76FD" w:rsidRDefault="00986F28" w:rsidP="00986F28">
      <w:pPr>
        <w:rPr>
          <w:rFonts w:ascii="Arial" w:hAnsi="Arial" w:cs="Arial"/>
          <w:color w:val="000000"/>
          <w:sz w:val="16"/>
          <w:szCs w:val="16"/>
          <w:lang w:bidi="ru-RU"/>
        </w:rPr>
      </w:pPr>
      <w:r w:rsidRPr="00FF76FD">
        <w:rPr>
          <w:rFonts w:ascii="Arial" w:hAnsi="Arial" w:cs="Arial"/>
          <w:color w:val="000000"/>
          <w:sz w:val="16"/>
          <w:szCs w:val="16"/>
          <w:lang w:bidi="ru-RU"/>
        </w:rPr>
        <w:t>Проект планировки территории</w:t>
      </w:r>
      <w:r w:rsidRPr="00FF76FD">
        <w:rPr>
          <w:rFonts w:ascii="Arial" w:hAnsi="Arial" w:cs="Arial"/>
          <w:color w:val="000000"/>
          <w:sz w:val="16"/>
          <w:szCs w:val="16"/>
          <w:lang w:bidi="ru-RU"/>
        </w:rPr>
        <w:tab/>
      </w:r>
      <w:r w:rsidRPr="00FF76FD">
        <w:rPr>
          <w:rFonts w:ascii="Arial" w:hAnsi="Arial" w:cs="Arial"/>
          <w:color w:val="000000"/>
          <w:sz w:val="16"/>
          <w:szCs w:val="16"/>
          <w:lang w:bidi="ru-RU"/>
        </w:rPr>
        <w:tab/>
      </w:r>
      <w:r w:rsidRPr="00FF76FD">
        <w:rPr>
          <w:rFonts w:ascii="Arial" w:hAnsi="Arial" w:cs="Arial"/>
          <w:color w:val="000000"/>
          <w:sz w:val="16"/>
          <w:szCs w:val="16"/>
          <w:lang w:bidi="ru-RU"/>
        </w:rPr>
        <w:tab/>
      </w:r>
    </w:p>
    <w:p w:rsidR="00986F28" w:rsidRPr="00FF76FD" w:rsidRDefault="00986F28" w:rsidP="00986F28">
      <w:pPr>
        <w:rPr>
          <w:rFonts w:ascii="Arial" w:hAnsi="Arial" w:cs="Arial"/>
          <w:sz w:val="16"/>
          <w:szCs w:val="16"/>
        </w:rPr>
      </w:pPr>
      <w:r w:rsidRPr="00FF76FD">
        <w:rPr>
          <w:rFonts w:ascii="Arial" w:hAnsi="Arial" w:cs="Arial"/>
          <w:color w:val="000000"/>
          <w:sz w:val="16"/>
          <w:szCs w:val="16"/>
          <w:lang w:bidi="ru-RU"/>
        </w:rPr>
        <w:t>Основная часть</w:t>
      </w:r>
    </w:p>
    <w:p w:rsidR="00986F28" w:rsidRPr="00FF76FD" w:rsidRDefault="00986F28" w:rsidP="00D95EAE">
      <w:pPr>
        <w:jc w:val="both"/>
        <w:rPr>
          <w:rFonts w:ascii="Arial" w:hAnsi="Arial" w:cs="Arial"/>
          <w:sz w:val="16"/>
          <w:szCs w:val="16"/>
        </w:rPr>
      </w:pPr>
    </w:p>
    <w:p w:rsidR="00FF76FD" w:rsidRPr="00FF76FD" w:rsidRDefault="00986F28" w:rsidP="00FF76FD">
      <w:pPr>
        <w:pStyle w:val="27"/>
        <w:shd w:val="clear" w:color="auto" w:fill="auto"/>
        <w:spacing w:line="150" w:lineRule="exact"/>
        <w:rPr>
          <w:rFonts w:ascii="Arial" w:hAnsi="Arial" w:cs="Arial"/>
        </w:rPr>
      </w:pPr>
      <w:r w:rsidRPr="00FF76FD">
        <w:rPr>
          <w:rFonts w:ascii="Arial" w:hAnsi="Arial" w:cs="Arial"/>
          <w:color w:val="000000"/>
          <w:lang w:bidi="ru-RU"/>
        </w:rPr>
        <w:t>Чертеж планировки территории.</w:t>
      </w:r>
      <w:r w:rsidRPr="00FF76FD">
        <w:rPr>
          <w:rFonts w:ascii="Arial" w:hAnsi="Arial" w:cs="Arial"/>
          <w:color w:val="000000"/>
          <w:lang w:bidi="ru-RU"/>
        </w:rPr>
        <w:br/>
      </w:r>
      <w:r w:rsidR="00FF76FD" w:rsidRPr="00FF76FD">
        <w:rPr>
          <w:rFonts w:ascii="Arial" w:hAnsi="Arial" w:cs="Arial"/>
          <w:color w:val="000000"/>
          <w:lang w:eastAsia="ru-RU" w:bidi="ru-RU"/>
        </w:rPr>
        <w:t>ООО «ЛИНИИ ГОРОДА»</w:t>
      </w:r>
    </w:p>
    <w:p w:rsidR="00CD7BD0" w:rsidRPr="00FF76FD" w:rsidRDefault="00FF76FD" w:rsidP="00D95EAE">
      <w:pPr>
        <w:jc w:val="both"/>
        <w:rPr>
          <w:rFonts w:ascii="Arial" w:hAnsi="Arial" w:cs="Arial"/>
          <w:sz w:val="16"/>
          <w:szCs w:val="16"/>
        </w:rPr>
      </w:pPr>
      <w:r w:rsidRPr="00FF76FD">
        <w:rPr>
          <w:rFonts w:ascii="Arial" w:hAnsi="Arial" w:cs="Arial"/>
          <w:color w:val="000000"/>
          <w:sz w:val="16"/>
          <w:szCs w:val="16"/>
          <w:lang w:bidi="ru-RU"/>
        </w:rPr>
        <w:t>М 1:2000</w:t>
      </w:r>
    </w:p>
    <w:p w:rsidR="00CD7BD0" w:rsidRDefault="00CD7BD0" w:rsidP="00D95EAE">
      <w:pPr>
        <w:jc w:val="both"/>
        <w:rPr>
          <w:rFonts w:ascii="Arial" w:hAnsi="Arial" w:cs="Arial"/>
          <w:sz w:val="16"/>
          <w:szCs w:val="16"/>
          <w:lang w:val="en-US"/>
        </w:rPr>
      </w:pPr>
    </w:p>
    <w:p w:rsidR="00201991" w:rsidRDefault="00201991">
      <w:pPr>
        <w:spacing w:after="200" w:line="276" w:lineRule="auto"/>
        <w:rPr>
          <w:rFonts w:ascii="Arial" w:hAnsi="Arial" w:cs="Arial"/>
          <w:sz w:val="16"/>
          <w:szCs w:val="16"/>
          <w:lang w:val="en-US"/>
        </w:rPr>
      </w:pPr>
      <w:r>
        <w:rPr>
          <w:rFonts w:ascii="Arial" w:hAnsi="Arial" w:cs="Arial"/>
          <w:sz w:val="16"/>
          <w:szCs w:val="16"/>
          <w:lang w:val="en-US"/>
        </w:rPr>
        <w:br w:type="page"/>
      </w:r>
    </w:p>
    <w:p w:rsidR="00201991" w:rsidRDefault="00201991" w:rsidP="00D95EAE">
      <w:pPr>
        <w:jc w:val="both"/>
        <w:rPr>
          <w:rFonts w:ascii="Arial" w:hAnsi="Arial" w:cs="Arial"/>
          <w:sz w:val="16"/>
          <w:szCs w:val="16"/>
          <w:lang w:val="en-US"/>
        </w:rPr>
      </w:pPr>
      <w:r>
        <w:rPr>
          <w:rFonts w:ascii="Arial" w:hAnsi="Arial" w:cs="Arial"/>
          <w:noProof/>
          <w:sz w:val="16"/>
          <w:szCs w:val="16"/>
        </w:rPr>
        <w:lastRenderedPageBreak/>
        <w:drawing>
          <wp:inline distT="0" distB="0" distL="0" distR="0">
            <wp:extent cx="5992136" cy="3364396"/>
            <wp:effectExtent l="19050" t="0" r="8614" b="0"/>
            <wp:docPr id="1" name="Рисунок 66" descr="D:\Общая\ВЕСТНИК ФИЛИППОВА\Целовальникова\на сайт 09.11\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Общая\ВЕСТНИК ФИЛИППОВА\Целовальникова\на сайт 09.11\media\image6.jpeg"/>
                    <pic:cNvPicPr>
                      <a:picLocks noChangeAspect="1" noChangeArrowheads="1"/>
                    </pic:cNvPicPr>
                  </pic:nvPicPr>
                  <pic:blipFill>
                    <a:blip r:embed="rId48"/>
                    <a:srcRect/>
                    <a:stretch>
                      <a:fillRect/>
                    </a:stretch>
                  </pic:blipFill>
                  <pic:spPr bwMode="auto">
                    <a:xfrm>
                      <a:off x="0" y="0"/>
                      <a:ext cx="5991304" cy="3363929"/>
                    </a:xfrm>
                    <a:prstGeom prst="rect">
                      <a:avLst/>
                    </a:prstGeom>
                    <a:noFill/>
                  </pic:spPr>
                </pic:pic>
              </a:graphicData>
            </a:graphic>
          </wp:inline>
        </w:drawing>
      </w:r>
    </w:p>
    <w:p w:rsidR="00201991" w:rsidRDefault="00201991" w:rsidP="00D95EAE">
      <w:pPr>
        <w:jc w:val="both"/>
        <w:rPr>
          <w:rFonts w:ascii="Arial" w:hAnsi="Arial" w:cs="Arial"/>
          <w:sz w:val="16"/>
          <w:szCs w:val="16"/>
          <w:lang w:val="en-US"/>
        </w:rPr>
      </w:pPr>
    </w:p>
    <w:p w:rsidR="00201991" w:rsidRPr="00201991" w:rsidRDefault="00201991" w:rsidP="00201991">
      <w:pPr>
        <w:pStyle w:val="4e"/>
        <w:shd w:val="clear" w:color="auto" w:fill="auto"/>
        <w:spacing w:line="200" w:lineRule="exact"/>
        <w:rPr>
          <w:rFonts w:ascii="Arial" w:hAnsi="Arial" w:cs="Arial"/>
          <w:sz w:val="16"/>
          <w:szCs w:val="16"/>
        </w:rPr>
      </w:pPr>
      <w:r w:rsidRPr="00201991">
        <w:rPr>
          <w:rFonts w:ascii="Arial" w:hAnsi="Arial" w:cs="Arial"/>
          <w:color w:val="000000"/>
          <w:sz w:val="16"/>
          <w:szCs w:val="16"/>
          <w:lang w:eastAsia="ru-RU" w:bidi="ru-RU"/>
        </w:rPr>
        <w:t>Условные обозначения</w:t>
      </w:r>
    </w:p>
    <w:p w:rsidR="00201991" w:rsidRPr="00201991" w:rsidRDefault="00201991" w:rsidP="00D95EAE">
      <w:pPr>
        <w:jc w:val="both"/>
        <w:rPr>
          <w:rFonts w:ascii="Arial" w:hAnsi="Arial" w:cs="Arial"/>
          <w:sz w:val="16"/>
          <w:szCs w:val="16"/>
          <w:lang w:val="en-US"/>
        </w:rPr>
      </w:pPr>
      <w:r w:rsidRPr="00201991">
        <w:rPr>
          <w:rFonts w:ascii="Arial" w:hAnsi="Arial" w:cs="Arial"/>
          <w:color w:val="000000"/>
          <w:sz w:val="16"/>
          <w:szCs w:val="16"/>
          <w:lang w:bidi="ru-RU"/>
        </w:rPr>
        <w:t>граница проектируемом территории</w:t>
      </w:r>
    </w:p>
    <w:p w:rsidR="00201991" w:rsidRPr="00201991" w:rsidRDefault="00201991" w:rsidP="00D95EAE">
      <w:pPr>
        <w:jc w:val="both"/>
        <w:rPr>
          <w:rFonts w:ascii="Arial" w:hAnsi="Arial" w:cs="Arial"/>
          <w:sz w:val="16"/>
          <w:szCs w:val="16"/>
        </w:rPr>
      </w:pPr>
      <w:r w:rsidRPr="00201991">
        <w:rPr>
          <w:rFonts w:ascii="Arial" w:hAnsi="Arial" w:cs="Arial"/>
          <w:color w:val="000000"/>
          <w:sz w:val="16"/>
          <w:szCs w:val="16"/>
          <w:lang w:bidi="ru-RU"/>
        </w:rPr>
        <w:t>граница планируемого элемента планировочной структуры - квартал</w:t>
      </w:r>
    </w:p>
    <w:p w:rsidR="00201991" w:rsidRPr="00201991" w:rsidRDefault="00201991" w:rsidP="00D95EAE">
      <w:pPr>
        <w:jc w:val="both"/>
        <w:rPr>
          <w:rFonts w:ascii="Arial" w:hAnsi="Arial" w:cs="Arial"/>
          <w:sz w:val="16"/>
          <w:szCs w:val="16"/>
        </w:rPr>
      </w:pPr>
      <w:r w:rsidRPr="00201991">
        <w:rPr>
          <w:rFonts w:ascii="Arial" w:hAnsi="Arial" w:cs="Arial"/>
          <w:color w:val="000000"/>
          <w:sz w:val="16"/>
          <w:szCs w:val="16"/>
          <w:lang w:bidi="ru-RU"/>
        </w:rPr>
        <w:t>граница планируемого элемента планировочной структуры - территория общего пользования, за исключением улично -дорожной сети</w:t>
      </w:r>
    </w:p>
    <w:p w:rsidR="00201991" w:rsidRPr="00201991" w:rsidRDefault="00201991" w:rsidP="00201991">
      <w:pPr>
        <w:pStyle w:val="afa"/>
        <w:shd w:val="clear" w:color="auto" w:fill="auto"/>
        <w:spacing w:line="190" w:lineRule="exact"/>
        <w:rPr>
          <w:rFonts w:ascii="Arial" w:hAnsi="Arial" w:cs="Arial"/>
          <w:b w:val="0"/>
          <w:i w:val="0"/>
          <w:sz w:val="16"/>
          <w:szCs w:val="16"/>
        </w:rPr>
      </w:pPr>
      <w:r w:rsidRPr="00201991">
        <w:rPr>
          <w:rFonts w:ascii="Arial" w:hAnsi="Arial" w:cs="Arial"/>
          <w:b w:val="0"/>
          <w:i w:val="0"/>
          <w:color w:val="000000"/>
          <w:sz w:val="16"/>
          <w:szCs w:val="16"/>
          <w:lang w:eastAsia="ru-RU" w:bidi="ru-RU"/>
        </w:rPr>
        <w:t>^ граница планируемого элемента планировочной стуктуры - улично-дорожная сеть</w:t>
      </w:r>
    </w:p>
    <w:p w:rsidR="00201991" w:rsidRPr="00201991" w:rsidRDefault="00201991" w:rsidP="00D95EAE">
      <w:pPr>
        <w:jc w:val="both"/>
        <w:rPr>
          <w:rFonts w:ascii="Arial" w:hAnsi="Arial" w:cs="Arial"/>
          <w:sz w:val="16"/>
          <w:szCs w:val="16"/>
        </w:rPr>
      </w:pPr>
    </w:p>
    <w:p w:rsidR="00201991" w:rsidRPr="00201991" w:rsidRDefault="00201991" w:rsidP="00201991">
      <w:pPr>
        <w:pStyle w:val="223"/>
        <w:shd w:val="clear" w:color="auto" w:fill="auto"/>
        <w:spacing w:line="220" w:lineRule="exact"/>
        <w:rPr>
          <w:sz w:val="16"/>
          <w:szCs w:val="16"/>
        </w:rPr>
      </w:pPr>
      <w:bookmarkStart w:id="112" w:name="bookmark2"/>
      <w:r w:rsidRPr="00201991">
        <w:rPr>
          <w:color w:val="000000"/>
          <w:sz w:val="16"/>
          <w:szCs w:val="16"/>
          <w:lang w:eastAsia="ru-RU" w:bidi="ru-RU"/>
        </w:rPr>
        <w:t>1/20/9/2023-П ПТ</w:t>
      </w:r>
      <w:bookmarkEnd w:id="112"/>
    </w:p>
    <w:p w:rsidR="00201991" w:rsidRPr="00201991" w:rsidRDefault="00201991" w:rsidP="00D95EAE">
      <w:pPr>
        <w:jc w:val="both"/>
        <w:rPr>
          <w:rFonts w:ascii="Arial" w:hAnsi="Arial" w:cs="Arial"/>
          <w:color w:val="000000"/>
          <w:sz w:val="16"/>
          <w:szCs w:val="16"/>
          <w:lang w:bidi="ru-RU"/>
        </w:rPr>
      </w:pPr>
      <w:r w:rsidRPr="00201991">
        <w:rPr>
          <w:rFonts w:ascii="Arial" w:hAnsi="Arial" w:cs="Arial"/>
          <w:color w:val="000000"/>
          <w:sz w:val="16"/>
          <w:szCs w:val="16"/>
          <w:lang w:bidi="ru-RU"/>
        </w:rPr>
        <w:t>Проект планировки территории земельного участка с кадастровым номером</w:t>
      </w:r>
    </w:p>
    <w:p w:rsidR="00201991" w:rsidRPr="00201991" w:rsidRDefault="00201991" w:rsidP="00D95EAE">
      <w:pPr>
        <w:jc w:val="both"/>
        <w:rPr>
          <w:rFonts w:ascii="Arial" w:hAnsi="Arial" w:cs="Arial"/>
          <w:color w:val="000000"/>
          <w:sz w:val="16"/>
          <w:szCs w:val="16"/>
          <w:lang w:bidi="ru-RU"/>
        </w:rPr>
      </w:pPr>
      <w:r w:rsidRPr="00201991">
        <w:rPr>
          <w:rFonts w:ascii="Arial" w:hAnsi="Arial" w:cs="Arial"/>
          <w:color w:val="000000"/>
          <w:sz w:val="16"/>
          <w:szCs w:val="16"/>
          <w:lang w:bidi="ru-RU"/>
        </w:rPr>
        <w:t>23:21:0401013:2552, расположенного по адресу: Российская Федерация,</w:t>
      </w:r>
    </w:p>
    <w:p w:rsidR="00201991" w:rsidRPr="00201991" w:rsidRDefault="00201991" w:rsidP="00D95EAE">
      <w:pPr>
        <w:jc w:val="both"/>
        <w:rPr>
          <w:rFonts w:ascii="Arial" w:hAnsi="Arial" w:cs="Arial"/>
          <w:color w:val="000000"/>
          <w:sz w:val="16"/>
          <w:szCs w:val="16"/>
          <w:lang w:bidi="ru-RU"/>
        </w:rPr>
      </w:pPr>
      <w:r w:rsidRPr="00201991">
        <w:rPr>
          <w:rFonts w:ascii="Arial" w:hAnsi="Arial" w:cs="Arial"/>
          <w:color w:val="000000"/>
          <w:sz w:val="16"/>
          <w:szCs w:val="16"/>
          <w:lang w:bidi="ru-RU"/>
        </w:rPr>
        <w:t>Краснодарский край, Новокубанский район, Новокубанское городское поселение,</w:t>
      </w:r>
    </w:p>
    <w:p w:rsidR="00201991" w:rsidRPr="00201991" w:rsidRDefault="00201991" w:rsidP="00D95EAE">
      <w:pPr>
        <w:jc w:val="both"/>
        <w:rPr>
          <w:rFonts w:ascii="Arial" w:hAnsi="Arial" w:cs="Arial"/>
          <w:sz w:val="16"/>
          <w:szCs w:val="16"/>
        </w:rPr>
      </w:pPr>
      <w:r w:rsidRPr="00201991">
        <w:rPr>
          <w:rFonts w:ascii="Arial" w:hAnsi="Arial" w:cs="Arial"/>
          <w:color w:val="000000"/>
          <w:sz w:val="16"/>
          <w:szCs w:val="16"/>
          <w:lang w:bidi="ru-RU"/>
        </w:rPr>
        <w:t>город Новокубанск, между ул. Березовой, Кузнечной и Весенней</w:t>
      </w:r>
    </w:p>
    <w:p w:rsidR="00201991" w:rsidRPr="00201991" w:rsidRDefault="00201991" w:rsidP="00D95EAE">
      <w:pPr>
        <w:jc w:val="both"/>
        <w:rPr>
          <w:rFonts w:ascii="Arial" w:hAnsi="Arial" w:cs="Arial"/>
          <w:color w:val="000000"/>
          <w:sz w:val="16"/>
          <w:szCs w:val="16"/>
          <w:lang w:bidi="ru-RU"/>
        </w:rPr>
      </w:pPr>
      <w:r w:rsidRPr="00201991">
        <w:rPr>
          <w:rFonts w:ascii="Arial" w:hAnsi="Arial" w:cs="Arial"/>
          <w:color w:val="000000"/>
          <w:sz w:val="16"/>
          <w:szCs w:val="16"/>
          <w:lang w:bidi="ru-RU"/>
        </w:rPr>
        <w:t>Проект планировки территории</w:t>
      </w:r>
    </w:p>
    <w:p w:rsidR="00201991" w:rsidRPr="00201991" w:rsidRDefault="00201991" w:rsidP="00D95EAE">
      <w:pPr>
        <w:jc w:val="both"/>
        <w:rPr>
          <w:rFonts w:ascii="Arial" w:hAnsi="Arial" w:cs="Arial"/>
          <w:sz w:val="16"/>
          <w:szCs w:val="16"/>
        </w:rPr>
      </w:pPr>
      <w:r w:rsidRPr="00201991">
        <w:rPr>
          <w:rFonts w:ascii="Arial" w:hAnsi="Arial" w:cs="Arial"/>
          <w:color w:val="000000"/>
          <w:sz w:val="16"/>
          <w:szCs w:val="16"/>
          <w:lang w:bidi="ru-RU"/>
        </w:rPr>
        <w:t>Материалы по обоснованию</w:t>
      </w:r>
    </w:p>
    <w:p w:rsidR="00201991" w:rsidRPr="00201991" w:rsidRDefault="00201991" w:rsidP="00D95EAE">
      <w:pPr>
        <w:jc w:val="both"/>
        <w:rPr>
          <w:rFonts w:ascii="Arial" w:hAnsi="Arial" w:cs="Arial"/>
          <w:sz w:val="16"/>
          <w:szCs w:val="16"/>
        </w:rPr>
      </w:pPr>
    </w:p>
    <w:p w:rsidR="00201991" w:rsidRPr="00201991" w:rsidRDefault="00201991" w:rsidP="00201991">
      <w:pPr>
        <w:spacing w:line="130" w:lineRule="exact"/>
        <w:rPr>
          <w:rFonts w:ascii="Arial" w:hAnsi="Arial" w:cs="Arial"/>
          <w:sz w:val="16"/>
          <w:szCs w:val="16"/>
        </w:rPr>
      </w:pPr>
      <w:r w:rsidRPr="00201991">
        <w:rPr>
          <w:rFonts w:ascii="Arial" w:hAnsi="Arial" w:cs="Arial"/>
          <w:color w:val="000000"/>
          <w:sz w:val="16"/>
          <w:szCs w:val="16"/>
          <w:lang w:bidi="ru-RU"/>
        </w:rPr>
        <w:t>стадия</w:t>
      </w:r>
    </w:p>
    <w:p w:rsidR="00201991" w:rsidRPr="00201991" w:rsidRDefault="00201991" w:rsidP="00201991">
      <w:pPr>
        <w:pStyle w:val="13"/>
        <w:shd w:val="clear" w:color="auto" w:fill="auto"/>
        <w:spacing w:before="0" w:line="260" w:lineRule="exact"/>
        <w:ind w:firstLine="0"/>
        <w:jc w:val="left"/>
        <w:rPr>
          <w:rFonts w:ascii="Arial" w:hAnsi="Arial" w:cs="Arial"/>
          <w:sz w:val="16"/>
          <w:szCs w:val="16"/>
        </w:rPr>
      </w:pPr>
      <w:r w:rsidRPr="00201991">
        <w:rPr>
          <w:rFonts w:ascii="Arial" w:hAnsi="Arial" w:cs="Arial"/>
          <w:color w:val="000000"/>
          <w:sz w:val="16"/>
          <w:szCs w:val="16"/>
          <w:lang w:eastAsia="ru-RU" w:bidi="ru-RU"/>
        </w:rPr>
        <w:t>ппт</w:t>
      </w:r>
    </w:p>
    <w:p w:rsidR="00201991" w:rsidRPr="00201991" w:rsidRDefault="00201991" w:rsidP="00D95EAE">
      <w:pPr>
        <w:jc w:val="both"/>
        <w:rPr>
          <w:rFonts w:ascii="Arial" w:hAnsi="Arial" w:cs="Arial"/>
          <w:sz w:val="16"/>
          <w:szCs w:val="16"/>
        </w:rPr>
      </w:pPr>
    </w:p>
    <w:p w:rsidR="00201991" w:rsidRPr="00201991" w:rsidRDefault="00201991" w:rsidP="00D95EAE">
      <w:pPr>
        <w:jc w:val="both"/>
        <w:rPr>
          <w:rFonts w:ascii="Arial" w:hAnsi="Arial" w:cs="Arial"/>
          <w:color w:val="000000"/>
          <w:sz w:val="16"/>
          <w:szCs w:val="16"/>
          <w:lang w:bidi="ru-RU"/>
        </w:rPr>
      </w:pPr>
      <w:r w:rsidRPr="00201991">
        <w:rPr>
          <w:rFonts w:ascii="Arial" w:hAnsi="Arial" w:cs="Arial"/>
          <w:color w:val="000000"/>
          <w:sz w:val="16"/>
          <w:szCs w:val="16"/>
          <w:lang w:bidi="ru-RU"/>
        </w:rPr>
        <w:t>Фрагмент карты планировочной структуры</w:t>
      </w:r>
    </w:p>
    <w:p w:rsidR="00201991" w:rsidRPr="00201991" w:rsidRDefault="00201991" w:rsidP="00D95EAE">
      <w:pPr>
        <w:jc w:val="both"/>
        <w:rPr>
          <w:rFonts w:ascii="Arial" w:hAnsi="Arial" w:cs="Arial"/>
          <w:color w:val="000000"/>
          <w:sz w:val="16"/>
          <w:szCs w:val="16"/>
          <w:lang w:bidi="ru-RU"/>
        </w:rPr>
      </w:pPr>
      <w:r w:rsidRPr="00201991">
        <w:rPr>
          <w:rFonts w:ascii="Arial" w:hAnsi="Arial" w:cs="Arial"/>
          <w:color w:val="000000"/>
          <w:sz w:val="16"/>
          <w:szCs w:val="16"/>
          <w:lang w:bidi="ru-RU"/>
        </w:rPr>
        <w:t>городского округа с отображением границ</w:t>
      </w:r>
    </w:p>
    <w:p w:rsidR="00201991" w:rsidRPr="00201991" w:rsidRDefault="00201991" w:rsidP="00D95EAE">
      <w:pPr>
        <w:jc w:val="both"/>
        <w:rPr>
          <w:rFonts w:ascii="Arial" w:hAnsi="Arial" w:cs="Arial"/>
          <w:sz w:val="16"/>
          <w:szCs w:val="16"/>
        </w:rPr>
      </w:pPr>
      <w:r w:rsidRPr="00201991">
        <w:rPr>
          <w:rFonts w:ascii="Arial" w:hAnsi="Arial" w:cs="Arial"/>
          <w:color w:val="000000"/>
          <w:sz w:val="16"/>
          <w:szCs w:val="16"/>
          <w:lang w:bidi="ru-RU"/>
        </w:rPr>
        <w:t>элементов планировочной структуры</w:t>
      </w:r>
    </w:p>
    <w:p w:rsidR="00201991" w:rsidRPr="00201991" w:rsidRDefault="00201991" w:rsidP="00D95EAE">
      <w:pPr>
        <w:jc w:val="both"/>
        <w:rPr>
          <w:rFonts w:ascii="Arial" w:hAnsi="Arial" w:cs="Arial"/>
          <w:sz w:val="16"/>
          <w:szCs w:val="16"/>
        </w:rPr>
      </w:pPr>
    </w:p>
    <w:p w:rsidR="00201991" w:rsidRPr="00201991" w:rsidRDefault="00201991" w:rsidP="00201991">
      <w:pPr>
        <w:pStyle w:val="80"/>
        <w:shd w:val="clear" w:color="auto" w:fill="auto"/>
        <w:spacing w:line="170" w:lineRule="exact"/>
        <w:rPr>
          <w:rFonts w:ascii="Arial" w:hAnsi="Arial" w:cs="Arial"/>
        </w:rPr>
      </w:pPr>
      <w:r w:rsidRPr="00201991">
        <w:rPr>
          <w:rFonts w:ascii="Arial" w:hAnsi="Arial" w:cs="Arial"/>
          <w:color w:val="000000"/>
          <w:lang w:eastAsia="ru-RU" w:bidi="ru-RU"/>
        </w:rPr>
        <w:t>Разработал</w:t>
      </w:r>
    </w:p>
    <w:p w:rsidR="00201991" w:rsidRPr="00201991" w:rsidRDefault="00201991" w:rsidP="00201991">
      <w:pPr>
        <w:pStyle w:val="80"/>
        <w:shd w:val="clear" w:color="auto" w:fill="auto"/>
        <w:spacing w:line="170" w:lineRule="exact"/>
        <w:rPr>
          <w:rFonts w:ascii="Arial" w:hAnsi="Arial" w:cs="Arial"/>
        </w:rPr>
      </w:pPr>
      <w:r w:rsidRPr="00201991">
        <w:rPr>
          <w:rFonts w:ascii="Arial" w:hAnsi="Arial" w:cs="Arial"/>
          <w:color w:val="000000"/>
          <w:lang w:eastAsia="ru-RU" w:bidi="ru-RU"/>
        </w:rPr>
        <w:t>Рагозинский</w:t>
      </w:r>
    </w:p>
    <w:p w:rsidR="00201991" w:rsidRPr="00201991" w:rsidRDefault="00201991" w:rsidP="00D95EAE">
      <w:pPr>
        <w:jc w:val="both"/>
        <w:rPr>
          <w:rFonts w:ascii="Arial" w:hAnsi="Arial" w:cs="Arial"/>
          <w:sz w:val="16"/>
          <w:szCs w:val="16"/>
        </w:rPr>
      </w:pPr>
    </w:p>
    <w:p w:rsidR="00201991" w:rsidRPr="00201991" w:rsidRDefault="00201991" w:rsidP="00D95EAE">
      <w:pPr>
        <w:jc w:val="both"/>
        <w:rPr>
          <w:rFonts w:ascii="Arial" w:hAnsi="Arial" w:cs="Arial"/>
          <w:sz w:val="16"/>
          <w:szCs w:val="16"/>
        </w:rPr>
      </w:pPr>
      <w:r w:rsidRPr="00201991">
        <w:rPr>
          <w:rFonts w:ascii="Arial" w:hAnsi="Arial" w:cs="Arial"/>
          <w:color w:val="000000"/>
          <w:sz w:val="16"/>
          <w:szCs w:val="16"/>
          <w:lang w:bidi="ru-RU"/>
        </w:rPr>
        <w:t>ООО «ЛИНИИ ГОРОДА</w:t>
      </w:r>
    </w:p>
    <w:p w:rsidR="00201991" w:rsidRDefault="00201991">
      <w:pPr>
        <w:spacing w:after="200" w:line="276" w:lineRule="auto"/>
        <w:rPr>
          <w:rFonts w:ascii="Arial" w:hAnsi="Arial" w:cs="Arial"/>
          <w:sz w:val="16"/>
          <w:szCs w:val="16"/>
        </w:rPr>
      </w:pPr>
      <w:r>
        <w:rPr>
          <w:rFonts w:ascii="Arial" w:hAnsi="Arial" w:cs="Arial"/>
          <w:sz w:val="16"/>
          <w:szCs w:val="16"/>
        </w:rPr>
        <w:br w:type="page"/>
      </w:r>
    </w:p>
    <w:p w:rsidR="00201991" w:rsidRDefault="00201991" w:rsidP="00201991">
      <w:pPr>
        <w:framePr w:wrap="none" w:vAnchor="page" w:hAnchor="page" w:x="900" w:y="237"/>
        <w:rPr>
          <w:sz w:val="2"/>
          <w:szCs w:val="2"/>
        </w:rPr>
      </w:pPr>
    </w:p>
    <w:p w:rsidR="00201991" w:rsidRDefault="0027308C" w:rsidP="00D95EAE">
      <w:pPr>
        <w:jc w:val="both"/>
        <w:rPr>
          <w:rFonts w:ascii="Arial" w:hAnsi="Arial" w:cs="Arial"/>
          <w:sz w:val="16"/>
          <w:szCs w:val="16"/>
        </w:rPr>
      </w:pPr>
      <w:r>
        <w:rPr>
          <w:rFonts w:ascii="Arial" w:hAnsi="Arial" w:cs="Arial"/>
          <w:noProof/>
          <w:sz w:val="16"/>
          <w:szCs w:val="16"/>
        </w:rPr>
        <w:drawing>
          <wp:inline distT="0" distB="0" distL="0" distR="0">
            <wp:extent cx="6363335" cy="8571230"/>
            <wp:effectExtent l="19050" t="0" r="0" b="0"/>
            <wp:docPr id="7" name="Рисунок 7" descr="D:\Общая\ВЕСТНИК ФИЛИППОВА\Целовальникова\на сайт 09.11\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щая\ВЕСТНИК ФИЛИППОВА\Целовальникова\на сайт 09.11\media\image7.jpeg"/>
                    <pic:cNvPicPr>
                      <a:picLocks noChangeAspect="1" noChangeArrowheads="1"/>
                    </pic:cNvPicPr>
                  </pic:nvPicPr>
                  <pic:blipFill>
                    <a:blip r:embed="rId49"/>
                    <a:srcRect/>
                    <a:stretch>
                      <a:fillRect/>
                    </a:stretch>
                  </pic:blipFill>
                  <pic:spPr bwMode="auto">
                    <a:xfrm>
                      <a:off x="0" y="0"/>
                      <a:ext cx="6363335" cy="8571230"/>
                    </a:xfrm>
                    <a:prstGeom prst="rect">
                      <a:avLst/>
                    </a:prstGeom>
                    <a:noFill/>
                    <a:ln w="9525">
                      <a:noFill/>
                      <a:miter lim="800000"/>
                      <a:headEnd/>
                      <a:tailEnd/>
                    </a:ln>
                  </pic:spPr>
                </pic:pic>
              </a:graphicData>
            </a:graphic>
          </wp:inline>
        </w:drawing>
      </w:r>
    </w:p>
    <w:p w:rsidR="00201991" w:rsidRDefault="00201991" w:rsidP="00D95EAE">
      <w:pPr>
        <w:jc w:val="both"/>
        <w:rPr>
          <w:rFonts w:ascii="Arial" w:hAnsi="Arial" w:cs="Arial"/>
          <w:sz w:val="16"/>
          <w:szCs w:val="16"/>
        </w:rPr>
      </w:pPr>
    </w:p>
    <w:p w:rsidR="00201991" w:rsidRDefault="00201991" w:rsidP="00D95EAE">
      <w:pPr>
        <w:jc w:val="both"/>
        <w:rPr>
          <w:rFonts w:ascii="Arial" w:hAnsi="Arial" w:cs="Arial"/>
          <w:sz w:val="16"/>
          <w:szCs w:val="16"/>
        </w:rPr>
      </w:pPr>
    </w:p>
    <w:p w:rsidR="00201991" w:rsidRDefault="00201991" w:rsidP="00D95EAE">
      <w:pPr>
        <w:jc w:val="both"/>
        <w:rPr>
          <w:rFonts w:ascii="Arial" w:hAnsi="Arial" w:cs="Arial"/>
          <w:sz w:val="16"/>
          <w:szCs w:val="16"/>
        </w:rPr>
      </w:pPr>
    </w:p>
    <w:p w:rsidR="00201991" w:rsidRDefault="00201991" w:rsidP="00D95EAE">
      <w:pPr>
        <w:jc w:val="both"/>
        <w:rPr>
          <w:rFonts w:ascii="Arial" w:hAnsi="Arial" w:cs="Arial"/>
          <w:sz w:val="16"/>
          <w:szCs w:val="16"/>
        </w:rPr>
      </w:pPr>
    </w:p>
    <w:p w:rsidR="00201991" w:rsidRDefault="00201991" w:rsidP="00D95EAE">
      <w:pPr>
        <w:jc w:val="both"/>
        <w:rPr>
          <w:rFonts w:ascii="Arial" w:hAnsi="Arial" w:cs="Arial"/>
          <w:sz w:val="16"/>
          <w:szCs w:val="16"/>
        </w:rPr>
      </w:pPr>
    </w:p>
    <w:p w:rsidR="0027308C" w:rsidRDefault="0027308C" w:rsidP="0027308C">
      <w:pPr>
        <w:framePr w:wrap="none" w:vAnchor="page" w:hAnchor="page" w:x="1006" w:y="2194"/>
        <w:rPr>
          <w:sz w:val="2"/>
          <w:szCs w:val="2"/>
        </w:rPr>
      </w:pPr>
    </w:p>
    <w:p w:rsidR="00201991" w:rsidRDefault="0027308C" w:rsidP="00D95EAE">
      <w:pPr>
        <w:jc w:val="both"/>
        <w:rPr>
          <w:rFonts w:ascii="Arial" w:hAnsi="Arial" w:cs="Arial"/>
          <w:sz w:val="16"/>
          <w:szCs w:val="16"/>
        </w:rPr>
      </w:pPr>
      <w:r>
        <w:rPr>
          <w:noProof/>
        </w:rPr>
        <w:lastRenderedPageBreak/>
        <w:drawing>
          <wp:inline distT="0" distB="0" distL="0" distR="0">
            <wp:extent cx="3982761" cy="8992925"/>
            <wp:effectExtent l="19050" t="0" r="0" b="0"/>
            <wp:docPr id="9" name="Рисунок 10" descr="D:\Общая\ВЕСТНИК ФИЛИППОВА\Целовальникова\на сайт 09.11\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бщая\ВЕСТНИК ФИЛИППОВА\Целовальникова\на сайт 09.11\media\image8.jpeg"/>
                    <pic:cNvPicPr>
                      <a:picLocks noChangeAspect="1" noChangeArrowheads="1"/>
                    </pic:cNvPicPr>
                  </pic:nvPicPr>
                  <pic:blipFill>
                    <a:blip r:embed="rId50"/>
                    <a:srcRect/>
                    <a:stretch>
                      <a:fillRect/>
                    </a:stretch>
                  </pic:blipFill>
                  <pic:spPr bwMode="auto">
                    <a:xfrm>
                      <a:off x="0" y="0"/>
                      <a:ext cx="3986080" cy="9000420"/>
                    </a:xfrm>
                    <a:prstGeom prst="rect">
                      <a:avLst/>
                    </a:prstGeom>
                    <a:noFill/>
                    <a:ln w="9525">
                      <a:noFill/>
                      <a:miter lim="800000"/>
                      <a:headEnd/>
                      <a:tailEnd/>
                    </a:ln>
                  </pic:spPr>
                </pic:pic>
              </a:graphicData>
            </a:graphic>
          </wp:inline>
        </w:drawing>
      </w:r>
    </w:p>
    <w:p w:rsidR="00201991" w:rsidRDefault="00201991" w:rsidP="00D95EAE">
      <w:pPr>
        <w:jc w:val="both"/>
        <w:rPr>
          <w:rFonts w:ascii="Arial" w:hAnsi="Arial" w:cs="Arial"/>
          <w:sz w:val="16"/>
          <w:szCs w:val="16"/>
        </w:rPr>
      </w:pPr>
    </w:p>
    <w:p w:rsidR="0027308C" w:rsidRPr="0027308C" w:rsidRDefault="0027308C" w:rsidP="0027308C">
      <w:pPr>
        <w:pStyle w:val="af8"/>
        <w:shd w:val="clear" w:color="auto" w:fill="auto"/>
        <w:spacing w:line="220" w:lineRule="exact"/>
        <w:rPr>
          <w:rFonts w:ascii="Arial" w:hAnsi="Arial" w:cs="Arial"/>
          <w:sz w:val="16"/>
          <w:szCs w:val="16"/>
        </w:rPr>
      </w:pPr>
      <w:r w:rsidRPr="0027308C">
        <w:rPr>
          <w:rFonts w:ascii="Arial" w:hAnsi="Arial" w:cs="Arial"/>
          <w:color w:val="000000"/>
          <w:sz w:val="16"/>
          <w:szCs w:val="16"/>
          <w:lang w:eastAsia="ru-RU" w:bidi="ru-RU"/>
        </w:rPr>
        <w:t>Условные обозначения</w:t>
      </w:r>
    </w:p>
    <w:p w:rsidR="00201991" w:rsidRPr="0027308C" w:rsidRDefault="00201991" w:rsidP="00D95EAE">
      <w:pPr>
        <w:jc w:val="both"/>
        <w:rPr>
          <w:rFonts w:ascii="Arial" w:hAnsi="Arial" w:cs="Arial"/>
          <w:sz w:val="16"/>
          <w:szCs w:val="16"/>
        </w:rPr>
      </w:pPr>
    </w:p>
    <w:p w:rsidR="0027308C" w:rsidRPr="0027308C" w:rsidRDefault="0027308C" w:rsidP="0027308C">
      <w:pPr>
        <w:framePr w:wrap="none" w:vAnchor="page" w:hAnchor="page" w:x="9703" w:y="2569"/>
        <w:rPr>
          <w:rFonts w:ascii="Arial" w:hAnsi="Arial" w:cs="Arial"/>
          <w:sz w:val="16"/>
          <w:szCs w:val="16"/>
        </w:rPr>
      </w:pPr>
    </w:p>
    <w:p w:rsidR="00201991" w:rsidRPr="0027308C" w:rsidRDefault="0027308C" w:rsidP="00D95EAE">
      <w:pPr>
        <w:jc w:val="both"/>
        <w:rPr>
          <w:rFonts w:ascii="Arial" w:hAnsi="Arial" w:cs="Arial"/>
          <w:sz w:val="16"/>
          <w:szCs w:val="16"/>
        </w:rPr>
      </w:pPr>
      <w:r w:rsidRPr="0027308C">
        <w:rPr>
          <w:rFonts w:ascii="Arial" w:hAnsi="Arial" w:cs="Arial"/>
          <w:noProof/>
          <w:sz w:val="16"/>
          <w:szCs w:val="16"/>
        </w:rPr>
        <w:drawing>
          <wp:inline distT="0" distB="0" distL="0" distR="0">
            <wp:extent cx="532765" cy="151130"/>
            <wp:effectExtent l="19050" t="0" r="635" b="0"/>
            <wp:docPr id="11" name="Рисунок 13" descr="D:\Общая\ВЕСТНИК ФИЛИППОВА\Целовальникова\на сайт 09.11\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бщая\ВЕСТНИК ФИЛИППОВА\Целовальникова\на сайт 09.11\media\image9.jpeg"/>
                    <pic:cNvPicPr>
                      <a:picLocks noChangeAspect="1" noChangeArrowheads="1"/>
                    </pic:cNvPicPr>
                  </pic:nvPicPr>
                  <pic:blipFill>
                    <a:blip r:embed="rId51"/>
                    <a:srcRect/>
                    <a:stretch>
                      <a:fillRect/>
                    </a:stretch>
                  </pic:blipFill>
                  <pic:spPr bwMode="auto">
                    <a:xfrm>
                      <a:off x="0" y="0"/>
                      <a:ext cx="532765" cy="151130"/>
                    </a:xfrm>
                    <a:prstGeom prst="rect">
                      <a:avLst/>
                    </a:prstGeom>
                    <a:noFill/>
                    <a:ln w="9525">
                      <a:noFill/>
                      <a:miter lim="800000"/>
                      <a:headEnd/>
                      <a:tailEnd/>
                    </a:ln>
                  </pic:spPr>
                </pic:pic>
              </a:graphicData>
            </a:graphic>
          </wp:inline>
        </w:drawing>
      </w:r>
      <w:r w:rsidRPr="0027308C">
        <w:rPr>
          <w:rFonts w:ascii="Arial" w:hAnsi="Arial" w:cs="Arial"/>
          <w:sz w:val="16"/>
          <w:szCs w:val="16"/>
        </w:rPr>
        <w:t xml:space="preserve">    </w:t>
      </w:r>
      <w:r w:rsidRPr="0027308C">
        <w:rPr>
          <w:rFonts w:ascii="Arial" w:hAnsi="Arial" w:cs="Arial"/>
          <w:color w:val="000000"/>
          <w:sz w:val="16"/>
          <w:szCs w:val="16"/>
          <w:lang w:bidi="ru-RU"/>
        </w:rPr>
        <w:t>граница проектируемой территории граница земельного участка, номер</w:t>
      </w:r>
    </w:p>
    <w:p w:rsidR="00201991" w:rsidRPr="0027308C" w:rsidRDefault="00201991" w:rsidP="00D95EAE">
      <w:pPr>
        <w:jc w:val="both"/>
        <w:rPr>
          <w:rFonts w:ascii="Arial" w:hAnsi="Arial" w:cs="Arial"/>
          <w:sz w:val="16"/>
          <w:szCs w:val="16"/>
        </w:rPr>
      </w:pPr>
    </w:p>
    <w:p w:rsidR="0027308C" w:rsidRPr="0027308C" w:rsidRDefault="0027308C" w:rsidP="0027308C">
      <w:pPr>
        <w:spacing w:line="206" w:lineRule="exact"/>
        <w:rPr>
          <w:rFonts w:ascii="Arial" w:hAnsi="Arial" w:cs="Arial"/>
          <w:sz w:val="16"/>
          <w:szCs w:val="16"/>
        </w:rPr>
      </w:pPr>
      <w:r w:rsidRPr="0027308C">
        <w:rPr>
          <w:rFonts w:ascii="Arial" w:hAnsi="Arial" w:cs="Arial"/>
          <w:color w:val="000000"/>
          <w:sz w:val="16"/>
          <w:szCs w:val="16"/>
          <w:lang w:bidi="ru-RU"/>
        </w:rPr>
        <w:t>Примечание:</w:t>
      </w:r>
    </w:p>
    <w:p w:rsidR="00201991" w:rsidRPr="0027308C" w:rsidRDefault="0027308C" w:rsidP="0027308C">
      <w:pPr>
        <w:tabs>
          <w:tab w:val="left" w:pos="2268"/>
        </w:tabs>
        <w:jc w:val="both"/>
        <w:rPr>
          <w:rFonts w:ascii="Arial" w:hAnsi="Arial" w:cs="Arial"/>
          <w:sz w:val="16"/>
          <w:szCs w:val="16"/>
        </w:rPr>
      </w:pPr>
      <w:r w:rsidRPr="0027308C">
        <w:rPr>
          <w:rFonts w:ascii="Arial" w:hAnsi="Arial" w:cs="Arial"/>
          <w:color w:val="000000"/>
          <w:sz w:val="16"/>
          <w:szCs w:val="16"/>
          <w:lang w:bidi="ru-RU"/>
        </w:rPr>
        <w:t>По данным единого государственного реестра объектов культурного наследия</w:t>
      </w:r>
      <w:r>
        <w:rPr>
          <w:rFonts w:ascii="Arial" w:hAnsi="Arial" w:cs="Arial"/>
          <w:color w:val="000000"/>
          <w:sz w:val="16"/>
          <w:szCs w:val="16"/>
          <w:lang w:bidi="ru-RU"/>
        </w:rPr>
        <w:t xml:space="preserve"> </w:t>
      </w:r>
      <w:r w:rsidRPr="0027308C">
        <w:rPr>
          <w:rFonts w:ascii="Arial" w:hAnsi="Arial" w:cs="Arial"/>
          <w:color w:val="000000"/>
          <w:sz w:val="16"/>
          <w:szCs w:val="16"/>
          <w:lang w:bidi="ru-RU"/>
        </w:rPr>
        <w:t>(памятников истории и культуры) народов Российской Федерации, перечня выявленных</w:t>
      </w:r>
      <w:r>
        <w:rPr>
          <w:rFonts w:ascii="Arial" w:hAnsi="Arial" w:cs="Arial"/>
          <w:color w:val="000000"/>
          <w:sz w:val="16"/>
          <w:szCs w:val="16"/>
          <w:lang w:bidi="ru-RU"/>
        </w:rPr>
        <w:t xml:space="preserve"> </w:t>
      </w:r>
      <w:r w:rsidRPr="0027308C">
        <w:rPr>
          <w:rFonts w:ascii="Arial" w:hAnsi="Arial" w:cs="Arial"/>
          <w:color w:val="000000"/>
          <w:sz w:val="16"/>
          <w:szCs w:val="16"/>
          <w:lang w:bidi="ru-RU"/>
        </w:rPr>
        <w:t>объектов культурного наследия, списка объектов, обладающих признаками объектов</w:t>
      </w:r>
      <w:r>
        <w:rPr>
          <w:rFonts w:ascii="Arial" w:hAnsi="Arial" w:cs="Arial"/>
          <w:color w:val="000000"/>
          <w:sz w:val="16"/>
          <w:szCs w:val="16"/>
          <w:lang w:bidi="ru-RU"/>
        </w:rPr>
        <w:t xml:space="preserve"> </w:t>
      </w:r>
      <w:r w:rsidRPr="0027308C">
        <w:rPr>
          <w:rFonts w:ascii="Arial" w:hAnsi="Arial" w:cs="Arial"/>
          <w:color w:val="000000"/>
          <w:sz w:val="16"/>
          <w:szCs w:val="16"/>
          <w:lang w:bidi="ru-RU"/>
        </w:rPr>
        <w:t>культурного наследия, материалам архива Управления на рассматриваемой территории</w:t>
      </w:r>
      <w:r>
        <w:rPr>
          <w:rFonts w:ascii="Arial" w:hAnsi="Arial" w:cs="Arial"/>
          <w:color w:val="000000"/>
          <w:sz w:val="16"/>
          <w:szCs w:val="16"/>
          <w:lang w:bidi="ru-RU"/>
        </w:rPr>
        <w:t xml:space="preserve"> </w:t>
      </w:r>
      <w:r w:rsidRPr="0027308C">
        <w:rPr>
          <w:rFonts w:ascii="Arial" w:hAnsi="Arial" w:cs="Arial"/>
          <w:color w:val="000000"/>
          <w:sz w:val="16"/>
          <w:szCs w:val="16"/>
          <w:lang w:bidi="ru-RU"/>
        </w:rPr>
        <w:t>объекты культурного наследия, выявленные объекты культурного наследия , выявленные</w:t>
      </w:r>
      <w:r>
        <w:rPr>
          <w:rFonts w:ascii="Arial" w:hAnsi="Arial" w:cs="Arial"/>
          <w:color w:val="000000"/>
          <w:sz w:val="16"/>
          <w:szCs w:val="16"/>
          <w:lang w:bidi="ru-RU"/>
        </w:rPr>
        <w:t xml:space="preserve"> </w:t>
      </w:r>
      <w:r w:rsidRPr="0027308C">
        <w:rPr>
          <w:rFonts w:ascii="Arial" w:hAnsi="Arial" w:cs="Arial"/>
          <w:color w:val="000000"/>
          <w:sz w:val="16"/>
          <w:szCs w:val="16"/>
          <w:lang w:bidi="ru-RU"/>
        </w:rPr>
        <w:t>объекты культурного наследия, объекты, обладающие признаками объектов культурного</w:t>
      </w:r>
      <w:r>
        <w:rPr>
          <w:rFonts w:ascii="Arial" w:hAnsi="Arial" w:cs="Arial"/>
          <w:color w:val="000000"/>
          <w:sz w:val="16"/>
          <w:szCs w:val="16"/>
          <w:lang w:bidi="ru-RU"/>
        </w:rPr>
        <w:t xml:space="preserve"> </w:t>
      </w:r>
      <w:r w:rsidRPr="0027308C">
        <w:rPr>
          <w:rFonts w:ascii="Arial" w:hAnsi="Arial" w:cs="Arial"/>
          <w:color w:val="000000"/>
          <w:sz w:val="16"/>
          <w:szCs w:val="16"/>
          <w:lang w:bidi="ru-RU"/>
        </w:rPr>
        <w:t>наследия, а также их зоны охраны и защитные зоны отсутствуют</w:t>
      </w:r>
    </w:p>
    <w:p w:rsidR="00201991" w:rsidRDefault="00201991" w:rsidP="00D95EAE">
      <w:pPr>
        <w:jc w:val="both"/>
        <w:rPr>
          <w:rFonts w:ascii="Arial" w:hAnsi="Arial" w:cs="Arial"/>
          <w:sz w:val="16"/>
          <w:szCs w:val="16"/>
        </w:rPr>
      </w:pPr>
    </w:p>
    <w:tbl>
      <w:tblPr>
        <w:tblW w:w="0" w:type="auto"/>
        <w:tblLayout w:type="fixed"/>
        <w:tblCellMar>
          <w:left w:w="10" w:type="dxa"/>
          <w:right w:w="10" w:type="dxa"/>
        </w:tblCellMar>
        <w:tblLook w:val="0000"/>
      </w:tblPr>
      <w:tblGrid>
        <w:gridCol w:w="325"/>
        <w:gridCol w:w="535"/>
        <w:gridCol w:w="411"/>
        <w:gridCol w:w="411"/>
        <w:gridCol w:w="617"/>
        <w:gridCol w:w="411"/>
        <w:gridCol w:w="2880"/>
        <w:gridCol w:w="617"/>
        <w:gridCol w:w="617"/>
        <w:gridCol w:w="835"/>
      </w:tblGrid>
      <w:tr w:rsidR="0027308C" w:rsidRPr="0027308C" w:rsidTr="0027308C">
        <w:tblPrEx>
          <w:tblCellMar>
            <w:top w:w="0" w:type="dxa"/>
            <w:bottom w:w="0" w:type="dxa"/>
          </w:tblCellMar>
        </w:tblPrEx>
        <w:trPr>
          <w:trHeight w:hRule="exact" w:val="243"/>
        </w:trPr>
        <w:tc>
          <w:tcPr>
            <w:tcW w:w="325"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535"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617"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949" w:type="dxa"/>
            <w:gridSpan w:val="4"/>
            <w:vMerge w:val="restart"/>
            <w:tcBorders>
              <w:top w:val="single" w:sz="4" w:space="0" w:color="auto"/>
              <w:left w:val="single" w:sz="4" w:space="0" w:color="auto"/>
              <w:right w:val="single" w:sz="4" w:space="0" w:color="auto"/>
            </w:tcBorders>
            <w:shd w:val="clear" w:color="auto" w:fill="FFFFFF"/>
            <w:vAlign w:val="center"/>
          </w:tcPr>
          <w:p w:rsidR="0027308C" w:rsidRPr="0027308C" w:rsidRDefault="0027308C" w:rsidP="0027308C">
            <w:pPr>
              <w:spacing w:line="170" w:lineRule="exact"/>
              <w:jc w:val="center"/>
              <w:rPr>
                <w:rFonts w:ascii="Arial" w:hAnsi="Arial" w:cs="Arial"/>
                <w:sz w:val="16"/>
                <w:szCs w:val="16"/>
              </w:rPr>
            </w:pPr>
            <w:r w:rsidRPr="0027308C">
              <w:rPr>
                <w:rStyle w:val="21"/>
                <w:rFonts w:ascii="Arial" w:hAnsi="Arial" w:cs="Arial"/>
                <w:sz w:val="16"/>
                <w:szCs w:val="16"/>
              </w:rPr>
              <w:t>1/20/9/2023-П ПТ</w:t>
            </w:r>
          </w:p>
        </w:tc>
      </w:tr>
      <w:tr w:rsidR="0027308C" w:rsidRPr="0027308C" w:rsidTr="0027308C">
        <w:tblPrEx>
          <w:tblCellMar>
            <w:top w:w="0" w:type="dxa"/>
            <w:bottom w:w="0" w:type="dxa"/>
          </w:tblCellMar>
        </w:tblPrEx>
        <w:trPr>
          <w:trHeight w:hRule="exact" w:val="206"/>
        </w:trPr>
        <w:tc>
          <w:tcPr>
            <w:tcW w:w="325"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535"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617"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949" w:type="dxa"/>
            <w:gridSpan w:val="4"/>
            <w:vMerge/>
            <w:tcBorders>
              <w:left w:val="single" w:sz="4" w:space="0" w:color="auto"/>
              <w:right w:val="single" w:sz="4" w:space="0" w:color="auto"/>
            </w:tcBorders>
            <w:shd w:val="clear" w:color="auto" w:fill="FFFFFF"/>
            <w:vAlign w:val="center"/>
          </w:tcPr>
          <w:p w:rsidR="0027308C" w:rsidRPr="0027308C" w:rsidRDefault="0027308C" w:rsidP="0027308C">
            <w:pPr>
              <w:rPr>
                <w:rFonts w:ascii="Arial" w:hAnsi="Arial" w:cs="Arial"/>
                <w:sz w:val="16"/>
                <w:szCs w:val="16"/>
              </w:rPr>
            </w:pPr>
          </w:p>
        </w:tc>
      </w:tr>
      <w:tr w:rsidR="0027308C" w:rsidRPr="0027308C" w:rsidTr="0027308C">
        <w:tblPrEx>
          <w:tblCellMar>
            <w:top w:w="0" w:type="dxa"/>
            <w:bottom w:w="0" w:type="dxa"/>
          </w:tblCellMar>
        </w:tblPrEx>
        <w:trPr>
          <w:trHeight w:hRule="exact" w:val="206"/>
        </w:trPr>
        <w:tc>
          <w:tcPr>
            <w:tcW w:w="325"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535"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617"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949" w:type="dxa"/>
            <w:gridSpan w:val="4"/>
            <w:vMerge w:val="restart"/>
            <w:tcBorders>
              <w:top w:val="single" w:sz="4" w:space="0" w:color="auto"/>
              <w:left w:val="single" w:sz="4" w:space="0" w:color="auto"/>
              <w:right w:val="single" w:sz="4" w:space="0" w:color="auto"/>
            </w:tcBorders>
            <w:shd w:val="clear" w:color="auto" w:fill="FFFFFF"/>
            <w:vAlign w:val="bottom"/>
          </w:tcPr>
          <w:p w:rsidR="0027308C" w:rsidRPr="0027308C" w:rsidRDefault="0027308C" w:rsidP="0027308C">
            <w:pPr>
              <w:spacing w:line="136" w:lineRule="exact"/>
              <w:jc w:val="center"/>
              <w:rPr>
                <w:rFonts w:ascii="Arial" w:hAnsi="Arial" w:cs="Arial"/>
                <w:sz w:val="16"/>
                <w:szCs w:val="16"/>
              </w:rPr>
            </w:pPr>
            <w:r w:rsidRPr="0027308C">
              <w:rPr>
                <w:rStyle w:val="26pt"/>
                <w:rFonts w:ascii="Arial" w:hAnsi="Arial" w:cs="Arial"/>
                <w:sz w:val="16"/>
                <w:szCs w:val="16"/>
              </w:rPr>
              <w:t>Проект планировки территории земельного участка с кадастровым номером 23:21:0401013:2552, расположенного по адресу: Российская Федерация, Краснодарский край, Новокубанский район, Новокубанское городское поселение, город Новокубанск, между ул. Березовой, Кузнечной и Весенней</w:t>
            </w:r>
          </w:p>
        </w:tc>
      </w:tr>
      <w:tr w:rsidR="0027308C" w:rsidRPr="0027308C" w:rsidTr="0027308C">
        <w:tblPrEx>
          <w:tblCellMar>
            <w:top w:w="0" w:type="dxa"/>
            <w:bottom w:w="0" w:type="dxa"/>
          </w:tblCellMar>
        </w:tblPrEx>
        <w:trPr>
          <w:trHeight w:hRule="exact" w:val="206"/>
        </w:trPr>
        <w:tc>
          <w:tcPr>
            <w:tcW w:w="325"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535"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617"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949" w:type="dxa"/>
            <w:gridSpan w:val="4"/>
            <w:vMerge/>
            <w:tcBorders>
              <w:left w:val="single" w:sz="4" w:space="0" w:color="auto"/>
              <w:right w:val="single" w:sz="4" w:space="0" w:color="auto"/>
            </w:tcBorders>
            <w:shd w:val="clear" w:color="auto" w:fill="FFFFFF"/>
            <w:vAlign w:val="bottom"/>
          </w:tcPr>
          <w:p w:rsidR="0027308C" w:rsidRPr="0027308C" w:rsidRDefault="0027308C" w:rsidP="0027308C">
            <w:pPr>
              <w:rPr>
                <w:rFonts w:ascii="Arial" w:hAnsi="Arial" w:cs="Arial"/>
                <w:sz w:val="16"/>
                <w:szCs w:val="16"/>
              </w:rPr>
            </w:pPr>
          </w:p>
        </w:tc>
      </w:tr>
      <w:tr w:rsidR="0027308C" w:rsidRPr="0027308C" w:rsidTr="0027308C">
        <w:tblPrEx>
          <w:tblCellMar>
            <w:top w:w="0" w:type="dxa"/>
            <w:bottom w:w="0" w:type="dxa"/>
          </w:tblCellMar>
        </w:tblPrEx>
        <w:trPr>
          <w:trHeight w:hRule="exact" w:val="206"/>
        </w:trPr>
        <w:tc>
          <w:tcPr>
            <w:tcW w:w="325" w:type="dxa"/>
            <w:tcBorders>
              <w:top w:val="single" w:sz="4" w:space="0" w:color="auto"/>
              <w:left w:val="single" w:sz="4" w:space="0" w:color="auto"/>
            </w:tcBorders>
            <w:shd w:val="clear" w:color="auto" w:fill="FFFFFF"/>
          </w:tcPr>
          <w:p w:rsidR="0027308C" w:rsidRPr="0027308C" w:rsidRDefault="0027308C" w:rsidP="0027308C">
            <w:pPr>
              <w:spacing w:line="120" w:lineRule="exact"/>
              <w:rPr>
                <w:rFonts w:ascii="Arial" w:hAnsi="Arial" w:cs="Arial"/>
                <w:sz w:val="16"/>
                <w:szCs w:val="16"/>
              </w:rPr>
            </w:pPr>
            <w:r w:rsidRPr="0027308C">
              <w:rPr>
                <w:rStyle w:val="26pt"/>
                <w:rFonts w:ascii="Arial" w:hAnsi="Arial" w:cs="Arial"/>
                <w:sz w:val="16"/>
                <w:szCs w:val="16"/>
              </w:rPr>
              <w:t>Изм.</w:t>
            </w:r>
          </w:p>
        </w:tc>
        <w:tc>
          <w:tcPr>
            <w:tcW w:w="535" w:type="dxa"/>
            <w:tcBorders>
              <w:top w:val="single" w:sz="4" w:space="0" w:color="auto"/>
              <w:left w:val="single" w:sz="4" w:space="0" w:color="auto"/>
            </w:tcBorders>
            <w:shd w:val="clear" w:color="auto" w:fill="FFFFFF"/>
          </w:tcPr>
          <w:p w:rsidR="0027308C" w:rsidRPr="0027308C" w:rsidRDefault="0027308C" w:rsidP="0027308C">
            <w:pPr>
              <w:spacing w:line="130" w:lineRule="exact"/>
              <w:rPr>
                <w:rFonts w:ascii="Arial" w:hAnsi="Arial" w:cs="Arial"/>
                <w:sz w:val="16"/>
                <w:szCs w:val="16"/>
              </w:rPr>
            </w:pPr>
            <w:r w:rsidRPr="0027308C">
              <w:rPr>
                <w:rStyle w:val="265pt0"/>
                <w:sz w:val="16"/>
                <w:szCs w:val="16"/>
              </w:rPr>
              <w:t>Кол. уч.</w:t>
            </w:r>
          </w:p>
        </w:tc>
        <w:tc>
          <w:tcPr>
            <w:tcW w:w="411" w:type="dxa"/>
            <w:tcBorders>
              <w:top w:val="single" w:sz="4" w:space="0" w:color="auto"/>
              <w:left w:val="single" w:sz="4" w:space="0" w:color="auto"/>
            </w:tcBorders>
            <w:shd w:val="clear" w:color="auto" w:fill="FFFFFF"/>
          </w:tcPr>
          <w:p w:rsidR="0027308C" w:rsidRPr="0027308C" w:rsidRDefault="0027308C" w:rsidP="0027308C">
            <w:pPr>
              <w:spacing w:line="130" w:lineRule="exact"/>
              <w:rPr>
                <w:rFonts w:ascii="Arial" w:hAnsi="Arial" w:cs="Arial"/>
                <w:sz w:val="16"/>
                <w:szCs w:val="16"/>
              </w:rPr>
            </w:pPr>
            <w:r w:rsidRPr="0027308C">
              <w:rPr>
                <w:rStyle w:val="265pt0"/>
                <w:sz w:val="16"/>
                <w:szCs w:val="16"/>
              </w:rPr>
              <w:t>Лист</w:t>
            </w:r>
          </w:p>
        </w:tc>
        <w:tc>
          <w:tcPr>
            <w:tcW w:w="411" w:type="dxa"/>
            <w:tcBorders>
              <w:top w:val="single" w:sz="4" w:space="0" w:color="auto"/>
              <w:left w:val="single" w:sz="4" w:space="0" w:color="auto"/>
            </w:tcBorders>
            <w:shd w:val="clear" w:color="auto" w:fill="FFFFFF"/>
          </w:tcPr>
          <w:p w:rsidR="0027308C" w:rsidRPr="0027308C" w:rsidRDefault="0027308C" w:rsidP="0027308C">
            <w:pPr>
              <w:spacing w:line="130" w:lineRule="exact"/>
              <w:rPr>
                <w:rFonts w:ascii="Arial" w:hAnsi="Arial" w:cs="Arial"/>
                <w:sz w:val="16"/>
                <w:szCs w:val="16"/>
              </w:rPr>
            </w:pPr>
            <w:r w:rsidRPr="0027308C">
              <w:rPr>
                <w:rStyle w:val="265pt0"/>
                <w:sz w:val="16"/>
                <w:szCs w:val="16"/>
              </w:rPr>
              <w:t>Ыццок.</w:t>
            </w:r>
          </w:p>
        </w:tc>
        <w:tc>
          <w:tcPr>
            <w:tcW w:w="617" w:type="dxa"/>
            <w:tcBorders>
              <w:top w:val="single" w:sz="4" w:space="0" w:color="auto"/>
              <w:left w:val="single" w:sz="4" w:space="0" w:color="auto"/>
            </w:tcBorders>
            <w:shd w:val="clear" w:color="auto" w:fill="FFFFFF"/>
          </w:tcPr>
          <w:p w:rsidR="0027308C" w:rsidRPr="0027308C" w:rsidRDefault="0027308C" w:rsidP="0027308C">
            <w:pPr>
              <w:spacing w:line="130" w:lineRule="exact"/>
              <w:jc w:val="right"/>
              <w:rPr>
                <w:rFonts w:ascii="Arial" w:hAnsi="Arial" w:cs="Arial"/>
                <w:sz w:val="16"/>
                <w:szCs w:val="16"/>
              </w:rPr>
            </w:pPr>
            <w:r w:rsidRPr="0027308C">
              <w:rPr>
                <w:rStyle w:val="265pt0"/>
                <w:sz w:val="16"/>
                <w:szCs w:val="16"/>
              </w:rPr>
              <w:t>Подпись</w:t>
            </w:r>
          </w:p>
        </w:tc>
        <w:tc>
          <w:tcPr>
            <w:tcW w:w="411" w:type="dxa"/>
            <w:tcBorders>
              <w:top w:val="single" w:sz="4" w:space="0" w:color="auto"/>
              <w:left w:val="single" w:sz="4" w:space="0" w:color="auto"/>
            </w:tcBorders>
            <w:shd w:val="clear" w:color="auto" w:fill="FFFFFF"/>
          </w:tcPr>
          <w:p w:rsidR="0027308C" w:rsidRPr="0027308C" w:rsidRDefault="0027308C" w:rsidP="0027308C">
            <w:pPr>
              <w:spacing w:line="130" w:lineRule="exact"/>
              <w:rPr>
                <w:rFonts w:ascii="Arial" w:hAnsi="Arial" w:cs="Arial"/>
                <w:sz w:val="16"/>
                <w:szCs w:val="16"/>
              </w:rPr>
            </w:pPr>
            <w:r w:rsidRPr="0027308C">
              <w:rPr>
                <w:rStyle w:val="265pt0"/>
                <w:sz w:val="16"/>
                <w:szCs w:val="16"/>
              </w:rPr>
              <w:t>Дата</w:t>
            </w:r>
          </w:p>
        </w:tc>
        <w:tc>
          <w:tcPr>
            <w:tcW w:w="4949" w:type="dxa"/>
            <w:gridSpan w:val="4"/>
            <w:vMerge/>
            <w:tcBorders>
              <w:left w:val="single" w:sz="4" w:space="0" w:color="auto"/>
              <w:right w:val="single" w:sz="4" w:space="0" w:color="auto"/>
            </w:tcBorders>
            <w:shd w:val="clear" w:color="auto" w:fill="FFFFFF"/>
            <w:vAlign w:val="bottom"/>
          </w:tcPr>
          <w:p w:rsidR="0027308C" w:rsidRPr="0027308C" w:rsidRDefault="0027308C" w:rsidP="0027308C">
            <w:pPr>
              <w:rPr>
                <w:rFonts w:ascii="Arial" w:hAnsi="Arial" w:cs="Arial"/>
                <w:sz w:val="16"/>
                <w:szCs w:val="16"/>
              </w:rPr>
            </w:pPr>
          </w:p>
        </w:tc>
      </w:tr>
      <w:tr w:rsidR="0027308C" w:rsidRPr="0027308C" w:rsidTr="0027308C">
        <w:tblPrEx>
          <w:tblCellMar>
            <w:top w:w="0" w:type="dxa"/>
            <w:bottom w:w="0" w:type="dxa"/>
          </w:tblCellMar>
        </w:tblPrEx>
        <w:trPr>
          <w:trHeight w:hRule="exact" w:val="206"/>
        </w:trPr>
        <w:tc>
          <w:tcPr>
            <w:tcW w:w="860" w:type="dxa"/>
            <w:gridSpan w:val="2"/>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822" w:type="dxa"/>
            <w:gridSpan w:val="2"/>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617" w:type="dxa"/>
            <w:tcBorders>
              <w:top w:val="single" w:sz="4" w:space="0" w:color="auto"/>
              <w:left w:val="single" w:sz="4" w:space="0" w:color="auto"/>
            </w:tcBorders>
            <w:shd w:val="clear" w:color="auto" w:fill="FFFFFF"/>
            <w:vAlign w:val="bottom"/>
          </w:tcPr>
          <w:p w:rsidR="0027308C" w:rsidRPr="0027308C" w:rsidRDefault="0027308C" w:rsidP="0027308C">
            <w:pPr>
              <w:spacing w:line="150" w:lineRule="exact"/>
              <w:jc w:val="right"/>
              <w:rPr>
                <w:rFonts w:ascii="Arial" w:hAnsi="Arial" w:cs="Arial"/>
                <w:sz w:val="16"/>
                <w:szCs w:val="16"/>
              </w:rPr>
            </w:pPr>
            <w:r w:rsidRPr="0027308C">
              <w:rPr>
                <w:rStyle w:val="2ArialNarrow75pt"/>
                <w:rFonts w:ascii="Arial" w:hAnsi="Arial" w:cs="Arial"/>
                <w:sz w:val="16"/>
                <w:szCs w:val="16"/>
              </w:rPr>
              <w:t>/</w:t>
            </w: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2880" w:type="dxa"/>
            <w:vMerge w:val="restart"/>
            <w:tcBorders>
              <w:top w:val="single" w:sz="4" w:space="0" w:color="auto"/>
              <w:left w:val="single" w:sz="4" w:space="0" w:color="auto"/>
            </w:tcBorders>
            <w:shd w:val="clear" w:color="auto" w:fill="FFFFFF"/>
            <w:vAlign w:val="center"/>
          </w:tcPr>
          <w:p w:rsidR="0027308C" w:rsidRPr="0027308C" w:rsidRDefault="0027308C" w:rsidP="0027308C">
            <w:pPr>
              <w:spacing w:line="175" w:lineRule="exact"/>
              <w:jc w:val="center"/>
              <w:rPr>
                <w:rFonts w:ascii="Arial" w:hAnsi="Arial" w:cs="Arial"/>
                <w:sz w:val="16"/>
                <w:szCs w:val="16"/>
              </w:rPr>
            </w:pPr>
            <w:r w:rsidRPr="0027308C">
              <w:rPr>
                <w:rStyle w:val="265pt0"/>
                <w:sz w:val="16"/>
                <w:szCs w:val="16"/>
              </w:rPr>
              <w:t>Проект планировки территории Материалы по обоснованию</w:t>
            </w:r>
          </w:p>
        </w:tc>
        <w:tc>
          <w:tcPr>
            <w:tcW w:w="617" w:type="dxa"/>
            <w:tcBorders>
              <w:top w:val="single" w:sz="4" w:space="0" w:color="auto"/>
              <w:left w:val="single" w:sz="4" w:space="0" w:color="auto"/>
            </w:tcBorders>
            <w:shd w:val="clear" w:color="auto" w:fill="FFFFFF"/>
            <w:vAlign w:val="bottom"/>
          </w:tcPr>
          <w:p w:rsidR="0027308C" w:rsidRPr="0027308C" w:rsidRDefault="0027308C" w:rsidP="0027308C">
            <w:pPr>
              <w:spacing w:line="130" w:lineRule="exact"/>
              <w:rPr>
                <w:rFonts w:ascii="Arial" w:hAnsi="Arial" w:cs="Arial"/>
                <w:sz w:val="16"/>
                <w:szCs w:val="16"/>
              </w:rPr>
            </w:pPr>
            <w:r w:rsidRPr="0027308C">
              <w:rPr>
                <w:rStyle w:val="265pt0"/>
                <w:sz w:val="16"/>
                <w:szCs w:val="16"/>
              </w:rPr>
              <w:t>стадия</w:t>
            </w:r>
          </w:p>
        </w:tc>
        <w:tc>
          <w:tcPr>
            <w:tcW w:w="617" w:type="dxa"/>
            <w:tcBorders>
              <w:top w:val="single" w:sz="4" w:space="0" w:color="auto"/>
              <w:left w:val="single" w:sz="4" w:space="0" w:color="auto"/>
            </w:tcBorders>
            <w:shd w:val="clear" w:color="auto" w:fill="FFFFFF"/>
            <w:vAlign w:val="bottom"/>
          </w:tcPr>
          <w:p w:rsidR="0027308C" w:rsidRPr="0027308C" w:rsidRDefault="0027308C" w:rsidP="0027308C">
            <w:pPr>
              <w:spacing w:line="130" w:lineRule="exact"/>
              <w:jc w:val="center"/>
              <w:rPr>
                <w:rFonts w:ascii="Arial" w:hAnsi="Arial" w:cs="Arial"/>
                <w:sz w:val="16"/>
                <w:szCs w:val="16"/>
              </w:rPr>
            </w:pPr>
            <w:r w:rsidRPr="0027308C">
              <w:rPr>
                <w:rStyle w:val="265pt0"/>
                <w:sz w:val="16"/>
                <w:szCs w:val="16"/>
              </w:rPr>
              <w:t>лист</w:t>
            </w:r>
          </w:p>
        </w:tc>
        <w:tc>
          <w:tcPr>
            <w:tcW w:w="835" w:type="dxa"/>
            <w:tcBorders>
              <w:top w:val="single" w:sz="4" w:space="0" w:color="auto"/>
              <w:left w:val="single" w:sz="4" w:space="0" w:color="auto"/>
              <w:right w:val="single" w:sz="4" w:space="0" w:color="auto"/>
            </w:tcBorders>
            <w:shd w:val="clear" w:color="auto" w:fill="FFFFFF"/>
            <w:vAlign w:val="bottom"/>
          </w:tcPr>
          <w:p w:rsidR="0027308C" w:rsidRPr="0027308C" w:rsidRDefault="0027308C" w:rsidP="0027308C">
            <w:pPr>
              <w:spacing w:line="130" w:lineRule="exact"/>
              <w:jc w:val="center"/>
              <w:rPr>
                <w:rFonts w:ascii="Arial" w:hAnsi="Arial" w:cs="Arial"/>
                <w:sz w:val="16"/>
                <w:szCs w:val="16"/>
              </w:rPr>
            </w:pPr>
            <w:r w:rsidRPr="0027308C">
              <w:rPr>
                <w:rStyle w:val="265pt0"/>
                <w:sz w:val="16"/>
                <w:szCs w:val="16"/>
              </w:rPr>
              <w:t>листов</w:t>
            </w:r>
          </w:p>
        </w:tc>
      </w:tr>
      <w:tr w:rsidR="0027308C" w:rsidRPr="0027308C" w:rsidTr="0027308C">
        <w:tblPrEx>
          <w:tblCellMar>
            <w:top w:w="0" w:type="dxa"/>
            <w:bottom w:w="0" w:type="dxa"/>
          </w:tblCellMar>
        </w:tblPrEx>
        <w:trPr>
          <w:trHeight w:hRule="exact" w:val="206"/>
        </w:trPr>
        <w:tc>
          <w:tcPr>
            <w:tcW w:w="860" w:type="dxa"/>
            <w:gridSpan w:val="2"/>
            <w:tcBorders>
              <w:top w:val="single" w:sz="4" w:space="0" w:color="auto"/>
              <w:left w:val="single" w:sz="4" w:space="0" w:color="auto"/>
            </w:tcBorders>
            <w:shd w:val="clear" w:color="auto" w:fill="FFFFFF"/>
            <w:vAlign w:val="bottom"/>
          </w:tcPr>
          <w:p w:rsidR="0027308C" w:rsidRPr="0027308C" w:rsidRDefault="0027308C" w:rsidP="0027308C">
            <w:pPr>
              <w:spacing w:line="150" w:lineRule="exact"/>
              <w:rPr>
                <w:rFonts w:ascii="Arial" w:hAnsi="Arial" w:cs="Arial"/>
                <w:sz w:val="16"/>
                <w:szCs w:val="16"/>
              </w:rPr>
            </w:pPr>
            <w:r w:rsidRPr="0027308C">
              <w:rPr>
                <w:rStyle w:val="2ArialNarrow75pt"/>
                <w:rFonts w:ascii="Arial" w:hAnsi="Arial" w:cs="Arial"/>
                <w:sz w:val="16"/>
                <w:szCs w:val="16"/>
              </w:rPr>
              <w:t>Разработал</w:t>
            </w:r>
          </w:p>
        </w:tc>
        <w:tc>
          <w:tcPr>
            <w:tcW w:w="822" w:type="dxa"/>
            <w:gridSpan w:val="2"/>
            <w:tcBorders>
              <w:top w:val="single" w:sz="4" w:space="0" w:color="auto"/>
              <w:left w:val="single" w:sz="4" w:space="0" w:color="auto"/>
            </w:tcBorders>
            <w:shd w:val="clear" w:color="auto" w:fill="FFFFFF"/>
            <w:vAlign w:val="bottom"/>
          </w:tcPr>
          <w:p w:rsidR="0027308C" w:rsidRPr="0027308C" w:rsidRDefault="0027308C" w:rsidP="0027308C">
            <w:pPr>
              <w:spacing w:line="150" w:lineRule="exact"/>
              <w:rPr>
                <w:rFonts w:ascii="Arial" w:hAnsi="Arial" w:cs="Arial"/>
                <w:sz w:val="16"/>
                <w:szCs w:val="16"/>
              </w:rPr>
            </w:pPr>
            <w:r w:rsidRPr="0027308C">
              <w:rPr>
                <w:rStyle w:val="2ArialNarrow75pt"/>
                <w:rFonts w:ascii="Arial" w:hAnsi="Arial" w:cs="Arial"/>
                <w:sz w:val="16"/>
                <w:szCs w:val="16"/>
              </w:rPr>
              <w:t>Рагозинский</w:t>
            </w:r>
          </w:p>
        </w:tc>
        <w:tc>
          <w:tcPr>
            <w:tcW w:w="617" w:type="dxa"/>
            <w:tcBorders>
              <w:top w:val="single" w:sz="4" w:space="0" w:color="auto"/>
              <w:left w:val="single" w:sz="4" w:space="0" w:color="auto"/>
            </w:tcBorders>
            <w:shd w:val="clear" w:color="auto" w:fill="FFFFFF"/>
            <w:vAlign w:val="bottom"/>
          </w:tcPr>
          <w:p w:rsidR="0027308C" w:rsidRPr="0027308C" w:rsidRDefault="0027308C" w:rsidP="0027308C">
            <w:pPr>
              <w:spacing w:line="200" w:lineRule="exact"/>
              <w:rPr>
                <w:rFonts w:ascii="Arial" w:hAnsi="Arial" w:cs="Arial"/>
                <w:sz w:val="16"/>
                <w:szCs w:val="16"/>
              </w:rPr>
            </w:pPr>
            <w:r w:rsidRPr="0027308C">
              <w:rPr>
                <w:rStyle w:val="210pt0pt"/>
                <w:sz w:val="16"/>
                <w:szCs w:val="16"/>
              </w:rPr>
              <w:t>л&lt;</w:t>
            </w:r>
          </w:p>
        </w:tc>
        <w:tc>
          <w:tcPr>
            <w:tcW w:w="411" w:type="dxa"/>
            <w:tcBorders>
              <w:top w:val="single" w:sz="4" w:space="0" w:color="auto"/>
              <w:left w:val="single" w:sz="4" w:space="0" w:color="auto"/>
            </w:tcBorders>
            <w:shd w:val="clear" w:color="auto" w:fill="FFFFFF"/>
            <w:vAlign w:val="bottom"/>
          </w:tcPr>
          <w:p w:rsidR="0027308C" w:rsidRPr="0027308C" w:rsidRDefault="0027308C" w:rsidP="0027308C">
            <w:pPr>
              <w:spacing w:line="130" w:lineRule="exact"/>
              <w:rPr>
                <w:rFonts w:ascii="Arial" w:hAnsi="Arial" w:cs="Arial"/>
                <w:sz w:val="16"/>
                <w:szCs w:val="16"/>
              </w:rPr>
            </w:pPr>
            <w:r w:rsidRPr="0027308C">
              <w:rPr>
                <w:rStyle w:val="265pt0"/>
                <w:sz w:val="16"/>
                <w:szCs w:val="16"/>
              </w:rPr>
              <w:t>10.23</w:t>
            </w:r>
          </w:p>
        </w:tc>
        <w:tc>
          <w:tcPr>
            <w:tcW w:w="2880" w:type="dxa"/>
            <w:vMerge/>
            <w:tcBorders>
              <w:left w:val="single" w:sz="4" w:space="0" w:color="auto"/>
            </w:tcBorders>
            <w:shd w:val="clear" w:color="auto" w:fill="FFFFFF"/>
            <w:vAlign w:val="center"/>
          </w:tcPr>
          <w:p w:rsidR="0027308C" w:rsidRPr="0027308C" w:rsidRDefault="0027308C" w:rsidP="0027308C">
            <w:pPr>
              <w:rPr>
                <w:rFonts w:ascii="Arial" w:hAnsi="Arial" w:cs="Arial"/>
                <w:sz w:val="16"/>
                <w:szCs w:val="16"/>
              </w:rPr>
            </w:pPr>
          </w:p>
        </w:tc>
        <w:tc>
          <w:tcPr>
            <w:tcW w:w="617" w:type="dxa"/>
            <w:vMerge w:val="restart"/>
            <w:tcBorders>
              <w:top w:val="single" w:sz="4" w:space="0" w:color="auto"/>
              <w:left w:val="single" w:sz="4" w:space="0" w:color="auto"/>
            </w:tcBorders>
            <w:shd w:val="clear" w:color="auto" w:fill="FFFFFF"/>
            <w:vAlign w:val="center"/>
          </w:tcPr>
          <w:p w:rsidR="0027308C" w:rsidRPr="0027308C" w:rsidRDefault="0027308C" w:rsidP="0027308C">
            <w:pPr>
              <w:spacing w:line="170" w:lineRule="exact"/>
              <w:ind w:left="160"/>
              <w:rPr>
                <w:rFonts w:ascii="Arial" w:hAnsi="Arial" w:cs="Arial"/>
                <w:sz w:val="16"/>
                <w:szCs w:val="16"/>
              </w:rPr>
            </w:pPr>
            <w:r w:rsidRPr="0027308C">
              <w:rPr>
                <w:rStyle w:val="21"/>
                <w:rFonts w:ascii="Arial" w:hAnsi="Arial" w:cs="Arial"/>
                <w:sz w:val="16"/>
                <w:szCs w:val="16"/>
              </w:rPr>
              <w:t>ппт</w:t>
            </w:r>
          </w:p>
        </w:tc>
        <w:tc>
          <w:tcPr>
            <w:tcW w:w="617" w:type="dxa"/>
            <w:vMerge w:val="restart"/>
            <w:tcBorders>
              <w:top w:val="single" w:sz="4" w:space="0" w:color="auto"/>
              <w:left w:val="single" w:sz="4" w:space="0" w:color="auto"/>
            </w:tcBorders>
            <w:shd w:val="clear" w:color="auto" w:fill="FFFFFF"/>
            <w:vAlign w:val="center"/>
          </w:tcPr>
          <w:p w:rsidR="0027308C" w:rsidRPr="0027308C" w:rsidRDefault="0027308C" w:rsidP="0027308C">
            <w:pPr>
              <w:spacing w:line="150" w:lineRule="exact"/>
              <w:jc w:val="center"/>
              <w:rPr>
                <w:rFonts w:ascii="Arial" w:hAnsi="Arial" w:cs="Arial"/>
                <w:sz w:val="16"/>
                <w:szCs w:val="16"/>
              </w:rPr>
            </w:pPr>
            <w:r w:rsidRPr="0027308C">
              <w:rPr>
                <w:rStyle w:val="2ArialNarrow75pt"/>
                <w:rFonts w:ascii="Arial" w:hAnsi="Arial" w:cs="Arial"/>
                <w:sz w:val="16"/>
                <w:szCs w:val="16"/>
              </w:rPr>
              <w:t>4</w:t>
            </w:r>
          </w:p>
        </w:tc>
        <w:tc>
          <w:tcPr>
            <w:tcW w:w="835" w:type="dxa"/>
            <w:vMerge w:val="restart"/>
            <w:tcBorders>
              <w:top w:val="single" w:sz="4" w:space="0" w:color="auto"/>
              <w:left w:val="single" w:sz="4" w:space="0" w:color="auto"/>
              <w:right w:val="single" w:sz="4" w:space="0" w:color="auto"/>
            </w:tcBorders>
            <w:shd w:val="clear" w:color="auto" w:fill="FFFFFF"/>
          </w:tcPr>
          <w:p w:rsidR="0027308C" w:rsidRPr="0027308C" w:rsidRDefault="0027308C" w:rsidP="0027308C">
            <w:pPr>
              <w:rPr>
                <w:rFonts w:ascii="Arial" w:hAnsi="Arial" w:cs="Arial"/>
                <w:sz w:val="16"/>
                <w:szCs w:val="16"/>
              </w:rPr>
            </w:pPr>
          </w:p>
        </w:tc>
      </w:tr>
      <w:tr w:rsidR="0027308C" w:rsidRPr="0027308C" w:rsidTr="0027308C">
        <w:tblPrEx>
          <w:tblCellMar>
            <w:top w:w="0" w:type="dxa"/>
            <w:bottom w:w="0" w:type="dxa"/>
          </w:tblCellMar>
        </w:tblPrEx>
        <w:trPr>
          <w:trHeight w:hRule="exact" w:val="206"/>
        </w:trPr>
        <w:tc>
          <w:tcPr>
            <w:tcW w:w="860" w:type="dxa"/>
            <w:gridSpan w:val="2"/>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822" w:type="dxa"/>
            <w:gridSpan w:val="2"/>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617" w:type="dxa"/>
            <w:tcBorders>
              <w:top w:val="single" w:sz="4" w:space="0" w:color="auto"/>
              <w:left w:val="single" w:sz="4" w:space="0" w:color="auto"/>
            </w:tcBorders>
            <w:shd w:val="clear" w:color="auto" w:fill="FFFFFF"/>
          </w:tcPr>
          <w:p w:rsidR="0027308C" w:rsidRPr="0027308C" w:rsidRDefault="0027308C" w:rsidP="0027308C">
            <w:pPr>
              <w:spacing w:line="200" w:lineRule="exact"/>
              <w:rPr>
                <w:rFonts w:ascii="Arial" w:hAnsi="Arial" w:cs="Arial"/>
                <w:sz w:val="16"/>
                <w:szCs w:val="16"/>
              </w:rPr>
            </w:pPr>
            <w:r w:rsidRPr="0027308C">
              <w:rPr>
                <w:rStyle w:val="210pt0"/>
                <w:rFonts w:ascii="Arial" w:hAnsi="Arial" w:cs="Arial"/>
                <w:sz w:val="16"/>
                <w:szCs w:val="16"/>
              </w:rPr>
              <w:t>7У</w:t>
            </w: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2880" w:type="dxa"/>
            <w:vMerge/>
            <w:tcBorders>
              <w:left w:val="single" w:sz="4" w:space="0" w:color="auto"/>
            </w:tcBorders>
            <w:shd w:val="clear" w:color="auto" w:fill="FFFFFF"/>
            <w:vAlign w:val="center"/>
          </w:tcPr>
          <w:p w:rsidR="0027308C" w:rsidRPr="0027308C" w:rsidRDefault="0027308C" w:rsidP="0027308C">
            <w:pPr>
              <w:rPr>
                <w:rFonts w:ascii="Arial" w:hAnsi="Arial" w:cs="Arial"/>
                <w:sz w:val="16"/>
                <w:szCs w:val="16"/>
              </w:rPr>
            </w:pPr>
          </w:p>
        </w:tc>
        <w:tc>
          <w:tcPr>
            <w:tcW w:w="617" w:type="dxa"/>
            <w:vMerge/>
            <w:tcBorders>
              <w:left w:val="single" w:sz="4" w:space="0" w:color="auto"/>
            </w:tcBorders>
            <w:shd w:val="clear" w:color="auto" w:fill="FFFFFF"/>
            <w:vAlign w:val="center"/>
          </w:tcPr>
          <w:p w:rsidR="0027308C" w:rsidRPr="0027308C" w:rsidRDefault="0027308C" w:rsidP="0027308C">
            <w:pPr>
              <w:rPr>
                <w:rFonts w:ascii="Arial" w:hAnsi="Arial" w:cs="Arial"/>
                <w:sz w:val="16"/>
                <w:szCs w:val="16"/>
              </w:rPr>
            </w:pPr>
          </w:p>
        </w:tc>
        <w:tc>
          <w:tcPr>
            <w:tcW w:w="617" w:type="dxa"/>
            <w:vMerge/>
            <w:tcBorders>
              <w:left w:val="single" w:sz="4" w:space="0" w:color="auto"/>
            </w:tcBorders>
            <w:shd w:val="clear" w:color="auto" w:fill="FFFFFF"/>
            <w:vAlign w:val="center"/>
          </w:tcPr>
          <w:p w:rsidR="0027308C" w:rsidRPr="0027308C" w:rsidRDefault="0027308C" w:rsidP="0027308C">
            <w:pPr>
              <w:rPr>
                <w:rFonts w:ascii="Arial" w:hAnsi="Arial" w:cs="Arial"/>
                <w:sz w:val="16"/>
                <w:szCs w:val="16"/>
              </w:rPr>
            </w:pPr>
          </w:p>
        </w:tc>
        <w:tc>
          <w:tcPr>
            <w:tcW w:w="835" w:type="dxa"/>
            <w:vMerge/>
            <w:tcBorders>
              <w:left w:val="single" w:sz="4" w:space="0" w:color="auto"/>
              <w:right w:val="single" w:sz="4" w:space="0" w:color="auto"/>
            </w:tcBorders>
            <w:shd w:val="clear" w:color="auto" w:fill="FFFFFF"/>
          </w:tcPr>
          <w:p w:rsidR="0027308C" w:rsidRPr="0027308C" w:rsidRDefault="0027308C" w:rsidP="0027308C">
            <w:pPr>
              <w:rPr>
                <w:rFonts w:ascii="Arial" w:hAnsi="Arial" w:cs="Arial"/>
                <w:sz w:val="16"/>
                <w:szCs w:val="16"/>
              </w:rPr>
            </w:pPr>
          </w:p>
        </w:tc>
      </w:tr>
      <w:tr w:rsidR="0027308C" w:rsidRPr="0027308C" w:rsidTr="0027308C">
        <w:tblPrEx>
          <w:tblCellMar>
            <w:top w:w="0" w:type="dxa"/>
            <w:bottom w:w="0" w:type="dxa"/>
          </w:tblCellMar>
        </w:tblPrEx>
        <w:trPr>
          <w:trHeight w:hRule="exact" w:val="206"/>
        </w:trPr>
        <w:tc>
          <w:tcPr>
            <w:tcW w:w="860" w:type="dxa"/>
            <w:gridSpan w:val="2"/>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822" w:type="dxa"/>
            <w:gridSpan w:val="2"/>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617"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411" w:type="dxa"/>
            <w:tcBorders>
              <w:top w:val="single" w:sz="4" w:space="0" w:color="auto"/>
              <w:left w:val="single" w:sz="4" w:space="0" w:color="auto"/>
            </w:tcBorders>
            <w:shd w:val="clear" w:color="auto" w:fill="FFFFFF"/>
          </w:tcPr>
          <w:p w:rsidR="0027308C" w:rsidRPr="0027308C" w:rsidRDefault="0027308C" w:rsidP="0027308C">
            <w:pPr>
              <w:rPr>
                <w:rFonts w:ascii="Arial" w:hAnsi="Arial" w:cs="Arial"/>
                <w:sz w:val="16"/>
                <w:szCs w:val="16"/>
              </w:rPr>
            </w:pPr>
          </w:p>
        </w:tc>
        <w:tc>
          <w:tcPr>
            <w:tcW w:w="2880" w:type="dxa"/>
            <w:tcBorders>
              <w:top w:val="single" w:sz="4" w:space="0" w:color="auto"/>
              <w:left w:val="single" w:sz="4" w:space="0" w:color="auto"/>
            </w:tcBorders>
            <w:shd w:val="clear" w:color="auto" w:fill="FFFFFF"/>
          </w:tcPr>
          <w:p w:rsidR="0027308C" w:rsidRPr="0027308C" w:rsidRDefault="0027308C" w:rsidP="0027308C">
            <w:pPr>
              <w:spacing w:line="163" w:lineRule="exact"/>
              <w:jc w:val="center"/>
              <w:rPr>
                <w:rFonts w:ascii="Arial" w:hAnsi="Arial" w:cs="Arial"/>
                <w:sz w:val="16"/>
                <w:szCs w:val="16"/>
              </w:rPr>
            </w:pPr>
            <w:r w:rsidRPr="0027308C">
              <w:rPr>
                <w:rStyle w:val="265pt0"/>
                <w:sz w:val="16"/>
                <w:szCs w:val="16"/>
              </w:rPr>
              <w:t>Схема границ территорий объектов культурного наследия М 1:2000</w:t>
            </w:r>
          </w:p>
        </w:tc>
        <w:tc>
          <w:tcPr>
            <w:tcW w:w="2069" w:type="dxa"/>
            <w:gridSpan w:val="3"/>
            <w:tcBorders>
              <w:top w:val="single" w:sz="4" w:space="0" w:color="auto"/>
              <w:left w:val="single" w:sz="4" w:space="0" w:color="auto"/>
              <w:right w:val="single" w:sz="4" w:space="0" w:color="auto"/>
            </w:tcBorders>
            <w:shd w:val="clear" w:color="auto" w:fill="FFFFFF"/>
            <w:vAlign w:val="center"/>
          </w:tcPr>
          <w:p w:rsidR="0027308C" w:rsidRPr="0027308C" w:rsidRDefault="0027308C" w:rsidP="0027308C">
            <w:pPr>
              <w:spacing w:line="150" w:lineRule="exact"/>
              <w:rPr>
                <w:rFonts w:ascii="Arial" w:hAnsi="Arial" w:cs="Arial"/>
                <w:sz w:val="16"/>
                <w:szCs w:val="16"/>
              </w:rPr>
            </w:pPr>
            <w:r w:rsidRPr="0027308C">
              <w:rPr>
                <w:rStyle w:val="2ArialNarrow75pt"/>
                <w:rFonts w:ascii="Arial" w:hAnsi="Arial" w:cs="Arial"/>
                <w:sz w:val="16"/>
                <w:szCs w:val="16"/>
              </w:rPr>
              <w:t>ООО «ЛИНИИ ГОРОДА»</w:t>
            </w:r>
          </w:p>
        </w:tc>
      </w:tr>
    </w:tbl>
    <w:p w:rsidR="00201991" w:rsidRDefault="00201991" w:rsidP="00D95EAE">
      <w:pPr>
        <w:jc w:val="both"/>
        <w:rPr>
          <w:rFonts w:ascii="Arial" w:hAnsi="Arial" w:cs="Arial"/>
          <w:sz w:val="16"/>
          <w:szCs w:val="16"/>
        </w:rPr>
      </w:pPr>
    </w:p>
    <w:p w:rsidR="0027308C" w:rsidRDefault="0027308C" w:rsidP="0027308C">
      <w:pPr>
        <w:framePr w:wrap="none" w:vAnchor="page" w:hAnchor="page" w:x="815" w:y="2156"/>
        <w:rPr>
          <w:sz w:val="2"/>
          <w:szCs w:val="2"/>
        </w:rPr>
      </w:pPr>
    </w:p>
    <w:p w:rsidR="00201991" w:rsidRDefault="0027308C" w:rsidP="00D95EAE">
      <w:pPr>
        <w:jc w:val="both"/>
        <w:rPr>
          <w:rFonts w:ascii="Arial" w:hAnsi="Arial" w:cs="Arial"/>
          <w:sz w:val="16"/>
          <w:szCs w:val="16"/>
        </w:rPr>
      </w:pPr>
      <w:r>
        <w:rPr>
          <w:noProof/>
        </w:rPr>
        <w:lastRenderedPageBreak/>
        <w:drawing>
          <wp:inline distT="0" distB="0" distL="0" distR="0">
            <wp:extent cx="3293630" cy="7577593"/>
            <wp:effectExtent l="19050" t="0" r="2020" b="0"/>
            <wp:docPr id="14" name="Рисунок 16" descr="D:\Общая\ВЕСТНИК ФИЛИППОВА\Целовальникова\на сайт 09.11\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Общая\ВЕСТНИК ФИЛИППОВА\Целовальникова\на сайт 09.11\media\image10.jpeg"/>
                    <pic:cNvPicPr>
                      <a:picLocks noChangeAspect="1" noChangeArrowheads="1"/>
                    </pic:cNvPicPr>
                  </pic:nvPicPr>
                  <pic:blipFill>
                    <a:blip r:embed="rId52"/>
                    <a:srcRect/>
                    <a:stretch>
                      <a:fillRect/>
                    </a:stretch>
                  </pic:blipFill>
                  <pic:spPr bwMode="auto">
                    <a:xfrm>
                      <a:off x="0" y="0"/>
                      <a:ext cx="3295620" cy="7582171"/>
                    </a:xfrm>
                    <a:prstGeom prst="rect">
                      <a:avLst/>
                    </a:prstGeom>
                    <a:noFill/>
                    <a:ln w="9525">
                      <a:noFill/>
                      <a:miter lim="800000"/>
                      <a:headEnd/>
                      <a:tailEnd/>
                    </a:ln>
                  </pic:spPr>
                </pic:pic>
              </a:graphicData>
            </a:graphic>
          </wp:inline>
        </w:drawing>
      </w:r>
    </w:p>
    <w:p w:rsidR="00201991" w:rsidRDefault="00201991" w:rsidP="00D95EAE">
      <w:pPr>
        <w:jc w:val="both"/>
        <w:rPr>
          <w:rFonts w:ascii="Arial" w:hAnsi="Arial" w:cs="Arial"/>
          <w:sz w:val="16"/>
          <w:szCs w:val="16"/>
        </w:rPr>
      </w:pPr>
    </w:p>
    <w:p w:rsidR="0027308C" w:rsidRPr="00E7099A" w:rsidRDefault="0027308C" w:rsidP="0027308C">
      <w:pPr>
        <w:pStyle w:val="af8"/>
        <w:shd w:val="clear" w:color="auto" w:fill="auto"/>
        <w:spacing w:line="220" w:lineRule="exact"/>
        <w:rPr>
          <w:rFonts w:ascii="Arial" w:hAnsi="Arial" w:cs="Arial"/>
          <w:sz w:val="16"/>
          <w:szCs w:val="16"/>
        </w:rPr>
      </w:pPr>
      <w:r w:rsidRPr="00E7099A">
        <w:rPr>
          <w:rFonts w:ascii="Arial" w:hAnsi="Arial" w:cs="Arial"/>
          <w:color w:val="000000"/>
          <w:sz w:val="16"/>
          <w:szCs w:val="16"/>
          <w:lang w:eastAsia="ru-RU" w:bidi="ru-RU"/>
        </w:rPr>
        <w:t>Условные обозначения</w:t>
      </w:r>
    </w:p>
    <w:p w:rsidR="00201991" w:rsidRPr="00E7099A" w:rsidRDefault="00201991" w:rsidP="00D95EAE">
      <w:pPr>
        <w:jc w:val="both"/>
        <w:rPr>
          <w:rFonts w:ascii="Arial" w:hAnsi="Arial" w:cs="Arial"/>
          <w:sz w:val="16"/>
          <w:szCs w:val="16"/>
        </w:rPr>
      </w:pPr>
    </w:p>
    <w:p w:rsidR="0027308C" w:rsidRPr="00E7099A" w:rsidRDefault="0027308C" w:rsidP="0027308C">
      <w:pPr>
        <w:framePr w:wrap="none" w:vAnchor="page" w:hAnchor="page" w:x="9970" w:y="2505"/>
        <w:rPr>
          <w:rFonts w:ascii="Arial" w:hAnsi="Arial" w:cs="Arial"/>
          <w:sz w:val="16"/>
          <w:szCs w:val="16"/>
        </w:rPr>
      </w:pPr>
    </w:p>
    <w:p w:rsidR="00201991" w:rsidRPr="00E7099A" w:rsidRDefault="0027308C" w:rsidP="00D95EAE">
      <w:pPr>
        <w:jc w:val="both"/>
        <w:rPr>
          <w:rFonts w:ascii="Arial" w:hAnsi="Arial" w:cs="Arial"/>
          <w:sz w:val="16"/>
          <w:szCs w:val="16"/>
        </w:rPr>
      </w:pPr>
      <w:r w:rsidRPr="00E7099A">
        <w:rPr>
          <w:rFonts w:ascii="Arial" w:hAnsi="Arial" w:cs="Arial"/>
          <w:noProof/>
          <w:sz w:val="16"/>
          <w:szCs w:val="16"/>
        </w:rPr>
        <w:drawing>
          <wp:inline distT="0" distB="0" distL="0" distR="0">
            <wp:extent cx="572770" cy="167005"/>
            <wp:effectExtent l="19050" t="0" r="0" b="0"/>
            <wp:docPr id="17" name="Рисунок 19" descr="D:\Общая\ВЕСТНИК ФИЛИППОВА\Целовальникова\на сайт 09.11\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Общая\ВЕСТНИК ФИЛИППОВА\Целовальникова\на сайт 09.11\media\image12.jpeg"/>
                    <pic:cNvPicPr>
                      <a:picLocks noChangeAspect="1" noChangeArrowheads="1"/>
                    </pic:cNvPicPr>
                  </pic:nvPicPr>
                  <pic:blipFill>
                    <a:blip r:embed="rId53"/>
                    <a:srcRect/>
                    <a:stretch>
                      <a:fillRect/>
                    </a:stretch>
                  </pic:blipFill>
                  <pic:spPr bwMode="auto">
                    <a:xfrm>
                      <a:off x="0" y="0"/>
                      <a:ext cx="572770" cy="167005"/>
                    </a:xfrm>
                    <a:prstGeom prst="rect">
                      <a:avLst/>
                    </a:prstGeom>
                    <a:noFill/>
                    <a:ln w="9525">
                      <a:noFill/>
                      <a:miter lim="800000"/>
                      <a:headEnd/>
                      <a:tailEnd/>
                    </a:ln>
                  </pic:spPr>
                </pic:pic>
              </a:graphicData>
            </a:graphic>
          </wp:inline>
        </w:drawing>
      </w:r>
      <w:r w:rsidRPr="00E7099A">
        <w:rPr>
          <w:rFonts w:ascii="Arial" w:hAnsi="Arial" w:cs="Arial"/>
          <w:sz w:val="16"/>
          <w:szCs w:val="16"/>
        </w:rPr>
        <w:t xml:space="preserve">   </w:t>
      </w:r>
      <w:r w:rsidRPr="00E7099A">
        <w:rPr>
          <w:rFonts w:ascii="Arial" w:hAnsi="Arial" w:cs="Arial"/>
          <w:color w:val="000000"/>
          <w:sz w:val="16"/>
          <w:szCs w:val="16"/>
          <w:lang w:bidi="ru-RU"/>
        </w:rPr>
        <w:t>граница проектируемой территории граница земельного участка, номер</w:t>
      </w:r>
    </w:p>
    <w:p w:rsidR="00201991" w:rsidRPr="00E7099A" w:rsidRDefault="00201991" w:rsidP="00D95EAE">
      <w:pPr>
        <w:jc w:val="both"/>
        <w:rPr>
          <w:rFonts w:ascii="Arial" w:hAnsi="Arial" w:cs="Arial"/>
          <w:sz w:val="16"/>
          <w:szCs w:val="16"/>
        </w:rPr>
      </w:pPr>
    </w:p>
    <w:p w:rsidR="00201991" w:rsidRPr="00E7099A" w:rsidRDefault="0027308C" w:rsidP="00D95EAE">
      <w:pPr>
        <w:jc w:val="both"/>
        <w:rPr>
          <w:rFonts w:ascii="Arial" w:hAnsi="Arial" w:cs="Arial"/>
          <w:sz w:val="16"/>
          <w:szCs w:val="16"/>
        </w:rPr>
      </w:pPr>
      <w:r w:rsidRPr="00E7099A">
        <w:rPr>
          <w:rFonts w:ascii="Arial" w:hAnsi="Arial" w:cs="Arial"/>
          <w:color w:val="000000"/>
          <w:sz w:val="16"/>
          <w:szCs w:val="16"/>
          <w:lang w:bidi="ru-RU"/>
        </w:rPr>
        <w:t>Границы зон с особыми условиями использования территории</w:t>
      </w:r>
    </w:p>
    <w:p w:rsidR="00201991" w:rsidRPr="00E7099A" w:rsidRDefault="00201991" w:rsidP="00D95EAE">
      <w:pPr>
        <w:jc w:val="both"/>
        <w:rPr>
          <w:rFonts w:ascii="Arial" w:hAnsi="Arial" w:cs="Arial"/>
          <w:sz w:val="16"/>
          <w:szCs w:val="16"/>
        </w:rPr>
      </w:pPr>
    </w:p>
    <w:p w:rsidR="00201991" w:rsidRPr="00E7099A" w:rsidRDefault="0027308C" w:rsidP="00D95EAE">
      <w:pPr>
        <w:jc w:val="both"/>
        <w:rPr>
          <w:rFonts w:ascii="Arial" w:hAnsi="Arial" w:cs="Arial"/>
          <w:sz w:val="16"/>
          <w:szCs w:val="16"/>
        </w:rPr>
      </w:pPr>
      <w:r w:rsidRPr="00E7099A">
        <w:rPr>
          <w:rFonts w:ascii="Arial" w:hAnsi="Arial" w:cs="Arial"/>
          <w:color w:val="000000"/>
          <w:sz w:val="16"/>
          <w:szCs w:val="16"/>
          <w:lang w:bidi="ru-RU"/>
        </w:rPr>
        <w:t>зона затопления Р=1%</w:t>
      </w:r>
      <w:r w:rsidRPr="00E7099A">
        <w:rPr>
          <w:rFonts w:ascii="Arial" w:hAnsi="Arial" w:cs="Arial"/>
          <w:noProof/>
          <w:sz w:val="16"/>
          <w:szCs w:val="16"/>
        </w:rPr>
        <w:drawing>
          <wp:anchor distT="0" distB="0" distL="114300" distR="114300" simplePos="0" relativeHeight="251700224" behindDoc="0" locked="0" layoutInCell="1" allowOverlap="1">
            <wp:simplePos x="0" y="0"/>
            <wp:positionH relativeFrom="column">
              <wp:align>left</wp:align>
            </wp:positionH>
            <wp:positionV relativeFrom="paragraph">
              <wp:align>top</wp:align>
            </wp:positionV>
            <wp:extent cx="577298" cy="405517"/>
            <wp:effectExtent l="19050" t="0" r="0" b="0"/>
            <wp:wrapSquare wrapText="bothSides"/>
            <wp:docPr id="20" name="Рисунок 22" descr="D:\Общая\ВЕСТНИК ФИЛИППОВА\Целовальникова\на сайт 09.11\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Общая\ВЕСТНИК ФИЛИППОВА\Целовальникова\на сайт 09.11\media\image11.jpeg"/>
                    <pic:cNvPicPr>
                      <a:picLocks noChangeAspect="1" noChangeArrowheads="1"/>
                    </pic:cNvPicPr>
                  </pic:nvPicPr>
                  <pic:blipFill>
                    <a:blip r:embed="rId54"/>
                    <a:srcRect/>
                    <a:stretch>
                      <a:fillRect/>
                    </a:stretch>
                  </pic:blipFill>
                  <pic:spPr bwMode="auto">
                    <a:xfrm>
                      <a:off x="0" y="0"/>
                      <a:ext cx="577298" cy="405517"/>
                    </a:xfrm>
                    <a:prstGeom prst="rect">
                      <a:avLst/>
                    </a:prstGeom>
                    <a:noFill/>
                    <a:ln w="9525">
                      <a:noFill/>
                      <a:miter lim="800000"/>
                      <a:headEnd/>
                      <a:tailEnd/>
                    </a:ln>
                  </pic:spPr>
                </pic:pic>
              </a:graphicData>
            </a:graphic>
          </wp:anchor>
        </w:drawing>
      </w:r>
    </w:p>
    <w:p w:rsidR="00201991" w:rsidRPr="00E7099A" w:rsidRDefault="00201991" w:rsidP="00D95EAE">
      <w:pPr>
        <w:jc w:val="both"/>
        <w:rPr>
          <w:rFonts w:ascii="Arial" w:hAnsi="Arial" w:cs="Arial"/>
          <w:sz w:val="16"/>
          <w:szCs w:val="16"/>
        </w:rPr>
      </w:pPr>
    </w:p>
    <w:p w:rsidR="0027308C" w:rsidRPr="00E7099A" w:rsidRDefault="0027308C" w:rsidP="0027308C">
      <w:pPr>
        <w:framePr w:wrap="none" w:vAnchor="page" w:hAnchor="page" w:x="9965" w:y="3539"/>
        <w:rPr>
          <w:rFonts w:ascii="Arial" w:hAnsi="Arial" w:cs="Arial"/>
          <w:sz w:val="16"/>
          <w:szCs w:val="16"/>
        </w:rPr>
      </w:pPr>
    </w:p>
    <w:p w:rsidR="00201991" w:rsidRPr="00E7099A" w:rsidRDefault="0027308C" w:rsidP="00D95EAE">
      <w:pPr>
        <w:jc w:val="both"/>
        <w:rPr>
          <w:rFonts w:ascii="Arial" w:hAnsi="Arial" w:cs="Arial"/>
          <w:sz w:val="16"/>
          <w:szCs w:val="16"/>
        </w:rPr>
      </w:pPr>
      <w:r w:rsidRPr="00E7099A">
        <w:rPr>
          <w:rFonts w:ascii="Arial" w:hAnsi="Arial" w:cs="Arial"/>
          <w:color w:val="000000"/>
          <w:sz w:val="16"/>
          <w:szCs w:val="16"/>
          <w:lang w:bidi="ru-RU"/>
        </w:rPr>
        <w:t>охранная зона инженерных коммуникаций и сооружений</w:t>
      </w:r>
    </w:p>
    <w:p w:rsidR="00201991" w:rsidRPr="00E7099A" w:rsidRDefault="00201991" w:rsidP="00D95EAE">
      <w:pPr>
        <w:jc w:val="both"/>
        <w:rPr>
          <w:rFonts w:ascii="Arial" w:hAnsi="Arial" w:cs="Arial"/>
          <w:sz w:val="16"/>
          <w:szCs w:val="16"/>
        </w:rPr>
      </w:pPr>
    </w:p>
    <w:p w:rsidR="00E7099A" w:rsidRPr="00E7099A" w:rsidRDefault="00E7099A" w:rsidP="00E7099A">
      <w:pPr>
        <w:spacing w:after="159" w:line="170" w:lineRule="exact"/>
        <w:rPr>
          <w:rFonts w:ascii="Arial" w:hAnsi="Arial" w:cs="Arial"/>
          <w:sz w:val="16"/>
          <w:szCs w:val="16"/>
        </w:rPr>
      </w:pPr>
      <w:r w:rsidRPr="00E7099A">
        <w:rPr>
          <w:rFonts w:ascii="Arial" w:hAnsi="Arial" w:cs="Arial"/>
          <w:color w:val="000000"/>
          <w:sz w:val="16"/>
          <w:szCs w:val="16"/>
          <w:lang w:bidi="ru-RU"/>
        </w:rPr>
        <w:t>Примечание:</w:t>
      </w:r>
    </w:p>
    <w:p w:rsidR="00E7099A" w:rsidRPr="00E7099A" w:rsidRDefault="00E7099A" w:rsidP="00E7099A">
      <w:pPr>
        <w:framePr w:wrap="none" w:vAnchor="page" w:hAnchor="page" w:x="5698" w:y="3244"/>
        <w:rPr>
          <w:rFonts w:ascii="Arial" w:hAnsi="Arial" w:cs="Arial"/>
          <w:sz w:val="16"/>
          <w:szCs w:val="16"/>
        </w:rPr>
      </w:pPr>
    </w:p>
    <w:p w:rsidR="00E7099A" w:rsidRPr="00E7099A" w:rsidRDefault="00E7099A" w:rsidP="00E7099A">
      <w:pPr>
        <w:spacing w:line="220" w:lineRule="exact"/>
        <w:ind w:right="540"/>
        <w:jc w:val="both"/>
        <w:rPr>
          <w:rFonts w:ascii="Arial" w:hAnsi="Arial" w:cs="Arial"/>
          <w:sz w:val="16"/>
          <w:szCs w:val="16"/>
        </w:rPr>
      </w:pPr>
      <w:r w:rsidRPr="00E7099A">
        <w:rPr>
          <w:rFonts w:ascii="Arial" w:hAnsi="Arial" w:cs="Arial"/>
          <w:color w:val="000000"/>
          <w:sz w:val="16"/>
          <w:szCs w:val="16"/>
          <w:lang w:bidi="ru-RU"/>
        </w:rPr>
        <w:lastRenderedPageBreak/>
        <w:t>1. Согласно сведениям ГИСОГД территория, в отношении которой осуществляется</w:t>
      </w:r>
      <w:r>
        <w:rPr>
          <w:rFonts w:ascii="Arial" w:hAnsi="Arial" w:cs="Arial"/>
          <w:color w:val="000000"/>
          <w:sz w:val="16"/>
          <w:szCs w:val="16"/>
          <w:lang w:bidi="ru-RU"/>
        </w:rPr>
        <w:t xml:space="preserve"> </w:t>
      </w:r>
      <w:r w:rsidRPr="00E7099A">
        <w:rPr>
          <w:rFonts w:ascii="Arial" w:hAnsi="Arial" w:cs="Arial"/>
          <w:color w:val="000000"/>
          <w:sz w:val="16"/>
          <w:szCs w:val="16"/>
          <w:lang w:bidi="ru-RU"/>
        </w:rPr>
        <w:t>подготовка проекта планировки территории, расположена в зоне затопления Р=1%,</w:t>
      </w:r>
      <w:r>
        <w:rPr>
          <w:rFonts w:ascii="Arial" w:hAnsi="Arial" w:cs="Arial"/>
          <w:color w:val="000000"/>
          <w:sz w:val="16"/>
          <w:szCs w:val="16"/>
          <w:lang w:bidi="ru-RU"/>
        </w:rPr>
        <w:t xml:space="preserve"> </w:t>
      </w:r>
      <w:r w:rsidRPr="00E7099A">
        <w:rPr>
          <w:rFonts w:ascii="Arial" w:hAnsi="Arial" w:cs="Arial"/>
          <w:color w:val="000000"/>
          <w:sz w:val="16"/>
          <w:szCs w:val="16"/>
          <w:lang w:bidi="ru-RU"/>
        </w:rPr>
        <w:t>согласно приказа Кубанского БВУ №79-пр от 11.06.2021 г.,реестровый номер</w:t>
      </w:r>
      <w:r>
        <w:rPr>
          <w:rFonts w:ascii="Arial" w:hAnsi="Arial" w:cs="Arial"/>
          <w:color w:val="000000"/>
          <w:sz w:val="16"/>
          <w:szCs w:val="16"/>
          <w:lang w:bidi="ru-RU"/>
        </w:rPr>
        <w:t xml:space="preserve"> </w:t>
      </w:r>
      <w:r w:rsidRPr="00E7099A">
        <w:rPr>
          <w:rFonts w:ascii="Arial" w:hAnsi="Arial" w:cs="Arial"/>
          <w:color w:val="000000"/>
          <w:sz w:val="16"/>
          <w:szCs w:val="16"/>
          <w:lang w:bidi="ru-RU"/>
        </w:rPr>
        <w:t>23:21-6.1484</w:t>
      </w:r>
    </w:p>
    <w:p w:rsidR="00201991" w:rsidRPr="00E7099A" w:rsidRDefault="00E7099A" w:rsidP="00E7099A">
      <w:pPr>
        <w:jc w:val="both"/>
        <w:rPr>
          <w:rFonts w:ascii="Arial" w:hAnsi="Arial" w:cs="Arial"/>
          <w:sz w:val="16"/>
          <w:szCs w:val="16"/>
        </w:rPr>
      </w:pPr>
      <w:r w:rsidRPr="00E7099A">
        <w:rPr>
          <w:rFonts w:ascii="Arial" w:hAnsi="Arial" w:cs="Arial"/>
          <w:color w:val="000000"/>
          <w:sz w:val="16"/>
          <w:szCs w:val="16"/>
          <w:lang w:bidi="ru-RU"/>
        </w:rPr>
        <w:t>Согласно выписке из ЕГРН частично в охранной зоне воздушной линии</w:t>
      </w:r>
      <w:r>
        <w:rPr>
          <w:rFonts w:ascii="Arial" w:hAnsi="Arial" w:cs="Arial"/>
          <w:color w:val="000000"/>
          <w:sz w:val="16"/>
          <w:szCs w:val="16"/>
          <w:lang w:bidi="ru-RU"/>
        </w:rPr>
        <w:t xml:space="preserve"> </w:t>
      </w:r>
      <w:r w:rsidRPr="00E7099A">
        <w:rPr>
          <w:rFonts w:ascii="Arial" w:hAnsi="Arial" w:cs="Arial"/>
          <w:color w:val="000000"/>
          <w:sz w:val="16"/>
          <w:szCs w:val="16"/>
          <w:lang w:bidi="ru-RU"/>
        </w:rPr>
        <w:t>электропередачи "ВЛ-10кВ фидер ТЧ2 до КТП-КП1-63 г.Новокубанск с приводом</w:t>
      </w:r>
      <w:r>
        <w:rPr>
          <w:rFonts w:ascii="Arial" w:hAnsi="Arial" w:cs="Arial"/>
          <w:color w:val="000000"/>
          <w:sz w:val="16"/>
          <w:szCs w:val="16"/>
          <w:lang w:bidi="ru-RU"/>
        </w:rPr>
        <w:t xml:space="preserve"> </w:t>
      </w:r>
      <w:r w:rsidRPr="00E7099A">
        <w:rPr>
          <w:rFonts w:ascii="Arial" w:hAnsi="Arial" w:cs="Arial"/>
          <w:color w:val="000000"/>
          <w:sz w:val="16"/>
          <w:szCs w:val="16"/>
          <w:lang w:bidi="ru-RU"/>
        </w:rPr>
        <w:t>СИП-3 1*95мм2 3,649 км", реестровый номер 23:21-6.1847.</w:t>
      </w:r>
    </w:p>
    <w:tbl>
      <w:tblPr>
        <w:tblW w:w="0" w:type="auto"/>
        <w:tblLayout w:type="fixed"/>
        <w:tblCellMar>
          <w:left w:w="10" w:type="dxa"/>
          <w:right w:w="10" w:type="dxa"/>
        </w:tblCellMar>
        <w:tblLook w:val="0000"/>
      </w:tblPr>
      <w:tblGrid>
        <w:gridCol w:w="340"/>
        <w:gridCol w:w="567"/>
        <w:gridCol w:w="436"/>
        <w:gridCol w:w="436"/>
        <w:gridCol w:w="659"/>
        <w:gridCol w:w="432"/>
        <w:gridCol w:w="3055"/>
        <w:gridCol w:w="655"/>
        <w:gridCol w:w="655"/>
        <w:gridCol w:w="886"/>
      </w:tblGrid>
      <w:tr w:rsidR="00E7099A" w:rsidRPr="00E7099A" w:rsidTr="00E7099A">
        <w:tblPrEx>
          <w:tblCellMar>
            <w:top w:w="0" w:type="dxa"/>
            <w:bottom w:w="0" w:type="dxa"/>
          </w:tblCellMar>
        </w:tblPrEx>
        <w:trPr>
          <w:trHeight w:hRule="exact" w:val="253"/>
        </w:trPr>
        <w:tc>
          <w:tcPr>
            <w:tcW w:w="340"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567"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6"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6"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659"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2"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5251" w:type="dxa"/>
            <w:gridSpan w:val="4"/>
            <w:vMerge w:val="restart"/>
            <w:tcBorders>
              <w:top w:val="single" w:sz="4" w:space="0" w:color="auto"/>
              <w:left w:val="single" w:sz="4" w:space="0" w:color="auto"/>
              <w:right w:val="single" w:sz="4" w:space="0" w:color="auto"/>
            </w:tcBorders>
            <w:shd w:val="clear" w:color="auto" w:fill="FFFFFF"/>
            <w:vAlign w:val="center"/>
          </w:tcPr>
          <w:p w:rsidR="00E7099A" w:rsidRPr="00E7099A" w:rsidRDefault="00E7099A" w:rsidP="00E7099A">
            <w:pPr>
              <w:spacing w:line="170" w:lineRule="exact"/>
              <w:jc w:val="center"/>
              <w:rPr>
                <w:rFonts w:ascii="Arial" w:hAnsi="Arial" w:cs="Arial"/>
                <w:sz w:val="16"/>
                <w:szCs w:val="16"/>
              </w:rPr>
            </w:pPr>
            <w:r w:rsidRPr="00E7099A">
              <w:rPr>
                <w:rStyle w:val="21"/>
                <w:rFonts w:ascii="Arial" w:hAnsi="Arial" w:cs="Arial"/>
                <w:sz w:val="16"/>
                <w:szCs w:val="16"/>
              </w:rPr>
              <w:t>1/20/9/2023-П ПТ</w:t>
            </w:r>
          </w:p>
        </w:tc>
      </w:tr>
      <w:tr w:rsidR="00E7099A" w:rsidRPr="00E7099A" w:rsidTr="00E7099A">
        <w:tblPrEx>
          <w:tblCellMar>
            <w:top w:w="0" w:type="dxa"/>
            <w:bottom w:w="0" w:type="dxa"/>
          </w:tblCellMar>
        </w:tblPrEx>
        <w:trPr>
          <w:trHeight w:hRule="exact" w:val="223"/>
        </w:trPr>
        <w:tc>
          <w:tcPr>
            <w:tcW w:w="340"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567"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6"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6"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659"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2"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5251" w:type="dxa"/>
            <w:gridSpan w:val="4"/>
            <w:vMerge/>
            <w:tcBorders>
              <w:left w:val="single" w:sz="4" w:space="0" w:color="auto"/>
              <w:right w:val="single" w:sz="4" w:space="0" w:color="auto"/>
            </w:tcBorders>
            <w:shd w:val="clear" w:color="auto" w:fill="FFFFFF"/>
            <w:vAlign w:val="center"/>
          </w:tcPr>
          <w:p w:rsidR="00E7099A" w:rsidRPr="00E7099A" w:rsidRDefault="00E7099A" w:rsidP="00E7099A">
            <w:pPr>
              <w:rPr>
                <w:rFonts w:ascii="Arial" w:hAnsi="Arial" w:cs="Arial"/>
                <w:sz w:val="16"/>
                <w:szCs w:val="16"/>
              </w:rPr>
            </w:pPr>
          </w:p>
        </w:tc>
      </w:tr>
      <w:tr w:rsidR="00E7099A" w:rsidRPr="00E7099A" w:rsidTr="00E7099A">
        <w:tblPrEx>
          <w:tblCellMar>
            <w:top w:w="0" w:type="dxa"/>
            <w:bottom w:w="0" w:type="dxa"/>
          </w:tblCellMar>
        </w:tblPrEx>
        <w:trPr>
          <w:trHeight w:hRule="exact" w:val="214"/>
        </w:trPr>
        <w:tc>
          <w:tcPr>
            <w:tcW w:w="340"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567"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6"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6"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659"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2"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5251" w:type="dxa"/>
            <w:gridSpan w:val="4"/>
            <w:vMerge w:val="restart"/>
            <w:tcBorders>
              <w:top w:val="single" w:sz="4" w:space="0" w:color="auto"/>
              <w:left w:val="single" w:sz="4" w:space="0" w:color="auto"/>
              <w:right w:val="single" w:sz="4" w:space="0" w:color="auto"/>
            </w:tcBorders>
            <w:shd w:val="clear" w:color="auto" w:fill="FFFFFF"/>
            <w:vAlign w:val="bottom"/>
          </w:tcPr>
          <w:p w:rsidR="00E7099A" w:rsidRPr="00E7099A" w:rsidRDefault="00E7099A" w:rsidP="00E7099A">
            <w:pPr>
              <w:spacing w:line="144" w:lineRule="exact"/>
              <w:jc w:val="center"/>
              <w:rPr>
                <w:rFonts w:ascii="Arial" w:hAnsi="Arial" w:cs="Arial"/>
                <w:sz w:val="16"/>
                <w:szCs w:val="16"/>
              </w:rPr>
            </w:pPr>
            <w:r w:rsidRPr="00E7099A">
              <w:rPr>
                <w:rStyle w:val="26pt"/>
                <w:rFonts w:ascii="Arial" w:hAnsi="Arial" w:cs="Arial"/>
                <w:sz w:val="16"/>
                <w:szCs w:val="16"/>
              </w:rPr>
              <w:t>Проект планировки территории земельного участка с кадастровым номером 23:21:0401013:2552, расположенного по адресу: Российская Федерация, Краснодарский край, Новокубанский район, Новокубанское городское поселение, город Новокубанск, между ул. Березовой, Кузнечной и Весенней</w:t>
            </w:r>
          </w:p>
        </w:tc>
      </w:tr>
      <w:tr w:rsidR="00E7099A" w:rsidRPr="00E7099A" w:rsidTr="00E7099A">
        <w:tblPrEx>
          <w:tblCellMar>
            <w:top w:w="0" w:type="dxa"/>
            <w:bottom w:w="0" w:type="dxa"/>
          </w:tblCellMar>
        </w:tblPrEx>
        <w:trPr>
          <w:trHeight w:hRule="exact" w:val="223"/>
        </w:trPr>
        <w:tc>
          <w:tcPr>
            <w:tcW w:w="340"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567"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6"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6"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659"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432"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5251" w:type="dxa"/>
            <w:gridSpan w:val="4"/>
            <w:vMerge/>
            <w:tcBorders>
              <w:left w:val="single" w:sz="4" w:space="0" w:color="auto"/>
              <w:right w:val="single" w:sz="4" w:space="0" w:color="auto"/>
            </w:tcBorders>
            <w:shd w:val="clear" w:color="auto" w:fill="FFFFFF"/>
            <w:vAlign w:val="bottom"/>
          </w:tcPr>
          <w:p w:rsidR="00E7099A" w:rsidRPr="00E7099A" w:rsidRDefault="00E7099A" w:rsidP="00E7099A">
            <w:pPr>
              <w:rPr>
                <w:rFonts w:ascii="Arial" w:hAnsi="Arial" w:cs="Arial"/>
                <w:sz w:val="16"/>
                <w:szCs w:val="16"/>
              </w:rPr>
            </w:pPr>
          </w:p>
        </w:tc>
      </w:tr>
      <w:tr w:rsidR="00E7099A" w:rsidRPr="00E7099A" w:rsidTr="00E7099A">
        <w:tblPrEx>
          <w:tblCellMar>
            <w:top w:w="0" w:type="dxa"/>
            <w:bottom w:w="0" w:type="dxa"/>
          </w:tblCellMar>
        </w:tblPrEx>
        <w:trPr>
          <w:trHeight w:hRule="exact" w:val="218"/>
        </w:trPr>
        <w:tc>
          <w:tcPr>
            <w:tcW w:w="340" w:type="dxa"/>
            <w:tcBorders>
              <w:top w:val="single" w:sz="4" w:space="0" w:color="auto"/>
              <w:left w:val="single" w:sz="4" w:space="0" w:color="auto"/>
            </w:tcBorders>
            <w:shd w:val="clear" w:color="auto" w:fill="FFFFFF"/>
            <w:vAlign w:val="bottom"/>
          </w:tcPr>
          <w:p w:rsidR="00E7099A" w:rsidRPr="00E7099A" w:rsidRDefault="00E7099A" w:rsidP="00E7099A">
            <w:pPr>
              <w:spacing w:line="130" w:lineRule="exact"/>
              <w:rPr>
                <w:rFonts w:ascii="Arial" w:hAnsi="Arial" w:cs="Arial"/>
                <w:sz w:val="16"/>
                <w:szCs w:val="16"/>
              </w:rPr>
            </w:pPr>
            <w:r w:rsidRPr="00E7099A">
              <w:rPr>
                <w:rStyle w:val="265pt0"/>
                <w:sz w:val="16"/>
                <w:szCs w:val="16"/>
              </w:rPr>
              <w:t>Изм.</w:t>
            </w:r>
          </w:p>
        </w:tc>
        <w:tc>
          <w:tcPr>
            <w:tcW w:w="567" w:type="dxa"/>
            <w:tcBorders>
              <w:top w:val="single" w:sz="4" w:space="0" w:color="auto"/>
              <w:left w:val="single" w:sz="4" w:space="0" w:color="auto"/>
            </w:tcBorders>
            <w:shd w:val="clear" w:color="auto" w:fill="FFFFFF"/>
            <w:vAlign w:val="bottom"/>
          </w:tcPr>
          <w:p w:rsidR="00E7099A" w:rsidRPr="00E7099A" w:rsidRDefault="00E7099A" w:rsidP="00E7099A">
            <w:pPr>
              <w:spacing w:line="130" w:lineRule="exact"/>
              <w:rPr>
                <w:rFonts w:ascii="Arial" w:hAnsi="Arial" w:cs="Arial"/>
                <w:sz w:val="16"/>
                <w:szCs w:val="16"/>
              </w:rPr>
            </w:pPr>
            <w:r w:rsidRPr="00E7099A">
              <w:rPr>
                <w:rStyle w:val="265pt0"/>
                <w:sz w:val="16"/>
                <w:szCs w:val="16"/>
              </w:rPr>
              <w:t>Кол. уч.</w:t>
            </w:r>
          </w:p>
        </w:tc>
        <w:tc>
          <w:tcPr>
            <w:tcW w:w="436" w:type="dxa"/>
            <w:tcBorders>
              <w:top w:val="single" w:sz="4" w:space="0" w:color="auto"/>
              <w:left w:val="single" w:sz="4" w:space="0" w:color="auto"/>
            </w:tcBorders>
            <w:shd w:val="clear" w:color="auto" w:fill="FFFFFF"/>
            <w:vAlign w:val="bottom"/>
          </w:tcPr>
          <w:p w:rsidR="00E7099A" w:rsidRPr="00E7099A" w:rsidRDefault="00E7099A" w:rsidP="00E7099A">
            <w:pPr>
              <w:spacing w:line="130" w:lineRule="exact"/>
              <w:rPr>
                <w:rFonts w:ascii="Arial" w:hAnsi="Arial" w:cs="Arial"/>
                <w:sz w:val="16"/>
                <w:szCs w:val="16"/>
              </w:rPr>
            </w:pPr>
            <w:r w:rsidRPr="00E7099A">
              <w:rPr>
                <w:rStyle w:val="265pt0"/>
                <w:sz w:val="16"/>
                <w:szCs w:val="16"/>
              </w:rPr>
              <w:t>Лист</w:t>
            </w:r>
          </w:p>
        </w:tc>
        <w:tc>
          <w:tcPr>
            <w:tcW w:w="436" w:type="dxa"/>
            <w:tcBorders>
              <w:top w:val="single" w:sz="4" w:space="0" w:color="auto"/>
              <w:left w:val="single" w:sz="4" w:space="0" w:color="auto"/>
            </w:tcBorders>
            <w:shd w:val="clear" w:color="auto" w:fill="FFFFFF"/>
            <w:vAlign w:val="bottom"/>
          </w:tcPr>
          <w:p w:rsidR="00E7099A" w:rsidRPr="00E7099A" w:rsidRDefault="00E7099A" w:rsidP="00E7099A">
            <w:pPr>
              <w:spacing w:line="130" w:lineRule="exact"/>
              <w:rPr>
                <w:rFonts w:ascii="Arial" w:hAnsi="Arial" w:cs="Arial"/>
                <w:sz w:val="16"/>
                <w:szCs w:val="16"/>
              </w:rPr>
            </w:pPr>
            <w:r w:rsidRPr="00E7099A">
              <w:rPr>
                <w:rStyle w:val="265pt0"/>
                <w:sz w:val="16"/>
                <w:szCs w:val="16"/>
              </w:rPr>
              <w:t>Ыццок.</w:t>
            </w:r>
          </w:p>
        </w:tc>
        <w:tc>
          <w:tcPr>
            <w:tcW w:w="659" w:type="dxa"/>
            <w:tcBorders>
              <w:top w:val="single" w:sz="4" w:space="0" w:color="auto"/>
              <w:left w:val="single" w:sz="4" w:space="0" w:color="auto"/>
            </w:tcBorders>
            <w:shd w:val="clear" w:color="auto" w:fill="FFFFFF"/>
            <w:vAlign w:val="bottom"/>
          </w:tcPr>
          <w:p w:rsidR="00E7099A" w:rsidRPr="00E7099A" w:rsidRDefault="00E7099A" w:rsidP="00E7099A">
            <w:pPr>
              <w:spacing w:line="130" w:lineRule="exact"/>
              <w:jc w:val="right"/>
              <w:rPr>
                <w:rFonts w:ascii="Arial" w:hAnsi="Arial" w:cs="Arial"/>
                <w:sz w:val="16"/>
                <w:szCs w:val="16"/>
              </w:rPr>
            </w:pPr>
            <w:r w:rsidRPr="00E7099A">
              <w:rPr>
                <w:rStyle w:val="265pt0"/>
                <w:sz w:val="16"/>
                <w:szCs w:val="16"/>
              </w:rPr>
              <w:t>Подпись</w:t>
            </w:r>
          </w:p>
        </w:tc>
        <w:tc>
          <w:tcPr>
            <w:tcW w:w="432" w:type="dxa"/>
            <w:tcBorders>
              <w:top w:val="single" w:sz="4" w:space="0" w:color="auto"/>
              <w:left w:val="single" w:sz="4" w:space="0" w:color="auto"/>
            </w:tcBorders>
            <w:shd w:val="clear" w:color="auto" w:fill="FFFFFF"/>
            <w:vAlign w:val="bottom"/>
          </w:tcPr>
          <w:p w:rsidR="00E7099A" w:rsidRPr="00E7099A" w:rsidRDefault="00E7099A" w:rsidP="00E7099A">
            <w:pPr>
              <w:spacing w:line="130" w:lineRule="exact"/>
              <w:rPr>
                <w:rFonts w:ascii="Arial" w:hAnsi="Arial" w:cs="Arial"/>
                <w:sz w:val="16"/>
                <w:szCs w:val="16"/>
              </w:rPr>
            </w:pPr>
            <w:r w:rsidRPr="00E7099A">
              <w:rPr>
                <w:rStyle w:val="265pt0"/>
                <w:sz w:val="16"/>
                <w:szCs w:val="16"/>
              </w:rPr>
              <w:t>/}ата</w:t>
            </w:r>
          </w:p>
        </w:tc>
        <w:tc>
          <w:tcPr>
            <w:tcW w:w="5251" w:type="dxa"/>
            <w:gridSpan w:val="4"/>
            <w:vMerge/>
            <w:tcBorders>
              <w:left w:val="single" w:sz="4" w:space="0" w:color="auto"/>
              <w:right w:val="single" w:sz="4" w:space="0" w:color="auto"/>
            </w:tcBorders>
            <w:shd w:val="clear" w:color="auto" w:fill="FFFFFF"/>
            <w:vAlign w:val="bottom"/>
          </w:tcPr>
          <w:p w:rsidR="00E7099A" w:rsidRPr="00E7099A" w:rsidRDefault="00E7099A" w:rsidP="00E7099A">
            <w:pPr>
              <w:rPr>
                <w:rFonts w:ascii="Arial" w:hAnsi="Arial" w:cs="Arial"/>
                <w:sz w:val="16"/>
                <w:szCs w:val="16"/>
              </w:rPr>
            </w:pPr>
          </w:p>
        </w:tc>
      </w:tr>
      <w:tr w:rsidR="00E7099A" w:rsidRPr="00E7099A" w:rsidTr="00E7099A">
        <w:tblPrEx>
          <w:tblCellMar>
            <w:top w:w="0" w:type="dxa"/>
            <w:bottom w:w="0" w:type="dxa"/>
          </w:tblCellMar>
        </w:tblPrEx>
        <w:trPr>
          <w:trHeight w:hRule="exact" w:val="214"/>
        </w:trPr>
        <w:tc>
          <w:tcPr>
            <w:tcW w:w="907" w:type="dxa"/>
            <w:gridSpan w:val="2"/>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872" w:type="dxa"/>
            <w:gridSpan w:val="2"/>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659" w:type="dxa"/>
            <w:tcBorders>
              <w:top w:val="single" w:sz="4" w:space="0" w:color="auto"/>
              <w:left w:val="single" w:sz="4" w:space="0" w:color="auto"/>
            </w:tcBorders>
            <w:shd w:val="clear" w:color="auto" w:fill="FFFFFF"/>
            <w:vAlign w:val="bottom"/>
          </w:tcPr>
          <w:p w:rsidR="00E7099A" w:rsidRPr="00E7099A" w:rsidRDefault="00E7099A" w:rsidP="00E7099A">
            <w:pPr>
              <w:spacing w:line="210" w:lineRule="exact"/>
              <w:jc w:val="right"/>
              <w:rPr>
                <w:rFonts w:ascii="Arial" w:hAnsi="Arial" w:cs="Arial"/>
                <w:sz w:val="16"/>
                <w:szCs w:val="16"/>
              </w:rPr>
            </w:pPr>
            <w:r w:rsidRPr="00E7099A">
              <w:rPr>
                <w:rStyle w:val="2105pt1"/>
                <w:sz w:val="16"/>
                <w:szCs w:val="16"/>
              </w:rPr>
              <w:t>/</w:t>
            </w:r>
          </w:p>
        </w:tc>
        <w:tc>
          <w:tcPr>
            <w:tcW w:w="432" w:type="dxa"/>
            <w:tcBorders>
              <w:top w:val="single" w:sz="4" w:space="0" w:color="auto"/>
              <w:left w:val="single" w:sz="4" w:space="0" w:color="auto"/>
            </w:tcBorders>
            <w:shd w:val="clear" w:color="auto" w:fill="FFFFFF"/>
          </w:tcPr>
          <w:p w:rsidR="00E7099A" w:rsidRPr="00E7099A" w:rsidRDefault="00E7099A" w:rsidP="00E7099A">
            <w:pPr>
              <w:rPr>
                <w:rFonts w:ascii="Arial" w:hAnsi="Arial" w:cs="Arial"/>
                <w:sz w:val="16"/>
                <w:szCs w:val="16"/>
              </w:rPr>
            </w:pPr>
          </w:p>
        </w:tc>
        <w:tc>
          <w:tcPr>
            <w:tcW w:w="3055" w:type="dxa"/>
            <w:vMerge w:val="restart"/>
            <w:tcBorders>
              <w:top w:val="single" w:sz="4" w:space="0" w:color="auto"/>
              <w:left w:val="single" w:sz="4" w:space="0" w:color="auto"/>
            </w:tcBorders>
            <w:shd w:val="clear" w:color="auto" w:fill="FFFFFF"/>
            <w:vAlign w:val="center"/>
          </w:tcPr>
          <w:p w:rsidR="00E7099A" w:rsidRPr="00E7099A" w:rsidRDefault="00E7099A" w:rsidP="00E7099A">
            <w:pPr>
              <w:spacing w:line="190" w:lineRule="exact"/>
              <w:jc w:val="center"/>
              <w:rPr>
                <w:rFonts w:ascii="Arial" w:hAnsi="Arial" w:cs="Arial"/>
                <w:sz w:val="16"/>
                <w:szCs w:val="16"/>
              </w:rPr>
            </w:pPr>
            <w:r w:rsidRPr="00E7099A">
              <w:rPr>
                <w:rStyle w:val="265pt0"/>
                <w:sz w:val="16"/>
                <w:szCs w:val="16"/>
              </w:rPr>
              <w:t>Проект планировки территории Материалы по обоснованию</w:t>
            </w:r>
          </w:p>
        </w:tc>
        <w:tc>
          <w:tcPr>
            <w:tcW w:w="655" w:type="dxa"/>
            <w:tcBorders>
              <w:top w:val="single" w:sz="4" w:space="0" w:color="auto"/>
              <w:left w:val="single" w:sz="4" w:space="0" w:color="auto"/>
            </w:tcBorders>
            <w:shd w:val="clear" w:color="auto" w:fill="FFFFFF"/>
            <w:vAlign w:val="bottom"/>
          </w:tcPr>
          <w:p w:rsidR="00E7099A" w:rsidRPr="00E7099A" w:rsidRDefault="00E7099A" w:rsidP="00E7099A">
            <w:pPr>
              <w:spacing w:line="130" w:lineRule="exact"/>
              <w:rPr>
                <w:rFonts w:ascii="Arial" w:hAnsi="Arial" w:cs="Arial"/>
                <w:sz w:val="16"/>
                <w:szCs w:val="16"/>
              </w:rPr>
            </w:pPr>
            <w:r w:rsidRPr="00E7099A">
              <w:rPr>
                <w:rStyle w:val="265pt0"/>
                <w:sz w:val="16"/>
                <w:szCs w:val="16"/>
              </w:rPr>
              <w:t>стадия</w:t>
            </w:r>
          </w:p>
        </w:tc>
        <w:tc>
          <w:tcPr>
            <w:tcW w:w="655" w:type="dxa"/>
            <w:tcBorders>
              <w:top w:val="single" w:sz="4" w:space="0" w:color="auto"/>
              <w:left w:val="single" w:sz="4" w:space="0" w:color="auto"/>
            </w:tcBorders>
            <w:shd w:val="clear" w:color="auto" w:fill="FFFFFF"/>
            <w:vAlign w:val="bottom"/>
          </w:tcPr>
          <w:p w:rsidR="00E7099A" w:rsidRPr="00E7099A" w:rsidRDefault="00E7099A" w:rsidP="00E7099A">
            <w:pPr>
              <w:spacing w:line="130" w:lineRule="exact"/>
              <w:jc w:val="center"/>
              <w:rPr>
                <w:rFonts w:ascii="Arial" w:hAnsi="Arial" w:cs="Arial"/>
                <w:sz w:val="16"/>
                <w:szCs w:val="16"/>
              </w:rPr>
            </w:pPr>
            <w:r w:rsidRPr="00E7099A">
              <w:rPr>
                <w:rStyle w:val="265pt0"/>
                <w:sz w:val="16"/>
                <w:szCs w:val="16"/>
              </w:rPr>
              <w:t>лист</w:t>
            </w:r>
          </w:p>
        </w:tc>
        <w:tc>
          <w:tcPr>
            <w:tcW w:w="886" w:type="dxa"/>
            <w:tcBorders>
              <w:top w:val="single" w:sz="4" w:space="0" w:color="auto"/>
              <w:left w:val="single" w:sz="4" w:space="0" w:color="auto"/>
              <w:right w:val="single" w:sz="4" w:space="0" w:color="auto"/>
            </w:tcBorders>
            <w:shd w:val="clear" w:color="auto" w:fill="FFFFFF"/>
            <w:vAlign w:val="bottom"/>
          </w:tcPr>
          <w:p w:rsidR="00E7099A" w:rsidRPr="00E7099A" w:rsidRDefault="00E7099A" w:rsidP="00E7099A">
            <w:pPr>
              <w:spacing w:line="130" w:lineRule="exact"/>
              <w:jc w:val="center"/>
              <w:rPr>
                <w:rFonts w:ascii="Arial" w:hAnsi="Arial" w:cs="Arial"/>
                <w:sz w:val="16"/>
                <w:szCs w:val="16"/>
              </w:rPr>
            </w:pPr>
            <w:r w:rsidRPr="00E7099A">
              <w:rPr>
                <w:rStyle w:val="265pt0"/>
                <w:sz w:val="16"/>
                <w:szCs w:val="16"/>
              </w:rPr>
              <w:t>листов</w:t>
            </w:r>
          </w:p>
        </w:tc>
      </w:tr>
      <w:tr w:rsidR="00E7099A" w:rsidRPr="00E7099A" w:rsidTr="00E7099A">
        <w:tblPrEx>
          <w:tblCellMar>
            <w:top w:w="0" w:type="dxa"/>
            <w:bottom w:w="0" w:type="dxa"/>
          </w:tblCellMar>
        </w:tblPrEx>
        <w:trPr>
          <w:trHeight w:hRule="exact" w:val="218"/>
        </w:trPr>
        <w:tc>
          <w:tcPr>
            <w:tcW w:w="907" w:type="dxa"/>
            <w:gridSpan w:val="2"/>
            <w:tcBorders>
              <w:top w:val="single" w:sz="4" w:space="0" w:color="auto"/>
              <w:left w:val="single" w:sz="4" w:space="0" w:color="auto"/>
            </w:tcBorders>
            <w:shd w:val="clear" w:color="auto" w:fill="FFFFFF"/>
            <w:vAlign w:val="bottom"/>
          </w:tcPr>
          <w:p w:rsidR="00E7099A" w:rsidRPr="00E7099A" w:rsidRDefault="00E7099A" w:rsidP="00E7099A">
            <w:pPr>
              <w:spacing w:line="170" w:lineRule="exact"/>
              <w:rPr>
                <w:rFonts w:ascii="Arial" w:hAnsi="Arial" w:cs="Arial"/>
                <w:sz w:val="16"/>
                <w:szCs w:val="16"/>
              </w:rPr>
            </w:pPr>
            <w:r w:rsidRPr="00E7099A">
              <w:rPr>
                <w:rStyle w:val="21"/>
                <w:rFonts w:ascii="Arial" w:hAnsi="Arial" w:cs="Arial"/>
                <w:sz w:val="16"/>
                <w:szCs w:val="16"/>
              </w:rPr>
              <w:t>Разработал</w:t>
            </w:r>
          </w:p>
        </w:tc>
        <w:tc>
          <w:tcPr>
            <w:tcW w:w="872" w:type="dxa"/>
            <w:gridSpan w:val="2"/>
            <w:tcBorders>
              <w:top w:val="single" w:sz="4" w:space="0" w:color="auto"/>
              <w:left w:val="single" w:sz="4" w:space="0" w:color="auto"/>
            </w:tcBorders>
            <w:shd w:val="clear" w:color="auto" w:fill="FFFFFF"/>
            <w:vAlign w:val="bottom"/>
          </w:tcPr>
          <w:p w:rsidR="00E7099A" w:rsidRPr="00E7099A" w:rsidRDefault="00E7099A" w:rsidP="00E7099A">
            <w:pPr>
              <w:spacing w:line="170" w:lineRule="exact"/>
              <w:rPr>
                <w:rFonts w:ascii="Arial" w:hAnsi="Arial" w:cs="Arial"/>
                <w:sz w:val="16"/>
                <w:szCs w:val="16"/>
              </w:rPr>
            </w:pPr>
            <w:r w:rsidRPr="00E7099A">
              <w:rPr>
                <w:rStyle w:val="21"/>
                <w:rFonts w:ascii="Arial" w:hAnsi="Arial" w:cs="Arial"/>
                <w:sz w:val="16"/>
                <w:szCs w:val="16"/>
              </w:rPr>
              <w:t>Рагозинский</w:t>
            </w:r>
          </w:p>
        </w:tc>
        <w:tc>
          <w:tcPr>
            <w:tcW w:w="659" w:type="dxa"/>
            <w:tcBorders>
              <w:top w:val="single" w:sz="4" w:space="0" w:color="auto"/>
              <w:left w:val="single" w:sz="4" w:space="0" w:color="auto"/>
            </w:tcBorders>
            <w:shd w:val="clear" w:color="auto" w:fill="FFFFFF"/>
            <w:vAlign w:val="bottom"/>
          </w:tcPr>
          <w:p w:rsidR="00E7099A" w:rsidRPr="00E7099A" w:rsidRDefault="00E7099A" w:rsidP="00E7099A">
            <w:pPr>
              <w:spacing w:line="210" w:lineRule="exact"/>
              <w:ind w:left="140"/>
              <w:rPr>
                <w:rFonts w:ascii="Arial" w:hAnsi="Arial" w:cs="Arial"/>
                <w:sz w:val="16"/>
                <w:szCs w:val="16"/>
              </w:rPr>
            </w:pPr>
            <w:r w:rsidRPr="00E7099A">
              <w:rPr>
                <w:rStyle w:val="2105pt2"/>
                <w:sz w:val="16"/>
                <w:szCs w:val="16"/>
              </w:rPr>
              <w:t>/уС</w:t>
            </w:r>
          </w:p>
        </w:tc>
        <w:tc>
          <w:tcPr>
            <w:tcW w:w="432" w:type="dxa"/>
            <w:tcBorders>
              <w:top w:val="single" w:sz="4" w:space="0" w:color="auto"/>
              <w:left w:val="single" w:sz="4" w:space="0" w:color="auto"/>
            </w:tcBorders>
            <w:shd w:val="clear" w:color="auto" w:fill="FFFFFF"/>
            <w:vAlign w:val="bottom"/>
          </w:tcPr>
          <w:p w:rsidR="00E7099A" w:rsidRPr="00E7099A" w:rsidRDefault="00E7099A" w:rsidP="00E7099A">
            <w:pPr>
              <w:spacing w:line="130" w:lineRule="exact"/>
              <w:rPr>
                <w:rFonts w:ascii="Arial" w:hAnsi="Arial" w:cs="Arial"/>
                <w:sz w:val="16"/>
                <w:szCs w:val="16"/>
              </w:rPr>
            </w:pPr>
            <w:r w:rsidRPr="00E7099A">
              <w:rPr>
                <w:rStyle w:val="265pt0"/>
                <w:sz w:val="16"/>
                <w:szCs w:val="16"/>
              </w:rPr>
              <w:t>10.23</w:t>
            </w:r>
          </w:p>
        </w:tc>
        <w:tc>
          <w:tcPr>
            <w:tcW w:w="3055" w:type="dxa"/>
            <w:vMerge/>
            <w:tcBorders>
              <w:left w:val="single" w:sz="4" w:space="0" w:color="auto"/>
            </w:tcBorders>
            <w:shd w:val="clear" w:color="auto" w:fill="FFFFFF"/>
            <w:vAlign w:val="center"/>
          </w:tcPr>
          <w:p w:rsidR="00E7099A" w:rsidRPr="00E7099A" w:rsidRDefault="00E7099A" w:rsidP="00E7099A">
            <w:pPr>
              <w:rPr>
                <w:rFonts w:ascii="Arial" w:hAnsi="Arial" w:cs="Arial"/>
                <w:sz w:val="16"/>
                <w:szCs w:val="16"/>
              </w:rPr>
            </w:pPr>
          </w:p>
        </w:tc>
        <w:tc>
          <w:tcPr>
            <w:tcW w:w="655" w:type="dxa"/>
            <w:vMerge w:val="restart"/>
            <w:tcBorders>
              <w:top w:val="single" w:sz="4" w:space="0" w:color="auto"/>
              <w:left w:val="single" w:sz="4" w:space="0" w:color="auto"/>
            </w:tcBorders>
            <w:shd w:val="clear" w:color="auto" w:fill="FFFFFF"/>
            <w:vAlign w:val="center"/>
          </w:tcPr>
          <w:p w:rsidR="00E7099A" w:rsidRPr="00E7099A" w:rsidRDefault="00E7099A" w:rsidP="00E7099A">
            <w:pPr>
              <w:spacing w:line="230" w:lineRule="exact"/>
              <w:ind w:left="160"/>
              <w:rPr>
                <w:rFonts w:ascii="Arial" w:hAnsi="Arial" w:cs="Arial"/>
                <w:sz w:val="16"/>
                <w:szCs w:val="16"/>
              </w:rPr>
            </w:pPr>
            <w:r w:rsidRPr="00E7099A">
              <w:rPr>
                <w:rStyle w:val="2115pt0"/>
                <w:sz w:val="16"/>
                <w:szCs w:val="16"/>
              </w:rPr>
              <w:t>ппт</w:t>
            </w:r>
          </w:p>
        </w:tc>
        <w:tc>
          <w:tcPr>
            <w:tcW w:w="655" w:type="dxa"/>
            <w:vMerge w:val="restart"/>
            <w:tcBorders>
              <w:top w:val="single" w:sz="4" w:space="0" w:color="auto"/>
              <w:left w:val="single" w:sz="4" w:space="0" w:color="auto"/>
            </w:tcBorders>
            <w:shd w:val="clear" w:color="auto" w:fill="FFFFFF"/>
            <w:vAlign w:val="center"/>
          </w:tcPr>
          <w:p w:rsidR="00E7099A" w:rsidRPr="00E7099A" w:rsidRDefault="00E7099A" w:rsidP="00E7099A">
            <w:pPr>
              <w:spacing w:line="170" w:lineRule="exact"/>
              <w:jc w:val="center"/>
              <w:rPr>
                <w:rFonts w:ascii="Arial" w:hAnsi="Arial" w:cs="Arial"/>
                <w:sz w:val="16"/>
                <w:szCs w:val="16"/>
              </w:rPr>
            </w:pPr>
            <w:r w:rsidRPr="00E7099A">
              <w:rPr>
                <w:rStyle w:val="21"/>
                <w:rFonts w:ascii="Arial" w:hAnsi="Arial" w:cs="Arial"/>
                <w:sz w:val="16"/>
                <w:szCs w:val="16"/>
              </w:rPr>
              <w:t>5</w:t>
            </w:r>
          </w:p>
        </w:tc>
        <w:tc>
          <w:tcPr>
            <w:tcW w:w="886" w:type="dxa"/>
            <w:vMerge w:val="restart"/>
            <w:tcBorders>
              <w:top w:val="single" w:sz="4" w:space="0" w:color="auto"/>
              <w:left w:val="single" w:sz="4" w:space="0" w:color="auto"/>
              <w:right w:val="single" w:sz="4" w:space="0" w:color="auto"/>
            </w:tcBorders>
            <w:shd w:val="clear" w:color="auto" w:fill="FFFFFF"/>
          </w:tcPr>
          <w:p w:rsidR="00E7099A" w:rsidRPr="00E7099A" w:rsidRDefault="00E7099A" w:rsidP="00E7099A">
            <w:pPr>
              <w:rPr>
                <w:rFonts w:ascii="Arial" w:hAnsi="Arial" w:cs="Arial"/>
                <w:sz w:val="16"/>
                <w:szCs w:val="16"/>
              </w:rPr>
            </w:pPr>
          </w:p>
        </w:tc>
      </w:tr>
      <w:tr w:rsidR="00E7099A" w:rsidRPr="00E7099A" w:rsidTr="00E7099A">
        <w:tblPrEx>
          <w:tblCellMar>
            <w:top w:w="0" w:type="dxa"/>
            <w:bottom w:w="0" w:type="dxa"/>
          </w:tblCellMar>
        </w:tblPrEx>
        <w:trPr>
          <w:trHeight w:hRule="exact" w:val="223"/>
        </w:trPr>
        <w:tc>
          <w:tcPr>
            <w:tcW w:w="907" w:type="dxa"/>
            <w:gridSpan w:val="2"/>
            <w:tcBorders>
              <w:top w:val="single" w:sz="4" w:space="0" w:color="auto"/>
              <w:left w:val="single" w:sz="4" w:space="0" w:color="auto"/>
              <w:bottom w:val="single" w:sz="4" w:space="0" w:color="auto"/>
            </w:tcBorders>
            <w:shd w:val="clear" w:color="auto" w:fill="FFFFFF"/>
          </w:tcPr>
          <w:p w:rsidR="00E7099A" w:rsidRPr="00E7099A" w:rsidRDefault="00E7099A" w:rsidP="00E7099A">
            <w:pPr>
              <w:rPr>
                <w:rFonts w:ascii="Arial" w:hAnsi="Arial" w:cs="Arial"/>
                <w:sz w:val="16"/>
                <w:szCs w:val="16"/>
              </w:rPr>
            </w:pPr>
          </w:p>
        </w:tc>
        <w:tc>
          <w:tcPr>
            <w:tcW w:w="872" w:type="dxa"/>
            <w:gridSpan w:val="2"/>
            <w:tcBorders>
              <w:top w:val="single" w:sz="4" w:space="0" w:color="auto"/>
              <w:left w:val="single" w:sz="4" w:space="0" w:color="auto"/>
              <w:bottom w:val="single" w:sz="4" w:space="0" w:color="auto"/>
            </w:tcBorders>
            <w:shd w:val="clear" w:color="auto" w:fill="FFFFFF"/>
          </w:tcPr>
          <w:p w:rsidR="00E7099A" w:rsidRPr="00E7099A" w:rsidRDefault="00E7099A" w:rsidP="00E7099A">
            <w:pPr>
              <w:rPr>
                <w:rFonts w:ascii="Arial" w:hAnsi="Arial" w:cs="Arial"/>
                <w:sz w:val="16"/>
                <w:szCs w:val="16"/>
              </w:rPr>
            </w:pPr>
          </w:p>
        </w:tc>
        <w:tc>
          <w:tcPr>
            <w:tcW w:w="659" w:type="dxa"/>
            <w:tcBorders>
              <w:top w:val="single" w:sz="4" w:space="0" w:color="auto"/>
              <w:left w:val="single" w:sz="4" w:space="0" w:color="auto"/>
              <w:bottom w:val="single" w:sz="4" w:space="0" w:color="auto"/>
            </w:tcBorders>
            <w:shd w:val="clear" w:color="auto" w:fill="FFFFFF"/>
          </w:tcPr>
          <w:p w:rsidR="00E7099A" w:rsidRPr="00E7099A" w:rsidRDefault="00E7099A" w:rsidP="00E7099A">
            <w:pPr>
              <w:spacing w:line="210" w:lineRule="exact"/>
              <w:ind w:left="140"/>
              <w:rPr>
                <w:rFonts w:ascii="Arial" w:hAnsi="Arial" w:cs="Arial"/>
                <w:sz w:val="16"/>
                <w:szCs w:val="16"/>
              </w:rPr>
            </w:pPr>
            <w:r w:rsidRPr="00E7099A">
              <w:rPr>
                <w:rStyle w:val="2105pt1"/>
                <w:sz w:val="16"/>
                <w:szCs w:val="16"/>
              </w:rPr>
              <w:t>с)</w:t>
            </w:r>
          </w:p>
        </w:tc>
        <w:tc>
          <w:tcPr>
            <w:tcW w:w="432" w:type="dxa"/>
            <w:tcBorders>
              <w:top w:val="single" w:sz="4" w:space="0" w:color="auto"/>
              <w:left w:val="single" w:sz="4" w:space="0" w:color="auto"/>
              <w:bottom w:val="single" w:sz="4" w:space="0" w:color="auto"/>
            </w:tcBorders>
            <w:shd w:val="clear" w:color="auto" w:fill="FFFFFF"/>
          </w:tcPr>
          <w:p w:rsidR="00E7099A" w:rsidRPr="00E7099A" w:rsidRDefault="00E7099A" w:rsidP="00E7099A">
            <w:pPr>
              <w:rPr>
                <w:rFonts w:ascii="Arial" w:hAnsi="Arial" w:cs="Arial"/>
                <w:sz w:val="16"/>
                <w:szCs w:val="16"/>
              </w:rPr>
            </w:pPr>
          </w:p>
        </w:tc>
        <w:tc>
          <w:tcPr>
            <w:tcW w:w="3055" w:type="dxa"/>
            <w:vMerge/>
            <w:tcBorders>
              <w:left w:val="single" w:sz="4" w:space="0" w:color="auto"/>
              <w:bottom w:val="single" w:sz="4" w:space="0" w:color="auto"/>
            </w:tcBorders>
            <w:shd w:val="clear" w:color="auto" w:fill="FFFFFF"/>
            <w:vAlign w:val="center"/>
          </w:tcPr>
          <w:p w:rsidR="00E7099A" w:rsidRPr="00E7099A" w:rsidRDefault="00E7099A" w:rsidP="00E7099A">
            <w:pPr>
              <w:rPr>
                <w:rFonts w:ascii="Arial" w:hAnsi="Arial" w:cs="Arial"/>
                <w:sz w:val="16"/>
                <w:szCs w:val="16"/>
              </w:rPr>
            </w:pPr>
          </w:p>
        </w:tc>
        <w:tc>
          <w:tcPr>
            <w:tcW w:w="655" w:type="dxa"/>
            <w:vMerge/>
            <w:tcBorders>
              <w:left w:val="single" w:sz="4" w:space="0" w:color="auto"/>
              <w:bottom w:val="single" w:sz="4" w:space="0" w:color="auto"/>
            </w:tcBorders>
            <w:shd w:val="clear" w:color="auto" w:fill="FFFFFF"/>
            <w:vAlign w:val="center"/>
          </w:tcPr>
          <w:p w:rsidR="00E7099A" w:rsidRPr="00E7099A" w:rsidRDefault="00E7099A" w:rsidP="00E7099A">
            <w:pPr>
              <w:rPr>
                <w:rFonts w:ascii="Arial" w:hAnsi="Arial" w:cs="Arial"/>
                <w:sz w:val="16"/>
                <w:szCs w:val="16"/>
              </w:rPr>
            </w:pPr>
          </w:p>
        </w:tc>
        <w:tc>
          <w:tcPr>
            <w:tcW w:w="655" w:type="dxa"/>
            <w:vMerge/>
            <w:tcBorders>
              <w:left w:val="single" w:sz="4" w:space="0" w:color="auto"/>
              <w:bottom w:val="single" w:sz="4" w:space="0" w:color="auto"/>
            </w:tcBorders>
            <w:shd w:val="clear" w:color="auto" w:fill="FFFFFF"/>
            <w:vAlign w:val="center"/>
          </w:tcPr>
          <w:p w:rsidR="00E7099A" w:rsidRPr="00E7099A" w:rsidRDefault="00E7099A" w:rsidP="00E7099A">
            <w:pPr>
              <w:rPr>
                <w:rFonts w:ascii="Arial" w:hAnsi="Arial" w:cs="Arial"/>
                <w:sz w:val="16"/>
                <w:szCs w:val="16"/>
              </w:rPr>
            </w:pPr>
          </w:p>
        </w:tc>
        <w:tc>
          <w:tcPr>
            <w:tcW w:w="886" w:type="dxa"/>
            <w:vMerge/>
            <w:tcBorders>
              <w:left w:val="single" w:sz="4" w:space="0" w:color="auto"/>
              <w:bottom w:val="single" w:sz="4" w:space="0" w:color="auto"/>
              <w:right w:val="single" w:sz="4" w:space="0" w:color="auto"/>
            </w:tcBorders>
            <w:shd w:val="clear" w:color="auto" w:fill="FFFFFF"/>
          </w:tcPr>
          <w:p w:rsidR="00E7099A" w:rsidRPr="00E7099A" w:rsidRDefault="00E7099A" w:rsidP="00E7099A">
            <w:pPr>
              <w:rPr>
                <w:rFonts w:ascii="Arial" w:hAnsi="Arial" w:cs="Arial"/>
                <w:sz w:val="16"/>
                <w:szCs w:val="16"/>
              </w:rPr>
            </w:pPr>
          </w:p>
        </w:tc>
      </w:tr>
      <w:tr w:rsidR="00E7099A" w:rsidRPr="00E7099A" w:rsidTr="00E7099A">
        <w:tblPrEx>
          <w:tblCellMar>
            <w:top w:w="0" w:type="dxa"/>
            <w:bottom w:w="0" w:type="dxa"/>
          </w:tblCellMar>
        </w:tblPrEx>
        <w:trPr>
          <w:trHeight w:hRule="exact" w:val="320"/>
        </w:trPr>
        <w:tc>
          <w:tcPr>
            <w:tcW w:w="907" w:type="dxa"/>
            <w:gridSpan w:val="2"/>
            <w:tcBorders>
              <w:top w:val="single" w:sz="4" w:space="0" w:color="auto"/>
              <w:left w:val="single" w:sz="4" w:space="0" w:color="auto"/>
              <w:bottom w:val="single" w:sz="4" w:space="0" w:color="auto"/>
            </w:tcBorders>
            <w:shd w:val="clear" w:color="auto" w:fill="FFFFFF"/>
          </w:tcPr>
          <w:p w:rsidR="00E7099A" w:rsidRPr="00E7099A" w:rsidRDefault="00E7099A" w:rsidP="00E7099A">
            <w:pPr>
              <w:rPr>
                <w:rFonts w:ascii="Arial" w:hAnsi="Arial" w:cs="Arial"/>
                <w:sz w:val="16"/>
                <w:szCs w:val="16"/>
              </w:rPr>
            </w:pPr>
          </w:p>
        </w:tc>
        <w:tc>
          <w:tcPr>
            <w:tcW w:w="872" w:type="dxa"/>
            <w:gridSpan w:val="2"/>
            <w:tcBorders>
              <w:top w:val="single" w:sz="4" w:space="0" w:color="auto"/>
              <w:left w:val="single" w:sz="4" w:space="0" w:color="auto"/>
              <w:bottom w:val="single" w:sz="4" w:space="0" w:color="auto"/>
            </w:tcBorders>
            <w:shd w:val="clear" w:color="auto" w:fill="FFFFFF"/>
          </w:tcPr>
          <w:p w:rsidR="00E7099A" w:rsidRPr="00E7099A" w:rsidRDefault="00E7099A" w:rsidP="00E7099A">
            <w:pPr>
              <w:rPr>
                <w:rFonts w:ascii="Arial" w:hAnsi="Arial" w:cs="Arial"/>
                <w:sz w:val="16"/>
                <w:szCs w:val="16"/>
              </w:rPr>
            </w:pPr>
          </w:p>
        </w:tc>
        <w:tc>
          <w:tcPr>
            <w:tcW w:w="659" w:type="dxa"/>
            <w:tcBorders>
              <w:top w:val="single" w:sz="4" w:space="0" w:color="auto"/>
              <w:left w:val="single" w:sz="4" w:space="0" w:color="auto"/>
              <w:bottom w:val="single" w:sz="4" w:space="0" w:color="auto"/>
            </w:tcBorders>
            <w:shd w:val="clear" w:color="auto" w:fill="FFFFFF"/>
          </w:tcPr>
          <w:p w:rsidR="00E7099A" w:rsidRPr="00E7099A" w:rsidRDefault="00E7099A" w:rsidP="00E7099A">
            <w:pPr>
              <w:rPr>
                <w:rFonts w:ascii="Arial" w:hAnsi="Arial" w:cs="Arial"/>
                <w:sz w:val="16"/>
                <w:szCs w:val="16"/>
              </w:rPr>
            </w:pPr>
          </w:p>
        </w:tc>
        <w:tc>
          <w:tcPr>
            <w:tcW w:w="432" w:type="dxa"/>
            <w:tcBorders>
              <w:top w:val="single" w:sz="4" w:space="0" w:color="auto"/>
              <w:left w:val="single" w:sz="4" w:space="0" w:color="auto"/>
              <w:bottom w:val="single" w:sz="4" w:space="0" w:color="auto"/>
            </w:tcBorders>
            <w:shd w:val="clear" w:color="auto" w:fill="FFFFFF"/>
          </w:tcPr>
          <w:p w:rsidR="00E7099A" w:rsidRPr="00E7099A" w:rsidRDefault="00E7099A" w:rsidP="00E7099A">
            <w:pPr>
              <w:rPr>
                <w:rFonts w:ascii="Arial" w:hAnsi="Arial" w:cs="Arial"/>
                <w:sz w:val="16"/>
                <w:szCs w:val="16"/>
              </w:rPr>
            </w:pPr>
          </w:p>
        </w:tc>
        <w:tc>
          <w:tcPr>
            <w:tcW w:w="3055" w:type="dxa"/>
            <w:tcBorders>
              <w:top w:val="single" w:sz="4" w:space="0" w:color="auto"/>
              <w:left w:val="single" w:sz="4" w:space="0" w:color="auto"/>
              <w:bottom w:val="single" w:sz="4" w:space="0" w:color="auto"/>
            </w:tcBorders>
            <w:shd w:val="clear" w:color="auto" w:fill="FFFFFF"/>
            <w:vAlign w:val="center"/>
          </w:tcPr>
          <w:p w:rsidR="00E7099A" w:rsidRPr="00E7099A" w:rsidRDefault="00E7099A" w:rsidP="00E7099A">
            <w:pPr>
              <w:spacing w:line="188" w:lineRule="exact"/>
              <w:jc w:val="center"/>
              <w:rPr>
                <w:rFonts w:ascii="Arial" w:hAnsi="Arial" w:cs="Arial"/>
                <w:sz w:val="16"/>
                <w:szCs w:val="16"/>
              </w:rPr>
            </w:pPr>
            <w:r w:rsidRPr="00E7099A">
              <w:rPr>
                <w:rStyle w:val="265pt0"/>
                <w:sz w:val="16"/>
                <w:szCs w:val="16"/>
              </w:rPr>
              <w:t>Схема границ зон с особыми условиями использования территории М 1:2000</w:t>
            </w:r>
          </w:p>
        </w:tc>
        <w:tc>
          <w:tcPr>
            <w:tcW w:w="2196"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E7099A" w:rsidRPr="00E7099A" w:rsidRDefault="00E7099A" w:rsidP="00E7099A">
            <w:pPr>
              <w:spacing w:line="150" w:lineRule="exact"/>
              <w:rPr>
                <w:rFonts w:ascii="Arial" w:hAnsi="Arial" w:cs="Arial"/>
                <w:sz w:val="16"/>
                <w:szCs w:val="16"/>
              </w:rPr>
            </w:pPr>
            <w:r w:rsidRPr="00E7099A">
              <w:rPr>
                <w:rStyle w:val="2ArialNarrow75pt"/>
                <w:rFonts w:ascii="Arial" w:hAnsi="Arial" w:cs="Arial"/>
                <w:sz w:val="16"/>
                <w:szCs w:val="16"/>
              </w:rPr>
              <w:t>ООО «ЛИНИИ ГОРОДА»</w:t>
            </w:r>
          </w:p>
        </w:tc>
      </w:tr>
    </w:tbl>
    <w:p w:rsidR="00201991" w:rsidRPr="00201991" w:rsidRDefault="00E7099A" w:rsidP="00D95EAE">
      <w:pPr>
        <w:jc w:val="both"/>
        <w:rPr>
          <w:rFonts w:ascii="Arial" w:hAnsi="Arial" w:cs="Arial"/>
          <w:sz w:val="16"/>
          <w:szCs w:val="16"/>
        </w:rPr>
      </w:pPr>
      <w:r>
        <w:rPr>
          <w:rFonts w:ascii="Arial" w:hAnsi="Arial" w:cs="Arial"/>
          <w:noProof/>
          <w:sz w:val="16"/>
          <w:szCs w:val="16"/>
        </w:rPr>
        <w:drawing>
          <wp:inline distT="0" distB="0" distL="0" distR="0">
            <wp:extent cx="5872480" cy="6981190"/>
            <wp:effectExtent l="19050" t="0" r="0" b="0"/>
            <wp:docPr id="27" name="Рисунок 27" descr="D:\Общая\ВЕСТНИК ФИЛИППОВА\Целовальникова\на сайт 09.11\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Общая\ВЕСТНИК ФИЛИППОВА\Целовальникова\на сайт 09.11\media\image13.jpeg"/>
                    <pic:cNvPicPr>
                      <a:picLocks noChangeAspect="1" noChangeArrowheads="1"/>
                    </pic:cNvPicPr>
                  </pic:nvPicPr>
                  <pic:blipFill>
                    <a:blip r:embed="rId55"/>
                    <a:srcRect/>
                    <a:stretch>
                      <a:fillRect/>
                    </a:stretch>
                  </pic:blipFill>
                  <pic:spPr bwMode="auto">
                    <a:xfrm>
                      <a:off x="0" y="0"/>
                      <a:ext cx="5872480" cy="6981190"/>
                    </a:xfrm>
                    <a:prstGeom prst="rect">
                      <a:avLst/>
                    </a:prstGeom>
                    <a:noFill/>
                    <a:ln w="9525">
                      <a:noFill/>
                      <a:miter lim="800000"/>
                      <a:headEnd/>
                      <a:tailEnd/>
                    </a:ln>
                  </pic:spPr>
                </pic:pic>
              </a:graphicData>
            </a:graphic>
          </wp:inline>
        </w:drawing>
      </w:r>
    </w:p>
    <w:p w:rsidR="00E7099A" w:rsidRDefault="00E7099A" w:rsidP="00E7099A">
      <w:pPr>
        <w:framePr w:wrap="none" w:vAnchor="page" w:hAnchor="page" w:x="525" w:y="1552"/>
        <w:rPr>
          <w:sz w:val="2"/>
          <w:szCs w:val="2"/>
        </w:rPr>
      </w:pPr>
    </w:p>
    <w:p w:rsidR="00201991" w:rsidRDefault="00201991" w:rsidP="00D95EAE">
      <w:pPr>
        <w:jc w:val="both"/>
        <w:rPr>
          <w:rFonts w:ascii="Arial" w:hAnsi="Arial" w:cs="Arial"/>
          <w:sz w:val="16"/>
          <w:szCs w:val="16"/>
        </w:rPr>
      </w:pPr>
    </w:p>
    <w:p w:rsidR="00E7099A" w:rsidRDefault="00E7099A" w:rsidP="00E7099A">
      <w:pPr>
        <w:framePr w:wrap="none" w:vAnchor="page" w:hAnchor="page" w:x="1020" w:y="-506"/>
        <w:rPr>
          <w:sz w:val="2"/>
          <w:szCs w:val="2"/>
        </w:rPr>
      </w:pPr>
    </w:p>
    <w:p w:rsidR="00E7099A" w:rsidRDefault="00E7099A" w:rsidP="00D95EAE">
      <w:pPr>
        <w:jc w:val="both"/>
        <w:rPr>
          <w:rFonts w:ascii="Arial" w:hAnsi="Arial" w:cs="Arial"/>
          <w:sz w:val="16"/>
          <w:szCs w:val="16"/>
        </w:rPr>
      </w:pPr>
      <w:r w:rsidRPr="00E7099A">
        <w:rPr>
          <w:rFonts w:ascii="Arial" w:hAnsi="Arial" w:cs="Arial"/>
          <w:sz w:val="16"/>
          <w:szCs w:val="16"/>
        </w:rPr>
        <w:lastRenderedPageBreak/>
        <w:drawing>
          <wp:inline distT="0" distB="0" distL="0" distR="0">
            <wp:extent cx="3151275" cy="9056536"/>
            <wp:effectExtent l="19050" t="0" r="0" b="0"/>
            <wp:docPr id="23" name="Рисунок 30" descr="D:\Общая\ВЕСТНИК ФИЛИППОВА\Целовальникова\на сайт 09.11\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Общая\ВЕСТНИК ФИЛИППОВА\Целовальникова\на сайт 09.11\media\image14.jpeg"/>
                    <pic:cNvPicPr>
                      <a:picLocks noChangeAspect="1" noChangeArrowheads="1"/>
                    </pic:cNvPicPr>
                  </pic:nvPicPr>
                  <pic:blipFill>
                    <a:blip r:embed="rId56"/>
                    <a:srcRect/>
                    <a:stretch>
                      <a:fillRect/>
                    </a:stretch>
                  </pic:blipFill>
                  <pic:spPr bwMode="auto">
                    <a:xfrm>
                      <a:off x="0" y="0"/>
                      <a:ext cx="3153928" cy="9064162"/>
                    </a:xfrm>
                    <a:prstGeom prst="rect">
                      <a:avLst/>
                    </a:prstGeom>
                    <a:noFill/>
                    <a:ln w="9525">
                      <a:noFill/>
                      <a:miter lim="800000"/>
                      <a:headEnd/>
                      <a:tailEnd/>
                    </a:ln>
                  </pic:spPr>
                </pic:pic>
              </a:graphicData>
            </a:graphic>
          </wp:inline>
        </w:drawing>
      </w:r>
    </w:p>
    <w:p w:rsidR="00E7099A" w:rsidRDefault="00E7099A" w:rsidP="00D95EAE">
      <w:pPr>
        <w:jc w:val="both"/>
        <w:rPr>
          <w:rFonts w:ascii="Arial" w:hAnsi="Arial" w:cs="Arial"/>
          <w:sz w:val="16"/>
          <w:szCs w:val="16"/>
        </w:rPr>
      </w:pPr>
    </w:p>
    <w:p w:rsidR="00E7099A" w:rsidRPr="00E678A2" w:rsidRDefault="00E7099A" w:rsidP="00E7099A">
      <w:pPr>
        <w:pStyle w:val="2f6"/>
        <w:shd w:val="clear" w:color="auto" w:fill="auto"/>
        <w:spacing w:line="150" w:lineRule="exact"/>
        <w:rPr>
          <w:rFonts w:ascii="Arial" w:hAnsi="Arial" w:cs="Arial"/>
          <w:sz w:val="16"/>
          <w:szCs w:val="16"/>
        </w:rPr>
      </w:pPr>
      <w:r w:rsidRPr="00E678A2">
        <w:rPr>
          <w:rFonts w:ascii="Arial" w:hAnsi="Arial" w:cs="Arial"/>
          <w:color w:val="000000"/>
          <w:sz w:val="16"/>
          <w:szCs w:val="16"/>
          <w:lang w:eastAsia="ru-RU" w:bidi="ru-RU"/>
        </w:rPr>
        <w:lastRenderedPageBreak/>
        <w:t>Условные обозначения</w:t>
      </w:r>
    </w:p>
    <w:p w:rsidR="00E7099A" w:rsidRPr="00E678A2" w:rsidRDefault="00E7099A" w:rsidP="00D95EAE">
      <w:pPr>
        <w:jc w:val="both"/>
        <w:rPr>
          <w:rFonts w:ascii="Arial" w:hAnsi="Arial" w:cs="Arial"/>
          <w:sz w:val="16"/>
          <w:szCs w:val="16"/>
        </w:rPr>
      </w:pPr>
    </w:p>
    <w:p w:rsidR="00E7099A" w:rsidRPr="00E678A2" w:rsidRDefault="00E678A2" w:rsidP="00D95EAE">
      <w:pPr>
        <w:jc w:val="both"/>
        <w:rPr>
          <w:rFonts w:ascii="Arial" w:hAnsi="Arial" w:cs="Arial"/>
          <w:noProof/>
          <w:sz w:val="16"/>
          <w:szCs w:val="16"/>
        </w:rPr>
      </w:pPr>
      <w:r w:rsidRPr="00E678A2">
        <w:rPr>
          <w:rFonts w:ascii="Arial" w:hAnsi="Arial" w:cs="Arial"/>
          <w:color w:val="000000"/>
          <w:sz w:val="16"/>
          <w:szCs w:val="16"/>
          <w:lang w:bidi="ru-RU"/>
        </w:rPr>
        <w:t>граница проектируемой территории</w:t>
      </w:r>
      <w:r w:rsidRPr="00E678A2">
        <w:rPr>
          <w:rFonts w:ascii="Arial" w:hAnsi="Arial" w:cs="Arial"/>
          <w:noProof/>
          <w:sz w:val="16"/>
          <w:szCs w:val="16"/>
        </w:rPr>
        <w:t xml:space="preserve"> </w:t>
      </w:r>
      <w:r w:rsidR="00E7099A" w:rsidRPr="00E678A2">
        <w:rPr>
          <w:rFonts w:ascii="Arial" w:hAnsi="Arial" w:cs="Arial"/>
          <w:noProof/>
          <w:sz w:val="16"/>
          <w:szCs w:val="16"/>
        </w:rPr>
        <w:drawing>
          <wp:anchor distT="0" distB="0" distL="114300" distR="114300" simplePos="0" relativeHeight="251701248" behindDoc="0" locked="0" layoutInCell="1" allowOverlap="1">
            <wp:simplePos x="0" y="0"/>
            <wp:positionH relativeFrom="column">
              <wp:align>left</wp:align>
            </wp:positionH>
            <wp:positionV relativeFrom="paragraph">
              <wp:align>top</wp:align>
            </wp:positionV>
            <wp:extent cx="402370" cy="3005593"/>
            <wp:effectExtent l="19050" t="0" r="0" b="0"/>
            <wp:wrapSquare wrapText="bothSides"/>
            <wp:docPr id="33" name="Рисунок 33" descr="D:\Общая\ВЕСТНИК ФИЛИППОВА\Целовальникова\на сайт 09.11\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Общая\ВЕСТНИК ФИЛИППОВА\Целовальникова\на сайт 09.11\media\image15.jpeg"/>
                    <pic:cNvPicPr>
                      <a:picLocks noChangeAspect="1" noChangeArrowheads="1"/>
                    </pic:cNvPicPr>
                  </pic:nvPicPr>
                  <pic:blipFill>
                    <a:blip r:embed="rId57"/>
                    <a:srcRect/>
                    <a:stretch>
                      <a:fillRect/>
                    </a:stretch>
                  </pic:blipFill>
                  <pic:spPr bwMode="auto">
                    <a:xfrm>
                      <a:off x="0" y="0"/>
                      <a:ext cx="402370" cy="3005593"/>
                    </a:xfrm>
                    <a:prstGeom prst="rect">
                      <a:avLst/>
                    </a:prstGeom>
                    <a:noFill/>
                    <a:ln w="9525">
                      <a:noFill/>
                      <a:miter lim="800000"/>
                      <a:headEnd/>
                      <a:tailEnd/>
                    </a:ln>
                  </pic:spPr>
                </pic:pic>
              </a:graphicData>
            </a:graphic>
          </wp:anchor>
        </w:drawing>
      </w:r>
    </w:p>
    <w:p w:rsidR="00E678A2" w:rsidRPr="00E678A2" w:rsidRDefault="00E678A2" w:rsidP="00D95EAE">
      <w:pPr>
        <w:jc w:val="both"/>
        <w:rPr>
          <w:rFonts w:ascii="Arial" w:hAnsi="Arial" w:cs="Arial"/>
          <w:sz w:val="16"/>
          <w:szCs w:val="16"/>
        </w:rPr>
      </w:pPr>
    </w:p>
    <w:p w:rsidR="00E7099A" w:rsidRPr="00E678A2" w:rsidRDefault="00E678A2" w:rsidP="00D95EAE">
      <w:pPr>
        <w:jc w:val="both"/>
        <w:rPr>
          <w:rFonts w:ascii="Arial" w:hAnsi="Arial" w:cs="Arial"/>
          <w:sz w:val="16"/>
          <w:szCs w:val="16"/>
        </w:rPr>
      </w:pPr>
      <w:r w:rsidRPr="00E678A2">
        <w:rPr>
          <w:rFonts w:ascii="Arial" w:hAnsi="Arial" w:cs="Arial"/>
          <w:color w:val="000000"/>
          <w:sz w:val="16"/>
          <w:szCs w:val="16"/>
          <w:lang w:bidi="ru-RU"/>
        </w:rPr>
        <w:t>объекты капитального строительства планируемые к размещению</w:t>
      </w:r>
    </w:p>
    <w:p w:rsidR="00E7099A" w:rsidRPr="00E678A2" w:rsidRDefault="00E7099A" w:rsidP="00E678A2">
      <w:pPr>
        <w:jc w:val="both"/>
        <w:rPr>
          <w:rFonts w:ascii="Arial" w:hAnsi="Arial" w:cs="Arial"/>
          <w:sz w:val="16"/>
          <w:szCs w:val="16"/>
        </w:rPr>
      </w:pPr>
    </w:p>
    <w:p w:rsidR="00E678A2" w:rsidRPr="00E678A2" w:rsidRDefault="00E678A2" w:rsidP="00E678A2">
      <w:pPr>
        <w:pStyle w:val="60"/>
        <w:shd w:val="clear" w:color="auto" w:fill="auto"/>
        <w:spacing w:before="0" w:after="0" w:line="149" w:lineRule="exact"/>
        <w:ind w:left="718" w:right="740"/>
        <w:rPr>
          <w:rFonts w:ascii="Arial" w:hAnsi="Arial" w:cs="Arial"/>
          <w:sz w:val="16"/>
          <w:szCs w:val="16"/>
        </w:rPr>
      </w:pPr>
      <w:r w:rsidRPr="00E678A2">
        <w:rPr>
          <w:rFonts w:ascii="Arial" w:hAnsi="Arial" w:cs="Arial"/>
          <w:color w:val="000000"/>
          <w:sz w:val="16"/>
          <w:szCs w:val="16"/>
          <w:lang w:eastAsia="ru-RU" w:bidi="ru-RU"/>
        </w:rPr>
        <w:t>территория дошкольной образовательной организации и общеобразовательной организации</w:t>
      </w:r>
    </w:p>
    <w:p w:rsidR="00E7099A" w:rsidRPr="00E678A2" w:rsidRDefault="00E7099A" w:rsidP="00E678A2">
      <w:pPr>
        <w:jc w:val="both"/>
        <w:rPr>
          <w:rFonts w:ascii="Arial" w:hAnsi="Arial" w:cs="Arial"/>
          <w:sz w:val="16"/>
          <w:szCs w:val="16"/>
        </w:rPr>
      </w:pPr>
    </w:p>
    <w:p w:rsidR="00E7099A" w:rsidRPr="00E678A2" w:rsidRDefault="00E678A2" w:rsidP="00E678A2">
      <w:pPr>
        <w:jc w:val="both"/>
        <w:rPr>
          <w:rFonts w:ascii="Arial" w:hAnsi="Arial" w:cs="Arial"/>
          <w:sz w:val="16"/>
          <w:szCs w:val="16"/>
        </w:rPr>
      </w:pPr>
      <w:r w:rsidRPr="00E678A2">
        <w:rPr>
          <w:rFonts w:ascii="Arial" w:hAnsi="Arial" w:cs="Arial"/>
          <w:color w:val="000000"/>
          <w:sz w:val="16"/>
          <w:szCs w:val="16"/>
          <w:lang w:bidi="ru-RU"/>
        </w:rPr>
        <w:t>общеобразовательной организации</w:t>
      </w:r>
    </w:p>
    <w:p w:rsidR="00E7099A" w:rsidRPr="00E678A2" w:rsidRDefault="00E7099A" w:rsidP="00E678A2">
      <w:pPr>
        <w:jc w:val="both"/>
        <w:rPr>
          <w:rFonts w:ascii="Arial" w:hAnsi="Arial" w:cs="Arial"/>
          <w:sz w:val="16"/>
          <w:szCs w:val="16"/>
        </w:rPr>
      </w:pPr>
    </w:p>
    <w:p w:rsidR="00E7099A" w:rsidRPr="00E678A2" w:rsidRDefault="00E678A2" w:rsidP="00D95EAE">
      <w:pPr>
        <w:jc w:val="both"/>
        <w:rPr>
          <w:rFonts w:ascii="Arial" w:hAnsi="Arial" w:cs="Arial"/>
          <w:sz w:val="16"/>
          <w:szCs w:val="16"/>
        </w:rPr>
      </w:pPr>
      <w:r w:rsidRPr="00E678A2">
        <w:rPr>
          <w:rFonts w:ascii="Arial" w:hAnsi="Arial" w:cs="Arial"/>
          <w:color w:val="000000"/>
          <w:sz w:val="16"/>
          <w:szCs w:val="16"/>
          <w:lang w:bidi="ru-RU"/>
        </w:rPr>
        <w:t>территория спортивных объектов</w:t>
      </w:r>
    </w:p>
    <w:p w:rsidR="00E7099A" w:rsidRPr="00E678A2" w:rsidRDefault="00E7099A" w:rsidP="00D95EAE">
      <w:pPr>
        <w:jc w:val="both"/>
        <w:rPr>
          <w:rFonts w:ascii="Arial" w:hAnsi="Arial" w:cs="Arial"/>
          <w:sz w:val="16"/>
          <w:szCs w:val="16"/>
        </w:rPr>
      </w:pPr>
    </w:p>
    <w:p w:rsidR="00E7099A" w:rsidRPr="00E678A2" w:rsidRDefault="00E678A2" w:rsidP="00D95EAE">
      <w:pPr>
        <w:jc w:val="both"/>
        <w:rPr>
          <w:rFonts w:ascii="Arial" w:hAnsi="Arial" w:cs="Arial"/>
          <w:sz w:val="16"/>
          <w:szCs w:val="16"/>
        </w:rPr>
      </w:pPr>
      <w:r w:rsidRPr="00E678A2">
        <w:rPr>
          <w:rFonts w:ascii="Arial" w:hAnsi="Arial" w:cs="Arial"/>
          <w:color w:val="000000"/>
          <w:sz w:val="16"/>
          <w:szCs w:val="16"/>
          <w:lang w:bidi="ru-RU"/>
        </w:rPr>
        <w:t>территория индивидуальной жилой застройки</w:t>
      </w:r>
    </w:p>
    <w:p w:rsidR="00E7099A" w:rsidRPr="00E678A2" w:rsidRDefault="00E7099A" w:rsidP="00D95EAE">
      <w:pPr>
        <w:jc w:val="both"/>
        <w:rPr>
          <w:rFonts w:ascii="Arial" w:hAnsi="Arial" w:cs="Arial"/>
          <w:sz w:val="16"/>
          <w:szCs w:val="16"/>
        </w:rPr>
      </w:pPr>
    </w:p>
    <w:p w:rsidR="00E7099A" w:rsidRPr="00E678A2" w:rsidRDefault="00E678A2" w:rsidP="00D95EAE">
      <w:pPr>
        <w:jc w:val="both"/>
        <w:rPr>
          <w:rFonts w:ascii="Arial" w:hAnsi="Arial" w:cs="Arial"/>
          <w:sz w:val="16"/>
          <w:szCs w:val="16"/>
        </w:rPr>
      </w:pPr>
      <w:r w:rsidRPr="00E678A2">
        <w:rPr>
          <w:rFonts w:ascii="Arial" w:hAnsi="Arial" w:cs="Arial"/>
          <w:color w:val="000000"/>
          <w:sz w:val="16"/>
          <w:szCs w:val="16"/>
          <w:lang w:bidi="ru-RU"/>
        </w:rPr>
        <w:t>территория общественно-делового и коммерческого назначения</w:t>
      </w:r>
    </w:p>
    <w:p w:rsidR="00E7099A" w:rsidRPr="00E678A2" w:rsidRDefault="00E7099A" w:rsidP="00D95EAE">
      <w:pPr>
        <w:jc w:val="both"/>
        <w:rPr>
          <w:rFonts w:ascii="Arial" w:hAnsi="Arial" w:cs="Arial"/>
          <w:sz w:val="16"/>
          <w:szCs w:val="16"/>
        </w:rPr>
      </w:pPr>
    </w:p>
    <w:p w:rsidR="00E7099A" w:rsidRPr="00E678A2" w:rsidRDefault="00E678A2" w:rsidP="00D95EAE">
      <w:pPr>
        <w:jc w:val="both"/>
        <w:rPr>
          <w:rFonts w:ascii="Arial" w:hAnsi="Arial" w:cs="Arial"/>
          <w:sz w:val="16"/>
          <w:szCs w:val="16"/>
        </w:rPr>
      </w:pPr>
      <w:r w:rsidRPr="00E678A2">
        <w:rPr>
          <w:rFonts w:ascii="Arial" w:hAnsi="Arial" w:cs="Arial"/>
          <w:color w:val="000000"/>
          <w:sz w:val="16"/>
          <w:szCs w:val="16"/>
          <w:lang w:bidi="ru-RU"/>
        </w:rPr>
        <w:t>улицы и дороги с асфальтовым покрытием</w:t>
      </w:r>
    </w:p>
    <w:p w:rsidR="00E7099A" w:rsidRPr="00E678A2" w:rsidRDefault="00E7099A" w:rsidP="00D95EAE">
      <w:pPr>
        <w:jc w:val="both"/>
        <w:rPr>
          <w:rFonts w:ascii="Arial" w:hAnsi="Arial" w:cs="Arial"/>
          <w:sz w:val="16"/>
          <w:szCs w:val="16"/>
        </w:rPr>
      </w:pPr>
    </w:p>
    <w:p w:rsidR="00E7099A" w:rsidRPr="00E678A2" w:rsidRDefault="00E678A2" w:rsidP="00D95EAE">
      <w:pPr>
        <w:jc w:val="both"/>
        <w:rPr>
          <w:rFonts w:ascii="Arial" w:hAnsi="Arial" w:cs="Arial"/>
          <w:sz w:val="16"/>
          <w:szCs w:val="16"/>
        </w:rPr>
      </w:pPr>
      <w:r w:rsidRPr="00E678A2">
        <w:rPr>
          <w:rFonts w:ascii="Arial" w:hAnsi="Arial" w:cs="Arial"/>
          <w:color w:val="000000"/>
          <w:sz w:val="16"/>
          <w:szCs w:val="16"/>
          <w:lang w:bidi="ru-RU"/>
        </w:rPr>
        <w:t>проезды, плоскостные парковки</w:t>
      </w:r>
    </w:p>
    <w:p w:rsidR="00E7099A" w:rsidRPr="00E678A2" w:rsidRDefault="00E7099A" w:rsidP="00D95EAE">
      <w:pPr>
        <w:jc w:val="both"/>
        <w:rPr>
          <w:rFonts w:ascii="Arial" w:hAnsi="Arial" w:cs="Arial"/>
          <w:sz w:val="16"/>
          <w:szCs w:val="16"/>
        </w:rPr>
      </w:pPr>
    </w:p>
    <w:p w:rsidR="00E7099A" w:rsidRPr="00E678A2" w:rsidRDefault="00E678A2" w:rsidP="00D95EAE">
      <w:pPr>
        <w:jc w:val="both"/>
        <w:rPr>
          <w:rFonts w:ascii="Arial" w:hAnsi="Arial" w:cs="Arial"/>
          <w:sz w:val="16"/>
          <w:szCs w:val="16"/>
        </w:rPr>
      </w:pPr>
      <w:r w:rsidRPr="00E678A2">
        <w:rPr>
          <w:rFonts w:ascii="Arial" w:hAnsi="Arial" w:cs="Arial"/>
          <w:color w:val="000000"/>
          <w:sz w:val="16"/>
          <w:szCs w:val="16"/>
          <w:lang w:bidi="ru-RU"/>
        </w:rPr>
        <w:t>тротуары , в том числе с возможностью проезда специальной техники</w:t>
      </w:r>
    </w:p>
    <w:p w:rsidR="00E7099A" w:rsidRPr="00E678A2" w:rsidRDefault="00E7099A" w:rsidP="00D95EAE">
      <w:pPr>
        <w:jc w:val="both"/>
        <w:rPr>
          <w:rFonts w:ascii="Arial" w:hAnsi="Arial" w:cs="Arial"/>
          <w:sz w:val="16"/>
          <w:szCs w:val="16"/>
        </w:rPr>
      </w:pPr>
    </w:p>
    <w:p w:rsidR="00E7099A" w:rsidRPr="00E678A2" w:rsidRDefault="00E678A2" w:rsidP="00D95EAE">
      <w:pPr>
        <w:jc w:val="both"/>
        <w:rPr>
          <w:rFonts w:ascii="Arial" w:hAnsi="Arial" w:cs="Arial"/>
          <w:sz w:val="16"/>
          <w:szCs w:val="16"/>
        </w:rPr>
      </w:pPr>
      <w:r w:rsidRPr="00E678A2">
        <w:rPr>
          <w:rFonts w:ascii="Arial" w:hAnsi="Arial" w:cs="Arial"/>
          <w:color w:val="000000"/>
          <w:sz w:val="16"/>
          <w:szCs w:val="16"/>
          <w:lang w:bidi="ru-RU"/>
        </w:rPr>
        <w:t>велодорожки</w:t>
      </w:r>
    </w:p>
    <w:p w:rsidR="00E7099A" w:rsidRPr="00E678A2" w:rsidRDefault="00E7099A" w:rsidP="00D95EAE">
      <w:pPr>
        <w:jc w:val="both"/>
        <w:rPr>
          <w:rFonts w:ascii="Arial" w:hAnsi="Arial" w:cs="Arial"/>
          <w:sz w:val="16"/>
          <w:szCs w:val="16"/>
        </w:rPr>
      </w:pPr>
    </w:p>
    <w:p w:rsidR="00E7099A" w:rsidRPr="00E678A2" w:rsidRDefault="00E7099A" w:rsidP="00D95EAE">
      <w:pPr>
        <w:jc w:val="both"/>
        <w:rPr>
          <w:rFonts w:ascii="Arial" w:hAnsi="Arial" w:cs="Arial"/>
          <w:sz w:val="16"/>
          <w:szCs w:val="16"/>
        </w:rPr>
      </w:pPr>
    </w:p>
    <w:p w:rsidR="00E7099A" w:rsidRPr="00E678A2" w:rsidRDefault="00E7099A" w:rsidP="00D95EAE">
      <w:pPr>
        <w:jc w:val="both"/>
        <w:rPr>
          <w:rFonts w:ascii="Arial" w:hAnsi="Arial" w:cs="Arial"/>
          <w:sz w:val="16"/>
          <w:szCs w:val="16"/>
        </w:rPr>
      </w:pPr>
    </w:p>
    <w:p w:rsidR="00E7099A" w:rsidRPr="00E678A2" w:rsidRDefault="00E678A2" w:rsidP="00D95EAE">
      <w:pPr>
        <w:jc w:val="both"/>
        <w:rPr>
          <w:rFonts w:ascii="Arial" w:hAnsi="Arial" w:cs="Arial"/>
          <w:sz w:val="16"/>
          <w:szCs w:val="16"/>
        </w:rPr>
      </w:pPr>
      <w:r w:rsidRPr="00E678A2">
        <w:rPr>
          <w:rFonts w:ascii="Arial" w:hAnsi="Arial" w:cs="Arial"/>
          <w:color w:val="000000"/>
          <w:sz w:val="16"/>
          <w:szCs w:val="16"/>
          <w:lang w:bidi="ru-RU"/>
        </w:rPr>
        <w:t>номер по экспликации</w:t>
      </w:r>
    </w:p>
    <w:p w:rsidR="00E7099A" w:rsidRPr="00E678A2"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E678A2" w:rsidRPr="00E678A2" w:rsidRDefault="00E678A2" w:rsidP="00E678A2">
      <w:pPr>
        <w:pStyle w:val="42"/>
        <w:shd w:val="clear" w:color="auto" w:fill="auto"/>
        <w:spacing w:after="120" w:line="130" w:lineRule="exact"/>
        <w:ind w:left="1120"/>
        <w:rPr>
          <w:rFonts w:ascii="Arial" w:hAnsi="Arial" w:cs="Arial"/>
          <w:sz w:val="16"/>
          <w:szCs w:val="16"/>
        </w:rPr>
      </w:pPr>
      <w:r w:rsidRPr="00E678A2">
        <w:rPr>
          <w:rFonts w:ascii="Arial" w:hAnsi="Arial" w:cs="Arial"/>
          <w:color w:val="000000"/>
          <w:sz w:val="16"/>
          <w:szCs w:val="16"/>
          <w:lang w:eastAsia="ru-RU" w:bidi="ru-RU"/>
        </w:rPr>
        <w:t>Экспликация</w:t>
      </w:r>
    </w:p>
    <w:p w:rsidR="00E678A2" w:rsidRPr="00E678A2" w:rsidRDefault="00E678A2" w:rsidP="00E678A2">
      <w:pPr>
        <w:pStyle w:val="60"/>
        <w:numPr>
          <w:ilvl w:val="0"/>
          <w:numId w:val="30"/>
        </w:numPr>
        <w:shd w:val="clear" w:color="auto" w:fill="auto"/>
        <w:tabs>
          <w:tab w:val="left" w:pos="227"/>
        </w:tabs>
        <w:spacing w:before="0" w:after="0" w:line="162" w:lineRule="exact"/>
        <w:ind w:left="240" w:hanging="240"/>
        <w:rPr>
          <w:rFonts w:ascii="Arial" w:hAnsi="Arial" w:cs="Arial"/>
          <w:sz w:val="16"/>
          <w:szCs w:val="16"/>
        </w:rPr>
      </w:pPr>
      <w:r w:rsidRPr="00E678A2">
        <w:rPr>
          <w:rFonts w:ascii="Arial" w:hAnsi="Arial" w:cs="Arial"/>
          <w:color w:val="000000"/>
          <w:sz w:val="16"/>
          <w:szCs w:val="16"/>
          <w:lang w:eastAsia="ru-RU" w:bidi="ru-RU"/>
        </w:rPr>
        <w:t>Малоэтажный многоквартирный жилой дом со встроенно-пристроенными помещениями общественно-делового назначения</w:t>
      </w:r>
    </w:p>
    <w:p w:rsidR="00E678A2" w:rsidRPr="00E678A2" w:rsidRDefault="00E678A2" w:rsidP="00E678A2">
      <w:pPr>
        <w:pStyle w:val="60"/>
        <w:numPr>
          <w:ilvl w:val="0"/>
          <w:numId w:val="30"/>
        </w:numPr>
        <w:shd w:val="clear" w:color="auto" w:fill="auto"/>
        <w:tabs>
          <w:tab w:val="left" w:pos="236"/>
        </w:tabs>
        <w:spacing w:before="0" w:after="0" w:line="162" w:lineRule="exact"/>
        <w:ind w:left="240" w:hanging="240"/>
        <w:rPr>
          <w:rFonts w:ascii="Arial" w:hAnsi="Arial" w:cs="Arial"/>
          <w:sz w:val="16"/>
          <w:szCs w:val="16"/>
        </w:rPr>
      </w:pPr>
      <w:r w:rsidRPr="00E678A2">
        <w:rPr>
          <w:rFonts w:ascii="Arial" w:hAnsi="Arial" w:cs="Arial"/>
          <w:color w:val="000000"/>
          <w:sz w:val="16"/>
          <w:szCs w:val="16"/>
          <w:lang w:eastAsia="ru-RU" w:bidi="ru-RU"/>
        </w:rPr>
        <w:t>Малоэтажный многоквартирный жилой дом со встроенно-пристроенными помещениями общественно-делового назначения</w:t>
      </w:r>
    </w:p>
    <w:p w:rsidR="00E678A2" w:rsidRPr="00E678A2" w:rsidRDefault="00E678A2" w:rsidP="00E678A2">
      <w:pPr>
        <w:pStyle w:val="60"/>
        <w:numPr>
          <w:ilvl w:val="0"/>
          <w:numId w:val="30"/>
        </w:numPr>
        <w:shd w:val="clear" w:color="auto" w:fill="auto"/>
        <w:tabs>
          <w:tab w:val="left" w:pos="236"/>
        </w:tabs>
        <w:spacing w:before="0" w:after="0" w:line="162" w:lineRule="exact"/>
        <w:ind w:left="240" w:hanging="240"/>
        <w:rPr>
          <w:rFonts w:ascii="Arial" w:hAnsi="Arial" w:cs="Arial"/>
          <w:sz w:val="16"/>
          <w:szCs w:val="16"/>
        </w:rPr>
      </w:pPr>
      <w:r w:rsidRPr="00E678A2">
        <w:rPr>
          <w:rFonts w:ascii="Arial" w:hAnsi="Arial" w:cs="Arial"/>
          <w:color w:val="000000"/>
          <w:sz w:val="16"/>
          <w:szCs w:val="16"/>
          <w:lang w:eastAsia="ru-RU" w:bidi="ru-RU"/>
        </w:rPr>
        <w:t>Малоэтажный многоквартирный жилой дом со встроенно-пристроенными помещениями общественно-делового назначения</w:t>
      </w:r>
    </w:p>
    <w:p w:rsidR="00E678A2" w:rsidRPr="00E678A2" w:rsidRDefault="00E678A2" w:rsidP="00E678A2">
      <w:pPr>
        <w:pStyle w:val="60"/>
        <w:numPr>
          <w:ilvl w:val="0"/>
          <w:numId w:val="30"/>
        </w:numPr>
        <w:shd w:val="clear" w:color="auto" w:fill="auto"/>
        <w:tabs>
          <w:tab w:val="left" w:pos="238"/>
        </w:tabs>
        <w:spacing w:before="0" w:after="0" w:line="162" w:lineRule="exact"/>
        <w:ind w:left="240" w:hanging="240"/>
        <w:rPr>
          <w:rFonts w:ascii="Arial" w:hAnsi="Arial" w:cs="Arial"/>
          <w:sz w:val="16"/>
          <w:szCs w:val="16"/>
        </w:rPr>
      </w:pPr>
      <w:r w:rsidRPr="00E678A2">
        <w:rPr>
          <w:rFonts w:ascii="Arial" w:hAnsi="Arial" w:cs="Arial"/>
          <w:color w:val="000000"/>
          <w:sz w:val="16"/>
          <w:szCs w:val="16"/>
          <w:lang w:eastAsia="ru-RU" w:bidi="ru-RU"/>
        </w:rPr>
        <w:t>Малоэтажный многоквартирный жилой дом со встроенно-пристроенными помещениями общественно-делового назначения</w:t>
      </w:r>
    </w:p>
    <w:p w:rsidR="00E7099A" w:rsidRDefault="00E7099A" w:rsidP="00D95EAE">
      <w:pPr>
        <w:jc w:val="both"/>
        <w:rPr>
          <w:rFonts w:ascii="Arial" w:hAnsi="Arial" w:cs="Arial"/>
          <w:sz w:val="16"/>
          <w:szCs w:val="16"/>
        </w:rPr>
      </w:pPr>
    </w:p>
    <w:tbl>
      <w:tblPr>
        <w:tblW w:w="0" w:type="auto"/>
        <w:tblLayout w:type="fixed"/>
        <w:tblCellMar>
          <w:left w:w="10" w:type="dxa"/>
          <w:right w:w="10" w:type="dxa"/>
        </w:tblCellMar>
        <w:tblLook w:val="0000"/>
      </w:tblPr>
      <w:tblGrid>
        <w:gridCol w:w="265"/>
        <w:gridCol w:w="421"/>
        <w:gridCol w:w="320"/>
        <w:gridCol w:w="325"/>
        <w:gridCol w:w="480"/>
        <w:gridCol w:w="325"/>
        <w:gridCol w:w="2254"/>
        <w:gridCol w:w="485"/>
        <w:gridCol w:w="485"/>
        <w:gridCol w:w="658"/>
      </w:tblGrid>
      <w:tr w:rsidR="00E678A2" w:rsidRPr="00E678A2" w:rsidTr="00E678A2">
        <w:tblPrEx>
          <w:tblCellMar>
            <w:top w:w="0" w:type="dxa"/>
            <w:bottom w:w="0" w:type="dxa"/>
          </w:tblCellMar>
        </w:tblPrEx>
        <w:trPr>
          <w:trHeight w:hRule="exact" w:val="361"/>
        </w:trPr>
        <w:tc>
          <w:tcPr>
            <w:tcW w:w="265"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421"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20"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25"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480"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25"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882" w:type="dxa"/>
            <w:gridSpan w:val="4"/>
            <w:tcBorders>
              <w:top w:val="single" w:sz="4" w:space="0" w:color="auto"/>
              <w:left w:val="single" w:sz="4" w:space="0" w:color="auto"/>
              <w:right w:val="single" w:sz="4" w:space="0" w:color="auto"/>
            </w:tcBorders>
            <w:shd w:val="clear" w:color="auto" w:fill="FFFFFF"/>
            <w:vAlign w:val="center"/>
          </w:tcPr>
          <w:p w:rsidR="00E678A2" w:rsidRPr="00E678A2" w:rsidRDefault="00E678A2" w:rsidP="00E678A2">
            <w:pPr>
              <w:spacing w:line="150" w:lineRule="exact"/>
              <w:jc w:val="center"/>
              <w:rPr>
                <w:rFonts w:ascii="Arial" w:hAnsi="Arial" w:cs="Arial"/>
                <w:sz w:val="16"/>
                <w:szCs w:val="16"/>
              </w:rPr>
            </w:pPr>
            <w:r w:rsidRPr="00E678A2">
              <w:rPr>
                <w:rStyle w:val="2ArialNarrow75pt"/>
                <w:rFonts w:ascii="Arial" w:hAnsi="Arial" w:cs="Arial"/>
                <w:sz w:val="16"/>
                <w:szCs w:val="16"/>
              </w:rPr>
              <w:t>1/20/9/2023-П ПТ</w:t>
            </w:r>
          </w:p>
        </w:tc>
      </w:tr>
      <w:tr w:rsidR="00E678A2" w:rsidRPr="00E678A2" w:rsidTr="00E678A2">
        <w:tblPrEx>
          <w:tblCellMar>
            <w:top w:w="0" w:type="dxa"/>
            <w:bottom w:w="0" w:type="dxa"/>
          </w:tblCellMar>
        </w:tblPrEx>
        <w:trPr>
          <w:trHeight w:hRule="exact" w:val="320"/>
        </w:trPr>
        <w:tc>
          <w:tcPr>
            <w:tcW w:w="265"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421"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20"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25"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480"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25"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882" w:type="dxa"/>
            <w:gridSpan w:val="4"/>
            <w:vMerge w:val="restart"/>
            <w:tcBorders>
              <w:top w:val="single" w:sz="4" w:space="0" w:color="auto"/>
              <w:left w:val="single" w:sz="4" w:space="0" w:color="auto"/>
              <w:right w:val="single" w:sz="4" w:space="0" w:color="auto"/>
            </w:tcBorders>
            <w:shd w:val="clear" w:color="auto" w:fill="FFFFFF"/>
            <w:vAlign w:val="bottom"/>
          </w:tcPr>
          <w:p w:rsidR="00E678A2" w:rsidRPr="00E678A2" w:rsidRDefault="00E678A2" w:rsidP="00E678A2">
            <w:pPr>
              <w:spacing w:line="107" w:lineRule="exact"/>
              <w:jc w:val="center"/>
              <w:rPr>
                <w:rFonts w:ascii="Arial" w:hAnsi="Arial" w:cs="Arial"/>
                <w:sz w:val="16"/>
                <w:szCs w:val="16"/>
              </w:rPr>
            </w:pPr>
            <w:r w:rsidRPr="00E678A2">
              <w:rPr>
                <w:rStyle w:val="255pt"/>
                <w:rFonts w:ascii="Arial" w:hAnsi="Arial" w:cs="Arial"/>
                <w:sz w:val="16"/>
                <w:szCs w:val="16"/>
              </w:rPr>
              <w:t>Проект планировки территории земельного участка с кадастровым номером 23:21:0401013:2552, расположенного по адресу: Российская Федерация, Краснодарский край, Новокубанский район, Новокубанское городское поселение, город Новокубанск, между ул. Березовой, Кузнечной и Весенней</w:t>
            </w:r>
          </w:p>
        </w:tc>
      </w:tr>
      <w:tr w:rsidR="00E678A2" w:rsidRPr="00E678A2" w:rsidTr="00E678A2">
        <w:tblPrEx>
          <w:tblCellMar>
            <w:top w:w="0" w:type="dxa"/>
            <w:bottom w:w="0" w:type="dxa"/>
          </w:tblCellMar>
        </w:tblPrEx>
        <w:trPr>
          <w:trHeight w:hRule="exact" w:val="160"/>
        </w:trPr>
        <w:tc>
          <w:tcPr>
            <w:tcW w:w="265" w:type="dxa"/>
            <w:tcBorders>
              <w:top w:val="single" w:sz="4" w:space="0" w:color="auto"/>
              <w:left w:val="single" w:sz="4" w:space="0" w:color="auto"/>
            </w:tcBorders>
            <w:shd w:val="clear" w:color="auto" w:fill="FFFFFF"/>
            <w:vAlign w:val="bottom"/>
          </w:tcPr>
          <w:p w:rsidR="00E678A2" w:rsidRPr="00E678A2" w:rsidRDefault="00E678A2" w:rsidP="00E678A2">
            <w:pPr>
              <w:spacing w:line="110" w:lineRule="exact"/>
              <w:rPr>
                <w:rFonts w:ascii="Arial" w:hAnsi="Arial" w:cs="Arial"/>
                <w:sz w:val="16"/>
                <w:szCs w:val="16"/>
              </w:rPr>
            </w:pPr>
            <w:r w:rsidRPr="00E678A2">
              <w:rPr>
                <w:rStyle w:val="255pt"/>
                <w:rFonts w:ascii="Arial" w:hAnsi="Arial" w:cs="Arial"/>
                <w:sz w:val="16"/>
                <w:szCs w:val="16"/>
              </w:rPr>
              <w:t>Изм.</w:t>
            </w:r>
          </w:p>
        </w:tc>
        <w:tc>
          <w:tcPr>
            <w:tcW w:w="421" w:type="dxa"/>
            <w:tcBorders>
              <w:top w:val="single" w:sz="4" w:space="0" w:color="auto"/>
              <w:left w:val="single" w:sz="4" w:space="0" w:color="auto"/>
            </w:tcBorders>
            <w:shd w:val="clear" w:color="auto" w:fill="FFFFFF"/>
            <w:vAlign w:val="bottom"/>
          </w:tcPr>
          <w:p w:rsidR="00E678A2" w:rsidRPr="00E678A2" w:rsidRDefault="00E678A2" w:rsidP="00E678A2">
            <w:pPr>
              <w:spacing w:line="100" w:lineRule="exact"/>
              <w:rPr>
                <w:rFonts w:ascii="Arial" w:hAnsi="Arial" w:cs="Arial"/>
                <w:sz w:val="16"/>
                <w:szCs w:val="16"/>
              </w:rPr>
            </w:pPr>
            <w:r w:rsidRPr="00E678A2">
              <w:rPr>
                <w:rStyle w:val="25pt"/>
                <w:sz w:val="16"/>
                <w:szCs w:val="16"/>
              </w:rPr>
              <w:t>Кол. уч.</w:t>
            </w:r>
          </w:p>
        </w:tc>
        <w:tc>
          <w:tcPr>
            <w:tcW w:w="320" w:type="dxa"/>
            <w:tcBorders>
              <w:top w:val="single" w:sz="4" w:space="0" w:color="auto"/>
              <w:left w:val="single" w:sz="4" w:space="0" w:color="auto"/>
            </w:tcBorders>
            <w:shd w:val="clear" w:color="auto" w:fill="FFFFFF"/>
            <w:vAlign w:val="bottom"/>
          </w:tcPr>
          <w:p w:rsidR="00E678A2" w:rsidRPr="00E678A2" w:rsidRDefault="00E678A2" w:rsidP="00E678A2">
            <w:pPr>
              <w:spacing w:line="100" w:lineRule="exact"/>
              <w:rPr>
                <w:rFonts w:ascii="Arial" w:hAnsi="Arial" w:cs="Arial"/>
                <w:sz w:val="16"/>
                <w:szCs w:val="16"/>
              </w:rPr>
            </w:pPr>
            <w:r w:rsidRPr="00E678A2">
              <w:rPr>
                <w:rStyle w:val="25pt"/>
                <w:sz w:val="16"/>
                <w:szCs w:val="16"/>
              </w:rPr>
              <w:t>Лист</w:t>
            </w:r>
          </w:p>
        </w:tc>
        <w:tc>
          <w:tcPr>
            <w:tcW w:w="325" w:type="dxa"/>
            <w:tcBorders>
              <w:top w:val="single" w:sz="4" w:space="0" w:color="auto"/>
              <w:left w:val="single" w:sz="4" w:space="0" w:color="auto"/>
            </w:tcBorders>
            <w:shd w:val="clear" w:color="auto" w:fill="FFFFFF"/>
            <w:vAlign w:val="bottom"/>
          </w:tcPr>
          <w:p w:rsidR="00E678A2" w:rsidRPr="00E678A2" w:rsidRDefault="00E678A2" w:rsidP="00E678A2">
            <w:pPr>
              <w:spacing w:line="100" w:lineRule="exact"/>
              <w:rPr>
                <w:rFonts w:ascii="Arial" w:hAnsi="Arial" w:cs="Arial"/>
                <w:sz w:val="16"/>
                <w:szCs w:val="16"/>
              </w:rPr>
            </w:pPr>
            <w:r w:rsidRPr="00E678A2">
              <w:rPr>
                <w:rStyle w:val="25pt"/>
                <w:sz w:val="16"/>
                <w:szCs w:val="16"/>
              </w:rPr>
              <w:t>Ыццок</w:t>
            </w:r>
          </w:p>
        </w:tc>
        <w:tc>
          <w:tcPr>
            <w:tcW w:w="480" w:type="dxa"/>
            <w:tcBorders>
              <w:top w:val="single" w:sz="4" w:space="0" w:color="auto"/>
              <w:left w:val="single" w:sz="4" w:space="0" w:color="auto"/>
            </w:tcBorders>
            <w:shd w:val="clear" w:color="auto" w:fill="FFFFFF"/>
            <w:vAlign w:val="bottom"/>
          </w:tcPr>
          <w:p w:rsidR="00E678A2" w:rsidRPr="00E678A2" w:rsidRDefault="00E678A2" w:rsidP="00E678A2">
            <w:pPr>
              <w:spacing w:line="100" w:lineRule="exact"/>
              <w:jc w:val="right"/>
              <w:rPr>
                <w:rFonts w:ascii="Arial" w:hAnsi="Arial" w:cs="Arial"/>
                <w:sz w:val="16"/>
                <w:szCs w:val="16"/>
              </w:rPr>
            </w:pPr>
            <w:r w:rsidRPr="00E678A2">
              <w:rPr>
                <w:rStyle w:val="25pt"/>
                <w:sz w:val="16"/>
                <w:szCs w:val="16"/>
              </w:rPr>
              <w:t>Подпись</w:t>
            </w:r>
          </w:p>
        </w:tc>
        <w:tc>
          <w:tcPr>
            <w:tcW w:w="325" w:type="dxa"/>
            <w:tcBorders>
              <w:top w:val="single" w:sz="4" w:space="0" w:color="auto"/>
              <w:left w:val="single" w:sz="4" w:space="0" w:color="auto"/>
            </w:tcBorders>
            <w:shd w:val="clear" w:color="auto" w:fill="FFFFFF"/>
            <w:vAlign w:val="bottom"/>
          </w:tcPr>
          <w:p w:rsidR="00E678A2" w:rsidRPr="00E678A2" w:rsidRDefault="00E678A2" w:rsidP="00E678A2">
            <w:pPr>
              <w:spacing w:line="100" w:lineRule="exact"/>
              <w:rPr>
                <w:rFonts w:ascii="Arial" w:hAnsi="Arial" w:cs="Arial"/>
                <w:sz w:val="16"/>
                <w:szCs w:val="16"/>
              </w:rPr>
            </w:pPr>
            <w:r w:rsidRPr="00E678A2">
              <w:rPr>
                <w:rStyle w:val="25pt"/>
                <w:sz w:val="16"/>
                <w:szCs w:val="16"/>
              </w:rPr>
              <w:t>Дата</w:t>
            </w:r>
          </w:p>
        </w:tc>
        <w:tc>
          <w:tcPr>
            <w:tcW w:w="3882" w:type="dxa"/>
            <w:gridSpan w:val="4"/>
            <w:vMerge/>
            <w:tcBorders>
              <w:left w:val="single" w:sz="4" w:space="0" w:color="auto"/>
              <w:right w:val="single" w:sz="4" w:space="0" w:color="auto"/>
            </w:tcBorders>
            <w:shd w:val="clear" w:color="auto" w:fill="FFFFFF"/>
            <w:vAlign w:val="bottom"/>
          </w:tcPr>
          <w:p w:rsidR="00E678A2" w:rsidRPr="00E678A2" w:rsidRDefault="00E678A2" w:rsidP="00E678A2">
            <w:pPr>
              <w:rPr>
                <w:rFonts w:ascii="Arial" w:hAnsi="Arial" w:cs="Arial"/>
                <w:sz w:val="16"/>
                <w:szCs w:val="16"/>
              </w:rPr>
            </w:pPr>
          </w:p>
        </w:tc>
      </w:tr>
      <w:tr w:rsidR="00E678A2" w:rsidRPr="00E678A2" w:rsidTr="00E678A2">
        <w:tblPrEx>
          <w:tblCellMar>
            <w:top w:w="0" w:type="dxa"/>
            <w:bottom w:w="0" w:type="dxa"/>
          </w:tblCellMar>
        </w:tblPrEx>
        <w:trPr>
          <w:trHeight w:hRule="exact" w:val="160"/>
        </w:trPr>
        <w:tc>
          <w:tcPr>
            <w:tcW w:w="686" w:type="dxa"/>
            <w:gridSpan w:val="2"/>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645" w:type="dxa"/>
            <w:gridSpan w:val="2"/>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480" w:type="dxa"/>
            <w:tcBorders>
              <w:top w:val="single" w:sz="4" w:space="0" w:color="auto"/>
              <w:left w:val="single" w:sz="4" w:space="0" w:color="auto"/>
            </w:tcBorders>
            <w:shd w:val="clear" w:color="auto" w:fill="FFFFFF"/>
            <w:vAlign w:val="bottom"/>
          </w:tcPr>
          <w:p w:rsidR="00E678A2" w:rsidRPr="00E678A2" w:rsidRDefault="00E678A2" w:rsidP="00E678A2">
            <w:pPr>
              <w:spacing w:line="100" w:lineRule="exact"/>
              <w:jc w:val="right"/>
              <w:rPr>
                <w:rFonts w:ascii="Arial" w:hAnsi="Arial" w:cs="Arial"/>
                <w:sz w:val="16"/>
                <w:szCs w:val="16"/>
              </w:rPr>
            </w:pPr>
            <w:r w:rsidRPr="00E678A2">
              <w:rPr>
                <w:rStyle w:val="25pt"/>
                <w:sz w:val="16"/>
                <w:szCs w:val="16"/>
              </w:rPr>
              <w:t>у</w:t>
            </w:r>
          </w:p>
        </w:tc>
        <w:tc>
          <w:tcPr>
            <w:tcW w:w="325"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2254" w:type="dxa"/>
            <w:vMerge w:val="restart"/>
            <w:tcBorders>
              <w:top w:val="single" w:sz="4" w:space="0" w:color="auto"/>
              <w:left w:val="single" w:sz="4" w:space="0" w:color="auto"/>
            </w:tcBorders>
            <w:shd w:val="clear" w:color="auto" w:fill="FFFFFF"/>
            <w:vAlign w:val="center"/>
          </w:tcPr>
          <w:p w:rsidR="00E678A2" w:rsidRPr="00E678A2" w:rsidRDefault="00E678A2" w:rsidP="00E678A2">
            <w:pPr>
              <w:spacing w:line="142" w:lineRule="exact"/>
              <w:jc w:val="center"/>
              <w:rPr>
                <w:rFonts w:ascii="Arial" w:hAnsi="Arial" w:cs="Arial"/>
                <w:sz w:val="16"/>
                <w:szCs w:val="16"/>
              </w:rPr>
            </w:pPr>
            <w:r w:rsidRPr="00E678A2">
              <w:rPr>
                <w:rStyle w:val="25pt"/>
                <w:sz w:val="16"/>
                <w:szCs w:val="16"/>
              </w:rPr>
              <w:t>Проект планировки территории Материалы по обоснованию</w:t>
            </w:r>
          </w:p>
        </w:tc>
        <w:tc>
          <w:tcPr>
            <w:tcW w:w="485" w:type="dxa"/>
            <w:tcBorders>
              <w:top w:val="single" w:sz="4" w:space="0" w:color="auto"/>
              <w:left w:val="single" w:sz="4" w:space="0" w:color="auto"/>
            </w:tcBorders>
            <w:shd w:val="clear" w:color="auto" w:fill="FFFFFF"/>
            <w:vAlign w:val="bottom"/>
          </w:tcPr>
          <w:p w:rsidR="00E678A2" w:rsidRPr="00E678A2" w:rsidRDefault="00E678A2" w:rsidP="00E678A2">
            <w:pPr>
              <w:spacing w:line="100" w:lineRule="exact"/>
              <w:rPr>
                <w:rFonts w:ascii="Arial" w:hAnsi="Arial" w:cs="Arial"/>
                <w:sz w:val="16"/>
                <w:szCs w:val="16"/>
              </w:rPr>
            </w:pPr>
            <w:r w:rsidRPr="00E678A2">
              <w:rPr>
                <w:rStyle w:val="25pt"/>
                <w:sz w:val="16"/>
                <w:szCs w:val="16"/>
              </w:rPr>
              <w:t>стадия</w:t>
            </w:r>
          </w:p>
        </w:tc>
        <w:tc>
          <w:tcPr>
            <w:tcW w:w="485" w:type="dxa"/>
            <w:tcBorders>
              <w:top w:val="single" w:sz="4" w:space="0" w:color="auto"/>
              <w:left w:val="single" w:sz="4" w:space="0" w:color="auto"/>
            </w:tcBorders>
            <w:shd w:val="clear" w:color="auto" w:fill="FFFFFF"/>
            <w:vAlign w:val="bottom"/>
          </w:tcPr>
          <w:p w:rsidR="00E678A2" w:rsidRPr="00E678A2" w:rsidRDefault="00E678A2" w:rsidP="00E678A2">
            <w:pPr>
              <w:spacing w:line="100" w:lineRule="exact"/>
              <w:jc w:val="center"/>
              <w:rPr>
                <w:rFonts w:ascii="Arial" w:hAnsi="Arial" w:cs="Arial"/>
                <w:sz w:val="16"/>
                <w:szCs w:val="16"/>
              </w:rPr>
            </w:pPr>
            <w:r w:rsidRPr="00E678A2">
              <w:rPr>
                <w:rStyle w:val="25pt"/>
                <w:sz w:val="16"/>
                <w:szCs w:val="16"/>
              </w:rPr>
              <w:t>лист</w:t>
            </w:r>
          </w:p>
        </w:tc>
        <w:tc>
          <w:tcPr>
            <w:tcW w:w="658" w:type="dxa"/>
            <w:tcBorders>
              <w:top w:val="single" w:sz="4" w:space="0" w:color="auto"/>
              <w:left w:val="single" w:sz="4" w:space="0" w:color="auto"/>
              <w:right w:val="single" w:sz="4" w:space="0" w:color="auto"/>
            </w:tcBorders>
            <w:shd w:val="clear" w:color="auto" w:fill="FFFFFF"/>
            <w:vAlign w:val="bottom"/>
          </w:tcPr>
          <w:p w:rsidR="00E678A2" w:rsidRPr="00E678A2" w:rsidRDefault="00E678A2" w:rsidP="00E678A2">
            <w:pPr>
              <w:spacing w:line="100" w:lineRule="exact"/>
              <w:jc w:val="center"/>
              <w:rPr>
                <w:rFonts w:ascii="Arial" w:hAnsi="Arial" w:cs="Arial"/>
                <w:sz w:val="16"/>
                <w:szCs w:val="16"/>
              </w:rPr>
            </w:pPr>
            <w:r w:rsidRPr="00E678A2">
              <w:rPr>
                <w:rStyle w:val="25pt"/>
                <w:sz w:val="16"/>
                <w:szCs w:val="16"/>
              </w:rPr>
              <w:t>листов</w:t>
            </w:r>
          </w:p>
        </w:tc>
      </w:tr>
      <w:tr w:rsidR="00E678A2" w:rsidRPr="00E678A2" w:rsidTr="00E678A2">
        <w:tblPrEx>
          <w:tblCellMar>
            <w:top w:w="0" w:type="dxa"/>
            <w:bottom w:w="0" w:type="dxa"/>
          </w:tblCellMar>
        </w:tblPrEx>
        <w:trPr>
          <w:trHeight w:hRule="exact" w:val="325"/>
        </w:trPr>
        <w:tc>
          <w:tcPr>
            <w:tcW w:w="686" w:type="dxa"/>
            <w:gridSpan w:val="2"/>
            <w:tcBorders>
              <w:top w:val="single" w:sz="4" w:space="0" w:color="auto"/>
              <w:left w:val="single" w:sz="4" w:space="0" w:color="auto"/>
            </w:tcBorders>
            <w:shd w:val="clear" w:color="auto" w:fill="FFFFFF"/>
          </w:tcPr>
          <w:p w:rsidR="00E678A2" w:rsidRPr="00E678A2" w:rsidRDefault="00E678A2" w:rsidP="00E678A2">
            <w:pPr>
              <w:spacing w:line="100" w:lineRule="exact"/>
              <w:rPr>
                <w:rFonts w:ascii="Arial" w:hAnsi="Arial" w:cs="Arial"/>
                <w:sz w:val="16"/>
                <w:szCs w:val="16"/>
              </w:rPr>
            </w:pPr>
            <w:r w:rsidRPr="00E678A2">
              <w:rPr>
                <w:rStyle w:val="25pt"/>
                <w:sz w:val="16"/>
                <w:szCs w:val="16"/>
              </w:rPr>
              <w:t>Разработал</w:t>
            </w:r>
          </w:p>
        </w:tc>
        <w:tc>
          <w:tcPr>
            <w:tcW w:w="645" w:type="dxa"/>
            <w:gridSpan w:val="2"/>
            <w:tcBorders>
              <w:top w:val="single" w:sz="4" w:space="0" w:color="auto"/>
              <w:left w:val="single" w:sz="4" w:space="0" w:color="auto"/>
            </w:tcBorders>
            <w:shd w:val="clear" w:color="auto" w:fill="FFFFFF"/>
          </w:tcPr>
          <w:p w:rsidR="00E678A2" w:rsidRPr="00E678A2" w:rsidRDefault="00E678A2" w:rsidP="00E678A2">
            <w:pPr>
              <w:spacing w:line="100" w:lineRule="exact"/>
              <w:rPr>
                <w:rFonts w:ascii="Arial" w:hAnsi="Arial" w:cs="Arial"/>
                <w:sz w:val="16"/>
                <w:szCs w:val="16"/>
              </w:rPr>
            </w:pPr>
            <w:r w:rsidRPr="00E678A2">
              <w:rPr>
                <w:rStyle w:val="25pt"/>
                <w:sz w:val="16"/>
                <w:szCs w:val="16"/>
              </w:rPr>
              <w:t>Рагозинский</w:t>
            </w:r>
          </w:p>
        </w:tc>
        <w:tc>
          <w:tcPr>
            <w:tcW w:w="480"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25" w:type="dxa"/>
            <w:tcBorders>
              <w:top w:val="single" w:sz="4" w:space="0" w:color="auto"/>
              <w:left w:val="single" w:sz="4" w:space="0" w:color="auto"/>
            </w:tcBorders>
            <w:shd w:val="clear" w:color="auto" w:fill="FFFFFF"/>
          </w:tcPr>
          <w:p w:rsidR="00E678A2" w:rsidRPr="00E678A2" w:rsidRDefault="00E678A2" w:rsidP="00E678A2">
            <w:pPr>
              <w:spacing w:line="100" w:lineRule="exact"/>
              <w:rPr>
                <w:rFonts w:ascii="Arial" w:hAnsi="Arial" w:cs="Arial"/>
                <w:sz w:val="16"/>
                <w:szCs w:val="16"/>
              </w:rPr>
            </w:pPr>
            <w:r w:rsidRPr="00E678A2">
              <w:rPr>
                <w:rStyle w:val="25pt"/>
                <w:sz w:val="16"/>
                <w:szCs w:val="16"/>
              </w:rPr>
              <w:t>10.23</w:t>
            </w:r>
          </w:p>
        </w:tc>
        <w:tc>
          <w:tcPr>
            <w:tcW w:w="2254" w:type="dxa"/>
            <w:vMerge/>
            <w:tcBorders>
              <w:left w:val="single" w:sz="4" w:space="0" w:color="auto"/>
            </w:tcBorders>
            <w:shd w:val="clear" w:color="auto" w:fill="FFFFFF"/>
            <w:vAlign w:val="center"/>
          </w:tcPr>
          <w:p w:rsidR="00E678A2" w:rsidRPr="00E678A2" w:rsidRDefault="00E678A2" w:rsidP="00E678A2">
            <w:pPr>
              <w:rPr>
                <w:rFonts w:ascii="Arial" w:hAnsi="Arial" w:cs="Arial"/>
                <w:sz w:val="16"/>
                <w:szCs w:val="16"/>
              </w:rPr>
            </w:pPr>
          </w:p>
        </w:tc>
        <w:tc>
          <w:tcPr>
            <w:tcW w:w="485" w:type="dxa"/>
            <w:tcBorders>
              <w:top w:val="single" w:sz="4" w:space="0" w:color="auto"/>
              <w:left w:val="single" w:sz="4" w:space="0" w:color="auto"/>
            </w:tcBorders>
            <w:shd w:val="clear" w:color="auto" w:fill="FFFFFF"/>
          </w:tcPr>
          <w:p w:rsidR="00E678A2" w:rsidRPr="00E678A2" w:rsidRDefault="00E678A2" w:rsidP="00E678A2">
            <w:pPr>
              <w:spacing w:line="150" w:lineRule="exact"/>
              <w:rPr>
                <w:rFonts w:ascii="Arial" w:hAnsi="Arial" w:cs="Arial"/>
                <w:sz w:val="16"/>
                <w:szCs w:val="16"/>
              </w:rPr>
            </w:pPr>
            <w:r w:rsidRPr="00E678A2">
              <w:rPr>
                <w:rStyle w:val="2ArialNarrow75pt"/>
                <w:rFonts w:ascii="Arial" w:hAnsi="Arial" w:cs="Arial"/>
                <w:sz w:val="16"/>
                <w:szCs w:val="16"/>
              </w:rPr>
              <w:t>ппт</w:t>
            </w:r>
          </w:p>
        </w:tc>
        <w:tc>
          <w:tcPr>
            <w:tcW w:w="485" w:type="dxa"/>
            <w:tcBorders>
              <w:top w:val="single" w:sz="4" w:space="0" w:color="auto"/>
              <w:left w:val="single" w:sz="4" w:space="0" w:color="auto"/>
            </w:tcBorders>
            <w:shd w:val="clear" w:color="auto" w:fill="FFFFFF"/>
          </w:tcPr>
          <w:p w:rsidR="00E678A2" w:rsidRPr="00E678A2" w:rsidRDefault="00E678A2" w:rsidP="00E678A2">
            <w:pPr>
              <w:spacing w:line="100" w:lineRule="exact"/>
              <w:jc w:val="center"/>
              <w:rPr>
                <w:rFonts w:ascii="Arial" w:hAnsi="Arial" w:cs="Arial"/>
                <w:sz w:val="16"/>
                <w:szCs w:val="16"/>
              </w:rPr>
            </w:pPr>
            <w:r w:rsidRPr="00E678A2">
              <w:rPr>
                <w:rStyle w:val="25pt"/>
                <w:sz w:val="16"/>
                <w:szCs w:val="16"/>
              </w:rPr>
              <w:t>7</w:t>
            </w:r>
          </w:p>
        </w:tc>
        <w:tc>
          <w:tcPr>
            <w:tcW w:w="658" w:type="dxa"/>
            <w:tcBorders>
              <w:top w:val="single" w:sz="4" w:space="0" w:color="auto"/>
              <w:left w:val="single" w:sz="4" w:space="0" w:color="auto"/>
              <w:right w:val="single" w:sz="4" w:space="0" w:color="auto"/>
            </w:tcBorders>
            <w:shd w:val="clear" w:color="auto" w:fill="FFFFFF"/>
          </w:tcPr>
          <w:p w:rsidR="00E678A2" w:rsidRPr="00E678A2" w:rsidRDefault="00E678A2" w:rsidP="00E678A2">
            <w:pPr>
              <w:rPr>
                <w:rFonts w:ascii="Arial" w:hAnsi="Arial" w:cs="Arial"/>
                <w:sz w:val="16"/>
                <w:szCs w:val="16"/>
              </w:rPr>
            </w:pPr>
          </w:p>
        </w:tc>
      </w:tr>
      <w:tr w:rsidR="00E678A2" w:rsidRPr="00E678A2" w:rsidTr="00E678A2">
        <w:tblPrEx>
          <w:tblCellMar>
            <w:top w:w="0" w:type="dxa"/>
            <w:bottom w:w="0" w:type="dxa"/>
          </w:tblCellMar>
        </w:tblPrEx>
        <w:trPr>
          <w:trHeight w:hRule="exact" w:val="320"/>
        </w:trPr>
        <w:tc>
          <w:tcPr>
            <w:tcW w:w="686" w:type="dxa"/>
            <w:gridSpan w:val="2"/>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645" w:type="dxa"/>
            <w:gridSpan w:val="2"/>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480"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325" w:type="dxa"/>
            <w:tcBorders>
              <w:top w:val="single" w:sz="4" w:space="0" w:color="auto"/>
              <w:left w:val="single" w:sz="4" w:space="0" w:color="auto"/>
            </w:tcBorders>
            <w:shd w:val="clear" w:color="auto" w:fill="FFFFFF"/>
          </w:tcPr>
          <w:p w:rsidR="00E678A2" w:rsidRPr="00E678A2" w:rsidRDefault="00E678A2" w:rsidP="00E678A2">
            <w:pPr>
              <w:rPr>
                <w:rFonts w:ascii="Arial" w:hAnsi="Arial" w:cs="Arial"/>
                <w:sz w:val="16"/>
                <w:szCs w:val="16"/>
              </w:rPr>
            </w:pPr>
          </w:p>
        </w:tc>
        <w:tc>
          <w:tcPr>
            <w:tcW w:w="2254" w:type="dxa"/>
            <w:tcBorders>
              <w:top w:val="single" w:sz="4" w:space="0" w:color="auto"/>
              <w:left w:val="single" w:sz="4" w:space="0" w:color="auto"/>
            </w:tcBorders>
            <w:shd w:val="clear" w:color="auto" w:fill="FFFFFF"/>
          </w:tcPr>
          <w:p w:rsidR="00E678A2" w:rsidRPr="00E678A2" w:rsidRDefault="00E678A2" w:rsidP="00E678A2">
            <w:pPr>
              <w:spacing w:line="123" w:lineRule="exact"/>
              <w:jc w:val="center"/>
              <w:rPr>
                <w:rFonts w:ascii="Arial" w:hAnsi="Arial" w:cs="Arial"/>
                <w:sz w:val="16"/>
                <w:szCs w:val="16"/>
              </w:rPr>
            </w:pPr>
            <w:r w:rsidRPr="00E678A2">
              <w:rPr>
                <w:rStyle w:val="255pt"/>
                <w:rFonts w:ascii="Arial" w:hAnsi="Arial" w:cs="Arial"/>
                <w:sz w:val="16"/>
                <w:szCs w:val="16"/>
              </w:rPr>
              <w:t>Вариант планировочного решения застройки территории в соответствии с проектом планировки территории. М 1:1000</w:t>
            </w:r>
          </w:p>
        </w:tc>
        <w:tc>
          <w:tcPr>
            <w:tcW w:w="1628" w:type="dxa"/>
            <w:gridSpan w:val="3"/>
            <w:tcBorders>
              <w:top w:val="single" w:sz="4" w:space="0" w:color="auto"/>
              <w:left w:val="single" w:sz="4" w:space="0" w:color="auto"/>
              <w:right w:val="single" w:sz="4" w:space="0" w:color="auto"/>
            </w:tcBorders>
            <w:shd w:val="clear" w:color="auto" w:fill="FFFFFF"/>
            <w:vAlign w:val="center"/>
          </w:tcPr>
          <w:p w:rsidR="00E678A2" w:rsidRPr="00E678A2" w:rsidRDefault="00E678A2" w:rsidP="00E678A2">
            <w:pPr>
              <w:spacing w:line="100" w:lineRule="exact"/>
              <w:rPr>
                <w:rFonts w:ascii="Arial" w:hAnsi="Arial" w:cs="Arial"/>
                <w:sz w:val="16"/>
                <w:szCs w:val="16"/>
              </w:rPr>
            </w:pPr>
            <w:r w:rsidRPr="00E678A2">
              <w:rPr>
                <w:rStyle w:val="25pt"/>
                <w:sz w:val="16"/>
                <w:szCs w:val="16"/>
              </w:rPr>
              <w:t>ООО «ЛИНИИ ГОРОДА»</w:t>
            </w:r>
          </w:p>
        </w:tc>
      </w:tr>
    </w:tbl>
    <w:p w:rsidR="00E7099A" w:rsidRDefault="00E7099A" w:rsidP="00D95EAE">
      <w:pPr>
        <w:jc w:val="both"/>
        <w:rPr>
          <w:rFonts w:ascii="Arial" w:hAnsi="Arial" w:cs="Arial"/>
          <w:sz w:val="16"/>
          <w:szCs w:val="16"/>
        </w:rPr>
      </w:pPr>
    </w:p>
    <w:p w:rsidR="00E7099A" w:rsidRDefault="00E678A2" w:rsidP="00D95EAE">
      <w:pPr>
        <w:jc w:val="both"/>
        <w:rPr>
          <w:rFonts w:ascii="Arial" w:hAnsi="Arial" w:cs="Arial"/>
          <w:sz w:val="16"/>
          <w:szCs w:val="16"/>
        </w:rPr>
      </w:pPr>
      <w:r>
        <w:rPr>
          <w:rFonts w:ascii="Arial" w:hAnsi="Arial" w:cs="Arial"/>
          <w:noProof/>
          <w:sz w:val="16"/>
          <w:szCs w:val="16"/>
        </w:rPr>
        <w:lastRenderedPageBreak/>
        <w:drawing>
          <wp:inline distT="0" distB="0" distL="0" distR="0">
            <wp:extent cx="3318160" cy="8603311"/>
            <wp:effectExtent l="19050" t="0" r="0" b="0"/>
            <wp:docPr id="26" name="Рисунок 67"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16"/>
                    <pic:cNvPicPr>
                      <a:picLocks noChangeAspect="1" noChangeArrowheads="1"/>
                    </pic:cNvPicPr>
                  </pic:nvPicPr>
                  <pic:blipFill>
                    <a:blip r:embed="rId58"/>
                    <a:srcRect/>
                    <a:stretch>
                      <a:fillRect/>
                    </a:stretch>
                  </pic:blipFill>
                  <pic:spPr bwMode="auto">
                    <a:xfrm>
                      <a:off x="0" y="0"/>
                      <a:ext cx="3317980" cy="8602845"/>
                    </a:xfrm>
                    <a:prstGeom prst="rect">
                      <a:avLst/>
                    </a:prstGeom>
                    <a:noFill/>
                  </pic:spPr>
                </pic:pic>
              </a:graphicData>
            </a:graphic>
          </wp:inline>
        </w:drawing>
      </w: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762CF6" w:rsidRPr="00762CF6" w:rsidRDefault="00762CF6" w:rsidP="00762CF6">
      <w:pPr>
        <w:pStyle w:val="111"/>
        <w:shd w:val="clear" w:color="auto" w:fill="auto"/>
        <w:spacing w:line="240" w:lineRule="auto"/>
        <w:ind w:left="220"/>
        <w:rPr>
          <w:rFonts w:ascii="Arial" w:hAnsi="Arial" w:cs="Arial"/>
          <w:b w:val="0"/>
          <w:sz w:val="16"/>
          <w:szCs w:val="16"/>
        </w:rPr>
      </w:pPr>
      <w:r w:rsidRPr="00762CF6">
        <w:rPr>
          <w:rStyle w:val="11TimesNewRoman10pt"/>
          <w:rFonts w:ascii="Arial" w:hAnsi="Arial" w:cs="Arial"/>
          <w:sz w:val="16"/>
          <w:szCs w:val="16"/>
        </w:rPr>
        <w:t xml:space="preserve">Условные обозначения </w:t>
      </w:r>
      <w:r w:rsidRPr="00762CF6">
        <w:rPr>
          <w:rFonts w:ascii="Arial" w:hAnsi="Arial" w:cs="Arial"/>
          <w:b w:val="0"/>
          <w:color w:val="000000"/>
          <w:sz w:val="16"/>
          <w:szCs w:val="16"/>
          <w:lang w:eastAsia="ru-RU" w:bidi="ru-RU"/>
        </w:rPr>
        <w:t>граница проектируемой территории</w:t>
      </w:r>
    </w:p>
    <w:p w:rsidR="00762CF6" w:rsidRPr="00762CF6" w:rsidRDefault="00762CF6" w:rsidP="00762CF6">
      <w:pPr>
        <w:pStyle w:val="111"/>
        <w:shd w:val="clear" w:color="auto" w:fill="auto"/>
        <w:spacing w:line="240" w:lineRule="auto"/>
        <w:ind w:left="220"/>
        <w:rPr>
          <w:rFonts w:ascii="Arial" w:hAnsi="Arial" w:cs="Arial"/>
          <w:b w:val="0"/>
          <w:sz w:val="16"/>
          <w:szCs w:val="16"/>
        </w:rPr>
      </w:pPr>
      <w:r w:rsidRPr="00762CF6">
        <w:rPr>
          <w:rFonts w:ascii="Arial" w:hAnsi="Arial" w:cs="Arial"/>
          <w:b w:val="0"/>
          <w:color w:val="000000"/>
          <w:sz w:val="16"/>
          <w:szCs w:val="16"/>
          <w:lang w:eastAsia="ru-RU" w:bidi="ru-RU"/>
        </w:rPr>
        <w:t>объекты капитального строительства планируемые к размещению</w:t>
      </w:r>
    </w:p>
    <w:p w:rsidR="00762CF6" w:rsidRPr="00762CF6" w:rsidRDefault="00762CF6" w:rsidP="00762CF6">
      <w:pPr>
        <w:pStyle w:val="111"/>
        <w:shd w:val="clear" w:color="auto" w:fill="auto"/>
        <w:spacing w:line="240" w:lineRule="auto"/>
        <w:rPr>
          <w:rFonts w:ascii="Arial" w:hAnsi="Arial" w:cs="Arial"/>
          <w:b w:val="0"/>
          <w:sz w:val="16"/>
          <w:szCs w:val="16"/>
        </w:rPr>
      </w:pPr>
      <w:r w:rsidRPr="00762CF6">
        <w:rPr>
          <w:rFonts w:ascii="Arial" w:hAnsi="Arial" w:cs="Arial"/>
          <w:b w:val="0"/>
          <w:color w:val="000000"/>
          <w:sz w:val="16"/>
          <w:szCs w:val="16"/>
          <w:lang w:eastAsia="ru-RU" w:bidi="ru-RU"/>
        </w:rPr>
        <w:t>территория дошкольной образовательной организации и общеобразовательной организации</w:t>
      </w:r>
    </w:p>
    <w:p w:rsidR="00762CF6" w:rsidRPr="00762CF6" w:rsidRDefault="00762CF6" w:rsidP="00762CF6">
      <w:pPr>
        <w:pStyle w:val="111"/>
        <w:shd w:val="clear" w:color="auto" w:fill="auto"/>
        <w:spacing w:line="240" w:lineRule="auto"/>
        <w:rPr>
          <w:rFonts w:ascii="Arial" w:hAnsi="Arial" w:cs="Arial"/>
          <w:b w:val="0"/>
          <w:sz w:val="16"/>
          <w:szCs w:val="16"/>
        </w:rPr>
      </w:pPr>
      <w:r w:rsidRPr="00762CF6">
        <w:rPr>
          <w:rFonts w:ascii="Arial" w:hAnsi="Arial" w:cs="Arial"/>
          <w:b w:val="0"/>
          <w:color w:val="000000"/>
          <w:sz w:val="16"/>
          <w:szCs w:val="16"/>
          <w:lang w:eastAsia="ru-RU" w:bidi="ru-RU"/>
        </w:rPr>
        <w:lastRenderedPageBreak/>
        <w:t>территория спортивных объектов</w:t>
      </w:r>
    </w:p>
    <w:p w:rsidR="00762CF6" w:rsidRPr="00762CF6" w:rsidRDefault="00762CF6" w:rsidP="00762CF6">
      <w:pPr>
        <w:pStyle w:val="111"/>
        <w:shd w:val="clear" w:color="auto" w:fill="auto"/>
        <w:spacing w:line="240" w:lineRule="auto"/>
        <w:rPr>
          <w:rFonts w:ascii="Arial" w:hAnsi="Arial" w:cs="Arial"/>
          <w:b w:val="0"/>
          <w:sz w:val="16"/>
          <w:szCs w:val="16"/>
        </w:rPr>
      </w:pPr>
      <w:r w:rsidRPr="00762CF6">
        <w:rPr>
          <w:rFonts w:ascii="Arial" w:hAnsi="Arial" w:cs="Arial"/>
          <w:b w:val="0"/>
          <w:color w:val="000000"/>
          <w:sz w:val="16"/>
          <w:szCs w:val="16"/>
          <w:lang w:eastAsia="ru-RU" w:bidi="ru-RU"/>
        </w:rPr>
        <w:t>территория индивидуальной жилой застройки</w:t>
      </w:r>
    </w:p>
    <w:p w:rsidR="00762CF6" w:rsidRPr="00762CF6" w:rsidRDefault="00762CF6" w:rsidP="00762CF6">
      <w:pPr>
        <w:pStyle w:val="111"/>
        <w:shd w:val="clear" w:color="auto" w:fill="auto"/>
        <w:spacing w:line="240" w:lineRule="auto"/>
        <w:rPr>
          <w:rFonts w:ascii="Arial" w:hAnsi="Arial" w:cs="Arial"/>
          <w:b w:val="0"/>
          <w:sz w:val="16"/>
          <w:szCs w:val="16"/>
        </w:rPr>
      </w:pPr>
      <w:r w:rsidRPr="00762CF6">
        <w:rPr>
          <w:rFonts w:ascii="Arial" w:hAnsi="Arial" w:cs="Arial"/>
          <w:b w:val="0"/>
          <w:color w:val="000000"/>
          <w:sz w:val="16"/>
          <w:szCs w:val="16"/>
          <w:lang w:eastAsia="ru-RU" w:bidi="ru-RU"/>
        </w:rPr>
        <w:t>территория общественно-делового и коммерческого назначения</w:t>
      </w:r>
    </w:p>
    <w:p w:rsidR="00762CF6" w:rsidRPr="00762CF6" w:rsidRDefault="00762CF6" w:rsidP="00762CF6">
      <w:pPr>
        <w:pStyle w:val="111"/>
        <w:shd w:val="clear" w:color="auto" w:fill="auto"/>
        <w:spacing w:line="240" w:lineRule="auto"/>
        <w:rPr>
          <w:rFonts w:ascii="Arial" w:hAnsi="Arial" w:cs="Arial"/>
          <w:b w:val="0"/>
          <w:sz w:val="16"/>
          <w:szCs w:val="16"/>
        </w:rPr>
      </w:pPr>
      <w:r w:rsidRPr="00762CF6">
        <w:rPr>
          <w:rFonts w:ascii="Arial" w:hAnsi="Arial" w:cs="Arial"/>
          <w:b w:val="0"/>
          <w:color w:val="000000"/>
          <w:sz w:val="16"/>
          <w:szCs w:val="16"/>
          <w:lang w:eastAsia="ru-RU" w:bidi="ru-RU"/>
        </w:rPr>
        <w:t>территория придорожного сервиса (автомобильные мойки, станции технического обслуживания, стоянка транспортных средств)</w:t>
      </w:r>
    </w:p>
    <w:p w:rsidR="00762CF6" w:rsidRPr="00762CF6" w:rsidRDefault="00762CF6" w:rsidP="00762CF6">
      <w:pPr>
        <w:pStyle w:val="111"/>
        <w:shd w:val="clear" w:color="auto" w:fill="auto"/>
        <w:spacing w:line="240" w:lineRule="auto"/>
        <w:rPr>
          <w:rFonts w:ascii="Arial" w:hAnsi="Arial" w:cs="Arial"/>
          <w:b w:val="0"/>
          <w:sz w:val="16"/>
          <w:szCs w:val="16"/>
        </w:rPr>
      </w:pPr>
      <w:r w:rsidRPr="00762CF6">
        <w:rPr>
          <w:rFonts w:ascii="Arial" w:hAnsi="Arial" w:cs="Arial"/>
          <w:b w:val="0"/>
          <w:color w:val="000000"/>
          <w:sz w:val="16"/>
          <w:szCs w:val="16"/>
          <w:lang w:eastAsia="ru-RU" w:bidi="ru-RU"/>
        </w:rPr>
        <w:t>озелененная территория общего пользования, благоустройство проезжая часть, с асфальтовым покрытием ось проектируемой проезжей части</w:t>
      </w:r>
    </w:p>
    <w:p w:rsidR="00E7099A" w:rsidRDefault="00E7099A" w:rsidP="00D95EAE">
      <w:pPr>
        <w:jc w:val="both"/>
        <w:rPr>
          <w:rFonts w:ascii="Arial" w:hAnsi="Arial" w:cs="Arial"/>
          <w:sz w:val="16"/>
          <w:szCs w:val="16"/>
        </w:rPr>
      </w:pPr>
    </w:p>
    <w:p w:rsidR="00762CF6" w:rsidRPr="00762CF6" w:rsidRDefault="00762CF6" w:rsidP="00762CF6">
      <w:pPr>
        <w:pStyle w:val="111"/>
        <w:shd w:val="clear" w:color="auto" w:fill="auto"/>
        <w:tabs>
          <w:tab w:val="left" w:pos="893"/>
        </w:tabs>
        <w:spacing w:line="140" w:lineRule="exact"/>
        <w:ind w:firstLine="360"/>
        <w:rPr>
          <w:rFonts w:ascii="Arial" w:hAnsi="Arial" w:cs="Arial"/>
          <w:b w:val="0"/>
          <w:sz w:val="16"/>
          <w:szCs w:val="16"/>
        </w:rPr>
      </w:pPr>
      <w:r w:rsidRPr="00762CF6">
        <w:rPr>
          <w:rFonts w:ascii="Arial" w:hAnsi="Arial" w:cs="Arial"/>
          <w:b w:val="0"/>
          <w:sz w:val="16"/>
          <w:szCs w:val="16"/>
        </w:rPr>
        <w:t xml:space="preserve">154 50 </w:t>
      </w:r>
      <w:r w:rsidRPr="00762CF6">
        <w:rPr>
          <w:rFonts w:ascii="Arial" w:hAnsi="Arial" w:cs="Arial"/>
          <w:b w:val="0"/>
          <w:color w:val="000000"/>
          <w:sz w:val="16"/>
          <w:szCs w:val="16"/>
          <w:lang w:eastAsia="ru-RU" w:bidi="ru-RU"/>
        </w:rPr>
        <w:t xml:space="preserve">директивные (проектные) отметки поверхности </w:t>
      </w:r>
      <w:r w:rsidRPr="00762CF6">
        <w:rPr>
          <w:rStyle w:val="114pt"/>
          <w:bCs/>
          <w:sz w:val="16"/>
          <w:szCs w:val="16"/>
        </w:rPr>
        <w:t>’</w:t>
      </w:r>
      <w:r w:rsidRPr="00762CF6">
        <w:rPr>
          <w:rStyle w:val="114pt"/>
          <w:bCs/>
          <w:sz w:val="16"/>
          <w:szCs w:val="16"/>
          <w:vertAlign w:val="subscript"/>
        </w:rPr>
        <w:t>л</w:t>
      </w:r>
      <w:r w:rsidRPr="00762CF6">
        <w:rPr>
          <w:rStyle w:val="114pt"/>
          <w:sz w:val="16"/>
          <w:szCs w:val="16"/>
          <w:vertAlign w:val="subscript"/>
        </w:rPr>
        <w:t>п</w:t>
      </w:r>
      <w:r w:rsidRPr="00762CF6">
        <w:rPr>
          <w:rFonts w:ascii="Arial" w:hAnsi="Arial" w:cs="Arial"/>
          <w:b w:val="0"/>
          <w:color w:val="000000"/>
          <w:sz w:val="16"/>
          <w:szCs w:val="16"/>
          <w:lang w:eastAsia="ru-RU" w:bidi="ru-RU"/>
        </w:rPr>
        <w:t xml:space="preserve"> точка перелома продольного профиля </w:t>
      </w:r>
      <w:r w:rsidRPr="00762CF6">
        <w:rPr>
          <w:rStyle w:val="114pt"/>
          <w:sz w:val="16"/>
          <w:szCs w:val="16"/>
        </w:rPr>
        <w:t>■</w:t>
      </w:r>
      <w:r w:rsidRPr="00762CF6">
        <w:rPr>
          <w:rStyle w:val="114pt"/>
          <w:sz w:val="16"/>
          <w:szCs w:val="16"/>
          <w:vertAlign w:val="superscript"/>
        </w:rPr>
        <w:t>1</w:t>
      </w:r>
      <w:r w:rsidRPr="00762CF6">
        <w:rPr>
          <w:rStyle w:val="114pt"/>
          <w:sz w:val="16"/>
          <w:szCs w:val="16"/>
        </w:rPr>
        <w:t>г</w:t>
      </w:r>
      <w:r w:rsidRPr="00762CF6">
        <w:rPr>
          <w:rFonts w:ascii="Arial" w:hAnsi="Arial" w:cs="Arial"/>
          <w:b w:val="0"/>
          <w:color w:val="000000"/>
          <w:sz w:val="16"/>
          <w:szCs w:val="16"/>
          <w:lang w:eastAsia="ru-RU" w:bidi="ru-RU"/>
        </w:rPr>
        <w:tab/>
        <w:t>существующая отметка поверхности</w:t>
      </w:r>
    </w:p>
    <w:p w:rsidR="00E7099A" w:rsidRPr="00762CF6" w:rsidRDefault="00E7099A" w:rsidP="00D95EAE">
      <w:pPr>
        <w:jc w:val="both"/>
        <w:rPr>
          <w:rFonts w:ascii="Arial" w:hAnsi="Arial" w:cs="Arial"/>
          <w:sz w:val="16"/>
          <w:szCs w:val="16"/>
        </w:rPr>
      </w:pPr>
    </w:p>
    <w:p w:rsidR="00762CF6" w:rsidRPr="00762CF6" w:rsidRDefault="00762CF6" w:rsidP="00762CF6">
      <w:pPr>
        <w:pStyle w:val="111"/>
        <w:shd w:val="clear" w:color="auto" w:fill="auto"/>
        <w:spacing w:line="144" w:lineRule="exact"/>
        <w:ind w:right="2280"/>
        <w:rPr>
          <w:rFonts w:ascii="Arial" w:hAnsi="Arial" w:cs="Arial"/>
          <w:b w:val="0"/>
          <w:sz w:val="16"/>
          <w:szCs w:val="16"/>
        </w:rPr>
      </w:pPr>
      <w:r w:rsidRPr="00762CF6">
        <w:rPr>
          <w:rFonts w:ascii="Arial" w:hAnsi="Arial" w:cs="Arial"/>
          <w:b w:val="0"/>
          <w:color w:val="000000"/>
          <w:sz w:val="16"/>
          <w:szCs w:val="16"/>
          <w:lang w:eastAsia="ru-RU" w:bidi="ru-RU"/>
        </w:rPr>
        <w:t>проектные продольные уклоны (промили) направление продольного уклона</w:t>
      </w:r>
    </w:p>
    <w:p w:rsidR="00762CF6" w:rsidRPr="00762CF6" w:rsidRDefault="00762CF6" w:rsidP="00762CF6">
      <w:pPr>
        <w:pStyle w:val="111"/>
        <w:shd w:val="clear" w:color="auto" w:fill="auto"/>
        <w:spacing w:line="144" w:lineRule="exact"/>
        <w:jc w:val="both"/>
        <w:rPr>
          <w:rFonts w:ascii="Arial" w:hAnsi="Arial" w:cs="Arial"/>
          <w:b w:val="0"/>
          <w:sz w:val="16"/>
          <w:szCs w:val="16"/>
        </w:rPr>
      </w:pPr>
      <w:r w:rsidRPr="00762CF6">
        <w:rPr>
          <w:rFonts w:ascii="Arial" w:hAnsi="Arial" w:cs="Arial"/>
          <w:b w:val="0"/>
          <w:color w:val="000000"/>
          <w:sz w:val="16"/>
          <w:szCs w:val="16"/>
          <w:lang w:eastAsia="ru-RU" w:bidi="ru-RU"/>
        </w:rPr>
        <w:t>расстояние между точками, ограничивающими участок с продольным уклоном (метры)</w:t>
      </w:r>
    </w:p>
    <w:p w:rsidR="00E7099A" w:rsidRDefault="00E7099A" w:rsidP="00D95EAE">
      <w:pPr>
        <w:jc w:val="both"/>
        <w:rPr>
          <w:rFonts w:ascii="Arial" w:hAnsi="Arial" w:cs="Arial"/>
          <w:sz w:val="16"/>
          <w:szCs w:val="16"/>
        </w:rPr>
      </w:pPr>
    </w:p>
    <w:p w:rsidR="00762CF6" w:rsidRPr="00762CF6" w:rsidRDefault="00762CF6" w:rsidP="00762CF6">
      <w:pPr>
        <w:pStyle w:val="34"/>
        <w:shd w:val="clear" w:color="auto" w:fill="auto"/>
        <w:spacing w:line="170" w:lineRule="exact"/>
        <w:rPr>
          <w:rFonts w:ascii="Arial" w:hAnsi="Arial" w:cs="Arial"/>
          <w:sz w:val="16"/>
          <w:szCs w:val="16"/>
        </w:rPr>
      </w:pPr>
      <w:r w:rsidRPr="00762CF6">
        <w:rPr>
          <w:rFonts w:ascii="Arial" w:hAnsi="Arial" w:cs="Arial"/>
          <w:color w:val="000000"/>
          <w:sz w:val="16"/>
          <w:szCs w:val="16"/>
          <w:lang w:eastAsia="ru-RU" w:bidi="ru-RU"/>
        </w:rPr>
        <w:t>1/20/9/2023-ППТ</w:t>
      </w:r>
    </w:p>
    <w:p w:rsidR="00762CF6" w:rsidRPr="00762CF6" w:rsidRDefault="00762CF6" w:rsidP="00762CF6">
      <w:pPr>
        <w:pStyle w:val="60"/>
        <w:shd w:val="clear" w:color="auto" w:fill="auto"/>
        <w:ind w:left="20"/>
        <w:rPr>
          <w:rFonts w:ascii="Arial" w:hAnsi="Arial" w:cs="Arial"/>
          <w:sz w:val="16"/>
          <w:szCs w:val="16"/>
        </w:rPr>
      </w:pPr>
      <w:r w:rsidRPr="00762CF6">
        <w:rPr>
          <w:rFonts w:ascii="Arial" w:hAnsi="Arial" w:cs="Arial"/>
          <w:color w:val="000000"/>
          <w:sz w:val="16"/>
          <w:szCs w:val="16"/>
          <w:lang w:eastAsia="ru-RU" w:bidi="ru-RU"/>
        </w:rPr>
        <w:t>Проект планировки территории земельного участка с кадастровым номером</w:t>
      </w:r>
      <w:r w:rsidRPr="00762CF6">
        <w:rPr>
          <w:rFonts w:ascii="Arial" w:hAnsi="Arial" w:cs="Arial"/>
          <w:color w:val="000000"/>
          <w:sz w:val="16"/>
          <w:szCs w:val="16"/>
          <w:lang w:eastAsia="ru-RU" w:bidi="ru-RU"/>
        </w:rPr>
        <w:br/>
        <w:t>23:21:0401013:2552, расположенного по адресу: Российская Федерация,</w:t>
      </w:r>
      <w:r w:rsidRPr="00762CF6">
        <w:rPr>
          <w:rFonts w:ascii="Arial" w:hAnsi="Arial" w:cs="Arial"/>
          <w:color w:val="000000"/>
          <w:sz w:val="16"/>
          <w:szCs w:val="16"/>
          <w:lang w:eastAsia="ru-RU" w:bidi="ru-RU"/>
        </w:rPr>
        <w:br/>
        <w:t>Краснодарский край, Новокубанский район, Новокубанское городское поселение,</w:t>
      </w:r>
      <w:r w:rsidRPr="00762CF6">
        <w:rPr>
          <w:rFonts w:ascii="Arial" w:hAnsi="Arial" w:cs="Arial"/>
          <w:color w:val="000000"/>
          <w:sz w:val="16"/>
          <w:szCs w:val="16"/>
          <w:lang w:eastAsia="ru-RU" w:bidi="ru-RU"/>
        </w:rPr>
        <w:br/>
        <w:t>город Новокубанск, между ул. Березовой, Кузнечной и Весенней</w:t>
      </w:r>
    </w:p>
    <w:p w:rsidR="00762CF6" w:rsidRPr="00762CF6" w:rsidRDefault="00762CF6" w:rsidP="00762CF6">
      <w:pPr>
        <w:pStyle w:val="42"/>
        <w:shd w:val="clear" w:color="auto" w:fill="auto"/>
        <w:spacing w:line="175" w:lineRule="exact"/>
        <w:jc w:val="center"/>
        <w:rPr>
          <w:rFonts w:ascii="Arial" w:hAnsi="Arial" w:cs="Arial"/>
          <w:sz w:val="16"/>
          <w:szCs w:val="16"/>
        </w:rPr>
      </w:pPr>
      <w:r w:rsidRPr="00762CF6">
        <w:rPr>
          <w:rFonts w:ascii="Arial" w:hAnsi="Arial" w:cs="Arial"/>
          <w:color w:val="000000"/>
          <w:sz w:val="16"/>
          <w:szCs w:val="16"/>
          <w:lang w:eastAsia="ru-RU" w:bidi="ru-RU"/>
        </w:rPr>
        <w:t>Проект планировки территории</w:t>
      </w:r>
      <w:r w:rsidRPr="00762CF6">
        <w:rPr>
          <w:rFonts w:ascii="Arial" w:hAnsi="Arial" w:cs="Arial"/>
          <w:color w:val="000000"/>
          <w:sz w:val="16"/>
          <w:szCs w:val="16"/>
          <w:lang w:eastAsia="ru-RU" w:bidi="ru-RU"/>
        </w:rPr>
        <w:br/>
        <w:t>Материалы по обоснованию</w:t>
      </w:r>
    </w:p>
    <w:p w:rsidR="00E7099A" w:rsidRPr="00762CF6" w:rsidRDefault="00762CF6" w:rsidP="00D95EAE">
      <w:pPr>
        <w:jc w:val="both"/>
        <w:rPr>
          <w:rFonts w:ascii="Arial" w:hAnsi="Arial" w:cs="Arial"/>
          <w:sz w:val="16"/>
          <w:szCs w:val="16"/>
        </w:rPr>
      </w:pPr>
      <w:r w:rsidRPr="00762CF6">
        <w:rPr>
          <w:rFonts w:ascii="Arial" w:hAnsi="Arial" w:cs="Arial"/>
          <w:color w:val="000000"/>
          <w:sz w:val="16"/>
          <w:szCs w:val="16"/>
          <w:lang w:bidi="ru-RU"/>
        </w:rPr>
        <w:t xml:space="preserve">Схема вертикальной планировки территории, инженерной подготовки и инженерной защиты территории </w:t>
      </w:r>
      <w:r w:rsidRPr="00762CF6">
        <w:rPr>
          <w:rFonts w:ascii="Arial" w:hAnsi="Arial" w:cs="Arial"/>
          <w:color w:val="000000"/>
          <w:sz w:val="16"/>
          <w:szCs w:val="16"/>
          <w:lang w:eastAsia="en-US" w:bidi="en-US"/>
        </w:rPr>
        <w:t>.</w:t>
      </w:r>
      <w:r w:rsidRPr="00762CF6">
        <w:rPr>
          <w:rFonts w:ascii="Arial" w:hAnsi="Arial" w:cs="Arial"/>
          <w:color w:val="000000"/>
          <w:sz w:val="16"/>
          <w:szCs w:val="16"/>
          <w:lang w:val="en-US" w:eastAsia="en-US" w:bidi="en-US"/>
        </w:rPr>
        <w:t>M</w:t>
      </w:r>
      <w:r w:rsidRPr="00762CF6">
        <w:rPr>
          <w:rFonts w:ascii="Arial" w:hAnsi="Arial" w:cs="Arial"/>
          <w:color w:val="000000"/>
          <w:sz w:val="16"/>
          <w:szCs w:val="16"/>
          <w:lang w:eastAsia="en-US" w:bidi="en-US"/>
        </w:rPr>
        <w:t xml:space="preserve"> </w:t>
      </w:r>
      <w:r w:rsidRPr="00762CF6">
        <w:rPr>
          <w:rFonts w:ascii="Arial" w:hAnsi="Arial" w:cs="Arial"/>
          <w:color w:val="000000"/>
          <w:sz w:val="16"/>
          <w:szCs w:val="16"/>
          <w:lang w:bidi="ru-RU"/>
        </w:rPr>
        <w:t>1:2000</w:t>
      </w:r>
    </w:p>
    <w:p w:rsidR="00762CF6" w:rsidRPr="00762CF6" w:rsidRDefault="00762CF6" w:rsidP="00762CF6">
      <w:pPr>
        <w:pStyle w:val="52"/>
        <w:shd w:val="clear" w:color="auto" w:fill="auto"/>
        <w:spacing w:line="150" w:lineRule="exact"/>
        <w:rPr>
          <w:rFonts w:ascii="Arial" w:hAnsi="Arial" w:cs="Arial"/>
          <w:sz w:val="16"/>
          <w:szCs w:val="16"/>
        </w:rPr>
      </w:pPr>
      <w:r w:rsidRPr="00762CF6">
        <w:rPr>
          <w:rFonts w:ascii="Arial" w:hAnsi="Arial" w:cs="Arial"/>
          <w:color w:val="000000"/>
          <w:sz w:val="16"/>
          <w:szCs w:val="16"/>
          <w:lang w:eastAsia="ru-RU" w:bidi="ru-RU"/>
        </w:rPr>
        <w:t>ООО «ЛИНИИ ГОРОДА»</w:t>
      </w:r>
    </w:p>
    <w:p w:rsidR="00762CF6" w:rsidRPr="00762CF6" w:rsidRDefault="00762CF6" w:rsidP="00762CF6">
      <w:pPr>
        <w:pStyle w:val="52"/>
        <w:shd w:val="clear" w:color="auto" w:fill="auto"/>
        <w:spacing w:line="150" w:lineRule="exact"/>
        <w:rPr>
          <w:rFonts w:ascii="Arial" w:hAnsi="Arial" w:cs="Arial"/>
          <w:sz w:val="16"/>
          <w:szCs w:val="16"/>
        </w:rPr>
      </w:pPr>
      <w:r w:rsidRPr="00762CF6">
        <w:rPr>
          <w:rFonts w:ascii="Arial" w:hAnsi="Arial" w:cs="Arial"/>
          <w:color w:val="000000"/>
          <w:sz w:val="16"/>
          <w:szCs w:val="16"/>
          <w:lang w:eastAsia="ru-RU" w:bidi="ru-RU"/>
        </w:rPr>
        <w:t>Разработал</w:t>
      </w:r>
    </w:p>
    <w:p w:rsidR="00762CF6" w:rsidRPr="00762CF6" w:rsidRDefault="00762CF6" w:rsidP="00762CF6">
      <w:pPr>
        <w:pStyle w:val="52"/>
        <w:shd w:val="clear" w:color="auto" w:fill="auto"/>
        <w:spacing w:line="150" w:lineRule="exact"/>
        <w:rPr>
          <w:rFonts w:ascii="Arial" w:hAnsi="Arial" w:cs="Arial"/>
          <w:sz w:val="16"/>
          <w:szCs w:val="16"/>
        </w:rPr>
      </w:pPr>
      <w:r w:rsidRPr="00762CF6">
        <w:rPr>
          <w:rFonts w:ascii="Arial" w:hAnsi="Arial" w:cs="Arial"/>
          <w:color w:val="000000"/>
          <w:sz w:val="16"/>
          <w:szCs w:val="16"/>
          <w:lang w:eastAsia="ru-RU" w:bidi="ru-RU"/>
        </w:rPr>
        <w:t>Рагозинский</w:t>
      </w:r>
    </w:p>
    <w:p w:rsidR="00E7099A" w:rsidRPr="00762CF6"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41759B" w:rsidRDefault="0041759B" w:rsidP="0041759B">
      <w:pPr>
        <w:pStyle w:val="32"/>
        <w:framePr w:w="9168" w:h="1459" w:hRule="exact" w:wrap="none" w:vAnchor="page" w:hAnchor="page" w:x="1809" w:y="1007"/>
        <w:shd w:val="clear" w:color="auto" w:fill="auto"/>
        <w:spacing w:line="466" w:lineRule="exact"/>
        <w:ind w:right="680"/>
        <w:rPr>
          <w:rStyle w:val="3f3"/>
        </w:rPr>
      </w:pPr>
      <w:r>
        <w:rPr>
          <w:rStyle w:val="3f3"/>
        </w:rPr>
        <w:t>краснодарский край</w:t>
      </w:r>
    </w:p>
    <w:p w:rsidR="0041759B" w:rsidRDefault="0041759B" w:rsidP="0041759B">
      <w:pPr>
        <w:pStyle w:val="32"/>
        <w:framePr w:w="9168" w:h="1459" w:hRule="exact" w:wrap="none" w:vAnchor="page" w:hAnchor="page" w:x="1809" w:y="1007"/>
        <w:shd w:val="clear" w:color="auto" w:fill="auto"/>
        <w:spacing w:line="466" w:lineRule="exact"/>
        <w:ind w:right="680"/>
      </w:pPr>
      <w:r>
        <w:rPr>
          <w:rStyle w:val="3f3"/>
        </w:rPr>
        <w:t>МУП УКС</w:t>
      </w:r>
    </w:p>
    <w:p w:rsidR="0041759B" w:rsidRDefault="0041759B" w:rsidP="0041759B">
      <w:pPr>
        <w:pStyle w:val="32"/>
        <w:shd w:val="clear" w:color="auto" w:fill="auto"/>
        <w:spacing w:line="466" w:lineRule="exact"/>
        <w:ind w:right="680"/>
        <w:rPr>
          <w:rStyle w:val="3f3"/>
        </w:rPr>
      </w:pPr>
      <w:r>
        <w:rPr>
          <w:rStyle w:val="3f3"/>
        </w:rPr>
        <w:t>краснодарский край</w:t>
      </w:r>
    </w:p>
    <w:p w:rsidR="0041759B" w:rsidRDefault="0041759B" w:rsidP="0041759B">
      <w:pPr>
        <w:pStyle w:val="32"/>
        <w:shd w:val="clear" w:color="auto" w:fill="auto"/>
        <w:spacing w:line="466" w:lineRule="exact"/>
        <w:ind w:right="680"/>
      </w:pPr>
      <w:r>
        <w:rPr>
          <w:rStyle w:val="3f3"/>
        </w:rPr>
        <w:t>МУП УКС</w:t>
      </w:r>
    </w:p>
    <w:p w:rsidR="0041759B" w:rsidRDefault="0041759B" w:rsidP="0041759B">
      <w:pPr>
        <w:pStyle w:val="32"/>
        <w:shd w:val="clear" w:color="auto" w:fill="auto"/>
        <w:spacing w:line="466" w:lineRule="exact"/>
        <w:ind w:right="680"/>
      </w:pPr>
      <w:r>
        <w:rPr>
          <w:color w:val="000000"/>
          <w:lang w:eastAsia="ru-RU" w:bidi="ru-RU"/>
        </w:rPr>
        <w:t>НОВОКУБАНСКОГО РАЙОНА</w:t>
      </w:r>
    </w:p>
    <w:p w:rsidR="00E7099A" w:rsidRDefault="00E7099A" w:rsidP="00D95EAE">
      <w:pPr>
        <w:jc w:val="both"/>
        <w:rPr>
          <w:rFonts w:ascii="Arial" w:hAnsi="Arial" w:cs="Arial"/>
          <w:sz w:val="16"/>
          <w:szCs w:val="16"/>
        </w:rPr>
      </w:pPr>
    </w:p>
    <w:p w:rsidR="00E7099A" w:rsidRDefault="0041759B" w:rsidP="00D95EAE">
      <w:pPr>
        <w:jc w:val="both"/>
        <w:rPr>
          <w:rFonts w:ascii="Arial" w:hAnsi="Arial" w:cs="Arial"/>
          <w:sz w:val="16"/>
          <w:szCs w:val="16"/>
        </w:rPr>
      </w:pPr>
      <w:r>
        <w:rPr>
          <w:color w:val="000000"/>
          <w:lang w:bidi="ru-RU"/>
        </w:rPr>
        <w:t>Заказчик: гр. Чернышов Е.В.</w:t>
      </w:r>
    </w:p>
    <w:p w:rsidR="00E7099A" w:rsidRDefault="00E7099A" w:rsidP="00D95EAE">
      <w:pPr>
        <w:jc w:val="both"/>
        <w:rPr>
          <w:rFonts w:ascii="Arial" w:hAnsi="Arial" w:cs="Arial"/>
          <w:sz w:val="16"/>
          <w:szCs w:val="16"/>
        </w:rPr>
      </w:pPr>
    </w:p>
    <w:p w:rsidR="0041759B" w:rsidRDefault="0041759B" w:rsidP="0041759B">
      <w:pPr>
        <w:spacing w:line="533" w:lineRule="exact"/>
        <w:ind w:right="680"/>
        <w:jc w:val="center"/>
      </w:pPr>
      <w:r>
        <w:rPr>
          <w:color w:val="000000"/>
          <w:lang w:bidi="ru-RU"/>
        </w:rPr>
        <w:t>ОБОСНОВАНИЕ</w:t>
      </w:r>
    </w:p>
    <w:p w:rsidR="0041759B" w:rsidRDefault="0041759B" w:rsidP="0041759B">
      <w:pPr>
        <w:spacing w:line="533" w:lineRule="exact"/>
        <w:ind w:left="320" w:firstLine="500"/>
        <w:jc w:val="center"/>
      </w:pPr>
      <w:r>
        <w:rPr>
          <w:color w:val="000000"/>
          <w:lang w:bidi="ru-RU"/>
        </w:rPr>
        <w:t>необходимости получения разрешения на отклонение от предельных параметров при строительстве здания магазина</w:t>
      </w:r>
    </w:p>
    <w:p w:rsidR="0041759B" w:rsidRDefault="0041759B" w:rsidP="0041759B">
      <w:pPr>
        <w:spacing w:line="533" w:lineRule="exact"/>
        <w:ind w:right="680"/>
        <w:jc w:val="center"/>
      </w:pPr>
      <w:r>
        <w:rPr>
          <w:noProof/>
          <w:color w:val="000000"/>
        </w:rPr>
        <w:drawing>
          <wp:anchor distT="0" distB="0" distL="114300" distR="114300" simplePos="0" relativeHeight="251707392" behindDoc="0" locked="0" layoutInCell="1" allowOverlap="1">
            <wp:simplePos x="0" y="0"/>
            <wp:positionH relativeFrom="margin">
              <wp:posOffset>3049270</wp:posOffset>
            </wp:positionH>
            <wp:positionV relativeFrom="margin">
              <wp:posOffset>6507480</wp:posOffset>
            </wp:positionV>
            <wp:extent cx="2731770" cy="1463040"/>
            <wp:effectExtent l="19050" t="0" r="0" b="0"/>
            <wp:wrapSquare wrapText="bothSides"/>
            <wp:docPr id="31" name="Рисунок 36" descr="D:\Общая\ВЕСТНИК ФИЛИППОВА\Целовальникова\на сайт 09.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Общая\ВЕСТНИК ФИЛИППОВА\Целовальникова\на сайт 09.11\media\image1.jpeg"/>
                    <pic:cNvPicPr>
                      <a:picLocks noChangeAspect="1" noChangeArrowheads="1"/>
                    </pic:cNvPicPr>
                  </pic:nvPicPr>
                  <pic:blipFill>
                    <a:blip r:embed="rId59"/>
                    <a:srcRect/>
                    <a:stretch>
                      <a:fillRect/>
                    </a:stretch>
                  </pic:blipFill>
                  <pic:spPr bwMode="auto">
                    <a:xfrm>
                      <a:off x="0" y="0"/>
                      <a:ext cx="2731770" cy="1463040"/>
                    </a:xfrm>
                    <a:prstGeom prst="rect">
                      <a:avLst/>
                    </a:prstGeom>
                    <a:noFill/>
                    <a:ln w="9525">
                      <a:noFill/>
                      <a:miter lim="800000"/>
                      <a:headEnd/>
                      <a:tailEnd/>
                    </a:ln>
                  </pic:spPr>
                </pic:pic>
              </a:graphicData>
            </a:graphic>
          </wp:anchor>
        </w:drawing>
      </w:r>
      <w:r>
        <w:rPr>
          <w:color w:val="000000"/>
          <w:lang w:bidi="ru-RU"/>
        </w:rPr>
        <w:t>на земельном участке по адресу:</w:t>
      </w:r>
      <w:r>
        <w:rPr>
          <w:color w:val="000000"/>
          <w:lang w:bidi="ru-RU"/>
        </w:rPr>
        <w:br/>
        <w:t>г. Новокубанск, ул. Киевская, 29/1</w:t>
      </w:r>
    </w:p>
    <w:p w:rsidR="00E7099A" w:rsidRDefault="00E7099A" w:rsidP="00D95EAE">
      <w:pPr>
        <w:jc w:val="both"/>
        <w:rPr>
          <w:rFonts w:ascii="Arial" w:hAnsi="Arial" w:cs="Arial"/>
          <w:sz w:val="16"/>
          <w:szCs w:val="16"/>
        </w:rPr>
      </w:pPr>
    </w:p>
    <w:p w:rsidR="00E7099A" w:rsidRDefault="0041759B" w:rsidP="00D95EAE">
      <w:pPr>
        <w:jc w:val="both"/>
        <w:rPr>
          <w:rFonts w:ascii="Arial" w:hAnsi="Arial" w:cs="Arial"/>
          <w:sz w:val="16"/>
          <w:szCs w:val="16"/>
        </w:rPr>
      </w:pPr>
      <w:r>
        <w:rPr>
          <w:color w:val="000000"/>
          <w:lang w:bidi="ru-RU"/>
        </w:rPr>
        <w:t>2762-10-2023-0</w:t>
      </w:r>
    </w:p>
    <w:p w:rsidR="00E7099A" w:rsidRDefault="00E7099A" w:rsidP="00D95EAE">
      <w:pPr>
        <w:jc w:val="both"/>
        <w:rPr>
          <w:rFonts w:ascii="Arial" w:hAnsi="Arial" w:cs="Arial"/>
          <w:sz w:val="16"/>
          <w:szCs w:val="16"/>
        </w:rPr>
      </w:pPr>
    </w:p>
    <w:p w:rsidR="0041759B" w:rsidRDefault="0041759B" w:rsidP="0041759B">
      <w:pPr>
        <w:framePr w:wrap="none" w:vAnchor="page" w:hAnchor="page" w:x="5390" w:y="11527"/>
        <w:rPr>
          <w:sz w:val="2"/>
          <w:szCs w:val="2"/>
        </w:rPr>
      </w:pPr>
    </w:p>
    <w:p w:rsidR="00E7099A" w:rsidRDefault="0041759B" w:rsidP="00D95EAE">
      <w:pPr>
        <w:jc w:val="both"/>
        <w:rPr>
          <w:rFonts w:ascii="Arial" w:hAnsi="Arial" w:cs="Arial"/>
          <w:sz w:val="16"/>
          <w:szCs w:val="16"/>
        </w:rPr>
      </w:pPr>
      <w:r>
        <w:rPr>
          <w:color w:val="000000"/>
          <w:lang w:bidi="ru-RU"/>
        </w:rPr>
        <w:t>Директор</w:t>
      </w:r>
      <w:r>
        <w:rPr>
          <w:color w:val="000000"/>
          <w:lang w:bidi="ru-RU"/>
        </w:rPr>
        <w:tab/>
      </w:r>
      <w:r>
        <w:rPr>
          <w:color w:val="000000"/>
          <w:lang w:bidi="ru-RU"/>
        </w:rPr>
        <w:tab/>
      </w:r>
    </w:p>
    <w:p w:rsidR="00E7099A" w:rsidRDefault="00E7099A" w:rsidP="00D95EAE">
      <w:pPr>
        <w:jc w:val="both"/>
        <w:rPr>
          <w:rFonts w:ascii="Arial" w:hAnsi="Arial" w:cs="Arial"/>
          <w:sz w:val="16"/>
          <w:szCs w:val="16"/>
        </w:rPr>
      </w:pPr>
    </w:p>
    <w:p w:rsidR="00E7099A" w:rsidRDefault="0041759B" w:rsidP="00D95EAE">
      <w:pPr>
        <w:jc w:val="both"/>
        <w:rPr>
          <w:rFonts w:ascii="Arial" w:hAnsi="Arial" w:cs="Arial"/>
          <w:sz w:val="16"/>
          <w:szCs w:val="16"/>
        </w:rPr>
      </w:pPr>
      <w:r>
        <w:rPr>
          <w:color w:val="000000"/>
          <w:lang w:bidi="ru-RU"/>
        </w:rPr>
        <w:t>ГИЛ</w:t>
      </w:r>
    </w:p>
    <w:p w:rsidR="00E7099A" w:rsidRDefault="00E7099A" w:rsidP="00D95EAE">
      <w:pPr>
        <w:jc w:val="both"/>
        <w:rPr>
          <w:rFonts w:ascii="Arial" w:hAnsi="Arial" w:cs="Arial"/>
          <w:sz w:val="16"/>
          <w:szCs w:val="16"/>
        </w:rPr>
      </w:pPr>
    </w:p>
    <w:p w:rsidR="00E7099A" w:rsidRDefault="0041759B" w:rsidP="00D95EAE">
      <w:pPr>
        <w:jc w:val="both"/>
        <w:rPr>
          <w:rFonts w:ascii="Arial" w:hAnsi="Arial" w:cs="Arial"/>
          <w:sz w:val="16"/>
          <w:szCs w:val="16"/>
        </w:rPr>
      </w:pPr>
      <w:r>
        <w:rPr>
          <w:color w:val="000000"/>
          <w:lang w:bidi="ru-RU"/>
        </w:rPr>
        <w:t>Инженер</w:t>
      </w: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41759B" w:rsidRDefault="0041759B" w:rsidP="0041759B">
      <w:pPr>
        <w:jc w:val="center"/>
        <w:rPr>
          <w:color w:val="000000"/>
          <w:lang w:bidi="ru-RU"/>
        </w:rPr>
      </w:pPr>
      <w:r>
        <w:rPr>
          <w:color w:val="000000"/>
          <w:lang w:bidi="ru-RU"/>
        </w:rPr>
        <w:t>г. Новокубанск</w:t>
      </w:r>
    </w:p>
    <w:p w:rsidR="00E7099A" w:rsidRDefault="0041759B" w:rsidP="0041759B">
      <w:pPr>
        <w:jc w:val="center"/>
        <w:rPr>
          <w:rFonts w:ascii="Arial" w:hAnsi="Arial" w:cs="Arial"/>
          <w:sz w:val="16"/>
          <w:szCs w:val="16"/>
        </w:rPr>
      </w:pPr>
      <w:r>
        <w:rPr>
          <w:color w:val="000000"/>
          <w:lang w:bidi="ru-RU"/>
        </w:rPr>
        <w:t>2023 г.</w:t>
      </w: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41759B" w:rsidRPr="0041759B" w:rsidRDefault="0041759B" w:rsidP="0041759B">
      <w:pPr>
        <w:pStyle w:val="32"/>
        <w:shd w:val="clear" w:color="auto" w:fill="auto"/>
        <w:spacing w:line="480" w:lineRule="exact"/>
        <w:ind w:right="360"/>
        <w:rPr>
          <w:rFonts w:ascii="Arial" w:hAnsi="Arial" w:cs="Arial"/>
          <w:sz w:val="16"/>
          <w:szCs w:val="16"/>
        </w:rPr>
      </w:pPr>
      <w:r w:rsidRPr="0041759B">
        <w:rPr>
          <w:rFonts w:ascii="Arial" w:hAnsi="Arial" w:cs="Arial"/>
          <w:color w:val="000000"/>
          <w:sz w:val="16"/>
          <w:szCs w:val="16"/>
          <w:lang w:eastAsia="ru-RU" w:bidi="ru-RU"/>
        </w:rPr>
        <w:lastRenderedPageBreak/>
        <w:t>КРАСНОДАРСКИЙ КРАЙ</w:t>
      </w:r>
      <w:r w:rsidRPr="0041759B">
        <w:rPr>
          <w:rFonts w:ascii="Arial" w:hAnsi="Arial" w:cs="Arial"/>
          <w:color w:val="000000"/>
          <w:sz w:val="16"/>
          <w:szCs w:val="16"/>
          <w:lang w:eastAsia="ru-RU" w:bidi="ru-RU"/>
        </w:rPr>
        <w:br/>
        <w:t>МУП УКС</w:t>
      </w:r>
    </w:p>
    <w:p w:rsidR="0041759B" w:rsidRPr="0041759B" w:rsidRDefault="0041759B" w:rsidP="0041759B">
      <w:pPr>
        <w:pStyle w:val="32"/>
        <w:shd w:val="clear" w:color="auto" w:fill="auto"/>
        <w:spacing w:line="480" w:lineRule="exact"/>
        <w:ind w:right="360"/>
        <w:rPr>
          <w:rFonts w:ascii="Arial" w:hAnsi="Arial" w:cs="Arial"/>
          <w:sz w:val="16"/>
          <w:szCs w:val="16"/>
        </w:rPr>
      </w:pPr>
      <w:r w:rsidRPr="0041759B">
        <w:rPr>
          <w:rFonts w:ascii="Arial" w:hAnsi="Arial" w:cs="Arial"/>
          <w:color w:val="000000"/>
          <w:sz w:val="16"/>
          <w:szCs w:val="16"/>
          <w:lang w:eastAsia="ru-RU" w:bidi="ru-RU"/>
        </w:rPr>
        <w:t>НОВОКУБАНСКОГО РАЙОНА</w:t>
      </w:r>
      <w:r w:rsidRPr="0041759B">
        <w:rPr>
          <w:rFonts w:ascii="Arial" w:hAnsi="Arial" w:cs="Arial"/>
          <w:color w:val="000000"/>
          <w:sz w:val="16"/>
          <w:szCs w:val="16"/>
          <w:lang w:eastAsia="ru-RU" w:bidi="ru-RU"/>
        </w:rPr>
        <w:br/>
        <w:t>Член СРО союз «РОПК» СРО-П-034-12102009</w:t>
      </w:r>
      <w:r w:rsidRPr="0041759B">
        <w:rPr>
          <w:rFonts w:ascii="Arial" w:hAnsi="Arial" w:cs="Arial"/>
          <w:color w:val="000000"/>
          <w:sz w:val="16"/>
          <w:szCs w:val="16"/>
          <w:lang w:eastAsia="ru-RU" w:bidi="ru-RU"/>
        </w:rPr>
        <w:br/>
        <w:t>Местонахождение: 352240, г. Новокубанск, ул. Лермонтова, 63</w:t>
      </w:r>
    </w:p>
    <w:p w:rsidR="0041759B" w:rsidRPr="0041759B" w:rsidRDefault="0041759B" w:rsidP="0041759B">
      <w:pPr>
        <w:pStyle w:val="32"/>
        <w:shd w:val="clear" w:color="auto" w:fill="auto"/>
        <w:spacing w:line="480" w:lineRule="exact"/>
        <w:ind w:right="360"/>
        <w:rPr>
          <w:rFonts w:ascii="Arial" w:hAnsi="Arial" w:cs="Arial"/>
          <w:sz w:val="16"/>
          <w:szCs w:val="16"/>
        </w:rPr>
      </w:pPr>
      <w:r w:rsidRPr="0041759B">
        <w:rPr>
          <w:rFonts w:ascii="Arial" w:hAnsi="Arial" w:cs="Arial"/>
          <w:color w:val="000000"/>
          <w:sz w:val="16"/>
          <w:szCs w:val="16"/>
          <w:lang w:eastAsia="ru-RU" w:bidi="ru-RU"/>
        </w:rPr>
        <w:t>Тел. 8(86195)31050</w:t>
      </w:r>
    </w:p>
    <w:p w:rsidR="0041759B" w:rsidRPr="0041759B" w:rsidRDefault="0041759B" w:rsidP="0041759B">
      <w:pPr>
        <w:pStyle w:val="32"/>
        <w:shd w:val="clear" w:color="auto" w:fill="auto"/>
        <w:spacing w:line="280" w:lineRule="exact"/>
        <w:jc w:val="left"/>
        <w:rPr>
          <w:rFonts w:ascii="Arial" w:hAnsi="Arial" w:cs="Arial"/>
          <w:sz w:val="16"/>
          <w:szCs w:val="16"/>
        </w:rPr>
      </w:pPr>
      <w:r w:rsidRPr="0041759B">
        <w:rPr>
          <w:rFonts w:ascii="Arial" w:hAnsi="Arial" w:cs="Arial"/>
          <w:color w:val="000000"/>
          <w:sz w:val="16"/>
          <w:szCs w:val="16"/>
          <w:lang w:eastAsia="ru-RU" w:bidi="ru-RU"/>
        </w:rPr>
        <w:t>от 25.10.2023 г. №2762.</w:t>
      </w:r>
    </w:p>
    <w:p w:rsidR="0041759B" w:rsidRPr="0041759B" w:rsidRDefault="0041759B" w:rsidP="0041759B">
      <w:pPr>
        <w:spacing w:line="552" w:lineRule="exact"/>
        <w:ind w:right="360"/>
        <w:rPr>
          <w:rFonts w:ascii="Arial" w:hAnsi="Arial" w:cs="Arial"/>
          <w:sz w:val="16"/>
          <w:szCs w:val="16"/>
        </w:rPr>
      </w:pPr>
      <w:r w:rsidRPr="0041759B">
        <w:rPr>
          <w:rFonts w:ascii="Arial" w:hAnsi="Arial" w:cs="Arial"/>
          <w:color w:val="000000"/>
          <w:sz w:val="16"/>
          <w:szCs w:val="16"/>
          <w:lang w:bidi="ru-RU"/>
        </w:rPr>
        <w:t>ОБОСНОВАНИЕ</w:t>
      </w:r>
    </w:p>
    <w:p w:rsidR="0041759B" w:rsidRPr="0041759B" w:rsidRDefault="0041759B" w:rsidP="0041759B">
      <w:pPr>
        <w:spacing w:line="552" w:lineRule="exact"/>
        <w:ind w:left="420" w:right="360" w:firstLine="480"/>
        <w:rPr>
          <w:rFonts w:ascii="Arial" w:hAnsi="Arial" w:cs="Arial"/>
          <w:sz w:val="16"/>
          <w:szCs w:val="16"/>
        </w:rPr>
      </w:pPr>
      <w:r w:rsidRPr="0041759B">
        <w:rPr>
          <w:rFonts w:ascii="Arial" w:hAnsi="Arial" w:cs="Arial"/>
          <w:color w:val="000000"/>
          <w:sz w:val="16"/>
          <w:szCs w:val="16"/>
          <w:lang w:bidi="ru-RU"/>
        </w:rPr>
        <w:t>необходимости получения разрешения на отклонение от предельных параметров при строительстве здания магазина</w:t>
      </w:r>
    </w:p>
    <w:p w:rsidR="0041759B" w:rsidRPr="0041759B" w:rsidRDefault="0041759B" w:rsidP="0041759B">
      <w:pPr>
        <w:spacing w:after="638" w:line="552" w:lineRule="exact"/>
        <w:ind w:right="360"/>
        <w:rPr>
          <w:rFonts w:ascii="Arial" w:hAnsi="Arial" w:cs="Arial"/>
          <w:sz w:val="16"/>
          <w:szCs w:val="16"/>
        </w:rPr>
      </w:pPr>
      <w:r w:rsidRPr="0041759B">
        <w:rPr>
          <w:rFonts w:ascii="Arial" w:hAnsi="Arial" w:cs="Arial"/>
          <w:color w:val="000000"/>
          <w:sz w:val="16"/>
          <w:szCs w:val="16"/>
          <w:lang w:bidi="ru-RU"/>
        </w:rPr>
        <w:t>на земельном участке по адресу:</w:t>
      </w:r>
      <w:r w:rsidRPr="0041759B">
        <w:rPr>
          <w:rFonts w:ascii="Arial" w:hAnsi="Arial" w:cs="Arial"/>
          <w:color w:val="000000"/>
          <w:sz w:val="16"/>
          <w:szCs w:val="16"/>
          <w:lang w:bidi="ru-RU"/>
        </w:rPr>
        <w:br/>
        <w:t>г. Новокубанск, ул. Киевская, 29/1</w:t>
      </w:r>
    </w:p>
    <w:p w:rsidR="0041759B" w:rsidRPr="0041759B" w:rsidRDefault="0041759B" w:rsidP="0041759B">
      <w:pPr>
        <w:pStyle w:val="42"/>
        <w:shd w:val="clear" w:color="auto" w:fill="auto"/>
        <w:spacing w:after="482" w:line="280" w:lineRule="exact"/>
        <w:ind w:left="3700"/>
        <w:rPr>
          <w:rFonts w:ascii="Arial" w:hAnsi="Arial" w:cs="Arial"/>
          <w:sz w:val="16"/>
          <w:szCs w:val="16"/>
        </w:rPr>
      </w:pPr>
      <w:r w:rsidRPr="0041759B">
        <w:rPr>
          <w:rFonts w:ascii="Arial" w:hAnsi="Arial" w:cs="Arial"/>
          <w:color w:val="000000"/>
          <w:sz w:val="16"/>
          <w:szCs w:val="16"/>
          <w:lang w:eastAsia="ru-RU" w:bidi="ru-RU"/>
        </w:rPr>
        <w:t>Пояснительная записка</w:t>
      </w:r>
    </w:p>
    <w:p w:rsidR="0041759B" w:rsidRPr="0041759B" w:rsidRDefault="0041759B" w:rsidP="0041759B">
      <w:pPr>
        <w:pStyle w:val="32"/>
        <w:shd w:val="clear" w:color="auto" w:fill="auto"/>
        <w:spacing w:line="480" w:lineRule="exact"/>
        <w:ind w:firstLine="720"/>
        <w:jc w:val="both"/>
        <w:rPr>
          <w:rFonts w:ascii="Arial" w:hAnsi="Arial" w:cs="Arial"/>
          <w:sz w:val="16"/>
          <w:szCs w:val="16"/>
        </w:rPr>
      </w:pPr>
      <w:r w:rsidRPr="0041759B">
        <w:rPr>
          <w:rFonts w:ascii="Arial" w:hAnsi="Arial" w:cs="Arial"/>
          <w:color w:val="000000"/>
          <w:sz w:val="16"/>
          <w:szCs w:val="16"/>
          <w:lang w:eastAsia="ru-RU" w:bidi="ru-RU"/>
        </w:rPr>
        <w:t>Земельный участок площадью 600 кв.м, с кадастровым номером 23:21:0401007:1960, расположен по адресу: г. Новокубанск, ул. Киевская, 29/1. На данном земельном участке планируется строительство здания магазина. Согласно правил землепользования и застройки Новокубанского городского поселения Новокубанского района (далее ПЗЗ), утвержденными решением Совета Новокубанского городского поселения Новокубанского района от 01.08.2014 г. № 585 (с изменениями от 29 июля 2022 года №397, от 25 ноября</w:t>
      </w:r>
    </w:p>
    <w:tbl>
      <w:tblPr>
        <w:tblOverlap w:val="never"/>
        <w:tblW w:w="0" w:type="auto"/>
        <w:tblLayout w:type="fixed"/>
        <w:tblCellMar>
          <w:left w:w="10" w:type="dxa"/>
          <w:right w:w="10" w:type="dxa"/>
        </w:tblCellMar>
        <w:tblLook w:val="04A0"/>
      </w:tblPr>
      <w:tblGrid>
        <w:gridCol w:w="624"/>
        <w:gridCol w:w="562"/>
        <w:gridCol w:w="566"/>
        <w:gridCol w:w="566"/>
        <w:gridCol w:w="720"/>
        <w:gridCol w:w="605"/>
      </w:tblGrid>
      <w:tr w:rsidR="0041759B" w:rsidRPr="0041759B" w:rsidTr="0041759B">
        <w:tblPrEx>
          <w:tblCellMar>
            <w:top w:w="0" w:type="dxa"/>
            <w:bottom w:w="0" w:type="dxa"/>
          </w:tblCellMar>
        </w:tblPrEx>
        <w:trPr>
          <w:trHeight w:hRule="exact" w:val="331"/>
        </w:trPr>
        <w:tc>
          <w:tcPr>
            <w:tcW w:w="624"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20"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05"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355"/>
        </w:trPr>
        <w:tc>
          <w:tcPr>
            <w:tcW w:w="624"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20"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05"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331"/>
        </w:trPr>
        <w:tc>
          <w:tcPr>
            <w:tcW w:w="624" w:type="dxa"/>
            <w:tcBorders>
              <w:top w:val="single" w:sz="4" w:space="0" w:color="auto"/>
              <w:left w:val="single" w:sz="4" w:space="0" w:color="auto"/>
            </w:tcBorders>
            <w:shd w:val="clear" w:color="auto" w:fill="FFFFFF"/>
            <w:vAlign w:val="center"/>
          </w:tcPr>
          <w:p w:rsidR="0041759B" w:rsidRPr="0041759B" w:rsidRDefault="0041759B" w:rsidP="0041759B">
            <w:pPr>
              <w:spacing w:line="150" w:lineRule="exact"/>
              <w:ind w:left="200"/>
              <w:rPr>
                <w:rFonts w:ascii="Arial" w:hAnsi="Arial" w:cs="Arial"/>
                <w:sz w:val="16"/>
                <w:szCs w:val="16"/>
              </w:rPr>
            </w:pPr>
            <w:r w:rsidRPr="0041759B">
              <w:rPr>
                <w:rStyle w:val="275pt2"/>
                <w:rFonts w:ascii="Arial" w:hAnsi="Arial" w:cs="Arial"/>
                <w:sz w:val="16"/>
                <w:szCs w:val="16"/>
              </w:rPr>
              <w:t>Изм.</w:t>
            </w:r>
          </w:p>
        </w:tc>
        <w:tc>
          <w:tcPr>
            <w:tcW w:w="562" w:type="dxa"/>
            <w:tcBorders>
              <w:top w:val="single" w:sz="4" w:space="0" w:color="auto"/>
              <w:left w:val="single" w:sz="4" w:space="0" w:color="auto"/>
            </w:tcBorders>
            <w:shd w:val="clear" w:color="auto" w:fill="FFFFFF"/>
            <w:vAlign w:val="center"/>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Кол.</w:t>
            </w:r>
          </w:p>
        </w:tc>
        <w:tc>
          <w:tcPr>
            <w:tcW w:w="566" w:type="dxa"/>
            <w:tcBorders>
              <w:top w:val="single" w:sz="4" w:space="0" w:color="auto"/>
              <w:left w:val="single" w:sz="4" w:space="0" w:color="auto"/>
            </w:tcBorders>
            <w:shd w:val="clear" w:color="auto" w:fill="FFFFFF"/>
            <w:vAlign w:val="center"/>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Лист</w:t>
            </w:r>
          </w:p>
        </w:tc>
        <w:tc>
          <w:tcPr>
            <w:tcW w:w="566" w:type="dxa"/>
            <w:tcBorders>
              <w:top w:val="single" w:sz="4" w:space="0" w:color="auto"/>
              <w:left w:val="single" w:sz="4" w:space="0" w:color="auto"/>
            </w:tcBorders>
            <w:shd w:val="clear" w:color="auto" w:fill="FFFFFF"/>
            <w:vAlign w:val="center"/>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 док.</w:t>
            </w:r>
          </w:p>
        </w:tc>
        <w:tc>
          <w:tcPr>
            <w:tcW w:w="720" w:type="dxa"/>
            <w:tcBorders>
              <w:top w:val="single" w:sz="4" w:space="0" w:color="auto"/>
              <w:left w:val="single" w:sz="4" w:space="0" w:color="auto"/>
            </w:tcBorders>
            <w:shd w:val="clear" w:color="auto" w:fill="FFFFFF"/>
            <w:vAlign w:val="center"/>
          </w:tcPr>
          <w:p w:rsidR="0041759B" w:rsidRPr="0041759B" w:rsidRDefault="0041759B" w:rsidP="0041759B">
            <w:pPr>
              <w:spacing w:line="150" w:lineRule="exact"/>
              <w:ind w:left="160"/>
              <w:rPr>
                <w:rFonts w:ascii="Arial" w:hAnsi="Arial" w:cs="Arial"/>
                <w:sz w:val="16"/>
                <w:szCs w:val="16"/>
              </w:rPr>
            </w:pPr>
            <w:r w:rsidRPr="0041759B">
              <w:rPr>
                <w:rStyle w:val="275pt2"/>
                <w:rFonts w:ascii="Arial" w:hAnsi="Arial" w:cs="Arial"/>
                <w:sz w:val="16"/>
                <w:szCs w:val="16"/>
              </w:rPr>
              <w:t>Подл,</w:t>
            </w:r>
          </w:p>
        </w:tc>
        <w:tc>
          <w:tcPr>
            <w:tcW w:w="605" w:type="dxa"/>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Дата</w:t>
            </w:r>
          </w:p>
        </w:tc>
      </w:tr>
      <w:tr w:rsidR="0041759B" w:rsidRPr="0041759B" w:rsidTr="0041759B">
        <w:tblPrEx>
          <w:tblCellMar>
            <w:top w:w="0" w:type="dxa"/>
            <w:bottom w:w="0" w:type="dxa"/>
          </w:tblCellMar>
        </w:tblPrEx>
        <w:trPr>
          <w:trHeight w:hRule="exact" w:val="264"/>
        </w:trPr>
        <w:tc>
          <w:tcPr>
            <w:tcW w:w="1186" w:type="dxa"/>
            <w:gridSpan w:val="2"/>
            <w:tcBorders>
              <w:top w:val="single" w:sz="4" w:space="0" w:color="auto"/>
              <w:left w:val="single" w:sz="4" w:space="0" w:color="auto"/>
            </w:tcBorders>
            <w:shd w:val="clear" w:color="auto" w:fill="FFFFFF"/>
            <w:vAlign w:val="bottom"/>
          </w:tcPr>
          <w:p w:rsidR="0041759B" w:rsidRPr="0041759B" w:rsidRDefault="0041759B" w:rsidP="0041759B">
            <w:pPr>
              <w:spacing w:line="200" w:lineRule="exact"/>
              <w:rPr>
                <w:rFonts w:ascii="Arial" w:hAnsi="Arial" w:cs="Arial"/>
                <w:sz w:val="16"/>
                <w:szCs w:val="16"/>
              </w:rPr>
            </w:pPr>
            <w:r w:rsidRPr="0041759B">
              <w:rPr>
                <w:rStyle w:val="210pt1"/>
                <w:rFonts w:ascii="Arial" w:hAnsi="Arial" w:cs="Arial"/>
                <w:sz w:val="16"/>
                <w:szCs w:val="16"/>
              </w:rPr>
              <w:t>Разработал</w:t>
            </w:r>
          </w:p>
        </w:tc>
        <w:tc>
          <w:tcPr>
            <w:tcW w:w="1132" w:type="dxa"/>
            <w:gridSpan w:val="2"/>
            <w:tcBorders>
              <w:top w:val="single" w:sz="4" w:space="0" w:color="auto"/>
              <w:left w:val="single" w:sz="4" w:space="0" w:color="auto"/>
            </w:tcBorders>
            <w:shd w:val="clear" w:color="auto" w:fill="FFFFFF"/>
            <w:vAlign w:val="bottom"/>
          </w:tcPr>
          <w:p w:rsidR="0041759B" w:rsidRPr="0041759B" w:rsidRDefault="0041759B" w:rsidP="0041759B">
            <w:pPr>
              <w:spacing w:line="200" w:lineRule="exact"/>
              <w:rPr>
                <w:rFonts w:ascii="Arial" w:hAnsi="Arial" w:cs="Arial"/>
                <w:sz w:val="16"/>
                <w:szCs w:val="16"/>
              </w:rPr>
            </w:pPr>
            <w:r w:rsidRPr="0041759B">
              <w:rPr>
                <w:rStyle w:val="210pt1"/>
                <w:rFonts w:ascii="Arial" w:hAnsi="Arial" w:cs="Arial"/>
                <w:sz w:val="16"/>
                <w:szCs w:val="16"/>
              </w:rPr>
              <w:t>Кедя</w:t>
            </w:r>
          </w:p>
        </w:tc>
        <w:tc>
          <w:tcPr>
            <w:tcW w:w="720" w:type="dxa"/>
            <w:tcBorders>
              <w:top w:val="single" w:sz="4" w:space="0" w:color="auto"/>
              <w:left w:val="single" w:sz="4" w:space="0" w:color="auto"/>
            </w:tcBorders>
            <w:shd w:val="clear" w:color="auto" w:fill="FFFFFF"/>
          </w:tcPr>
          <w:p w:rsidR="0041759B" w:rsidRPr="0041759B" w:rsidRDefault="0041759B" w:rsidP="0041759B">
            <w:pPr>
              <w:spacing w:line="280" w:lineRule="exact"/>
              <w:ind w:left="160"/>
              <w:rPr>
                <w:rFonts w:ascii="Arial" w:hAnsi="Arial" w:cs="Arial"/>
                <w:sz w:val="16"/>
                <w:szCs w:val="16"/>
              </w:rPr>
            </w:pPr>
            <w:r w:rsidRPr="0041759B">
              <w:rPr>
                <w:rStyle w:val="214pt0"/>
                <w:rFonts w:ascii="Arial" w:hAnsi="Arial" w:cs="Arial"/>
                <w:sz w:val="16"/>
                <w:szCs w:val="16"/>
              </w:rPr>
              <w:t>fflf</w:t>
            </w:r>
          </w:p>
        </w:tc>
        <w:tc>
          <w:tcPr>
            <w:tcW w:w="605" w:type="dxa"/>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00" w:lineRule="exact"/>
              <w:rPr>
                <w:rFonts w:ascii="Arial" w:hAnsi="Arial" w:cs="Arial"/>
                <w:sz w:val="16"/>
                <w:szCs w:val="16"/>
              </w:rPr>
            </w:pPr>
            <w:r w:rsidRPr="0041759B">
              <w:rPr>
                <w:rStyle w:val="210pt1"/>
                <w:rFonts w:ascii="Arial" w:hAnsi="Arial" w:cs="Arial"/>
                <w:sz w:val="16"/>
                <w:szCs w:val="16"/>
              </w:rPr>
              <w:t>10.23</w:t>
            </w:r>
          </w:p>
        </w:tc>
      </w:tr>
      <w:tr w:rsidR="0041759B" w:rsidRPr="0041759B" w:rsidTr="0041759B">
        <w:tblPrEx>
          <w:tblCellMar>
            <w:top w:w="0" w:type="dxa"/>
            <w:bottom w:w="0" w:type="dxa"/>
          </w:tblCellMar>
        </w:tblPrEx>
        <w:trPr>
          <w:trHeight w:hRule="exact" w:val="288"/>
        </w:trPr>
        <w:tc>
          <w:tcPr>
            <w:tcW w:w="1186"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1132"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20" w:type="dxa"/>
            <w:tcBorders>
              <w:top w:val="single" w:sz="4" w:space="0" w:color="auto"/>
              <w:left w:val="single" w:sz="4" w:space="0" w:color="auto"/>
            </w:tcBorders>
            <w:shd w:val="clear" w:color="auto" w:fill="FFFFFF"/>
          </w:tcPr>
          <w:p w:rsidR="0041759B" w:rsidRPr="0041759B" w:rsidRDefault="0041759B" w:rsidP="0041759B">
            <w:pPr>
              <w:spacing w:line="280" w:lineRule="exact"/>
              <w:ind w:left="160"/>
              <w:rPr>
                <w:rFonts w:ascii="Arial" w:hAnsi="Arial" w:cs="Arial"/>
                <w:sz w:val="16"/>
                <w:szCs w:val="16"/>
              </w:rPr>
            </w:pPr>
            <w:r w:rsidRPr="0041759B">
              <w:rPr>
                <w:rStyle w:val="214pt0"/>
                <w:rFonts w:ascii="Arial" w:hAnsi="Arial" w:cs="Arial"/>
                <w:sz w:val="16"/>
                <w:szCs w:val="16"/>
                <w:lang w:bidi="ru-RU"/>
              </w:rPr>
              <w:t>\гг</w:t>
            </w:r>
          </w:p>
        </w:tc>
        <w:tc>
          <w:tcPr>
            <w:tcW w:w="605"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283"/>
        </w:trPr>
        <w:tc>
          <w:tcPr>
            <w:tcW w:w="1186" w:type="dxa"/>
            <w:gridSpan w:val="2"/>
            <w:tcBorders>
              <w:top w:val="single" w:sz="4" w:space="0" w:color="auto"/>
              <w:left w:val="single" w:sz="4" w:space="0" w:color="auto"/>
            </w:tcBorders>
            <w:shd w:val="clear" w:color="auto" w:fill="FFFFFF"/>
            <w:vAlign w:val="bottom"/>
          </w:tcPr>
          <w:p w:rsidR="0041759B" w:rsidRPr="0041759B" w:rsidRDefault="0041759B" w:rsidP="0041759B">
            <w:pPr>
              <w:spacing w:line="200" w:lineRule="exact"/>
              <w:ind w:left="180"/>
              <w:rPr>
                <w:rFonts w:ascii="Arial" w:hAnsi="Arial" w:cs="Arial"/>
                <w:sz w:val="16"/>
                <w:szCs w:val="16"/>
              </w:rPr>
            </w:pPr>
            <w:r w:rsidRPr="0041759B">
              <w:rPr>
                <w:rStyle w:val="210pt1"/>
                <w:rFonts w:ascii="Arial" w:hAnsi="Arial" w:cs="Arial"/>
                <w:sz w:val="16"/>
                <w:szCs w:val="16"/>
                <w:lang w:val="en-US" w:eastAsia="en-US" w:bidi="en-US"/>
              </w:rPr>
              <w:t xml:space="preserve">H. </w:t>
            </w:r>
            <w:r w:rsidRPr="0041759B">
              <w:rPr>
                <w:rStyle w:val="210pt1"/>
                <w:rFonts w:ascii="Arial" w:hAnsi="Arial" w:cs="Arial"/>
                <w:sz w:val="16"/>
                <w:szCs w:val="16"/>
              </w:rPr>
              <w:t>контр.</w:t>
            </w:r>
          </w:p>
        </w:tc>
        <w:tc>
          <w:tcPr>
            <w:tcW w:w="1132" w:type="dxa"/>
            <w:gridSpan w:val="2"/>
            <w:tcBorders>
              <w:top w:val="single" w:sz="4" w:space="0" w:color="auto"/>
              <w:left w:val="single" w:sz="4" w:space="0" w:color="auto"/>
            </w:tcBorders>
            <w:shd w:val="clear" w:color="auto" w:fill="FFFFFF"/>
            <w:vAlign w:val="bottom"/>
          </w:tcPr>
          <w:p w:rsidR="0041759B" w:rsidRPr="0041759B" w:rsidRDefault="0041759B" w:rsidP="0041759B">
            <w:pPr>
              <w:spacing w:line="200" w:lineRule="exact"/>
              <w:rPr>
                <w:rFonts w:ascii="Arial" w:hAnsi="Arial" w:cs="Arial"/>
                <w:sz w:val="16"/>
                <w:szCs w:val="16"/>
              </w:rPr>
            </w:pPr>
            <w:r w:rsidRPr="0041759B">
              <w:rPr>
                <w:rStyle w:val="210pt1"/>
                <w:rFonts w:ascii="Arial" w:hAnsi="Arial" w:cs="Arial"/>
                <w:sz w:val="16"/>
                <w:szCs w:val="16"/>
              </w:rPr>
              <w:t>Кедя</w:t>
            </w:r>
          </w:p>
        </w:tc>
        <w:tc>
          <w:tcPr>
            <w:tcW w:w="720" w:type="dxa"/>
            <w:tcBorders>
              <w:top w:val="single" w:sz="4" w:space="0" w:color="auto"/>
              <w:left w:val="single" w:sz="4" w:space="0" w:color="auto"/>
            </w:tcBorders>
            <w:shd w:val="clear" w:color="auto" w:fill="FFFFFF"/>
            <w:vAlign w:val="bottom"/>
          </w:tcPr>
          <w:p w:rsidR="0041759B" w:rsidRPr="0041759B" w:rsidRDefault="0041759B" w:rsidP="0041759B">
            <w:pPr>
              <w:spacing w:line="200" w:lineRule="exact"/>
              <w:ind w:left="160"/>
              <w:rPr>
                <w:rFonts w:ascii="Arial" w:hAnsi="Arial" w:cs="Arial"/>
                <w:sz w:val="16"/>
                <w:szCs w:val="16"/>
              </w:rPr>
            </w:pPr>
            <w:r w:rsidRPr="0041759B">
              <w:rPr>
                <w:rStyle w:val="210pt3pt"/>
                <w:rFonts w:ascii="Arial" w:hAnsi="Arial" w:cs="Arial"/>
                <w:sz w:val="16"/>
                <w:szCs w:val="16"/>
              </w:rPr>
              <w:t>Щг</w:t>
            </w:r>
          </w:p>
        </w:tc>
        <w:tc>
          <w:tcPr>
            <w:tcW w:w="605" w:type="dxa"/>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00" w:lineRule="exact"/>
              <w:rPr>
                <w:rFonts w:ascii="Arial" w:hAnsi="Arial" w:cs="Arial"/>
                <w:sz w:val="16"/>
                <w:szCs w:val="16"/>
              </w:rPr>
            </w:pPr>
            <w:r w:rsidRPr="0041759B">
              <w:rPr>
                <w:rStyle w:val="210pt1"/>
                <w:rFonts w:ascii="Arial" w:hAnsi="Arial" w:cs="Arial"/>
                <w:sz w:val="16"/>
                <w:szCs w:val="16"/>
              </w:rPr>
              <w:t>10.23</w:t>
            </w:r>
          </w:p>
        </w:tc>
      </w:tr>
      <w:tr w:rsidR="0041759B" w:rsidRPr="0041759B" w:rsidTr="0041759B">
        <w:tblPrEx>
          <w:tblCellMar>
            <w:top w:w="0" w:type="dxa"/>
            <w:bottom w:w="0" w:type="dxa"/>
          </w:tblCellMar>
        </w:tblPrEx>
        <w:trPr>
          <w:trHeight w:hRule="exact" w:val="283"/>
        </w:trPr>
        <w:tc>
          <w:tcPr>
            <w:tcW w:w="1186" w:type="dxa"/>
            <w:gridSpan w:val="2"/>
            <w:tcBorders>
              <w:top w:val="single" w:sz="4" w:space="0" w:color="auto"/>
              <w:left w:val="single" w:sz="4" w:space="0" w:color="auto"/>
            </w:tcBorders>
            <w:shd w:val="clear" w:color="auto" w:fill="FFFFFF"/>
            <w:vAlign w:val="bottom"/>
          </w:tcPr>
          <w:p w:rsidR="0041759B" w:rsidRPr="0041759B" w:rsidRDefault="0041759B" w:rsidP="0041759B">
            <w:pPr>
              <w:spacing w:line="280" w:lineRule="exact"/>
              <w:ind w:left="180"/>
              <w:rPr>
                <w:rFonts w:ascii="Arial" w:hAnsi="Arial" w:cs="Arial"/>
                <w:sz w:val="16"/>
                <w:szCs w:val="16"/>
              </w:rPr>
            </w:pPr>
            <w:r w:rsidRPr="0041759B">
              <w:rPr>
                <w:rStyle w:val="214pt0"/>
                <w:rFonts w:ascii="Arial" w:hAnsi="Arial" w:cs="Arial"/>
                <w:sz w:val="16"/>
                <w:szCs w:val="16"/>
              </w:rPr>
              <w:t>гип</w:t>
            </w:r>
          </w:p>
        </w:tc>
        <w:tc>
          <w:tcPr>
            <w:tcW w:w="1132" w:type="dxa"/>
            <w:gridSpan w:val="2"/>
            <w:tcBorders>
              <w:top w:val="single" w:sz="4" w:space="0" w:color="auto"/>
              <w:left w:val="single" w:sz="4" w:space="0" w:color="auto"/>
            </w:tcBorders>
            <w:shd w:val="clear" w:color="auto" w:fill="FFFFFF"/>
            <w:vAlign w:val="bottom"/>
          </w:tcPr>
          <w:p w:rsidR="0041759B" w:rsidRPr="0041759B" w:rsidRDefault="0041759B" w:rsidP="0041759B">
            <w:pPr>
              <w:spacing w:line="200" w:lineRule="exact"/>
              <w:rPr>
                <w:rFonts w:ascii="Arial" w:hAnsi="Arial" w:cs="Arial"/>
                <w:sz w:val="16"/>
                <w:szCs w:val="16"/>
              </w:rPr>
            </w:pPr>
            <w:r w:rsidRPr="0041759B">
              <w:rPr>
                <w:rStyle w:val="210pt1"/>
                <w:rFonts w:ascii="Arial" w:hAnsi="Arial" w:cs="Arial"/>
                <w:sz w:val="16"/>
                <w:szCs w:val="16"/>
              </w:rPr>
              <w:t>Кедя</w:t>
            </w:r>
          </w:p>
        </w:tc>
        <w:tc>
          <w:tcPr>
            <w:tcW w:w="720" w:type="dxa"/>
            <w:tcBorders>
              <w:top w:val="single" w:sz="4" w:space="0" w:color="auto"/>
              <w:left w:val="single" w:sz="4" w:space="0" w:color="auto"/>
            </w:tcBorders>
            <w:shd w:val="clear" w:color="auto" w:fill="FFFFFF"/>
            <w:vAlign w:val="bottom"/>
          </w:tcPr>
          <w:p w:rsidR="0041759B" w:rsidRPr="0041759B" w:rsidRDefault="0041759B" w:rsidP="0041759B">
            <w:pPr>
              <w:spacing w:line="200" w:lineRule="exact"/>
              <w:ind w:left="160"/>
              <w:rPr>
                <w:rFonts w:ascii="Arial" w:hAnsi="Arial" w:cs="Arial"/>
                <w:sz w:val="16"/>
                <w:szCs w:val="16"/>
              </w:rPr>
            </w:pPr>
            <w:r w:rsidRPr="0041759B">
              <w:rPr>
                <w:rStyle w:val="210pt3pt"/>
                <w:rFonts w:ascii="Arial" w:hAnsi="Arial" w:cs="Arial"/>
                <w:sz w:val="16"/>
                <w:szCs w:val="16"/>
              </w:rPr>
              <w:t>щ</w:t>
            </w:r>
          </w:p>
        </w:tc>
        <w:tc>
          <w:tcPr>
            <w:tcW w:w="605" w:type="dxa"/>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00" w:lineRule="exact"/>
              <w:rPr>
                <w:rFonts w:ascii="Arial" w:hAnsi="Arial" w:cs="Arial"/>
                <w:sz w:val="16"/>
                <w:szCs w:val="16"/>
              </w:rPr>
            </w:pPr>
            <w:r w:rsidRPr="0041759B">
              <w:rPr>
                <w:rStyle w:val="210pt1"/>
                <w:rFonts w:ascii="Arial" w:hAnsi="Arial" w:cs="Arial"/>
                <w:sz w:val="16"/>
                <w:szCs w:val="16"/>
              </w:rPr>
              <w:t>10.23</w:t>
            </w:r>
          </w:p>
        </w:tc>
      </w:tr>
      <w:tr w:rsidR="0041759B" w:rsidRPr="0041759B" w:rsidTr="0041759B">
        <w:tblPrEx>
          <w:tblCellMar>
            <w:top w:w="0" w:type="dxa"/>
            <w:bottom w:w="0" w:type="dxa"/>
          </w:tblCellMar>
        </w:tblPrEx>
        <w:trPr>
          <w:trHeight w:hRule="exact" w:val="259"/>
        </w:trPr>
        <w:tc>
          <w:tcPr>
            <w:tcW w:w="1186"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1132"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20"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05"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bl>
    <w:p w:rsidR="0041759B" w:rsidRPr="0041759B" w:rsidRDefault="0041759B" w:rsidP="0041759B">
      <w:pPr>
        <w:pStyle w:val="101"/>
        <w:shd w:val="clear" w:color="auto" w:fill="auto"/>
        <w:spacing w:line="240" w:lineRule="exact"/>
        <w:rPr>
          <w:rFonts w:ascii="Arial" w:hAnsi="Arial" w:cs="Arial"/>
          <w:sz w:val="16"/>
          <w:szCs w:val="16"/>
        </w:rPr>
      </w:pPr>
      <w:r w:rsidRPr="0041759B">
        <w:rPr>
          <w:rFonts w:ascii="Arial" w:hAnsi="Arial" w:cs="Arial"/>
          <w:color w:val="000000"/>
          <w:sz w:val="16"/>
          <w:szCs w:val="16"/>
          <w:lang w:eastAsia="ru-RU" w:bidi="ru-RU"/>
        </w:rPr>
        <w:t>2762</w:t>
      </w:r>
      <w:r w:rsidRPr="0041759B">
        <w:rPr>
          <w:rStyle w:val="104pt"/>
          <w:rFonts w:ascii="Arial" w:hAnsi="Arial" w:cs="Arial"/>
          <w:sz w:val="16"/>
          <w:szCs w:val="16"/>
        </w:rPr>
        <w:t>-</w:t>
      </w:r>
      <w:r w:rsidRPr="0041759B">
        <w:rPr>
          <w:rFonts w:ascii="Arial" w:hAnsi="Arial" w:cs="Arial"/>
          <w:color w:val="000000"/>
          <w:sz w:val="16"/>
          <w:szCs w:val="16"/>
          <w:lang w:eastAsia="ru-RU" w:bidi="ru-RU"/>
        </w:rPr>
        <w:t>10-2023</w:t>
      </w:r>
      <w:r w:rsidRPr="0041759B">
        <w:rPr>
          <w:rStyle w:val="104pt"/>
          <w:rFonts w:ascii="Arial" w:hAnsi="Arial" w:cs="Arial"/>
          <w:sz w:val="16"/>
          <w:szCs w:val="16"/>
        </w:rPr>
        <w:t xml:space="preserve"> </w:t>
      </w:r>
      <w:r w:rsidRPr="0041759B">
        <w:rPr>
          <w:rFonts w:ascii="Arial" w:hAnsi="Arial" w:cs="Arial"/>
          <w:color w:val="000000"/>
          <w:sz w:val="16"/>
          <w:szCs w:val="16"/>
          <w:lang w:eastAsia="ru-RU" w:bidi="ru-RU"/>
        </w:rPr>
        <w:t>-0</w:t>
      </w:r>
    </w:p>
    <w:tbl>
      <w:tblPr>
        <w:tblOverlap w:val="never"/>
        <w:tblW w:w="0" w:type="auto"/>
        <w:tblLayout w:type="fixed"/>
        <w:tblCellMar>
          <w:left w:w="10" w:type="dxa"/>
          <w:right w:w="10" w:type="dxa"/>
        </w:tblCellMar>
        <w:tblLook w:val="04A0"/>
      </w:tblPr>
      <w:tblGrid>
        <w:gridCol w:w="878"/>
        <w:gridCol w:w="845"/>
        <w:gridCol w:w="878"/>
      </w:tblGrid>
      <w:tr w:rsidR="0041759B" w:rsidRPr="0041759B" w:rsidTr="0041759B">
        <w:tblPrEx>
          <w:tblCellMar>
            <w:top w:w="0" w:type="dxa"/>
            <w:bottom w:w="0" w:type="dxa"/>
          </w:tblCellMar>
        </w:tblPrEx>
        <w:trPr>
          <w:trHeight w:hRule="exact" w:val="312"/>
        </w:trPr>
        <w:tc>
          <w:tcPr>
            <w:tcW w:w="878" w:type="dxa"/>
            <w:tcBorders>
              <w:top w:val="single" w:sz="4" w:space="0" w:color="auto"/>
              <w:left w:val="single" w:sz="4" w:space="0" w:color="auto"/>
            </w:tcBorders>
            <w:shd w:val="clear" w:color="auto" w:fill="FFFFFF"/>
            <w:vAlign w:val="bottom"/>
          </w:tcPr>
          <w:p w:rsidR="0041759B" w:rsidRPr="0041759B" w:rsidRDefault="0041759B" w:rsidP="0041759B">
            <w:pPr>
              <w:spacing w:line="150" w:lineRule="exact"/>
              <w:ind w:left="220"/>
              <w:rPr>
                <w:rFonts w:ascii="Arial" w:hAnsi="Arial" w:cs="Arial"/>
                <w:sz w:val="16"/>
                <w:szCs w:val="16"/>
              </w:rPr>
            </w:pPr>
            <w:r w:rsidRPr="0041759B">
              <w:rPr>
                <w:rStyle w:val="275pt2"/>
                <w:rFonts w:ascii="Arial" w:hAnsi="Arial" w:cs="Arial"/>
                <w:sz w:val="16"/>
                <w:szCs w:val="16"/>
              </w:rPr>
              <w:t>Стадия</w:t>
            </w:r>
          </w:p>
        </w:tc>
        <w:tc>
          <w:tcPr>
            <w:tcW w:w="845" w:type="dxa"/>
            <w:tcBorders>
              <w:top w:val="single" w:sz="4" w:space="0" w:color="auto"/>
              <w:left w:val="single" w:sz="4" w:space="0" w:color="auto"/>
            </w:tcBorders>
            <w:shd w:val="clear" w:color="auto" w:fill="FFFFFF"/>
            <w:vAlign w:val="bottom"/>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Лист</w:t>
            </w:r>
          </w:p>
        </w:tc>
        <w:tc>
          <w:tcPr>
            <w:tcW w:w="878" w:type="dxa"/>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150" w:lineRule="exact"/>
              <w:ind w:left="180"/>
              <w:rPr>
                <w:rFonts w:ascii="Arial" w:hAnsi="Arial" w:cs="Arial"/>
                <w:sz w:val="16"/>
                <w:szCs w:val="16"/>
              </w:rPr>
            </w:pPr>
            <w:r w:rsidRPr="0041759B">
              <w:rPr>
                <w:rStyle w:val="275pt2"/>
                <w:rFonts w:ascii="Arial" w:hAnsi="Arial" w:cs="Arial"/>
                <w:sz w:val="16"/>
                <w:szCs w:val="16"/>
              </w:rPr>
              <w:t>Листов</w:t>
            </w:r>
          </w:p>
        </w:tc>
      </w:tr>
      <w:tr w:rsidR="0041759B" w:rsidRPr="0041759B" w:rsidTr="0041759B">
        <w:tblPrEx>
          <w:tblCellMar>
            <w:top w:w="0" w:type="dxa"/>
            <w:bottom w:w="0" w:type="dxa"/>
          </w:tblCellMar>
        </w:tblPrEx>
        <w:trPr>
          <w:trHeight w:hRule="exact" w:val="317"/>
        </w:trPr>
        <w:tc>
          <w:tcPr>
            <w:tcW w:w="878"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70" w:lineRule="exact"/>
              <w:rPr>
                <w:rFonts w:ascii="Arial" w:hAnsi="Arial" w:cs="Arial"/>
                <w:sz w:val="16"/>
                <w:szCs w:val="16"/>
              </w:rPr>
            </w:pPr>
            <w:r w:rsidRPr="0041759B">
              <w:rPr>
                <w:rStyle w:val="2SegoeUI85pt"/>
                <w:rFonts w:ascii="Arial" w:hAnsi="Arial" w:cs="Arial"/>
                <w:b w:val="0"/>
                <w:bCs w:val="0"/>
                <w:sz w:val="16"/>
                <w:szCs w:val="16"/>
              </w:rPr>
              <w:t>П</w:t>
            </w:r>
          </w:p>
        </w:tc>
        <w:tc>
          <w:tcPr>
            <w:tcW w:w="845" w:type="dxa"/>
            <w:tcBorders>
              <w:top w:val="single" w:sz="4" w:space="0" w:color="auto"/>
              <w:left w:val="single" w:sz="4" w:space="0" w:color="auto"/>
              <w:bottom w:val="single" w:sz="4" w:space="0" w:color="auto"/>
            </w:tcBorders>
            <w:shd w:val="clear" w:color="auto" w:fill="FFFFFF"/>
            <w:vAlign w:val="bottom"/>
          </w:tcPr>
          <w:p w:rsidR="0041759B" w:rsidRPr="0041759B" w:rsidRDefault="0041759B" w:rsidP="0041759B">
            <w:pPr>
              <w:spacing w:line="170" w:lineRule="exact"/>
              <w:rPr>
                <w:rFonts w:ascii="Arial" w:hAnsi="Arial" w:cs="Arial"/>
                <w:sz w:val="16"/>
                <w:szCs w:val="16"/>
              </w:rPr>
            </w:pPr>
            <w:r w:rsidRPr="0041759B">
              <w:rPr>
                <w:rStyle w:val="2SegoeUI85pt"/>
                <w:rFonts w:ascii="Arial" w:hAnsi="Arial" w:cs="Arial"/>
                <w:b w:val="0"/>
                <w:bCs w:val="0"/>
                <w:sz w:val="16"/>
                <w:szCs w:val="16"/>
              </w:rPr>
              <w:t>1</w:t>
            </w:r>
          </w:p>
        </w:tc>
        <w:tc>
          <w:tcPr>
            <w:tcW w:w="878" w:type="dxa"/>
            <w:tcBorders>
              <w:top w:val="single" w:sz="4" w:space="0" w:color="auto"/>
              <w:left w:val="single" w:sz="4" w:space="0" w:color="auto"/>
              <w:bottom w:val="single" w:sz="4" w:space="0" w:color="auto"/>
              <w:right w:val="single" w:sz="4" w:space="0" w:color="auto"/>
            </w:tcBorders>
            <w:shd w:val="clear" w:color="auto" w:fill="FFFFFF"/>
            <w:vAlign w:val="bottom"/>
          </w:tcPr>
          <w:p w:rsidR="0041759B" w:rsidRPr="0041759B" w:rsidRDefault="0041759B" w:rsidP="0041759B">
            <w:pPr>
              <w:spacing w:line="170" w:lineRule="exact"/>
              <w:rPr>
                <w:rFonts w:ascii="Arial" w:hAnsi="Arial" w:cs="Arial"/>
                <w:sz w:val="16"/>
                <w:szCs w:val="16"/>
              </w:rPr>
            </w:pPr>
            <w:r w:rsidRPr="0041759B">
              <w:rPr>
                <w:rStyle w:val="2SegoeUI85pt"/>
                <w:rFonts w:ascii="Arial" w:hAnsi="Arial" w:cs="Arial"/>
                <w:b w:val="0"/>
                <w:bCs w:val="0"/>
                <w:sz w:val="16"/>
                <w:szCs w:val="16"/>
              </w:rPr>
              <w:t>10</w:t>
            </w:r>
          </w:p>
        </w:tc>
      </w:tr>
    </w:tbl>
    <w:p w:rsidR="0041759B" w:rsidRPr="0041759B" w:rsidRDefault="0041759B" w:rsidP="0041759B">
      <w:pPr>
        <w:framePr w:w="259" w:h="931" w:hRule="exact" w:wrap="none" w:vAnchor="page" w:hAnchor="page" w:x="863" w:y="15528"/>
        <w:rPr>
          <w:rFonts w:ascii="Arial" w:hAnsi="Arial" w:cs="Arial"/>
          <w:sz w:val="16"/>
          <w:szCs w:val="16"/>
        </w:rPr>
      </w:pPr>
      <w:r w:rsidRPr="0041759B">
        <w:rPr>
          <w:rFonts w:ascii="Arial" w:hAnsi="Arial" w:cs="Arial"/>
          <w:color w:val="000000"/>
          <w:sz w:val="16"/>
          <w:szCs w:val="16"/>
          <w:lang w:bidi="ru-RU"/>
        </w:rPr>
        <w:t>-§</w:t>
      </w:r>
    </w:p>
    <w:p w:rsidR="0041759B" w:rsidRPr="0041759B" w:rsidRDefault="0041759B" w:rsidP="0041759B">
      <w:pPr>
        <w:framePr w:w="259" w:h="931" w:hRule="exact" w:wrap="none" w:vAnchor="page" w:hAnchor="page" w:x="863" w:y="15528"/>
        <w:widowControl w:val="0"/>
        <w:numPr>
          <w:ilvl w:val="0"/>
          <w:numId w:val="31"/>
        </w:numPr>
        <w:spacing w:line="77" w:lineRule="exact"/>
        <w:jc w:val="both"/>
        <w:rPr>
          <w:rFonts w:ascii="Arial" w:hAnsi="Arial" w:cs="Arial"/>
          <w:sz w:val="16"/>
          <w:szCs w:val="16"/>
        </w:rPr>
      </w:pPr>
      <w:r w:rsidRPr="0041759B">
        <w:rPr>
          <w:rStyle w:val="7PalatinoLinotype7pt0pt"/>
          <w:rFonts w:ascii="Arial" w:hAnsi="Arial" w:cs="Arial"/>
          <w:sz w:val="16"/>
          <w:szCs w:val="16"/>
        </w:rPr>
        <w:t xml:space="preserve"> </w:t>
      </w:r>
      <w:r w:rsidRPr="0041759B">
        <w:rPr>
          <w:rFonts w:ascii="Arial" w:hAnsi="Arial" w:cs="Arial"/>
          <w:color w:val="000000"/>
          <w:sz w:val="16"/>
          <w:szCs w:val="16"/>
        </w:rPr>
        <w:t>s:</w:t>
      </w:r>
    </w:p>
    <w:p w:rsidR="0041759B" w:rsidRPr="0041759B" w:rsidRDefault="0041759B" w:rsidP="0041759B">
      <w:pPr>
        <w:framePr w:w="259" w:h="931" w:hRule="exact" w:wrap="none" w:vAnchor="page" w:hAnchor="page" w:x="863" w:y="15528"/>
        <w:spacing w:line="320" w:lineRule="exact"/>
        <w:rPr>
          <w:rFonts w:ascii="Arial" w:hAnsi="Arial" w:cs="Arial"/>
          <w:sz w:val="16"/>
          <w:szCs w:val="16"/>
        </w:rPr>
      </w:pPr>
      <w:r w:rsidRPr="0041759B">
        <w:rPr>
          <w:rFonts w:ascii="Arial" w:hAnsi="Arial" w:cs="Arial"/>
          <w:color w:val="000000"/>
          <w:sz w:val="16"/>
          <w:szCs w:val="16"/>
          <w:lang w:bidi="ru-RU"/>
        </w:rPr>
        <w:t>*</w:t>
      </w:r>
    </w:p>
    <w:p w:rsidR="0041759B" w:rsidRPr="0041759B" w:rsidRDefault="0041759B" w:rsidP="0041759B">
      <w:pPr>
        <w:pStyle w:val="80"/>
        <w:framePr w:w="259" w:h="931" w:hRule="exact" w:wrap="none" w:vAnchor="page" w:hAnchor="page" w:x="863" w:y="15528"/>
        <w:shd w:val="clear" w:color="auto" w:fill="auto"/>
        <w:spacing w:line="110" w:lineRule="exact"/>
        <w:rPr>
          <w:rFonts w:ascii="Arial" w:hAnsi="Arial" w:cs="Arial"/>
        </w:rPr>
      </w:pPr>
      <w:r w:rsidRPr="0041759B">
        <w:rPr>
          <w:rFonts w:ascii="Arial" w:hAnsi="Arial" w:cs="Arial"/>
          <w:color w:val="000000"/>
          <w:lang w:eastAsia="ru-RU" w:bidi="ru-RU"/>
        </w:rPr>
        <w:t>«о</w:t>
      </w:r>
    </w:p>
    <w:p w:rsidR="0041759B" w:rsidRPr="0041759B" w:rsidRDefault="0041759B" w:rsidP="0041759B">
      <w:pPr>
        <w:pStyle w:val="90"/>
        <w:framePr w:w="259" w:h="931" w:hRule="exact" w:wrap="none" w:vAnchor="page" w:hAnchor="page" w:x="863" w:y="15528"/>
        <w:shd w:val="clear" w:color="auto" w:fill="auto"/>
        <w:spacing w:line="260" w:lineRule="exact"/>
        <w:rPr>
          <w:rFonts w:ascii="Arial" w:hAnsi="Arial" w:cs="Arial"/>
          <w:sz w:val="16"/>
          <w:szCs w:val="16"/>
        </w:rPr>
      </w:pPr>
      <w:r w:rsidRPr="0041759B">
        <w:rPr>
          <w:rFonts w:ascii="Arial" w:hAnsi="Arial" w:cs="Arial"/>
          <w:color w:val="000000"/>
          <w:sz w:val="16"/>
          <w:szCs w:val="16"/>
          <w:lang w:eastAsia="ru-RU" w:bidi="ru-RU"/>
        </w:rPr>
        <w:t>1</w:t>
      </w:r>
    </w:p>
    <w:p w:rsidR="0041759B" w:rsidRPr="0041759B" w:rsidRDefault="0041759B" w:rsidP="0041759B">
      <w:pPr>
        <w:pStyle w:val="27"/>
        <w:shd w:val="clear" w:color="auto" w:fill="auto"/>
        <w:spacing w:line="240" w:lineRule="exact"/>
        <w:rPr>
          <w:rFonts w:ascii="Arial" w:hAnsi="Arial" w:cs="Arial"/>
        </w:rPr>
      </w:pPr>
      <w:r w:rsidRPr="0041759B">
        <w:rPr>
          <w:rFonts w:ascii="Arial" w:hAnsi="Arial" w:cs="Arial"/>
          <w:color w:val="000000"/>
          <w:lang w:eastAsia="ru-RU" w:bidi="ru-RU"/>
        </w:rPr>
        <w:t>Общая пояснительная записка</w:t>
      </w:r>
    </w:p>
    <w:p w:rsidR="0041759B" w:rsidRPr="0041759B" w:rsidRDefault="0041759B" w:rsidP="0041759B">
      <w:pPr>
        <w:pStyle w:val="af6"/>
        <w:shd w:val="clear" w:color="auto" w:fill="auto"/>
        <w:spacing w:line="200" w:lineRule="exact"/>
        <w:jc w:val="left"/>
        <w:rPr>
          <w:rFonts w:ascii="Arial" w:hAnsi="Arial" w:cs="Arial"/>
          <w:sz w:val="16"/>
          <w:szCs w:val="16"/>
        </w:rPr>
      </w:pPr>
      <w:r w:rsidRPr="0041759B">
        <w:rPr>
          <w:rFonts w:ascii="Arial" w:hAnsi="Arial" w:cs="Arial"/>
          <w:color w:val="000000"/>
          <w:sz w:val="16"/>
          <w:szCs w:val="16"/>
          <w:lang w:eastAsia="ru-RU" w:bidi="ru-RU"/>
        </w:rPr>
        <w:t>МУП УКС</w:t>
      </w:r>
    </w:p>
    <w:p w:rsidR="0041759B" w:rsidRPr="0041759B" w:rsidRDefault="0041759B" w:rsidP="0041759B">
      <w:pPr>
        <w:pStyle w:val="af6"/>
        <w:shd w:val="clear" w:color="auto" w:fill="auto"/>
        <w:spacing w:line="200" w:lineRule="exact"/>
        <w:jc w:val="left"/>
        <w:rPr>
          <w:rFonts w:ascii="Arial" w:hAnsi="Arial" w:cs="Arial"/>
          <w:sz w:val="16"/>
          <w:szCs w:val="16"/>
        </w:rPr>
      </w:pPr>
      <w:r w:rsidRPr="0041759B">
        <w:rPr>
          <w:rFonts w:ascii="Arial" w:hAnsi="Arial" w:cs="Arial"/>
          <w:color w:val="000000"/>
          <w:sz w:val="16"/>
          <w:szCs w:val="16"/>
          <w:lang w:eastAsia="ru-RU" w:bidi="ru-RU"/>
        </w:rPr>
        <w:t>Новокубанского района</w:t>
      </w:r>
    </w:p>
    <w:p w:rsidR="0041759B" w:rsidRPr="0041759B" w:rsidRDefault="0041759B" w:rsidP="0041759B">
      <w:pPr>
        <w:pStyle w:val="af6"/>
        <w:shd w:val="clear" w:color="auto" w:fill="auto"/>
        <w:spacing w:line="200" w:lineRule="exact"/>
        <w:jc w:val="left"/>
        <w:rPr>
          <w:rFonts w:ascii="Arial" w:hAnsi="Arial" w:cs="Arial"/>
          <w:sz w:val="16"/>
          <w:szCs w:val="16"/>
        </w:rPr>
      </w:pPr>
    </w:p>
    <w:p w:rsidR="0041759B" w:rsidRPr="0041759B" w:rsidRDefault="0041759B" w:rsidP="0041759B">
      <w:pPr>
        <w:rPr>
          <w:rFonts w:ascii="Arial" w:hAnsi="Arial" w:cs="Arial"/>
          <w:sz w:val="16"/>
          <w:szCs w:val="16"/>
        </w:rPr>
        <w:sectPr w:rsidR="0041759B" w:rsidRPr="0041759B" w:rsidSect="0041759B">
          <w:type w:val="continuous"/>
          <w:pgSz w:w="11900" w:h="16840"/>
          <w:pgMar w:top="1134" w:right="850" w:bottom="1134" w:left="1701" w:header="0" w:footer="3" w:gutter="0"/>
          <w:cols w:space="720"/>
          <w:noEndnote/>
          <w:docGrid w:linePitch="360"/>
        </w:sectPr>
      </w:pPr>
    </w:p>
    <w:p w:rsidR="0041759B" w:rsidRPr="0041759B" w:rsidRDefault="0041759B" w:rsidP="0041759B">
      <w:pPr>
        <w:pStyle w:val="161"/>
        <w:framePr w:w="215" w:h="1810" w:hRule="exact" w:wrap="none" w:vAnchor="page" w:hAnchor="page" w:x="402" w:y="8255"/>
        <w:shd w:val="clear" w:color="auto" w:fill="auto"/>
        <w:spacing w:line="190" w:lineRule="exact"/>
        <w:textDirection w:val="btLr"/>
        <w:rPr>
          <w:rFonts w:ascii="Arial" w:hAnsi="Arial" w:cs="Arial"/>
          <w:sz w:val="16"/>
          <w:szCs w:val="16"/>
        </w:rPr>
      </w:pPr>
      <w:r w:rsidRPr="0041759B">
        <w:rPr>
          <w:rFonts w:ascii="Arial" w:hAnsi="Arial" w:cs="Arial"/>
          <w:color w:val="000000"/>
          <w:sz w:val="16"/>
          <w:szCs w:val="16"/>
          <w:lang w:eastAsia="ru-RU" w:bidi="ru-RU"/>
        </w:rPr>
        <w:lastRenderedPageBreak/>
        <w:t>НОРМОКОНТРОЛЬ</w:t>
      </w:r>
    </w:p>
    <w:p w:rsidR="0041759B" w:rsidRPr="0041759B" w:rsidRDefault="0041759B" w:rsidP="0041759B">
      <w:pPr>
        <w:pStyle w:val="111"/>
        <w:framePr w:w="206" w:h="906" w:hRule="exact" w:wrap="none" w:vAnchor="page" w:hAnchor="page" w:x="290" w:y="3484"/>
        <w:shd w:val="clear" w:color="auto" w:fill="auto"/>
        <w:rPr>
          <w:rFonts w:ascii="Arial" w:hAnsi="Arial" w:cs="Arial"/>
          <w:sz w:val="16"/>
          <w:szCs w:val="16"/>
        </w:rPr>
      </w:pPr>
      <w:r w:rsidRPr="0041759B">
        <w:rPr>
          <w:rFonts w:ascii="Arial" w:hAnsi="Arial" w:cs="Arial"/>
          <w:color w:val="000000"/>
          <w:sz w:val="16"/>
          <w:szCs w:val="16"/>
          <w:lang w:eastAsia="ru-RU" w:bidi="ru-RU"/>
        </w:rPr>
        <w:t>о</w:t>
      </w:r>
    </w:p>
    <w:p w:rsidR="0041759B" w:rsidRPr="0041759B" w:rsidRDefault="0041759B" w:rsidP="0041759B">
      <w:pPr>
        <w:pStyle w:val="121"/>
        <w:framePr w:w="206" w:h="906" w:hRule="exact" w:wrap="none" w:vAnchor="page" w:hAnchor="page" w:x="290" w:y="3484"/>
        <w:shd w:val="clear" w:color="auto" w:fill="auto"/>
        <w:rPr>
          <w:rFonts w:ascii="Arial" w:hAnsi="Arial" w:cs="Arial"/>
          <w:sz w:val="16"/>
          <w:szCs w:val="16"/>
        </w:rPr>
      </w:pPr>
      <w:r w:rsidRPr="0041759B">
        <w:rPr>
          <w:rFonts w:ascii="Arial" w:hAnsi="Arial" w:cs="Arial"/>
          <w:color w:val="000000"/>
          <w:sz w:val="16"/>
          <w:szCs w:val="16"/>
          <w:lang w:eastAsia="ru-RU" w:bidi="ru-RU"/>
        </w:rPr>
        <w:t>а;</w:t>
      </w:r>
    </w:p>
    <w:p w:rsidR="0041759B" w:rsidRPr="0041759B" w:rsidRDefault="0041759B" w:rsidP="0041759B">
      <w:pPr>
        <w:pStyle w:val="131"/>
        <w:framePr w:w="206" w:h="906" w:hRule="exact" w:wrap="none" w:vAnchor="page" w:hAnchor="page" w:x="290" w:y="3484"/>
        <w:shd w:val="clear" w:color="auto" w:fill="auto"/>
        <w:spacing w:after="0"/>
        <w:rPr>
          <w:rFonts w:ascii="Arial" w:hAnsi="Arial" w:cs="Arial"/>
          <w:sz w:val="16"/>
          <w:szCs w:val="16"/>
        </w:rPr>
      </w:pPr>
      <w:r w:rsidRPr="0041759B">
        <w:rPr>
          <w:rFonts w:ascii="Arial" w:hAnsi="Arial" w:cs="Arial"/>
          <w:color w:val="000000"/>
          <w:sz w:val="16"/>
          <w:szCs w:val="16"/>
          <w:lang w:eastAsia="ru-RU" w:bidi="ru-RU"/>
        </w:rPr>
        <w:t>х</w:t>
      </w:r>
    </w:p>
    <w:p w:rsidR="0041759B" w:rsidRPr="0041759B" w:rsidRDefault="0041759B" w:rsidP="0041759B">
      <w:pPr>
        <w:pStyle w:val="32"/>
        <w:framePr w:w="206" w:h="906" w:hRule="exact" w:wrap="none" w:vAnchor="page" w:hAnchor="page" w:x="290" w:y="3484"/>
        <w:shd w:val="clear" w:color="auto" w:fill="auto"/>
        <w:spacing w:line="280" w:lineRule="exact"/>
        <w:jc w:val="left"/>
        <w:rPr>
          <w:rFonts w:ascii="Arial" w:hAnsi="Arial" w:cs="Arial"/>
          <w:sz w:val="16"/>
          <w:szCs w:val="16"/>
        </w:rPr>
      </w:pPr>
      <w:r w:rsidRPr="0041759B">
        <w:rPr>
          <w:rFonts w:ascii="Arial" w:hAnsi="Arial" w:cs="Arial"/>
          <w:color w:val="000000"/>
          <w:sz w:val="16"/>
          <w:szCs w:val="16"/>
          <w:lang w:eastAsia="ru-RU" w:bidi="ru-RU"/>
        </w:rPr>
        <w:t>О</w:t>
      </w:r>
    </w:p>
    <w:p w:rsidR="0041759B" w:rsidRPr="0041759B" w:rsidRDefault="0041759B" w:rsidP="0041759B">
      <w:pPr>
        <w:pStyle w:val="141"/>
        <w:framePr w:w="206" w:h="906" w:hRule="exact" w:wrap="none" w:vAnchor="page" w:hAnchor="page" w:x="290" w:y="3484"/>
        <w:shd w:val="clear" w:color="auto" w:fill="auto"/>
        <w:spacing w:line="280" w:lineRule="exact"/>
        <w:rPr>
          <w:rFonts w:ascii="Arial" w:hAnsi="Arial" w:cs="Arial"/>
          <w:sz w:val="16"/>
          <w:szCs w:val="16"/>
        </w:rPr>
      </w:pPr>
      <w:r w:rsidRPr="0041759B">
        <w:rPr>
          <w:rFonts w:ascii="Arial" w:hAnsi="Arial" w:cs="Arial"/>
          <w:color w:val="000000"/>
          <w:sz w:val="16"/>
          <w:szCs w:val="16"/>
          <w:lang w:eastAsia="ru-RU" w:bidi="ru-RU"/>
        </w:rPr>
        <w:t>и</w:t>
      </w:r>
    </w:p>
    <w:p w:rsidR="0041759B" w:rsidRPr="0041759B" w:rsidRDefault="0041759B" w:rsidP="0041759B">
      <w:pPr>
        <w:pStyle w:val="151"/>
        <w:framePr w:w="197" w:h="718" w:hRule="exact" w:wrap="none" w:vAnchor="page" w:hAnchor="page" w:x="300" w:y="4329"/>
        <w:shd w:val="clear" w:color="auto" w:fill="auto"/>
        <w:spacing w:line="360" w:lineRule="exact"/>
        <w:rPr>
          <w:rFonts w:ascii="Arial" w:hAnsi="Arial" w:cs="Arial"/>
          <w:sz w:val="16"/>
          <w:szCs w:val="16"/>
        </w:rPr>
      </w:pPr>
      <w:r w:rsidRPr="0041759B">
        <w:rPr>
          <w:rFonts w:ascii="Arial" w:hAnsi="Arial" w:cs="Arial"/>
          <w:color w:val="000000"/>
          <w:sz w:val="16"/>
          <w:szCs w:val="16"/>
          <w:lang w:eastAsia="ru-RU" w:bidi="ru-RU"/>
        </w:rPr>
        <w:t>I</w:t>
      </w:r>
    </w:p>
    <w:p w:rsidR="0041759B" w:rsidRPr="0041759B" w:rsidRDefault="0041759B" w:rsidP="0041759B">
      <w:pPr>
        <w:pStyle w:val="32"/>
        <w:framePr w:w="197" w:h="718" w:hRule="exact" w:wrap="none" w:vAnchor="page" w:hAnchor="page" w:x="300" w:y="4329"/>
        <w:shd w:val="clear" w:color="auto" w:fill="auto"/>
        <w:spacing w:line="280" w:lineRule="exact"/>
        <w:jc w:val="left"/>
        <w:rPr>
          <w:rFonts w:ascii="Arial" w:hAnsi="Arial" w:cs="Arial"/>
          <w:sz w:val="16"/>
          <w:szCs w:val="16"/>
        </w:rPr>
      </w:pPr>
      <w:r w:rsidRPr="0041759B">
        <w:rPr>
          <w:rFonts w:ascii="Arial" w:hAnsi="Arial" w:cs="Arial"/>
          <w:color w:val="000000"/>
          <w:sz w:val="16"/>
          <w:szCs w:val="16"/>
          <w:lang w:eastAsia="ru-RU" w:bidi="ru-RU"/>
        </w:rPr>
        <w:t>и</w:t>
      </w:r>
    </w:p>
    <w:p w:rsidR="0041759B" w:rsidRPr="0041759B" w:rsidRDefault="0041759B" w:rsidP="0041759B">
      <w:pPr>
        <w:pStyle w:val="151"/>
        <w:framePr w:wrap="none" w:vAnchor="page" w:hAnchor="page" w:x="199" w:y="5514"/>
        <w:shd w:val="clear" w:color="auto" w:fill="auto"/>
        <w:spacing w:line="360" w:lineRule="exact"/>
        <w:rPr>
          <w:rFonts w:ascii="Arial" w:hAnsi="Arial" w:cs="Arial"/>
          <w:sz w:val="16"/>
          <w:szCs w:val="16"/>
        </w:rPr>
      </w:pPr>
      <w:r w:rsidRPr="0041759B">
        <w:rPr>
          <w:rFonts w:ascii="Arial" w:hAnsi="Arial" w:cs="Arial"/>
          <w:color w:val="000000"/>
          <w:sz w:val="16"/>
          <w:szCs w:val="16"/>
          <w:lang w:eastAsia="ru-RU" w:bidi="ru-RU"/>
        </w:rPr>
        <w:t>\</w:t>
      </w:r>
    </w:p>
    <w:p w:rsidR="0041759B" w:rsidRPr="0041759B" w:rsidRDefault="0041759B" w:rsidP="0041759B">
      <w:pPr>
        <w:pStyle w:val="32"/>
        <w:shd w:val="clear" w:color="auto" w:fill="auto"/>
        <w:spacing w:line="480" w:lineRule="exact"/>
        <w:ind w:right="140"/>
        <w:jc w:val="both"/>
        <w:rPr>
          <w:rFonts w:ascii="Arial" w:hAnsi="Arial" w:cs="Arial"/>
          <w:sz w:val="16"/>
          <w:szCs w:val="16"/>
        </w:rPr>
      </w:pPr>
      <w:r w:rsidRPr="0041759B">
        <w:rPr>
          <w:rFonts w:ascii="Arial" w:hAnsi="Arial" w:cs="Arial"/>
          <w:color w:val="000000"/>
          <w:sz w:val="16"/>
          <w:szCs w:val="16"/>
          <w:lang w:eastAsia="ru-RU" w:bidi="ru-RU"/>
        </w:rPr>
        <w:t>2022 года №429, от 27 января 2023 года №449, от 17 марта 2023 года №470), установлен градостроительный регламент, в соответствии с которым данный земельный участок расположен в территориальной зоне застройки индивидуальными жилыми домами (Ж-1), которая выделена для обеспечения правовых, социальных, культурных, бытовых условий формирования жилых районов с минимально разрешенным набором услуг местного значения.</w:t>
      </w:r>
    </w:p>
    <w:p w:rsidR="0041759B" w:rsidRPr="0041759B" w:rsidRDefault="0041759B" w:rsidP="0041759B">
      <w:pPr>
        <w:pStyle w:val="32"/>
        <w:shd w:val="clear" w:color="auto" w:fill="auto"/>
        <w:spacing w:line="480" w:lineRule="exact"/>
        <w:ind w:firstLine="740"/>
        <w:jc w:val="left"/>
        <w:rPr>
          <w:rFonts w:ascii="Arial" w:hAnsi="Arial" w:cs="Arial"/>
          <w:sz w:val="16"/>
          <w:szCs w:val="16"/>
        </w:rPr>
      </w:pPr>
      <w:r w:rsidRPr="0041759B">
        <w:rPr>
          <w:rFonts w:ascii="Arial" w:hAnsi="Arial" w:cs="Arial"/>
          <w:color w:val="000000"/>
          <w:sz w:val="16"/>
          <w:szCs w:val="16"/>
          <w:lang w:eastAsia="ru-RU" w:bidi="ru-RU"/>
        </w:rPr>
        <w:t>В зоне застройки индивидуальными жилыми домами (Ж-1) могут размещаться индивидуальные жилые дома, малоэтажные многоквартирные жилые дома, дома блокированной застройки, автостоянки, гаражи для собственных нужд, общежития, площадки для занятия спортом, земельные участки территорий общего пользования, благоустройство территории, уличнодорожная сеть.</w:t>
      </w:r>
    </w:p>
    <w:p w:rsidR="0041759B" w:rsidRPr="0041759B" w:rsidRDefault="0041759B" w:rsidP="0041759B">
      <w:pPr>
        <w:pStyle w:val="32"/>
        <w:shd w:val="clear" w:color="auto" w:fill="auto"/>
        <w:spacing w:line="480" w:lineRule="exact"/>
        <w:ind w:firstLine="880"/>
        <w:jc w:val="left"/>
        <w:rPr>
          <w:rFonts w:ascii="Arial" w:hAnsi="Arial" w:cs="Arial"/>
          <w:sz w:val="16"/>
          <w:szCs w:val="16"/>
        </w:rPr>
      </w:pPr>
      <w:r w:rsidRPr="0041759B">
        <w:rPr>
          <w:rFonts w:ascii="Arial" w:hAnsi="Arial" w:cs="Arial"/>
          <w:color w:val="000000"/>
          <w:sz w:val="16"/>
          <w:szCs w:val="16"/>
          <w:lang w:eastAsia="ru-RU" w:bidi="ru-RU"/>
        </w:rPr>
        <w:t>Вид разрешённого использования «магазины» (4.4) в этой зоне относится “ к условно разрешённым видам использования земельных участков, для которых ПЗЗ устанавливают следующие предельные (минимальные и (или) максимальные) размеры земельных участков и предельные параметры разрешенного строительства или реконструкции объектов капитального строительства:</w:t>
      </w:r>
    </w:p>
    <w:p w:rsidR="0041759B" w:rsidRPr="0041759B" w:rsidRDefault="0041759B" w:rsidP="0041759B">
      <w:pPr>
        <w:pStyle w:val="32"/>
        <w:shd w:val="clear" w:color="auto" w:fill="auto"/>
        <w:spacing w:line="480" w:lineRule="exact"/>
        <w:ind w:firstLine="880"/>
        <w:jc w:val="left"/>
        <w:rPr>
          <w:rFonts w:ascii="Arial" w:hAnsi="Arial" w:cs="Arial"/>
          <w:sz w:val="16"/>
          <w:szCs w:val="16"/>
        </w:rPr>
      </w:pPr>
      <w:r w:rsidRPr="0041759B">
        <w:rPr>
          <w:rFonts w:ascii="Arial" w:hAnsi="Arial" w:cs="Arial"/>
          <w:color w:val="000000"/>
          <w:sz w:val="16"/>
          <w:szCs w:val="16"/>
          <w:lang w:eastAsia="ru-RU" w:bidi="ru-RU"/>
        </w:rPr>
        <w:t>1) минимальная/максимальная площадь земельных участков - 300-8500</w:t>
      </w:r>
    </w:p>
    <w:p w:rsidR="0041759B" w:rsidRPr="0041759B" w:rsidRDefault="0041759B" w:rsidP="0041759B">
      <w:pPr>
        <w:pStyle w:val="32"/>
        <w:shd w:val="clear" w:color="auto" w:fill="auto"/>
        <w:spacing w:line="280" w:lineRule="exact"/>
        <w:jc w:val="left"/>
        <w:rPr>
          <w:rFonts w:ascii="Arial" w:hAnsi="Arial" w:cs="Arial"/>
          <w:sz w:val="16"/>
          <w:szCs w:val="16"/>
        </w:rPr>
      </w:pPr>
      <w:r w:rsidRPr="0041759B">
        <w:rPr>
          <w:rFonts w:ascii="Arial" w:hAnsi="Arial" w:cs="Arial"/>
          <w:color w:val="000000"/>
          <w:sz w:val="16"/>
          <w:szCs w:val="16"/>
          <w:lang w:eastAsia="ru-RU" w:bidi="ru-RU"/>
        </w:rPr>
        <w:t>кв.м;</w:t>
      </w:r>
    </w:p>
    <w:p w:rsidR="0041759B" w:rsidRPr="0041759B" w:rsidRDefault="0041759B" w:rsidP="0041759B">
      <w:pPr>
        <w:pStyle w:val="32"/>
        <w:framePr w:w="178" w:h="550" w:hRule="exact" w:wrap="none" w:vAnchor="page" w:hAnchor="page" w:x="727" w:y="11831"/>
        <w:shd w:val="clear" w:color="auto" w:fill="auto"/>
        <w:spacing w:line="154" w:lineRule="exact"/>
        <w:jc w:val="left"/>
        <w:rPr>
          <w:rFonts w:ascii="Arial" w:hAnsi="Arial" w:cs="Arial"/>
          <w:sz w:val="16"/>
          <w:szCs w:val="16"/>
        </w:rPr>
      </w:pPr>
      <w:r w:rsidRPr="0041759B">
        <w:rPr>
          <w:rFonts w:ascii="Arial" w:hAnsi="Arial" w:cs="Arial"/>
          <w:color w:val="000000"/>
          <w:sz w:val="16"/>
          <w:szCs w:val="16"/>
          <w:lang w:val="en-US" w:bidi="en-US"/>
        </w:rPr>
        <w:t>S!</w:t>
      </w:r>
    </w:p>
    <w:p w:rsidR="0041759B" w:rsidRPr="0041759B" w:rsidRDefault="0041759B" w:rsidP="0041759B">
      <w:pPr>
        <w:pStyle w:val="171"/>
        <w:framePr w:w="178" w:h="550" w:hRule="exact" w:wrap="none" w:vAnchor="page" w:hAnchor="page" w:x="727" w:y="11831"/>
        <w:shd w:val="clear" w:color="auto" w:fill="auto"/>
        <w:rPr>
          <w:rFonts w:ascii="Arial" w:hAnsi="Arial" w:cs="Arial"/>
          <w:sz w:val="16"/>
          <w:szCs w:val="16"/>
        </w:rPr>
      </w:pPr>
      <w:r w:rsidRPr="0041759B">
        <w:rPr>
          <w:rFonts w:ascii="Arial" w:hAnsi="Arial" w:cs="Arial"/>
          <w:color w:val="000000"/>
          <w:sz w:val="16"/>
          <w:szCs w:val="16"/>
        </w:rPr>
        <w:t>SO</w:t>
      </w:r>
    </w:p>
    <w:p w:rsidR="0041759B" w:rsidRPr="0041759B" w:rsidRDefault="0041759B" w:rsidP="0041759B">
      <w:pPr>
        <w:framePr w:w="178" w:h="550" w:hRule="exact" w:wrap="none" w:vAnchor="page" w:hAnchor="page" w:x="727" w:y="11831"/>
        <w:rPr>
          <w:rFonts w:ascii="Arial" w:hAnsi="Arial" w:cs="Arial"/>
          <w:sz w:val="16"/>
          <w:szCs w:val="16"/>
        </w:rPr>
      </w:pPr>
      <w:r w:rsidRPr="0041759B">
        <w:rPr>
          <w:rFonts w:ascii="Arial" w:hAnsi="Arial" w:cs="Arial"/>
          <w:color w:val="000000"/>
          <w:sz w:val="16"/>
          <w:szCs w:val="16"/>
          <w:lang w:bidi="ru-RU"/>
        </w:rPr>
        <w:t>а</w:t>
      </w:r>
    </w:p>
    <w:p w:rsidR="0041759B" w:rsidRPr="0041759B" w:rsidRDefault="0041759B" w:rsidP="0041759B">
      <w:pPr>
        <w:pStyle w:val="32"/>
        <w:numPr>
          <w:ilvl w:val="0"/>
          <w:numId w:val="32"/>
        </w:numPr>
        <w:shd w:val="clear" w:color="auto" w:fill="auto"/>
        <w:tabs>
          <w:tab w:val="left" w:pos="1042"/>
        </w:tabs>
        <w:spacing w:after="0" w:line="480" w:lineRule="exact"/>
        <w:ind w:left="740"/>
        <w:jc w:val="both"/>
        <w:rPr>
          <w:rFonts w:ascii="Arial" w:hAnsi="Arial" w:cs="Arial"/>
          <w:sz w:val="16"/>
          <w:szCs w:val="16"/>
        </w:rPr>
      </w:pPr>
      <w:r w:rsidRPr="0041759B">
        <w:rPr>
          <w:rFonts w:ascii="Arial" w:hAnsi="Arial" w:cs="Arial"/>
          <w:color w:val="000000"/>
          <w:sz w:val="16"/>
          <w:szCs w:val="16"/>
          <w:lang w:eastAsia="ru-RU" w:bidi="ru-RU"/>
        </w:rPr>
        <w:t>минимальная ширина вдоль фронта улицы -12 м;</w:t>
      </w:r>
    </w:p>
    <w:p w:rsidR="0041759B" w:rsidRPr="0041759B" w:rsidRDefault="0041759B" w:rsidP="0041759B">
      <w:pPr>
        <w:pStyle w:val="32"/>
        <w:numPr>
          <w:ilvl w:val="0"/>
          <w:numId w:val="32"/>
        </w:numPr>
        <w:shd w:val="clear" w:color="auto" w:fill="auto"/>
        <w:tabs>
          <w:tab w:val="left" w:pos="994"/>
        </w:tabs>
        <w:spacing w:after="0" w:line="480" w:lineRule="exact"/>
        <w:ind w:firstLine="740"/>
        <w:jc w:val="left"/>
        <w:rPr>
          <w:rFonts w:ascii="Arial" w:hAnsi="Arial" w:cs="Arial"/>
          <w:sz w:val="16"/>
          <w:szCs w:val="16"/>
        </w:rPr>
      </w:pPr>
      <w:r w:rsidRPr="0041759B">
        <w:rPr>
          <w:rFonts w:ascii="Arial" w:hAnsi="Arial" w:cs="Arial"/>
          <w:color w:val="000000"/>
          <w:sz w:val="16"/>
          <w:szCs w:val="16"/>
          <w:lang w:eastAsia="ru-RU" w:bidi="ru-RU"/>
        </w:rPr>
        <w:t xml:space="preserve">минимальные отступы от границ земельных участков в целях определения мест допустимого размещения зданий, строений, сооружений - от красной линии улиц </w:t>
      </w:r>
      <w:r w:rsidRPr="0041759B">
        <w:rPr>
          <w:rFonts w:ascii="Arial" w:hAnsi="Arial" w:cs="Arial"/>
          <w:sz w:val="16"/>
          <w:szCs w:val="16"/>
        </w:rPr>
        <w:t xml:space="preserve">- </w:t>
      </w:r>
      <w:r w:rsidRPr="0041759B">
        <w:rPr>
          <w:rFonts w:ascii="Arial" w:hAnsi="Arial" w:cs="Arial"/>
          <w:color w:val="000000"/>
          <w:sz w:val="16"/>
          <w:szCs w:val="16"/>
          <w:lang w:eastAsia="ru-RU" w:bidi="ru-RU"/>
        </w:rPr>
        <w:t>5,0 м в новых микрорайонах; по линии существующей застройки в застроенной территории;</w:t>
      </w:r>
    </w:p>
    <w:p w:rsidR="0041759B" w:rsidRPr="0041759B" w:rsidRDefault="0041759B" w:rsidP="0041759B">
      <w:pPr>
        <w:pStyle w:val="32"/>
        <w:numPr>
          <w:ilvl w:val="0"/>
          <w:numId w:val="32"/>
        </w:numPr>
        <w:shd w:val="clear" w:color="auto" w:fill="auto"/>
        <w:tabs>
          <w:tab w:val="left" w:pos="998"/>
        </w:tabs>
        <w:spacing w:after="0" w:line="480" w:lineRule="exact"/>
        <w:ind w:firstLine="740"/>
        <w:jc w:val="left"/>
        <w:rPr>
          <w:rFonts w:ascii="Arial" w:hAnsi="Arial" w:cs="Arial"/>
          <w:sz w:val="16"/>
          <w:szCs w:val="16"/>
        </w:rPr>
      </w:pPr>
      <w:r w:rsidRPr="0041759B">
        <w:rPr>
          <w:rFonts w:ascii="Arial" w:hAnsi="Arial" w:cs="Arial"/>
          <w:color w:val="000000"/>
          <w:sz w:val="16"/>
          <w:szCs w:val="16"/>
          <w:lang w:eastAsia="ru-RU" w:bidi="ru-RU"/>
        </w:rPr>
        <w:t>минимальные отступы от границ земельных участков в целях определения мест допустимого размещения зданий, строений, сооружений - от</w:t>
      </w:r>
    </w:p>
    <w:p w:rsidR="0041759B" w:rsidRPr="0041759B" w:rsidRDefault="0041759B" w:rsidP="0041759B">
      <w:pPr>
        <w:framePr w:wrap="none" w:vAnchor="page" w:hAnchor="page" w:x="742" w:y="14177"/>
        <w:rPr>
          <w:rFonts w:ascii="Arial" w:hAnsi="Arial" w:cs="Arial"/>
          <w:sz w:val="16"/>
          <w:szCs w:val="16"/>
        </w:rPr>
      </w:pPr>
    </w:p>
    <w:tbl>
      <w:tblPr>
        <w:tblOverlap w:val="never"/>
        <w:tblW w:w="0" w:type="auto"/>
        <w:tblLayout w:type="fixed"/>
        <w:tblCellMar>
          <w:left w:w="10" w:type="dxa"/>
          <w:right w:w="10" w:type="dxa"/>
        </w:tblCellMar>
        <w:tblLook w:val="04A0"/>
      </w:tblPr>
      <w:tblGrid>
        <w:gridCol w:w="624"/>
        <w:gridCol w:w="557"/>
        <w:gridCol w:w="571"/>
        <w:gridCol w:w="566"/>
        <w:gridCol w:w="715"/>
        <w:gridCol w:w="485"/>
      </w:tblGrid>
      <w:tr w:rsidR="0041759B" w:rsidRPr="0041759B" w:rsidTr="0041759B">
        <w:tblPrEx>
          <w:tblCellMar>
            <w:top w:w="0" w:type="dxa"/>
            <w:bottom w:w="0" w:type="dxa"/>
          </w:tblCellMar>
        </w:tblPrEx>
        <w:trPr>
          <w:trHeight w:hRule="exact" w:val="326"/>
        </w:trPr>
        <w:tc>
          <w:tcPr>
            <w:tcW w:w="624"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5" w:type="dxa"/>
            <w:tcBorders>
              <w:top w:val="single" w:sz="4" w:space="0" w:color="auto"/>
              <w:left w:val="single" w:sz="4" w:space="0" w:color="auto"/>
            </w:tcBorders>
            <w:shd w:val="clear" w:color="auto" w:fill="FFFFFF"/>
            <w:vAlign w:val="bottom"/>
          </w:tcPr>
          <w:p w:rsidR="0041759B" w:rsidRPr="0041759B" w:rsidRDefault="0041759B" w:rsidP="0041759B">
            <w:pPr>
              <w:spacing w:line="100" w:lineRule="exact"/>
              <w:rPr>
                <w:rFonts w:ascii="Arial" w:hAnsi="Arial" w:cs="Arial"/>
                <w:sz w:val="16"/>
                <w:szCs w:val="16"/>
              </w:rPr>
            </w:pPr>
            <w:r w:rsidRPr="0041759B">
              <w:rPr>
                <w:rStyle w:val="25pt150"/>
                <w:rFonts w:ascii="Arial" w:hAnsi="Arial" w:cs="Arial"/>
                <w:b w:val="0"/>
                <w:bCs w:val="0"/>
                <w:sz w:val="16"/>
                <w:szCs w:val="16"/>
              </w:rPr>
              <w:t>.i</w:t>
            </w:r>
          </w:p>
        </w:tc>
        <w:tc>
          <w:tcPr>
            <w:tcW w:w="485"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298"/>
        </w:trPr>
        <w:tc>
          <w:tcPr>
            <w:tcW w:w="624"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485"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312"/>
        </w:trPr>
        <w:tc>
          <w:tcPr>
            <w:tcW w:w="624"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50" w:lineRule="exact"/>
              <w:ind w:left="200"/>
              <w:rPr>
                <w:rFonts w:ascii="Arial" w:hAnsi="Arial" w:cs="Arial"/>
                <w:sz w:val="16"/>
                <w:szCs w:val="16"/>
              </w:rPr>
            </w:pPr>
            <w:r w:rsidRPr="0041759B">
              <w:rPr>
                <w:rStyle w:val="275pt2"/>
                <w:rFonts w:ascii="Arial" w:hAnsi="Arial" w:cs="Arial"/>
                <w:sz w:val="16"/>
                <w:szCs w:val="16"/>
              </w:rPr>
              <w:t>Изм.</w:t>
            </w:r>
          </w:p>
        </w:tc>
        <w:tc>
          <w:tcPr>
            <w:tcW w:w="557"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Кол.</w:t>
            </w:r>
          </w:p>
        </w:tc>
        <w:tc>
          <w:tcPr>
            <w:tcW w:w="571"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Лист</w:t>
            </w:r>
          </w:p>
        </w:tc>
        <w:tc>
          <w:tcPr>
            <w:tcW w:w="566"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№док</w:t>
            </w:r>
          </w:p>
        </w:tc>
        <w:tc>
          <w:tcPr>
            <w:tcW w:w="715"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50" w:lineRule="exact"/>
              <w:ind w:left="160"/>
              <w:rPr>
                <w:rFonts w:ascii="Arial" w:hAnsi="Arial" w:cs="Arial"/>
                <w:sz w:val="16"/>
                <w:szCs w:val="16"/>
              </w:rPr>
            </w:pPr>
            <w:r w:rsidRPr="0041759B">
              <w:rPr>
                <w:rStyle w:val="275pt2"/>
                <w:rFonts w:ascii="Arial" w:hAnsi="Arial" w:cs="Arial"/>
                <w:sz w:val="16"/>
                <w:szCs w:val="16"/>
              </w:rPr>
              <w:t>№&gt;дп.</w:t>
            </w:r>
          </w:p>
        </w:tc>
        <w:tc>
          <w:tcPr>
            <w:tcW w:w="485" w:type="dxa"/>
            <w:tcBorders>
              <w:top w:val="single" w:sz="4" w:space="0" w:color="auto"/>
              <w:left w:val="single" w:sz="4" w:space="0" w:color="auto"/>
              <w:bottom w:val="single" w:sz="4" w:space="0" w:color="auto"/>
              <w:right w:val="single" w:sz="4" w:space="0" w:color="auto"/>
            </w:tcBorders>
            <w:shd w:val="clear" w:color="auto" w:fill="FFFFFF"/>
            <w:vAlign w:val="center"/>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Лата</w:t>
            </w:r>
          </w:p>
        </w:tc>
      </w:tr>
    </w:tbl>
    <w:p w:rsidR="0041759B" w:rsidRPr="0041759B" w:rsidRDefault="0041759B" w:rsidP="0041759B">
      <w:pPr>
        <w:pStyle w:val="32"/>
        <w:shd w:val="clear" w:color="auto" w:fill="auto"/>
        <w:spacing w:line="280" w:lineRule="exact"/>
        <w:jc w:val="left"/>
        <w:rPr>
          <w:rFonts w:ascii="Arial" w:hAnsi="Arial" w:cs="Arial"/>
          <w:sz w:val="16"/>
          <w:szCs w:val="16"/>
        </w:rPr>
      </w:pPr>
      <w:r w:rsidRPr="0041759B">
        <w:rPr>
          <w:rFonts w:ascii="Arial" w:hAnsi="Arial" w:cs="Arial"/>
          <w:color w:val="000000"/>
          <w:sz w:val="16"/>
          <w:szCs w:val="16"/>
          <w:lang w:eastAsia="ru-RU" w:bidi="ru-RU"/>
        </w:rPr>
        <w:t>2762-10-2023-0</w:t>
      </w:r>
    </w:p>
    <w:p w:rsidR="0041759B" w:rsidRPr="0041759B" w:rsidRDefault="0041759B" w:rsidP="0041759B">
      <w:pPr>
        <w:pStyle w:val="191"/>
        <w:framePr w:wrap="none" w:vAnchor="page" w:hAnchor="page" w:x="10850" w:y="15530"/>
        <w:shd w:val="clear" w:color="auto" w:fill="auto"/>
        <w:spacing w:line="200" w:lineRule="exact"/>
        <w:rPr>
          <w:rFonts w:ascii="Arial" w:hAnsi="Arial" w:cs="Arial"/>
          <w:sz w:val="16"/>
          <w:szCs w:val="16"/>
        </w:rPr>
      </w:pPr>
      <w:r w:rsidRPr="0041759B">
        <w:rPr>
          <w:rFonts w:ascii="Arial" w:hAnsi="Arial" w:cs="Arial"/>
          <w:color w:val="000000"/>
          <w:sz w:val="16"/>
          <w:szCs w:val="16"/>
          <w:lang w:eastAsia="ru-RU" w:bidi="ru-RU"/>
        </w:rPr>
        <w:t>Лист</w:t>
      </w:r>
    </w:p>
    <w:p w:rsidR="0041759B" w:rsidRPr="0041759B" w:rsidRDefault="0041759B" w:rsidP="0041759B">
      <w:pPr>
        <w:pStyle w:val="af8"/>
        <w:framePr w:wrap="none" w:vAnchor="page" w:hAnchor="page" w:x="11014" w:y="15961"/>
        <w:shd w:val="clear" w:color="auto" w:fill="auto"/>
        <w:spacing w:line="190" w:lineRule="exact"/>
        <w:rPr>
          <w:rFonts w:ascii="Arial" w:hAnsi="Arial" w:cs="Arial"/>
          <w:sz w:val="16"/>
          <w:szCs w:val="16"/>
        </w:rPr>
      </w:pPr>
      <w:r w:rsidRPr="0041759B">
        <w:rPr>
          <w:rFonts w:ascii="Arial" w:hAnsi="Arial" w:cs="Arial"/>
          <w:color w:val="000000"/>
          <w:sz w:val="16"/>
          <w:szCs w:val="16"/>
          <w:lang w:eastAsia="ru-RU" w:bidi="ru-RU"/>
        </w:rPr>
        <w:t>2</w:t>
      </w:r>
    </w:p>
    <w:p w:rsidR="0041759B" w:rsidRPr="0041759B" w:rsidRDefault="0041759B" w:rsidP="0041759B">
      <w:pPr>
        <w:rPr>
          <w:rFonts w:ascii="Arial" w:hAnsi="Arial" w:cs="Arial"/>
          <w:sz w:val="16"/>
          <w:szCs w:val="16"/>
        </w:rPr>
        <w:sectPr w:rsidR="0041759B" w:rsidRPr="0041759B" w:rsidSect="0041759B">
          <w:pgSz w:w="11900" w:h="16840"/>
          <w:pgMar w:top="1134" w:right="850" w:bottom="1134" w:left="1701" w:header="0" w:footer="3" w:gutter="0"/>
          <w:cols w:space="720"/>
          <w:noEndnote/>
          <w:docGrid w:linePitch="360"/>
        </w:sectPr>
      </w:pPr>
    </w:p>
    <w:p w:rsidR="0041759B" w:rsidRPr="0041759B" w:rsidRDefault="0041759B" w:rsidP="0041759B">
      <w:pPr>
        <w:rPr>
          <w:rFonts w:ascii="Arial" w:hAnsi="Arial" w:cs="Arial"/>
          <w:sz w:val="16"/>
          <w:szCs w:val="16"/>
        </w:rPr>
      </w:pPr>
      <w:r w:rsidRPr="0041759B">
        <w:rPr>
          <w:rFonts w:ascii="Arial" w:hAnsi="Arial" w:cs="Arial"/>
          <w:sz w:val="16"/>
          <w:szCs w:val="16"/>
          <w:lang w:bidi="ru-RU"/>
        </w:rPr>
        <w:lastRenderedPageBreak/>
        <w:pict>
          <v:shape id="_x0000_s1092" type="#_x0000_t32" style="position:absolute;margin-left:33pt;margin-top:734.45pt;width:27.15pt;height:0;z-index:-251613184;mso-position-horizontal-relative:page;mso-position-vertical-relative:page" filled="t" strokeweight="1.2pt">
            <v:path arrowok="f" fillok="t" o:connecttype="segments"/>
            <o:lock v:ext="edit" shapetype="f"/>
            <w10:wrap anchorx="page" anchory="page"/>
          </v:shape>
        </w:pict>
      </w:r>
    </w:p>
    <w:p w:rsidR="0041759B" w:rsidRPr="0041759B" w:rsidRDefault="0041759B" w:rsidP="0041759B">
      <w:pPr>
        <w:pStyle w:val="161"/>
        <w:framePr w:w="211" w:h="6576" w:hRule="exact" w:wrap="none" w:vAnchor="page" w:hAnchor="page" w:x="364" w:y="3487"/>
        <w:shd w:val="clear" w:color="auto" w:fill="auto"/>
        <w:tabs>
          <w:tab w:val="left" w:pos="3394"/>
          <w:tab w:val="left" w:pos="5069"/>
        </w:tabs>
        <w:spacing w:line="200" w:lineRule="exact"/>
        <w:jc w:val="both"/>
        <w:textDirection w:val="btLr"/>
        <w:rPr>
          <w:rFonts w:ascii="Arial" w:hAnsi="Arial" w:cs="Arial"/>
          <w:sz w:val="16"/>
          <w:szCs w:val="16"/>
        </w:rPr>
      </w:pPr>
      <w:r w:rsidRPr="0041759B">
        <w:rPr>
          <w:rFonts w:ascii="Arial" w:hAnsi="Arial" w:cs="Arial"/>
          <w:color w:val="000000"/>
          <w:sz w:val="16"/>
          <w:szCs w:val="16"/>
          <w:lang w:eastAsia="ru-RU" w:bidi="ru-RU"/>
        </w:rPr>
        <w:t>НОРМОКОНТРОЛЬ</w:t>
      </w:r>
      <w:r w:rsidRPr="0041759B">
        <w:rPr>
          <w:rStyle w:val="16TimesNewRoman10pt"/>
          <w:rFonts w:ascii="Arial" w:eastAsiaTheme="minorHAnsi" w:hAnsi="Arial" w:cs="Arial"/>
          <w:sz w:val="16"/>
          <w:szCs w:val="16"/>
        </w:rPr>
        <w:tab/>
      </w:r>
      <w:r w:rsidRPr="0041759B">
        <w:rPr>
          <w:rStyle w:val="16Impact10pt"/>
          <w:rFonts w:ascii="Arial" w:eastAsiaTheme="minorHAnsi" w:hAnsi="Arial" w:cs="Arial"/>
          <w:sz w:val="16"/>
          <w:szCs w:val="16"/>
        </w:rPr>
        <w:t xml:space="preserve">I </w:t>
      </w:r>
      <w:r w:rsidRPr="0041759B">
        <w:rPr>
          <w:rFonts w:ascii="Arial" w:hAnsi="Arial" w:cs="Arial"/>
          <w:color w:val="000000"/>
          <w:sz w:val="16"/>
          <w:szCs w:val="16"/>
          <w:lang w:eastAsia="ru-RU" w:bidi="ru-RU"/>
        </w:rPr>
        <w:t>(</w:t>
      </w:r>
      <w:r w:rsidRPr="0041759B">
        <w:rPr>
          <w:rFonts w:ascii="Arial" w:hAnsi="Arial" w:cs="Arial"/>
          <w:color w:val="000000"/>
          <w:sz w:val="16"/>
          <w:szCs w:val="16"/>
          <w:lang w:eastAsia="ru-RU" w:bidi="ru-RU"/>
        </w:rPr>
        <w:tab/>
        <w:t>СОГЛАСОВАНО</w:t>
      </w:r>
    </w:p>
    <w:p w:rsidR="0041759B" w:rsidRPr="0041759B" w:rsidRDefault="0041759B" w:rsidP="0041759B">
      <w:pPr>
        <w:framePr w:wrap="none" w:vAnchor="page" w:hAnchor="page" w:x="642" w:y="11698"/>
        <w:rPr>
          <w:rFonts w:ascii="Arial" w:hAnsi="Arial" w:cs="Arial"/>
          <w:sz w:val="16"/>
          <w:szCs w:val="16"/>
        </w:rPr>
      </w:pPr>
    </w:p>
    <w:p w:rsidR="0041759B" w:rsidRPr="0041759B" w:rsidRDefault="0041759B" w:rsidP="0041759B">
      <w:pPr>
        <w:pStyle w:val="32"/>
        <w:shd w:val="clear" w:color="auto" w:fill="auto"/>
        <w:spacing w:line="480" w:lineRule="exact"/>
        <w:jc w:val="left"/>
        <w:rPr>
          <w:rFonts w:ascii="Arial" w:hAnsi="Arial" w:cs="Arial"/>
          <w:sz w:val="16"/>
          <w:szCs w:val="16"/>
        </w:rPr>
      </w:pPr>
      <w:r w:rsidRPr="0041759B">
        <w:rPr>
          <w:rFonts w:ascii="Arial" w:hAnsi="Arial" w:cs="Arial"/>
          <w:color w:val="000000"/>
          <w:sz w:val="16"/>
          <w:szCs w:val="16"/>
          <w:lang w:eastAsia="ru-RU" w:bidi="ru-RU"/>
        </w:rPr>
        <w:t>красных линий проездов - 3,0 м в новых микрорайонах; по линии существующей застройки в застроенной территории;</w:t>
      </w:r>
    </w:p>
    <w:p w:rsidR="0041759B" w:rsidRPr="0041759B" w:rsidRDefault="0041759B" w:rsidP="0041759B">
      <w:pPr>
        <w:pStyle w:val="32"/>
        <w:numPr>
          <w:ilvl w:val="0"/>
          <w:numId w:val="33"/>
        </w:numPr>
        <w:shd w:val="clear" w:color="auto" w:fill="auto"/>
        <w:tabs>
          <w:tab w:val="left" w:pos="1154"/>
        </w:tabs>
        <w:spacing w:after="0" w:line="480" w:lineRule="exact"/>
        <w:ind w:firstLine="740"/>
        <w:jc w:val="left"/>
        <w:rPr>
          <w:rFonts w:ascii="Arial" w:hAnsi="Arial" w:cs="Arial"/>
          <w:sz w:val="16"/>
          <w:szCs w:val="16"/>
        </w:rPr>
      </w:pPr>
      <w:r w:rsidRPr="0041759B">
        <w:rPr>
          <w:rFonts w:ascii="Arial" w:hAnsi="Arial" w:cs="Arial"/>
          <w:color w:val="000000"/>
          <w:sz w:val="16"/>
          <w:szCs w:val="16"/>
          <w:lang w:eastAsia="ru-RU" w:bidi="ru-RU"/>
        </w:rPr>
        <w:t xml:space="preserve">минимальные отступы от границ земельных участков в целях определения мест допустимого размещения зданий, строений, сооружений - от границ смежных земельных участков </w:t>
      </w:r>
      <w:r w:rsidRPr="0041759B">
        <w:rPr>
          <w:rFonts w:ascii="Arial" w:hAnsi="Arial" w:cs="Arial"/>
          <w:sz w:val="16"/>
          <w:szCs w:val="16"/>
        </w:rPr>
        <w:t xml:space="preserve">- </w:t>
      </w:r>
      <w:r w:rsidRPr="0041759B">
        <w:rPr>
          <w:rFonts w:ascii="Arial" w:hAnsi="Arial" w:cs="Arial"/>
          <w:color w:val="000000"/>
          <w:sz w:val="16"/>
          <w:szCs w:val="16"/>
          <w:lang w:eastAsia="ru-RU" w:bidi="ru-RU"/>
        </w:rPr>
        <w:t>3,0 м (0,0 м при блокировке);</w:t>
      </w:r>
    </w:p>
    <w:p w:rsidR="0041759B" w:rsidRPr="0041759B" w:rsidRDefault="0041759B" w:rsidP="0041759B">
      <w:pPr>
        <w:pStyle w:val="32"/>
        <w:numPr>
          <w:ilvl w:val="0"/>
          <w:numId w:val="33"/>
        </w:numPr>
        <w:shd w:val="clear" w:color="auto" w:fill="auto"/>
        <w:tabs>
          <w:tab w:val="left" w:pos="1116"/>
        </w:tabs>
        <w:spacing w:after="0" w:line="480" w:lineRule="exact"/>
        <w:ind w:left="740"/>
        <w:jc w:val="both"/>
        <w:rPr>
          <w:rFonts w:ascii="Arial" w:hAnsi="Arial" w:cs="Arial"/>
          <w:sz w:val="16"/>
          <w:szCs w:val="16"/>
        </w:rPr>
      </w:pPr>
      <w:r w:rsidRPr="0041759B">
        <w:rPr>
          <w:rFonts w:ascii="Arial" w:hAnsi="Arial" w:cs="Arial"/>
          <w:color w:val="000000"/>
          <w:sz w:val="16"/>
          <w:szCs w:val="16"/>
          <w:lang w:eastAsia="ru-RU" w:bidi="ru-RU"/>
        </w:rPr>
        <w:t>максимальное количество надземных этажей зданий - 3;</w:t>
      </w:r>
    </w:p>
    <w:p w:rsidR="0041759B" w:rsidRPr="0041759B" w:rsidRDefault="0041759B" w:rsidP="0041759B">
      <w:pPr>
        <w:pStyle w:val="32"/>
        <w:numPr>
          <w:ilvl w:val="0"/>
          <w:numId w:val="33"/>
        </w:numPr>
        <w:shd w:val="clear" w:color="auto" w:fill="auto"/>
        <w:tabs>
          <w:tab w:val="left" w:pos="1082"/>
        </w:tabs>
        <w:spacing w:after="0" w:line="480" w:lineRule="exact"/>
        <w:ind w:firstLine="740"/>
        <w:jc w:val="left"/>
        <w:rPr>
          <w:rFonts w:ascii="Arial" w:hAnsi="Arial" w:cs="Arial"/>
          <w:sz w:val="16"/>
          <w:szCs w:val="16"/>
        </w:rPr>
      </w:pPr>
      <w:r w:rsidRPr="0041759B">
        <w:rPr>
          <w:rFonts w:ascii="Arial" w:hAnsi="Arial" w:cs="Arial"/>
          <w:color w:val="000000"/>
          <w:sz w:val="16"/>
          <w:szCs w:val="16"/>
          <w:lang w:eastAsia="ru-RU" w:bidi="ru-RU"/>
        </w:rPr>
        <w:t>максимальная высота зданий от уровня земли до уровня верха перекрытия последнего - 20 м;</w:t>
      </w:r>
    </w:p>
    <w:p w:rsidR="0041759B" w:rsidRPr="0041759B" w:rsidRDefault="0041759B" w:rsidP="0041759B">
      <w:pPr>
        <w:pStyle w:val="32"/>
        <w:numPr>
          <w:ilvl w:val="0"/>
          <w:numId w:val="33"/>
        </w:numPr>
        <w:shd w:val="clear" w:color="auto" w:fill="auto"/>
        <w:tabs>
          <w:tab w:val="left" w:pos="1116"/>
        </w:tabs>
        <w:spacing w:after="0" w:line="480" w:lineRule="exact"/>
        <w:ind w:left="740"/>
        <w:jc w:val="both"/>
        <w:rPr>
          <w:rFonts w:ascii="Arial" w:hAnsi="Arial" w:cs="Arial"/>
          <w:sz w:val="16"/>
          <w:szCs w:val="16"/>
        </w:rPr>
      </w:pPr>
      <w:r w:rsidRPr="0041759B">
        <w:rPr>
          <w:rFonts w:ascii="Arial" w:hAnsi="Arial" w:cs="Arial"/>
          <w:color w:val="000000"/>
          <w:sz w:val="16"/>
          <w:szCs w:val="16"/>
          <w:lang w:eastAsia="ru-RU" w:bidi="ru-RU"/>
        </w:rPr>
        <w:t>максимальный процент застройки - 70%.</w:t>
      </w:r>
    </w:p>
    <w:p w:rsidR="0041759B" w:rsidRPr="0041759B" w:rsidRDefault="0041759B" w:rsidP="0041759B">
      <w:pPr>
        <w:pStyle w:val="32"/>
        <w:shd w:val="clear" w:color="auto" w:fill="auto"/>
        <w:spacing w:line="480" w:lineRule="exact"/>
        <w:ind w:firstLine="740"/>
        <w:jc w:val="left"/>
        <w:rPr>
          <w:rFonts w:ascii="Arial" w:hAnsi="Arial" w:cs="Arial"/>
          <w:sz w:val="16"/>
          <w:szCs w:val="16"/>
        </w:rPr>
      </w:pPr>
      <w:r w:rsidRPr="0041759B">
        <w:rPr>
          <w:rFonts w:ascii="Arial" w:hAnsi="Arial" w:cs="Arial"/>
          <w:color w:val="000000"/>
          <w:sz w:val="16"/>
          <w:szCs w:val="16"/>
          <w:lang w:eastAsia="ru-RU" w:bidi="ru-RU"/>
        </w:rPr>
        <w:t>В связи с тем, что земельный участок имеет неблагоприятную для строительства конфигурацию (форму треугольника), из-за которой 1/3 часть участка не может быть использована для строительства по причине большого сужения участка, а также учитывая сложившуюся линию застройки по ул. Киевская, обособленное расположение земельного участка, отсечённого со всех сторон от других земельных участков улицей Киевской, переулком Янтарным, проездом, планируемое строительство предусмотрено с отклонением от предельных параметров установленных градостроительным регламентом, т.к. при таком расположении проектируемого здания наиболее эффективно будет использована для строительства широкая часть земельного участка.</w:t>
      </w:r>
    </w:p>
    <w:p w:rsidR="0041759B" w:rsidRPr="0041759B" w:rsidRDefault="0041759B" w:rsidP="0041759B">
      <w:pPr>
        <w:pStyle w:val="42"/>
        <w:shd w:val="clear" w:color="auto" w:fill="auto"/>
        <w:spacing w:after="0" w:line="480" w:lineRule="exact"/>
        <w:ind w:firstLine="740"/>
        <w:rPr>
          <w:rFonts w:ascii="Arial" w:hAnsi="Arial" w:cs="Arial"/>
          <w:sz w:val="16"/>
          <w:szCs w:val="16"/>
        </w:rPr>
      </w:pPr>
      <w:r w:rsidRPr="0041759B">
        <w:rPr>
          <w:rFonts w:ascii="Arial" w:hAnsi="Arial" w:cs="Arial"/>
          <w:color w:val="000000"/>
          <w:sz w:val="16"/>
          <w:szCs w:val="16"/>
          <w:lang w:eastAsia="ru-RU" w:bidi="ru-RU"/>
        </w:rPr>
        <w:t>Расчетные технико-экономические показатели проектируемого объекта с планируемыми отклонениями составят:</w:t>
      </w:r>
    </w:p>
    <w:p w:rsidR="0041759B" w:rsidRPr="0041759B" w:rsidRDefault="0041759B" w:rsidP="0041759B">
      <w:pPr>
        <w:pStyle w:val="42"/>
        <w:numPr>
          <w:ilvl w:val="0"/>
          <w:numId w:val="34"/>
        </w:numPr>
        <w:shd w:val="clear" w:color="auto" w:fill="auto"/>
        <w:tabs>
          <w:tab w:val="left" w:pos="982"/>
        </w:tabs>
        <w:spacing w:after="0" w:line="480" w:lineRule="exact"/>
        <w:ind w:left="740"/>
        <w:rPr>
          <w:rFonts w:ascii="Arial" w:hAnsi="Arial" w:cs="Arial"/>
          <w:sz w:val="16"/>
          <w:szCs w:val="16"/>
        </w:rPr>
      </w:pPr>
      <w:r w:rsidRPr="0041759B">
        <w:rPr>
          <w:rFonts w:ascii="Arial" w:hAnsi="Arial" w:cs="Arial"/>
          <w:color w:val="000000"/>
          <w:sz w:val="16"/>
          <w:szCs w:val="16"/>
          <w:lang w:eastAsia="ru-RU" w:bidi="ru-RU"/>
        </w:rPr>
        <w:t>площадь застройки - 371,0* кв.м;</w:t>
      </w:r>
    </w:p>
    <w:p w:rsidR="0041759B" w:rsidRPr="0041759B" w:rsidRDefault="0041759B" w:rsidP="0041759B">
      <w:pPr>
        <w:pStyle w:val="42"/>
        <w:numPr>
          <w:ilvl w:val="0"/>
          <w:numId w:val="34"/>
        </w:numPr>
        <w:shd w:val="clear" w:color="auto" w:fill="auto"/>
        <w:tabs>
          <w:tab w:val="left" w:pos="987"/>
        </w:tabs>
        <w:spacing w:after="0" w:line="480" w:lineRule="exact"/>
        <w:ind w:left="740"/>
        <w:rPr>
          <w:rFonts w:ascii="Arial" w:hAnsi="Arial" w:cs="Arial"/>
          <w:sz w:val="16"/>
          <w:szCs w:val="16"/>
        </w:rPr>
      </w:pPr>
      <w:r w:rsidRPr="0041759B">
        <w:rPr>
          <w:rFonts w:ascii="Arial" w:hAnsi="Arial" w:cs="Arial"/>
          <w:color w:val="000000"/>
          <w:sz w:val="16"/>
          <w:szCs w:val="16"/>
          <w:lang w:eastAsia="ru-RU" w:bidi="ru-RU"/>
        </w:rPr>
        <w:t>общая площадь - 280* кв.м;</w:t>
      </w:r>
    </w:p>
    <w:p w:rsidR="0041759B" w:rsidRPr="0041759B" w:rsidRDefault="0041759B" w:rsidP="0041759B">
      <w:pPr>
        <w:pStyle w:val="42"/>
        <w:numPr>
          <w:ilvl w:val="0"/>
          <w:numId w:val="34"/>
        </w:numPr>
        <w:shd w:val="clear" w:color="auto" w:fill="auto"/>
        <w:tabs>
          <w:tab w:val="left" w:pos="987"/>
        </w:tabs>
        <w:spacing w:after="0" w:line="480" w:lineRule="exact"/>
        <w:ind w:left="740"/>
        <w:rPr>
          <w:rFonts w:ascii="Arial" w:hAnsi="Arial" w:cs="Arial"/>
          <w:sz w:val="16"/>
          <w:szCs w:val="16"/>
        </w:rPr>
      </w:pPr>
      <w:r w:rsidRPr="0041759B">
        <w:rPr>
          <w:rFonts w:ascii="Arial" w:hAnsi="Arial" w:cs="Arial"/>
          <w:color w:val="000000"/>
          <w:sz w:val="16"/>
          <w:szCs w:val="16"/>
          <w:lang w:eastAsia="ru-RU" w:bidi="ru-RU"/>
        </w:rPr>
        <w:t>торговая площадь - 149,0* кв.м;</w:t>
      </w:r>
    </w:p>
    <w:p w:rsidR="0041759B" w:rsidRPr="0041759B" w:rsidRDefault="0041759B" w:rsidP="0041759B">
      <w:pPr>
        <w:pStyle w:val="42"/>
        <w:numPr>
          <w:ilvl w:val="0"/>
          <w:numId w:val="34"/>
        </w:numPr>
        <w:shd w:val="clear" w:color="auto" w:fill="auto"/>
        <w:tabs>
          <w:tab w:val="left" w:pos="955"/>
        </w:tabs>
        <w:spacing w:after="0" w:line="480" w:lineRule="exact"/>
        <w:ind w:firstLine="740"/>
        <w:jc w:val="left"/>
        <w:rPr>
          <w:rFonts w:ascii="Arial" w:hAnsi="Arial" w:cs="Arial"/>
          <w:sz w:val="16"/>
          <w:szCs w:val="16"/>
        </w:rPr>
      </w:pPr>
      <w:r w:rsidRPr="0041759B">
        <w:rPr>
          <w:rFonts w:ascii="Arial" w:hAnsi="Arial" w:cs="Arial"/>
          <w:color w:val="000000"/>
          <w:sz w:val="16"/>
          <w:szCs w:val="16"/>
          <w:lang w:eastAsia="ru-RU" w:bidi="ru-RU"/>
        </w:rPr>
        <w:t>площадь здания (площадь, определенная в соответствии с приказом Росреестра от 23.10.2020 г. № П/0393) - 348,0* кв.м;</w:t>
      </w:r>
    </w:p>
    <w:p w:rsidR="0041759B" w:rsidRPr="0041759B" w:rsidRDefault="0041759B" w:rsidP="0041759B">
      <w:pPr>
        <w:pStyle w:val="42"/>
        <w:numPr>
          <w:ilvl w:val="0"/>
          <w:numId w:val="34"/>
        </w:numPr>
        <w:shd w:val="clear" w:color="auto" w:fill="auto"/>
        <w:tabs>
          <w:tab w:val="left" w:pos="987"/>
        </w:tabs>
        <w:spacing w:after="0" w:line="480" w:lineRule="exact"/>
        <w:ind w:left="740"/>
        <w:rPr>
          <w:rFonts w:ascii="Arial" w:hAnsi="Arial" w:cs="Arial"/>
          <w:sz w:val="16"/>
          <w:szCs w:val="16"/>
        </w:rPr>
      </w:pPr>
      <w:r w:rsidRPr="0041759B">
        <w:rPr>
          <w:rFonts w:ascii="Arial" w:hAnsi="Arial" w:cs="Arial"/>
          <w:color w:val="000000"/>
          <w:sz w:val="16"/>
          <w:szCs w:val="16"/>
          <w:lang w:eastAsia="ru-RU" w:bidi="ru-RU"/>
        </w:rPr>
        <w:t>строительный объем - 1484,0* куб.м;</w:t>
      </w:r>
    </w:p>
    <w:p w:rsidR="0041759B" w:rsidRPr="0041759B" w:rsidRDefault="0041759B" w:rsidP="0041759B">
      <w:pPr>
        <w:pStyle w:val="24"/>
        <w:shd w:val="clear" w:color="auto" w:fill="auto"/>
        <w:spacing w:line="1080" w:lineRule="exact"/>
        <w:ind w:left="580"/>
        <w:rPr>
          <w:rFonts w:ascii="Arial" w:hAnsi="Arial" w:cs="Arial"/>
          <w:sz w:val="16"/>
          <w:szCs w:val="16"/>
        </w:rPr>
      </w:pPr>
      <w:r w:rsidRPr="0041759B">
        <w:rPr>
          <w:rFonts w:ascii="Arial" w:hAnsi="Arial" w:cs="Arial"/>
          <w:sz w:val="16"/>
          <w:szCs w:val="16"/>
        </w:rPr>
        <w:lastRenderedPageBreak/>
        <w:t xml:space="preserve">VIV </w:t>
      </w:r>
    </w:p>
    <w:p w:rsidR="0041759B" w:rsidRPr="0041759B" w:rsidRDefault="0041759B" w:rsidP="0041759B">
      <w:pPr>
        <w:spacing w:line="150" w:lineRule="exact"/>
        <w:rPr>
          <w:rFonts w:ascii="Arial" w:hAnsi="Arial" w:cs="Arial"/>
          <w:sz w:val="16"/>
          <w:szCs w:val="16"/>
        </w:rPr>
      </w:pPr>
      <w:r w:rsidRPr="0041759B">
        <w:rPr>
          <w:rFonts w:ascii="Arial" w:hAnsi="Arial" w:cs="Arial"/>
          <w:color w:val="000000"/>
          <w:sz w:val="16"/>
          <w:szCs w:val="16"/>
          <w:lang w:bidi="ru-RU"/>
        </w:rPr>
        <w:t>I Изм. I Кол. | Лист I №док Подп. |Дата|</w:t>
      </w:r>
    </w:p>
    <w:p w:rsidR="0041759B" w:rsidRPr="0041759B" w:rsidRDefault="0041759B" w:rsidP="0041759B">
      <w:pPr>
        <w:pStyle w:val="32"/>
        <w:shd w:val="clear" w:color="auto" w:fill="auto"/>
        <w:spacing w:line="280" w:lineRule="exact"/>
        <w:jc w:val="left"/>
        <w:rPr>
          <w:rFonts w:ascii="Arial" w:hAnsi="Arial" w:cs="Arial"/>
          <w:sz w:val="16"/>
          <w:szCs w:val="16"/>
        </w:rPr>
      </w:pPr>
      <w:r w:rsidRPr="0041759B">
        <w:rPr>
          <w:rFonts w:ascii="Arial" w:hAnsi="Arial" w:cs="Arial"/>
          <w:color w:val="000000"/>
          <w:sz w:val="16"/>
          <w:szCs w:val="16"/>
          <w:lang w:eastAsia="ru-RU" w:bidi="ru-RU"/>
        </w:rPr>
        <w:t>2762-^0-2023-0</w:t>
      </w:r>
    </w:p>
    <w:p w:rsidR="0041759B" w:rsidRPr="0041759B" w:rsidRDefault="0041759B" w:rsidP="0041759B">
      <w:pPr>
        <w:pStyle w:val="13"/>
        <w:framePr w:wrap="none" w:vAnchor="page" w:hAnchor="page" w:x="10607" w:y="15496"/>
        <w:shd w:val="clear" w:color="auto" w:fill="auto"/>
        <w:spacing w:line="760" w:lineRule="exact"/>
        <w:rPr>
          <w:rFonts w:ascii="Arial" w:hAnsi="Arial" w:cs="Arial"/>
          <w:sz w:val="16"/>
          <w:szCs w:val="16"/>
        </w:rPr>
      </w:pPr>
      <w:r w:rsidRPr="0041759B">
        <w:rPr>
          <w:rFonts w:ascii="Arial" w:hAnsi="Arial" w:cs="Arial"/>
          <w:color w:val="000000"/>
          <w:sz w:val="16"/>
          <w:szCs w:val="16"/>
        </w:rPr>
        <w:t>J3</w:t>
      </w:r>
    </w:p>
    <w:p w:rsidR="0041759B" w:rsidRPr="0041759B" w:rsidRDefault="0041759B" w:rsidP="0041759B">
      <w:pPr>
        <w:rPr>
          <w:rFonts w:ascii="Arial" w:hAnsi="Arial" w:cs="Arial"/>
          <w:sz w:val="16"/>
          <w:szCs w:val="16"/>
        </w:rPr>
        <w:sectPr w:rsidR="0041759B" w:rsidRPr="0041759B" w:rsidSect="0041759B">
          <w:pgSz w:w="11900" w:h="16840"/>
          <w:pgMar w:top="1134" w:right="850" w:bottom="1134" w:left="1701" w:header="0" w:footer="3" w:gutter="0"/>
          <w:cols w:space="720"/>
          <w:noEndnote/>
          <w:docGrid w:linePitch="360"/>
        </w:sectPr>
      </w:pPr>
    </w:p>
    <w:p w:rsidR="0041759B" w:rsidRPr="0041759B" w:rsidRDefault="0041759B" w:rsidP="0041759B">
      <w:pPr>
        <w:rPr>
          <w:rFonts w:ascii="Arial" w:hAnsi="Arial" w:cs="Arial"/>
          <w:sz w:val="16"/>
          <w:szCs w:val="16"/>
        </w:rPr>
      </w:pPr>
      <w:r w:rsidRPr="0041759B">
        <w:rPr>
          <w:rFonts w:ascii="Arial" w:hAnsi="Arial" w:cs="Arial"/>
          <w:sz w:val="16"/>
          <w:szCs w:val="16"/>
          <w:lang w:bidi="ru-RU"/>
        </w:rPr>
        <w:lastRenderedPageBreak/>
        <w:pict>
          <v:shape id="_x0000_s1093" type="#_x0000_t32" style="position:absolute;margin-left:43.2pt;margin-top:737.6pt;width:29.25pt;height:0;z-index:-251612160;mso-position-horizontal-relative:page;mso-position-vertical-relative:page" filled="t" strokeweight="1.2pt">
            <v:path arrowok="f" fillok="t" o:connecttype="segments"/>
            <o:lock v:ext="edit" shapetype="f"/>
            <w10:wrap anchorx="page" anchory="page"/>
          </v:shape>
        </w:pict>
      </w:r>
    </w:p>
    <w:p w:rsidR="0041759B" w:rsidRPr="0041759B" w:rsidRDefault="0041759B" w:rsidP="0041759B">
      <w:pPr>
        <w:pStyle w:val="161"/>
        <w:framePr w:w="269" w:h="6595" w:hRule="exact" w:wrap="none" w:vAnchor="page" w:hAnchor="page" w:x="562" w:y="3545"/>
        <w:shd w:val="clear" w:color="auto" w:fill="auto"/>
        <w:tabs>
          <w:tab w:val="left" w:leader="underscore" w:pos="2789"/>
          <w:tab w:val="left" w:leader="underscore" w:pos="3408"/>
          <w:tab w:val="left" w:leader="underscore" w:pos="5074"/>
        </w:tabs>
        <w:spacing w:line="200" w:lineRule="exact"/>
        <w:jc w:val="both"/>
        <w:textDirection w:val="btLr"/>
        <w:rPr>
          <w:rFonts w:ascii="Arial" w:hAnsi="Arial" w:cs="Arial"/>
          <w:sz w:val="16"/>
          <w:szCs w:val="16"/>
        </w:rPr>
      </w:pPr>
      <w:r w:rsidRPr="0041759B">
        <w:rPr>
          <w:rFonts w:ascii="Arial" w:hAnsi="Arial" w:cs="Arial"/>
          <w:color w:val="000000"/>
          <w:sz w:val="16"/>
          <w:szCs w:val="16"/>
          <w:lang w:eastAsia="ru-RU" w:bidi="ru-RU"/>
        </w:rPr>
        <w:t>НОРМОКОИ</w:t>
      </w:r>
      <w:r w:rsidRPr="0041759B">
        <w:rPr>
          <w:rFonts w:ascii="Arial" w:hAnsi="Arial" w:cs="Arial"/>
          <w:i/>
          <w:iCs/>
          <w:sz w:val="16"/>
          <w:szCs w:val="16"/>
        </w:rPr>
        <w:t>ТРОЛЬ</w:t>
      </w:r>
      <w:r w:rsidRPr="0041759B">
        <w:rPr>
          <w:rStyle w:val="1685pt"/>
          <w:rFonts w:ascii="Arial" w:eastAsiaTheme="minorHAnsi" w:hAnsi="Arial" w:cs="Arial"/>
          <w:sz w:val="16"/>
          <w:szCs w:val="16"/>
          <w:lang w:val="ru-RU" w:eastAsia="ru-RU" w:bidi="ru-RU"/>
        </w:rPr>
        <w:tab/>
      </w:r>
      <w:r w:rsidRPr="0041759B">
        <w:rPr>
          <w:rStyle w:val="1685pt"/>
          <w:rFonts w:ascii="Arial" w:eastAsiaTheme="minorHAnsi" w:hAnsi="Arial" w:cs="Arial"/>
          <w:sz w:val="16"/>
          <w:szCs w:val="16"/>
          <w:lang w:val="ru-RU" w:eastAsia="ru-RU" w:bidi="ru-RU"/>
        </w:rPr>
        <w:tab/>
      </w:r>
      <w:r w:rsidRPr="0041759B">
        <w:rPr>
          <w:rStyle w:val="16Impact10pt"/>
          <w:rFonts w:ascii="Arial" w:eastAsiaTheme="minorHAnsi" w:hAnsi="Arial" w:cs="Arial"/>
          <w:sz w:val="16"/>
          <w:szCs w:val="16"/>
        </w:rPr>
        <w:t xml:space="preserve">I </w:t>
      </w:r>
      <w:r w:rsidRPr="0041759B">
        <w:rPr>
          <w:rStyle w:val="1685pt"/>
          <w:rFonts w:ascii="Arial" w:hAnsi="Arial" w:cs="Arial"/>
          <w:sz w:val="16"/>
          <w:szCs w:val="16"/>
        </w:rPr>
        <w:t>I</w:t>
      </w:r>
      <w:r w:rsidRPr="0041759B">
        <w:rPr>
          <w:rStyle w:val="1685pt"/>
          <w:rFonts w:ascii="Arial" w:eastAsiaTheme="minorHAnsi" w:hAnsi="Arial" w:cs="Arial"/>
          <w:sz w:val="16"/>
          <w:szCs w:val="16"/>
          <w:lang w:val="ru-RU"/>
        </w:rPr>
        <w:t xml:space="preserve"> </w:t>
      </w:r>
      <w:r w:rsidRPr="0041759B">
        <w:rPr>
          <w:rStyle w:val="1685pt"/>
          <w:rFonts w:ascii="Arial" w:eastAsiaTheme="minorHAnsi" w:hAnsi="Arial" w:cs="Arial"/>
          <w:sz w:val="16"/>
          <w:szCs w:val="16"/>
          <w:lang w:val="ru-RU"/>
        </w:rPr>
        <w:tab/>
      </w:r>
      <w:r w:rsidRPr="0041759B">
        <w:rPr>
          <w:rFonts w:ascii="Arial" w:hAnsi="Arial" w:cs="Arial"/>
          <w:i/>
          <w:iCs/>
          <w:sz w:val="16"/>
          <w:szCs w:val="16"/>
        </w:rPr>
        <w:t>СОГЛАСОВАНО</w:t>
      </w:r>
    </w:p>
    <w:p w:rsidR="0041759B" w:rsidRPr="0041759B" w:rsidRDefault="0041759B" w:rsidP="0041759B">
      <w:pPr>
        <w:pStyle w:val="42"/>
        <w:numPr>
          <w:ilvl w:val="0"/>
          <w:numId w:val="35"/>
        </w:numPr>
        <w:shd w:val="clear" w:color="auto" w:fill="auto"/>
        <w:tabs>
          <w:tab w:val="left" w:pos="1229"/>
        </w:tabs>
        <w:spacing w:after="0" w:line="480" w:lineRule="exact"/>
        <w:ind w:left="1000"/>
        <w:rPr>
          <w:rFonts w:ascii="Arial" w:hAnsi="Arial" w:cs="Arial"/>
          <w:sz w:val="16"/>
          <w:szCs w:val="16"/>
        </w:rPr>
      </w:pPr>
      <w:r w:rsidRPr="0041759B">
        <w:rPr>
          <w:rFonts w:ascii="Arial" w:hAnsi="Arial" w:cs="Arial"/>
          <w:color w:val="000000"/>
          <w:sz w:val="16"/>
          <w:szCs w:val="16"/>
          <w:lang w:eastAsia="ru-RU" w:bidi="ru-RU"/>
        </w:rPr>
        <w:t>максимальная высота - 6,00 м;</w:t>
      </w:r>
    </w:p>
    <w:p w:rsidR="0041759B" w:rsidRPr="0041759B" w:rsidRDefault="0041759B" w:rsidP="0041759B">
      <w:pPr>
        <w:pStyle w:val="42"/>
        <w:numPr>
          <w:ilvl w:val="0"/>
          <w:numId w:val="35"/>
        </w:numPr>
        <w:shd w:val="clear" w:color="auto" w:fill="auto"/>
        <w:tabs>
          <w:tab w:val="left" w:pos="1229"/>
        </w:tabs>
        <w:spacing w:after="0" w:line="480" w:lineRule="exact"/>
        <w:ind w:left="1000"/>
        <w:rPr>
          <w:rFonts w:ascii="Arial" w:hAnsi="Arial" w:cs="Arial"/>
          <w:sz w:val="16"/>
          <w:szCs w:val="16"/>
        </w:rPr>
      </w:pPr>
      <w:r w:rsidRPr="0041759B">
        <w:rPr>
          <w:rFonts w:ascii="Arial" w:hAnsi="Arial" w:cs="Arial"/>
          <w:color w:val="000000"/>
          <w:sz w:val="16"/>
          <w:szCs w:val="16"/>
          <w:lang w:eastAsia="ru-RU" w:bidi="ru-RU"/>
        </w:rPr>
        <w:t>количество этажей - 1, в том числе подземных - 0;</w:t>
      </w:r>
    </w:p>
    <w:p w:rsidR="0041759B" w:rsidRPr="0041759B" w:rsidRDefault="0041759B" w:rsidP="0041759B">
      <w:pPr>
        <w:pStyle w:val="42"/>
        <w:numPr>
          <w:ilvl w:val="0"/>
          <w:numId w:val="35"/>
        </w:numPr>
        <w:shd w:val="clear" w:color="auto" w:fill="auto"/>
        <w:tabs>
          <w:tab w:val="left" w:pos="1229"/>
        </w:tabs>
        <w:spacing w:after="0" w:line="480" w:lineRule="exact"/>
        <w:ind w:left="1000"/>
        <w:rPr>
          <w:rFonts w:ascii="Arial" w:hAnsi="Arial" w:cs="Arial"/>
          <w:sz w:val="16"/>
          <w:szCs w:val="16"/>
        </w:rPr>
      </w:pPr>
      <w:r w:rsidRPr="0041759B">
        <w:rPr>
          <w:rFonts w:ascii="Arial" w:hAnsi="Arial" w:cs="Arial"/>
          <w:color w:val="000000"/>
          <w:sz w:val="16"/>
          <w:szCs w:val="16"/>
          <w:lang w:eastAsia="ru-RU" w:bidi="ru-RU"/>
        </w:rPr>
        <w:t>этажность -1;</w:t>
      </w:r>
    </w:p>
    <w:p w:rsidR="0041759B" w:rsidRPr="0041759B" w:rsidRDefault="0041759B" w:rsidP="0041759B">
      <w:pPr>
        <w:pStyle w:val="42"/>
        <w:numPr>
          <w:ilvl w:val="0"/>
          <w:numId w:val="35"/>
        </w:numPr>
        <w:shd w:val="clear" w:color="auto" w:fill="auto"/>
        <w:tabs>
          <w:tab w:val="left" w:pos="1229"/>
        </w:tabs>
        <w:spacing w:after="0" w:line="480" w:lineRule="exact"/>
        <w:ind w:left="1000"/>
        <w:rPr>
          <w:rFonts w:ascii="Arial" w:hAnsi="Arial" w:cs="Arial"/>
          <w:sz w:val="16"/>
          <w:szCs w:val="16"/>
        </w:rPr>
      </w:pPr>
      <w:r w:rsidRPr="0041759B">
        <w:rPr>
          <w:rFonts w:ascii="Arial" w:hAnsi="Arial" w:cs="Arial"/>
          <w:color w:val="000000"/>
          <w:sz w:val="16"/>
          <w:szCs w:val="16"/>
          <w:lang w:eastAsia="ru-RU" w:bidi="ru-RU"/>
        </w:rPr>
        <w:t>процент застройки участка- 62%;</w:t>
      </w:r>
    </w:p>
    <w:p w:rsidR="0041759B" w:rsidRPr="0041759B" w:rsidRDefault="0041759B" w:rsidP="0041759B">
      <w:pPr>
        <w:pStyle w:val="42"/>
        <w:numPr>
          <w:ilvl w:val="0"/>
          <w:numId w:val="35"/>
        </w:numPr>
        <w:shd w:val="clear" w:color="auto" w:fill="auto"/>
        <w:tabs>
          <w:tab w:val="left" w:pos="1229"/>
        </w:tabs>
        <w:spacing w:after="0" w:line="480" w:lineRule="exact"/>
        <w:ind w:left="1000"/>
        <w:rPr>
          <w:rFonts w:ascii="Arial" w:hAnsi="Arial" w:cs="Arial"/>
          <w:sz w:val="16"/>
          <w:szCs w:val="16"/>
        </w:rPr>
      </w:pPr>
      <w:r w:rsidRPr="0041759B">
        <w:rPr>
          <w:rFonts w:ascii="Arial" w:hAnsi="Arial" w:cs="Arial"/>
          <w:color w:val="000000"/>
          <w:sz w:val="16"/>
          <w:szCs w:val="16"/>
          <w:lang w:eastAsia="ru-RU" w:bidi="ru-RU"/>
        </w:rPr>
        <w:t>функциональное назначение - магазин.</w:t>
      </w:r>
    </w:p>
    <w:p w:rsidR="0041759B" w:rsidRPr="0041759B" w:rsidRDefault="0041759B" w:rsidP="0041759B">
      <w:pPr>
        <w:pStyle w:val="201"/>
        <w:shd w:val="clear" w:color="auto" w:fill="auto"/>
        <w:ind w:left="320"/>
        <w:rPr>
          <w:rFonts w:ascii="Arial" w:hAnsi="Arial" w:cs="Arial"/>
          <w:sz w:val="16"/>
          <w:szCs w:val="16"/>
        </w:rPr>
      </w:pPr>
      <w:r w:rsidRPr="0041759B">
        <w:rPr>
          <w:rFonts w:ascii="Arial" w:hAnsi="Arial" w:cs="Arial"/>
          <w:color w:val="000000"/>
          <w:sz w:val="16"/>
          <w:szCs w:val="16"/>
          <w:lang w:eastAsia="ru-RU" w:bidi="ru-RU"/>
        </w:rPr>
        <w:t>(показатели со знаком * приведены ориентировочно и будут уточнены при проектировании, при этом количество парковочных мест будет соответствовать требуемому нормативу в зависимости от общей площади проектируемого здания).</w:t>
      </w:r>
    </w:p>
    <w:p w:rsidR="0041759B" w:rsidRPr="0041759B" w:rsidRDefault="0041759B" w:rsidP="0041759B">
      <w:pPr>
        <w:pStyle w:val="29"/>
        <w:framePr w:w="168" w:h="543" w:hRule="exact" w:wrap="none" w:vAnchor="page" w:hAnchor="page" w:x="937" w:y="11901"/>
        <w:shd w:val="clear" w:color="auto" w:fill="auto"/>
        <w:rPr>
          <w:rFonts w:ascii="Arial" w:hAnsi="Arial" w:cs="Arial"/>
          <w:sz w:val="16"/>
          <w:szCs w:val="16"/>
        </w:rPr>
      </w:pPr>
      <w:r w:rsidRPr="0041759B">
        <w:rPr>
          <w:rFonts w:ascii="Arial" w:hAnsi="Arial" w:cs="Arial"/>
          <w:color w:val="000000"/>
          <w:sz w:val="16"/>
          <w:szCs w:val="16"/>
          <w:lang w:eastAsia="ru-RU" w:bidi="ru-RU"/>
        </w:rPr>
        <w:t>*!</w:t>
      </w:r>
    </w:p>
    <w:p w:rsidR="0041759B" w:rsidRPr="0041759B" w:rsidRDefault="0041759B" w:rsidP="0041759B">
      <w:pPr>
        <w:pStyle w:val="38"/>
        <w:framePr w:w="168" w:h="543" w:hRule="exact" w:wrap="none" w:vAnchor="page" w:hAnchor="page" w:x="937" w:y="11901"/>
        <w:shd w:val="clear" w:color="auto" w:fill="auto"/>
        <w:rPr>
          <w:rFonts w:ascii="Arial" w:hAnsi="Arial" w:cs="Arial"/>
          <w:sz w:val="16"/>
          <w:szCs w:val="16"/>
        </w:rPr>
      </w:pPr>
      <w:r w:rsidRPr="0041759B">
        <w:rPr>
          <w:rFonts w:ascii="Arial" w:hAnsi="Arial" w:cs="Arial"/>
          <w:color w:val="000000"/>
          <w:sz w:val="16"/>
          <w:szCs w:val="16"/>
        </w:rPr>
        <w:t>SD</w:t>
      </w:r>
    </w:p>
    <w:p w:rsidR="0041759B" w:rsidRPr="0041759B" w:rsidRDefault="0041759B" w:rsidP="0041759B">
      <w:pPr>
        <w:pStyle w:val="4e"/>
        <w:framePr w:w="168" w:h="543" w:hRule="exact" w:wrap="none" w:vAnchor="page" w:hAnchor="page" w:x="937" w:y="11901"/>
        <w:shd w:val="clear" w:color="auto" w:fill="auto"/>
        <w:rPr>
          <w:rFonts w:ascii="Arial" w:hAnsi="Arial" w:cs="Arial"/>
          <w:sz w:val="16"/>
          <w:szCs w:val="16"/>
        </w:rPr>
      </w:pPr>
      <w:r w:rsidRPr="0041759B">
        <w:rPr>
          <w:rFonts w:ascii="Arial" w:hAnsi="Arial" w:cs="Arial"/>
          <w:color w:val="000000"/>
          <w:sz w:val="16"/>
          <w:szCs w:val="16"/>
          <w:lang w:eastAsia="ru-RU" w:bidi="ru-RU"/>
        </w:rPr>
        <w:t>2</w:t>
      </w:r>
    </w:p>
    <w:p w:rsidR="0041759B" w:rsidRPr="0041759B" w:rsidRDefault="0041759B" w:rsidP="0041759B">
      <w:pPr>
        <w:framePr w:wrap="none" w:vAnchor="page" w:hAnchor="page" w:x="956" w:y="12439"/>
        <w:rPr>
          <w:rFonts w:ascii="Arial" w:hAnsi="Arial" w:cs="Arial"/>
          <w:sz w:val="16"/>
          <w:szCs w:val="16"/>
        </w:rPr>
      </w:pPr>
      <w:r w:rsidRPr="0041759B">
        <w:rPr>
          <w:rFonts w:ascii="Arial" w:hAnsi="Arial" w:cs="Arial"/>
          <w:noProof/>
          <w:sz w:val="16"/>
          <w:szCs w:val="16"/>
        </w:rPr>
        <w:drawing>
          <wp:inline distT="0" distB="0" distL="0" distR="0">
            <wp:extent cx="87630" cy="238760"/>
            <wp:effectExtent l="19050" t="0" r="7620" b="0"/>
            <wp:docPr id="39" name="Рисунок 39" descr="D:\Общая\ВЕСТНИК ФИЛИППОВА\Целовальникова\на сайт 09.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Общая\ВЕСТНИК ФИЛИППОВА\Целовальникова\на сайт 09.11\media\image2.jpeg"/>
                    <pic:cNvPicPr>
                      <a:picLocks noChangeAspect="1" noChangeArrowheads="1"/>
                    </pic:cNvPicPr>
                  </pic:nvPicPr>
                  <pic:blipFill>
                    <a:blip r:embed="rId60"/>
                    <a:srcRect/>
                    <a:stretch>
                      <a:fillRect/>
                    </a:stretch>
                  </pic:blipFill>
                  <pic:spPr bwMode="auto">
                    <a:xfrm>
                      <a:off x="0" y="0"/>
                      <a:ext cx="87630" cy="238760"/>
                    </a:xfrm>
                    <a:prstGeom prst="rect">
                      <a:avLst/>
                    </a:prstGeom>
                    <a:noFill/>
                    <a:ln w="9525">
                      <a:noFill/>
                      <a:miter lim="800000"/>
                      <a:headEnd/>
                      <a:tailEnd/>
                    </a:ln>
                  </pic:spPr>
                </pic:pic>
              </a:graphicData>
            </a:graphic>
          </wp:inline>
        </w:drawing>
      </w:r>
    </w:p>
    <w:p w:rsidR="0041759B" w:rsidRPr="0041759B" w:rsidRDefault="0041759B" w:rsidP="0041759B">
      <w:pPr>
        <w:pStyle w:val="32"/>
        <w:shd w:val="clear" w:color="auto" w:fill="auto"/>
        <w:spacing w:line="480" w:lineRule="exact"/>
        <w:jc w:val="left"/>
        <w:rPr>
          <w:rFonts w:ascii="Arial" w:hAnsi="Arial" w:cs="Arial"/>
          <w:sz w:val="16"/>
          <w:szCs w:val="16"/>
        </w:rPr>
      </w:pPr>
      <w:r w:rsidRPr="0041759B">
        <w:rPr>
          <w:rFonts w:ascii="Arial" w:hAnsi="Arial" w:cs="Arial"/>
          <w:color w:val="000000"/>
          <w:sz w:val="16"/>
          <w:szCs w:val="16"/>
          <w:lang w:eastAsia="ru-RU" w:bidi="ru-RU"/>
        </w:rPr>
        <w:t>_ Проектируемый объект (магазин) будет расположен на земельном участке</w:t>
      </w:r>
      <w:r w:rsidRPr="0041759B">
        <w:rPr>
          <w:rFonts w:ascii="Arial" w:hAnsi="Arial" w:cs="Arial"/>
          <w:color w:val="000000"/>
          <w:sz w:val="16"/>
          <w:szCs w:val="16"/>
          <w:lang w:eastAsia="ru-RU" w:bidi="ru-RU"/>
        </w:rPr>
        <w:br/>
        <w:t>с отклонением от предельных параметров утвержденных градостроительным</w:t>
      </w:r>
      <w:r w:rsidRPr="0041759B">
        <w:rPr>
          <w:rFonts w:ascii="Arial" w:hAnsi="Arial" w:cs="Arial"/>
          <w:color w:val="000000"/>
          <w:sz w:val="16"/>
          <w:szCs w:val="16"/>
          <w:lang w:eastAsia="ru-RU" w:bidi="ru-RU"/>
        </w:rPr>
        <w:br/>
        <w:t>регламентом, а именно на расстоянии 1,0 м от межевой границы со стороны ул.</w:t>
      </w:r>
      <w:r w:rsidRPr="0041759B">
        <w:rPr>
          <w:rFonts w:ascii="Arial" w:hAnsi="Arial" w:cs="Arial"/>
          <w:color w:val="000000"/>
          <w:sz w:val="16"/>
          <w:szCs w:val="16"/>
          <w:lang w:eastAsia="ru-RU" w:bidi="ru-RU"/>
        </w:rPr>
        <w:br/>
        <w:t>Киевской (по нормативу не менее 5,0 м) в пределах существующей линии</w:t>
      </w:r>
      <w:r w:rsidRPr="0041759B">
        <w:rPr>
          <w:rFonts w:ascii="Arial" w:hAnsi="Arial" w:cs="Arial"/>
          <w:color w:val="000000"/>
          <w:sz w:val="16"/>
          <w:szCs w:val="16"/>
          <w:lang w:eastAsia="ru-RU" w:bidi="ru-RU"/>
        </w:rPr>
        <w:br/>
        <w:t>_ застройки, на расстоянии 1,0 м от межевой границы со стороны переулка</w:t>
      </w:r>
      <w:r w:rsidRPr="0041759B">
        <w:rPr>
          <w:rFonts w:ascii="Arial" w:hAnsi="Arial" w:cs="Arial"/>
          <w:color w:val="000000"/>
          <w:sz w:val="16"/>
          <w:szCs w:val="16"/>
          <w:lang w:eastAsia="ru-RU" w:bidi="ru-RU"/>
        </w:rPr>
        <w:br/>
        <w:t>Янтарного (по нормативам не меннее 3,0 м), на расстоянии 1,0 м от межевой</w:t>
      </w:r>
      <w:r w:rsidRPr="0041759B">
        <w:rPr>
          <w:rFonts w:ascii="Arial" w:hAnsi="Arial" w:cs="Arial"/>
          <w:color w:val="000000"/>
          <w:sz w:val="16"/>
          <w:szCs w:val="16"/>
          <w:lang w:eastAsia="ru-RU" w:bidi="ru-RU"/>
        </w:rPr>
        <w:br/>
        <w:t>границы со стороны проезда, расположенного с юго-западной стороны участка</w:t>
      </w:r>
      <w:r w:rsidRPr="0041759B">
        <w:rPr>
          <w:rFonts w:ascii="Arial" w:hAnsi="Arial" w:cs="Arial"/>
          <w:color w:val="000000"/>
          <w:sz w:val="16"/>
          <w:szCs w:val="16"/>
          <w:lang w:eastAsia="ru-RU" w:bidi="ru-RU"/>
        </w:rPr>
        <w:br/>
        <w:t>(по нормативам не меннее 3,0 м).</w:t>
      </w:r>
    </w:p>
    <w:p w:rsidR="0041759B" w:rsidRPr="0041759B" w:rsidRDefault="0041759B" w:rsidP="0041759B">
      <w:pPr>
        <w:pStyle w:val="32"/>
        <w:numPr>
          <w:ilvl w:val="0"/>
          <w:numId w:val="36"/>
        </w:numPr>
        <w:shd w:val="clear" w:color="auto" w:fill="auto"/>
        <w:tabs>
          <w:tab w:val="left" w:pos="1150"/>
        </w:tabs>
        <w:spacing w:after="0" w:line="480" w:lineRule="exact"/>
        <w:ind w:left="320" w:hanging="320"/>
        <w:jc w:val="left"/>
        <w:rPr>
          <w:rFonts w:ascii="Arial" w:hAnsi="Arial" w:cs="Arial"/>
          <w:sz w:val="16"/>
          <w:szCs w:val="16"/>
        </w:rPr>
      </w:pPr>
      <w:r w:rsidRPr="0041759B">
        <w:rPr>
          <w:rFonts w:ascii="Arial" w:hAnsi="Arial" w:cs="Arial"/>
          <w:color w:val="000000"/>
          <w:sz w:val="16"/>
          <w:szCs w:val="16"/>
          <w:lang w:eastAsia="ru-RU" w:bidi="ru-RU"/>
        </w:rPr>
        <w:t>Согласно части первой ст. 17 правил землепользования и застройки</w:t>
      </w:r>
      <w:r w:rsidRPr="0041759B">
        <w:rPr>
          <w:rFonts w:ascii="Arial" w:hAnsi="Arial" w:cs="Arial"/>
          <w:color w:val="000000"/>
          <w:sz w:val="16"/>
          <w:szCs w:val="16"/>
          <w:lang w:eastAsia="ru-RU" w:bidi="ru-RU"/>
        </w:rPr>
        <w:br/>
        <w:t>Мовокубанского городского поселения, правообладатели земельных участков,</w:t>
      </w:r>
    </w:p>
    <w:p w:rsidR="0041759B" w:rsidRPr="0041759B" w:rsidRDefault="0041759B" w:rsidP="0041759B">
      <w:pPr>
        <w:pStyle w:val="32"/>
        <w:shd w:val="clear" w:color="auto" w:fill="auto"/>
        <w:spacing w:line="480" w:lineRule="exact"/>
        <w:ind w:firstLine="320"/>
        <w:jc w:val="left"/>
        <w:rPr>
          <w:rFonts w:ascii="Arial" w:hAnsi="Arial" w:cs="Arial"/>
          <w:sz w:val="16"/>
          <w:szCs w:val="16"/>
        </w:rPr>
      </w:pPr>
      <w:r w:rsidRPr="0041759B">
        <w:rPr>
          <w:rFonts w:ascii="Arial" w:hAnsi="Arial" w:cs="Arial"/>
          <w:color w:val="000000"/>
          <w:sz w:val="16"/>
          <w:szCs w:val="16"/>
          <w:lang w:eastAsia="ru-RU" w:bidi="ru-RU"/>
        </w:rPr>
        <w:t>размеры которых меньше установленных градостроительным регламентом</w:t>
      </w:r>
      <w:r w:rsidRPr="0041759B">
        <w:rPr>
          <w:rFonts w:ascii="Arial" w:hAnsi="Arial" w:cs="Arial"/>
          <w:color w:val="000000"/>
          <w:sz w:val="16"/>
          <w:szCs w:val="16"/>
          <w:lang w:eastAsia="ru-RU" w:bidi="ru-RU"/>
        </w:rPr>
        <w:br/>
        <w:t>минимальных размеров земельных участков, либо конфигурация, инженерно-</w:t>
      </w:r>
      <w:r w:rsidRPr="0041759B">
        <w:rPr>
          <w:rFonts w:ascii="Arial" w:hAnsi="Arial" w:cs="Arial"/>
          <w:color w:val="000000"/>
          <w:sz w:val="16"/>
          <w:szCs w:val="16"/>
          <w:lang w:eastAsia="ru-RU" w:bidi="ru-RU"/>
        </w:rPr>
        <w:br/>
        <w:t>геологические или иные характеристики которых неблагоприятны для</w:t>
      </w:r>
      <w:r w:rsidRPr="0041759B">
        <w:rPr>
          <w:rFonts w:ascii="Arial" w:hAnsi="Arial" w:cs="Arial"/>
          <w:color w:val="000000"/>
          <w:sz w:val="16"/>
          <w:szCs w:val="16"/>
          <w:lang w:eastAsia="ru-RU" w:bidi="ru-RU"/>
        </w:rPr>
        <w:br/>
        <w:t>застройки, вправе обратиться за разрешениями на отклонение от предельных</w:t>
      </w:r>
      <w:r w:rsidRPr="0041759B">
        <w:rPr>
          <w:rFonts w:ascii="Arial" w:hAnsi="Arial" w:cs="Arial"/>
          <w:color w:val="000000"/>
          <w:sz w:val="16"/>
          <w:szCs w:val="16"/>
          <w:lang w:eastAsia="ru-RU" w:bidi="ru-RU"/>
        </w:rPr>
        <w:br/>
        <w:t>. _ параметров разрешенного строительства, реконструкции объектов</w:t>
      </w:r>
    </w:p>
    <w:p w:rsidR="0041759B" w:rsidRPr="0041759B" w:rsidRDefault="0041759B" w:rsidP="0041759B">
      <w:pPr>
        <w:pStyle w:val="32"/>
        <w:shd w:val="clear" w:color="auto" w:fill="auto"/>
        <w:spacing w:line="480" w:lineRule="exact"/>
        <w:ind w:left="5"/>
        <w:jc w:val="left"/>
        <w:rPr>
          <w:rFonts w:ascii="Arial" w:hAnsi="Arial" w:cs="Arial"/>
          <w:sz w:val="16"/>
          <w:szCs w:val="16"/>
        </w:rPr>
      </w:pPr>
      <w:r w:rsidRPr="0041759B">
        <w:rPr>
          <w:rFonts w:ascii="Arial" w:hAnsi="Arial" w:cs="Arial"/>
          <w:color w:val="000000"/>
          <w:sz w:val="16"/>
          <w:szCs w:val="16"/>
          <w:lang w:eastAsia="ru-RU" w:bidi="ru-RU"/>
        </w:rPr>
        <w:t>капитального строительства.</w:t>
      </w:r>
    </w:p>
    <w:p w:rsidR="0041759B" w:rsidRPr="0041759B" w:rsidRDefault="0041759B" w:rsidP="0041759B">
      <w:pPr>
        <w:pStyle w:val="42"/>
        <w:shd w:val="clear" w:color="auto" w:fill="auto"/>
        <w:spacing w:after="0" w:line="480" w:lineRule="exact"/>
        <w:ind w:left="1000"/>
        <w:rPr>
          <w:rFonts w:ascii="Arial" w:hAnsi="Arial" w:cs="Arial"/>
          <w:sz w:val="16"/>
          <w:szCs w:val="16"/>
        </w:rPr>
      </w:pPr>
      <w:r w:rsidRPr="0041759B">
        <w:rPr>
          <w:rFonts w:ascii="Arial" w:hAnsi="Arial" w:cs="Arial"/>
          <w:color w:val="000000"/>
          <w:sz w:val="16"/>
          <w:szCs w:val="16"/>
          <w:lang w:eastAsia="ru-RU" w:bidi="ru-RU"/>
        </w:rPr>
        <w:t>Ввиду сложной конфигурации земельного участка, сложных</w:t>
      </w:r>
    </w:p>
    <w:p w:rsidR="0041759B" w:rsidRPr="0041759B" w:rsidRDefault="0041759B" w:rsidP="0041759B">
      <w:pPr>
        <w:pStyle w:val="42"/>
        <w:numPr>
          <w:ilvl w:val="0"/>
          <w:numId w:val="36"/>
        </w:numPr>
        <w:shd w:val="clear" w:color="auto" w:fill="auto"/>
        <w:tabs>
          <w:tab w:val="left" w:pos="445"/>
        </w:tabs>
        <w:spacing w:after="0" w:line="480" w:lineRule="exact"/>
        <w:ind w:left="320" w:hanging="320"/>
        <w:jc w:val="left"/>
        <w:rPr>
          <w:rFonts w:ascii="Arial" w:hAnsi="Arial" w:cs="Arial"/>
          <w:sz w:val="16"/>
          <w:szCs w:val="16"/>
        </w:rPr>
      </w:pPr>
      <w:r w:rsidRPr="0041759B">
        <w:rPr>
          <w:rFonts w:ascii="Arial" w:hAnsi="Arial" w:cs="Arial"/>
          <w:color w:val="000000"/>
          <w:sz w:val="16"/>
          <w:szCs w:val="16"/>
          <w:lang w:eastAsia="ru-RU" w:bidi="ru-RU"/>
        </w:rPr>
        <w:t>геологических условий (просадочные грунты 2-го типа), обособленного расположения участка, строительство на нём с соблюдением нормативных</w:t>
      </w:r>
    </w:p>
    <w:tbl>
      <w:tblPr>
        <w:tblOverlap w:val="never"/>
        <w:tblW w:w="0" w:type="auto"/>
        <w:tblLayout w:type="fixed"/>
        <w:tblCellMar>
          <w:left w:w="10" w:type="dxa"/>
          <w:right w:w="10" w:type="dxa"/>
        </w:tblCellMar>
        <w:tblLook w:val="04A0"/>
      </w:tblPr>
      <w:tblGrid>
        <w:gridCol w:w="619"/>
        <w:gridCol w:w="557"/>
        <w:gridCol w:w="571"/>
        <w:gridCol w:w="566"/>
        <w:gridCol w:w="715"/>
        <w:gridCol w:w="485"/>
      </w:tblGrid>
      <w:tr w:rsidR="0041759B" w:rsidRPr="0041759B" w:rsidTr="0041759B">
        <w:tblPrEx>
          <w:tblCellMar>
            <w:top w:w="0" w:type="dxa"/>
            <w:bottom w:w="0" w:type="dxa"/>
          </w:tblCellMar>
        </w:tblPrEx>
        <w:trPr>
          <w:trHeight w:hRule="exact" w:val="322"/>
        </w:trPr>
        <w:tc>
          <w:tcPr>
            <w:tcW w:w="619"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485"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302"/>
        </w:trPr>
        <w:tc>
          <w:tcPr>
            <w:tcW w:w="619"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485"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331"/>
        </w:trPr>
        <w:tc>
          <w:tcPr>
            <w:tcW w:w="619"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ind w:left="180"/>
              <w:rPr>
                <w:rFonts w:ascii="Arial" w:hAnsi="Arial" w:cs="Arial"/>
                <w:sz w:val="16"/>
                <w:szCs w:val="16"/>
              </w:rPr>
            </w:pPr>
            <w:r w:rsidRPr="0041759B">
              <w:rPr>
                <w:rStyle w:val="275pt2"/>
                <w:rFonts w:ascii="Arial" w:hAnsi="Arial" w:cs="Arial"/>
                <w:sz w:val="16"/>
                <w:szCs w:val="16"/>
              </w:rPr>
              <w:t>Изм.</w:t>
            </w:r>
          </w:p>
        </w:tc>
        <w:tc>
          <w:tcPr>
            <w:tcW w:w="557"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Кол.</w:t>
            </w:r>
          </w:p>
        </w:tc>
        <w:tc>
          <w:tcPr>
            <w:tcW w:w="571"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Лист</w:t>
            </w:r>
          </w:p>
        </w:tc>
        <w:tc>
          <w:tcPr>
            <w:tcW w:w="566"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№док</w:t>
            </w:r>
          </w:p>
        </w:tc>
        <w:tc>
          <w:tcPr>
            <w:tcW w:w="715"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''Йодп.</w:t>
            </w:r>
          </w:p>
        </w:tc>
        <w:tc>
          <w:tcPr>
            <w:tcW w:w="485" w:type="dxa"/>
            <w:tcBorders>
              <w:top w:val="single" w:sz="4" w:space="0" w:color="auto"/>
              <w:left w:val="single" w:sz="4" w:space="0" w:color="auto"/>
              <w:bottom w:val="single" w:sz="4" w:space="0" w:color="auto"/>
              <w:right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Дата</w:t>
            </w:r>
          </w:p>
        </w:tc>
      </w:tr>
    </w:tbl>
    <w:p w:rsidR="0041759B" w:rsidRPr="0041759B" w:rsidRDefault="0041759B" w:rsidP="0041759B">
      <w:pPr>
        <w:pStyle w:val="32"/>
        <w:shd w:val="clear" w:color="auto" w:fill="auto"/>
        <w:spacing w:line="280" w:lineRule="exact"/>
        <w:jc w:val="left"/>
        <w:rPr>
          <w:rFonts w:ascii="Arial" w:hAnsi="Arial" w:cs="Arial"/>
          <w:sz w:val="16"/>
          <w:szCs w:val="16"/>
        </w:rPr>
      </w:pPr>
      <w:r w:rsidRPr="0041759B">
        <w:rPr>
          <w:rFonts w:ascii="Arial" w:hAnsi="Arial" w:cs="Arial"/>
          <w:color w:val="000000"/>
          <w:sz w:val="16"/>
          <w:szCs w:val="16"/>
          <w:lang w:eastAsia="ru-RU" w:bidi="ru-RU"/>
        </w:rPr>
        <w:t>2762-10-2023-0</w:t>
      </w:r>
    </w:p>
    <w:p w:rsidR="0041759B" w:rsidRPr="0041759B" w:rsidRDefault="0041759B" w:rsidP="0041759B">
      <w:pPr>
        <w:framePr w:wrap="none" w:vAnchor="page" w:hAnchor="page" w:x="11521" w:y="8487"/>
        <w:rPr>
          <w:rFonts w:ascii="Arial" w:hAnsi="Arial" w:cs="Arial"/>
          <w:sz w:val="16"/>
          <w:szCs w:val="16"/>
        </w:rPr>
      </w:pPr>
    </w:p>
    <w:p w:rsidR="0041759B" w:rsidRPr="0041759B" w:rsidRDefault="0041759B" w:rsidP="0041759B">
      <w:pPr>
        <w:framePr w:wrap="none" w:vAnchor="page" w:hAnchor="page" w:x="11046" w:y="15636"/>
        <w:spacing w:line="170" w:lineRule="exact"/>
        <w:rPr>
          <w:rFonts w:ascii="Arial" w:hAnsi="Arial" w:cs="Arial"/>
          <w:sz w:val="16"/>
          <w:szCs w:val="16"/>
        </w:rPr>
      </w:pPr>
      <w:r w:rsidRPr="0041759B">
        <w:rPr>
          <w:rFonts w:ascii="Arial" w:hAnsi="Arial" w:cs="Arial"/>
          <w:color w:val="000000"/>
          <w:sz w:val="16"/>
          <w:szCs w:val="16"/>
          <w:lang w:bidi="ru-RU"/>
        </w:rPr>
        <w:t>Лист</w:t>
      </w:r>
    </w:p>
    <w:p w:rsidR="0041759B" w:rsidRPr="0041759B" w:rsidRDefault="0041759B" w:rsidP="0041759B">
      <w:pPr>
        <w:pStyle w:val="af8"/>
        <w:framePr w:wrap="none" w:vAnchor="page" w:hAnchor="page" w:x="11209" w:y="16050"/>
        <w:shd w:val="clear" w:color="auto" w:fill="auto"/>
        <w:spacing w:line="190" w:lineRule="exact"/>
        <w:rPr>
          <w:rFonts w:ascii="Arial" w:hAnsi="Arial" w:cs="Arial"/>
          <w:sz w:val="16"/>
          <w:szCs w:val="16"/>
        </w:rPr>
      </w:pPr>
      <w:r w:rsidRPr="0041759B">
        <w:rPr>
          <w:rFonts w:ascii="Arial" w:hAnsi="Arial" w:cs="Arial"/>
          <w:color w:val="000000"/>
          <w:sz w:val="16"/>
          <w:szCs w:val="16"/>
          <w:lang w:eastAsia="ru-RU" w:bidi="ru-RU"/>
        </w:rPr>
        <w:t>4</w:t>
      </w:r>
    </w:p>
    <w:p w:rsidR="0041759B" w:rsidRPr="0041759B" w:rsidRDefault="0041759B" w:rsidP="0041759B">
      <w:pPr>
        <w:rPr>
          <w:rFonts w:ascii="Arial" w:hAnsi="Arial" w:cs="Arial"/>
          <w:sz w:val="16"/>
          <w:szCs w:val="16"/>
        </w:rPr>
        <w:sectPr w:rsidR="0041759B" w:rsidRPr="0041759B" w:rsidSect="0041759B">
          <w:pgSz w:w="11900" w:h="16840"/>
          <w:pgMar w:top="1134" w:right="850" w:bottom="1134" w:left="1701" w:header="0" w:footer="3" w:gutter="0"/>
          <w:cols w:space="720"/>
          <w:noEndnote/>
          <w:docGrid w:linePitch="360"/>
        </w:sectPr>
      </w:pPr>
    </w:p>
    <w:p w:rsidR="0041759B" w:rsidRPr="0041759B" w:rsidRDefault="0041759B" w:rsidP="0041759B">
      <w:pPr>
        <w:rPr>
          <w:rFonts w:ascii="Arial" w:hAnsi="Arial" w:cs="Arial"/>
          <w:sz w:val="16"/>
          <w:szCs w:val="16"/>
        </w:rPr>
      </w:pPr>
      <w:r w:rsidRPr="0041759B">
        <w:rPr>
          <w:rFonts w:ascii="Arial" w:hAnsi="Arial" w:cs="Arial"/>
          <w:sz w:val="16"/>
          <w:szCs w:val="16"/>
          <w:lang w:bidi="ru-RU"/>
        </w:rPr>
        <w:lastRenderedPageBreak/>
        <w:pict>
          <v:shape id="_x0000_s1094" type="#_x0000_t32" style="position:absolute;margin-left:52.15pt;margin-top:736.55pt;width:29.55pt;height:0;z-index:-251611136;mso-position-horizontal-relative:page;mso-position-vertical-relative:page" filled="t" strokeweight="1.2pt">
            <v:path arrowok="f" fillok="t" o:connecttype="segments"/>
            <o:lock v:ext="edit" shapetype="f"/>
            <w10:wrap anchorx="page" anchory="page"/>
          </v:shape>
        </w:pict>
      </w:r>
    </w:p>
    <w:p w:rsidR="0041759B" w:rsidRPr="0041759B" w:rsidRDefault="0041759B" w:rsidP="0041759B">
      <w:pPr>
        <w:pStyle w:val="161"/>
        <w:framePr w:w="240" w:h="6586" w:hRule="exact" w:wrap="none" w:vAnchor="page" w:hAnchor="page" w:x="756" w:y="3534"/>
        <w:shd w:val="clear" w:color="auto" w:fill="auto"/>
        <w:tabs>
          <w:tab w:val="left" w:pos="3758"/>
          <w:tab w:val="left" w:pos="5074"/>
        </w:tabs>
        <w:spacing w:line="190" w:lineRule="exact"/>
        <w:jc w:val="both"/>
        <w:textDirection w:val="btLr"/>
        <w:rPr>
          <w:rFonts w:ascii="Arial" w:hAnsi="Arial" w:cs="Arial"/>
          <w:sz w:val="16"/>
          <w:szCs w:val="16"/>
        </w:rPr>
      </w:pPr>
      <w:r w:rsidRPr="0041759B">
        <w:rPr>
          <w:rFonts w:ascii="Arial" w:hAnsi="Arial" w:cs="Arial"/>
          <w:color w:val="000000"/>
          <w:sz w:val="16"/>
          <w:szCs w:val="16"/>
          <w:lang w:eastAsia="ru-RU" w:bidi="ru-RU"/>
        </w:rPr>
        <w:t>НОРМОКОНТРОЛЬ</w:t>
      </w:r>
      <w:r w:rsidRPr="0041759B">
        <w:rPr>
          <w:rFonts w:ascii="Arial" w:hAnsi="Arial" w:cs="Arial"/>
          <w:color w:val="000000"/>
          <w:sz w:val="16"/>
          <w:szCs w:val="16"/>
          <w:lang w:eastAsia="ru-RU" w:bidi="ru-RU"/>
        </w:rPr>
        <w:tab/>
        <w:t>I</w:t>
      </w:r>
      <w:r w:rsidRPr="0041759B">
        <w:rPr>
          <w:rFonts w:ascii="Arial" w:hAnsi="Arial" w:cs="Arial"/>
          <w:color w:val="000000"/>
          <w:sz w:val="16"/>
          <w:szCs w:val="16"/>
          <w:lang w:eastAsia="ru-RU" w:bidi="ru-RU"/>
        </w:rPr>
        <w:tab/>
        <w:t>СОГЛАСОВАНО</w:t>
      </w:r>
    </w:p>
    <w:p w:rsidR="0041759B" w:rsidRPr="0041759B" w:rsidRDefault="0041759B" w:rsidP="0041759B">
      <w:pPr>
        <w:pStyle w:val="2f6"/>
        <w:framePr w:wrap="none" w:vAnchor="page" w:hAnchor="page" w:x="36"/>
        <w:shd w:val="clear" w:color="auto" w:fill="auto"/>
        <w:spacing w:line="180" w:lineRule="exact"/>
        <w:rPr>
          <w:rFonts w:ascii="Arial" w:hAnsi="Arial" w:cs="Arial"/>
          <w:sz w:val="16"/>
          <w:szCs w:val="16"/>
        </w:rPr>
      </w:pPr>
      <w:r w:rsidRPr="0041759B">
        <w:rPr>
          <w:rFonts w:ascii="Arial" w:hAnsi="Arial" w:cs="Arial"/>
          <w:color w:val="000000"/>
          <w:sz w:val="16"/>
          <w:szCs w:val="16"/>
          <w:lang w:eastAsia="ru-RU" w:bidi="ru-RU"/>
        </w:rPr>
        <w:t>г</w:t>
      </w:r>
    </w:p>
    <w:p w:rsidR="0041759B" w:rsidRPr="0041759B" w:rsidRDefault="0041759B" w:rsidP="0041759B">
      <w:pPr>
        <w:pStyle w:val="221"/>
        <w:framePr w:wrap="none" w:vAnchor="page" w:hAnchor="page" w:x="1116" w:y="11910"/>
        <w:shd w:val="clear" w:color="auto" w:fill="auto"/>
        <w:spacing w:line="180" w:lineRule="exact"/>
        <w:rPr>
          <w:rFonts w:ascii="Arial" w:hAnsi="Arial" w:cs="Arial"/>
          <w:sz w:val="16"/>
          <w:szCs w:val="16"/>
        </w:rPr>
      </w:pPr>
      <w:r w:rsidRPr="0041759B">
        <w:rPr>
          <w:rFonts w:ascii="Arial" w:hAnsi="Arial" w:cs="Arial"/>
          <w:color w:val="000000"/>
          <w:sz w:val="16"/>
          <w:szCs w:val="16"/>
        </w:rPr>
        <w:t>Si</w:t>
      </w:r>
    </w:p>
    <w:p w:rsidR="0041759B" w:rsidRPr="0041759B" w:rsidRDefault="0041759B" w:rsidP="0041759B">
      <w:pPr>
        <w:framePr w:wrap="none" w:vAnchor="page" w:hAnchor="page" w:x="1136" w:y="15614"/>
        <w:spacing w:line="200" w:lineRule="exact"/>
        <w:rPr>
          <w:rFonts w:ascii="Arial" w:hAnsi="Arial" w:cs="Arial"/>
          <w:sz w:val="16"/>
          <w:szCs w:val="16"/>
        </w:rPr>
      </w:pPr>
      <w:r w:rsidRPr="0041759B">
        <w:rPr>
          <w:rFonts w:ascii="Arial" w:hAnsi="Arial" w:cs="Arial"/>
          <w:color w:val="000000"/>
          <w:sz w:val="16"/>
          <w:szCs w:val="16"/>
        </w:rPr>
        <w:t>si</w:t>
      </w:r>
    </w:p>
    <w:p w:rsidR="0041759B" w:rsidRPr="0041759B" w:rsidRDefault="0041759B" w:rsidP="0041759B">
      <w:pPr>
        <w:pStyle w:val="42"/>
        <w:shd w:val="clear" w:color="auto" w:fill="auto"/>
        <w:spacing w:after="0" w:line="480" w:lineRule="exact"/>
        <w:rPr>
          <w:rFonts w:ascii="Arial" w:hAnsi="Arial" w:cs="Arial"/>
          <w:sz w:val="16"/>
          <w:szCs w:val="16"/>
        </w:rPr>
      </w:pPr>
      <w:r w:rsidRPr="0041759B">
        <w:rPr>
          <w:rFonts w:ascii="Arial" w:hAnsi="Arial" w:cs="Arial"/>
          <w:color w:val="000000"/>
          <w:sz w:val="16"/>
          <w:szCs w:val="16"/>
          <w:lang w:eastAsia="ru-RU" w:bidi="ru-RU"/>
        </w:rPr>
        <w:t>отступов здания с простой формой в плане, позволяющей эффективно использовать внутренние площади с нормальным эргономичным расположением оборудования,является неблагоприятным. При уменьшении отступов размещения здания от всех межевых границ до 1,0 м, возможна оптимальная планировка земельного участка с размещением проектируемого здания магазина с необходимым набором помещений торгового назначения с широким спектром услуг в радиусе требуемой доступности. При этом на земельном участке могут быть размещены стояночные места для автотранспорта посетителей в количестве, соответствующим нормам. Также будут соблюдены противопожарные требования ( противопожарные расстояния от существующих зданий и строений, противопожарные подъезды).</w:t>
      </w:r>
    </w:p>
    <w:p w:rsidR="0041759B" w:rsidRPr="0041759B" w:rsidRDefault="0041759B" w:rsidP="0041759B">
      <w:pPr>
        <w:pStyle w:val="42"/>
        <w:shd w:val="clear" w:color="auto" w:fill="auto"/>
        <w:spacing w:after="0" w:line="280" w:lineRule="exact"/>
        <w:ind w:left="4420"/>
        <w:rPr>
          <w:rFonts w:ascii="Arial" w:hAnsi="Arial" w:cs="Arial"/>
          <w:sz w:val="16"/>
          <w:szCs w:val="16"/>
        </w:rPr>
      </w:pPr>
      <w:r w:rsidRPr="0041759B">
        <w:rPr>
          <w:rFonts w:ascii="Arial" w:hAnsi="Arial" w:cs="Arial"/>
          <w:color w:val="000000"/>
          <w:sz w:val="16"/>
          <w:szCs w:val="16"/>
          <w:lang w:eastAsia="ru-RU" w:bidi="ru-RU"/>
        </w:rPr>
        <w:t>Обоснование</w:t>
      </w:r>
    </w:p>
    <w:p w:rsidR="0041759B" w:rsidRPr="0041759B" w:rsidRDefault="0041759B" w:rsidP="0041759B">
      <w:pPr>
        <w:pStyle w:val="32"/>
        <w:shd w:val="clear" w:color="auto" w:fill="auto"/>
        <w:spacing w:line="480" w:lineRule="exact"/>
        <w:ind w:firstLine="800"/>
        <w:jc w:val="left"/>
        <w:rPr>
          <w:rFonts w:ascii="Arial" w:hAnsi="Arial" w:cs="Arial"/>
          <w:sz w:val="16"/>
          <w:szCs w:val="16"/>
        </w:rPr>
      </w:pPr>
      <w:r w:rsidRPr="0041759B">
        <w:rPr>
          <w:rFonts w:ascii="Arial" w:hAnsi="Arial" w:cs="Arial"/>
          <w:color w:val="000000"/>
          <w:sz w:val="16"/>
          <w:szCs w:val="16"/>
          <w:lang w:eastAsia="ru-RU" w:bidi="ru-RU"/>
        </w:rPr>
        <w:t>Идентификация здания согласно со ст. 4 Федерального закона от 30.12.2009 г. № 384-ФЗ «Технический регламент о безопасности зданий и сооружений»:</w:t>
      </w:r>
    </w:p>
    <w:p w:rsidR="0041759B" w:rsidRPr="0041759B" w:rsidRDefault="0041759B" w:rsidP="0041759B">
      <w:pPr>
        <w:pStyle w:val="32"/>
        <w:numPr>
          <w:ilvl w:val="0"/>
          <w:numId w:val="37"/>
        </w:numPr>
        <w:shd w:val="clear" w:color="auto" w:fill="auto"/>
        <w:tabs>
          <w:tab w:val="left" w:pos="1127"/>
        </w:tabs>
        <w:spacing w:after="0" w:line="480" w:lineRule="exact"/>
        <w:ind w:left="800"/>
        <w:jc w:val="both"/>
        <w:rPr>
          <w:rFonts w:ascii="Arial" w:hAnsi="Arial" w:cs="Arial"/>
          <w:sz w:val="16"/>
          <w:szCs w:val="16"/>
        </w:rPr>
      </w:pPr>
      <w:r w:rsidRPr="0041759B">
        <w:rPr>
          <w:rFonts w:ascii="Arial" w:hAnsi="Arial" w:cs="Arial"/>
          <w:color w:val="000000"/>
          <w:sz w:val="16"/>
          <w:szCs w:val="16"/>
          <w:lang w:eastAsia="ru-RU" w:bidi="ru-RU"/>
        </w:rPr>
        <w:t>назначение - магазин;</w:t>
      </w:r>
    </w:p>
    <w:p w:rsidR="0041759B" w:rsidRPr="0041759B" w:rsidRDefault="0041759B" w:rsidP="0041759B">
      <w:pPr>
        <w:pStyle w:val="32"/>
        <w:numPr>
          <w:ilvl w:val="0"/>
          <w:numId w:val="37"/>
        </w:numPr>
        <w:shd w:val="clear" w:color="auto" w:fill="auto"/>
        <w:tabs>
          <w:tab w:val="left" w:pos="1047"/>
        </w:tabs>
        <w:spacing w:after="0" w:line="480" w:lineRule="exact"/>
        <w:ind w:firstLine="800"/>
        <w:jc w:val="left"/>
        <w:rPr>
          <w:rFonts w:ascii="Arial" w:hAnsi="Arial" w:cs="Arial"/>
          <w:sz w:val="16"/>
          <w:szCs w:val="16"/>
        </w:rPr>
      </w:pPr>
      <w:r w:rsidRPr="0041759B">
        <w:rPr>
          <w:rFonts w:ascii="Arial" w:hAnsi="Arial" w:cs="Arial"/>
          <w:color w:val="000000"/>
          <w:sz w:val="16"/>
          <w:szCs w:val="16"/>
          <w:lang w:eastAsia="ru-RU" w:bidi="ru-RU"/>
        </w:rPr>
        <w:t>принадлежность к объектам транспортной инфраструктуры и к другим объектам, функционально-технологические особенности которых влияют на безопасность - не принадлежит;</w:t>
      </w:r>
    </w:p>
    <w:p w:rsidR="0041759B" w:rsidRPr="0041759B" w:rsidRDefault="0041759B" w:rsidP="0041759B">
      <w:pPr>
        <w:pStyle w:val="32"/>
        <w:numPr>
          <w:ilvl w:val="0"/>
          <w:numId w:val="37"/>
        </w:numPr>
        <w:shd w:val="clear" w:color="auto" w:fill="auto"/>
        <w:tabs>
          <w:tab w:val="left" w:pos="1062"/>
        </w:tabs>
        <w:spacing w:after="0" w:line="480" w:lineRule="exact"/>
        <w:ind w:firstLine="800"/>
        <w:jc w:val="left"/>
        <w:rPr>
          <w:rFonts w:ascii="Arial" w:hAnsi="Arial" w:cs="Arial"/>
          <w:sz w:val="16"/>
          <w:szCs w:val="16"/>
        </w:rPr>
      </w:pPr>
      <w:r w:rsidRPr="0041759B">
        <w:rPr>
          <w:rFonts w:ascii="Arial" w:hAnsi="Arial" w:cs="Arial"/>
          <w:color w:val="000000"/>
          <w:sz w:val="16"/>
          <w:szCs w:val="16"/>
          <w:lang w:eastAsia="ru-RU" w:bidi="ru-RU"/>
        </w:rPr>
        <w:t>возможность опасных природных процессов и явлений, а также технологических воздействий на территории, на которой будут осуществляться</w:t>
      </w:r>
    </w:p>
    <w:tbl>
      <w:tblPr>
        <w:tblOverlap w:val="never"/>
        <w:tblW w:w="0" w:type="auto"/>
        <w:tblLayout w:type="fixed"/>
        <w:tblCellMar>
          <w:left w:w="10" w:type="dxa"/>
          <w:right w:w="10" w:type="dxa"/>
        </w:tblCellMar>
        <w:tblLook w:val="04A0"/>
      </w:tblPr>
      <w:tblGrid>
        <w:gridCol w:w="682"/>
        <w:gridCol w:w="562"/>
        <w:gridCol w:w="571"/>
        <w:gridCol w:w="571"/>
        <w:gridCol w:w="710"/>
        <w:gridCol w:w="427"/>
        <w:gridCol w:w="6096"/>
        <w:gridCol w:w="600"/>
      </w:tblGrid>
      <w:tr w:rsidR="0041759B" w:rsidRPr="0041759B" w:rsidTr="0041759B">
        <w:tblPrEx>
          <w:tblCellMar>
            <w:top w:w="0" w:type="dxa"/>
            <w:bottom w:w="0" w:type="dxa"/>
          </w:tblCellMar>
        </w:tblPrEx>
        <w:trPr>
          <w:trHeight w:hRule="exact" w:val="307"/>
        </w:trPr>
        <w:tc>
          <w:tcPr>
            <w:tcW w:w="68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0"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42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09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00" w:type="dxa"/>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150" w:lineRule="exact"/>
              <w:ind w:left="140"/>
              <w:rPr>
                <w:rFonts w:ascii="Arial" w:hAnsi="Arial" w:cs="Arial"/>
                <w:sz w:val="16"/>
                <w:szCs w:val="16"/>
              </w:rPr>
            </w:pPr>
            <w:r w:rsidRPr="0041759B">
              <w:rPr>
                <w:rStyle w:val="275pt2"/>
                <w:rFonts w:ascii="Arial" w:hAnsi="Arial" w:cs="Arial"/>
                <w:sz w:val="16"/>
                <w:szCs w:val="16"/>
              </w:rPr>
              <w:t>Лист</w:t>
            </w:r>
          </w:p>
        </w:tc>
      </w:tr>
      <w:tr w:rsidR="0041759B" w:rsidRPr="0041759B" w:rsidTr="0041759B">
        <w:tblPrEx>
          <w:tblCellMar>
            <w:top w:w="0" w:type="dxa"/>
            <w:bottom w:w="0" w:type="dxa"/>
          </w:tblCellMar>
        </w:tblPrEx>
        <w:trPr>
          <w:trHeight w:hRule="exact" w:val="298"/>
        </w:trPr>
        <w:tc>
          <w:tcPr>
            <w:tcW w:w="68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0" w:type="dxa"/>
            <w:tcBorders>
              <w:top w:val="single" w:sz="4" w:space="0" w:color="auto"/>
              <w:left w:val="single" w:sz="4" w:space="0" w:color="auto"/>
            </w:tcBorders>
            <w:shd w:val="clear" w:color="auto" w:fill="FFFFFF"/>
          </w:tcPr>
          <w:p w:rsidR="0041759B" w:rsidRPr="0041759B" w:rsidRDefault="0041759B" w:rsidP="0041759B">
            <w:pPr>
              <w:spacing w:line="200" w:lineRule="exact"/>
              <w:rPr>
                <w:rFonts w:ascii="Arial" w:hAnsi="Arial" w:cs="Arial"/>
                <w:sz w:val="16"/>
                <w:szCs w:val="16"/>
              </w:rPr>
            </w:pPr>
            <w:r w:rsidRPr="0041759B">
              <w:rPr>
                <w:rStyle w:val="210pt2"/>
                <w:rFonts w:ascii="Arial" w:hAnsi="Arial" w:cs="Arial"/>
                <w:sz w:val="16"/>
                <w:szCs w:val="16"/>
                <w:lang w:bidi="ru-RU"/>
              </w:rPr>
              <w:t>1</w:t>
            </w:r>
            <w:r w:rsidRPr="0041759B">
              <w:rPr>
                <w:rStyle w:val="210pt2"/>
                <w:rFonts w:ascii="Arial" w:hAnsi="Arial" w:cs="Arial"/>
                <w:sz w:val="16"/>
                <w:szCs w:val="16"/>
              </w:rPr>
              <w:t>fflf</w:t>
            </w:r>
          </w:p>
        </w:tc>
        <w:tc>
          <w:tcPr>
            <w:tcW w:w="42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096" w:type="dxa"/>
            <w:vMerge w:val="restart"/>
            <w:tcBorders>
              <w:left w:val="single" w:sz="4" w:space="0" w:color="auto"/>
            </w:tcBorders>
            <w:shd w:val="clear" w:color="auto" w:fill="FFFFFF"/>
          </w:tcPr>
          <w:p w:rsidR="0041759B" w:rsidRPr="0041759B" w:rsidRDefault="0041759B" w:rsidP="0041759B">
            <w:pPr>
              <w:spacing w:line="280" w:lineRule="exact"/>
              <w:rPr>
                <w:rFonts w:ascii="Arial" w:hAnsi="Arial" w:cs="Arial"/>
                <w:sz w:val="16"/>
                <w:szCs w:val="16"/>
              </w:rPr>
            </w:pPr>
            <w:r w:rsidRPr="0041759B">
              <w:rPr>
                <w:rStyle w:val="214pt0"/>
                <w:rFonts w:ascii="Arial" w:hAnsi="Arial" w:cs="Arial"/>
                <w:sz w:val="16"/>
                <w:szCs w:val="16"/>
              </w:rPr>
              <w:t>2762-10-2023-0</w:t>
            </w:r>
          </w:p>
        </w:tc>
        <w:tc>
          <w:tcPr>
            <w:tcW w:w="600" w:type="dxa"/>
            <w:vMerge w:val="restart"/>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spacing w:line="150" w:lineRule="exact"/>
              <w:ind w:right="220"/>
              <w:jc w:val="right"/>
              <w:rPr>
                <w:rFonts w:ascii="Arial" w:hAnsi="Arial" w:cs="Arial"/>
                <w:sz w:val="16"/>
                <w:szCs w:val="16"/>
              </w:rPr>
            </w:pPr>
            <w:r w:rsidRPr="0041759B">
              <w:rPr>
                <w:rStyle w:val="275pt2"/>
                <w:rFonts w:ascii="Arial" w:hAnsi="Arial" w:cs="Arial"/>
                <w:sz w:val="16"/>
                <w:szCs w:val="16"/>
              </w:rPr>
              <w:t>5</w:t>
            </w:r>
          </w:p>
        </w:tc>
      </w:tr>
      <w:tr w:rsidR="0041759B" w:rsidRPr="0041759B" w:rsidTr="0041759B">
        <w:tblPrEx>
          <w:tblCellMar>
            <w:top w:w="0" w:type="dxa"/>
            <w:bottom w:w="0" w:type="dxa"/>
          </w:tblCellMar>
        </w:tblPrEx>
        <w:trPr>
          <w:trHeight w:hRule="exact" w:val="307"/>
        </w:trPr>
        <w:tc>
          <w:tcPr>
            <w:tcW w:w="682"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jc w:val="right"/>
              <w:rPr>
                <w:rFonts w:ascii="Arial" w:hAnsi="Arial" w:cs="Arial"/>
                <w:sz w:val="16"/>
                <w:szCs w:val="16"/>
              </w:rPr>
            </w:pPr>
            <w:r w:rsidRPr="0041759B">
              <w:rPr>
                <w:rStyle w:val="275pt2"/>
                <w:rFonts w:ascii="Arial" w:hAnsi="Arial" w:cs="Arial"/>
                <w:sz w:val="16"/>
                <w:szCs w:val="16"/>
              </w:rPr>
              <w:t>Изм.</w:t>
            </w:r>
          </w:p>
        </w:tc>
        <w:tc>
          <w:tcPr>
            <w:tcW w:w="562"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Кол.</w:t>
            </w:r>
          </w:p>
        </w:tc>
        <w:tc>
          <w:tcPr>
            <w:tcW w:w="571"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Лист</w:t>
            </w:r>
          </w:p>
        </w:tc>
        <w:tc>
          <w:tcPr>
            <w:tcW w:w="571"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№док</w:t>
            </w:r>
          </w:p>
        </w:tc>
        <w:tc>
          <w:tcPr>
            <w:tcW w:w="710"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5pt-1pt150"/>
                <w:rFonts w:ascii="Arial" w:hAnsi="Arial" w:cs="Arial"/>
                <w:b w:val="0"/>
                <w:bCs w:val="0"/>
                <w:sz w:val="16"/>
                <w:szCs w:val="16"/>
              </w:rPr>
              <w:t>\/о</w:t>
            </w:r>
            <w:r w:rsidRPr="0041759B">
              <w:rPr>
                <w:rStyle w:val="275pt2"/>
                <w:rFonts w:ascii="Arial" w:hAnsi="Arial" w:cs="Arial"/>
                <w:sz w:val="16"/>
                <w:szCs w:val="16"/>
              </w:rPr>
              <w:t xml:space="preserve"> дп.</w:t>
            </w:r>
          </w:p>
        </w:tc>
        <w:tc>
          <w:tcPr>
            <w:tcW w:w="427"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150" w:lineRule="exact"/>
              <w:rPr>
                <w:rFonts w:ascii="Arial" w:hAnsi="Arial" w:cs="Arial"/>
                <w:sz w:val="16"/>
                <w:szCs w:val="16"/>
              </w:rPr>
            </w:pPr>
            <w:r w:rsidRPr="0041759B">
              <w:rPr>
                <w:rStyle w:val="275pt2"/>
                <w:rFonts w:ascii="Arial" w:hAnsi="Arial" w:cs="Arial"/>
                <w:sz w:val="16"/>
                <w:szCs w:val="16"/>
              </w:rPr>
              <w:t>Дата</w:t>
            </w:r>
          </w:p>
        </w:tc>
        <w:tc>
          <w:tcPr>
            <w:tcW w:w="6096" w:type="dxa"/>
            <w:vMerge/>
            <w:tcBorders>
              <w:left w:val="single" w:sz="4" w:space="0" w:color="auto"/>
              <w:bottom w:val="single" w:sz="4" w:space="0" w:color="auto"/>
            </w:tcBorders>
            <w:shd w:val="clear" w:color="auto" w:fill="FFFFFF"/>
          </w:tcPr>
          <w:p w:rsidR="0041759B" w:rsidRPr="0041759B" w:rsidRDefault="0041759B" w:rsidP="0041759B">
            <w:pPr>
              <w:rPr>
                <w:rFonts w:ascii="Arial" w:hAnsi="Arial" w:cs="Arial"/>
                <w:sz w:val="16"/>
                <w:szCs w:val="16"/>
              </w:rPr>
            </w:pPr>
          </w:p>
        </w:tc>
        <w:tc>
          <w:tcPr>
            <w:tcW w:w="600" w:type="dxa"/>
            <w:vMerge/>
            <w:tcBorders>
              <w:left w:val="single" w:sz="4" w:space="0" w:color="auto"/>
              <w:bottom w:val="single" w:sz="4" w:space="0" w:color="auto"/>
              <w:right w:val="single" w:sz="4" w:space="0" w:color="auto"/>
            </w:tcBorders>
            <w:shd w:val="clear" w:color="auto" w:fill="FFFFFF"/>
            <w:vAlign w:val="center"/>
          </w:tcPr>
          <w:p w:rsidR="0041759B" w:rsidRPr="0041759B" w:rsidRDefault="0041759B" w:rsidP="0041759B">
            <w:pPr>
              <w:rPr>
                <w:rFonts w:ascii="Arial" w:hAnsi="Arial" w:cs="Arial"/>
                <w:sz w:val="16"/>
                <w:szCs w:val="16"/>
              </w:rPr>
            </w:pPr>
          </w:p>
        </w:tc>
      </w:tr>
    </w:tbl>
    <w:p w:rsidR="0041759B" w:rsidRPr="0041759B" w:rsidRDefault="0041759B" w:rsidP="0041759B">
      <w:pPr>
        <w:rPr>
          <w:rFonts w:ascii="Arial" w:hAnsi="Arial" w:cs="Arial"/>
          <w:sz w:val="16"/>
          <w:szCs w:val="16"/>
        </w:rPr>
        <w:sectPr w:rsidR="0041759B" w:rsidRPr="0041759B" w:rsidSect="0041759B">
          <w:pgSz w:w="11900" w:h="16840"/>
          <w:pgMar w:top="1134" w:right="850" w:bottom="1134" w:left="1701" w:header="0" w:footer="3" w:gutter="0"/>
          <w:cols w:space="720"/>
          <w:noEndnote/>
          <w:docGrid w:linePitch="360"/>
        </w:sectPr>
      </w:pPr>
    </w:p>
    <w:p w:rsidR="0041759B" w:rsidRPr="0041759B" w:rsidRDefault="0041759B" w:rsidP="0041759B">
      <w:pPr>
        <w:pStyle w:val="161"/>
        <w:framePr w:w="216" w:h="6590" w:hRule="exact" w:wrap="none" w:vAnchor="page" w:hAnchor="page" w:x="485" w:y="3520"/>
        <w:shd w:val="clear" w:color="auto" w:fill="auto"/>
        <w:tabs>
          <w:tab w:val="left" w:pos="3398"/>
          <w:tab w:val="left" w:pos="5069"/>
        </w:tabs>
        <w:spacing w:line="200" w:lineRule="exact"/>
        <w:jc w:val="both"/>
        <w:textDirection w:val="btLr"/>
        <w:rPr>
          <w:rFonts w:ascii="Arial" w:hAnsi="Arial" w:cs="Arial"/>
          <w:sz w:val="16"/>
          <w:szCs w:val="16"/>
        </w:rPr>
      </w:pPr>
      <w:r w:rsidRPr="0041759B">
        <w:rPr>
          <w:rFonts w:ascii="Arial" w:hAnsi="Arial" w:cs="Arial"/>
          <w:color w:val="000000"/>
          <w:sz w:val="16"/>
          <w:szCs w:val="16"/>
          <w:lang w:eastAsia="ru-RU" w:bidi="ru-RU"/>
        </w:rPr>
        <w:lastRenderedPageBreak/>
        <w:t>НОРМОКОНТРОЛЬ</w:t>
      </w:r>
      <w:r w:rsidRPr="0041759B">
        <w:rPr>
          <w:rStyle w:val="1685pt"/>
          <w:rFonts w:ascii="Arial" w:eastAsiaTheme="minorHAnsi" w:hAnsi="Arial" w:cs="Arial"/>
          <w:sz w:val="16"/>
          <w:szCs w:val="16"/>
          <w:lang w:eastAsia="ru-RU" w:bidi="ru-RU"/>
        </w:rPr>
        <w:tab/>
      </w:r>
      <w:r w:rsidRPr="0041759B">
        <w:rPr>
          <w:rStyle w:val="16Impact10pt"/>
          <w:rFonts w:ascii="Arial" w:eastAsiaTheme="minorHAnsi" w:hAnsi="Arial" w:cs="Arial"/>
          <w:sz w:val="16"/>
          <w:szCs w:val="16"/>
        </w:rPr>
        <w:t xml:space="preserve">I </w:t>
      </w:r>
      <w:r w:rsidRPr="0041759B">
        <w:rPr>
          <w:rFonts w:ascii="Arial" w:hAnsi="Arial" w:cs="Arial"/>
          <w:color w:val="000000"/>
          <w:sz w:val="16"/>
          <w:szCs w:val="16"/>
          <w:lang w:eastAsia="ru-RU" w:bidi="ru-RU"/>
        </w:rPr>
        <w:t>(</w:t>
      </w:r>
      <w:r w:rsidRPr="0041759B">
        <w:rPr>
          <w:rFonts w:ascii="Arial" w:hAnsi="Arial" w:cs="Arial"/>
          <w:color w:val="000000"/>
          <w:sz w:val="16"/>
          <w:szCs w:val="16"/>
          <w:lang w:eastAsia="ru-RU" w:bidi="ru-RU"/>
        </w:rPr>
        <w:tab/>
        <w:t>СОГЛАСОВАНО</w:t>
      </w:r>
    </w:p>
    <w:p w:rsidR="0041759B" w:rsidRPr="0041759B" w:rsidRDefault="0041759B" w:rsidP="0041759B">
      <w:pPr>
        <w:pStyle w:val="afffffffa"/>
        <w:framePr w:w="173" w:h="560" w:hRule="exact" w:wrap="none" w:vAnchor="page" w:hAnchor="page" w:x="811" w:y="11870"/>
        <w:shd w:val="clear" w:color="auto" w:fill="auto"/>
        <w:spacing w:line="200" w:lineRule="exact"/>
        <w:jc w:val="both"/>
        <w:rPr>
          <w:rFonts w:ascii="Arial" w:hAnsi="Arial" w:cs="Arial"/>
          <w:sz w:val="16"/>
          <w:szCs w:val="16"/>
        </w:rPr>
      </w:pPr>
      <w:r w:rsidRPr="0041759B">
        <w:rPr>
          <w:rStyle w:val="afffffffb"/>
          <w:rFonts w:ascii="Arial" w:hAnsi="Arial" w:cs="Arial"/>
          <w:sz w:val="16"/>
          <w:szCs w:val="16"/>
        </w:rPr>
        <w:t>t</w:t>
      </w:r>
    </w:p>
    <w:p w:rsidR="0041759B" w:rsidRPr="0041759B" w:rsidRDefault="0041759B" w:rsidP="0041759B">
      <w:pPr>
        <w:pStyle w:val="afffffffa"/>
        <w:framePr w:w="173" w:h="560" w:hRule="exact" w:wrap="none" w:vAnchor="page" w:hAnchor="page" w:x="811" w:y="11870"/>
        <w:shd w:val="clear" w:color="auto" w:fill="auto"/>
        <w:spacing w:line="210" w:lineRule="exact"/>
        <w:jc w:val="both"/>
        <w:rPr>
          <w:rFonts w:ascii="Arial" w:hAnsi="Arial" w:cs="Arial"/>
          <w:sz w:val="16"/>
          <w:szCs w:val="16"/>
        </w:rPr>
      </w:pPr>
      <w:r w:rsidRPr="0041759B">
        <w:rPr>
          <w:rStyle w:val="Constantia105pt"/>
          <w:rFonts w:ascii="Arial" w:hAnsi="Arial" w:cs="Arial"/>
          <w:sz w:val="16"/>
          <w:szCs w:val="16"/>
        </w:rPr>
        <w:t>5</w:t>
      </w:r>
    </w:p>
    <w:p w:rsidR="0041759B" w:rsidRPr="0041759B" w:rsidRDefault="0041759B" w:rsidP="0041759B">
      <w:pPr>
        <w:pStyle w:val="afffffffa"/>
        <w:framePr w:w="173" w:h="560" w:hRule="exact" w:wrap="none" w:vAnchor="page" w:hAnchor="page" w:x="811" w:y="11870"/>
        <w:shd w:val="clear" w:color="auto" w:fill="auto"/>
        <w:spacing w:line="220" w:lineRule="exact"/>
        <w:jc w:val="both"/>
        <w:rPr>
          <w:rFonts w:ascii="Arial" w:hAnsi="Arial" w:cs="Arial"/>
          <w:sz w:val="16"/>
          <w:szCs w:val="16"/>
        </w:rPr>
      </w:pPr>
      <w:r w:rsidRPr="0041759B">
        <w:rPr>
          <w:rStyle w:val="11pt"/>
          <w:rFonts w:ascii="Arial" w:hAnsi="Arial" w:cs="Arial"/>
          <w:sz w:val="16"/>
          <w:szCs w:val="16"/>
        </w:rPr>
        <w:t>s</w:t>
      </w:r>
    </w:p>
    <w:p w:rsidR="0041759B" w:rsidRPr="0041759B" w:rsidRDefault="0041759B" w:rsidP="0041759B">
      <w:pPr>
        <w:framePr w:wrap="none" w:vAnchor="page" w:hAnchor="page" w:x="840" w:y="15606"/>
        <w:rPr>
          <w:rFonts w:ascii="Arial" w:hAnsi="Arial" w:cs="Arial"/>
          <w:sz w:val="16"/>
          <w:szCs w:val="16"/>
        </w:rPr>
      </w:pPr>
      <w:r w:rsidRPr="0041759B">
        <w:rPr>
          <w:rFonts w:ascii="Arial" w:hAnsi="Arial" w:cs="Arial"/>
          <w:noProof/>
          <w:sz w:val="16"/>
          <w:szCs w:val="16"/>
        </w:rPr>
        <w:drawing>
          <wp:inline distT="0" distB="0" distL="0" distR="0">
            <wp:extent cx="87630" cy="111125"/>
            <wp:effectExtent l="19050" t="0" r="7620" b="0"/>
            <wp:docPr id="40" name="Рисунок 40" descr="D:\Общая\ВЕСТНИК ФИЛИППОВА\Целовальникова\на сайт 09.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Общая\ВЕСТНИК ФИЛИППОВА\Целовальникова\на сайт 09.11\media\image3.jpeg"/>
                    <pic:cNvPicPr>
                      <a:picLocks noChangeAspect="1" noChangeArrowheads="1"/>
                    </pic:cNvPicPr>
                  </pic:nvPicPr>
                  <pic:blipFill>
                    <a:blip r:embed="rId61"/>
                    <a:srcRect/>
                    <a:stretch>
                      <a:fillRect/>
                    </a:stretch>
                  </pic:blipFill>
                  <pic:spPr bwMode="auto">
                    <a:xfrm>
                      <a:off x="0" y="0"/>
                      <a:ext cx="87630" cy="111125"/>
                    </a:xfrm>
                    <a:prstGeom prst="rect">
                      <a:avLst/>
                    </a:prstGeom>
                    <a:noFill/>
                    <a:ln w="9525">
                      <a:noFill/>
                      <a:miter lim="800000"/>
                      <a:headEnd/>
                      <a:tailEnd/>
                    </a:ln>
                  </pic:spPr>
                </pic:pic>
              </a:graphicData>
            </a:graphic>
          </wp:inline>
        </w:drawing>
      </w:r>
    </w:p>
    <w:p w:rsidR="0041759B" w:rsidRPr="0041759B" w:rsidRDefault="0041759B" w:rsidP="0041759B">
      <w:pPr>
        <w:framePr w:wrap="none" w:vAnchor="page" w:hAnchor="page" w:x="859" w:y="15798"/>
        <w:spacing w:line="80" w:lineRule="exact"/>
        <w:rPr>
          <w:rFonts w:ascii="Arial" w:hAnsi="Arial" w:cs="Arial"/>
          <w:sz w:val="16"/>
          <w:szCs w:val="16"/>
        </w:rPr>
      </w:pPr>
      <w:r w:rsidRPr="0041759B">
        <w:rPr>
          <w:rFonts w:ascii="Arial" w:hAnsi="Arial" w:cs="Arial"/>
          <w:color w:val="000000"/>
          <w:sz w:val="16"/>
          <w:szCs w:val="16"/>
          <w:lang w:bidi="ru-RU"/>
        </w:rPr>
        <w:t>5Э</w:t>
      </w:r>
    </w:p>
    <w:p w:rsidR="0041759B" w:rsidRPr="0041759B" w:rsidRDefault="0041759B" w:rsidP="0041759B">
      <w:pPr>
        <w:pStyle w:val="3f0"/>
        <w:framePr w:wrap="none" w:vAnchor="page" w:hAnchor="page" w:x="826" w:y="15928"/>
        <w:shd w:val="clear" w:color="auto" w:fill="auto"/>
        <w:spacing w:line="130" w:lineRule="exact"/>
        <w:rPr>
          <w:rFonts w:ascii="Arial" w:hAnsi="Arial" w:cs="Arial"/>
          <w:sz w:val="16"/>
          <w:szCs w:val="16"/>
        </w:rPr>
      </w:pPr>
      <w:r w:rsidRPr="0041759B">
        <w:rPr>
          <w:rFonts w:ascii="Arial" w:hAnsi="Arial" w:cs="Arial"/>
          <w:color w:val="000000"/>
          <w:sz w:val="16"/>
          <w:szCs w:val="16"/>
        </w:rPr>
        <w:t>25</w:t>
      </w:r>
    </w:p>
    <w:p w:rsidR="0041759B" w:rsidRPr="0041759B" w:rsidRDefault="0041759B" w:rsidP="0041759B">
      <w:pPr>
        <w:pStyle w:val="32"/>
        <w:shd w:val="clear" w:color="auto" w:fill="auto"/>
        <w:spacing w:line="480" w:lineRule="exact"/>
        <w:ind w:right="1740"/>
        <w:jc w:val="left"/>
        <w:rPr>
          <w:rFonts w:ascii="Arial" w:hAnsi="Arial" w:cs="Arial"/>
          <w:sz w:val="16"/>
          <w:szCs w:val="16"/>
        </w:rPr>
      </w:pPr>
      <w:r w:rsidRPr="0041759B">
        <w:rPr>
          <w:rFonts w:ascii="Arial" w:hAnsi="Arial" w:cs="Arial"/>
          <w:color w:val="000000"/>
          <w:sz w:val="16"/>
          <w:szCs w:val="16"/>
          <w:lang w:eastAsia="ru-RU" w:bidi="ru-RU"/>
        </w:rPr>
        <w:t xml:space="preserve">строительство и эксплуатация здания или сооружения - расчетная сейсмичность площадки </w:t>
      </w:r>
      <w:r w:rsidRPr="0041759B">
        <w:rPr>
          <w:rFonts w:ascii="Arial" w:hAnsi="Arial" w:cs="Arial"/>
          <w:sz w:val="16"/>
          <w:szCs w:val="16"/>
        </w:rPr>
        <w:t xml:space="preserve">- </w:t>
      </w:r>
      <w:r w:rsidRPr="0041759B">
        <w:rPr>
          <w:rFonts w:ascii="Arial" w:hAnsi="Arial" w:cs="Arial"/>
          <w:color w:val="000000"/>
          <w:sz w:val="16"/>
          <w:szCs w:val="16"/>
          <w:lang w:eastAsia="ru-RU" w:bidi="ru-RU"/>
        </w:rPr>
        <w:t>7 баллов;</w:t>
      </w:r>
    </w:p>
    <w:p w:rsidR="0041759B" w:rsidRPr="0041759B" w:rsidRDefault="0041759B" w:rsidP="0041759B">
      <w:pPr>
        <w:pStyle w:val="32"/>
        <w:numPr>
          <w:ilvl w:val="0"/>
          <w:numId w:val="38"/>
        </w:numPr>
        <w:shd w:val="clear" w:color="auto" w:fill="auto"/>
        <w:tabs>
          <w:tab w:val="left" w:pos="1052"/>
        </w:tabs>
        <w:spacing w:after="0" w:line="480" w:lineRule="exact"/>
        <w:ind w:right="500" w:firstLine="780"/>
        <w:jc w:val="left"/>
        <w:rPr>
          <w:rFonts w:ascii="Arial" w:hAnsi="Arial" w:cs="Arial"/>
          <w:sz w:val="16"/>
          <w:szCs w:val="16"/>
        </w:rPr>
      </w:pPr>
      <w:r w:rsidRPr="0041759B">
        <w:rPr>
          <w:rFonts w:ascii="Arial" w:hAnsi="Arial" w:cs="Arial"/>
          <w:color w:val="000000"/>
          <w:sz w:val="16"/>
          <w:szCs w:val="16"/>
          <w:lang w:eastAsia="ru-RU" w:bidi="ru-RU"/>
        </w:rPr>
        <w:t>принадлежность к опасным производственным объектам - не принадлежит;</w:t>
      </w:r>
    </w:p>
    <w:p w:rsidR="0041759B" w:rsidRPr="0041759B" w:rsidRDefault="0041759B" w:rsidP="0041759B">
      <w:pPr>
        <w:pStyle w:val="32"/>
        <w:numPr>
          <w:ilvl w:val="0"/>
          <w:numId w:val="38"/>
        </w:numPr>
        <w:shd w:val="clear" w:color="auto" w:fill="auto"/>
        <w:tabs>
          <w:tab w:val="left" w:pos="1057"/>
        </w:tabs>
        <w:spacing w:after="0" w:line="480" w:lineRule="exact"/>
        <w:ind w:right="500" w:firstLine="780"/>
        <w:jc w:val="left"/>
        <w:rPr>
          <w:rFonts w:ascii="Arial" w:hAnsi="Arial" w:cs="Arial"/>
          <w:sz w:val="16"/>
          <w:szCs w:val="16"/>
        </w:rPr>
      </w:pPr>
      <w:r w:rsidRPr="0041759B">
        <w:rPr>
          <w:rFonts w:ascii="Arial" w:hAnsi="Arial" w:cs="Arial"/>
          <w:color w:val="000000"/>
          <w:sz w:val="16"/>
          <w:szCs w:val="16"/>
          <w:lang w:eastAsia="ru-RU" w:bidi="ru-RU"/>
        </w:rPr>
        <w:t xml:space="preserve">пожарная и взрывопожарная опасность </w:t>
      </w:r>
      <w:r w:rsidRPr="0041759B">
        <w:rPr>
          <w:rFonts w:ascii="Arial" w:hAnsi="Arial" w:cs="Arial"/>
          <w:sz w:val="16"/>
          <w:szCs w:val="16"/>
        </w:rPr>
        <w:t xml:space="preserve">- </w:t>
      </w:r>
      <w:r w:rsidRPr="0041759B">
        <w:rPr>
          <w:rFonts w:ascii="Arial" w:hAnsi="Arial" w:cs="Arial"/>
          <w:color w:val="000000"/>
          <w:sz w:val="16"/>
          <w:szCs w:val="16"/>
          <w:lang w:eastAsia="ru-RU" w:bidi="ru-RU"/>
        </w:rPr>
        <w:t>класс функциональной пожарной опасности - Ф 3.1;</w:t>
      </w:r>
    </w:p>
    <w:p w:rsidR="0041759B" w:rsidRPr="0041759B" w:rsidRDefault="0041759B" w:rsidP="0041759B">
      <w:pPr>
        <w:pStyle w:val="32"/>
        <w:numPr>
          <w:ilvl w:val="0"/>
          <w:numId w:val="38"/>
        </w:numPr>
        <w:shd w:val="clear" w:color="auto" w:fill="auto"/>
        <w:tabs>
          <w:tab w:val="left" w:pos="1136"/>
        </w:tabs>
        <w:spacing w:after="0" w:line="480" w:lineRule="exact"/>
        <w:ind w:left="780"/>
        <w:jc w:val="both"/>
        <w:rPr>
          <w:rFonts w:ascii="Arial" w:hAnsi="Arial" w:cs="Arial"/>
          <w:sz w:val="16"/>
          <w:szCs w:val="16"/>
        </w:rPr>
      </w:pPr>
      <w:r w:rsidRPr="0041759B">
        <w:rPr>
          <w:rFonts w:ascii="Arial" w:hAnsi="Arial" w:cs="Arial"/>
          <w:color w:val="000000"/>
          <w:sz w:val="16"/>
          <w:szCs w:val="16"/>
          <w:lang w:eastAsia="ru-RU" w:bidi="ru-RU"/>
        </w:rPr>
        <w:t>наличие помещений с постоянным пребыванием людей - есть;</w:t>
      </w:r>
    </w:p>
    <w:p w:rsidR="0041759B" w:rsidRPr="0041759B" w:rsidRDefault="0041759B" w:rsidP="0041759B">
      <w:pPr>
        <w:pStyle w:val="32"/>
        <w:numPr>
          <w:ilvl w:val="0"/>
          <w:numId w:val="38"/>
        </w:numPr>
        <w:shd w:val="clear" w:color="auto" w:fill="auto"/>
        <w:tabs>
          <w:tab w:val="left" w:pos="1136"/>
        </w:tabs>
        <w:spacing w:after="0" w:line="480" w:lineRule="exact"/>
        <w:ind w:left="780"/>
        <w:jc w:val="both"/>
        <w:rPr>
          <w:rFonts w:ascii="Arial" w:hAnsi="Arial" w:cs="Arial"/>
          <w:sz w:val="16"/>
          <w:szCs w:val="16"/>
        </w:rPr>
      </w:pPr>
      <w:r w:rsidRPr="0041759B">
        <w:rPr>
          <w:rFonts w:ascii="Arial" w:hAnsi="Arial" w:cs="Arial"/>
          <w:color w:val="000000"/>
          <w:sz w:val="16"/>
          <w:szCs w:val="16"/>
          <w:lang w:eastAsia="ru-RU" w:bidi="ru-RU"/>
        </w:rPr>
        <w:t>уровень ответственности - нормальный.</w:t>
      </w:r>
    </w:p>
    <w:p w:rsidR="0041759B" w:rsidRPr="0041759B" w:rsidRDefault="0041759B" w:rsidP="0041759B">
      <w:pPr>
        <w:pStyle w:val="42"/>
        <w:shd w:val="clear" w:color="auto" w:fill="auto"/>
        <w:spacing w:after="0" w:line="480" w:lineRule="exact"/>
        <w:ind w:right="500" w:firstLine="780"/>
        <w:rPr>
          <w:rFonts w:ascii="Arial" w:hAnsi="Arial" w:cs="Arial"/>
          <w:sz w:val="16"/>
          <w:szCs w:val="16"/>
        </w:rPr>
      </w:pPr>
      <w:r w:rsidRPr="0041759B">
        <w:rPr>
          <w:rFonts w:ascii="Arial" w:hAnsi="Arial" w:cs="Arial"/>
          <w:color w:val="000000"/>
          <w:sz w:val="16"/>
          <w:szCs w:val="16"/>
          <w:lang w:eastAsia="ru-RU" w:bidi="ru-RU"/>
        </w:rPr>
        <w:t>Проектируемый объект после строительства будет соответствовать основным требованиям СП 4.13130.2013, с обеспечением противопожарных разрывов и ограничением распространения пожара, с предусмотренной степенью огнестойкости и конструктивной пожарной опасности. Расстояние от проектируемого здания до существующих соседних зданий выдержаны с учетом п. 4.5 СП 4.13130.2013. Подъезд пожарных автомобилей к проектируемому объекту возможен со всех сторон участка (с ул. Киевской, с пер. Янтарного, с проезда). Проектируемое здание не ограничит доступ пожарных автомобилей к существующим объектам капитального строительства, расположенных вблизи данного участка.</w:t>
      </w:r>
    </w:p>
    <w:p w:rsidR="0041759B" w:rsidRPr="0041759B" w:rsidRDefault="0041759B" w:rsidP="0041759B">
      <w:pPr>
        <w:pStyle w:val="32"/>
        <w:shd w:val="clear" w:color="auto" w:fill="auto"/>
        <w:spacing w:line="480" w:lineRule="exact"/>
        <w:ind w:firstLine="780"/>
        <w:jc w:val="left"/>
        <w:rPr>
          <w:rFonts w:ascii="Arial" w:hAnsi="Arial" w:cs="Arial"/>
          <w:sz w:val="16"/>
          <w:szCs w:val="16"/>
        </w:rPr>
      </w:pPr>
      <w:r w:rsidRPr="0041759B">
        <w:rPr>
          <w:rFonts w:ascii="Arial" w:hAnsi="Arial" w:cs="Arial"/>
          <w:color w:val="000000"/>
          <w:sz w:val="16"/>
          <w:szCs w:val="16"/>
          <w:lang w:eastAsia="ru-RU" w:bidi="ru-RU"/>
        </w:rPr>
        <w:t>В соответствии с графическим приложением к настоящему обоснованию (схема планировочной организации земельного участка), проектируемое расположение здания с максимальной высотой в 6,0 м позволяет обеспечить объемно-планировочные решения в соответствии с требованиями к инсоляции согласно СанПиН 2.2.1/2.1.1.1076-01 «Гигиенические требования к инсоляции и солнцезащите помещений жилых и общественных зданий и территорий», без снижения солнцеосвещенности существующих зданий.</w:t>
      </w:r>
    </w:p>
    <w:p w:rsidR="0041759B" w:rsidRPr="0041759B" w:rsidRDefault="0041759B" w:rsidP="0041759B">
      <w:pPr>
        <w:pStyle w:val="32"/>
        <w:shd w:val="clear" w:color="auto" w:fill="auto"/>
        <w:spacing w:line="480" w:lineRule="exact"/>
        <w:ind w:firstLine="780"/>
        <w:jc w:val="left"/>
        <w:rPr>
          <w:rFonts w:ascii="Arial" w:hAnsi="Arial" w:cs="Arial"/>
          <w:sz w:val="16"/>
          <w:szCs w:val="16"/>
        </w:rPr>
      </w:pPr>
      <w:r w:rsidRPr="0041759B">
        <w:rPr>
          <w:rFonts w:ascii="Arial" w:hAnsi="Arial" w:cs="Arial"/>
          <w:color w:val="000000"/>
          <w:sz w:val="16"/>
          <w:szCs w:val="16"/>
          <w:lang w:eastAsia="ru-RU" w:bidi="ru-RU"/>
        </w:rPr>
        <w:t>Земельный участок расположен вне зон, на которые распространяются санитарно-защитные, охранные или иные ограничения.</w:t>
      </w:r>
    </w:p>
    <w:tbl>
      <w:tblPr>
        <w:tblOverlap w:val="never"/>
        <w:tblW w:w="0" w:type="auto"/>
        <w:tblLayout w:type="fixed"/>
        <w:tblCellMar>
          <w:left w:w="10" w:type="dxa"/>
          <w:right w:w="10" w:type="dxa"/>
        </w:tblCellMar>
        <w:tblLook w:val="04A0"/>
      </w:tblPr>
      <w:tblGrid>
        <w:gridCol w:w="638"/>
        <w:gridCol w:w="562"/>
        <w:gridCol w:w="566"/>
        <w:gridCol w:w="576"/>
        <w:gridCol w:w="710"/>
        <w:gridCol w:w="422"/>
        <w:gridCol w:w="6096"/>
        <w:gridCol w:w="629"/>
      </w:tblGrid>
      <w:tr w:rsidR="0041759B" w:rsidRPr="0041759B" w:rsidTr="0041759B">
        <w:tblPrEx>
          <w:tblCellMar>
            <w:top w:w="0" w:type="dxa"/>
            <w:bottom w:w="0" w:type="dxa"/>
          </w:tblCellMar>
        </w:tblPrEx>
        <w:trPr>
          <w:trHeight w:hRule="exact" w:val="322"/>
        </w:trPr>
        <w:tc>
          <w:tcPr>
            <w:tcW w:w="638"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0"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42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09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29" w:type="dxa"/>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30" w:lineRule="exact"/>
              <w:ind w:left="140"/>
              <w:rPr>
                <w:rFonts w:ascii="Arial" w:hAnsi="Arial" w:cs="Arial"/>
                <w:sz w:val="16"/>
                <w:szCs w:val="16"/>
              </w:rPr>
            </w:pPr>
            <w:r w:rsidRPr="0041759B">
              <w:rPr>
                <w:rStyle w:val="2115pt1"/>
                <w:rFonts w:ascii="Arial" w:hAnsi="Arial" w:cs="Arial"/>
                <w:b w:val="0"/>
                <w:bCs w:val="0"/>
                <w:sz w:val="16"/>
                <w:szCs w:val="16"/>
              </w:rPr>
              <w:t>Лист</w:t>
            </w:r>
          </w:p>
        </w:tc>
      </w:tr>
      <w:tr w:rsidR="0041759B" w:rsidRPr="0041759B" w:rsidTr="0041759B">
        <w:tblPrEx>
          <w:tblCellMar>
            <w:top w:w="0" w:type="dxa"/>
            <w:bottom w:w="0" w:type="dxa"/>
          </w:tblCellMar>
        </w:tblPrEx>
        <w:trPr>
          <w:trHeight w:hRule="exact" w:val="293"/>
        </w:trPr>
        <w:tc>
          <w:tcPr>
            <w:tcW w:w="638"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0" w:type="dxa"/>
            <w:tcBorders>
              <w:top w:val="single" w:sz="4" w:space="0" w:color="auto"/>
              <w:left w:val="single" w:sz="4" w:space="0" w:color="auto"/>
            </w:tcBorders>
            <w:shd w:val="clear" w:color="auto" w:fill="FFFFFF"/>
            <w:vAlign w:val="bottom"/>
          </w:tcPr>
          <w:p w:rsidR="0041759B" w:rsidRPr="0041759B" w:rsidRDefault="0041759B" w:rsidP="0041759B">
            <w:pPr>
              <w:spacing w:line="780" w:lineRule="exact"/>
              <w:rPr>
                <w:rFonts w:ascii="Arial" w:hAnsi="Arial" w:cs="Arial"/>
                <w:sz w:val="16"/>
                <w:szCs w:val="16"/>
              </w:rPr>
            </w:pPr>
            <w:r w:rsidRPr="0041759B">
              <w:rPr>
                <w:rStyle w:val="2Impact39pt"/>
                <w:rFonts w:ascii="Arial" w:hAnsi="Arial" w:cs="Arial"/>
                <w:sz w:val="16"/>
                <w:szCs w:val="16"/>
              </w:rPr>
              <w:t>н</w:t>
            </w:r>
          </w:p>
        </w:tc>
        <w:tc>
          <w:tcPr>
            <w:tcW w:w="42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096" w:type="dxa"/>
            <w:tcBorders>
              <w:left w:val="single" w:sz="4" w:space="0" w:color="auto"/>
            </w:tcBorders>
            <w:shd w:val="clear" w:color="auto" w:fill="FFFFFF"/>
            <w:vAlign w:val="bottom"/>
          </w:tcPr>
          <w:p w:rsidR="0041759B" w:rsidRPr="0041759B" w:rsidRDefault="0041759B" w:rsidP="0041759B">
            <w:pPr>
              <w:spacing w:line="230" w:lineRule="exact"/>
              <w:rPr>
                <w:rFonts w:ascii="Arial" w:hAnsi="Arial" w:cs="Arial"/>
                <w:sz w:val="16"/>
                <w:szCs w:val="16"/>
              </w:rPr>
            </w:pPr>
            <w:r w:rsidRPr="0041759B">
              <w:rPr>
                <w:rStyle w:val="2115pt1"/>
                <w:rFonts w:ascii="Arial" w:hAnsi="Arial" w:cs="Arial"/>
                <w:b w:val="0"/>
                <w:bCs w:val="0"/>
                <w:sz w:val="16"/>
                <w:szCs w:val="16"/>
              </w:rPr>
              <w:t>2762-10-2023-0</w:t>
            </w:r>
          </w:p>
        </w:tc>
        <w:tc>
          <w:tcPr>
            <w:tcW w:w="629"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336"/>
        </w:trPr>
        <w:tc>
          <w:tcPr>
            <w:tcW w:w="638"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ind w:left="200"/>
              <w:rPr>
                <w:rFonts w:ascii="Arial" w:hAnsi="Arial" w:cs="Arial"/>
                <w:sz w:val="16"/>
                <w:szCs w:val="16"/>
              </w:rPr>
            </w:pPr>
            <w:r w:rsidRPr="0041759B">
              <w:rPr>
                <w:rStyle w:val="27pt"/>
                <w:rFonts w:ascii="Arial" w:hAnsi="Arial" w:cs="Arial"/>
                <w:sz w:val="16"/>
                <w:szCs w:val="16"/>
              </w:rPr>
              <w:t>Изм.</w:t>
            </w:r>
          </w:p>
        </w:tc>
        <w:tc>
          <w:tcPr>
            <w:tcW w:w="562"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rPr>
                <w:rFonts w:ascii="Arial" w:hAnsi="Arial" w:cs="Arial"/>
                <w:sz w:val="16"/>
                <w:szCs w:val="16"/>
              </w:rPr>
            </w:pPr>
            <w:r w:rsidRPr="0041759B">
              <w:rPr>
                <w:rStyle w:val="27pt"/>
                <w:rFonts w:ascii="Arial" w:hAnsi="Arial" w:cs="Arial"/>
                <w:sz w:val="16"/>
                <w:szCs w:val="16"/>
              </w:rPr>
              <w:t>Кол.</w:t>
            </w:r>
          </w:p>
        </w:tc>
        <w:tc>
          <w:tcPr>
            <w:tcW w:w="566"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rPr>
                <w:rFonts w:ascii="Arial" w:hAnsi="Arial" w:cs="Arial"/>
                <w:sz w:val="16"/>
                <w:szCs w:val="16"/>
              </w:rPr>
            </w:pPr>
            <w:r w:rsidRPr="0041759B">
              <w:rPr>
                <w:rStyle w:val="27pt"/>
                <w:rFonts w:ascii="Arial" w:hAnsi="Arial" w:cs="Arial"/>
                <w:sz w:val="16"/>
                <w:szCs w:val="16"/>
              </w:rPr>
              <w:t>Лист</w:t>
            </w:r>
          </w:p>
        </w:tc>
        <w:tc>
          <w:tcPr>
            <w:tcW w:w="576"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230" w:lineRule="exact"/>
              <w:rPr>
                <w:rFonts w:ascii="Arial" w:hAnsi="Arial" w:cs="Arial"/>
                <w:sz w:val="16"/>
                <w:szCs w:val="16"/>
              </w:rPr>
            </w:pPr>
            <w:r w:rsidRPr="0041759B">
              <w:rPr>
                <w:rStyle w:val="2115pt1"/>
                <w:rFonts w:ascii="Arial" w:hAnsi="Arial" w:cs="Arial"/>
                <w:b w:val="0"/>
                <w:bCs w:val="0"/>
                <w:sz w:val="16"/>
                <w:szCs w:val="16"/>
              </w:rPr>
              <w:t>№док</w:t>
            </w:r>
          </w:p>
        </w:tc>
        <w:tc>
          <w:tcPr>
            <w:tcW w:w="710"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rPr>
                <w:rFonts w:ascii="Arial" w:hAnsi="Arial" w:cs="Arial"/>
                <w:sz w:val="16"/>
                <w:szCs w:val="16"/>
              </w:rPr>
            </w:pPr>
            <w:r w:rsidRPr="0041759B">
              <w:rPr>
                <w:rStyle w:val="27pt"/>
                <w:rFonts w:ascii="Arial" w:hAnsi="Arial" w:cs="Arial"/>
                <w:sz w:val="16"/>
                <w:szCs w:val="16"/>
              </w:rPr>
              <w:t>1_/1одп.</w:t>
            </w:r>
          </w:p>
        </w:tc>
        <w:tc>
          <w:tcPr>
            <w:tcW w:w="422"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rPr>
                <w:rFonts w:ascii="Arial" w:hAnsi="Arial" w:cs="Arial"/>
                <w:sz w:val="16"/>
                <w:szCs w:val="16"/>
              </w:rPr>
            </w:pPr>
            <w:r w:rsidRPr="0041759B">
              <w:rPr>
                <w:rStyle w:val="27pt"/>
                <w:rFonts w:ascii="Arial" w:hAnsi="Arial" w:cs="Arial"/>
                <w:sz w:val="16"/>
                <w:szCs w:val="16"/>
              </w:rPr>
              <w:t>Дата</w:t>
            </w:r>
          </w:p>
        </w:tc>
        <w:tc>
          <w:tcPr>
            <w:tcW w:w="6096" w:type="dxa"/>
            <w:tcBorders>
              <w:left w:val="single" w:sz="4" w:space="0" w:color="auto"/>
              <w:bottom w:val="single" w:sz="4" w:space="0" w:color="auto"/>
            </w:tcBorders>
            <w:shd w:val="clear" w:color="auto" w:fill="FFFFFF"/>
          </w:tcPr>
          <w:p w:rsidR="0041759B" w:rsidRPr="0041759B" w:rsidRDefault="0041759B" w:rsidP="0041759B">
            <w:pPr>
              <w:rPr>
                <w:rFonts w:ascii="Arial" w:hAnsi="Arial" w:cs="Arial"/>
                <w:sz w:val="16"/>
                <w:szCs w:val="16"/>
              </w:rPr>
            </w:pPr>
          </w:p>
        </w:tc>
        <w:tc>
          <w:tcPr>
            <w:tcW w:w="629" w:type="dxa"/>
            <w:tcBorders>
              <w:left w:val="single" w:sz="4" w:space="0" w:color="auto"/>
              <w:bottom w:val="single" w:sz="4" w:space="0" w:color="auto"/>
              <w:right w:val="single" w:sz="4" w:space="0" w:color="auto"/>
            </w:tcBorders>
            <w:shd w:val="clear" w:color="auto" w:fill="FFFFFF"/>
            <w:vAlign w:val="center"/>
          </w:tcPr>
          <w:p w:rsidR="0041759B" w:rsidRPr="0041759B" w:rsidRDefault="0041759B" w:rsidP="0041759B">
            <w:pPr>
              <w:spacing w:line="230" w:lineRule="exact"/>
              <w:ind w:right="240"/>
              <w:jc w:val="right"/>
              <w:rPr>
                <w:rFonts w:ascii="Arial" w:hAnsi="Arial" w:cs="Arial"/>
                <w:sz w:val="16"/>
                <w:szCs w:val="16"/>
              </w:rPr>
            </w:pPr>
            <w:r w:rsidRPr="0041759B">
              <w:rPr>
                <w:rStyle w:val="2115pt1"/>
                <w:rFonts w:ascii="Arial" w:hAnsi="Arial" w:cs="Arial"/>
                <w:b w:val="0"/>
                <w:bCs w:val="0"/>
                <w:sz w:val="16"/>
                <w:szCs w:val="16"/>
              </w:rPr>
              <w:t>6</w:t>
            </w:r>
          </w:p>
        </w:tc>
      </w:tr>
    </w:tbl>
    <w:p w:rsidR="0041759B" w:rsidRPr="0041759B" w:rsidRDefault="0041759B" w:rsidP="0041759B">
      <w:pPr>
        <w:rPr>
          <w:rFonts w:ascii="Arial" w:hAnsi="Arial" w:cs="Arial"/>
          <w:sz w:val="16"/>
          <w:szCs w:val="16"/>
        </w:rPr>
        <w:sectPr w:rsidR="0041759B" w:rsidRPr="0041759B" w:rsidSect="0041759B">
          <w:pgSz w:w="11900" w:h="16840"/>
          <w:pgMar w:top="1134" w:right="850" w:bottom="1134" w:left="1701" w:header="0" w:footer="3" w:gutter="0"/>
          <w:cols w:space="720"/>
          <w:noEndnote/>
          <w:docGrid w:linePitch="360"/>
        </w:sectPr>
      </w:pPr>
    </w:p>
    <w:p w:rsidR="0041759B" w:rsidRPr="0041759B" w:rsidRDefault="0041759B" w:rsidP="0041759B">
      <w:pPr>
        <w:rPr>
          <w:rFonts w:ascii="Arial" w:hAnsi="Arial" w:cs="Arial"/>
          <w:sz w:val="16"/>
          <w:szCs w:val="16"/>
        </w:rPr>
      </w:pPr>
    </w:p>
    <w:p w:rsidR="0041759B" w:rsidRPr="0041759B" w:rsidRDefault="0041759B" w:rsidP="0041759B">
      <w:pPr>
        <w:framePr w:w="197" w:h="448" w:hRule="exact" w:wrap="none" w:vAnchor="page" w:hAnchor="page" w:x="458" w:y="4326"/>
        <w:spacing w:line="280" w:lineRule="exact"/>
        <w:rPr>
          <w:rFonts w:ascii="Arial" w:hAnsi="Arial" w:cs="Arial"/>
          <w:sz w:val="16"/>
          <w:szCs w:val="16"/>
        </w:rPr>
      </w:pPr>
      <w:r w:rsidRPr="0041759B">
        <w:rPr>
          <w:rFonts w:ascii="Arial" w:hAnsi="Arial" w:cs="Arial"/>
          <w:color w:val="000000"/>
          <w:sz w:val="16"/>
          <w:szCs w:val="16"/>
          <w:lang w:bidi="ru-RU"/>
        </w:rPr>
        <w:t>о</w:t>
      </w:r>
    </w:p>
    <w:p w:rsidR="0041759B" w:rsidRPr="0041759B" w:rsidRDefault="0041759B" w:rsidP="0041759B">
      <w:pPr>
        <w:pStyle w:val="251"/>
        <w:framePr w:w="197" w:h="448" w:hRule="exact" w:wrap="none" w:vAnchor="page" w:hAnchor="page" w:x="458" w:y="4326"/>
        <w:shd w:val="clear" w:color="auto" w:fill="auto"/>
        <w:spacing w:line="280" w:lineRule="exact"/>
        <w:rPr>
          <w:rFonts w:ascii="Arial" w:hAnsi="Arial" w:cs="Arial"/>
          <w:sz w:val="16"/>
          <w:szCs w:val="16"/>
        </w:rPr>
      </w:pPr>
      <w:r w:rsidRPr="0041759B">
        <w:rPr>
          <w:rFonts w:ascii="Arial" w:hAnsi="Arial" w:cs="Arial"/>
          <w:color w:val="000000"/>
          <w:sz w:val="16"/>
          <w:szCs w:val="16"/>
          <w:lang w:eastAsia="ru-RU" w:bidi="ru-RU"/>
        </w:rPr>
        <w:t>и</w:t>
      </w:r>
    </w:p>
    <w:p w:rsidR="0041759B" w:rsidRPr="0041759B" w:rsidRDefault="0041759B" w:rsidP="0041759B">
      <w:pPr>
        <w:framePr w:wrap="none" w:vAnchor="page" w:hAnchor="page" w:x="803" w:y="11398"/>
        <w:rPr>
          <w:rFonts w:ascii="Arial" w:hAnsi="Arial" w:cs="Arial"/>
          <w:sz w:val="16"/>
          <w:szCs w:val="16"/>
        </w:rPr>
      </w:pPr>
    </w:p>
    <w:p w:rsidR="0041759B" w:rsidRPr="0041759B" w:rsidRDefault="0041759B" w:rsidP="0041759B">
      <w:pPr>
        <w:pStyle w:val="32"/>
        <w:shd w:val="clear" w:color="auto" w:fill="auto"/>
        <w:spacing w:line="480" w:lineRule="exact"/>
        <w:ind w:right="660" w:firstLine="800"/>
        <w:jc w:val="left"/>
        <w:rPr>
          <w:rFonts w:ascii="Arial" w:hAnsi="Arial" w:cs="Arial"/>
          <w:sz w:val="16"/>
          <w:szCs w:val="16"/>
        </w:rPr>
      </w:pPr>
      <w:r w:rsidRPr="0041759B">
        <w:rPr>
          <w:rFonts w:ascii="Arial" w:hAnsi="Arial" w:cs="Arial"/>
          <w:color w:val="000000"/>
          <w:sz w:val="16"/>
          <w:szCs w:val="16"/>
          <w:lang w:eastAsia="ru-RU" w:bidi="ru-RU"/>
        </w:rPr>
        <w:t>Согласно СанПиН 2.2.1/2.1.1.1200-03 «Санитарно-защитные зоны и санитарная классификация предприятий, сооружений и иных объектов», санитарно-защитные зоны для проектируемого здания на рассматриваемом земельном участке, не предусматриваются, так как реконструируемый объект имеет торговое назначение (без изменения его после реконструкции), что не является источником воздействия на среду обитания и здоровье человека. При этом, для обеспечения хранения и утилизации ТБО предусмотрены выкатные мусорные баки с крышками.</w:t>
      </w:r>
    </w:p>
    <w:p w:rsidR="0041759B" w:rsidRPr="0041759B" w:rsidRDefault="0041759B" w:rsidP="0041759B">
      <w:pPr>
        <w:pStyle w:val="42"/>
        <w:shd w:val="clear" w:color="auto" w:fill="auto"/>
        <w:spacing w:after="0" w:line="480" w:lineRule="exact"/>
        <w:ind w:right="660" w:firstLine="800"/>
        <w:rPr>
          <w:rFonts w:ascii="Arial" w:hAnsi="Arial" w:cs="Arial"/>
          <w:sz w:val="16"/>
          <w:szCs w:val="16"/>
        </w:rPr>
      </w:pPr>
      <w:r w:rsidRPr="0041759B">
        <w:rPr>
          <w:rFonts w:ascii="Arial" w:hAnsi="Arial" w:cs="Arial"/>
          <w:color w:val="000000"/>
          <w:sz w:val="16"/>
          <w:szCs w:val="16"/>
          <w:lang w:eastAsia="ru-RU" w:bidi="ru-RU"/>
        </w:rPr>
        <w:t>С учетом того, что сложная конфигурация земельного участка и его расположение в существующей застройке определяет сложную форму в плане проектируемого здания магазина, которая должна гармонично вписаться в существующую застройку ( расположение фасадов параллельно существующим линиям застройки), и одновременно своими параметрами и конфигурацией позволить распланировать внутреннее пространство здания и планировку участка оптимально и наиболее эффективно, с размещением необходимого набора помещений в здании и элементов благоустройства на участке; с учетом, что планируемое расположение здания не нарушит санитарно-гигиенической и пожароопасной обстановки как на данном земельном участке, так и на прилегающей территории; с соблюдением требований технических регламентов, СП и СанПиН; то возможно выполнить размещение проектируемого здания на расстоянии 1,0 м от межевой границы со стороны ул. Киевской, на расстоянии 1,0 м от межевой границы со стороны переулка Янтарного, на расстоянии 1,0 м от межевой границы со стороны проезда, расположенного с юго-западной стороны участка.</w:t>
      </w:r>
    </w:p>
    <w:p w:rsidR="0041759B" w:rsidRPr="0041759B" w:rsidRDefault="0041759B" w:rsidP="0041759B">
      <w:pPr>
        <w:pStyle w:val="32"/>
        <w:shd w:val="clear" w:color="auto" w:fill="auto"/>
        <w:spacing w:line="480" w:lineRule="exact"/>
        <w:ind w:right="660" w:firstLine="800"/>
        <w:jc w:val="left"/>
        <w:rPr>
          <w:rFonts w:ascii="Arial" w:hAnsi="Arial" w:cs="Arial"/>
          <w:sz w:val="16"/>
          <w:szCs w:val="16"/>
        </w:rPr>
      </w:pPr>
      <w:r w:rsidRPr="0041759B">
        <w:rPr>
          <w:rFonts w:ascii="Arial" w:hAnsi="Arial" w:cs="Arial"/>
          <w:color w:val="000000"/>
          <w:sz w:val="16"/>
          <w:szCs w:val="16"/>
          <w:lang w:eastAsia="ru-RU" w:bidi="ru-RU"/>
        </w:rPr>
        <w:t>Необходимое отклонение от предельных параметров разрешенного строительства должно осуществляться при согласии всех заинтересованных</w:t>
      </w:r>
    </w:p>
    <w:tbl>
      <w:tblPr>
        <w:tblOverlap w:val="never"/>
        <w:tblW w:w="8941" w:type="dxa"/>
        <w:tblLayout w:type="fixed"/>
        <w:tblCellMar>
          <w:left w:w="10" w:type="dxa"/>
          <w:right w:w="10" w:type="dxa"/>
        </w:tblCellMar>
        <w:tblLook w:val="04A0"/>
      </w:tblPr>
      <w:tblGrid>
        <w:gridCol w:w="686"/>
        <w:gridCol w:w="562"/>
        <w:gridCol w:w="571"/>
        <w:gridCol w:w="566"/>
        <w:gridCol w:w="710"/>
        <w:gridCol w:w="427"/>
        <w:gridCol w:w="3292"/>
        <w:gridCol w:w="2127"/>
      </w:tblGrid>
      <w:tr w:rsidR="0041759B" w:rsidRPr="0041759B" w:rsidTr="0041759B">
        <w:tblPrEx>
          <w:tblCellMar>
            <w:top w:w="0" w:type="dxa"/>
            <w:bottom w:w="0" w:type="dxa"/>
          </w:tblCellMar>
        </w:tblPrEx>
        <w:trPr>
          <w:trHeight w:hRule="exact" w:val="312"/>
        </w:trPr>
        <w:tc>
          <w:tcPr>
            <w:tcW w:w="68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0" w:type="dxa"/>
            <w:tcBorders>
              <w:top w:val="single" w:sz="4" w:space="0" w:color="auto"/>
              <w:left w:val="single" w:sz="4" w:space="0" w:color="auto"/>
            </w:tcBorders>
            <w:shd w:val="clear" w:color="auto" w:fill="FFFFFF"/>
            <w:vAlign w:val="center"/>
          </w:tcPr>
          <w:p w:rsidR="0041759B" w:rsidRPr="0041759B" w:rsidRDefault="0041759B" w:rsidP="0041759B">
            <w:pPr>
              <w:spacing w:line="140" w:lineRule="exact"/>
              <w:ind w:right="300"/>
              <w:jc w:val="right"/>
              <w:rPr>
                <w:rFonts w:ascii="Arial" w:hAnsi="Arial" w:cs="Arial"/>
                <w:sz w:val="16"/>
                <w:szCs w:val="16"/>
              </w:rPr>
            </w:pPr>
            <w:r w:rsidRPr="0041759B">
              <w:rPr>
                <w:rStyle w:val="27pt"/>
                <w:rFonts w:ascii="Arial" w:eastAsia="Bookman Old Style" w:hAnsi="Arial" w:cs="Arial"/>
                <w:sz w:val="16"/>
                <w:szCs w:val="16"/>
              </w:rPr>
              <w:t>,</w:t>
            </w:r>
          </w:p>
        </w:tc>
        <w:tc>
          <w:tcPr>
            <w:tcW w:w="42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329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2127" w:type="dxa"/>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spacing w:line="170" w:lineRule="exact"/>
              <w:ind w:left="140"/>
              <w:rPr>
                <w:rFonts w:ascii="Arial" w:hAnsi="Arial" w:cs="Arial"/>
                <w:sz w:val="16"/>
                <w:szCs w:val="16"/>
              </w:rPr>
            </w:pPr>
            <w:r w:rsidRPr="0041759B">
              <w:rPr>
                <w:rStyle w:val="2Constantia85pt"/>
                <w:rFonts w:ascii="Arial" w:hAnsi="Arial" w:cs="Arial"/>
                <w:b w:val="0"/>
                <w:bCs w:val="0"/>
                <w:sz w:val="16"/>
                <w:szCs w:val="16"/>
              </w:rPr>
              <w:t>Лист</w:t>
            </w:r>
          </w:p>
        </w:tc>
      </w:tr>
      <w:tr w:rsidR="0041759B" w:rsidRPr="0041759B" w:rsidTr="0041759B">
        <w:tblPrEx>
          <w:tblCellMar>
            <w:top w:w="0" w:type="dxa"/>
            <w:bottom w:w="0" w:type="dxa"/>
          </w:tblCellMar>
        </w:tblPrEx>
        <w:trPr>
          <w:trHeight w:hRule="exact" w:val="302"/>
        </w:trPr>
        <w:tc>
          <w:tcPr>
            <w:tcW w:w="68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71"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710" w:type="dxa"/>
            <w:tcBorders>
              <w:top w:val="single" w:sz="4" w:space="0" w:color="auto"/>
              <w:left w:val="single" w:sz="4" w:space="0" w:color="auto"/>
            </w:tcBorders>
            <w:shd w:val="clear" w:color="auto" w:fill="FFFFFF"/>
            <w:vAlign w:val="bottom"/>
          </w:tcPr>
          <w:p w:rsidR="0041759B" w:rsidRPr="0041759B" w:rsidRDefault="0041759B" w:rsidP="0041759B">
            <w:pPr>
              <w:spacing w:line="720" w:lineRule="exact"/>
              <w:rPr>
                <w:rFonts w:ascii="Arial" w:hAnsi="Arial" w:cs="Arial"/>
                <w:sz w:val="16"/>
                <w:szCs w:val="16"/>
              </w:rPr>
            </w:pPr>
            <w:r w:rsidRPr="0041759B">
              <w:rPr>
                <w:rStyle w:val="236pt"/>
                <w:rFonts w:ascii="Arial" w:hAnsi="Arial" w:cs="Arial"/>
                <w:sz w:val="16"/>
                <w:szCs w:val="16"/>
              </w:rPr>
              <w:t>щ</w:t>
            </w:r>
          </w:p>
        </w:tc>
        <w:tc>
          <w:tcPr>
            <w:tcW w:w="42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3292" w:type="dxa"/>
            <w:vMerge w:val="restart"/>
            <w:tcBorders>
              <w:left w:val="single" w:sz="4" w:space="0" w:color="auto"/>
            </w:tcBorders>
            <w:shd w:val="clear" w:color="auto" w:fill="FFFFFF"/>
          </w:tcPr>
          <w:p w:rsidR="0041759B" w:rsidRPr="0041759B" w:rsidRDefault="0041759B" w:rsidP="0041759B">
            <w:pPr>
              <w:spacing w:line="230" w:lineRule="exact"/>
              <w:rPr>
                <w:rFonts w:ascii="Arial" w:hAnsi="Arial" w:cs="Arial"/>
                <w:sz w:val="16"/>
                <w:szCs w:val="16"/>
              </w:rPr>
            </w:pPr>
            <w:r w:rsidRPr="0041759B">
              <w:rPr>
                <w:rStyle w:val="2115pt1"/>
                <w:rFonts w:ascii="Arial" w:hAnsi="Arial" w:cs="Arial"/>
                <w:b w:val="0"/>
                <w:bCs w:val="0"/>
                <w:sz w:val="16"/>
                <w:szCs w:val="16"/>
              </w:rPr>
              <w:t>2762-10-2023-0</w:t>
            </w:r>
          </w:p>
        </w:tc>
        <w:tc>
          <w:tcPr>
            <w:tcW w:w="2127" w:type="dxa"/>
            <w:vMerge w:val="restart"/>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spacing w:line="170" w:lineRule="exact"/>
              <w:ind w:right="200"/>
              <w:jc w:val="right"/>
              <w:rPr>
                <w:rFonts w:ascii="Arial" w:hAnsi="Arial" w:cs="Arial"/>
                <w:sz w:val="16"/>
                <w:szCs w:val="16"/>
              </w:rPr>
            </w:pPr>
            <w:r w:rsidRPr="0041759B">
              <w:rPr>
                <w:rStyle w:val="2Constantia85pt"/>
                <w:rFonts w:ascii="Arial" w:hAnsi="Arial" w:cs="Arial"/>
                <w:b w:val="0"/>
                <w:bCs w:val="0"/>
                <w:sz w:val="16"/>
                <w:szCs w:val="16"/>
              </w:rPr>
              <w:t>7</w:t>
            </w:r>
          </w:p>
        </w:tc>
      </w:tr>
      <w:tr w:rsidR="0041759B" w:rsidRPr="0041759B" w:rsidTr="0041759B">
        <w:tblPrEx>
          <w:tblCellMar>
            <w:top w:w="0" w:type="dxa"/>
            <w:bottom w:w="0" w:type="dxa"/>
          </w:tblCellMar>
        </w:tblPrEx>
        <w:trPr>
          <w:trHeight w:hRule="exact" w:val="302"/>
        </w:trPr>
        <w:tc>
          <w:tcPr>
            <w:tcW w:w="686"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jc w:val="right"/>
              <w:rPr>
                <w:rFonts w:ascii="Arial" w:hAnsi="Arial" w:cs="Arial"/>
                <w:sz w:val="16"/>
                <w:szCs w:val="16"/>
              </w:rPr>
            </w:pPr>
            <w:r w:rsidRPr="0041759B">
              <w:rPr>
                <w:rStyle w:val="27pt"/>
                <w:rFonts w:ascii="Arial" w:hAnsi="Arial" w:cs="Arial"/>
                <w:sz w:val="16"/>
                <w:szCs w:val="16"/>
              </w:rPr>
              <w:t>Изм.</w:t>
            </w:r>
          </w:p>
        </w:tc>
        <w:tc>
          <w:tcPr>
            <w:tcW w:w="562"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rPr>
                <w:rFonts w:ascii="Arial" w:hAnsi="Arial" w:cs="Arial"/>
                <w:sz w:val="16"/>
                <w:szCs w:val="16"/>
              </w:rPr>
            </w:pPr>
            <w:r w:rsidRPr="0041759B">
              <w:rPr>
                <w:rStyle w:val="27pt"/>
                <w:rFonts w:ascii="Arial" w:hAnsi="Arial" w:cs="Arial"/>
                <w:sz w:val="16"/>
                <w:szCs w:val="16"/>
              </w:rPr>
              <w:t>Кол.</w:t>
            </w:r>
          </w:p>
        </w:tc>
        <w:tc>
          <w:tcPr>
            <w:tcW w:w="571"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rPr>
                <w:rFonts w:ascii="Arial" w:hAnsi="Arial" w:cs="Arial"/>
                <w:sz w:val="16"/>
                <w:szCs w:val="16"/>
              </w:rPr>
            </w:pPr>
            <w:r w:rsidRPr="0041759B">
              <w:rPr>
                <w:rStyle w:val="27pt"/>
                <w:rFonts w:ascii="Arial" w:hAnsi="Arial" w:cs="Arial"/>
                <w:sz w:val="16"/>
                <w:szCs w:val="16"/>
              </w:rPr>
              <w:t>Лист</w:t>
            </w:r>
          </w:p>
        </w:tc>
        <w:tc>
          <w:tcPr>
            <w:tcW w:w="566"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rPr>
                <w:rFonts w:ascii="Arial" w:hAnsi="Arial" w:cs="Arial"/>
                <w:sz w:val="16"/>
                <w:szCs w:val="16"/>
              </w:rPr>
            </w:pPr>
            <w:r w:rsidRPr="0041759B">
              <w:rPr>
                <w:rStyle w:val="27pt"/>
                <w:rFonts w:ascii="Arial" w:hAnsi="Arial" w:cs="Arial"/>
                <w:sz w:val="16"/>
                <w:szCs w:val="16"/>
              </w:rPr>
              <w:t>№док</w:t>
            </w:r>
          </w:p>
        </w:tc>
        <w:tc>
          <w:tcPr>
            <w:tcW w:w="710"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40" w:lineRule="exact"/>
              <w:rPr>
                <w:rFonts w:ascii="Arial" w:hAnsi="Arial" w:cs="Arial"/>
                <w:sz w:val="16"/>
                <w:szCs w:val="16"/>
              </w:rPr>
            </w:pPr>
            <w:r w:rsidRPr="0041759B">
              <w:rPr>
                <w:rStyle w:val="27pt"/>
                <w:rFonts w:ascii="Arial" w:hAnsi="Arial" w:cs="Arial"/>
                <w:sz w:val="16"/>
                <w:szCs w:val="16"/>
              </w:rPr>
              <w:t>уодп.</w:t>
            </w:r>
          </w:p>
        </w:tc>
        <w:tc>
          <w:tcPr>
            <w:tcW w:w="427"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150" w:lineRule="exact"/>
              <w:rPr>
                <w:rFonts w:ascii="Arial" w:hAnsi="Arial" w:cs="Arial"/>
                <w:sz w:val="16"/>
                <w:szCs w:val="16"/>
              </w:rPr>
            </w:pPr>
            <w:r w:rsidRPr="0041759B">
              <w:rPr>
                <w:rStyle w:val="2Calibri75pt"/>
                <w:rFonts w:ascii="Arial" w:hAnsi="Arial" w:cs="Arial"/>
                <w:b w:val="0"/>
                <w:bCs w:val="0"/>
                <w:sz w:val="16"/>
                <w:szCs w:val="16"/>
              </w:rPr>
              <w:t>Дата</w:t>
            </w:r>
          </w:p>
        </w:tc>
        <w:tc>
          <w:tcPr>
            <w:tcW w:w="3292" w:type="dxa"/>
            <w:vMerge/>
            <w:tcBorders>
              <w:left w:val="single" w:sz="4" w:space="0" w:color="auto"/>
              <w:bottom w:val="single" w:sz="4" w:space="0" w:color="auto"/>
            </w:tcBorders>
            <w:shd w:val="clear" w:color="auto" w:fill="FFFFFF"/>
          </w:tcPr>
          <w:p w:rsidR="0041759B" w:rsidRPr="0041759B" w:rsidRDefault="0041759B" w:rsidP="0041759B">
            <w:pPr>
              <w:rPr>
                <w:rFonts w:ascii="Arial" w:hAnsi="Arial" w:cs="Arial"/>
                <w:sz w:val="16"/>
                <w:szCs w:val="16"/>
              </w:rPr>
            </w:pPr>
          </w:p>
        </w:tc>
        <w:tc>
          <w:tcPr>
            <w:tcW w:w="2127" w:type="dxa"/>
            <w:vMerge/>
            <w:tcBorders>
              <w:left w:val="single" w:sz="4" w:space="0" w:color="auto"/>
              <w:bottom w:val="single" w:sz="4" w:space="0" w:color="auto"/>
              <w:right w:val="single" w:sz="4" w:space="0" w:color="auto"/>
            </w:tcBorders>
            <w:shd w:val="clear" w:color="auto" w:fill="FFFFFF"/>
            <w:vAlign w:val="center"/>
          </w:tcPr>
          <w:p w:rsidR="0041759B" w:rsidRPr="0041759B" w:rsidRDefault="0041759B" w:rsidP="0041759B">
            <w:pPr>
              <w:rPr>
                <w:rFonts w:ascii="Arial" w:hAnsi="Arial" w:cs="Arial"/>
                <w:sz w:val="16"/>
                <w:szCs w:val="16"/>
              </w:rPr>
            </w:pPr>
          </w:p>
        </w:tc>
      </w:tr>
    </w:tbl>
    <w:p w:rsidR="00E7099A" w:rsidRDefault="00E7099A" w:rsidP="00D95EAE">
      <w:pPr>
        <w:jc w:val="both"/>
        <w:rPr>
          <w:rFonts w:ascii="Arial" w:hAnsi="Arial" w:cs="Arial"/>
          <w:sz w:val="16"/>
          <w:szCs w:val="16"/>
        </w:rPr>
      </w:pPr>
    </w:p>
    <w:p w:rsidR="0041759B" w:rsidRDefault="0041759B">
      <w:pPr>
        <w:spacing w:after="200" w:line="276" w:lineRule="auto"/>
        <w:rPr>
          <w:rFonts w:ascii="Arial" w:hAnsi="Arial" w:cs="Arial"/>
          <w:sz w:val="16"/>
          <w:szCs w:val="16"/>
        </w:rPr>
      </w:pPr>
      <w:r>
        <w:rPr>
          <w:rFonts w:ascii="Arial" w:hAnsi="Arial" w:cs="Arial"/>
          <w:sz w:val="16"/>
          <w:szCs w:val="16"/>
        </w:rPr>
        <w:br w:type="page"/>
      </w:r>
    </w:p>
    <w:p w:rsidR="00E7099A" w:rsidRDefault="0041759B" w:rsidP="0041759B">
      <w:pPr>
        <w:jc w:val="both"/>
        <w:rPr>
          <w:rFonts w:ascii="Arial" w:hAnsi="Arial" w:cs="Arial"/>
          <w:sz w:val="16"/>
          <w:szCs w:val="16"/>
        </w:rPr>
      </w:pPr>
      <w:r>
        <w:rPr>
          <w:rFonts w:ascii="Arial" w:hAnsi="Arial" w:cs="Arial"/>
          <w:noProof/>
          <w:sz w:val="16"/>
          <w:szCs w:val="16"/>
        </w:rPr>
        <w:lastRenderedPageBreak/>
        <w:drawing>
          <wp:inline distT="0" distB="0" distL="0" distR="0">
            <wp:extent cx="6231645" cy="8936489"/>
            <wp:effectExtent l="19050" t="0" r="0" b="0"/>
            <wp:docPr id="72" name="Рисунок 72" descr="D:\Общая\ВЕСТНИК ФИЛИППОВА\Целовальникова\на сайт 09.11\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Общая\ВЕСТНИК ФИЛИППОВА\Целовальникова\на сайт 09.11\media\image4.png"/>
                    <pic:cNvPicPr>
                      <a:picLocks noChangeAspect="1" noChangeArrowheads="1"/>
                    </pic:cNvPicPr>
                  </pic:nvPicPr>
                  <pic:blipFill>
                    <a:blip r:embed="rId62"/>
                    <a:srcRect/>
                    <a:stretch>
                      <a:fillRect/>
                    </a:stretch>
                  </pic:blipFill>
                  <pic:spPr bwMode="auto">
                    <a:xfrm>
                      <a:off x="0" y="0"/>
                      <a:ext cx="6232816" cy="8938168"/>
                    </a:xfrm>
                    <a:prstGeom prst="rect">
                      <a:avLst/>
                    </a:prstGeom>
                    <a:noFill/>
                  </pic:spPr>
                </pic:pic>
              </a:graphicData>
            </a:graphic>
          </wp:inline>
        </w:drawing>
      </w:r>
    </w:p>
    <w:p w:rsidR="00E7099A" w:rsidRDefault="00E7099A" w:rsidP="00D95EAE">
      <w:pPr>
        <w:jc w:val="both"/>
        <w:rPr>
          <w:rFonts w:ascii="Arial" w:hAnsi="Arial" w:cs="Arial"/>
          <w:sz w:val="16"/>
          <w:szCs w:val="16"/>
        </w:rPr>
      </w:pPr>
    </w:p>
    <w:p w:rsidR="00E7099A" w:rsidRDefault="00E7099A" w:rsidP="00D95EAE">
      <w:pPr>
        <w:jc w:val="both"/>
        <w:rPr>
          <w:rFonts w:ascii="Arial" w:hAnsi="Arial" w:cs="Arial"/>
          <w:sz w:val="16"/>
          <w:szCs w:val="16"/>
        </w:rPr>
      </w:pPr>
    </w:p>
    <w:p w:rsidR="0041759B" w:rsidRDefault="0041759B" w:rsidP="0041759B">
      <w:pPr>
        <w:pStyle w:val="42"/>
        <w:shd w:val="clear" w:color="auto" w:fill="auto"/>
        <w:spacing w:after="0" w:line="280" w:lineRule="exact"/>
        <w:jc w:val="center"/>
      </w:pPr>
      <w:r>
        <w:rPr>
          <w:color w:val="000000"/>
          <w:lang w:eastAsia="ru-RU" w:bidi="ru-RU"/>
        </w:rPr>
        <w:t>ПРИЛОЖЕНИЯ</w:t>
      </w:r>
    </w:p>
    <w:tbl>
      <w:tblPr>
        <w:tblOverlap w:val="never"/>
        <w:tblW w:w="0" w:type="auto"/>
        <w:tblLayout w:type="fixed"/>
        <w:tblCellMar>
          <w:left w:w="10" w:type="dxa"/>
          <w:right w:w="10" w:type="dxa"/>
        </w:tblCellMar>
        <w:tblLook w:val="04A0"/>
      </w:tblPr>
      <w:tblGrid>
        <w:gridCol w:w="605"/>
        <w:gridCol w:w="562"/>
        <w:gridCol w:w="571"/>
        <w:gridCol w:w="566"/>
        <w:gridCol w:w="710"/>
        <w:gridCol w:w="427"/>
        <w:gridCol w:w="6101"/>
        <w:gridCol w:w="629"/>
      </w:tblGrid>
      <w:tr w:rsidR="0041759B" w:rsidTr="0041759B">
        <w:tblPrEx>
          <w:tblCellMar>
            <w:top w:w="0" w:type="dxa"/>
            <w:bottom w:w="0" w:type="dxa"/>
          </w:tblCellMar>
        </w:tblPrEx>
        <w:trPr>
          <w:trHeight w:hRule="exact" w:val="322"/>
        </w:trPr>
        <w:tc>
          <w:tcPr>
            <w:tcW w:w="605"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562"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571"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566"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710"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427"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6101"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629" w:type="dxa"/>
            <w:tcBorders>
              <w:top w:val="single" w:sz="4" w:space="0" w:color="auto"/>
              <w:left w:val="single" w:sz="4" w:space="0" w:color="auto"/>
              <w:right w:val="single" w:sz="4" w:space="0" w:color="auto"/>
            </w:tcBorders>
            <w:shd w:val="clear" w:color="auto" w:fill="FFFFFF"/>
            <w:vAlign w:val="bottom"/>
          </w:tcPr>
          <w:p w:rsidR="0041759B" w:rsidRDefault="0041759B" w:rsidP="0041759B">
            <w:pPr>
              <w:pStyle w:val="411"/>
              <w:shd w:val="clear" w:color="auto" w:fill="auto"/>
              <w:spacing w:after="0" w:line="170" w:lineRule="exact"/>
              <w:ind w:left="140"/>
              <w:jc w:val="left"/>
            </w:pPr>
            <w:r>
              <w:rPr>
                <w:rStyle w:val="41Constantia85pt"/>
                <w:rFonts w:eastAsia="Calibri"/>
              </w:rPr>
              <w:t>Лист</w:t>
            </w:r>
          </w:p>
        </w:tc>
      </w:tr>
      <w:tr w:rsidR="0041759B" w:rsidTr="0041759B">
        <w:tblPrEx>
          <w:tblCellMar>
            <w:top w:w="0" w:type="dxa"/>
            <w:bottom w:w="0" w:type="dxa"/>
          </w:tblCellMar>
        </w:tblPrEx>
        <w:trPr>
          <w:trHeight w:hRule="exact" w:val="293"/>
        </w:trPr>
        <w:tc>
          <w:tcPr>
            <w:tcW w:w="605"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562"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571"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566"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710"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427" w:type="dxa"/>
            <w:tcBorders>
              <w:top w:val="single" w:sz="4" w:space="0" w:color="auto"/>
              <w:left w:val="single" w:sz="4" w:space="0" w:color="auto"/>
            </w:tcBorders>
            <w:shd w:val="clear" w:color="auto" w:fill="FFFFFF"/>
          </w:tcPr>
          <w:p w:rsidR="0041759B" w:rsidRDefault="0041759B" w:rsidP="0041759B">
            <w:pPr>
              <w:rPr>
                <w:sz w:val="10"/>
                <w:szCs w:val="10"/>
              </w:rPr>
            </w:pPr>
          </w:p>
        </w:tc>
        <w:tc>
          <w:tcPr>
            <w:tcW w:w="6101" w:type="dxa"/>
            <w:vMerge w:val="restart"/>
            <w:tcBorders>
              <w:left w:val="single" w:sz="4" w:space="0" w:color="auto"/>
            </w:tcBorders>
            <w:shd w:val="clear" w:color="auto" w:fill="FFFFFF"/>
          </w:tcPr>
          <w:p w:rsidR="0041759B" w:rsidRDefault="0041759B" w:rsidP="0041759B">
            <w:pPr>
              <w:pStyle w:val="411"/>
              <w:shd w:val="clear" w:color="auto" w:fill="auto"/>
              <w:spacing w:after="0" w:line="230" w:lineRule="exact"/>
            </w:pPr>
            <w:r>
              <w:rPr>
                <w:rStyle w:val="41TimesNewRoman115pt"/>
                <w:rFonts w:eastAsia="Calibri"/>
              </w:rPr>
              <w:t>2762-10-2023-0</w:t>
            </w:r>
          </w:p>
        </w:tc>
        <w:tc>
          <w:tcPr>
            <w:tcW w:w="629" w:type="dxa"/>
            <w:vMerge w:val="restart"/>
            <w:tcBorders>
              <w:top w:val="single" w:sz="4" w:space="0" w:color="auto"/>
              <w:left w:val="single" w:sz="4" w:space="0" w:color="auto"/>
              <w:right w:val="single" w:sz="4" w:space="0" w:color="auto"/>
            </w:tcBorders>
            <w:shd w:val="clear" w:color="auto" w:fill="FFFFFF"/>
            <w:vAlign w:val="center"/>
          </w:tcPr>
          <w:p w:rsidR="0041759B" w:rsidRDefault="0041759B" w:rsidP="0041759B">
            <w:pPr>
              <w:pStyle w:val="411"/>
              <w:shd w:val="clear" w:color="auto" w:fill="auto"/>
              <w:spacing w:after="0" w:line="170" w:lineRule="exact"/>
              <w:ind w:right="240"/>
              <w:jc w:val="right"/>
            </w:pPr>
            <w:r>
              <w:rPr>
                <w:rStyle w:val="41Constantia85pt"/>
                <w:rFonts w:eastAsia="Calibri"/>
              </w:rPr>
              <w:t>9</w:t>
            </w:r>
          </w:p>
        </w:tc>
      </w:tr>
      <w:tr w:rsidR="0041759B" w:rsidTr="0041759B">
        <w:tblPrEx>
          <w:tblCellMar>
            <w:top w:w="0" w:type="dxa"/>
            <w:bottom w:w="0" w:type="dxa"/>
          </w:tblCellMar>
        </w:tblPrEx>
        <w:trPr>
          <w:trHeight w:hRule="exact" w:val="350"/>
        </w:trPr>
        <w:tc>
          <w:tcPr>
            <w:tcW w:w="605" w:type="dxa"/>
            <w:tcBorders>
              <w:top w:val="single" w:sz="4" w:space="0" w:color="auto"/>
              <w:left w:val="single" w:sz="4" w:space="0" w:color="auto"/>
              <w:bottom w:val="single" w:sz="4" w:space="0" w:color="auto"/>
            </w:tcBorders>
            <w:shd w:val="clear" w:color="auto" w:fill="FFFFFF"/>
            <w:vAlign w:val="center"/>
          </w:tcPr>
          <w:p w:rsidR="0041759B" w:rsidRDefault="0041759B" w:rsidP="0041759B">
            <w:pPr>
              <w:pStyle w:val="411"/>
              <w:shd w:val="clear" w:color="auto" w:fill="auto"/>
              <w:spacing w:after="0" w:line="140" w:lineRule="exact"/>
              <w:ind w:left="180"/>
              <w:jc w:val="left"/>
            </w:pPr>
            <w:r>
              <w:rPr>
                <w:rStyle w:val="41TimesNewRoman7pt"/>
                <w:rFonts w:eastAsia="Calibri"/>
                <w:b w:val="0"/>
                <w:bCs w:val="0"/>
              </w:rPr>
              <w:t>Изм.</w:t>
            </w:r>
          </w:p>
        </w:tc>
        <w:tc>
          <w:tcPr>
            <w:tcW w:w="562" w:type="dxa"/>
            <w:tcBorders>
              <w:top w:val="single" w:sz="4" w:space="0" w:color="auto"/>
              <w:left w:val="single" w:sz="4" w:space="0" w:color="auto"/>
              <w:bottom w:val="single" w:sz="4" w:space="0" w:color="auto"/>
            </w:tcBorders>
            <w:shd w:val="clear" w:color="auto" w:fill="FFFFFF"/>
            <w:vAlign w:val="center"/>
          </w:tcPr>
          <w:p w:rsidR="0041759B" w:rsidRDefault="0041759B" w:rsidP="0041759B">
            <w:pPr>
              <w:pStyle w:val="411"/>
              <w:shd w:val="clear" w:color="auto" w:fill="auto"/>
              <w:spacing w:after="0" w:line="140" w:lineRule="exact"/>
              <w:jc w:val="left"/>
            </w:pPr>
            <w:r>
              <w:rPr>
                <w:rStyle w:val="41TimesNewRoman7pt"/>
                <w:rFonts w:eastAsia="Calibri"/>
                <w:b w:val="0"/>
                <w:bCs w:val="0"/>
              </w:rPr>
              <w:t>Кол.</w:t>
            </w:r>
          </w:p>
        </w:tc>
        <w:tc>
          <w:tcPr>
            <w:tcW w:w="571" w:type="dxa"/>
            <w:tcBorders>
              <w:top w:val="single" w:sz="4" w:space="0" w:color="auto"/>
              <w:left w:val="single" w:sz="4" w:space="0" w:color="auto"/>
              <w:bottom w:val="single" w:sz="4" w:space="0" w:color="auto"/>
            </w:tcBorders>
            <w:shd w:val="clear" w:color="auto" w:fill="FFFFFF"/>
            <w:vAlign w:val="center"/>
          </w:tcPr>
          <w:p w:rsidR="0041759B" w:rsidRDefault="0041759B" w:rsidP="0041759B">
            <w:pPr>
              <w:pStyle w:val="411"/>
              <w:shd w:val="clear" w:color="auto" w:fill="auto"/>
              <w:spacing w:after="0" w:line="140" w:lineRule="exact"/>
              <w:jc w:val="left"/>
            </w:pPr>
            <w:r>
              <w:rPr>
                <w:rStyle w:val="41TimesNewRoman7pt"/>
                <w:rFonts w:eastAsia="Calibri"/>
                <w:b w:val="0"/>
                <w:bCs w:val="0"/>
              </w:rPr>
              <w:t>Лист</w:t>
            </w:r>
          </w:p>
        </w:tc>
        <w:tc>
          <w:tcPr>
            <w:tcW w:w="566" w:type="dxa"/>
            <w:tcBorders>
              <w:top w:val="single" w:sz="4" w:space="0" w:color="auto"/>
              <w:left w:val="single" w:sz="4" w:space="0" w:color="auto"/>
              <w:bottom w:val="single" w:sz="4" w:space="0" w:color="auto"/>
            </w:tcBorders>
            <w:shd w:val="clear" w:color="auto" w:fill="FFFFFF"/>
            <w:vAlign w:val="center"/>
          </w:tcPr>
          <w:p w:rsidR="0041759B" w:rsidRDefault="0041759B" w:rsidP="0041759B">
            <w:pPr>
              <w:pStyle w:val="411"/>
              <w:shd w:val="clear" w:color="auto" w:fill="auto"/>
              <w:spacing w:after="0" w:line="140" w:lineRule="exact"/>
              <w:jc w:val="left"/>
            </w:pPr>
            <w:r>
              <w:rPr>
                <w:rStyle w:val="41TimesNewRoman7pt"/>
                <w:rFonts w:eastAsia="Calibri"/>
                <w:b w:val="0"/>
                <w:bCs w:val="0"/>
              </w:rPr>
              <w:t>Ходок</w:t>
            </w:r>
          </w:p>
        </w:tc>
        <w:tc>
          <w:tcPr>
            <w:tcW w:w="710" w:type="dxa"/>
            <w:tcBorders>
              <w:top w:val="single" w:sz="4" w:space="0" w:color="auto"/>
              <w:left w:val="single" w:sz="4" w:space="0" w:color="auto"/>
              <w:bottom w:val="single" w:sz="4" w:space="0" w:color="auto"/>
            </w:tcBorders>
            <w:shd w:val="clear" w:color="auto" w:fill="FFFFFF"/>
            <w:vAlign w:val="center"/>
          </w:tcPr>
          <w:p w:rsidR="0041759B" w:rsidRDefault="0041759B" w:rsidP="0041759B">
            <w:pPr>
              <w:pStyle w:val="411"/>
              <w:shd w:val="clear" w:color="auto" w:fill="auto"/>
              <w:spacing w:after="0" w:line="140" w:lineRule="exact"/>
              <w:ind w:left="160"/>
              <w:jc w:val="left"/>
            </w:pPr>
            <w:r>
              <w:rPr>
                <w:rStyle w:val="41TimesNewRoman7pt"/>
                <w:rFonts w:eastAsia="Calibri"/>
                <w:b w:val="0"/>
                <w:bCs w:val="0"/>
              </w:rPr>
              <w:t>Подп.</w:t>
            </w:r>
          </w:p>
        </w:tc>
        <w:tc>
          <w:tcPr>
            <w:tcW w:w="427" w:type="dxa"/>
            <w:tcBorders>
              <w:top w:val="single" w:sz="4" w:space="0" w:color="auto"/>
              <w:left w:val="single" w:sz="4" w:space="0" w:color="auto"/>
              <w:bottom w:val="single" w:sz="4" w:space="0" w:color="auto"/>
            </w:tcBorders>
            <w:shd w:val="clear" w:color="auto" w:fill="FFFFFF"/>
            <w:vAlign w:val="center"/>
          </w:tcPr>
          <w:p w:rsidR="0041759B" w:rsidRDefault="0041759B" w:rsidP="0041759B">
            <w:pPr>
              <w:pStyle w:val="411"/>
              <w:shd w:val="clear" w:color="auto" w:fill="auto"/>
              <w:spacing w:after="0" w:line="140" w:lineRule="exact"/>
              <w:jc w:val="left"/>
            </w:pPr>
            <w:r>
              <w:rPr>
                <w:rStyle w:val="41TimesNewRoman7pt"/>
                <w:rFonts w:eastAsia="Calibri"/>
                <w:b w:val="0"/>
                <w:bCs w:val="0"/>
              </w:rPr>
              <w:t>Дата</w:t>
            </w:r>
          </w:p>
        </w:tc>
        <w:tc>
          <w:tcPr>
            <w:tcW w:w="6101" w:type="dxa"/>
            <w:vMerge/>
            <w:tcBorders>
              <w:left w:val="single" w:sz="4" w:space="0" w:color="auto"/>
              <w:bottom w:val="single" w:sz="4" w:space="0" w:color="auto"/>
            </w:tcBorders>
            <w:shd w:val="clear" w:color="auto" w:fill="FFFFFF"/>
          </w:tcPr>
          <w:p w:rsidR="0041759B" w:rsidRDefault="0041759B" w:rsidP="0041759B"/>
        </w:tc>
        <w:tc>
          <w:tcPr>
            <w:tcW w:w="629" w:type="dxa"/>
            <w:vMerge/>
            <w:tcBorders>
              <w:left w:val="single" w:sz="4" w:space="0" w:color="auto"/>
              <w:bottom w:val="single" w:sz="4" w:space="0" w:color="auto"/>
              <w:right w:val="single" w:sz="4" w:space="0" w:color="auto"/>
            </w:tcBorders>
            <w:shd w:val="clear" w:color="auto" w:fill="FFFFFF"/>
            <w:vAlign w:val="center"/>
          </w:tcPr>
          <w:p w:rsidR="0041759B" w:rsidRDefault="0041759B" w:rsidP="0041759B"/>
        </w:tc>
      </w:tr>
    </w:tbl>
    <w:p w:rsidR="0041759B" w:rsidRDefault="0041759B" w:rsidP="0041759B">
      <w:pPr>
        <w:rPr>
          <w:sz w:val="2"/>
          <w:szCs w:val="2"/>
        </w:rPr>
        <w:sectPr w:rsidR="0041759B">
          <w:pgSz w:w="12437" w:h="16982"/>
          <w:pgMar w:top="360" w:right="360" w:bottom="360" w:left="360" w:header="0" w:footer="3" w:gutter="0"/>
          <w:cols w:space="720"/>
          <w:noEndnote/>
          <w:docGrid w:linePitch="360"/>
        </w:sectPr>
      </w:pPr>
    </w:p>
    <w:p w:rsidR="0041759B" w:rsidRPr="0041759B" w:rsidRDefault="0041759B" w:rsidP="0041759B">
      <w:pPr>
        <w:jc w:val="center"/>
        <w:rPr>
          <w:rFonts w:ascii="Arial" w:hAnsi="Arial" w:cs="Arial"/>
          <w:sz w:val="16"/>
          <w:szCs w:val="16"/>
        </w:rPr>
      </w:pPr>
      <w:r w:rsidRPr="0041759B">
        <w:rPr>
          <w:rFonts w:ascii="Arial" w:hAnsi="Arial" w:cs="Arial"/>
          <w:color w:val="000000"/>
          <w:sz w:val="16"/>
          <w:szCs w:val="16"/>
          <w:lang w:bidi="ru-RU"/>
        </w:rPr>
        <w:lastRenderedPageBreak/>
        <w:t xml:space="preserve">АССОЦИАЦИЯ САМОРЕГУЛИРУЕМЫХ ОРГАНИЗАЦИЙ ОБЩЕРОССИЙСКАЯ НЕГОСУДАРСТВЕННАЯ НЕКОММЕРЧЕСКАЯ ОРГАНИЗАЦИЯ </w:t>
      </w:r>
      <w:r w:rsidRPr="0041759B">
        <w:rPr>
          <w:rStyle w:val="371"/>
          <w:rFonts w:ascii="Arial" w:hAnsi="Arial" w:cs="Arial"/>
          <w:sz w:val="16"/>
          <w:szCs w:val="16"/>
        </w:rPr>
        <w:t xml:space="preserve">- </w:t>
      </w:r>
      <w:r w:rsidRPr="0041759B">
        <w:rPr>
          <w:rFonts w:ascii="Arial" w:hAnsi="Arial" w:cs="Arial"/>
          <w:color w:val="000000"/>
          <w:sz w:val="16"/>
          <w:szCs w:val="16"/>
          <w:lang w:bidi="ru-RU"/>
        </w:rPr>
        <w:t>ОБЩЕРОССИЙСКОЕ МЕЖОТРАСЛЕВОЕ ОБЪЕДИНЕНИЕ</w:t>
      </w:r>
      <w:r w:rsidRPr="0041759B">
        <w:rPr>
          <w:rFonts w:ascii="Arial" w:hAnsi="Arial" w:cs="Arial"/>
          <w:color w:val="000000"/>
          <w:sz w:val="16"/>
          <w:szCs w:val="16"/>
          <w:lang w:bidi="ru-RU"/>
        </w:rPr>
        <w:br/>
        <w:t>РАБОТОДАТЕЛЕЙ «НАЦИОНАЛЬНОЕ ОБЪЕДИНЕНИЕ САМОРЕГУЛИРУЕМЫХ ОРГАНИЗАЦИЙ, ОСНОВАННЫХ НА ЧЛЕНСТВЕ ЛИЦ, ВЫПОЛНЯЮЩИХ ИНЖЕНЕРНЫЕ ИЗЫСКАНИЯ, И</w:t>
      </w:r>
      <w:r w:rsidRPr="0041759B">
        <w:rPr>
          <w:rFonts w:ascii="Arial" w:hAnsi="Arial" w:cs="Arial"/>
          <w:color w:val="000000"/>
          <w:sz w:val="16"/>
          <w:szCs w:val="16"/>
          <w:lang w:bidi="ru-RU"/>
        </w:rPr>
        <w:br/>
        <w:t>САМОРЕГУЛИРУЕМЫХ ОРГАНИЗАЦИЙ, ОСНОВАННЫХ НА ЧЛЕНСТВЕ ЛИЦ, ОСУЩЕСТВЛЯЮЩИХ ПОДГОТОВКУ ПРОЕКТНОЙ ДОКУМЕНТАЦИИ»</w:t>
      </w:r>
    </w:p>
    <w:p w:rsidR="0041759B" w:rsidRPr="0041759B" w:rsidRDefault="0041759B" w:rsidP="0041759B">
      <w:pPr>
        <w:pStyle w:val="381"/>
        <w:shd w:val="clear" w:color="auto" w:fill="auto"/>
        <w:spacing w:before="0" w:line="210" w:lineRule="exact"/>
        <w:ind w:left="851" w:firstLine="708"/>
        <w:jc w:val="left"/>
        <w:rPr>
          <w:rFonts w:ascii="Arial" w:hAnsi="Arial" w:cs="Arial"/>
          <w:sz w:val="16"/>
          <w:szCs w:val="16"/>
        </w:rPr>
      </w:pPr>
      <w:r w:rsidRPr="0041759B">
        <w:rPr>
          <w:rFonts w:ascii="Arial" w:hAnsi="Arial" w:cs="Arial"/>
          <w:sz w:val="16"/>
          <w:szCs w:val="16"/>
        </w:rPr>
        <w:t xml:space="preserve">          </w:t>
      </w:r>
      <w:r w:rsidRPr="0041759B">
        <w:rPr>
          <w:rFonts w:ascii="Arial" w:hAnsi="Arial" w:cs="Arial"/>
          <w:color w:val="000000"/>
          <w:sz w:val="16"/>
          <w:szCs w:val="16"/>
          <w:lang w:eastAsia="ru-RU" w:bidi="ru-RU"/>
        </w:rPr>
        <w:t>23430099Д0-20230619-1038</w:t>
      </w:r>
      <w:r w:rsidRPr="0041759B">
        <w:rPr>
          <w:rFonts w:ascii="Arial" w:hAnsi="Arial" w:cs="Arial"/>
          <w:sz w:val="16"/>
          <w:szCs w:val="16"/>
        </w:rPr>
        <w:t xml:space="preserve">                            </w:t>
      </w:r>
      <w:r w:rsidRPr="0041759B">
        <w:rPr>
          <w:rFonts w:ascii="Arial" w:hAnsi="Arial" w:cs="Arial"/>
          <w:color w:val="000000"/>
          <w:sz w:val="16"/>
          <w:szCs w:val="16"/>
          <w:lang w:eastAsia="ru-RU" w:bidi="ru-RU"/>
        </w:rPr>
        <w:t>19.06.2023</w:t>
      </w:r>
    </w:p>
    <w:p w:rsidR="0041759B" w:rsidRPr="0041759B" w:rsidRDefault="0041759B" w:rsidP="0041759B">
      <w:pPr>
        <w:pStyle w:val="381"/>
        <w:shd w:val="clear" w:color="auto" w:fill="auto"/>
        <w:spacing w:before="0" w:line="210" w:lineRule="exact"/>
        <w:ind w:right="6778"/>
        <w:rPr>
          <w:rFonts w:ascii="Arial" w:hAnsi="Arial" w:cs="Arial"/>
          <w:sz w:val="16"/>
          <w:szCs w:val="16"/>
        </w:rPr>
      </w:pPr>
    </w:p>
    <w:p w:rsidR="0041759B" w:rsidRPr="0041759B" w:rsidRDefault="0041759B" w:rsidP="0041759B">
      <w:pPr>
        <w:tabs>
          <w:tab w:val="left" w:pos="5366"/>
        </w:tabs>
        <w:spacing w:line="150" w:lineRule="exact"/>
        <w:jc w:val="both"/>
        <w:rPr>
          <w:rFonts w:ascii="Arial" w:hAnsi="Arial" w:cs="Arial"/>
          <w:sz w:val="16"/>
          <w:szCs w:val="16"/>
        </w:rPr>
      </w:pPr>
      <w:r w:rsidRPr="0041759B">
        <w:rPr>
          <w:rFonts w:ascii="Arial" w:hAnsi="Arial" w:cs="Arial"/>
          <w:sz w:val="16"/>
          <w:szCs w:val="16"/>
        </w:rPr>
        <w:t xml:space="preserve">                                   </w:t>
      </w:r>
      <w:r w:rsidRPr="0041759B">
        <w:rPr>
          <w:rFonts w:ascii="Arial" w:hAnsi="Arial" w:cs="Arial"/>
          <w:color w:val="000000"/>
          <w:sz w:val="16"/>
          <w:szCs w:val="16"/>
          <w:lang w:bidi="ru-RU"/>
        </w:rPr>
        <w:t>(регистрационный номер выписки)</w:t>
      </w:r>
      <w:r w:rsidRPr="0041759B">
        <w:rPr>
          <w:rFonts w:ascii="Arial" w:hAnsi="Arial" w:cs="Arial"/>
          <w:color w:val="000000"/>
          <w:sz w:val="16"/>
          <w:szCs w:val="16"/>
          <w:lang w:bidi="ru-RU"/>
        </w:rPr>
        <w:tab/>
        <w:t>(цата формирования выписки)</w:t>
      </w:r>
    </w:p>
    <w:p w:rsidR="0041759B" w:rsidRPr="0041759B" w:rsidRDefault="0041759B" w:rsidP="0041759B">
      <w:pPr>
        <w:pStyle w:val="401"/>
        <w:shd w:val="clear" w:color="auto" w:fill="auto"/>
        <w:spacing w:line="260" w:lineRule="exact"/>
        <w:ind w:right="80"/>
        <w:rPr>
          <w:rFonts w:ascii="Arial" w:hAnsi="Arial" w:cs="Arial"/>
          <w:sz w:val="16"/>
          <w:szCs w:val="16"/>
        </w:rPr>
      </w:pPr>
      <w:r w:rsidRPr="0041759B">
        <w:rPr>
          <w:rFonts w:ascii="Arial" w:hAnsi="Arial" w:cs="Arial"/>
          <w:color w:val="000000"/>
          <w:sz w:val="16"/>
          <w:szCs w:val="16"/>
          <w:lang w:eastAsia="ru-RU" w:bidi="ru-RU"/>
        </w:rPr>
        <w:t>ВЫПИСКА</w:t>
      </w:r>
    </w:p>
    <w:p w:rsidR="0041759B" w:rsidRPr="0041759B" w:rsidRDefault="0041759B" w:rsidP="0041759B">
      <w:pPr>
        <w:pStyle w:val="391"/>
        <w:shd w:val="clear" w:color="auto" w:fill="auto"/>
        <w:spacing w:after="0"/>
        <w:ind w:left="504" w:right="475"/>
        <w:rPr>
          <w:rFonts w:ascii="Arial" w:hAnsi="Arial" w:cs="Arial"/>
          <w:sz w:val="16"/>
          <w:szCs w:val="16"/>
        </w:rPr>
      </w:pPr>
      <w:r w:rsidRPr="0041759B">
        <w:rPr>
          <w:rFonts w:ascii="Arial" w:hAnsi="Arial" w:cs="Arial"/>
          <w:color w:val="000000"/>
          <w:sz w:val="16"/>
          <w:szCs w:val="16"/>
          <w:lang w:eastAsia="ru-RU" w:bidi="ru-RU"/>
        </w:rPr>
        <w:t>из единого реестра сведений о членах саморегулируемых организаций в области инженерных</w:t>
      </w:r>
      <w:r w:rsidRPr="0041759B">
        <w:rPr>
          <w:rFonts w:ascii="Arial" w:hAnsi="Arial" w:cs="Arial"/>
          <w:color w:val="000000"/>
          <w:sz w:val="16"/>
          <w:szCs w:val="16"/>
          <w:lang w:eastAsia="ru-RU" w:bidi="ru-RU"/>
        </w:rPr>
        <w:br/>
        <w:t>изысканий и в области архитектурно-строительного проектирования и их обязательствах</w:t>
      </w:r>
    </w:p>
    <w:p w:rsidR="0041759B" w:rsidRPr="0041759B" w:rsidRDefault="0041759B" w:rsidP="0041759B">
      <w:pPr>
        <w:pStyle w:val="391"/>
        <w:shd w:val="clear" w:color="auto" w:fill="auto"/>
        <w:spacing w:after="176" w:line="235" w:lineRule="exact"/>
        <w:rPr>
          <w:rFonts w:ascii="Arial" w:hAnsi="Arial" w:cs="Arial"/>
          <w:sz w:val="16"/>
          <w:szCs w:val="16"/>
        </w:rPr>
      </w:pPr>
      <w:r w:rsidRPr="0041759B">
        <w:rPr>
          <w:rFonts w:ascii="Arial" w:hAnsi="Arial" w:cs="Arial"/>
          <w:color w:val="000000"/>
          <w:sz w:val="16"/>
          <w:szCs w:val="16"/>
          <w:lang w:eastAsia="ru-RU" w:bidi="ru-RU"/>
        </w:rPr>
        <w:t>Настоящая выписка содержит сведения о юридическом лице</w:t>
      </w:r>
      <w:r w:rsidRPr="0041759B">
        <w:rPr>
          <w:rFonts w:ascii="Arial" w:hAnsi="Arial" w:cs="Arial"/>
          <w:color w:val="000000"/>
          <w:sz w:val="16"/>
          <w:szCs w:val="16"/>
          <w:lang w:eastAsia="ru-RU" w:bidi="ru-RU"/>
        </w:rPr>
        <w:br/>
        <w:t>(индивидуальном предпринимателе), осуществляющем подготовку</w:t>
      </w:r>
      <w:r w:rsidRPr="0041759B">
        <w:rPr>
          <w:rFonts w:ascii="Arial" w:hAnsi="Arial" w:cs="Arial"/>
          <w:color w:val="000000"/>
          <w:sz w:val="16"/>
          <w:szCs w:val="16"/>
          <w:lang w:eastAsia="ru-RU" w:bidi="ru-RU"/>
        </w:rPr>
        <w:br/>
        <w:t>проектной документации:</w:t>
      </w:r>
    </w:p>
    <w:p w:rsidR="0041759B" w:rsidRPr="0041759B" w:rsidRDefault="0041759B" w:rsidP="0041759B">
      <w:pPr>
        <w:pStyle w:val="391"/>
        <w:shd w:val="clear" w:color="auto" w:fill="auto"/>
        <w:spacing w:after="0" w:line="240" w:lineRule="exact"/>
        <w:ind w:left="240"/>
        <w:jc w:val="left"/>
        <w:rPr>
          <w:rFonts w:ascii="Arial" w:hAnsi="Arial" w:cs="Arial"/>
          <w:sz w:val="16"/>
          <w:szCs w:val="16"/>
        </w:rPr>
      </w:pPr>
      <w:r w:rsidRPr="0041759B">
        <w:rPr>
          <w:rFonts w:ascii="Arial" w:hAnsi="Arial" w:cs="Arial"/>
          <w:color w:val="000000"/>
          <w:sz w:val="16"/>
          <w:szCs w:val="16"/>
          <w:lang w:eastAsia="ru-RU" w:bidi="ru-RU"/>
        </w:rPr>
        <w:t>Муниципальное унитарное предприятие "Управление капитального строительства Новокубанского района"</w:t>
      </w:r>
    </w:p>
    <w:p w:rsidR="0041759B" w:rsidRPr="0041759B" w:rsidRDefault="0041759B" w:rsidP="0041759B">
      <w:pPr>
        <w:spacing w:line="150" w:lineRule="exact"/>
        <w:rPr>
          <w:rFonts w:ascii="Arial" w:hAnsi="Arial" w:cs="Arial"/>
          <w:sz w:val="16"/>
          <w:szCs w:val="16"/>
        </w:rPr>
      </w:pPr>
      <w:r w:rsidRPr="0041759B">
        <w:rPr>
          <w:rFonts w:ascii="Arial" w:hAnsi="Arial" w:cs="Arial"/>
          <w:color w:val="000000"/>
          <w:sz w:val="16"/>
          <w:szCs w:val="16"/>
          <w:lang w:bidi="ru-RU"/>
        </w:rPr>
        <w:t>(полное наименование юридического лица/ФИО индивидуального предпринимателя)</w:t>
      </w:r>
    </w:p>
    <w:p w:rsidR="0041759B" w:rsidRPr="0041759B" w:rsidRDefault="0041759B" w:rsidP="0041759B">
      <w:pPr>
        <w:pStyle w:val="3f2"/>
        <w:shd w:val="clear" w:color="auto" w:fill="auto"/>
        <w:spacing w:after="7" w:line="240" w:lineRule="exact"/>
        <w:ind w:left="20"/>
        <w:rPr>
          <w:rFonts w:ascii="Arial" w:hAnsi="Arial" w:cs="Arial"/>
          <w:sz w:val="16"/>
          <w:szCs w:val="16"/>
        </w:rPr>
      </w:pPr>
      <w:r w:rsidRPr="0041759B">
        <w:rPr>
          <w:rFonts w:ascii="Arial" w:hAnsi="Arial" w:cs="Arial"/>
          <w:color w:val="000000"/>
          <w:sz w:val="16"/>
          <w:szCs w:val="16"/>
          <w:lang w:eastAsia="ru-RU" w:bidi="ru-RU"/>
        </w:rPr>
        <w:t>1162372050983</w:t>
      </w:r>
    </w:p>
    <w:p w:rsidR="0041759B" w:rsidRPr="0041759B" w:rsidRDefault="0041759B" w:rsidP="0041759B">
      <w:pPr>
        <w:pStyle w:val="4c"/>
        <w:shd w:val="clear" w:color="auto" w:fill="auto"/>
        <w:spacing w:line="150" w:lineRule="exact"/>
        <w:ind w:left="20"/>
        <w:rPr>
          <w:rFonts w:ascii="Arial" w:hAnsi="Arial" w:cs="Arial"/>
          <w:sz w:val="16"/>
          <w:szCs w:val="16"/>
        </w:rPr>
      </w:pPr>
      <w:r w:rsidRPr="0041759B">
        <w:rPr>
          <w:rFonts w:ascii="Arial" w:hAnsi="Arial" w:cs="Arial"/>
          <w:color w:val="000000"/>
          <w:sz w:val="16"/>
          <w:szCs w:val="16"/>
          <w:lang w:eastAsia="ru-RU" w:bidi="ru-RU"/>
        </w:rPr>
        <w:t>(основной государственный регистрационный номер)</w:t>
      </w:r>
    </w:p>
    <w:tbl>
      <w:tblPr>
        <w:tblOverlap w:val="never"/>
        <w:tblW w:w="9791" w:type="dxa"/>
        <w:tblLayout w:type="fixed"/>
        <w:tblCellMar>
          <w:left w:w="10" w:type="dxa"/>
          <w:right w:w="10" w:type="dxa"/>
        </w:tblCellMar>
        <w:tblLook w:val="04A0"/>
      </w:tblPr>
      <w:tblGrid>
        <w:gridCol w:w="634"/>
        <w:gridCol w:w="2875"/>
        <w:gridCol w:w="2059"/>
        <w:gridCol w:w="1445"/>
        <w:gridCol w:w="2778"/>
      </w:tblGrid>
      <w:tr w:rsidR="0041759B" w:rsidRPr="0041759B" w:rsidTr="0041759B">
        <w:tblPrEx>
          <w:tblCellMar>
            <w:top w:w="0" w:type="dxa"/>
            <w:bottom w:w="0" w:type="dxa"/>
          </w:tblCellMar>
        </w:tblPrEx>
        <w:trPr>
          <w:trHeight w:hRule="exact" w:val="379"/>
        </w:trPr>
        <w:tc>
          <w:tcPr>
            <w:tcW w:w="9791" w:type="dxa"/>
            <w:gridSpan w:val="5"/>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pStyle w:val="291"/>
              <w:shd w:val="clear" w:color="auto" w:fill="auto"/>
              <w:spacing w:line="240" w:lineRule="exact"/>
              <w:jc w:val="center"/>
              <w:rPr>
                <w:rFonts w:ascii="Arial" w:hAnsi="Arial" w:cs="Arial"/>
                <w:sz w:val="16"/>
                <w:szCs w:val="16"/>
              </w:rPr>
            </w:pPr>
            <w:r w:rsidRPr="0041759B">
              <w:rPr>
                <w:rStyle w:val="29ArialNarrow12pt0pt"/>
                <w:rFonts w:ascii="Arial" w:hAnsi="Arial" w:cs="Arial"/>
                <w:sz w:val="16"/>
                <w:szCs w:val="16"/>
              </w:rPr>
              <w:t>1. Сведения о члене саморегулируемой организации:</w:t>
            </w:r>
          </w:p>
        </w:tc>
      </w:tr>
      <w:tr w:rsidR="0041759B" w:rsidRPr="0041759B" w:rsidTr="0041759B">
        <w:tblPrEx>
          <w:tblCellMar>
            <w:top w:w="0" w:type="dxa"/>
            <w:bottom w:w="0" w:type="dxa"/>
          </w:tblCellMar>
        </w:tblPrEx>
        <w:trPr>
          <w:trHeight w:hRule="exact" w:val="360"/>
        </w:trPr>
        <w:tc>
          <w:tcPr>
            <w:tcW w:w="634" w:type="dxa"/>
            <w:tcBorders>
              <w:top w:val="single" w:sz="4" w:space="0" w:color="auto"/>
              <w:left w:val="single" w:sz="4" w:space="0" w:color="auto"/>
            </w:tcBorders>
            <w:shd w:val="clear" w:color="auto" w:fill="FFFFFF"/>
            <w:vAlign w:val="center"/>
          </w:tcPr>
          <w:p w:rsidR="0041759B" w:rsidRPr="0041759B" w:rsidRDefault="0041759B" w:rsidP="0041759B">
            <w:pPr>
              <w:pStyle w:val="291"/>
              <w:shd w:val="clear" w:color="auto" w:fill="auto"/>
              <w:spacing w:line="170" w:lineRule="exact"/>
              <w:ind w:left="240"/>
              <w:rPr>
                <w:rFonts w:ascii="Arial" w:hAnsi="Arial" w:cs="Arial"/>
                <w:sz w:val="16"/>
                <w:szCs w:val="16"/>
              </w:rPr>
            </w:pPr>
            <w:r w:rsidRPr="0041759B">
              <w:rPr>
                <w:rStyle w:val="29ArialNarrow85pt0pt"/>
                <w:rFonts w:ascii="Arial" w:hAnsi="Arial" w:cs="Arial"/>
                <w:sz w:val="16"/>
                <w:szCs w:val="16"/>
              </w:rPr>
              <w:t>1.1</w:t>
            </w:r>
          </w:p>
        </w:tc>
        <w:tc>
          <w:tcPr>
            <w:tcW w:w="4934" w:type="dxa"/>
            <w:gridSpan w:val="2"/>
            <w:tcBorders>
              <w:top w:val="single" w:sz="4" w:space="0" w:color="auto"/>
              <w:left w:val="single" w:sz="4" w:space="0" w:color="auto"/>
            </w:tcBorders>
            <w:shd w:val="clear" w:color="auto" w:fill="FFFFFF"/>
            <w:vAlign w:val="center"/>
          </w:tcPr>
          <w:p w:rsidR="0041759B" w:rsidRPr="0041759B" w:rsidRDefault="0041759B" w:rsidP="0041759B">
            <w:pPr>
              <w:pStyle w:val="291"/>
              <w:shd w:val="clear" w:color="auto" w:fill="auto"/>
              <w:spacing w:line="170" w:lineRule="exact"/>
              <w:rPr>
                <w:rFonts w:ascii="Arial" w:hAnsi="Arial" w:cs="Arial"/>
                <w:sz w:val="16"/>
                <w:szCs w:val="16"/>
              </w:rPr>
            </w:pPr>
            <w:r w:rsidRPr="0041759B">
              <w:rPr>
                <w:rStyle w:val="29ArialNarrow85pt0pt"/>
                <w:rFonts w:ascii="Arial" w:hAnsi="Arial" w:cs="Arial"/>
                <w:sz w:val="16"/>
                <w:szCs w:val="16"/>
              </w:rPr>
              <w:t>Идентификационный номер налогоплательщика</w:t>
            </w:r>
          </w:p>
        </w:tc>
        <w:tc>
          <w:tcPr>
            <w:tcW w:w="4223" w:type="dxa"/>
            <w:gridSpan w:val="2"/>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pStyle w:val="291"/>
              <w:shd w:val="clear" w:color="auto" w:fill="auto"/>
              <w:spacing w:line="210" w:lineRule="exact"/>
              <w:jc w:val="center"/>
              <w:rPr>
                <w:rFonts w:ascii="Arial" w:hAnsi="Arial" w:cs="Arial"/>
                <w:sz w:val="16"/>
                <w:szCs w:val="16"/>
              </w:rPr>
            </w:pPr>
            <w:r w:rsidRPr="0041759B">
              <w:rPr>
                <w:rStyle w:val="29ArialNarrow105pt0pt"/>
                <w:rFonts w:ascii="Arial" w:hAnsi="Arial" w:cs="Arial"/>
                <w:sz w:val="16"/>
                <w:szCs w:val="16"/>
              </w:rPr>
              <w:t>2363009960</w:t>
            </w:r>
          </w:p>
        </w:tc>
      </w:tr>
      <w:tr w:rsidR="0041759B" w:rsidRPr="0041759B" w:rsidTr="0041759B">
        <w:tblPrEx>
          <w:tblCellMar>
            <w:top w:w="0" w:type="dxa"/>
            <w:bottom w:w="0" w:type="dxa"/>
          </w:tblCellMar>
        </w:tblPrEx>
        <w:trPr>
          <w:trHeight w:hRule="exact" w:val="619"/>
        </w:trPr>
        <w:tc>
          <w:tcPr>
            <w:tcW w:w="634" w:type="dxa"/>
            <w:tcBorders>
              <w:top w:val="single" w:sz="4" w:space="0" w:color="auto"/>
              <w:left w:val="single" w:sz="4" w:space="0" w:color="auto"/>
            </w:tcBorders>
            <w:shd w:val="clear" w:color="auto" w:fill="FFFFFF"/>
            <w:vAlign w:val="center"/>
          </w:tcPr>
          <w:p w:rsidR="0041759B" w:rsidRPr="0041759B" w:rsidRDefault="0041759B" w:rsidP="0041759B">
            <w:pPr>
              <w:pStyle w:val="291"/>
              <w:shd w:val="clear" w:color="auto" w:fill="auto"/>
              <w:spacing w:line="170" w:lineRule="exact"/>
              <w:ind w:left="240"/>
              <w:rPr>
                <w:rFonts w:ascii="Arial" w:hAnsi="Arial" w:cs="Arial"/>
                <w:sz w:val="16"/>
                <w:szCs w:val="16"/>
              </w:rPr>
            </w:pPr>
            <w:r w:rsidRPr="0041759B">
              <w:rPr>
                <w:rStyle w:val="29ArialNarrow85pt0pt"/>
                <w:rFonts w:ascii="Arial" w:hAnsi="Arial" w:cs="Arial"/>
                <w:sz w:val="16"/>
                <w:szCs w:val="16"/>
              </w:rPr>
              <w:t>1.2</w:t>
            </w:r>
          </w:p>
        </w:tc>
        <w:tc>
          <w:tcPr>
            <w:tcW w:w="4934" w:type="dxa"/>
            <w:gridSpan w:val="2"/>
            <w:tcBorders>
              <w:top w:val="single" w:sz="4" w:space="0" w:color="auto"/>
              <w:left w:val="single" w:sz="4" w:space="0" w:color="auto"/>
            </w:tcBorders>
            <w:shd w:val="clear" w:color="auto" w:fill="FFFFFF"/>
            <w:vAlign w:val="bottom"/>
          </w:tcPr>
          <w:p w:rsidR="0041759B" w:rsidRPr="0041759B" w:rsidRDefault="0041759B" w:rsidP="0041759B">
            <w:pPr>
              <w:pStyle w:val="291"/>
              <w:shd w:val="clear" w:color="auto" w:fill="auto"/>
              <w:spacing w:after="120" w:line="170" w:lineRule="exact"/>
              <w:rPr>
                <w:rFonts w:ascii="Arial" w:hAnsi="Arial" w:cs="Arial"/>
                <w:sz w:val="16"/>
                <w:szCs w:val="16"/>
              </w:rPr>
            </w:pPr>
            <w:r w:rsidRPr="0041759B">
              <w:rPr>
                <w:rStyle w:val="29ArialNarrow85pt0pt"/>
                <w:rFonts w:ascii="Arial" w:hAnsi="Arial" w:cs="Arial"/>
                <w:sz w:val="16"/>
                <w:szCs w:val="16"/>
              </w:rPr>
              <w:t>Полное наименование юридического лица</w:t>
            </w:r>
          </w:p>
          <w:p w:rsidR="0041759B" w:rsidRPr="0041759B" w:rsidRDefault="0041759B" w:rsidP="0041759B">
            <w:pPr>
              <w:pStyle w:val="291"/>
              <w:shd w:val="clear" w:color="auto" w:fill="auto"/>
              <w:spacing w:before="120" w:line="150" w:lineRule="exact"/>
              <w:rPr>
                <w:rFonts w:ascii="Arial" w:hAnsi="Arial" w:cs="Arial"/>
                <w:sz w:val="16"/>
                <w:szCs w:val="16"/>
              </w:rPr>
            </w:pPr>
            <w:r w:rsidRPr="0041759B">
              <w:rPr>
                <w:rStyle w:val="29ArialNarrow0pt75"/>
                <w:rFonts w:ascii="Arial" w:hAnsi="Arial" w:cs="Arial"/>
                <w:b w:val="0"/>
                <w:bCs w:val="0"/>
                <w:sz w:val="16"/>
                <w:szCs w:val="16"/>
              </w:rPr>
              <w:t>(Фамилия Имя Отчество индивидуального предпринимателя)</w:t>
            </w:r>
          </w:p>
        </w:tc>
        <w:tc>
          <w:tcPr>
            <w:tcW w:w="4223" w:type="dxa"/>
            <w:gridSpan w:val="2"/>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pStyle w:val="291"/>
              <w:shd w:val="clear" w:color="auto" w:fill="auto"/>
              <w:spacing w:line="235" w:lineRule="exact"/>
              <w:jc w:val="center"/>
              <w:rPr>
                <w:rFonts w:ascii="Arial" w:hAnsi="Arial" w:cs="Arial"/>
                <w:sz w:val="16"/>
                <w:szCs w:val="16"/>
              </w:rPr>
            </w:pPr>
            <w:r w:rsidRPr="0041759B">
              <w:rPr>
                <w:rStyle w:val="29ArialNarrow105pt0pt"/>
                <w:rFonts w:ascii="Arial" w:hAnsi="Arial" w:cs="Arial"/>
                <w:sz w:val="16"/>
                <w:szCs w:val="16"/>
              </w:rPr>
              <w:t>Муниципальное унитарное предприятие 'Управление капитального строительства Новокубанского района"</w:t>
            </w:r>
          </w:p>
        </w:tc>
      </w:tr>
      <w:tr w:rsidR="0041759B" w:rsidRPr="0041759B" w:rsidTr="0041759B">
        <w:tblPrEx>
          <w:tblCellMar>
            <w:top w:w="0" w:type="dxa"/>
            <w:bottom w:w="0" w:type="dxa"/>
          </w:tblCellMar>
        </w:tblPrEx>
        <w:trPr>
          <w:trHeight w:hRule="exact" w:val="360"/>
        </w:trPr>
        <w:tc>
          <w:tcPr>
            <w:tcW w:w="634" w:type="dxa"/>
            <w:tcBorders>
              <w:top w:val="single" w:sz="4" w:space="0" w:color="auto"/>
              <w:left w:val="single" w:sz="4" w:space="0" w:color="auto"/>
            </w:tcBorders>
            <w:shd w:val="clear" w:color="auto" w:fill="FFFFFF"/>
            <w:vAlign w:val="bottom"/>
          </w:tcPr>
          <w:p w:rsidR="0041759B" w:rsidRPr="0041759B" w:rsidRDefault="0041759B" w:rsidP="0041759B">
            <w:pPr>
              <w:pStyle w:val="291"/>
              <w:shd w:val="clear" w:color="auto" w:fill="auto"/>
              <w:spacing w:line="170" w:lineRule="exact"/>
              <w:ind w:left="240"/>
              <w:rPr>
                <w:rFonts w:ascii="Arial" w:hAnsi="Arial" w:cs="Arial"/>
                <w:sz w:val="16"/>
                <w:szCs w:val="16"/>
              </w:rPr>
            </w:pPr>
            <w:r w:rsidRPr="0041759B">
              <w:rPr>
                <w:rStyle w:val="29ArialNarrow85pt0pt"/>
                <w:rFonts w:ascii="Arial" w:hAnsi="Arial" w:cs="Arial"/>
                <w:sz w:val="16"/>
                <w:szCs w:val="16"/>
              </w:rPr>
              <w:t>1.3</w:t>
            </w:r>
          </w:p>
        </w:tc>
        <w:tc>
          <w:tcPr>
            <w:tcW w:w="4934" w:type="dxa"/>
            <w:gridSpan w:val="2"/>
            <w:tcBorders>
              <w:top w:val="single" w:sz="4" w:space="0" w:color="auto"/>
              <w:left w:val="single" w:sz="4" w:space="0" w:color="auto"/>
            </w:tcBorders>
            <w:shd w:val="clear" w:color="auto" w:fill="FFFFFF"/>
            <w:vAlign w:val="bottom"/>
          </w:tcPr>
          <w:p w:rsidR="0041759B" w:rsidRPr="0041759B" w:rsidRDefault="0041759B" w:rsidP="0041759B">
            <w:pPr>
              <w:pStyle w:val="291"/>
              <w:shd w:val="clear" w:color="auto" w:fill="auto"/>
              <w:spacing w:line="170" w:lineRule="exact"/>
              <w:rPr>
                <w:rFonts w:ascii="Arial" w:hAnsi="Arial" w:cs="Arial"/>
                <w:sz w:val="16"/>
                <w:szCs w:val="16"/>
              </w:rPr>
            </w:pPr>
            <w:r w:rsidRPr="0041759B">
              <w:rPr>
                <w:rStyle w:val="29ArialNarrow85pt0pt"/>
                <w:rFonts w:ascii="Arial" w:hAnsi="Arial" w:cs="Arial"/>
                <w:sz w:val="16"/>
                <w:szCs w:val="16"/>
              </w:rPr>
              <w:t>Сокращенное наименование юридического лица</w:t>
            </w:r>
          </w:p>
        </w:tc>
        <w:tc>
          <w:tcPr>
            <w:tcW w:w="4223" w:type="dxa"/>
            <w:gridSpan w:val="2"/>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pStyle w:val="291"/>
              <w:shd w:val="clear" w:color="auto" w:fill="auto"/>
              <w:spacing w:line="210" w:lineRule="exact"/>
              <w:jc w:val="center"/>
              <w:rPr>
                <w:rFonts w:ascii="Arial" w:hAnsi="Arial" w:cs="Arial"/>
                <w:sz w:val="16"/>
                <w:szCs w:val="16"/>
              </w:rPr>
            </w:pPr>
            <w:r w:rsidRPr="0041759B">
              <w:rPr>
                <w:rStyle w:val="29ArialNarrow105pt0pt"/>
                <w:rFonts w:ascii="Arial" w:hAnsi="Arial" w:cs="Arial"/>
                <w:sz w:val="16"/>
                <w:szCs w:val="16"/>
              </w:rPr>
              <w:t>МУЛ "Ж Новокубанского района"</w:t>
            </w:r>
          </w:p>
        </w:tc>
      </w:tr>
      <w:tr w:rsidR="0041759B" w:rsidRPr="0041759B" w:rsidTr="0041759B">
        <w:tblPrEx>
          <w:tblCellMar>
            <w:top w:w="0" w:type="dxa"/>
            <w:bottom w:w="0" w:type="dxa"/>
          </w:tblCellMar>
        </w:tblPrEx>
        <w:trPr>
          <w:trHeight w:hRule="exact" w:val="907"/>
        </w:trPr>
        <w:tc>
          <w:tcPr>
            <w:tcW w:w="634" w:type="dxa"/>
            <w:tcBorders>
              <w:top w:val="single" w:sz="4" w:space="0" w:color="auto"/>
              <w:left w:val="single" w:sz="4" w:space="0" w:color="auto"/>
            </w:tcBorders>
            <w:shd w:val="clear" w:color="auto" w:fill="FFFFFF"/>
            <w:vAlign w:val="center"/>
          </w:tcPr>
          <w:p w:rsidR="0041759B" w:rsidRPr="0041759B" w:rsidRDefault="0041759B" w:rsidP="0041759B">
            <w:pPr>
              <w:pStyle w:val="291"/>
              <w:shd w:val="clear" w:color="auto" w:fill="auto"/>
              <w:spacing w:line="170" w:lineRule="exact"/>
              <w:ind w:left="240"/>
              <w:rPr>
                <w:rFonts w:ascii="Arial" w:hAnsi="Arial" w:cs="Arial"/>
                <w:sz w:val="16"/>
                <w:szCs w:val="16"/>
              </w:rPr>
            </w:pPr>
            <w:r w:rsidRPr="0041759B">
              <w:rPr>
                <w:rStyle w:val="29ArialNarrow85pt0pt"/>
                <w:rFonts w:ascii="Arial" w:hAnsi="Arial" w:cs="Arial"/>
                <w:sz w:val="16"/>
                <w:szCs w:val="16"/>
              </w:rPr>
              <w:t>1.6</w:t>
            </w:r>
          </w:p>
        </w:tc>
        <w:tc>
          <w:tcPr>
            <w:tcW w:w="4934" w:type="dxa"/>
            <w:gridSpan w:val="2"/>
            <w:tcBorders>
              <w:top w:val="single" w:sz="4" w:space="0" w:color="auto"/>
              <w:left w:val="single" w:sz="4" w:space="0" w:color="auto"/>
            </w:tcBorders>
            <w:shd w:val="clear" w:color="auto" w:fill="FFFFFF"/>
            <w:vAlign w:val="bottom"/>
          </w:tcPr>
          <w:p w:rsidR="0041759B" w:rsidRPr="0041759B" w:rsidRDefault="0041759B" w:rsidP="0041759B">
            <w:pPr>
              <w:pStyle w:val="291"/>
              <w:shd w:val="clear" w:color="auto" w:fill="auto"/>
              <w:spacing w:line="288" w:lineRule="exact"/>
              <w:rPr>
                <w:rFonts w:ascii="Arial" w:hAnsi="Arial" w:cs="Arial"/>
                <w:sz w:val="16"/>
                <w:szCs w:val="16"/>
              </w:rPr>
            </w:pPr>
            <w:r w:rsidRPr="0041759B">
              <w:rPr>
                <w:rStyle w:val="29ArialNarrow85pt0pt"/>
                <w:rFonts w:ascii="Arial" w:hAnsi="Arial" w:cs="Arial"/>
                <w:sz w:val="16"/>
                <w:szCs w:val="16"/>
              </w:rPr>
              <w:t>Адрес юридического лица</w:t>
            </w:r>
          </w:p>
          <w:p w:rsidR="0041759B" w:rsidRPr="0041759B" w:rsidRDefault="0041759B" w:rsidP="0041759B">
            <w:pPr>
              <w:pStyle w:val="291"/>
              <w:shd w:val="clear" w:color="auto" w:fill="auto"/>
              <w:spacing w:line="288" w:lineRule="exact"/>
              <w:rPr>
                <w:rFonts w:ascii="Arial" w:hAnsi="Arial" w:cs="Arial"/>
                <w:sz w:val="16"/>
                <w:szCs w:val="16"/>
              </w:rPr>
            </w:pPr>
            <w:r w:rsidRPr="0041759B">
              <w:rPr>
                <w:rStyle w:val="29ArialNarrow85pt0pt"/>
                <w:rFonts w:ascii="Arial" w:hAnsi="Arial" w:cs="Arial"/>
                <w:sz w:val="16"/>
                <w:szCs w:val="16"/>
              </w:rPr>
              <w:t>Место фактического осуществления деятельности</w:t>
            </w:r>
          </w:p>
          <w:p w:rsidR="0041759B" w:rsidRPr="0041759B" w:rsidRDefault="0041759B" w:rsidP="0041759B">
            <w:pPr>
              <w:pStyle w:val="291"/>
              <w:shd w:val="clear" w:color="auto" w:fill="auto"/>
              <w:spacing w:line="288" w:lineRule="exact"/>
              <w:rPr>
                <w:rFonts w:ascii="Arial" w:hAnsi="Arial" w:cs="Arial"/>
                <w:sz w:val="16"/>
                <w:szCs w:val="16"/>
              </w:rPr>
            </w:pPr>
            <w:r w:rsidRPr="0041759B">
              <w:rPr>
                <w:rStyle w:val="29ArialNarrow0pt75"/>
                <w:rFonts w:ascii="Arial" w:hAnsi="Arial" w:cs="Arial"/>
                <w:b w:val="0"/>
                <w:bCs w:val="0"/>
                <w:sz w:val="16"/>
                <w:szCs w:val="16"/>
              </w:rPr>
              <w:t>(для индивидуального предпринимателя)</w:t>
            </w:r>
          </w:p>
        </w:tc>
        <w:tc>
          <w:tcPr>
            <w:tcW w:w="4223" w:type="dxa"/>
            <w:gridSpan w:val="2"/>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pStyle w:val="291"/>
              <w:shd w:val="clear" w:color="auto" w:fill="auto"/>
              <w:spacing w:line="235" w:lineRule="exact"/>
              <w:jc w:val="center"/>
              <w:rPr>
                <w:rFonts w:ascii="Arial" w:hAnsi="Arial" w:cs="Arial"/>
                <w:sz w:val="16"/>
                <w:szCs w:val="16"/>
              </w:rPr>
            </w:pPr>
            <w:r w:rsidRPr="0041759B">
              <w:rPr>
                <w:rStyle w:val="29ArialNarrow105pt0pt"/>
                <w:rFonts w:ascii="Arial" w:hAnsi="Arial" w:cs="Arial"/>
                <w:sz w:val="16"/>
                <w:szCs w:val="16"/>
              </w:rPr>
              <w:t>352260, Россия, Краснодарский край, р-н. Новокубанский, г. Новокубанск, ул. Советская, д.82</w:t>
            </w:r>
          </w:p>
        </w:tc>
      </w:tr>
      <w:tr w:rsidR="0041759B" w:rsidRPr="0041759B" w:rsidTr="0041759B">
        <w:tblPrEx>
          <w:tblCellMar>
            <w:top w:w="0" w:type="dxa"/>
            <w:bottom w:w="0" w:type="dxa"/>
          </w:tblCellMar>
        </w:tblPrEx>
        <w:trPr>
          <w:trHeight w:hRule="exact" w:val="571"/>
        </w:trPr>
        <w:tc>
          <w:tcPr>
            <w:tcW w:w="634" w:type="dxa"/>
            <w:tcBorders>
              <w:top w:val="single" w:sz="4" w:space="0" w:color="auto"/>
              <w:left w:val="single" w:sz="4" w:space="0" w:color="auto"/>
            </w:tcBorders>
            <w:shd w:val="clear" w:color="auto" w:fill="FFFFFF"/>
          </w:tcPr>
          <w:p w:rsidR="0041759B" w:rsidRPr="0041759B" w:rsidRDefault="0041759B" w:rsidP="0041759B">
            <w:pPr>
              <w:pStyle w:val="291"/>
              <w:shd w:val="clear" w:color="auto" w:fill="auto"/>
              <w:spacing w:line="170" w:lineRule="exact"/>
              <w:ind w:left="240"/>
              <w:rPr>
                <w:rFonts w:ascii="Arial" w:hAnsi="Arial" w:cs="Arial"/>
                <w:sz w:val="16"/>
                <w:szCs w:val="16"/>
              </w:rPr>
            </w:pPr>
            <w:r w:rsidRPr="0041759B">
              <w:rPr>
                <w:rStyle w:val="29ArialNarrow85pt0pt"/>
                <w:rFonts w:ascii="Arial" w:hAnsi="Arial" w:cs="Arial"/>
                <w:sz w:val="16"/>
                <w:szCs w:val="16"/>
              </w:rPr>
              <w:t>1.5</w:t>
            </w:r>
          </w:p>
        </w:tc>
        <w:tc>
          <w:tcPr>
            <w:tcW w:w="4934" w:type="dxa"/>
            <w:gridSpan w:val="2"/>
            <w:tcBorders>
              <w:top w:val="single" w:sz="4" w:space="0" w:color="auto"/>
              <w:left w:val="single" w:sz="4" w:space="0" w:color="auto"/>
            </w:tcBorders>
            <w:shd w:val="clear" w:color="auto" w:fill="FFFFFF"/>
          </w:tcPr>
          <w:p w:rsidR="0041759B" w:rsidRPr="0041759B" w:rsidRDefault="0041759B" w:rsidP="0041759B">
            <w:pPr>
              <w:pStyle w:val="291"/>
              <w:shd w:val="clear" w:color="auto" w:fill="auto"/>
              <w:spacing w:line="170" w:lineRule="exact"/>
              <w:rPr>
                <w:rFonts w:ascii="Arial" w:hAnsi="Arial" w:cs="Arial"/>
                <w:sz w:val="16"/>
                <w:szCs w:val="16"/>
              </w:rPr>
            </w:pPr>
            <w:r w:rsidRPr="0041759B">
              <w:rPr>
                <w:rStyle w:val="29ArialNarrow85pt0pt"/>
                <w:rFonts w:ascii="Arial" w:hAnsi="Arial" w:cs="Arial"/>
                <w:sz w:val="16"/>
                <w:szCs w:val="16"/>
              </w:rPr>
              <w:t>Является членом саморегулируемой организации</w:t>
            </w:r>
          </w:p>
        </w:tc>
        <w:tc>
          <w:tcPr>
            <w:tcW w:w="4223" w:type="dxa"/>
            <w:gridSpan w:val="2"/>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pStyle w:val="291"/>
              <w:shd w:val="clear" w:color="auto" w:fill="auto"/>
              <w:spacing w:line="235" w:lineRule="exact"/>
              <w:jc w:val="center"/>
              <w:rPr>
                <w:rFonts w:ascii="Arial" w:hAnsi="Arial" w:cs="Arial"/>
                <w:sz w:val="16"/>
                <w:szCs w:val="16"/>
              </w:rPr>
            </w:pPr>
            <w:r w:rsidRPr="0041759B">
              <w:rPr>
                <w:rStyle w:val="29ArialNarrow105pt0pt"/>
                <w:rFonts w:ascii="Arial" w:hAnsi="Arial" w:cs="Arial"/>
                <w:sz w:val="16"/>
                <w:szCs w:val="16"/>
              </w:rPr>
              <w:t>Союз «Региональное объединение проектировщиков Кубани» саморегулируемая организация (СРО-П-036-12102009)</w:t>
            </w:r>
          </w:p>
        </w:tc>
      </w:tr>
      <w:tr w:rsidR="0041759B" w:rsidRPr="0041759B" w:rsidTr="0041759B">
        <w:tblPrEx>
          <w:tblCellMar>
            <w:top w:w="0" w:type="dxa"/>
            <w:bottom w:w="0" w:type="dxa"/>
          </w:tblCellMar>
        </w:tblPrEx>
        <w:trPr>
          <w:trHeight w:hRule="exact" w:val="355"/>
        </w:trPr>
        <w:tc>
          <w:tcPr>
            <w:tcW w:w="634" w:type="dxa"/>
            <w:tcBorders>
              <w:top w:val="single" w:sz="4" w:space="0" w:color="auto"/>
              <w:left w:val="single" w:sz="4" w:space="0" w:color="auto"/>
            </w:tcBorders>
            <w:shd w:val="clear" w:color="auto" w:fill="FFFFFF"/>
            <w:vAlign w:val="center"/>
          </w:tcPr>
          <w:p w:rsidR="0041759B" w:rsidRPr="0041759B" w:rsidRDefault="0041759B" w:rsidP="0041759B">
            <w:pPr>
              <w:pStyle w:val="291"/>
              <w:shd w:val="clear" w:color="auto" w:fill="auto"/>
              <w:spacing w:line="170" w:lineRule="exact"/>
              <w:ind w:left="240"/>
              <w:rPr>
                <w:rFonts w:ascii="Arial" w:hAnsi="Arial" w:cs="Arial"/>
                <w:sz w:val="16"/>
                <w:szCs w:val="16"/>
              </w:rPr>
            </w:pPr>
            <w:r w:rsidRPr="0041759B">
              <w:rPr>
                <w:rStyle w:val="29ArialNarrow85pt0pt"/>
                <w:rFonts w:ascii="Arial" w:hAnsi="Arial" w:cs="Arial"/>
                <w:sz w:val="16"/>
                <w:szCs w:val="16"/>
              </w:rPr>
              <w:t>1.6</w:t>
            </w:r>
          </w:p>
        </w:tc>
        <w:tc>
          <w:tcPr>
            <w:tcW w:w="4934" w:type="dxa"/>
            <w:gridSpan w:val="2"/>
            <w:tcBorders>
              <w:top w:val="single" w:sz="4" w:space="0" w:color="auto"/>
              <w:left w:val="single" w:sz="4" w:space="0" w:color="auto"/>
            </w:tcBorders>
            <w:shd w:val="clear" w:color="auto" w:fill="FFFFFF"/>
            <w:vAlign w:val="center"/>
          </w:tcPr>
          <w:p w:rsidR="0041759B" w:rsidRPr="0041759B" w:rsidRDefault="0041759B" w:rsidP="0041759B">
            <w:pPr>
              <w:pStyle w:val="291"/>
              <w:shd w:val="clear" w:color="auto" w:fill="auto"/>
              <w:spacing w:line="170" w:lineRule="exact"/>
              <w:rPr>
                <w:rFonts w:ascii="Arial" w:hAnsi="Arial" w:cs="Arial"/>
                <w:sz w:val="16"/>
                <w:szCs w:val="16"/>
              </w:rPr>
            </w:pPr>
            <w:r w:rsidRPr="0041759B">
              <w:rPr>
                <w:rStyle w:val="29ArialNarrow85pt0pt"/>
                <w:rFonts w:ascii="Arial" w:hAnsi="Arial" w:cs="Arial"/>
                <w:sz w:val="16"/>
                <w:szCs w:val="16"/>
              </w:rPr>
              <w:t>Регистрационный номер члена саморегулируемой организации</w:t>
            </w:r>
          </w:p>
        </w:tc>
        <w:tc>
          <w:tcPr>
            <w:tcW w:w="4223" w:type="dxa"/>
            <w:gridSpan w:val="2"/>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pStyle w:val="291"/>
              <w:shd w:val="clear" w:color="auto" w:fill="auto"/>
              <w:spacing w:line="210" w:lineRule="exact"/>
              <w:jc w:val="center"/>
              <w:rPr>
                <w:rFonts w:ascii="Arial" w:hAnsi="Arial" w:cs="Arial"/>
                <w:sz w:val="16"/>
                <w:szCs w:val="16"/>
              </w:rPr>
            </w:pPr>
            <w:r w:rsidRPr="0041759B">
              <w:rPr>
                <w:rStyle w:val="29ArialNarrow105pt0pt"/>
                <w:rFonts w:ascii="Arial" w:hAnsi="Arial" w:cs="Arial"/>
                <w:sz w:val="16"/>
                <w:szCs w:val="16"/>
              </w:rPr>
              <w:t>П-036-002363009960-0186</w:t>
            </w:r>
          </w:p>
        </w:tc>
      </w:tr>
      <w:tr w:rsidR="0041759B" w:rsidRPr="0041759B" w:rsidTr="0041759B">
        <w:tblPrEx>
          <w:tblCellMar>
            <w:top w:w="0" w:type="dxa"/>
            <w:bottom w:w="0" w:type="dxa"/>
          </w:tblCellMar>
        </w:tblPrEx>
        <w:trPr>
          <w:trHeight w:hRule="exact" w:val="619"/>
        </w:trPr>
        <w:tc>
          <w:tcPr>
            <w:tcW w:w="634" w:type="dxa"/>
            <w:tcBorders>
              <w:top w:val="single" w:sz="4" w:space="0" w:color="auto"/>
              <w:left w:val="single" w:sz="4" w:space="0" w:color="auto"/>
            </w:tcBorders>
            <w:shd w:val="clear" w:color="auto" w:fill="FFFFFF"/>
            <w:vAlign w:val="center"/>
          </w:tcPr>
          <w:p w:rsidR="0041759B" w:rsidRPr="0041759B" w:rsidRDefault="0041759B" w:rsidP="0041759B">
            <w:pPr>
              <w:pStyle w:val="291"/>
              <w:shd w:val="clear" w:color="auto" w:fill="auto"/>
              <w:spacing w:line="170" w:lineRule="exact"/>
              <w:ind w:left="240"/>
              <w:rPr>
                <w:rFonts w:ascii="Arial" w:hAnsi="Arial" w:cs="Arial"/>
                <w:sz w:val="16"/>
                <w:szCs w:val="16"/>
              </w:rPr>
            </w:pPr>
            <w:r w:rsidRPr="0041759B">
              <w:rPr>
                <w:rStyle w:val="29ArialNarrow85pt0pt"/>
                <w:rFonts w:ascii="Arial" w:hAnsi="Arial" w:cs="Arial"/>
                <w:sz w:val="16"/>
                <w:szCs w:val="16"/>
              </w:rPr>
              <w:t>1.7</w:t>
            </w:r>
          </w:p>
        </w:tc>
        <w:tc>
          <w:tcPr>
            <w:tcW w:w="4934" w:type="dxa"/>
            <w:gridSpan w:val="2"/>
            <w:tcBorders>
              <w:top w:val="single" w:sz="4" w:space="0" w:color="auto"/>
              <w:left w:val="single" w:sz="4" w:space="0" w:color="auto"/>
            </w:tcBorders>
            <w:shd w:val="clear" w:color="auto" w:fill="FFFFFF"/>
            <w:vAlign w:val="bottom"/>
          </w:tcPr>
          <w:p w:rsidR="0041759B" w:rsidRPr="0041759B" w:rsidRDefault="0041759B" w:rsidP="0041759B">
            <w:pPr>
              <w:pStyle w:val="291"/>
              <w:shd w:val="clear" w:color="auto" w:fill="auto"/>
              <w:spacing w:line="288" w:lineRule="exact"/>
              <w:rPr>
                <w:rFonts w:ascii="Arial" w:hAnsi="Arial" w:cs="Arial"/>
                <w:sz w:val="16"/>
                <w:szCs w:val="16"/>
              </w:rPr>
            </w:pPr>
            <w:r w:rsidRPr="0041759B">
              <w:rPr>
                <w:rStyle w:val="29ArialNarrow85pt0pt"/>
                <w:rFonts w:ascii="Arial" w:hAnsi="Arial" w:cs="Arial"/>
                <w:sz w:val="16"/>
                <w:szCs w:val="16"/>
              </w:rPr>
              <w:t>Дата вступления в силу решения о приеме в члены саморегулируемой организации</w:t>
            </w:r>
          </w:p>
        </w:tc>
        <w:tc>
          <w:tcPr>
            <w:tcW w:w="4223" w:type="dxa"/>
            <w:gridSpan w:val="2"/>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pStyle w:val="291"/>
              <w:shd w:val="clear" w:color="auto" w:fill="auto"/>
              <w:spacing w:line="210" w:lineRule="exact"/>
              <w:jc w:val="center"/>
              <w:rPr>
                <w:rFonts w:ascii="Arial" w:hAnsi="Arial" w:cs="Arial"/>
                <w:sz w:val="16"/>
                <w:szCs w:val="16"/>
              </w:rPr>
            </w:pPr>
            <w:r w:rsidRPr="0041759B">
              <w:rPr>
                <w:rStyle w:val="29ArialNarrow105pt0pt"/>
                <w:rFonts w:ascii="Arial" w:hAnsi="Arial" w:cs="Arial"/>
                <w:sz w:val="16"/>
                <w:szCs w:val="16"/>
              </w:rPr>
              <w:t>18.11.2010</w:t>
            </w:r>
          </w:p>
        </w:tc>
      </w:tr>
      <w:tr w:rsidR="0041759B" w:rsidRPr="0041759B" w:rsidTr="0041759B">
        <w:tblPrEx>
          <w:tblCellMar>
            <w:top w:w="0" w:type="dxa"/>
            <w:bottom w:w="0" w:type="dxa"/>
          </w:tblCellMar>
        </w:tblPrEx>
        <w:trPr>
          <w:trHeight w:hRule="exact" w:val="638"/>
        </w:trPr>
        <w:tc>
          <w:tcPr>
            <w:tcW w:w="634"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pStyle w:val="291"/>
              <w:shd w:val="clear" w:color="auto" w:fill="auto"/>
              <w:spacing w:line="170" w:lineRule="exact"/>
              <w:ind w:left="240"/>
              <w:rPr>
                <w:rFonts w:ascii="Arial" w:hAnsi="Arial" w:cs="Arial"/>
                <w:sz w:val="16"/>
                <w:szCs w:val="16"/>
              </w:rPr>
            </w:pPr>
            <w:r w:rsidRPr="0041759B">
              <w:rPr>
                <w:rStyle w:val="29ArialNarrow85pt0pt"/>
                <w:rFonts w:ascii="Arial" w:hAnsi="Arial" w:cs="Arial"/>
                <w:sz w:val="16"/>
                <w:szCs w:val="16"/>
              </w:rPr>
              <w:t>1.8</w:t>
            </w:r>
          </w:p>
        </w:tc>
        <w:tc>
          <w:tcPr>
            <w:tcW w:w="4934" w:type="dxa"/>
            <w:gridSpan w:val="2"/>
            <w:tcBorders>
              <w:top w:val="single" w:sz="4" w:space="0" w:color="auto"/>
              <w:left w:val="single" w:sz="4" w:space="0" w:color="auto"/>
              <w:bottom w:val="single" w:sz="4" w:space="0" w:color="auto"/>
            </w:tcBorders>
            <w:shd w:val="clear" w:color="auto" w:fill="FFFFFF"/>
            <w:vAlign w:val="bottom"/>
          </w:tcPr>
          <w:p w:rsidR="0041759B" w:rsidRPr="0041759B" w:rsidRDefault="0041759B" w:rsidP="0041759B">
            <w:pPr>
              <w:pStyle w:val="291"/>
              <w:shd w:val="clear" w:color="auto" w:fill="auto"/>
              <w:spacing w:line="288" w:lineRule="exact"/>
              <w:rPr>
                <w:rFonts w:ascii="Arial" w:hAnsi="Arial" w:cs="Arial"/>
                <w:sz w:val="16"/>
                <w:szCs w:val="16"/>
              </w:rPr>
            </w:pPr>
            <w:r w:rsidRPr="0041759B">
              <w:rPr>
                <w:rStyle w:val="29ArialNarrow85pt0pt"/>
                <w:rFonts w:ascii="Arial" w:hAnsi="Arial" w:cs="Arial"/>
                <w:sz w:val="16"/>
                <w:szCs w:val="16"/>
              </w:rPr>
              <w:t>Дата и номер решения об исключении из членов саморегулируемой организации, основания исключения</w:t>
            </w:r>
          </w:p>
        </w:tc>
        <w:tc>
          <w:tcPr>
            <w:tcW w:w="4223" w:type="dxa"/>
            <w:gridSpan w:val="2"/>
            <w:tcBorders>
              <w:top w:val="single" w:sz="4" w:space="0" w:color="auto"/>
              <w:left w:val="single" w:sz="4" w:space="0" w:color="auto"/>
              <w:bottom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624"/>
        </w:trPr>
        <w:tc>
          <w:tcPr>
            <w:tcW w:w="9791" w:type="dxa"/>
            <w:gridSpan w:val="5"/>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pStyle w:val="291"/>
              <w:shd w:val="clear" w:color="auto" w:fill="auto"/>
              <w:spacing w:after="60" w:line="240" w:lineRule="exact"/>
              <w:jc w:val="center"/>
              <w:rPr>
                <w:rFonts w:ascii="Arial" w:hAnsi="Arial" w:cs="Arial"/>
                <w:sz w:val="16"/>
                <w:szCs w:val="16"/>
              </w:rPr>
            </w:pPr>
            <w:r w:rsidRPr="0041759B">
              <w:rPr>
                <w:rStyle w:val="29ArialNarrow12pt0pt"/>
                <w:rFonts w:ascii="Arial" w:hAnsi="Arial" w:cs="Arial"/>
                <w:sz w:val="16"/>
                <w:szCs w:val="16"/>
              </w:rPr>
              <w:t>2. Сведения о наличии у члена саморегулируемой организации права осуществлять подготовку проектной</w:t>
            </w:r>
          </w:p>
          <w:p w:rsidR="0041759B" w:rsidRPr="0041759B" w:rsidRDefault="0041759B" w:rsidP="0041759B">
            <w:pPr>
              <w:pStyle w:val="291"/>
              <w:shd w:val="clear" w:color="auto" w:fill="auto"/>
              <w:spacing w:before="60" w:line="240" w:lineRule="exact"/>
              <w:jc w:val="center"/>
              <w:rPr>
                <w:rFonts w:ascii="Arial" w:hAnsi="Arial" w:cs="Arial"/>
                <w:sz w:val="16"/>
                <w:szCs w:val="16"/>
              </w:rPr>
            </w:pPr>
            <w:r w:rsidRPr="0041759B">
              <w:rPr>
                <w:rStyle w:val="29ArialNarrow12pt0pt"/>
                <w:rFonts w:ascii="Arial" w:hAnsi="Arial" w:cs="Arial"/>
                <w:sz w:val="16"/>
                <w:szCs w:val="16"/>
              </w:rPr>
              <w:t>документации:</w:t>
            </w:r>
          </w:p>
        </w:tc>
      </w:tr>
      <w:tr w:rsidR="0041759B" w:rsidRPr="0041759B" w:rsidTr="0041759B">
        <w:tblPrEx>
          <w:tblCellMar>
            <w:top w:w="0" w:type="dxa"/>
            <w:bottom w:w="0" w:type="dxa"/>
          </w:tblCellMar>
        </w:tblPrEx>
        <w:trPr>
          <w:trHeight w:hRule="exact" w:val="1488"/>
        </w:trPr>
        <w:tc>
          <w:tcPr>
            <w:tcW w:w="3509" w:type="dxa"/>
            <w:gridSpan w:val="2"/>
            <w:tcBorders>
              <w:top w:val="single" w:sz="4" w:space="0" w:color="auto"/>
              <w:left w:val="single" w:sz="4" w:space="0" w:color="auto"/>
            </w:tcBorders>
            <w:shd w:val="clear" w:color="auto" w:fill="FFFFFF"/>
            <w:vAlign w:val="bottom"/>
          </w:tcPr>
          <w:p w:rsidR="0041759B" w:rsidRPr="0041759B" w:rsidRDefault="0041759B" w:rsidP="0041759B">
            <w:pPr>
              <w:pStyle w:val="291"/>
              <w:shd w:val="clear" w:color="auto" w:fill="auto"/>
              <w:spacing w:line="288" w:lineRule="exact"/>
              <w:rPr>
                <w:rFonts w:ascii="Arial" w:hAnsi="Arial" w:cs="Arial"/>
                <w:sz w:val="16"/>
                <w:szCs w:val="16"/>
              </w:rPr>
            </w:pPr>
            <w:r w:rsidRPr="0041759B">
              <w:rPr>
                <w:rStyle w:val="29ArialNarrow85pt0pt"/>
                <w:rFonts w:ascii="Arial" w:hAnsi="Arial" w:cs="Arial"/>
                <w:sz w:val="16"/>
                <w:szCs w:val="16"/>
              </w:rPr>
              <w:t>2.1 в отношении объектов капитального строительства (кроме особо опасных, технически сложных и уникальных объектов, объектов использования атомной энергии)</w:t>
            </w:r>
          </w:p>
          <w:p w:rsidR="0041759B" w:rsidRPr="0041759B" w:rsidRDefault="0041759B" w:rsidP="0041759B">
            <w:pPr>
              <w:pStyle w:val="291"/>
              <w:shd w:val="clear" w:color="auto" w:fill="auto"/>
              <w:spacing w:line="150" w:lineRule="exact"/>
              <w:rPr>
                <w:rFonts w:ascii="Arial" w:hAnsi="Arial" w:cs="Arial"/>
                <w:sz w:val="16"/>
                <w:szCs w:val="16"/>
              </w:rPr>
            </w:pPr>
            <w:r w:rsidRPr="0041759B">
              <w:rPr>
                <w:rStyle w:val="29ArialNarrow0pt75"/>
                <w:rFonts w:ascii="Arial" w:hAnsi="Arial" w:cs="Arial"/>
                <w:b w:val="0"/>
                <w:bCs w:val="0"/>
                <w:sz w:val="16"/>
                <w:szCs w:val="16"/>
              </w:rPr>
              <w:t>(цата возникновения/изменения права)</w:t>
            </w:r>
          </w:p>
        </w:tc>
        <w:tc>
          <w:tcPr>
            <w:tcW w:w="3504" w:type="dxa"/>
            <w:gridSpan w:val="2"/>
            <w:tcBorders>
              <w:top w:val="single" w:sz="4" w:space="0" w:color="auto"/>
              <w:left w:val="single" w:sz="4" w:space="0" w:color="auto"/>
            </w:tcBorders>
            <w:shd w:val="clear" w:color="auto" w:fill="FFFFFF"/>
            <w:vAlign w:val="bottom"/>
          </w:tcPr>
          <w:p w:rsidR="0041759B" w:rsidRPr="0041759B" w:rsidRDefault="0041759B" w:rsidP="0041759B">
            <w:pPr>
              <w:pStyle w:val="291"/>
              <w:shd w:val="clear" w:color="auto" w:fill="auto"/>
              <w:spacing w:line="288" w:lineRule="exact"/>
              <w:rPr>
                <w:rFonts w:ascii="Arial" w:hAnsi="Arial" w:cs="Arial"/>
                <w:sz w:val="16"/>
                <w:szCs w:val="16"/>
              </w:rPr>
            </w:pPr>
            <w:r w:rsidRPr="0041759B">
              <w:rPr>
                <w:rStyle w:val="29ArialNarrow85pt0pt"/>
                <w:rFonts w:ascii="Arial" w:hAnsi="Arial" w:cs="Arial"/>
                <w:sz w:val="16"/>
                <w:szCs w:val="16"/>
              </w:rPr>
              <w:t>2.2 в отношении особо опасных, технически сложных и уникальных объектов капитального строительства (кроме объектов использования атомной энергии)</w:t>
            </w:r>
          </w:p>
          <w:p w:rsidR="0041759B" w:rsidRPr="0041759B" w:rsidRDefault="0041759B" w:rsidP="0041759B">
            <w:pPr>
              <w:pStyle w:val="291"/>
              <w:shd w:val="clear" w:color="auto" w:fill="auto"/>
              <w:spacing w:line="150" w:lineRule="exact"/>
              <w:rPr>
                <w:rFonts w:ascii="Arial" w:hAnsi="Arial" w:cs="Arial"/>
                <w:sz w:val="16"/>
                <w:szCs w:val="16"/>
              </w:rPr>
            </w:pPr>
            <w:r w:rsidRPr="0041759B">
              <w:rPr>
                <w:rStyle w:val="29ArialNarrow0pt75"/>
                <w:rFonts w:ascii="Arial" w:hAnsi="Arial" w:cs="Arial"/>
                <w:b w:val="0"/>
                <w:bCs w:val="0"/>
                <w:sz w:val="16"/>
                <w:szCs w:val="16"/>
              </w:rPr>
              <w:t>(дата возникновения/измененияправа)</w:t>
            </w:r>
          </w:p>
        </w:tc>
        <w:tc>
          <w:tcPr>
            <w:tcW w:w="2778" w:type="dxa"/>
            <w:tcBorders>
              <w:top w:val="single" w:sz="4" w:space="0" w:color="auto"/>
              <w:left w:val="single" w:sz="4" w:space="0" w:color="auto"/>
              <w:right w:val="single" w:sz="4" w:space="0" w:color="auto"/>
            </w:tcBorders>
            <w:shd w:val="clear" w:color="auto" w:fill="FFFFFF"/>
          </w:tcPr>
          <w:p w:rsidR="0041759B" w:rsidRPr="0041759B" w:rsidRDefault="0041759B" w:rsidP="0041759B">
            <w:pPr>
              <w:pStyle w:val="291"/>
              <w:shd w:val="clear" w:color="auto" w:fill="auto"/>
              <w:spacing w:line="288" w:lineRule="exact"/>
              <w:rPr>
                <w:rFonts w:ascii="Arial" w:hAnsi="Arial" w:cs="Arial"/>
                <w:sz w:val="16"/>
                <w:szCs w:val="16"/>
              </w:rPr>
            </w:pPr>
            <w:r w:rsidRPr="0041759B">
              <w:rPr>
                <w:rStyle w:val="29ArialNarrow85pt0pt"/>
                <w:rFonts w:ascii="Arial" w:hAnsi="Arial" w:cs="Arial"/>
                <w:sz w:val="16"/>
                <w:szCs w:val="16"/>
              </w:rPr>
              <w:t>2.3 в отношении объектов использования атомной энергии</w:t>
            </w:r>
          </w:p>
          <w:p w:rsidR="0041759B" w:rsidRPr="0041759B" w:rsidRDefault="0041759B" w:rsidP="0041759B">
            <w:pPr>
              <w:pStyle w:val="291"/>
              <w:shd w:val="clear" w:color="auto" w:fill="auto"/>
              <w:spacing w:line="150" w:lineRule="exact"/>
              <w:rPr>
                <w:rFonts w:ascii="Arial" w:hAnsi="Arial" w:cs="Arial"/>
                <w:sz w:val="16"/>
                <w:szCs w:val="16"/>
              </w:rPr>
            </w:pPr>
            <w:r w:rsidRPr="0041759B">
              <w:rPr>
                <w:rStyle w:val="29ArialNarrow0pt75"/>
                <w:rFonts w:ascii="Arial" w:hAnsi="Arial" w:cs="Arial"/>
                <w:b w:val="0"/>
                <w:bCs w:val="0"/>
                <w:sz w:val="16"/>
                <w:szCs w:val="16"/>
              </w:rPr>
              <w:t>(дата возникновения/изменения права)</w:t>
            </w:r>
          </w:p>
        </w:tc>
      </w:tr>
      <w:tr w:rsidR="0041759B" w:rsidRPr="0041759B" w:rsidTr="0041759B">
        <w:tblPrEx>
          <w:tblCellMar>
            <w:top w:w="0" w:type="dxa"/>
            <w:bottom w:w="0" w:type="dxa"/>
          </w:tblCellMar>
        </w:tblPrEx>
        <w:trPr>
          <w:trHeight w:hRule="exact" w:val="355"/>
        </w:trPr>
        <w:tc>
          <w:tcPr>
            <w:tcW w:w="3509" w:type="dxa"/>
            <w:gridSpan w:val="2"/>
            <w:tcBorders>
              <w:top w:val="single" w:sz="4" w:space="0" w:color="auto"/>
              <w:left w:val="single" w:sz="4" w:space="0" w:color="auto"/>
              <w:bottom w:val="single" w:sz="4" w:space="0" w:color="auto"/>
            </w:tcBorders>
            <w:shd w:val="clear" w:color="auto" w:fill="FFFFFF"/>
          </w:tcPr>
          <w:p w:rsidR="0041759B" w:rsidRPr="0041759B" w:rsidRDefault="0041759B" w:rsidP="0041759B">
            <w:pPr>
              <w:pStyle w:val="291"/>
              <w:shd w:val="clear" w:color="auto" w:fill="auto"/>
              <w:spacing w:line="210" w:lineRule="exact"/>
              <w:jc w:val="center"/>
              <w:rPr>
                <w:rFonts w:ascii="Arial" w:hAnsi="Arial" w:cs="Arial"/>
                <w:sz w:val="16"/>
                <w:szCs w:val="16"/>
              </w:rPr>
            </w:pPr>
            <w:r w:rsidRPr="0041759B">
              <w:rPr>
                <w:rStyle w:val="29ArialNarrow105pt0pt"/>
                <w:rFonts w:ascii="Arial" w:hAnsi="Arial" w:cs="Arial"/>
                <w:sz w:val="16"/>
                <w:szCs w:val="16"/>
              </w:rPr>
              <w:t>Да, 18.11.2010</w:t>
            </w:r>
          </w:p>
        </w:tc>
        <w:tc>
          <w:tcPr>
            <w:tcW w:w="3504" w:type="dxa"/>
            <w:gridSpan w:val="2"/>
            <w:tcBorders>
              <w:top w:val="single" w:sz="4" w:space="0" w:color="auto"/>
              <w:left w:val="single" w:sz="4" w:space="0" w:color="auto"/>
              <w:bottom w:val="single" w:sz="4" w:space="0" w:color="auto"/>
            </w:tcBorders>
            <w:shd w:val="clear" w:color="auto" w:fill="FFFFFF"/>
          </w:tcPr>
          <w:p w:rsidR="0041759B" w:rsidRPr="0041759B" w:rsidRDefault="0041759B" w:rsidP="0041759B">
            <w:pPr>
              <w:pStyle w:val="291"/>
              <w:shd w:val="clear" w:color="auto" w:fill="auto"/>
              <w:spacing w:line="210" w:lineRule="exact"/>
              <w:jc w:val="center"/>
              <w:rPr>
                <w:rFonts w:ascii="Arial" w:hAnsi="Arial" w:cs="Arial"/>
                <w:sz w:val="16"/>
                <w:szCs w:val="16"/>
              </w:rPr>
            </w:pPr>
            <w:r w:rsidRPr="0041759B">
              <w:rPr>
                <w:rStyle w:val="29ArialNarrow105pt0pt"/>
                <w:rFonts w:ascii="Arial" w:hAnsi="Arial" w:cs="Arial"/>
                <w:sz w:val="16"/>
                <w:szCs w:val="16"/>
              </w:rPr>
              <w:t>Нет</w:t>
            </w:r>
          </w:p>
        </w:tc>
        <w:tc>
          <w:tcPr>
            <w:tcW w:w="2778" w:type="dxa"/>
            <w:tcBorders>
              <w:top w:val="single" w:sz="4" w:space="0" w:color="auto"/>
              <w:left w:val="single" w:sz="4" w:space="0" w:color="auto"/>
              <w:bottom w:val="single" w:sz="4" w:space="0" w:color="auto"/>
              <w:right w:val="single" w:sz="4" w:space="0" w:color="auto"/>
            </w:tcBorders>
            <w:shd w:val="clear" w:color="auto" w:fill="FFFFFF"/>
          </w:tcPr>
          <w:p w:rsidR="0041759B" w:rsidRPr="0041759B" w:rsidRDefault="0041759B" w:rsidP="0041759B">
            <w:pPr>
              <w:pStyle w:val="291"/>
              <w:shd w:val="clear" w:color="auto" w:fill="auto"/>
              <w:spacing w:line="210" w:lineRule="exact"/>
              <w:jc w:val="center"/>
              <w:rPr>
                <w:rFonts w:ascii="Arial" w:hAnsi="Arial" w:cs="Arial"/>
                <w:sz w:val="16"/>
                <w:szCs w:val="16"/>
              </w:rPr>
            </w:pPr>
            <w:r w:rsidRPr="0041759B">
              <w:rPr>
                <w:rStyle w:val="29ArialNarrow105pt0pt"/>
                <w:rFonts w:ascii="Arial" w:hAnsi="Arial" w:cs="Arial"/>
                <w:sz w:val="16"/>
                <w:szCs w:val="16"/>
              </w:rPr>
              <w:t>Нет</w:t>
            </w:r>
          </w:p>
        </w:tc>
      </w:tr>
    </w:tbl>
    <w:p w:rsidR="0041759B" w:rsidRPr="0041759B" w:rsidRDefault="0041759B" w:rsidP="0041759B">
      <w:pPr>
        <w:rPr>
          <w:rFonts w:ascii="Arial" w:hAnsi="Arial" w:cs="Arial"/>
          <w:sz w:val="16"/>
          <w:szCs w:val="16"/>
        </w:rPr>
        <w:sectPr w:rsidR="0041759B" w:rsidRPr="0041759B" w:rsidSect="0041759B">
          <w:pgSz w:w="11900" w:h="16840"/>
          <w:pgMar w:top="1134" w:right="850" w:bottom="1134" w:left="1701" w:header="0" w:footer="3" w:gutter="0"/>
          <w:cols w:space="720"/>
          <w:noEndnote/>
          <w:docGrid w:linePitch="360"/>
        </w:sectPr>
      </w:pPr>
    </w:p>
    <w:tbl>
      <w:tblPr>
        <w:tblOverlap w:val="never"/>
        <w:tblW w:w="9791" w:type="dxa"/>
        <w:tblLayout w:type="fixed"/>
        <w:tblCellMar>
          <w:left w:w="10" w:type="dxa"/>
          <w:right w:w="10" w:type="dxa"/>
        </w:tblCellMar>
        <w:tblLook w:val="04A0"/>
      </w:tblPr>
      <w:tblGrid>
        <w:gridCol w:w="619"/>
        <w:gridCol w:w="4949"/>
        <w:gridCol w:w="4223"/>
      </w:tblGrid>
      <w:tr w:rsidR="0041759B" w:rsidRPr="0041759B" w:rsidTr="0041759B">
        <w:tblPrEx>
          <w:tblCellMar>
            <w:top w:w="0" w:type="dxa"/>
            <w:bottom w:w="0" w:type="dxa"/>
          </w:tblCellMar>
        </w:tblPrEx>
        <w:trPr>
          <w:trHeight w:hRule="exact" w:val="370"/>
        </w:trPr>
        <w:tc>
          <w:tcPr>
            <w:tcW w:w="9791" w:type="dxa"/>
            <w:gridSpan w:val="3"/>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40" w:lineRule="exact"/>
              <w:rPr>
                <w:rFonts w:ascii="Arial" w:hAnsi="Arial" w:cs="Arial"/>
                <w:sz w:val="16"/>
                <w:szCs w:val="16"/>
              </w:rPr>
            </w:pPr>
            <w:r w:rsidRPr="0041759B">
              <w:rPr>
                <w:rStyle w:val="3712pt100"/>
                <w:rFonts w:ascii="Arial" w:hAnsi="Arial" w:cs="Arial"/>
                <w:sz w:val="16"/>
                <w:szCs w:val="16"/>
              </w:rPr>
              <w:lastRenderedPageBreak/>
              <w:t>3. Компенсационный фонд возмещения вреда</w:t>
            </w:r>
          </w:p>
        </w:tc>
      </w:tr>
      <w:tr w:rsidR="0041759B" w:rsidRPr="0041759B" w:rsidTr="0041759B">
        <w:tblPrEx>
          <w:tblCellMar>
            <w:top w:w="0" w:type="dxa"/>
            <w:bottom w:w="0" w:type="dxa"/>
          </w:tblCellMar>
        </w:tblPrEx>
        <w:trPr>
          <w:trHeight w:hRule="exact" w:val="1195"/>
        </w:trPr>
        <w:tc>
          <w:tcPr>
            <w:tcW w:w="619" w:type="dxa"/>
            <w:tcBorders>
              <w:top w:val="single" w:sz="4" w:space="0" w:color="auto"/>
              <w:left w:val="single" w:sz="4" w:space="0" w:color="auto"/>
            </w:tcBorders>
            <w:shd w:val="clear" w:color="auto" w:fill="FFFFFF"/>
            <w:vAlign w:val="center"/>
          </w:tcPr>
          <w:p w:rsidR="0041759B" w:rsidRPr="0041759B" w:rsidRDefault="0041759B" w:rsidP="0041759B">
            <w:pPr>
              <w:spacing w:line="230" w:lineRule="exact"/>
              <w:ind w:left="220"/>
              <w:rPr>
                <w:rFonts w:ascii="Arial" w:hAnsi="Arial" w:cs="Arial"/>
                <w:sz w:val="16"/>
                <w:szCs w:val="16"/>
              </w:rPr>
            </w:pPr>
            <w:r w:rsidRPr="0041759B">
              <w:rPr>
                <w:rStyle w:val="37115pt"/>
                <w:rFonts w:ascii="Arial" w:hAnsi="Arial" w:cs="Arial"/>
                <w:sz w:val="16"/>
                <w:szCs w:val="16"/>
              </w:rPr>
              <w:t>3.1</w:t>
            </w:r>
          </w:p>
        </w:tc>
        <w:tc>
          <w:tcPr>
            <w:tcW w:w="4949" w:type="dxa"/>
            <w:tcBorders>
              <w:top w:val="single" w:sz="4" w:space="0" w:color="auto"/>
              <w:left w:val="single" w:sz="4" w:space="0" w:color="auto"/>
            </w:tcBorders>
            <w:shd w:val="clear" w:color="auto" w:fill="FFFFFF"/>
            <w:vAlign w:val="bottom"/>
          </w:tcPr>
          <w:p w:rsidR="0041759B" w:rsidRPr="0041759B" w:rsidRDefault="0041759B" w:rsidP="0041759B">
            <w:pPr>
              <w:spacing w:line="288" w:lineRule="exact"/>
              <w:rPr>
                <w:rFonts w:ascii="Arial" w:hAnsi="Arial" w:cs="Arial"/>
                <w:sz w:val="16"/>
                <w:szCs w:val="16"/>
              </w:rPr>
            </w:pPr>
            <w:r w:rsidRPr="0041759B">
              <w:rPr>
                <w:rStyle w:val="3785pt100"/>
                <w:rFonts w:ascii="Arial" w:hAnsi="Arial" w:cs="Arial"/>
                <w:sz w:val="16"/>
                <w:szCs w:val="16"/>
              </w:rPr>
              <w:t>Уровень ответственности члена саморегулируемой организации по обязательствам по договору подряда на подготовку проектной документации, в соответствии с которым указанным членом внесен взнос в компенсационный фонд возмещения вреда</w:t>
            </w:r>
          </w:p>
        </w:tc>
        <w:tc>
          <w:tcPr>
            <w:tcW w:w="4223" w:type="dxa"/>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spacing w:line="235" w:lineRule="exact"/>
              <w:rPr>
                <w:rFonts w:ascii="Arial" w:hAnsi="Arial" w:cs="Arial"/>
                <w:sz w:val="16"/>
                <w:szCs w:val="16"/>
              </w:rPr>
            </w:pPr>
            <w:r w:rsidRPr="0041759B">
              <w:rPr>
                <w:rStyle w:val="37105pt100"/>
                <w:rFonts w:ascii="Arial" w:hAnsi="Arial" w:cs="Arial"/>
                <w:sz w:val="16"/>
                <w:szCs w:val="16"/>
              </w:rPr>
              <w:t>Первый уровень ответственности (не превышает двадцать пять миллионов рублей)</w:t>
            </w:r>
          </w:p>
        </w:tc>
      </w:tr>
      <w:tr w:rsidR="0041759B" w:rsidRPr="0041759B" w:rsidTr="0041759B">
        <w:tblPrEx>
          <w:tblCellMar>
            <w:top w:w="0" w:type="dxa"/>
            <w:bottom w:w="0" w:type="dxa"/>
          </w:tblCellMar>
        </w:tblPrEx>
        <w:trPr>
          <w:trHeight w:hRule="exact" w:val="624"/>
        </w:trPr>
        <w:tc>
          <w:tcPr>
            <w:tcW w:w="619" w:type="dxa"/>
            <w:tcBorders>
              <w:top w:val="single" w:sz="4" w:space="0" w:color="auto"/>
              <w:left w:val="single" w:sz="4" w:space="0" w:color="auto"/>
            </w:tcBorders>
            <w:shd w:val="clear" w:color="auto" w:fill="FFFFFF"/>
            <w:vAlign w:val="center"/>
          </w:tcPr>
          <w:p w:rsidR="0041759B" w:rsidRPr="0041759B" w:rsidRDefault="0041759B" w:rsidP="0041759B">
            <w:pPr>
              <w:spacing w:line="230" w:lineRule="exact"/>
              <w:ind w:left="220"/>
              <w:rPr>
                <w:rFonts w:ascii="Arial" w:hAnsi="Arial" w:cs="Arial"/>
                <w:sz w:val="16"/>
                <w:szCs w:val="16"/>
              </w:rPr>
            </w:pPr>
            <w:r w:rsidRPr="0041759B">
              <w:rPr>
                <w:rStyle w:val="37115pt"/>
                <w:rFonts w:ascii="Arial" w:hAnsi="Arial" w:cs="Arial"/>
                <w:sz w:val="16"/>
                <w:szCs w:val="16"/>
              </w:rPr>
              <w:t>3.2</w:t>
            </w:r>
          </w:p>
        </w:tc>
        <w:tc>
          <w:tcPr>
            <w:tcW w:w="4949" w:type="dxa"/>
            <w:tcBorders>
              <w:top w:val="single" w:sz="4" w:space="0" w:color="auto"/>
              <w:left w:val="single" w:sz="4" w:space="0" w:color="auto"/>
            </w:tcBorders>
            <w:shd w:val="clear" w:color="auto" w:fill="FFFFFF"/>
            <w:vAlign w:val="bottom"/>
          </w:tcPr>
          <w:p w:rsidR="0041759B" w:rsidRPr="0041759B" w:rsidRDefault="0041759B" w:rsidP="0041759B">
            <w:pPr>
              <w:spacing w:line="283" w:lineRule="exact"/>
              <w:rPr>
                <w:rFonts w:ascii="Arial" w:hAnsi="Arial" w:cs="Arial"/>
                <w:sz w:val="16"/>
                <w:szCs w:val="16"/>
              </w:rPr>
            </w:pPr>
            <w:r w:rsidRPr="0041759B">
              <w:rPr>
                <w:rStyle w:val="3785pt100"/>
                <w:rFonts w:ascii="Arial" w:hAnsi="Arial" w:cs="Arial"/>
                <w:sz w:val="16"/>
                <w:szCs w:val="16"/>
              </w:rPr>
              <w:t>Сведения о приостановлении права осуществлять подготовку проектной документации объектов капитального строительства</w:t>
            </w:r>
          </w:p>
        </w:tc>
        <w:tc>
          <w:tcPr>
            <w:tcW w:w="4223"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365"/>
        </w:trPr>
        <w:tc>
          <w:tcPr>
            <w:tcW w:w="9791" w:type="dxa"/>
            <w:gridSpan w:val="3"/>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40" w:lineRule="exact"/>
              <w:rPr>
                <w:rFonts w:ascii="Arial" w:hAnsi="Arial" w:cs="Arial"/>
                <w:sz w:val="16"/>
                <w:szCs w:val="16"/>
              </w:rPr>
            </w:pPr>
            <w:r w:rsidRPr="0041759B">
              <w:rPr>
                <w:rStyle w:val="3712pt100"/>
                <w:rFonts w:ascii="Arial" w:hAnsi="Arial" w:cs="Arial"/>
                <w:sz w:val="16"/>
                <w:szCs w:val="16"/>
              </w:rPr>
              <w:t>4. Компенсационный фонд обеспечения договорных обязательств</w:t>
            </w:r>
          </w:p>
        </w:tc>
      </w:tr>
      <w:tr w:rsidR="0041759B" w:rsidRPr="0041759B" w:rsidTr="0041759B">
        <w:tblPrEx>
          <w:tblCellMar>
            <w:top w:w="0" w:type="dxa"/>
            <w:bottom w:w="0" w:type="dxa"/>
          </w:tblCellMar>
        </w:tblPrEx>
        <w:trPr>
          <w:trHeight w:hRule="exact" w:val="1776"/>
        </w:trPr>
        <w:tc>
          <w:tcPr>
            <w:tcW w:w="619" w:type="dxa"/>
            <w:tcBorders>
              <w:top w:val="single" w:sz="4" w:space="0" w:color="auto"/>
              <w:left w:val="single" w:sz="4" w:space="0" w:color="auto"/>
            </w:tcBorders>
            <w:shd w:val="clear" w:color="auto" w:fill="FFFFFF"/>
            <w:vAlign w:val="center"/>
          </w:tcPr>
          <w:p w:rsidR="0041759B" w:rsidRPr="0041759B" w:rsidRDefault="0041759B" w:rsidP="0041759B">
            <w:pPr>
              <w:spacing w:line="230" w:lineRule="exact"/>
              <w:ind w:left="220"/>
              <w:rPr>
                <w:rFonts w:ascii="Arial" w:hAnsi="Arial" w:cs="Arial"/>
                <w:sz w:val="16"/>
                <w:szCs w:val="16"/>
              </w:rPr>
            </w:pPr>
            <w:r w:rsidRPr="0041759B">
              <w:rPr>
                <w:rStyle w:val="37115pt"/>
                <w:rFonts w:ascii="Arial" w:hAnsi="Arial" w:cs="Arial"/>
                <w:sz w:val="16"/>
                <w:szCs w:val="16"/>
              </w:rPr>
              <w:t>4.1</w:t>
            </w:r>
          </w:p>
        </w:tc>
        <w:tc>
          <w:tcPr>
            <w:tcW w:w="4949" w:type="dxa"/>
            <w:tcBorders>
              <w:top w:val="single" w:sz="4" w:space="0" w:color="auto"/>
              <w:left w:val="single" w:sz="4" w:space="0" w:color="auto"/>
            </w:tcBorders>
            <w:shd w:val="clear" w:color="auto" w:fill="FFFFFF"/>
            <w:vAlign w:val="bottom"/>
          </w:tcPr>
          <w:p w:rsidR="0041759B" w:rsidRPr="0041759B" w:rsidRDefault="0041759B" w:rsidP="0041759B">
            <w:pPr>
              <w:spacing w:line="288" w:lineRule="exact"/>
              <w:rPr>
                <w:rFonts w:ascii="Arial" w:hAnsi="Arial" w:cs="Arial"/>
                <w:sz w:val="16"/>
                <w:szCs w:val="16"/>
              </w:rPr>
            </w:pPr>
            <w:r w:rsidRPr="0041759B">
              <w:rPr>
                <w:rStyle w:val="3785pt100"/>
                <w:rFonts w:ascii="Arial" w:hAnsi="Arial" w:cs="Arial"/>
                <w:sz w:val="16"/>
                <w:szCs w:val="16"/>
              </w:rPr>
              <w:t>Дата, с которой член саморегулируемой организации имеет право осуществлять подготовку проектной документации по договорам подряда, заключаемым с использованием конкурентных способов заключения договоров, в соответствии с которым указанным членом внесен взнос в компенсационный фонд обеспечения договорных обязательств</w:t>
            </w:r>
          </w:p>
        </w:tc>
        <w:tc>
          <w:tcPr>
            <w:tcW w:w="4223"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1776"/>
        </w:trPr>
        <w:tc>
          <w:tcPr>
            <w:tcW w:w="619" w:type="dxa"/>
            <w:tcBorders>
              <w:top w:val="single" w:sz="4" w:space="0" w:color="auto"/>
              <w:left w:val="single" w:sz="4" w:space="0" w:color="auto"/>
            </w:tcBorders>
            <w:shd w:val="clear" w:color="auto" w:fill="FFFFFF"/>
            <w:vAlign w:val="center"/>
          </w:tcPr>
          <w:p w:rsidR="0041759B" w:rsidRPr="0041759B" w:rsidRDefault="0041759B" w:rsidP="0041759B">
            <w:pPr>
              <w:spacing w:line="230" w:lineRule="exact"/>
              <w:ind w:left="220"/>
              <w:rPr>
                <w:rFonts w:ascii="Arial" w:hAnsi="Arial" w:cs="Arial"/>
                <w:sz w:val="16"/>
                <w:szCs w:val="16"/>
              </w:rPr>
            </w:pPr>
            <w:r w:rsidRPr="0041759B">
              <w:rPr>
                <w:rStyle w:val="37115pt"/>
                <w:rFonts w:ascii="Arial" w:hAnsi="Arial" w:cs="Arial"/>
                <w:sz w:val="16"/>
                <w:szCs w:val="16"/>
              </w:rPr>
              <w:t>4.2</w:t>
            </w:r>
          </w:p>
        </w:tc>
        <w:tc>
          <w:tcPr>
            <w:tcW w:w="4949" w:type="dxa"/>
            <w:tcBorders>
              <w:top w:val="single" w:sz="4" w:space="0" w:color="auto"/>
              <w:left w:val="single" w:sz="4" w:space="0" w:color="auto"/>
            </w:tcBorders>
            <w:shd w:val="clear" w:color="auto" w:fill="FFFFFF"/>
            <w:vAlign w:val="bottom"/>
          </w:tcPr>
          <w:p w:rsidR="0041759B" w:rsidRPr="0041759B" w:rsidRDefault="0041759B" w:rsidP="0041759B">
            <w:pPr>
              <w:spacing w:line="288" w:lineRule="exact"/>
              <w:rPr>
                <w:rFonts w:ascii="Arial" w:hAnsi="Arial" w:cs="Arial"/>
                <w:sz w:val="16"/>
                <w:szCs w:val="16"/>
              </w:rPr>
            </w:pPr>
            <w:r w:rsidRPr="0041759B">
              <w:rPr>
                <w:rStyle w:val="3785pt100"/>
                <w:rFonts w:ascii="Arial" w:hAnsi="Arial" w:cs="Arial"/>
                <w:sz w:val="16"/>
                <w:szCs w:val="16"/>
              </w:rPr>
              <w:t>Уровень ответственности члена саморегулируемой организации по обязательствам по договорам подряда на подготовку проектной документации, заключаемым с использованием конкурентных способов заключения договоров, в соответствии с которым указанным членом внесен взнос в компенсационный фонд обеспечения договорных обязательств</w:t>
            </w:r>
          </w:p>
        </w:tc>
        <w:tc>
          <w:tcPr>
            <w:tcW w:w="4223" w:type="dxa"/>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spacing w:line="210" w:lineRule="exact"/>
              <w:rPr>
                <w:rFonts w:ascii="Arial" w:hAnsi="Arial" w:cs="Arial"/>
                <w:sz w:val="16"/>
                <w:szCs w:val="16"/>
              </w:rPr>
            </w:pPr>
            <w:r w:rsidRPr="0041759B">
              <w:rPr>
                <w:rStyle w:val="37105pt100"/>
                <w:rFonts w:ascii="Arial" w:hAnsi="Arial" w:cs="Arial"/>
                <w:sz w:val="16"/>
                <w:szCs w:val="16"/>
              </w:rPr>
              <w:t>Нет</w:t>
            </w:r>
          </w:p>
        </w:tc>
      </w:tr>
      <w:tr w:rsidR="0041759B" w:rsidRPr="0041759B" w:rsidTr="0041759B">
        <w:tblPrEx>
          <w:tblCellMar>
            <w:top w:w="0" w:type="dxa"/>
            <w:bottom w:w="0" w:type="dxa"/>
          </w:tblCellMar>
        </w:tblPrEx>
        <w:trPr>
          <w:trHeight w:hRule="exact" w:val="360"/>
        </w:trPr>
        <w:tc>
          <w:tcPr>
            <w:tcW w:w="619" w:type="dxa"/>
            <w:tcBorders>
              <w:top w:val="single" w:sz="4" w:space="0" w:color="auto"/>
              <w:left w:val="single" w:sz="4" w:space="0" w:color="auto"/>
            </w:tcBorders>
            <w:shd w:val="clear" w:color="auto" w:fill="FFFFFF"/>
            <w:vAlign w:val="bottom"/>
          </w:tcPr>
          <w:p w:rsidR="0041759B" w:rsidRPr="0041759B" w:rsidRDefault="0041759B" w:rsidP="0041759B">
            <w:pPr>
              <w:spacing w:line="230" w:lineRule="exact"/>
              <w:ind w:left="220"/>
              <w:rPr>
                <w:rFonts w:ascii="Arial" w:hAnsi="Arial" w:cs="Arial"/>
                <w:sz w:val="16"/>
                <w:szCs w:val="16"/>
              </w:rPr>
            </w:pPr>
            <w:r w:rsidRPr="0041759B">
              <w:rPr>
                <w:rStyle w:val="37115pt"/>
                <w:rFonts w:ascii="Arial" w:hAnsi="Arial" w:cs="Arial"/>
                <w:sz w:val="16"/>
                <w:szCs w:val="16"/>
              </w:rPr>
              <w:t>4.3</w:t>
            </w:r>
          </w:p>
        </w:tc>
        <w:tc>
          <w:tcPr>
            <w:tcW w:w="4949" w:type="dxa"/>
            <w:tcBorders>
              <w:top w:val="single" w:sz="4" w:space="0" w:color="auto"/>
              <w:left w:val="single" w:sz="4" w:space="0" w:color="auto"/>
            </w:tcBorders>
            <w:shd w:val="clear" w:color="auto" w:fill="FFFFFF"/>
            <w:vAlign w:val="bottom"/>
          </w:tcPr>
          <w:p w:rsidR="0041759B" w:rsidRPr="0041759B" w:rsidRDefault="0041759B" w:rsidP="0041759B">
            <w:pPr>
              <w:spacing w:line="170" w:lineRule="exact"/>
              <w:rPr>
                <w:rFonts w:ascii="Arial" w:hAnsi="Arial" w:cs="Arial"/>
                <w:sz w:val="16"/>
                <w:szCs w:val="16"/>
              </w:rPr>
            </w:pPr>
            <w:r w:rsidRPr="0041759B">
              <w:rPr>
                <w:rStyle w:val="3785pt100"/>
                <w:rFonts w:ascii="Arial" w:hAnsi="Arial" w:cs="Arial"/>
                <w:sz w:val="16"/>
                <w:szCs w:val="16"/>
              </w:rPr>
              <w:t>Дата уплаты дополнительного взноса</w:t>
            </w:r>
          </w:p>
        </w:tc>
        <w:tc>
          <w:tcPr>
            <w:tcW w:w="4223" w:type="dxa"/>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10" w:lineRule="exact"/>
              <w:rPr>
                <w:rFonts w:ascii="Arial" w:hAnsi="Arial" w:cs="Arial"/>
                <w:sz w:val="16"/>
                <w:szCs w:val="16"/>
              </w:rPr>
            </w:pPr>
            <w:r w:rsidRPr="0041759B">
              <w:rPr>
                <w:rStyle w:val="37105pt100"/>
                <w:rFonts w:ascii="Arial" w:hAnsi="Arial" w:cs="Arial"/>
                <w:sz w:val="16"/>
                <w:szCs w:val="16"/>
              </w:rPr>
              <w:t>Нет</w:t>
            </w:r>
          </w:p>
        </w:tc>
      </w:tr>
      <w:tr w:rsidR="0041759B" w:rsidRPr="0041759B" w:rsidTr="0041759B">
        <w:tblPrEx>
          <w:tblCellMar>
            <w:top w:w="0" w:type="dxa"/>
            <w:bottom w:w="0" w:type="dxa"/>
          </w:tblCellMar>
        </w:tblPrEx>
        <w:trPr>
          <w:trHeight w:hRule="exact" w:val="912"/>
        </w:trPr>
        <w:tc>
          <w:tcPr>
            <w:tcW w:w="619" w:type="dxa"/>
            <w:tcBorders>
              <w:top w:val="single" w:sz="4" w:space="0" w:color="auto"/>
              <w:left w:val="single" w:sz="4" w:space="0" w:color="auto"/>
            </w:tcBorders>
            <w:shd w:val="clear" w:color="auto" w:fill="FFFFFF"/>
            <w:vAlign w:val="center"/>
          </w:tcPr>
          <w:p w:rsidR="0041759B" w:rsidRPr="0041759B" w:rsidRDefault="0041759B" w:rsidP="0041759B">
            <w:pPr>
              <w:spacing w:line="230" w:lineRule="exact"/>
              <w:ind w:left="220"/>
              <w:rPr>
                <w:rFonts w:ascii="Arial" w:hAnsi="Arial" w:cs="Arial"/>
                <w:sz w:val="16"/>
                <w:szCs w:val="16"/>
              </w:rPr>
            </w:pPr>
            <w:r w:rsidRPr="0041759B">
              <w:rPr>
                <w:rStyle w:val="37115pt"/>
                <w:rFonts w:ascii="Arial" w:hAnsi="Arial" w:cs="Arial"/>
                <w:sz w:val="16"/>
                <w:szCs w:val="16"/>
              </w:rPr>
              <w:t>4.4</w:t>
            </w:r>
          </w:p>
        </w:tc>
        <w:tc>
          <w:tcPr>
            <w:tcW w:w="4949" w:type="dxa"/>
            <w:tcBorders>
              <w:top w:val="single" w:sz="4" w:space="0" w:color="auto"/>
              <w:left w:val="single" w:sz="4" w:space="0" w:color="auto"/>
            </w:tcBorders>
            <w:shd w:val="clear" w:color="auto" w:fill="FFFFFF"/>
            <w:vAlign w:val="bottom"/>
          </w:tcPr>
          <w:p w:rsidR="0041759B" w:rsidRPr="0041759B" w:rsidRDefault="0041759B" w:rsidP="0041759B">
            <w:pPr>
              <w:spacing w:line="288" w:lineRule="exact"/>
              <w:rPr>
                <w:rFonts w:ascii="Arial" w:hAnsi="Arial" w:cs="Arial"/>
                <w:sz w:val="16"/>
                <w:szCs w:val="16"/>
              </w:rPr>
            </w:pPr>
            <w:r w:rsidRPr="0041759B">
              <w:rPr>
                <w:rStyle w:val="3785pt100"/>
                <w:rFonts w:ascii="Arial" w:hAnsi="Arial" w:cs="Arial"/>
                <w:sz w:val="16"/>
                <w:szCs w:val="16"/>
              </w:rPr>
              <w:t>Сведения о приостановлении права осуществлять подготовку проектной документации по договорам подряда, заключаемым с использованием конкурентных способов заключения договоров</w:t>
            </w:r>
          </w:p>
        </w:tc>
        <w:tc>
          <w:tcPr>
            <w:tcW w:w="4223"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365"/>
        </w:trPr>
        <w:tc>
          <w:tcPr>
            <w:tcW w:w="9791" w:type="dxa"/>
            <w:gridSpan w:val="3"/>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40" w:lineRule="exact"/>
              <w:rPr>
                <w:rFonts w:ascii="Arial" w:hAnsi="Arial" w:cs="Arial"/>
                <w:sz w:val="16"/>
                <w:szCs w:val="16"/>
              </w:rPr>
            </w:pPr>
            <w:r w:rsidRPr="0041759B">
              <w:rPr>
                <w:rStyle w:val="3712pt100"/>
                <w:rFonts w:ascii="Arial" w:hAnsi="Arial" w:cs="Arial"/>
                <w:sz w:val="16"/>
                <w:szCs w:val="16"/>
              </w:rPr>
              <w:t>5. Фактический совокупный размер обязательств</w:t>
            </w:r>
          </w:p>
        </w:tc>
      </w:tr>
      <w:tr w:rsidR="0041759B" w:rsidRPr="0041759B" w:rsidTr="0041759B">
        <w:tblPrEx>
          <w:tblCellMar>
            <w:top w:w="0" w:type="dxa"/>
            <w:bottom w:w="0" w:type="dxa"/>
          </w:tblCellMar>
        </w:tblPrEx>
        <w:trPr>
          <w:trHeight w:hRule="exact" w:val="1234"/>
        </w:trPr>
        <w:tc>
          <w:tcPr>
            <w:tcW w:w="619"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230" w:lineRule="exact"/>
              <w:ind w:left="260"/>
              <w:rPr>
                <w:rFonts w:ascii="Arial" w:hAnsi="Arial" w:cs="Arial"/>
                <w:sz w:val="16"/>
                <w:szCs w:val="16"/>
              </w:rPr>
            </w:pPr>
            <w:r w:rsidRPr="0041759B">
              <w:rPr>
                <w:rStyle w:val="37115pt"/>
                <w:rFonts w:ascii="Arial" w:hAnsi="Arial" w:cs="Arial"/>
                <w:sz w:val="16"/>
                <w:szCs w:val="16"/>
              </w:rPr>
              <w:t>5.1</w:t>
            </w:r>
          </w:p>
        </w:tc>
        <w:tc>
          <w:tcPr>
            <w:tcW w:w="4949" w:type="dxa"/>
            <w:tcBorders>
              <w:top w:val="single" w:sz="4" w:space="0" w:color="auto"/>
              <w:left w:val="single" w:sz="4" w:space="0" w:color="auto"/>
              <w:bottom w:val="single" w:sz="4" w:space="0" w:color="auto"/>
            </w:tcBorders>
            <w:shd w:val="clear" w:color="auto" w:fill="FFFFFF"/>
            <w:vAlign w:val="bottom"/>
          </w:tcPr>
          <w:p w:rsidR="0041759B" w:rsidRPr="0041759B" w:rsidRDefault="0041759B" w:rsidP="0041759B">
            <w:pPr>
              <w:spacing w:line="293" w:lineRule="exact"/>
              <w:rPr>
                <w:rFonts w:ascii="Arial" w:hAnsi="Arial" w:cs="Arial"/>
                <w:sz w:val="16"/>
                <w:szCs w:val="16"/>
              </w:rPr>
            </w:pPr>
            <w:r w:rsidRPr="0041759B">
              <w:rPr>
                <w:rStyle w:val="3785pt100"/>
                <w:rFonts w:ascii="Arial" w:hAnsi="Arial" w:cs="Arial"/>
                <w:sz w:val="16"/>
                <w:szCs w:val="16"/>
              </w:rPr>
              <w:t xml:space="preserve">Фактический совокупный размер обязательств по договорам подряда на подготовку проектной документации, заключаемым с </w:t>
            </w:r>
            <w:r w:rsidRPr="0041759B">
              <w:rPr>
                <w:rStyle w:val="37115pt"/>
                <w:rFonts w:ascii="Arial" w:hAnsi="Arial" w:cs="Arial"/>
                <w:sz w:val="16"/>
                <w:szCs w:val="16"/>
              </w:rPr>
              <w:t xml:space="preserve">использованием конкурентных способов заключения договоров </w:t>
            </w:r>
            <w:r w:rsidRPr="0041759B">
              <w:rPr>
                <w:rStyle w:val="3785pt100"/>
                <w:rFonts w:ascii="Arial" w:hAnsi="Arial" w:cs="Arial"/>
                <w:sz w:val="16"/>
                <w:szCs w:val="16"/>
              </w:rPr>
              <w:t>на дату выдачи выписки</w:t>
            </w:r>
          </w:p>
        </w:tc>
        <w:tc>
          <w:tcPr>
            <w:tcW w:w="4223" w:type="dxa"/>
            <w:tcBorders>
              <w:top w:val="single" w:sz="4" w:space="0" w:color="auto"/>
              <w:left w:val="single" w:sz="4" w:space="0" w:color="auto"/>
              <w:bottom w:val="single" w:sz="4" w:space="0" w:color="auto"/>
              <w:right w:val="single" w:sz="4" w:space="0" w:color="auto"/>
            </w:tcBorders>
            <w:shd w:val="clear" w:color="auto" w:fill="FFFFFF"/>
            <w:vAlign w:val="center"/>
          </w:tcPr>
          <w:p w:rsidR="0041759B" w:rsidRPr="0041759B" w:rsidRDefault="0041759B" w:rsidP="0041759B">
            <w:pPr>
              <w:spacing w:line="210" w:lineRule="exact"/>
              <w:rPr>
                <w:rFonts w:ascii="Arial" w:hAnsi="Arial" w:cs="Arial"/>
                <w:sz w:val="16"/>
                <w:szCs w:val="16"/>
              </w:rPr>
            </w:pPr>
            <w:r w:rsidRPr="0041759B">
              <w:rPr>
                <w:rStyle w:val="37105pt100"/>
                <w:rFonts w:ascii="Arial" w:hAnsi="Arial" w:cs="Arial"/>
                <w:sz w:val="16"/>
                <w:szCs w:val="16"/>
              </w:rPr>
              <w:t>Нет</w:t>
            </w:r>
          </w:p>
        </w:tc>
      </w:tr>
    </w:tbl>
    <w:p w:rsidR="0041759B" w:rsidRPr="0041759B" w:rsidRDefault="0041759B" w:rsidP="0041759B">
      <w:pPr>
        <w:pStyle w:val="381"/>
        <w:shd w:val="clear" w:color="auto" w:fill="auto"/>
        <w:spacing w:before="0" w:line="210" w:lineRule="exact"/>
        <w:jc w:val="left"/>
        <w:rPr>
          <w:rFonts w:ascii="Arial" w:hAnsi="Arial" w:cs="Arial"/>
          <w:sz w:val="16"/>
          <w:szCs w:val="16"/>
        </w:rPr>
      </w:pPr>
      <w:r w:rsidRPr="0041759B">
        <w:rPr>
          <w:rFonts w:ascii="Arial" w:hAnsi="Arial" w:cs="Arial"/>
          <w:color w:val="000000"/>
          <w:sz w:val="16"/>
          <w:szCs w:val="16"/>
          <w:lang w:eastAsia="ru-RU" w:bidi="ru-RU"/>
        </w:rPr>
        <w:t>Руководитель аппарата</w:t>
      </w:r>
    </w:p>
    <w:p w:rsidR="0041759B" w:rsidRPr="0041759B" w:rsidRDefault="0041759B" w:rsidP="0041759B">
      <w:pPr>
        <w:pStyle w:val="411"/>
        <w:shd w:val="clear" w:color="auto" w:fill="auto"/>
        <w:spacing w:after="56"/>
        <w:ind w:left="20"/>
        <w:rPr>
          <w:rFonts w:ascii="Arial" w:hAnsi="Arial" w:cs="Arial"/>
          <w:sz w:val="16"/>
          <w:szCs w:val="16"/>
        </w:rPr>
      </w:pPr>
      <w:r w:rsidRPr="0041759B">
        <w:rPr>
          <w:rFonts w:ascii="Arial" w:hAnsi="Arial" w:cs="Arial"/>
          <w:color w:val="000000"/>
          <w:sz w:val="16"/>
          <w:szCs w:val="16"/>
          <w:lang w:eastAsia="ru-RU" w:bidi="ru-RU"/>
        </w:rPr>
        <w:t>ДОКУМЕНТ ПОДПИСАН УСИЛЕННОМ КВАЛИФИЦИРОВАННОМ</w:t>
      </w:r>
      <w:r w:rsidRPr="0041759B">
        <w:rPr>
          <w:rFonts w:ascii="Arial" w:hAnsi="Arial" w:cs="Arial"/>
          <w:color w:val="000000"/>
          <w:sz w:val="16"/>
          <w:szCs w:val="16"/>
          <w:lang w:eastAsia="ru-RU" w:bidi="ru-RU"/>
        </w:rPr>
        <w:br/>
        <w:t>ЭЛЕКТРОННОЙ ПОДПИСЬЮ</w:t>
      </w:r>
    </w:p>
    <w:p w:rsidR="0041759B" w:rsidRPr="0041759B" w:rsidRDefault="0041759B" w:rsidP="0041759B">
      <w:pPr>
        <w:pStyle w:val="411"/>
        <w:shd w:val="clear" w:color="auto" w:fill="auto"/>
        <w:spacing w:after="0" w:line="163" w:lineRule="exact"/>
        <w:ind w:left="20"/>
        <w:rPr>
          <w:rFonts w:ascii="Arial" w:hAnsi="Arial" w:cs="Arial"/>
          <w:sz w:val="16"/>
          <w:szCs w:val="16"/>
        </w:rPr>
      </w:pPr>
      <w:r w:rsidRPr="0041759B">
        <w:rPr>
          <w:rFonts w:ascii="Arial" w:hAnsi="Arial" w:cs="Arial"/>
          <w:color w:val="000000"/>
          <w:sz w:val="16"/>
          <w:szCs w:val="16"/>
          <w:lang w:eastAsia="ru-RU" w:bidi="ru-RU"/>
        </w:rPr>
        <w:t>Владелец: «НАЦИОНАЛЬНОЕ ОБЪЕДИНЕНИЕ ИЗЫСКАТЕЛЕЙ И</w:t>
      </w:r>
      <w:r w:rsidRPr="0041759B">
        <w:rPr>
          <w:rFonts w:ascii="Arial" w:hAnsi="Arial" w:cs="Arial"/>
          <w:color w:val="000000"/>
          <w:sz w:val="16"/>
          <w:szCs w:val="16"/>
          <w:lang w:eastAsia="ru-RU" w:bidi="ru-RU"/>
        </w:rPr>
        <w:br/>
        <w:t>ПРОЕКТИРОВЩИКОВ» «НОПРИЗ»</w:t>
      </w:r>
    </w:p>
    <w:p w:rsidR="0041759B" w:rsidRPr="0041759B" w:rsidRDefault="0041759B" w:rsidP="0041759B">
      <w:pPr>
        <w:pStyle w:val="411"/>
        <w:shd w:val="clear" w:color="auto" w:fill="auto"/>
        <w:spacing w:after="0" w:line="110" w:lineRule="exact"/>
        <w:jc w:val="left"/>
        <w:rPr>
          <w:rFonts w:ascii="Arial" w:hAnsi="Arial" w:cs="Arial"/>
          <w:sz w:val="16"/>
          <w:szCs w:val="16"/>
        </w:rPr>
      </w:pPr>
      <w:r w:rsidRPr="0041759B">
        <w:rPr>
          <w:rFonts w:ascii="Arial" w:hAnsi="Arial" w:cs="Arial"/>
          <w:color w:val="000000"/>
          <w:sz w:val="16"/>
          <w:szCs w:val="16"/>
          <w:lang w:eastAsia="ru-RU" w:bidi="ru-RU"/>
        </w:rPr>
        <w:t xml:space="preserve">СЕРТИФИКАТ 13 17е5 86 00 55 </w:t>
      </w:r>
      <w:r w:rsidRPr="0041759B">
        <w:rPr>
          <w:rFonts w:ascii="Arial" w:hAnsi="Arial" w:cs="Arial"/>
          <w:color w:val="000000"/>
          <w:sz w:val="16"/>
          <w:szCs w:val="16"/>
          <w:lang w:val="en-US" w:bidi="en-US"/>
        </w:rPr>
        <w:t>af</w:t>
      </w:r>
      <w:r w:rsidRPr="0041759B">
        <w:rPr>
          <w:rFonts w:ascii="Arial" w:hAnsi="Arial" w:cs="Arial"/>
          <w:color w:val="000000"/>
          <w:sz w:val="16"/>
          <w:szCs w:val="16"/>
          <w:lang w:bidi="en-US"/>
        </w:rPr>
        <w:t xml:space="preserve"> </w:t>
      </w:r>
      <w:r w:rsidRPr="0041759B">
        <w:rPr>
          <w:rFonts w:ascii="Arial" w:hAnsi="Arial" w:cs="Arial"/>
          <w:color w:val="000000"/>
          <w:sz w:val="16"/>
          <w:szCs w:val="16"/>
          <w:lang w:eastAsia="ru-RU" w:bidi="ru-RU"/>
        </w:rPr>
        <w:t>51 88 40 Ьб Ь9 68 а2 20 ба 90</w:t>
      </w:r>
    </w:p>
    <w:p w:rsidR="0041759B" w:rsidRPr="0041759B" w:rsidRDefault="0041759B" w:rsidP="0041759B">
      <w:pPr>
        <w:pStyle w:val="381"/>
        <w:shd w:val="clear" w:color="auto" w:fill="auto"/>
        <w:spacing w:before="0" w:line="210" w:lineRule="exact"/>
        <w:jc w:val="left"/>
        <w:rPr>
          <w:rFonts w:ascii="Arial" w:hAnsi="Arial" w:cs="Arial"/>
          <w:sz w:val="16"/>
          <w:szCs w:val="16"/>
        </w:rPr>
      </w:pPr>
      <w:r w:rsidRPr="0041759B">
        <w:rPr>
          <w:rFonts w:ascii="Arial" w:hAnsi="Arial" w:cs="Arial"/>
          <w:color w:val="000000"/>
          <w:sz w:val="16"/>
          <w:szCs w:val="16"/>
          <w:lang w:eastAsia="ru-RU" w:bidi="ru-RU"/>
        </w:rPr>
        <w:t>А.О. Кожуховский</w:t>
      </w:r>
    </w:p>
    <w:p w:rsidR="0041759B" w:rsidRPr="0041759B" w:rsidRDefault="0041759B" w:rsidP="0041759B">
      <w:pPr>
        <w:pStyle w:val="4a"/>
        <w:shd w:val="clear" w:color="auto" w:fill="auto"/>
        <w:spacing w:line="110" w:lineRule="exact"/>
        <w:rPr>
          <w:rFonts w:ascii="Arial" w:hAnsi="Arial" w:cs="Arial"/>
          <w:sz w:val="16"/>
          <w:szCs w:val="16"/>
        </w:rPr>
      </w:pPr>
      <w:r w:rsidRPr="0041759B">
        <w:rPr>
          <w:rFonts w:ascii="Arial" w:hAnsi="Arial" w:cs="Arial"/>
          <w:color w:val="000000"/>
          <w:sz w:val="16"/>
          <w:szCs w:val="16"/>
          <w:lang w:eastAsia="ru-RU" w:bidi="ru-RU"/>
        </w:rPr>
        <w:t>ДЕЙСТВИТЕЛЕН: С 22.11.2022 ПО 22.11.2023</w:t>
      </w:r>
    </w:p>
    <w:p w:rsidR="00E7099A" w:rsidRDefault="00E7099A" w:rsidP="00D95EAE">
      <w:pPr>
        <w:jc w:val="both"/>
        <w:rPr>
          <w:rFonts w:ascii="Arial" w:hAnsi="Arial" w:cs="Arial"/>
          <w:sz w:val="16"/>
          <w:szCs w:val="16"/>
        </w:rPr>
      </w:pPr>
    </w:p>
    <w:p w:rsidR="0041759B" w:rsidRDefault="0041759B" w:rsidP="0041759B">
      <w:pPr>
        <w:framePr w:wrap="none" w:vAnchor="page" w:hAnchor="page" w:x="567" w:y="1287"/>
        <w:rPr>
          <w:sz w:val="2"/>
          <w:szCs w:val="2"/>
        </w:rPr>
      </w:pPr>
    </w:p>
    <w:p w:rsidR="00E7099A" w:rsidRDefault="0041759B" w:rsidP="00D95EAE">
      <w:pPr>
        <w:jc w:val="both"/>
        <w:rPr>
          <w:rFonts w:ascii="Arial" w:hAnsi="Arial" w:cs="Arial"/>
          <w:sz w:val="16"/>
          <w:szCs w:val="16"/>
        </w:rPr>
      </w:pPr>
      <w:r>
        <w:rPr>
          <w:noProof/>
        </w:rPr>
        <w:lastRenderedPageBreak/>
        <w:drawing>
          <wp:inline distT="0" distB="0" distL="0" distR="0">
            <wp:extent cx="5475590" cy="5518205"/>
            <wp:effectExtent l="19050" t="0" r="0" b="0"/>
            <wp:docPr id="32" name="Рисунок 43" descr="D:\Общая\ВЕСТНИК ФИЛИППОВА\Целовальникова\на сайт 09.11\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Общая\ВЕСТНИК ФИЛИППОВА\Целовальникова\на сайт 09.11\media\image8.jpeg"/>
                    <pic:cNvPicPr>
                      <a:picLocks noChangeAspect="1" noChangeArrowheads="1"/>
                    </pic:cNvPicPr>
                  </pic:nvPicPr>
                  <pic:blipFill>
                    <a:blip r:embed="rId63"/>
                    <a:srcRect/>
                    <a:stretch>
                      <a:fillRect/>
                    </a:stretch>
                  </pic:blipFill>
                  <pic:spPr bwMode="auto">
                    <a:xfrm>
                      <a:off x="0" y="0"/>
                      <a:ext cx="5475694" cy="5518310"/>
                    </a:xfrm>
                    <a:prstGeom prst="rect">
                      <a:avLst/>
                    </a:prstGeom>
                    <a:noFill/>
                    <a:ln w="9525">
                      <a:noFill/>
                      <a:miter lim="800000"/>
                      <a:headEnd/>
                      <a:tailEnd/>
                    </a:ln>
                  </pic:spPr>
                </pic:pic>
              </a:graphicData>
            </a:graphic>
          </wp:inline>
        </w:drawing>
      </w:r>
    </w:p>
    <w:p w:rsidR="00E7099A" w:rsidRDefault="00E7099A"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Pr="00201991" w:rsidRDefault="0041759B" w:rsidP="00D95EAE">
      <w:pPr>
        <w:jc w:val="both"/>
        <w:rPr>
          <w:rFonts w:ascii="Arial" w:hAnsi="Arial" w:cs="Arial"/>
          <w:sz w:val="16"/>
          <w:szCs w:val="16"/>
        </w:rPr>
      </w:pPr>
    </w:p>
    <w:p w:rsidR="0041759B" w:rsidRPr="0041759B" w:rsidRDefault="0041759B" w:rsidP="0041759B">
      <w:pPr>
        <w:spacing w:line="302" w:lineRule="exact"/>
        <w:jc w:val="both"/>
        <w:rPr>
          <w:rFonts w:ascii="Arial" w:hAnsi="Arial" w:cs="Arial"/>
          <w:sz w:val="16"/>
          <w:szCs w:val="16"/>
        </w:rPr>
      </w:pPr>
      <w:r w:rsidRPr="0041759B">
        <w:rPr>
          <w:rFonts w:ascii="Arial" w:hAnsi="Arial" w:cs="Arial"/>
          <w:noProof/>
          <w:sz w:val="16"/>
          <w:szCs w:val="16"/>
        </w:rPr>
        <w:drawing>
          <wp:anchor distT="0" distB="0" distL="0" distR="0" simplePos="0" relativeHeight="251709440" behindDoc="1" locked="0" layoutInCell="0" allowOverlap="1">
            <wp:simplePos x="0" y="0"/>
            <wp:positionH relativeFrom="page">
              <wp:posOffset>360045</wp:posOffset>
            </wp:positionH>
            <wp:positionV relativeFrom="page">
              <wp:posOffset>817245</wp:posOffset>
            </wp:positionV>
            <wp:extent cx="7179945" cy="7235825"/>
            <wp:effectExtent l="19050" t="0" r="1905" b="0"/>
            <wp:wrapNone/>
            <wp:docPr id="73" name="Рисунок 73" descr="D:\Общая\ВЕСТНИК ФИЛИППОВА\Целовальникова\на сайт 09.11\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Общая\ВЕСТНИК ФИЛИППОВА\Целовальникова\на сайт 09.11\media\image8.jpeg"/>
                    <pic:cNvPicPr>
                      <a:picLocks noChangeAspect="1" noChangeArrowheads="1"/>
                    </pic:cNvPicPr>
                  </pic:nvPicPr>
                  <pic:blipFill>
                    <a:blip r:embed="rId63" r:link="rId64"/>
                    <a:srcRect/>
                    <a:stretch>
                      <a:fillRect/>
                    </a:stretch>
                  </pic:blipFill>
                  <pic:spPr bwMode="auto">
                    <a:xfrm>
                      <a:off x="0" y="0"/>
                      <a:ext cx="7179945" cy="7235825"/>
                    </a:xfrm>
                    <a:prstGeom prst="rect">
                      <a:avLst/>
                    </a:prstGeom>
                    <a:noFill/>
                    <a:ln w="9525">
                      <a:noFill/>
                      <a:miter lim="800000"/>
                      <a:headEnd/>
                      <a:tailEnd/>
                    </a:ln>
                  </pic:spPr>
                </pic:pic>
              </a:graphicData>
            </a:graphic>
          </wp:anchor>
        </w:drawing>
      </w:r>
      <w:r w:rsidRPr="0041759B">
        <w:rPr>
          <w:rStyle w:val="3614pt0pt"/>
          <w:rFonts w:ascii="Arial" w:hAnsi="Arial" w:cs="Arial"/>
          <w:sz w:val="16"/>
          <w:szCs w:val="16"/>
        </w:rPr>
        <w:t xml:space="preserve">/. </w:t>
      </w:r>
      <w:r w:rsidRPr="0041759B">
        <w:rPr>
          <w:rStyle w:val="361"/>
          <w:rFonts w:ascii="Arial" w:hAnsi="Arial" w:cs="Arial"/>
          <w:i w:val="0"/>
          <w:iCs w:val="0"/>
          <w:sz w:val="16"/>
          <w:szCs w:val="16"/>
        </w:rPr>
        <w:t>Все размера дана в метрах</w:t>
      </w:r>
    </w:p>
    <w:p w:rsidR="0041759B" w:rsidRPr="0041759B" w:rsidRDefault="0041759B" w:rsidP="0041759B">
      <w:pPr>
        <w:widowControl w:val="0"/>
        <w:numPr>
          <w:ilvl w:val="0"/>
          <w:numId w:val="39"/>
        </w:numPr>
        <w:tabs>
          <w:tab w:val="left" w:pos="339"/>
        </w:tabs>
        <w:spacing w:line="302" w:lineRule="exact"/>
        <w:jc w:val="both"/>
        <w:rPr>
          <w:rFonts w:ascii="Arial" w:hAnsi="Arial" w:cs="Arial"/>
          <w:sz w:val="16"/>
          <w:szCs w:val="16"/>
        </w:rPr>
      </w:pPr>
      <w:r w:rsidRPr="0041759B">
        <w:rPr>
          <w:rStyle w:val="361"/>
          <w:rFonts w:ascii="Arial" w:hAnsi="Arial" w:cs="Arial"/>
          <w:i w:val="0"/>
          <w:iCs w:val="0"/>
          <w:sz w:val="16"/>
          <w:szCs w:val="16"/>
        </w:rPr>
        <w:t>Кадастровой номер земельного участка 23:21:0401007:1960</w:t>
      </w:r>
    </w:p>
    <w:p w:rsidR="0041759B" w:rsidRPr="0041759B" w:rsidRDefault="0041759B" w:rsidP="0041759B">
      <w:pPr>
        <w:widowControl w:val="0"/>
        <w:numPr>
          <w:ilvl w:val="0"/>
          <w:numId w:val="39"/>
        </w:numPr>
        <w:tabs>
          <w:tab w:val="left" w:pos="339"/>
        </w:tabs>
        <w:spacing w:line="302" w:lineRule="exact"/>
        <w:jc w:val="both"/>
        <w:rPr>
          <w:rFonts w:ascii="Arial" w:hAnsi="Arial" w:cs="Arial"/>
          <w:sz w:val="16"/>
          <w:szCs w:val="16"/>
        </w:rPr>
      </w:pPr>
      <w:r w:rsidRPr="0041759B">
        <w:rPr>
          <w:rStyle w:val="361"/>
          <w:rFonts w:ascii="Arial" w:hAnsi="Arial" w:cs="Arial"/>
          <w:i w:val="0"/>
          <w:iCs w:val="0"/>
          <w:sz w:val="16"/>
          <w:szCs w:val="16"/>
        </w:rPr>
        <w:t>Площадь земельного участка 600 кв. м</w:t>
      </w:r>
    </w:p>
    <w:p w:rsidR="0041759B" w:rsidRPr="0041759B" w:rsidRDefault="0041759B" w:rsidP="0041759B">
      <w:pPr>
        <w:widowControl w:val="0"/>
        <w:numPr>
          <w:ilvl w:val="0"/>
          <w:numId w:val="39"/>
        </w:numPr>
        <w:tabs>
          <w:tab w:val="left" w:pos="339"/>
        </w:tabs>
        <w:spacing w:line="302" w:lineRule="exact"/>
        <w:jc w:val="both"/>
        <w:rPr>
          <w:rFonts w:ascii="Arial" w:hAnsi="Arial" w:cs="Arial"/>
          <w:sz w:val="16"/>
          <w:szCs w:val="16"/>
        </w:rPr>
      </w:pPr>
      <w:r w:rsidRPr="0041759B">
        <w:rPr>
          <w:rStyle w:val="361"/>
          <w:rFonts w:ascii="Arial" w:hAnsi="Arial" w:cs="Arial"/>
          <w:i w:val="0"/>
          <w:iCs w:val="0"/>
          <w:sz w:val="16"/>
          <w:szCs w:val="16"/>
        </w:rPr>
        <w:t>Площадь застройки 371,0 кв.м (уточняется при проектировании)</w:t>
      </w:r>
    </w:p>
    <w:p w:rsidR="00201991" w:rsidRPr="0041759B" w:rsidRDefault="0041759B" w:rsidP="0041759B">
      <w:pPr>
        <w:jc w:val="both"/>
        <w:rPr>
          <w:rFonts w:ascii="Arial" w:hAnsi="Arial" w:cs="Arial"/>
          <w:sz w:val="16"/>
          <w:szCs w:val="16"/>
        </w:rPr>
      </w:pPr>
      <w:r w:rsidRPr="0041759B">
        <w:rPr>
          <w:rStyle w:val="361"/>
          <w:rFonts w:ascii="Arial" w:hAnsi="Arial" w:cs="Arial"/>
          <w:i w:val="0"/>
          <w:iCs w:val="0"/>
          <w:sz w:val="16"/>
          <w:szCs w:val="16"/>
        </w:rPr>
        <w:t>Процент застройки 62%</w:t>
      </w:r>
    </w:p>
    <w:p w:rsidR="00201991" w:rsidRPr="00201991" w:rsidRDefault="00201991" w:rsidP="00D95EAE">
      <w:pPr>
        <w:jc w:val="both"/>
        <w:rPr>
          <w:rFonts w:ascii="Arial" w:hAnsi="Arial" w:cs="Arial"/>
          <w:sz w:val="16"/>
          <w:szCs w:val="16"/>
        </w:rPr>
      </w:pPr>
    </w:p>
    <w:p w:rsidR="00201991" w:rsidRPr="00201991" w:rsidRDefault="00201991" w:rsidP="00D95EAE">
      <w:pPr>
        <w:jc w:val="both"/>
        <w:rPr>
          <w:rFonts w:ascii="Arial" w:hAnsi="Arial" w:cs="Arial"/>
          <w:sz w:val="16"/>
          <w:szCs w:val="16"/>
        </w:rPr>
      </w:pPr>
    </w:p>
    <w:p w:rsidR="00201991" w:rsidRPr="00201991" w:rsidRDefault="00201991" w:rsidP="00D95EAE">
      <w:pPr>
        <w:jc w:val="both"/>
        <w:rPr>
          <w:rFonts w:ascii="Arial" w:hAnsi="Arial" w:cs="Arial"/>
          <w:sz w:val="16"/>
          <w:szCs w:val="16"/>
        </w:rPr>
      </w:pPr>
    </w:p>
    <w:p w:rsidR="0041759B" w:rsidRDefault="0041759B" w:rsidP="0041759B">
      <w:pPr>
        <w:framePr w:wrap="none" w:vAnchor="page" w:hAnchor="page" w:x="193" w:y="1443"/>
        <w:rPr>
          <w:sz w:val="2"/>
          <w:szCs w:val="2"/>
        </w:rPr>
      </w:pPr>
    </w:p>
    <w:p w:rsidR="00201991" w:rsidRDefault="0041759B" w:rsidP="00D95EAE">
      <w:pPr>
        <w:jc w:val="both"/>
        <w:rPr>
          <w:rFonts w:ascii="Arial" w:hAnsi="Arial" w:cs="Arial"/>
          <w:sz w:val="16"/>
          <w:szCs w:val="16"/>
        </w:rPr>
      </w:pPr>
      <w:r>
        <w:rPr>
          <w:noProof/>
        </w:rPr>
        <w:lastRenderedPageBreak/>
        <w:drawing>
          <wp:inline distT="0" distB="0" distL="0" distR="0">
            <wp:extent cx="2799080" cy="5908040"/>
            <wp:effectExtent l="19050" t="0" r="1270" b="0"/>
            <wp:docPr id="35" name="Рисунок 46" descr="D:\Общая\ВЕСТНИК ФИЛИППОВА\Целовальникова\на сайт 09.11\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Общая\ВЕСТНИК ФИЛИППОВА\Целовальникова\на сайт 09.11\media\image9.jpeg"/>
                    <pic:cNvPicPr>
                      <a:picLocks noChangeAspect="1" noChangeArrowheads="1"/>
                    </pic:cNvPicPr>
                  </pic:nvPicPr>
                  <pic:blipFill>
                    <a:blip r:embed="rId65"/>
                    <a:srcRect/>
                    <a:stretch>
                      <a:fillRect/>
                    </a:stretch>
                  </pic:blipFill>
                  <pic:spPr bwMode="auto">
                    <a:xfrm>
                      <a:off x="0" y="0"/>
                      <a:ext cx="2799080" cy="5908040"/>
                    </a:xfrm>
                    <a:prstGeom prst="rect">
                      <a:avLst/>
                    </a:prstGeom>
                    <a:noFill/>
                    <a:ln w="9525">
                      <a:noFill/>
                      <a:miter lim="800000"/>
                      <a:headEnd/>
                      <a:tailEnd/>
                    </a:ln>
                  </pic:spPr>
                </pic:pic>
              </a:graphicData>
            </a:graphic>
          </wp:inline>
        </w:drawing>
      </w: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Pr="0041759B" w:rsidRDefault="0041759B" w:rsidP="00D95EAE">
      <w:pPr>
        <w:jc w:val="both"/>
        <w:rPr>
          <w:rFonts w:ascii="Arial" w:hAnsi="Arial" w:cs="Arial"/>
          <w:sz w:val="16"/>
          <w:szCs w:val="16"/>
        </w:rPr>
      </w:pPr>
      <w:r w:rsidRPr="0041759B">
        <w:rPr>
          <w:rFonts w:ascii="Arial" w:hAnsi="Arial" w:cs="Arial"/>
          <w:color w:val="000000"/>
          <w:sz w:val="16"/>
          <w:szCs w:val="16"/>
          <w:lang w:bidi="ru-RU"/>
        </w:rPr>
        <w:t>Условные обозначения</w:t>
      </w:r>
    </w:p>
    <w:p w:rsidR="0041759B" w:rsidRPr="0041759B" w:rsidRDefault="0041759B" w:rsidP="00D95EAE">
      <w:pPr>
        <w:jc w:val="both"/>
        <w:rPr>
          <w:rFonts w:ascii="Arial" w:hAnsi="Arial" w:cs="Arial"/>
          <w:sz w:val="16"/>
          <w:szCs w:val="16"/>
        </w:rPr>
      </w:pPr>
      <w:r w:rsidRPr="0041759B">
        <w:rPr>
          <w:rStyle w:val="3614pt"/>
          <w:rFonts w:ascii="Arial" w:hAnsi="Arial" w:cs="Arial"/>
          <w:sz w:val="16"/>
          <w:szCs w:val="16"/>
        </w:rPr>
        <w:t>©</w:t>
      </w:r>
      <w:r w:rsidRPr="0041759B">
        <w:rPr>
          <w:rStyle w:val="3614pt"/>
          <w:rFonts w:ascii="Arial" w:hAnsi="Arial" w:cs="Arial"/>
          <w:sz w:val="16"/>
          <w:szCs w:val="16"/>
        </w:rPr>
        <w:tab/>
        <w:t>-</w:t>
      </w:r>
      <w:r w:rsidRPr="0041759B">
        <w:rPr>
          <w:rStyle w:val="3614pt"/>
          <w:rFonts w:ascii="Arial" w:hAnsi="Arial" w:cs="Arial"/>
          <w:sz w:val="16"/>
          <w:szCs w:val="16"/>
        </w:rPr>
        <w:tab/>
      </w:r>
      <w:r w:rsidRPr="0041759B">
        <w:rPr>
          <w:rStyle w:val="361"/>
          <w:rFonts w:ascii="Arial" w:hAnsi="Arial" w:cs="Arial"/>
          <w:i w:val="0"/>
          <w:iCs w:val="0"/>
          <w:sz w:val="16"/>
          <w:szCs w:val="16"/>
        </w:rPr>
        <w:t>люк канализации</w:t>
      </w:r>
    </w:p>
    <w:p w:rsidR="0041759B" w:rsidRPr="0041759B" w:rsidRDefault="0041759B" w:rsidP="00D95EAE">
      <w:pPr>
        <w:jc w:val="both"/>
        <w:rPr>
          <w:rFonts w:ascii="Arial" w:hAnsi="Arial" w:cs="Arial"/>
          <w:sz w:val="16"/>
          <w:szCs w:val="16"/>
        </w:rPr>
      </w:pPr>
      <w:r w:rsidRPr="0041759B">
        <w:rPr>
          <w:rStyle w:val="3614pt"/>
          <w:rFonts w:ascii="Arial" w:hAnsi="Arial" w:cs="Arial"/>
          <w:sz w:val="16"/>
          <w:szCs w:val="16"/>
        </w:rPr>
        <w:t>©</w:t>
      </w:r>
      <w:r w:rsidRPr="0041759B">
        <w:rPr>
          <w:rStyle w:val="3614pt"/>
          <w:rFonts w:ascii="Arial" w:hAnsi="Arial" w:cs="Arial"/>
          <w:sz w:val="16"/>
          <w:szCs w:val="16"/>
        </w:rPr>
        <w:tab/>
        <w:t>-</w:t>
      </w:r>
      <w:r w:rsidRPr="0041759B">
        <w:rPr>
          <w:rStyle w:val="3614pt"/>
          <w:rFonts w:ascii="Arial" w:hAnsi="Arial" w:cs="Arial"/>
          <w:sz w:val="16"/>
          <w:szCs w:val="16"/>
        </w:rPr>
        <w:tab/>
      </w:r>
      <w:r w:rsidRPr="0041759B">
        <w:rPr>
          <w:rStyle w:val="361"/>
          <w:rFonts w:ascii="Arial" w:hAnsi="Arial" w:cs="Arial"/>
          <w:i w:val="0"/>
          <w:iCs w:val="0"/>
          <w:sz w:val="16"/>
          <w:szCs w:val="16"/>
        </w:rPr>
        <w:t>люк додопродода</w:t>
      </w:r>
    </w:p>
    <w:p w:rsidR="0041759B" w:rsidRPr="0041759B" w:rsidRDefault="0041759B" w:rsidP="00D95EAE">
      <w:pPr>
        <w:jc w:val="both"/>
        <w:rPr>
          <w:rFonts w:ascii="Arial" w:hAnsi="Arial" w:cs="Arial"/>
          <w:sz w:val="16"/>
          <w:szCs w:val="16"/>
        </w:rPr>
      </w:pPr>
      <w:r w:rsidRPr="0041759B">
        <w:rPr>
          <w:rStyle w:val="361"/>
          <w:rFonts w:ascii="Arial" w:hAnsi="Arial" w:cs="Arial"/>
          <w:i w:val="0"/>
          <w:iCs w:val="0"/>
          <w:sz w:val="16"/>
          <w:szCs w:val="16"/>
        </w:rPr>
        <w:t>-   бодопровод</w:t>
      </w:r>
    </w:p>
    <w:p w:rsidR="0041759B" w:rsidRPr="0041759B" w:rsidRDefault="0041759B" w:rsidP="00D95EAE">
      <w:pPr>
        <w:jc w:val="both"/>
        <w:rPr>
          <w:rFonts w:ascii="Arial" w:hAnsi="Arial" w:cs="Arial"/>
          <w:sz w:val="16"/>
          <w:szCs w:val="16"/>
        </w:rPr>
      </w:pPr>
      <w:r w:rsidRPr="0041759B">
        <w:rPr>
          <w:rStyle w:val="361"/>
          <w:rFonts w:ascii="Arial" w:hAnsi="Arial" w:cs="Arial"/>
          <w:i w:val="0"/>
          <w:iCs w:val="0"/>
          <w:sz w:val="16"/>
          <w:szCs w:val="16"/>
        </w:rPr>
        <w:t>-   газопробод</w:t>
      </w:r>
    </w:p>
    <w:p w:rsidR="0041759B" w:rsidRPr="0041759B" w:rsidRDefault="0041759B" w:rsidP="00D95EAE">
      <w:pPr>
        <w:jc w:val="both"/>
        <w:rPr>
          <w:rFonts w:ascii="Arial" w:hAnsi="Arial" w:cs="Arial"/>
          <w:sz w:val="16"/>
          <w:szCs w:val="16"/>
        </w:rPr>
      </w:pPr>
      <w:r w:rsidRPr="0041759B">
        <w:rPr>
          <w:rStyle w:val="3614pt"/>
          <w:rFonts w:ascii="Arial" w:hAnsi="Arial" w:cs="Arial"/>
          <w:sz w:val="16"/>
          <w:szCs w:val="16"/>
        </w:rPr>
        <w:tab/>
        <w:t xml:space="preserve"> -</w:t>
      </w:r>
      <w:r w:rsidRPr="0041759B">
        <w:rPr>
          <w:rStyle w:val="3614pt"/>
          <w:rFonts w:ascii="Arial" w:hAnsi="Arial" w:cs="Arial"/>
          <w:sz w:val="16"/>
          <w:szCs w:val="16"/>
        </w:rPr>
        <w:tab/>
      </w:r>
      <w:r w:rsidRPr="0041759B">
        <w:rPr>
          <w:rStyle w:val="361"/>
          <w:rFonts w:ascii="Arial" w:hAnsi="Arial" w:cs="Arial"/>
          <w:i w:val="0"/>
          <w:iCs w:val="0"/>
          <w:sz w:val="16"/>
          <w:szCs w:val="16"/>
        </w:rPr>
        <w:t>канализация</w:t>
      </w:r>
    </w:p>
    <w:p w:rsidR="0041759B" w:rsidRPr="0041759B" w:rsidRDefault="0041759B" w:rsidP="00D95EAE">
      <w:pPr>
        <w:jc w:val="both"/>
        <w:rPr>
          <w:rFonts w:ascii="Arial" w:hAnsi="Arial" w:cs="Arial"/>
          <w:sz w:val="16"/>
          <w:szCs w:val="16"/>
        </w:rPr>
      </w:pPr>
      <w:r w:rsidRPr="0041759B">
        <w:rPr>
          <w:rFonts w:ascii="Arial" w:hAnsi="Arial" w:cs="Arial"/>
          <w:sz w:val="16"/>
          <w:szCs w:val="16"/>
        </w:rPr>
        <w:t xml:space="preserve">-  </w:t>
      </w:r>
      <w:r w:rsidRPr="0041759B">
        <w:rPr>
          <w:rStyle w:val="361"/>
          <w:rFonts w:ascii="Arial" w:hAnsi="Arial" w:cs="Arial"/>
          <w:i w:val="0"/>
          <w:iCs w:val="0"/>
          <w:sz w:val="16"/>
          <w:szCs w:val="16"/>
        </w:rPr>
        <w:t>деребо</w:t>
      </w:r>
    </w:p>
    <w:p w:rsidR="0041759B" w:rsidRPr="0041759B" w:rsidRDefault="0041759B" w:rsidP="00D95EAE">
      <w:pPr>
        <w:jc w:val="both"/>
        <w:rPr>
          <w:rFonts w:ascii="Arial" w:hAnsi="Arial" w:cs="Arial"/>
          <w:sz w:val="16"/>
          <w:szCs w:val="16"/>
        </w:rPr>
      </w:pPr>
      <w:r w:rsidRPr="0041759B">
        <w:rPr>
          <w:rStyle w:val="3614pt"/>
          <w:rFonts w:ascii="Arial" w:hAnsi="Arial" w:cs="Arial"/>
          <w:sz w:val="16"/>
          <w:szCs w:val="16"/>
        </w:rPr>
        <w:t>\А</w:t>
      </w:r>
      <w:r w:rsidRPr="0041759B">
        <w:rPr>
          <w:rStyle w:val="3614pt"/>
          <w:rFonts w:ascii="Arial" w:hAnsi="Arial" w:cs="Arial"/>
          <w:sz w:val="16"/>
          <w:szCs w:val="16"/>
        </w:rPr>
        <w:tab/>
        <w:t>-</w:t>
      </w:r>
      <w:r w:rsidRPr="0041759B">
        <w:rPr>
          <w:rStyle w:val="3614pt"/>
          <w:rFonts w:ascii="Arial" w:hAnsi="Arial" w:cs="Arial"/>
          <w:sz w:val="16"/>
          <w:szCs w:val="16"/>
        </w:rPr>
        <w:tab/>
      </w:r>
      <w:r w:rsidRPr="0041759B">
        <w:rPr>
          <w:rStyle w:val="361"/>
          <w:rFonts w:ascii="Arial" w:hAnsi="Arial" w:cs="Arial"/>
          <w:i w:val="0"/>
          <w:iCs w:val="0"/>
          <w:sz w:val="16"/>
          <w:szCs w:val="16"/>
        </w:rPr>
        <w:t>опора ЛЭП</w:t>
      </w:r>
    </w:p>
    <w:p w:rsidR="0041759B" w:rsidRPr="0041759B" w:rsidRDefault="0041759B" w:rsidP="00D95EAE">
      <w:pPr>
        <w:jc w:val="both"/>
        <w:rPr>
          <w:rFonts w:ascii="Arial" w:hAnsi="Arial" w:cs="Arial"/>
          <w:sz w:val="16"/>
          <w:szCs w:val="16"/>
        </w:rPr>
      </w:pPr>
      <w:r w:rsidRPr="0041759B">
        <w:rPr>
          <w:rStyle w:val="41TimesNewRoman14pt"/>
          <w:rFonts w:ascii="Arial" w:hAnsi="Arial" w:cs="Arial"/>
          <w:sz w:val="16"/>
          <w:szCs w:val="16"/>
          <w:lang w:bidi="ru-RU"/>
        </w:rPr>
        <w:t>-----</w:t>
      </w:r>
      <w:r w:rsidRPr="0041759B">
        <w:rPr>
          <w:rStyle w:val="41TimesNewRoman14pt"/>
          <w:rFonts w:ascii="Arial" w:hAnsi="Arial" w:cs="Arial"/>
          <w:sz w:val="16"/>
          <w:szCs w:val="16"/>
          <w:lang w:bidi="ru-RU"/>
        </w:rPr>
        <w:tab/>
      </w:r>
      <w:r w:rsidRPr="0041759B">
        <w:rPr>
          <w:rStyle w:val="41TimesNewRoman10pt"/>
          <w:rFonts w:ascii="Arial" w:hAnsi="Arial" w:cs="Arial"/>
          <w:sz w:val="16"/>
          <w:szCs w:val="16"/>
        </w:rPr>
        <w:t>граница земельного участка</w:t>
      </w:r>
    </w:p>
    <w:p w:rsidR="0041759B" w:rsidRPr="0041759B" w:rsidRDefault="0041759B" w:rsidP="00D95EAE">
      <w:pPr>
        <w:jc w:val="both"/>
        <w:rPr>
          <w:rFonts w:ascii="Arial" w:hAnsi="Arial" w:cs="Arial"/>
          <w:sz w:val="16"/>
          <w:szCs w:val="16"/>
        </w:rPr>
      </w:pPr>
      <w:r w:rsidRPr="0041759B">
        <w:rPr>
          <w:rStyle w:val="41TimesNewRoman10pt"/>
          <w:rFonts w:ascii="Arial" w:hAnsi="Arial" w:cs="Arial"/>
          <w:sz w:val="16"/>
          <w:szCs w:val="16"/>
        </w:rPr>
        <w:t>- слаботочные сети</w:t>
      </w:r>
    </w:p>
    <w:p w:rsidR="0041759B" w:rsidRPr="0041759B" w:rsidRDefault="0041759B" w:rsidP="00D95EAE">
      <w:pPr>
        <w:jc w:val="both"/>
        <w:rPr>
          <w:rFonts w:ascii="Arial" w:hAnsi="Arial" w:cs="Arial"/>
          <w:sz w:val="16"/>
          <w:szCs w:val="16"/>
        </w:rPr>
      </w:pPr>
      <w:r w:rsidRPr="0041759B">
        <w:rPr>
          <w:rFonts w:ascii="Arial" w:hAnsi="Arial" w:cs="Arial"/>
          <w:sz w:val="16"/>
          <w:szCs w:val="16"/>
        </w:rPr>
        <w:t xml:space="preserve">- </w:t>
      </w:r>
      <w:r w:rsidRPr="0041759B">
        <w:rPr>
          <w:rStyle w:val="41TimesNewRoman10pt"/>
          <w:rFonts w:ascii="Arial" w:hAnsi="Arial" w:cs="Arial"/>
          <w:sz w:val="16"/>
          <w:szCs w:val="16"/>
        </w:rPr>
        <w:t>ЛЭП</w:t>
      </w:r>
    </w:p>
    <w:tbl>
      <w:tblPr>
        <w:tblW w:w="9791" w:type="dxa"/>
        <w:tblLayout w:type="fixed"/>
        <w:tblCellMar>
          <w:left w:w="10" w:type="dxa"/>
          <w:right w:w="10" w:type="dxa"/>
        </w:tblCellMar>
        <w:tblLook w:val="04A0"/>
      </w:tblPr>
      <w:tblGrid>
        <w:gridCol w:w="533"/>
        <w:gridCol w:w="29"/>
        <w:gridCol w:w="557"/>
        <w:gridCol w:w="552"/>
        <w:gridCol w:w="557"/>
        <w:gridCol w:w="835"/>
        <w:gridCol w:w="557"/>
        <w:gridCol w:w="1127"/>
        <w:gridCol w:w="1723"/>
        <w:gridCol w:w="1038"/>
        <w:gridCol w:w="830"/>
        <w:gridCol w:w="830"/>
        <w:gridCol w:w="623"/>
      </w:tblGrid>
      <w:tr w:rsidR="0041759B" w:rsidRPr="0041759B" w:rsidTr="0041759B">
        <w:tblPrEx>
          <w:tblCellMar>
            <w:top w:w="0" w:type="dxa"/>
            <w:bottom w:w="0" w:type="dxa"/>
          </w:tblCellMar>
        </w:tblPrEx>
        <w:trPr>
          <w:gridAfter w:val="5"/>
          <w:wAfter w:w="5044" w:type="dxa"/>
          <w:trHeight w:hRule="exact" w:val="437"/>
        </w:trPr>
        <w:tc>
          <w:tcPr>
            <w:tcW w:w="533" w:type="dxa"/>
            <w:tcBorders>
              <w:bottom w:val="single" w:sz="4" w:space="0" w:color="auto"/>
            </w:tcBorders>
            <w:shd w:val="clear" w:color="auto" w:fill="FFFFFF"/>
            <w:vAlign w:val="center"/>
          </w:tcPr>
          <w:p w:rsidR="0041759B" w:rsidRPr="0041759B" w:rsidRDefault="0041759B" w:rsidP="0041759B">
            <w:pPr>
              <w:pStyle w:val="411"/>
              <w:shd w:val="clear" w:color="auto" w:fill="auto"/>
              <w:spacing w:after="0" w:line="280" w:lineRule="exact"/>
              <w:jc w:val="left"/>
              <w:rPr>
                <w:rFonts w:ascii="Arial" w:hAnsi="Arial" w:cs="Arial"/>
                <w:sz w:val="16"/>
                <w:szCs w:val="16"/>
              </w:rPr>
            </w:pPr>
            <w:r w:rsidRPr="0041759B">
              <w:rPr>
                <w:rStyle w:val="41TimesNewRoman14pt"/>
                <w:rFonts w:ascii="Arial" w:eastAsia="Calibri" w:hAnsi="Arial" w:cs="Arial"/>
                <w:sz w:val="16"/>
                <w:szCs w:val="16"/>
              </w:rPr>
              <w:t>©</w:t>
            </w:r>
          </w:p>
        </w:tc>
        <w:tc>
          <w:tcPr>
            <w:tcW w:w="4214" w:type="dxa"/>
            <w:gridSpan w:val="7"/>
            <w:tcBorders>
              <w:left w:val="single" w:sz="4" w:space="0" w:color="auto"/>
            </w:tcBorders>
            <w:shd w:val="clear" w:color="auto" w:fill="FFFFFF"/>
            <w:vAlign w:val="center"/>
          </w:tcPr>
          <w:p w:rsidR="0041759B" w:rsidRPr="0041759B" w:rsidRDefault="0041759B" w:rsidP="0041759B">
            <w:pPr>
              <w:pStyle w:val="411"/>
              <w:shd w:val="clear" w:color="auto" w:fill="auto"/>
              <w:spacing w:after="0" w:line="200" w:lineRule="exact"/>
              <w:jc w:val="both"/>
              <w:rPr>
                <w:rFonts w:ascii="Arial" w:hAnsi="Arial" w:cs="Arial"/>
                <w:sz w:val="16"/>
                <w:szCs w:val="16"/>
              </w:rPr>
            </w:pPr>
            <w:r w:rsidRPr="0041759B">
              <w:rPr>
                <w:rStyle w:val="41TimesNewRoman10pt"/>
                <w:rFonts w:ascii="Arial" w:eastAsia="Calibri" w:hAnsi="Arial" w:cs="Arial"/>
                <w:sz w:val="16"/>
                <w:szCs w:val="16"/>
              </w:rPr>
              <w:t>-проектируемое здание магазина</w:t>
            </w:r>
          </w:p>
        </w:tc>
      </w:tr>
      <w:tr w:rsidR="0041759B" w:rsidRPr="0041759B" w:rsidTr="0041759B">
        <w:tblPrEx>
          <w:tblCellMar>
            <w:top w:w="0" w:type="dxa"/>
            <w:bottom w:w="0" w:type="dxa"/>
          </w:tblCellMar>
        </w:tblPrEx>
        <w:trPr>
          <w:gridAfter w:val="5"/>
          <w:wAfter w:w="5044" w:type="dxa"/>
          <w:trHeight w:hRule="exact" w:val="437"/>
        </w:trPr>
        <w:tc>
          <w:tcPr>
            <w:tcW w:w="533" w:type="dxa"/>
            <w:tcBorders>
              <w:top w:val="single" w:sz="4" w:space="0" w:color="auto"/>
              <w:left w:val="single" w:sz="4" w:space="0" w:color="auto"/>
            </w:tcBorders>
            <w:shd w:val="clear" w:color="auto" w:fill="FFFFFF"/>
            <w:vAlign w:val="center"/>
          </w:tcPr>
          <w:p w:rsidR="0041759B" w:rsidRPr="0041759B" w:rsidRDefault="0041759B" w:rsidP="0041759B">
            <w:pPr>
              <w:pStyle w:val="411"/>
              <w:spacing w:line="280" w:lineRule="exact"/>
              <w:rPr>
                <w:rFonts w:ascii="Arial" w:hAnsi="Arial" w:cs="Arial"/>
                <w:color w:val="000000"/>
                <w:sz w:val="16"/>
                <w:szCs w:val="16"/>
              </w:rPr>
            </w:pPr>
          </w:p>
        </w:tc>
        <w:tc>
          <w:tcPr>
            <w:tcW w:w="4214" w:type="dxa"/>
            <w:gridSpan w:val="7"/>
            <w:tcBorders>
              <w:left w:val="single" w:sz="4" w:space="0" w:color="auto"/>
            </w:tcBorders>
            <w:shd w:val="clear" w:color="auto" w:fill="FFFFFF"/>
            <w:vAlign w:val="center"/>
          </w:tcPr>
          <w:p w:rsidR="0041759B" w:rsidRPr="0041759B" w:rsidRDefault="0041759B" w:rsidP="0041759B">
            <w:pPr>
              <w:pStyle w:val="411"/>
              <w:shd w:val="clear" w:color="auto" w:fill="auto"/>
              <w:spacing w:after="0" w:line="200" w:lineRule="exact"/>
              <w:jc w:val="both"/>
              <w:rPr>
                <w:rFonts w:ascii="Arial" w:hAnsi="Arial" w:cs="Arial"/>
                <w:i/>
                <w:iCs/>
                <w:color w:val="000000"/>
                <w:sz w:val="16"/>
                <w:szCs w:val="16"/>
                <w:lang w:eastAsia="ru-RU" w:bidi="ru-RU"/>
              </w:rPr>
            </w:pPr>
            <w:r w:rsidRPr="0041759B">
              <w:rPr>
                <w:rStyle w:val="41TimesNewRoman10pt"/>
                <w:rFonts w:ascii="Arial" w:eastAsia="Calibri" w:hAnsi="Arial" w:cs="Arial"/>
                <w:sz w:val="16"/>
                <w:szCs w:val="16"/>
              </w:rPr>
              <w:t>-проектируемый набес входа</w:t>
            </w:r>
          </w:p>
        </w:tc>
      </w:tr>
      <w:tr w:rsidR="0041759B" w:rsidRPr="0041759B" w:rsidTr="0041759B">
        <w:tblPrEx>
          <w:tblCellMar>
            <w:top w:w="0" w:type="dxa"/>
            <w:bottom w:w="0" w:type="dxa"/>
          </w:tblCellMar>
        </w:tblPrEx>
        <w:trPr>
          <w:gridAfter w:val="5"/>
          <w:wAfter w:w="5044" w:type="dxa"/>
          <w:trHeight w:hRule="exact" w:val="437"/>
        </w:trPr>
        <w:tc>
          <w:tcPr>
            <w:tcW w:w="533" w:type="dxa"/>
            <w:shd w:val="clear" w:color="auto" w:fill="FFFFFF"/>
            <w:vAlign w:val="center"/>
          </w:tcPr>
          <w:p w:rsidR="0041759B" w:rsidRPr="0041759B" w:rsidRDefault="0041759B" w:rsidP="0041759B">
            <w:pPr>
              <w:pStyle w:val="411"/>
              <w:spacing w:line="280" w:lineRule="exact"/>
              <w:rPr>
                <w:rFonts w:ascii="Arial" w:hAnsi="Arial" w:cs="Arial"/>
                <w:color w:val="000000"/>
                <w:sz w:val="16"/>
                <w:szCs w:val="16"/>
              </w:rPr>
            </w:pPr>
          </w:p>
        </w:tc>
        <w:tc>
          <w:tcPr>
            <w:tcW w:w="4214" w:type="dxa"/>
            <w:gridSpan w:val="7"/>
            <w:shd w:val="clear" w:color="auto" w:fill="FFFFFF"/>
            <w:vAlign w:val="center"/>
          </w:tcPr>
          <w:p w:rsidR="0041759B" w:rsidRPr="0041759B" w:rsidRDefault="0041759B" w:rsidP="0041759B">
            <w:pPr>
              <w:pStyle w:val="411"/>
              <w:shd w:val="clear" w:color="auto" w:fill="auto"/>
              <w:spacing w:after="0" w:line="200" w:lineRule="exact"/>
              <w:jc w:val="both"/>
              <w:rPr>
                <w:rFonts w:ascii="Arial" w:hAnsi="Arial" w:cs="Arial"/>
                <w:i/>
                <w:iCs/>
                <w:color w:val="000000"/>
                <w:sz w:val="16"/>
                <w:szCs w:val="16"/>
                <w:lang w:eastAsia="ru-RU" w:bidi="ru-RU"/>
              </w:rPr>
            </w:pPr>
            <w:r w:rsidRPr="0041759B">
              <w:rPr>
                <w:rStyle w:val="41TimesNewRoman10pt"/>
                <w:rFonts w:ascii="Arial" w:eastAsia="Calibri" w:hAnsi="Arial" w:cs="Arial"/>
                <w:sz w:val="16"/>
                <w:szCs w:val="16"/>
              </w:rPr>
              <w:t>-проектируемая парковка для МГН</w:t>
            </w:r>
          </w:p>
        </w:tc>
      </w:tr>
      <w:tr w:rsidR="0041759B" w:rsidRPr="0041759B" w:rsidTr="0041759B">
        <w:tblPrEx>
          <w:tblCellMar>
            <w:top w:w="0" w:type="dxa"/>
            <w:bottom w:w="0" w:type="dxa"/>
          </w:tblCellMar>
        </w:tblPrEx>
        <w:trPr>
          <w:gridAfter w:val="4"/>
          <w:wAfter w:w="3321" w:type="dxa"/>
          <w:trHeight w:hRule="exact" w:val="451"/>
        </w:trPr>
        <w:tc>
          <w:tcPr>
            <w:tcW w:w="533" w:type="dxa"/>
            <w:shd w:val="clear" w:color="auto" w:fill="FFFFFF"/>
            <w:vAlign w:val="center"/>
          </w:tcPr>
          <w:p w:rsidR="0041759B" w:rsidRPr="0041759B" w:rsidRDefault="0041759B" w:rsidP="0041759B">
            <w:pPr>
              <w:pStyle w:val="411"/>
              <w:shd w:val="clear" w:color="auto" w:fill="auto"/>
              <w:spacing w:after="0" w:line="280" w:lineRule="exact"/>
              <w:jc w:val="left"/>
              <w:rPr>
                <w:rFonts w:ascii="Arial" w:hAnsi="Arial" w:cs="Arial"/>
                <w:sz w:val="16"/>
                <w:szCs w:val="16"/>
              </w:rPr>
            </w:pPr>
            <w:r w:rsidRPr="0041759B">
              <w:rPr>
                <w:rStyle w:val="41TimesNewRoman14pt"/>
                <w:rFonts w:ascii="Arial" w:eastAsia="Calibri" w:hAnsi="Arial" w:cs="Arial"/>
                <w:sz w:val="16"/>
                <w:szCs w:val="16"/>
              </w:rPr>
              <w:t>©</w:t>
            </w:r>
          </w:p>
        </w:tc>
        <w:tc>
          <w:tcPr>
            <w:tcW w:w="4214" w:type="dxa"/>
            <w:gridSpan w:val="7"/>
            <w:shd w:val="clear" w:color="auto" w:fill="FFFFFF"/>
            <w:vAlign w:val="center"/>
          </w:tcPr>
          <w:p w:rsidR="0041759B" w:rsidRPr="0041759B" w:rsidRDefault="0041759B" w:rsidP="0041759B">
            <w:pPr>
              <w:pStyle w:val="411"/>
              <w:shd w:val="clear" w:color="auto" w:fill="auto"/>
              <w:spacing w:after="0" w:line="200" w:lineRule="exact"/>
              <w:jc w:val="both"/>
              <w:rPr>
                <w:rFonts w:ascii="Arial" w:hAnsi="Arial" w:cs="Arial"/>
                <w:sz w:val="16"/>
                <w:szCs w:val="16"/>
              </w:rPr>
            </w:pPr>
            <w:r w:rsidRPr="0041759B">
              <w:rPr>
                <w:rStyle w:val="41TimesNewRoman10pt"/>
                <w:rFonts w:ascii="Arial" w:eastAsia="Calibri" w:hAnsi="Arial" w:cs="Arial"/>
                <w:sz w:val="16"/>
                <w:szCs w:val="16"/>
              </w:rPr>
              <w:t>-проектируемая парковка для легкового</w:t>
            </w:r>
          </w:p>
        </w:tc>
        <w:tc>
          <w:tcPr>
            <w:tcW w:w="1723" w:type="dxa"/>
            <w:tcBorders>
              <w:right w:val="single" w:sz="4" w:space="0" w:color="auto"/>
            </w:tcBorders>
            <w:shd w:val="clear" w:color="auto" w:fill="FFFFFF"/>
            <w:vAlign w:val="center"/>
          </w:tcPr>
          <w:p w:rsidR="0041759B" w:rsidRPr="0041759B" w:rsidRDefault="0041759B" w:rsidP="0041759B">
            <w:pPr>
              <w:pStyle w:val="411"/>
              <w:shd w:val="clear" w:color="auto" w:fill="auto"/>
              <w:spacing w:after="0" w:line="200" w:lineRule="exact"/>
              <w:jc w:val="left"/>
              <w:rPr>
                <w:rFonts w:ascii="Arial" w:hAnsi="Arial" w:cs="Arial"/>
                <w:sz w:val="16"/>
                <w:szCs w:val="16"/>
              </w:rPr>
            </w:pPr>
            <w:r w:rsidRPr="0041759B">
              <w:rPr>
                <w:rStyle w:val="41TimesNewRoman10pt"/>
                <w:rFonts w:ascii="Arial" w:eastAsia="Calibri" w:hAnsi="Arial" w:cs="Arial"/>
                <w:sz w:val="16"/>
                <w:szCs w:val="16"/>
              </w:rPr>
              <w:t>автотранспорта</w:t>
            </w:r>
          </w:p>
        </w:tc>
      </w:tr>
      <w:tr w:rsidR="0041759B" w:rsidRPr="0041759B" w:rsidTr="0041759B">
        <w:tblPrEx>
          <w:tblCellMar>
            <w:top w:w="0" w:type="dxa"/>
            <w:bottom w:w="0" w:type="dxa"/>
          </w:tblCellMar>
        </w:tblPrEx>
        <w:trPr>
          <w:gridAfter w:val="5"/>
          <w:wAfter w:w="5044" w:type="dxa"/>
          <w:trHeight w:hRule="exact" w:val="466"/>
        </w:trPr>
        <w:tc>
          <w:tcPr>
            <w:tcW w:w="533" w:type="dxa"/>
            <w:shd w:val="clear" w:color="auto" w:fill="FFFFFF"/>
          </w:tcPr>
          <w:p w:rsidR="0041759B" w:rsidRPr="0041759B" w:rsidRDefault="0041759B" w:rsidP="0041759B">
            <w:pPr>
              <w:rPr>
                <w:rFonts w:ascii="Arial" w:hAnsi="Arial" w:cs="Arial"/>
                <w:sz w:val="16"/>
                <w:szCs w:val="16"/>
              </w:rPr>
            </w:pPr>
          </w:p>
        </w:tc>
        <w:tc>
          <w:tcPr>
            <w:tcW w:w="4214" w:type="dxa"/>
            <w:gridSpan w:val="7"/>
            <w:shd w:val="clear" w:color="auto" w:fill="FFFFFF"/>
            <w:vAlign w:val="bottom"/>
          </w:tcPr>
          <w:p w:rsidR="0041759B" w:rsidRPr="0041759B" w:rsidRDefault="0041759B" w:rsidP="0041759B">
            <w:pPr>
              <w:pStyle w:val="411"/>
              <w:shd w:val="clear" w:color="auto" w:fill="auto"/>
              <w:spacing w:after="0" w:line="200" w:lineRule="exact"/>
              <w:jc w:val="both"/>
              <w:rPr>
                <w:rFonts w:ascii="Arial" w:hAnsi="Arial" w:cs="Arial"/>
                <w:sz w:val="16"/>
                <w:szCs w:val="16"/>
              </w:rPr>
            </w:pPr>
            <w:r w:rsidRPr="0041759B">
              <w:rPr>
                <w:rStyle w:val="41TimesNewRoman10pt"/>
                <w:rFonts w:ascii="Arial" w:eastAsia="Calibri" w:hAnsi="Arial" w:cs="Arial"/>
                <w:sz w:val="16"/>
                <w:szCs w:val="16"/>
              </w:rPr>
              <w:t>- ас&lt;ральт (проект.)</w:t>
            </w:r>
          </w:p>
        </w:tc>
      </w:tr>
      <w:tr w:rsidR="0041759B" w:rsidRPr="0041759B" w:rsidTr="0041759B">
        <w:tblPrEx>
          <w:tblCellMar>
            <w:top w:w="0" w:type="dxa"/>
            <w:bottom w:w="0" w:type="dxa"/>
          </w:tblCellMar>
        </w:tblPrEx>
        <w:trPr>
          <w:gridAfter w:val="4"/>
          <w:wAfter w:w="3321" w:type="dxa"/>
          <w:trHeight w:hRule="exact" w:val="432"/>
        </w:trPr>
        <w:tc>
          <w:tcPr>
            <w:tcW w:w="533" w:type="dxa"/>
            <w:shd w:val="clear" w:color="auto" w:fill="FFFFFF"/>
          </w:tcPr>
          <w:p w:rsidR="0041759B" w:rsidRPr="0041759B" w:rsidRDefault="0041759B" w:rsidP="0041759B">
            <w:pPr>
              <w:pStyle w:val="411"/>
              <w:shd w:val="clear" w:color="auto" w:fill="auto"/>
              <w:spacing w:after="0" w:line="500" w:lineRule="exact"/>
              <w:jc w:val="left"/>
              <w:rPr>
                <w:rFonts w:ascii="Arial" w:hAnsi="Arial" w:cs="Arial"/>
                <w:sz w:val="16"/>
                <w:szCs w:val="16"/>
              </w:rPr>
            </w:pPr>
            <w:r w:rsidRPr="0041759B">
              <w:rPr>
                <w:rStyle w:val="41Verdana25pt"/>
                <w:rFonts w:ascii="Arial" w:hAnsi="Arial" w:cs="Arial"/>
                <w:sz w:val="16"/>
                <w:szCs w:val="16"/>
              </w:rPr>
              <w:t>т</w:t>
            </w:r>
          </w:p>
        </w:tc>
        <w:tc>
          <w:tcPr>
            <w:tcW w:w="4214" w:type="dxa"/>
            <w:gridSpan w:val="7"/>
            <w:shd w:val="clear" w:color="auto" w:fill="FFFFFF"/>
          </w:tcPr>
          <w:p w:rsidR="0041759B" w:rsidRPr="0041759B" w:rsidRDefault="0041759B" w:rsidP="0041759B">
            <w:pPr>
              <w:pStyle w:val="411"/>
              <w:shd w:val="clear" w:color="auto" w:fill="auto"/>
              <w:spacing w:after="0" w:line="200" w:lineRule="exact"/>
              <w:jc w:val="both"/>
              <w:rPr>
                <w:rFonts w:ascii="Arial" w:hAnsi="Arial" w:cs="Arial"/>
                <w:sz w:val="16"/>
                <w:szCs w:val="16"/>
              </w:rPr>
            </w:pPr>
            <w:r w:rsidRPr="0041759B">
              <w:rPr>
                <w:rStyle w:val="41TimesNewRoman10pt"/>
                <w:rFonts w:ascii="Arial" w:eastAsia="Calibri" w:hAnsi="Arial" w:cs="Arial"/>
                <w:sz w:val="16"/>
                <w:szCs w:val="16"/>
              </w:rPr>
              <w:t>- вазоны с декоративными растениями</w:t>
            </w:r>
          </w:p>
        </w:tc>
        <w:tc>
          <w:tcPr>
            <w:tcW w:w="1723" w:type="dxa"/>
            <w:tcBorders>
              <w:right w:val="single" w:sz="4" w:space="0" w:color="auto"/>
            </w:tcBorders>
            <w:shd w:val="clear" w:color="auto" w:fill="FFFFFF"/>
          </w:tcPr>
          <w:p w:rsidR="0041759B" w:rsidRPr="0041759B" w:rsidRDefault="0041759B" w:rsidP="0041759B">
            <w:pPr>
              <w:pStyle w:val="411"/>
              <w:shd w:val="clear" w:color="auto" w:fill="auto"/>
              <w:spacing w:after="0" w:line="200" w:lineRule="exact"/>
              <w:jc w:val="left"/>
              <w:rPr>
                <w:rFonts w:ascii="Arial" w:hAnsi="Arial" w:cs="Arial"/>
                <w:sz w:val="16"/>
                <w:szCs w:val="16"/>
              </w:rPr>
            </w:pPr>
            <w:r w:rsidRPr="0041759B">
              <w:rPr>
                <w:rStyle w:val="41TimesNewRoman10pt"/>
                <w:rFonts w:ascii="Arial" w:eastAsia="Calibri" w:hAnsi="Arial" w:cs="Arial"/>
                <w:sz w:val="16"/>
                <w:szCs w:val="16"/>
              </w:rPr>
              <w:t>(проект.)</w:t>
            </w:r>
          </w:p>
        </w:tc>
      </w:tr>
      <w:tr w:rsidR="0041759B" w:rsidRPr="0041759B" w:rsidTr="0041759B">
        <w:tblPrEx>
          <w:tblCellMar>
            <w:top w:w="0" w:type="dxa"/>
            <w:bottom w:w="0" w:type="dxa"/>
          </w:tblCellMar>
        </w:tblPrEx>
        <w:trPr>
          <w:gridAfter w:val="5"/>
          <w:wAfter w:w="5044" w:type="dxa"/>
          <w:trHeight w:hRule="exact" w:val="485"/>
        </w:trPr>
        <w:tc>
          <w:tcPr>
            <w:tcW w:w="533" w:type="dxa"/>
            <w:shd w:val="clear" w:color="auto" w:fill="FFFFFF"/>
          </w:tcPr>
          <w:p w:rsidR="0041759B" w:rsidRPr="0041759B" w:rsidRDefault="0041759B" w:rsidP="0041759B">
            <w:pPr>
              <w:pStyle w:val="411"/>
              <w:shd w:val="clear" w:color="auto" w:fill="auto"/>
              <w:spacing w:after="0" w:line="300" w:lineRule="exact"/>
              <w:jc w:val="left"/>
              <w:rPr>
                <w:rFonts w:ascii="Arial" w:hAnsi="Arial" w:cs="Arial"/>
                <w:sz w:val="16"/>
                <w:szCs w:val="16"/>
              </w:rPr>
            </w:pPr>
            <w:r w:rsidRPr="0041759B">
              <w:rPr>
                <w:rStyle w:val="41ArialNarrow15pt-1pt"/>
                <w:rFonts w:ascii="Arial" w:hAnsi="Arial" w:cs="Arial"/>
                <w:sz w:val="16"/>
                <w:szCs w:val="16"/>
              </w:rPr>
              <w:lastRenderedPageBreak/>
              <w:t>г.г*т</w:t>
            </w:r>
            <w:r w:rsidRPr="0041759B">
              <w:rPr>
                <w:rStyle w:val="41ArialNarrow15pt-1pt"/>
                <w:rFonts w:ascii="Arial" w:hAnsi="Arial" w:cs="Arial"/>
                <w:sz w:val="16"/>
                <w:szCs w:val="16"/>
                <w:vertAlign w:val="superscript"/>
              </w:rPr>
              <w:t>г</w:t>
            </w:r>
            <w:r w:rsidRPr="0041759B">
              <w:rPr>
                <w:rStyle w:val="41ArialNarrow15pt-1pt"/>
                <w:rFonts w:ascii="Arial" w:hAnsi="Arial" w:cs="Arial"/>
                <w:sz w:val="16"/>
                <w:szCs w:val="16"/>
              </w:rPr>
              <w:t>г</w:t>
            </w:r>
          </w:p>
        </w:tc>
        <w:tc>
          <w:tcPr>
            <w:tcW w:w="4214" w:type="dxa"/>
            <w:gridSpan w:val="7"/>
            <w:shd w:val="clear" w:color="auto" w:fill="FFFFFF"/>
          </w:tcPr>
          <w:p w:rsidR="0041759B" w:rsidRPr="0041759B" w:rsidRDefault="0041759B" w:rsidP="0041759B">
            <w:pPr>
              <w:pStyle w:val="411"/>
              <w:shd w:val="clear" w:color="auto" w:fill="auto"/>
              <w:spacing w:after="0" w:line="280" w:lineRule="exact"/>
              <w:jc w:val="both"/>
              <w:rPr>
                <w:rFonts w:ascii="Arial" w:hAnsi="Arial" w:cs="Arial"/>
                <w:sz w:val="16"/>
                <w:szCs w:val="16"/>
              </w:rPr>
            </w:pPr>
            <w:r w:rsidRPr="0041759B">
              <w:rPr>
                <w:rStyle w:val="41TimesNewRoman14pt"/>
                <w:rFonts w:ascii="Arial" w:eastAsia="Calibri" w:hAnsi="Arial" w:cs="Arial"/>
                <w:sz w:val="16"/>
                <w:szCs w:val="16"/>
              </w:rPr>
              <w:t xml:space="preserve">- </w:t>
            </w:r>
            <w:r w:rsidRPr="0041759B">
              <w:rPr>
                <w:rStyle w:val="41TimesNewRoman10pt"/>
                <w:rFonts w:ascii="Arial" w:eastAsia="Calibri" w:hAnsi="Arial" w:cs="Arial"/>
                <w:sz w:val="16"/>
                <w:szCs w:val="16"/>
              </w:rPr>
              <w:t>газон (проект.)</w:t>
            </w:r>
          </w:p>
        </w:tc>
      </w:tr>
      <w:tr w:rsidR="0041759B" w:rsidRPr="0041759B" w:rsidTr="0041759B">
        <w:tblPrEx>
          <w:tblCellMar>
            <w:top w:w="0" w:type="dxa"/>
            <w:bottom w:w="0" w:type="dxa"/>
          </w:tblCellMar>
        </w:tblPrEx>
        <w:trPr>
          <w:gridAfter w:val="5"/>
          <w:wAfter w:w="5044" w:type="dxa"/>
          <w:trHeight w:hRule="exact" w:val="485"/>
        </w:trPr>
        <w:tc>
          <w:tcPr>
            <w:tcW w:w="533" w:type="dxa"/>
            <w:shd w:val="clear" w:color="auto" w:fill="FFFFFF"/>
          </w:tcPr>
          <w:p w:rsidR="0041759B" w:rsidRPr="0041759B" w:rsidRDefault="0041759B" w:rsidP="0041759B">
            <w:pPr>
              <w:pStyle w:val="411"/>
              <w:shd w:val="clear" w:color="auto" w:fill="auto"/>
              <w:spacing w:after="0" w:line="300" w:lineRule="exact"/>
              <w:jc w:val="left"/>
              <w:rPr>
                <w:rFonts w:ascii="Arial" w:eastAsia="Arial Narrow" w:hAnsi="Arial" w:cs="Arial"/>
                <w:color w:val="000000"/>
                <w:spacing w:val="-30"/>
                <w:sz w:val="16"/>
                <w:szCs w:val="16"/>
                <w:lang w:eastAsia="ru-RU" w:bidi="ru-RU"/>
              </w:rPr>
            </w:pPr>
            <w:r w:rsidRPr="0041759B">
              <w:rPr>
                <w:rStyle w:val="41TimesNewRoman14pt"/>
                <w:rFonts w:ascii="Arial" w:eastAsia="Arial Narrow" w:hAnsi="Arial" w:cs="Arial"/>
                <w:spacing w:val="-30"/>
                <w:sz w:val="16"/>
                <w:szCs w:val="16"/>
                <w:lang w:eastAsia="ru-RU" w:bidi="ru-RU"/>
              </w:rPr>
              <w:t>шш</w:t>
            </w:r>
          </w:p>
        </w:tc>
        <w:tc>
          <w:tcPr>
            <w:tcW w:w="4214" w:type="dxa"/>
            <w:gridSpan w:val="7"/>
            <w:shd w:val="clear" w:color="auto" w:fill="FFFFFF"/>
          </w:tcPr>
          <w:p w:rsidR="0041759B" w:rsidRPr="0041759B" w:rsidRDefault="0041759B" w:rsidP="0041759B">
            <w:pPr>
              <w:pStyle w:val="411"/>
              <w:shd w:val="clear" w:color="auto" w:fill="auto"/>
              <w:spacing w:after="0" w:line="280" w:lineRule="exact"/>
              <w:jc w:val="both"/>
              <w:rPr>
                <w:rFonts w:ascii="Arial" w:hAnsi="Arial" w:cs="Arial"/>
                <w:color w:val="000000"/>
                <w:sz w:val="16"/>
                <w:szCs w:val="16"/>
              </w:rPr>
            </w:pPr>
            <w:r w:rsidRPr="0041759B">
              <w:rPr>
                <w:rStyle w:val="41TimesNewRoman10pt"/>
                <w:rFonts w:ascii="Arial" w:eastAsia="Calibri" w:hAnsi="Arial" w:cs="Arial"/>
                <w:i w:val="0"/>
                <w:iCs w:val="0"/>
                <w:sz w:val="16"/>
                <w:szCs w:val="16"/>
                <w:lang w:eastAsia="en-US" w:bidi="ar-SA"/>
              </w:rPr>
              <w:t>- тротуарная плитка (проект)</w:t>
            </w:r>
          </w:p>
        </w:tc>
      </w:tr>
      <w:tr w:rsidR="0041759B" w:rsidRPr="0041759B" w:rsidTr="0041759B">
        <w:tblPrEx>
          <w:tblCellMar>
            <w:top w:w="0" w:type="dxa"/>
            <w:bottom w:w="0" w:type="dxa"/>
          </w:tblCellMar>
        </w:tblPrEx>
        <w:trPr>
          <w:trHeight w:hRule="exact" w:val="312"/>
        </w:trPr>
        <w:tc>
          <w:tcPr>
            <w:tcW w:w="562"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83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171" w:type="dxa"/>
            <w:gridSpan w:val="6"/>
            <w:vMerge w:val="restart"/>
            <w:tcBorders>
              <w:top w:val="single" w:sz="4" w:space="0" w:color="auto"/>
              <w:left w:val="single" w:sz="4" w:space="0" w:color="auto"/>
              <w:right w:val="single" w:sz="4" w:space="0" w:color="auto"/>
            </w:tcBorders>
            <w:shd w:val="clear" w:color="auto" w:fill="FFFFFF"/>
            <w:vAlign w:val="center"/>
          </w:tcPr>
          <w:p w:rsidR="0041759B" w:rsidRPr="0041759B" w:rsidRDefault="0041759B" w:rsidP="0041759B">
            <w:pPr>
              <w:pStyle w:val="411"/>
              <w:shd w:val="clear" w:color="auto" w:fill="auto"/>
              <w:spacing w:after="0" w:line="200" w:lineRule="exact"/>
              <w:rPr>
                <w:rFonts w:ascii="Arial" w:hAnsi="Arial" w:cs="Arial"/>
                <w:sz w:val="16"/>
                <w:szCs w:val="16"/>
              </w:rPr>
            </w:pPr>
            <w:r w:rsidRPr="0041759B">
              <w:rPr>
                <w:rStyle w:val="41TimesNewRoman10pt"/>
                <w:rFonts w:ascii="Arial" w:eastAsia="Calibri" w:hAnsi="Arial" w:cs="Arial"/>
                <w:sz w:val="16"/>
                <w:szCs w:val="16"/>
              </w:rPr>
              <w:t>2762-10-2023-0</w:t>
            </w:r>
          </w:p>
        </w:tc>
      </w:tr>
      <w:tr w:rsidR="0041759B" w:rsidRPr="0041759B" w:rsidTr="0041759B">
        <w:tblPrEx>
          <w:tblCellMar>
            <w:top w:w="0" w:type="dxa"/>
            <w:bottom w:w="0" w:type="dxa"/>
          </w:tblCellMar>
        </w:tblPrEx>
        <w:trPr>
          <w:trHeight w:hRule="exact" w:val="269"/>
        </w:trPr>
        <w:tc>
          <w:tcPr>
            <w:tcW w:w="562"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83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171" w:type="dxa"/>
            <w:gridSpan w:val="6"/>
            <w:vMerge/>
            <w:tcBorders>
              <w:left w:val="single" w:sz="4" w:space="0" w:color="auto"/>
              <w:right w:val="single" w:sz="4" w:space="0" w:color="auto"/>
            </w:tcBorders>
            <w:shd w:val="clear" w:color="auto" w:fill="FFFFFF"/>
            <w:vAlign w:val="center"/>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283"/>
        </w:trPr>
        <w:tc>
          <w:tcPr>
            <w:tcW w:w="562"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83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171" w:type="dxa"/>
            <w:gridSpan w:val="6"/>
            <w:vMerge w:val="restart"/>
            <w:tcBorders>
              <w:top w:val="single" w:sz="4" w:space="0" w:color="auto"/>
              <w:left w:val="single" w:sz="4" w:space="0" w:color="auto"/>
              <w:right w:val="single" w:sz="4" w:space="0" w:color="auto"/>
            </w:tcBorders>
            <w:shd w:val="clear" w:color="auto" w:fill="FFFFFF"/>
          </w:tcPr>
          <w:p w:rsidR="0041759B" w:rsidRPr="0041759B" w:rsidRDefault="0041759B" w:rsidP="0041759B">
            <w:pPr>
              <w:pStyle w:val="411"/>
              <w:shd w:val="clear" w:color="auto" w:fill="auto"/>
              <w:spacing w:after="0" w:line="264" w:lineRule="exact"/>
              <w:jc w:val="left"/>
              <w:rPr>
                <w:rFonts w:ascii="Arial" w:hAnsi="Arial" w:cs="Arial"/>
                <w:sz w:val="16"/>
                <w:szCs w:val="16"/>
              </w:rPr>
            </w:pPr>
            <w:r w:rsidRPr="0041759B">
              <w:rPr>
                <w:rStyle w:val="41TimesNewRoman10pt"/>
                <w:rFonts w:ascii="Arial" w:eastAsia="Calibri" w:hAnsi="Arial" w:cs="Arial"/>
                <w:sz w:val="16"/>
                <w:szCs w:val="16"/>
              </w:rPr>
              <w:t>Адрес г Новокубанск, ул. Киевская, 29/1 Заказчик гр. Чернышов ЕВ.</w:t>
            </w:r>
          </w:p>
        </w:tc>
      </w:tr>
      <w:tr w:rsidR="0041759B" w:rsidRPr="0041759B" w:rsidTr="0041759B">
        <w:tblPrEx>
          <w:tblCellMar>
            <w:top w:w="0" w:type="dxa"/>
            <w:bottom w:w="0" w:type="dxa"/>
          </w:tblCellMar>
        </w:tblPrEx>
        <w:trPr>
          <w:trHeight w:hRule="exact" w:val="283"/>
        </w:trPr>
        <w:tc>
          <w:tcPr>
            <w:tcW w:w="562"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2"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83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6171" w:type="dxa"/>
            <w:gridSpan w:val="6"/>
            <w:vMerge/>
            <w:tcBorders>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264"/>
        </w:trPr>
        <w:tc>
          <w:tcPr>
            <w:tcW w:w="562" w:type="dxa"/>
            <w:gridSpan w:val="2"/>
            <w:tcBorders>
              <w:top w:val="single" w:sz="4" w:space="0" w:color="auto"/>
              <w:left w:val="single" w:sz="4" w:space="0" w:color="auto"/>
            </w:tcBorders>
            <w:shd w:val="clear" w:color="auto" w:fill="FFFFFF"/>
            <w:vAlign w:val="bottom"/>
          </w:tcPr>
          <w:p w:rsidR="0041759B" w:rsidRPr="0041759B" w:rsidRDefault="0041759B" w:rsidP="0041759B">
            <w:pPr>
              <w:pStyle w:val="411"/>
              <w:shd w:val="clear" w:color="auto" w:fill="auto"/>
              <w:spacing w:after="0" w:line="190" w:lineRule="exact"/>
              <w:jc w:val="left"/>
              <w:rPr>
                <w:rFonts w:ascii="Arial" w:hAnsi="Arial" w:cs="Arial"/>
                <w:sz w:val="16"/>
                <w:szCs w:val="16"/>
              </w:rPr>
            </w:pPr>
            <w:r w:rsidRPr="0041759B">
              <w:rPr>
                <w:rStyle w:val="41ArialNarrow95pt"/>
                <w:rFonts w:ascii="Arial" w:hAnsi="Arial" w:cs="Arial"/>
                <w:sz w:val="16"/>
                <w:szCs w:val="16"/>
              </w:rPr>
              <w:t>Изм.</w:t>
            </w:r>
          </w:p>
        </w:tc>
        <w:tc>
          <w:tcPr>
            <w:tcW w:w="557" w:type="dxa"/>
            <w:tcBorders>
              <w:top w:val="single" w:sz="4" w:space="0" w:color="auto"/>
              <w:left w:val="single" w:sz="4" w:space="0" w:color="auto"/>
            </w:tcBorders>
            <w:shd w:val="clear" w:color="auto" w:fill="FFFFFF"/>
            <w:vAlign w:val="bottom"/>
          </w:tcPr>
          <w:p w:rsidR="0041759B" w:rsidRPr="0041759B" w:rsidRDefault="0041759B" w:rsidP="0041759B">
            <w:pPr>
              <w:pStyle w:val="411"/>
              <w:shd w:val="clear" w:color="auto" w:fill="auto"/>
              <w:spacing w:after="0" w:line="190" w:lineRule="exact"/>
              <w:jc w:val="left"/>
              <w:rPr>
                <w:rFonts w:ascii="Arial" w:hAnsi="Arial" w:cs="Arial"/>
                <w:sz w:val="16"/>
                <w:szCs w:val="16"/>
              </w:rPr>
            </w:pPr>
            <w:r w:rsidRPr="0041759B">
              <w:rPr>
                <w:rStyle w:val="41ArialNarrow95pt"/>
                <w:rFonts w:ascii="Arial" w:hAnsi="Arial" w:cs="Arial"/>
                <w:sz w:val="16"/>
                <w:szCs w:val="16"/>
              </w:rPr>
              <w:t>Колун</w:t>
            </w:r>
          </w:p>
        </w:tc>
        <w:tc>
          <w:tcPr>
            <w:tcW w:w="552" w:type="dxa"/>
            <w:tcBorders>
              <w:top w:val="single" w:sz="4" w:space="0" w:color="auto"/>
              <w:left w:val="single" w:sz="4" w:space="0" w:color="auto"/>
            </w:tcBorders>
            <w:shd w:val="clear" w:color="auto" w:fill="FFFFFF"/>
            <w:vAlign w:val="bottom"/>
          </w:tcPr>
          <w:p w:rsidR="0041759B" w:rsidRPr="0041759B" w:rsidRDefault="0041759B" w:rsidP="0041759B">
            <w:pPr>
              <w:pStyle w:val="411"/>
              <w:shd w:val="clear" w:color="auto" w:fill="auto"/>
              <w:spacing w:after="0" w:line="190" w:lineRule="exact"/>
              <w:jc w:val="left"/>
              <w:rPr>
                <w:rFonts w:ascii="Arial" w:hAnsi="Arial" w:cs="Arial"/>
                <w:sz w:val="16"/>
                <w:szCs w:val="16"/>
              </w:rPr>
            </w:pPr>
            <w:r w:rsidRPr="0041759B">
              <w:rPr>
                <w:rStyle w:val="41ArialNarrow95pt"/>
                <w:rFonts w:ascii="Arial" w:hAnsi="Arial" w:cs="Arial"/>
                <w:sz w:val="16"/>
                <w:szCs w:val="16"/>
              </w:rPr>
              <w:t>Лист</w:t>
            </w:r>
          </w:p>
        </w:tc>
        <w:tc>
          <w:tcPr>
            <w:tcW w:w="557" w:type="dxa"/>
            <w:tcBorders>
              <w:top w:val="single" w:sz="4" w:space="0" w:color="auto"/>
              <w:left w:val="single" w:sz="4" w:space="0" w:color="auto"/>
            </w:tcBorders>
            <w:shd w:val="clear" w:color="auto" w:fill="FFFFFF"/>
            <w:vAlign w:val="bottom"/>
          </w:tcPr>
          <w:p w:rsidR="0041759B" w:rsidRPr="0041759B" w:rsidRDefault="0041759B" w:rsidP="0041759B">
            <w:pPr>
              <w:pStyle w:val="411"/>
              <w:shd w:val="clear" w:color="auto" w:fill="auto"/>
              <w:spacing w:after="0" w:line="190" w:lineRule="exact"/>
              <w:jc w:val="left"/>
              <w:rPr>
                <w:rFonts w:ascii="Arial" w:hAnsi="Arial" w:cs="Arial"/>
                <w:sz w:val="16"/>
                <w:szCs w:val="16"/>
              </w:rPr>
            </w:pPr>
            <w:r w:rsidRPr="0041759B">
              <w:rPr>
                <w:rStyle w:val="41ArialNarrow95pt"/>
                <w:rFonts w:ascii="Arial" w:hAnsi="Arial" w:cs="Arial"/>
                <w:sz w:val="16"/>
                <w:szCs w:val="16"/>
                <w:lang w:val="en-US" w:bidi="en-US"/>
              </w:rPr>
              <w:t xml:space="preserve">tt </w:t>
            </w:r>
            <w:r w:rsidRPr="0041759B">
              <w:rPr>
                <w:rStyle w:val="41ArialNarrow95pt"/>
                <w:rFonts w:ascii="Arial" w:hAnsi="Arial" w:cs="Arial"/>
                <w:sz w:val="16"/>
                <w:szCs w:val="16"/>
              </w:rPr>
              <w:t>док</w:t>
            </w:r>
          </w:p>
        </w:tc>
        <w:tc>
          <w:tcPr>
            <w:tcW w:w="835" w:type="dxa"/>
            <w:tcBorders>
              <w:top w:val="single" w:sz="4" w:space="0" w:color="auto"/>
              <w:left w:val="single" w:sz="4" w:space="0" w:color="auto"/>
            </w:tcBorders>
            <w:shd w:val="clear" w:color="auto" w:fill="FFFFFF"/>
            <w:vAlign w:val="bottom"/>
          </w:tcPr>
          <w:p w:rsidR="0041759B" w:rsidRPr="0041759B" w:rsidRDefault="0041759B" w:rsidP="0041759B">
            <w:pPr>
              <w:pStyle w:val="411"/>
              <w:shd w:val="clear" w:color="auto" w:fill="auto"/>
              <w:spacing w:after="0" w:line="190" w:lineRule="exact"/>
              <w:ind w:left="180"/>
              <w:jc w:val="left"/>
              <w:rPr>
                <w:rFonts w:ascii="Arial" w:hAnsi="Arial" w:cs="Arial"/>
                <w:sz w:val="16"/>
                <w:szCs w:val="16"/>
              </w:rPr>
            </w:pPr>
            <w:r w:rsidRPr="0041759B">
              <w:rPr>
                <w:rStyle w:val="41ArialNarrow95pt"/>
                <w:rFonts w:ascii="Arial" w:hAnsi="Arial" w:cs="Arial"/>
                <w:sz w:val="16"/>
                <w:szCs w:val="16"/>
              </w:rPr>
              <w:t>Подп.</w:t>
            </w:r>
          </w:p>
        </w:tc>
        <w:tc>
          <w:tcPr>
            <w:tcW w:w="557" w:type="dxa"/>
            <w:tcBorders>
              <w:top w:val="single" w:sz="4" w:space="0" w:color="auto"/>
              <w:left w:val="single" w:sz="4" w:space="0" w:color="auto"/>
            </w:tcBorders>
            <w:shd w:val="clear" w:color="auto" w:fill="FFFFFF"/>
            <w:vAlign w:val="bottom"/>
          </w:tcPr>
          <w:p w:rsidR="0041759B" w:rsidRPr="0041759B" w:rsidRDefault="0041759B" w:rsidP="0041759B">
            <w:pPr>
              <w:pStyle w:val="411"/>
              <w:shd w:val="clear" w:color="auto" w:fill="auto"/>
              <w:spacing w:after="0" w:line="190" w:lineRule="exact"/>
              <w:jc w:val="left"/>
              <w:rPr>
                <w:rFonts w:ascii="Arial" w:hAnsi="Arial" w:cs="Arial"/>
                <w:sz w:val="16"/>
                <w:szCs w:val="16"/>
              </w:rPr>
            </w:pPr>
            <w:r w:rsidRPr="0041759B">
              <w:rPr>
                <w:rStyle w:val="41ArialNarrow95pt"/>
                <w:rFonts w:ascii="Arial" w:hAnsi="Arial" w:cs="Arial"/>
                <w:sz w:val="16"/>
                <w:szCs w:val="16"/>
              </w:rPr>
              <w:t>Дата</w:t>
            </w:r>
          </w:p>
        </w:tc>
        <w:tc>
          <w:tcPr>
            <w:tcW w:w="6171" w:type="dxa"/>
            <w:gridSpan w:val="6"/>
            <w:vMerge/>
            <w:tcBorders>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278"/>
        </w:trPr>
        <w:tc>
          <w:tcPr>
            <w:tcW w:w="1119" w:type="dxa"/>
            <w:gridSpan w:val="3"/>
            <w:tcBorders>
              <w:top w:val="single" w:sz="4" w:space="0" w:color="auto"/>
              <w:left w:val="single" w:sz="4" w:space="0" w:color="auto"/>
            </w:tcBorders>
            <w:shd w:val="clear" w:color="auto" w:fill="FFFFFF"/>
          </w:tcPr>
          <w:p w:rsidR="0041759B" w:rsidRPr="0041759B" w:rsidRDefault="0041759B" w:rsidP="0041759B">
            <w:pPr>
              <w:pStyle w:val="411"/>
              <w:shd w:val="clear" w:color="auto" w:fill="auto"/>
              <w:spacing w:after="0" w:line="200" w:lineRule="exact"/>
              <w:jc w:val="left"/>
              <w:rPr>
                <w:rFonts w:ascii="Arial" w:hAnsi="Arial" w:cs="Arial"/>
                <w:sz w:val="16"/>
                <w:szCs w:val="16"/>
              </w:rPr>
            </w:pPr>
            <w:r w:rsidRPr="0041759B">
              <w:rPr>
                <w:rStyle w:val="41TimesNewRoman10pt"/>
                <w:rFonts w:ascii="Arial" w:eastAsia="Calibri" w:hAnsi="Arial" w:cs="Arial"/>
                <w:sz w:val="16"/>
                <w:szCs w:val="16"/>
              </w:rPr>
              <w:t>Разработал</w:t>
            </w:r>
          </w:p>
        </w:tc>
        <w:tc>
          <w:tcPr>
            <w:tcW w:w="1109" w:type="dxa"/>
            <w:gridSpan w:val="2"/>
            <w:tcBorders>
              <w:top w:val="single" w:sz="4" w:space="0" w:color="auto"/>
              <w:left w:val="single" w:sz="4" w:space="0" w:color="auto"/>
            </w:tcBorders>
            <w:shd w:val="clear" w:color="auto" w:fill="FFFFFF"/>
          </w:tcPr>
          <w:p w:rsidR="0041759B" w:rsidRPr="0041759B" w:rsidRDefault="0041759B" w:rsidP="0041759B">
            <w:pPr>
              <w:pStyle w:val="411"/>
              <w:shd w:val="clear" w:color="auto" w:fill="auto"/>
              <w:spacing w:after="0" w:line="200" w:lineRule="exact"/>
              <w:jc w:val="left"/>
              <w:rPr>
                <w:rFonts w:ascii="Arial" w:hAnsi="Arial" w:cs="Arial"/>
                <w:sz w:val="16"/>
                <w:szCs w:val="16"/>
              </w:rPr>
            </w:pPr>
            <w:r w:rsidRPr="0041759B">
              <w:rPr>
                <w:rStyle w:val="41TimesNewRoman10pt"/>
                <w:rFonts w:ascii="Arial" w:eastAsia="Calibri" w:hAnsi="Arial" w:cs="Arial"/>
                <w:sz w:val="16"/>
                <w:szCs w:val="16"/>
              </w:rPr>
              <w:t>Кедя</w:t>
            </w:r>
          </w:p>
        </w:tc>
        <w:tc>
          <w:tcPr>
            <w:tcW w:w="83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3888" w:type="dxa"/>
            <w:gridSpan w:val="3"/>
            <w:vMerge w:val="restart"/>
            <w:tcBorders>
              <w:top w:val="single" w:sz="4" w:space="0" w:color="auto"/>
              <w:left w:val="single" w:sz="4" w:space="0" w:color="auto"/>
            </w:tcBorders>
            <w:shd w:val="clear" w:color="auto" w:fill="FFFFFF"/>
            <w:vAlign w:val="bottom"/>
          </w:tcPr>
          <w:p w:rsidR="0041759B" w:rsidRPr="0041759B" w:rsidRDefault="0041759B" w:rsidP="0041759B">
            <w:pPr>
              <w:pStyle w:val="411"/>
              <w:shd w:val="clear" w:color="auto" w:fill="auto"/>
              <w:spacing w:after="0" w:line="254" w:lineRule="exact"/>
              <w:jc w:val="left"/>
              <w:rPr>
                <w:rFonts w:ascii="Arial" w:hAnsi="Arial" w:cs="Arial"/>
                <w:sz w:val="16"/>
                <w:szCs w:val="16"/>
              </w:rPr>
            </w:pPr>
            <w:r w:rsidRPr="0041759B">
              <w:rPr>
                <w:rStyle w:val="41TimesNewRoman10pt"/>
                <w:rFonts w:ascii="Arial" w:eastAsia="Calibri" w:hAnsi="Arial" w:cs="Arial"/>
                <w:sz w:val="16"/>
                <w:szCs w:val="16"/>
              </w:rPr>
              <w:t>Графическое описание обоснования для разрешения на отклонением от предельных параметров</w:t>
            </w:r>
          </w:p>
        </w:tc>
        <w:tc>
          <w:tcPr>
            <w:tcW w:w="830" w:type="dxa"/>
            <w:tcBorders>
              <w:top w:val="single" w:sz="4" w:space="0" w:color="auto"/>
              <w:left w:val="single" w:sz="4" w:space="0" w:color="auto"/>
            </w:tcBorders>
            <w:shd w:val="clear" w:color="auto" w:fill="FFFFFF"/>
          </w:tcPr>
          <w:p w:rsidR="0041759B" w:rsidRPr="0041759B" w:rsidRDefault="0041759B" w:rsidP="0041759B">
            <w:pPr>
              <w:pStyle w:val="411"/>
              <w:shd w:val="clear" w:color="auto" w:fill="auto"/>
              <w:spacing w:after="0" w:line="200" w:lineRule="exact"/>
              <w:jc w:val="left"/>
              <w:rPr>
                <w:rFonts w:ascii="Arial" w:hAnsi="Arial" w:cs="Arial"/>
                <w:sz w:val="16"/>
                <w:szCs w:val="16"/>
              </w:rPr>
            </w:pPr>
            <w:r w:rsidRPr="0041759B">
              <w:rPr>
                <w:rStyle w:val="41TimesNewRoman10pt"/>
                <w:rFonts w:ascii="Arial" w:eastAsia="Calibri" w:hAnsi="Arial" w:cs="Arial"/>
                <w:sz w:val="16"/>
                <w:szCs w:val="16"/>
              </w:rPr>
              <w:t>Стадия</w:t>
            </w:r>
          </w:p>
        </w:tc>
        <w:tc>
          <w:tcPr>
            <w:tcW w:w="830" w:type="dxa"/>
            <w:tcBorders>
              <w:top w:val="single" w:sz="4" w:space="0" w:color="auto"/>
              <w:left w:val="single" w:sz="4" w:space="0" w:color="auto"/>
            </w:tcBorders>
            <w:shd w:val="clear" w:color="auto" w:fill="FFFFFF"/>
          </w:tcPr>
          <w:p w:rsidR="0041759B" w:rsidRPr="0041759B" w:rsidRDefault="0041759B" w:rsidP="0041759B">
            <w:pPr>
              <w:pStyle w:val="411"/>
              <w:shd w:val="clear" w:color="auto" w:fill="auto"/>
              <w:spacing w:after="0" w:line="200" w:lineRule="exact"/>
              <w:ind w:left="160"/>
              <w:jc w:val="left"/>
              <w:rPr>
                <w:rFonts w:ascii="Arial" w:hAnsi="Arial" w:cs="Arial"/>
                <w:sz w:val="16"/>
                <w:szCs w:val="16"/>
              </w:rPr>
            </w:pPr>
            <w:r w:rsidRPr="0041759B">
              <w:rPr>
                <w:rStyle w:val="41TimesNewRoman10pt"/>
                <w:rFonts w:ascii="Arial" w:eastAsia="Calibri" w:hAnsi="Arial" w:cs="Arial"/>
                <w:sz w:val="16"/>
                <w:szCs w:val="16"/>
              </w:rPr>
              <w:t>Лист</w:t>
            </w:r>
          </w:p>
        </w:tc>
        <w:tc>
          <w:tcPr>
            <w:tcW w:w="623" w:type="dxa"/>
            <w:tcBorders>
              <w:top w:val="single" w:sz="4" w:space="0" w:color="auto"/>
              <w:left w:val="single" w:sz="4" w:space="0" w:color="auto"/>
              <w:right w:val="single" w:sz="4" w:space="0" w:color="auto"/>
            </w:tcBorders>
            <w:shd w:val="clear" w:color="auto" w:fill="FFFFFF"/>
          </w:tcPr>
          <w:p w:rsidR="0041759B" w:rsidRPr="0041759B" w:rsidRDefault="0041759B" w:rsidP="0041759B">
            <w:pPr>
              <w:pStyle w:val="411"/>
              <w:shd w:val="clear" w:color="auto" w:fill="auto"/>
              <w:spacing w:after="0" w:line="200" w:lineRule="exact"/>
              <w:ind w:left="220"/>
              <w:jc w:val="left"/>
              <w:rPr>
                <w:rFonts w:ascii="Arial" w:hAnsi="Arial" w:cs="Arial"/>
                <w:sz w:val="16"/>
                <w:szCs w:val="16"/>
              </w:rPr>
            </w:pPr>
            <w:r w:rsidRPr="0041759B">
              <w:rPr>
                <w:rStyle w:val="41TimesNewRoman10pt"/>
                <w:rFonts w:ascii="Arial" w:eastAsia="Calibri" w:hAnsi="Arial" w:cs="Arial"/>
                <w:sz w:val="16"/>
                <w:szCs w:val="16"/>
              </w:rPr>
              <w:t>Листов</w:t>
            </w:r>
          </w:p>
        </w:tc>
      </w:tr>
      <w:tr w:rsidR="0041759B" w:rsidRPr="0041759B" w:rsidTr="0041759B">
        <w:tblPrEx>
          <w:tblCellMar>
            <w:top w:w="0" w:type="dxa"/>
            <w:bottom w:w="0" w:type="dxa"/>
          </w:tblCellMar>
        </w:tblPrEx>
        <w:trPr>
          <w:trHeight w:hRule="exact" w:val="288"/>
        </w:trPr>
        <w:tc>
          <w:tcPr>
            <w:tcW w:w="1119" w:type="dxa"/>
            <w:gridSpan w:val="3"/>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1109"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835" w:type="dxa"/>
            <w:tcBorders>
              <w:top w:val="single" w:sz="4" w:space="0" w:color="auto"/>
              <w:left w:val="single" w:sz="4" w:space="0" w:color="auto"/>
            </w:tcBorders>
            <w:shd w:val="clear" w:color="auto" w:fill="FFFFFF"/>
          </w:tcPr>
          <w:p w:rsidR="0041759B" w:rsidRPr="0041759B" w:rsidRDefault="0041759B" w:rsidP="0041759B">
            <w:pPr>
              <w:pStyle w:val="411"/>
              <w:shd w:val="clear" w:color="auto" w:fill="auto"/>
              <w:spacing w:after="0" w:line="320" w:lineRule="exact"/>
              <w:jc w:val="left"/>
              <w:rPr>
                <w:rFonts w:ascii="Arial" w:hAnsi="Arial" w:cs="Arial"/>
                <w:sz w:val="16"/>
                <w:szCs w:val="16"/>
              </w:rPr>
            </w:pPr>
            <w:r w:rsidRPr="0041759B">
              <w:rPr>
                <w:rStyle w:val="41CourierNew16pt"/>
                <w:rFonts w:ascii="Arial" w:hAnsi="Arial" w:cs="Arial"/>
                <w:sz w:val="16"/>
                <w:szCs w:val="16"/>
              </w:rPr>
              <w:t>V</w:t>
            </w: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3888" w:type="dxa"/>
            <w:gridSpan w:val="3"/>
            <w:vMerge/>
            <w:tcBorders>
              <w:left w:val="single" w:sz="4" w:space="0" w:color="auto"/>
            </w:tcBorders>
            <w:shd w:val="clear" w:color="auto" w:fill="FFFFFF"/>
            <w:vAlign w:val="bottom"/>
          </w:tcPr>
          <w:p w:rsidR="0041759B" w:rsidRPr="0041759B" w:rsidRDefault="0041759B" w:rsidP="0041759B">
            <w:pPr>
              <w:rPr>
                <w:rFonts w:ascii="Arial" w:hAnsi="Arial" w:cs="Arial"/>
                <w:sz w:val="16"/>
                <w:szCs w:val="16"/>
              </w:rPr>
            </w:pPr>
          </w:p>
        </w:tc>
        <w:tc>
          <w:tcPr>
            <w:tcW w:w="830" w:type="dxa"/>
            <w:vMerge w:val="restart"/>
            <w:tcBorders>
              <w:top w:val="single" w:sz="4" w:space="0" w:color="auto"/>
              <w:left w:val="single" w:sz="4" w:space="0" w:color="auto"/>
            </w:tcBorders>
            <w:shd w:val="clear" w:color="auto" w:fill="FFFFFF"/>
            <w:vAlign w:val="center"/>
          </w:tcPr>
          <w:p w:rsidR="0041759B" w:rsidRPr="0041759B" w:rsidRDefault="0041759B" w:rsidP="0041759B">
            <w:pPr>
              <w:pStyle w:val="411"/>
              <w:shd w:val="clear" w:color="auto" w:fill="auto"/>
              <w:spacing w:after="0" w:line="320" w:lineRule="exact"/>
              <w:ind w:left="320"/>
              <w:jc w:val="left"/>
              <w:rPr>
                <w:rFonts w:ascii="Arial" w:hAnsi="Arial" w:cs="Arial"/>
                <w:sz w:val="16"/>
                <w:szCs w:val="16"/>
              </w:rPr>
            </w:pPr>
            <w:r w:rsidRPr="0041759B">
              <w:rPr>
                <w:rStyle w:val="41CourierNew16pt"/>
                <w:rFonts w:ascii="Arial" w:hAnsi="Arial" w:cs="Arial"/>
                <w:sz w:val="16"/>
                <w:szCs w:val="16"/>
              </w:rPr>
              <w:t>П</w:t>
            </w:r>
          </w:p>
        </w:tc>
        <w:tc>
          <w:tcPr>
            <w:tcW w:w="830" w:type="dxa"/>
            <w:vMerge w:val="restart"/>
            <w:tcBorders>
              <w:top w:val="single" w:sz="4" w:space="0" w:color="auto"/>
              <w:left w:val="single" w:sz="4" w:space="0" w:color="auto"/>
            </w:tcBorders>
            <w:shd w:val="clear" w:color="auto" w:fill="FFFFFF"/>
            <w:vAlign w:val="bottom"/>
          </w:tcPr>
          <w:p w:rsidR="0041759B" w:rsidRPr="0041759B" w:rsidRDefault="0041759B" w:rsidP="0041759B">
            <w:pPr>
              <w:pStyle w:val="411"/>
              <w:shd w:val="clear" w:color="auto" w:fill="auto"/>
              <w:spacing w:after="0" w:line="190" w:lineRule="exact"/>
              <w:ind w:left="360"/>
              <w:jc w:val="left"/>
              <w:rPr>
                <w:rFonts w:ascii="Arial" w:hAnsi="Arial" w:cs="Arial"/>
                <w:sz w:val="16"/>
                <w:szCs w:val="16"/>
              </w:rPr>
            </w:pPr>
            <w:r w:rsidRPr="0041759B">
              <w:rPr>
                <w:rStyle w:val="41ArialNarrow95pt"/>
                <w:rFonts w:ascii="Arial" w:hAnsi="Arial" w:cs="Arial"/>
                <w:sz w:val="16"/>
                <w:szCs w:val="16"/>
              </w:rPr>
              <w:t>1</w:t>
            </w:r>
          </w:p>
        </w:tc>
        <w:tc>
          <w:tcPr>
            <w:tcW w:w="623" w:type="dxa"/>
            <w:vMerge w:val="restart"/>
            <w:tcBorders>
              <w:top w:val="single" w:sz="4" w:space="0" w:color="auto"/>
              <w:left w:val="single" w:sz="4" w:space="0" w:color="auto"/>
            </w:tcBorders>
            <w:shd w:val="clear" w:color="auto" w:fill="FFFFFF"/>
            <w:vAlign w:val="bottom"/>
          </w:tcPr>
          <w:p w:rsidR="0041759B" w:rsidRPr="0041759B" w:rsidRDefault="0041759B" w:rsidP="0041759B">
            <w:pPr>
              <w:pStyle w:val="411"/>
              <w:shd w:val="clear" w:color="auto" w:fill="auto"/>
              <w:spacing w:after="0" w:line="190" w:lineRule="exact"/>
              <w:rPr>
                <w:rFonts w:ascii="Arial" w:hAnsi="Arial" w:cs="Arial"/>
                <w:sz w:val="16"/>
                <w:szCs w:val="16"/>
              </w:rPr>
            </w:pPr>
            <w:r w:rsidRPr="0041759B">
              <w:rPr>
                <w:rStyle w:val="41ArialNarrow95pt"/>
                <w:rFonts w:ascii="Arial" w:hAnsi="Arial" w:cs="Arial"/>
                <w:sz w:val="16"/>
                <w:szCs w:val="16"/>
              </w:rPr>
              <w:t>1</w:t>
            </w:r>
          </w:p>
        </w:tc>
      </w:tr>
      <w:tr w:rsidR="0041759B" w:rsidRPr="0041759B" w:rsidTr="0041759B">
        <w:tblPrEx>
          <w:tblCellMar>
            <w:top w:w="0" w:type="dxa"/>
            <w:bottom w:w="0" w:type="dxa"/>
          </w:tblCellMar>
        </w:tblPrEx>
        <w:trPr>
          <w:trHeight w:hRule="exact" w:val="269"/>
        </w:trPr>
        <w:tc>
          <w:tcPr>
            <w:tcW w:w="1119" w:type="dxa"/>
            <w:gridSpan w:val="3"/>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1109"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83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3888" w:type="dxa"/>
            <w:gridSpan w:val="3"/>
            <w:vMerge/>
            <w:tcBorders>
              <w:left w:val="single" w:sz="4" w:space="0" w:color="auto"/>
            </w:tcBorders>
            <w:shd w:val="clear" w:color="auto" w:fill="FFFFFF"/>
            <w:vAlign w:val="bottom"/>
          </w:tcPr>
          <w:p w:rsidR="0041759B" w:rsidRPr="0041759B" w:rsidRDefault="0041759B" w:rsidP="0041759B">
            <w:pPr>
              <w:rPr>
                <w:rFonts w:ascii="Arial" w:hAnsi="Arial" w:cs="Arial"/>
                <w:sz w:val="16"/>
                <w:szCs w:val="16"/>
              </w:rPr>
            </w:pPr>
          </w:p>
        </w:tc>
        <w:tc>
          <w:tcPr>
            <w:tcW w:w="830" w:type="dxa"/>
            <w:vMerge/>
            <w:tcBorders>
              <w:left w:val="single" w:sz="4" w:space="0" w:color="auto"/>
            </w:tcBorders>
            <w:shd w:val="clear" w:color="auto" w:fill="FFFFFF"/>
            <w:vAlign w:val="center"/>
          </w:tcPr>
          <w:p w:rsidR="0041759B" w:rsidRPr="0041759B" w:rsidRDefault="0041759B" w:rsidP="0041759B">
            <w:pPr>
              <w:rPr>
                <w:rFonts w:ascii="Arial" w:hAnsi="Arial" w:cs="Arial"/>
                <w:sz w:val="16"/>
                <w:szCs w:val="16"/>
              </w:rPr>
            </w:pPr>
          </w:p>
        </w:tc>
        <w:tc>
          <w:tcPr>
            <w:tcW w:w="830" w:type="dxa"/>
            <w:vMerge/>
            <w:tcBorders>
              <w:left w:val="single" w:sz="4" w:space="0" w:color="auto"/>
            </w:tcBorders>
            <w:shd w:val="clear" w:color="auto" w:fill="FFFFFF"/>
            <w:vAlign w:val="bottom"/>
          </w:tcPr>
          <w:p w:rsidR="0041759B" w:rsidRPr="0041759B" w:rsidRDefault="0041759B" w:rsidP="0041759B">
            <w:pPr>
              <w:rPr>
                <w:rFonts w:ascii="Arial" w:hAnsi="Arial" w:cs="Arial"/>
                <w:sz w:val="16"/>
                <w:szCs w:val="16"/>
              </w:rPr>
            </w:pPr>
          </w:p>
        </w:tc>
        <w:tc>
          <w:tcPr>
            <w:tcW w:w="623" w:type="dxa"/>
            <w:vMerge/>
            <w:tcBorders>
              <w:left w:val="single" w:sz="4" w:space="0" w:color="auto"/>
            </w:tcBorders>
            <w:shd w:val="clear" w:color="auto" w:fill="FFFFFF"/>
            <w:vAlign w:val="bottom"/>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293"/>
        </w:trPr>
        <w:tc>
          <w:tcPr>
            <w:tcW w:w="1119" w:type="dxa"/>
            <w:gridSpan w:val="3"/>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1109" w:type="dxa"/>
            <w:gridSpan w:val="2"/>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835"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557" w:type="dxa"/>
            <w:tcBorders>
              <w:top w:val="single" w:sz="4" w:space="0" w:color="auto"/>
              <w:left w:val="single" w:sz="4" w:space="0" w:color="auto"/>
            </w:tcBorders>
            <w:shd w:val="clear" w:color="auto" w:fill="FFFFFF"/>
          </w:tcPr>
          <w:p w:rsidR="0041759B" w:rsidRPr="0041759B" w:rsidRDefault="0041759B" w:rsidP="0041759B">
            <w:pPr>
              <w:rPr>
                <w:rFonts w:ascii="Arial" w:hAnsi="Arial" w:cs="Arial"/>
                <w:sz w:val="16"/>
                <w:szCs w:val="16"/>
              </w:rPr>
            </w:pPr>
          </w:p>
        </w:tc>
        <w:tc>
          <w:tcPr>
            <w:tcW w:w="3888" w:type="dxa"/>
            <w:gridSpan w:val="3"/>
            <w:tcBorders>
              <w:top w:val="single" w:sz="4" w:space="0" w:color="auto"/>
              <w:left w:val="single" w:sz="4" w:space="0" w:color="auto"/>
            </w:tcBorders>
            <w:shd w:val="clear" w:color="auto" w:fill="FFFFFF"/>
            <w:vAlign w:val="center"/>
          </w:tcPr>
          <w:p w:rsidR="0041759B" w:rsidRPr="0041759B" w:rsidRDefault="0041759B" w:rsidP="0041759B">
            <w:pPr>
              <w:pStyle w:val="411"/>
              <w:shd w:val="clear" w:color="auto" w:fill="auto"/>
              <w:spacing w:after="0" w:line="283" w:lineRule="exact"/>
              <w:ind w:left="160"/>
              <w:jc w:val="left"/>
              <w:rPr>
                <w:rFonts w:ascii="Arial" w:hAnsi="Arial" w:cs="Arial"/>
                <w:sz w:val="16"/>
                <w:szCs w:val="16"/>
              </w:rPr>
            </w:pPr>
            <w:r w:rsidRPr="0041759B">
              <w:rPr>
                <w:rStyle w:val="41TimesNewRoman10pt"/>
                <w:rFonts w:ascii="Arial" w:eastAsia="Calibri" w:hAnsi="Arial" w:cs="Arial"/>
                <w:sz w:val="16"/>
                <w:szCs w:val="16"/>
              </w:rPr>
              <w:t>Схема планировочной организации земельного участка М1:500</w:t>
            </w:r>
          </w:p>
        </w:tc>
        <w:tc>
          <w:tcPr>
            <w:tcW w:w="2283" w:type="dxa"/>
            <w:gridSpan w:val="3"/>
            <w:tcBorders>
              <w:top w:val="single" w:sz="4" w:space="0" w:color="auto"/>
              <w:left w:val="single" w:sz="4" w:space="0" w:color="auto"/>
            </w:tcBorders>
            <w:shd w:val="clear" w:color="auto" w:fill="FFFFFF"/>
            <w:vAlign w:val="center"/>
          </w:tcPr>
          <w:p w:rsidR="0041759B" w:rsidRPr="0041759B" w:rsidRDefault="0041759B" w:rsidP="0041759B">
            <w:pPr>
              <w:pStyle w:val="411"/>
              <w:shd w:val="clear" w:color="auto" w:fill="auto"/>
              <w:spacing w:line="200" w:lineRule="exact"/>
              <w:rPr>
                <w:rFonts w:ascii="Arial" w:hAnsi="Arial" w:cs="Arial"/>
                <w:sz w:val="16"/>
                <w:szCs w:val="16"/>
              </w:rPr>
            </w:pPr>
            <w:r w:rsidRPr="0041759B">
              <w:rPr>
                <w:rStyle w:val="41TimesNewRoman10pt"/>
                <w:rFonts w:ascii="Arial" w:eastAsia="Calibri" w:hAnsi="Arial" w:cs="Arial"/>
                <w:sz w:val="16"/>
                <w:szCs w:val="16"/>
              </w:rPr>
              <w:t>МУП У КС</w:t>
            </w:r>
          </w:p>
          <w:p w:rsidR="0041759B" w:rsidRPr="0041759B" w:rsidRDefault="0041759B" w:rsidP="0041759B">
            <w:pPr>
              <w:pStyle w:val="411"/>
              <w:shd w:val="clear" w:color="auto" w:fill="auto"/>
              <w:spacing w:before="60" w:after="0" w:line="200" w:lineRule="exact"/>
              <w:ind w:left="320"/>
              <w:jc w:val="left"/>
              <w:rPr>
                <w:rFonts w:ascii="Arial" w:hAnsi="Arial" w:cs="Arial"/>
                <w:sz w:val="16"/>
                <w:szCs w:val="16"/>
              </w:rPr>
            </w:pPr>
            <w:r w:rsidRPr="0041759B">
              <w:rPr>
                <w:rStyle w:val="41TimesNewRoman10pt"/>
                <w:rFonts w:ascii="Arial" w:eastAsia="Calibri" w:hAnsi="Arial" w:cs="Arial"/>
                <w:sz w:val="16"/>
                <w:szCs w:val="16"/>
              </w:rPr>
              <w:t>Новокубанского района</w:t>
            </w:r>
          </w:p>
        </w:tc>
      </w:tr>
    </w:tbl>
    <w:p w:rsidR="0041759B" w:rsidRP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Pr="0041759B" w:rsidRDefault="0041759B" w:rsidP="0041759B">
      <w:pPr>
        <w:pStyle w:val="32"/>
        <w:shd w:val="clear" w:color="auto" w:fill="auto"/>
        <w:spacing w:after="0"/>
        <w:ind w:left="2720" w:right="2580"/>
        <w:rPr>
          <w:rFonts w:ascii="Arial" w:hAnsi="Arial" w:cs="Arial"/>
          <w:sz w:val="16"/>
          <w:szCs w:val="16"/>
        </w:rPr>
      </w:pPr>
      <w:r w:rsidRPr="0041759B">
        <w:rPr>
          <w:rFonts w:ascii="Arial" w:hAnsi="Arial" w:cs="Arial"/>
          <w:color w:val="000000"/>
          <w:sz w:val="16"/>
          <w:szCs w:val="16"/>
          <w:lang w:eastAsia="ru-RU" w:bidi="ru-RU"/>
        </w:rPr>
        <w:t>Индивидуальный предприниматель С.Г. Кигинько</w:t>
      </w:r>
    </w:p>
    <w:p w:rsidR="0041759B" w:rsidRPr="0041759B" w:rsidRDefault="0041759B" w:rsidP="0041759B">
      <w:pPr>
        <w:pStyle w:val="32"/>
        <w:shd w:val="clear" w:color="auto" w:fill="auto"/>
        <w:spacing w:after="0" w:line="288" w:lineRule="exact"/>
        <w:jc w:val="right"/>
        <w:rPr>
          <w:rFonts w:ascii="Arial" w:hAnsi="Arial" w:cs="Arial"/>
          <w:sz w:val="16"/>
          <w:szCs w:val="16"/>
        </w:rPr>
      </w:pPr>
      <w:r w:rsidRPr="0041759B">
        <w:rPr>
          <w:rFonts w:ascii="Arial" w:hAnsi="Arial" w:cs="Arial"/>
          <w:color w:val="000000"/>
          <w:sz w:val="16"/>
          <w:szCs w:val="16"/>
          <w:lang w:eastAsia="ru-RU" w:bidi="ru-RU"/>
        </w:rPr>
        <w:t>Заказчик:</w:t>
      </w:r>
    </w:p>
    <w:p w:rsidR="0041759B" w:rsidRPr="0041759B" w:rsidRDefault="0041759B" w:rsidP="0041759B">
      <w:pPr>
        <w:rPr>
          <w:rFonts w:ascii="Arial" w:hAnsi="Arial" w:cs="Arial"/>
          <w:sz w:val="16"/>
          <w:szCs w:val="16"/>
        </w:rPr>
      </w:pPr>
      <w:r w:rsidRPr="0041759B">
        <w:rPr>
          <w:rFonts w:ascii="Arial" w:hAnsi="Arial" w:cs="Arial"/>
          <w:color w:val="000000"/>
          <w:sz w:val="16"/>
          <w:szCs w:val="16"/>
          <w:lang w:bidi="ru-RU"/>
        </w:rPr>
        <w:t>Администрация Новокубанского городского поселения</w:t>
      </w:r>
    </w:p>
    <w:p w:rsidR="0041759B" w:rsidRPr="0041759B" w:rsidRDefault="0041759B" w:rsidP="0041759B">
      <w:pPr>
        <w:spacing w:after="354"/>
        <w:rPr>
          <w:rFonts w:ascii="Arial" w:hAnsi="Arial" w:cs="Arial"/>
          <w:sz w:val="16"/>
          <w:szCs w:val="16"/>
        </w:rPr>
      </w:pPr>
      <w:r w:rsidRPr="0041759B">
        <w:rPr>
          <w:rFonts w:ascii="Arial" w:hAnsi="Arial" w:cs="Arial"/>
          <w:color w:val="000000"/>
          <w:sz w:val="16"/>
          <w:szCs w:val="16"/>
          <w:lang w:bidi="ru-RU"/>
        </w:rPr>
        <w:t>Новокубанского района</w:t>
      </w:r>
    </w:p>
    <w:p w:rsidR="0041759B" w:rsidRPr="0041759B" w:rsidRDefault="0041759B" w:rsidP="0041759B">
      <w:pPr>
        <w:pStyle w:val="32"/>
        <w:shd w:val="clear" w:color="auto" w:fill="auto"/>
        <w:spacing w:after="68" w:line="220" w:lineRule="exact"/>
        <w:jc w:val="right"/>
        <w:rPr>
          <w:rFonts w:ascii="Arial" w:hAnsi="Arial" w:cs="Arial"/>
          <w:sz w:val="16"/>
          <w:szCs w:val="16"/>
        </w:rPr>
      </w:pPr>
      <w:r w:rsidRPr="0041759B">
        <w:rPr>
          <w:rFonts w:ascii="Arial" w:hAnsi="Arial" w:cs="Arial"/>
          <w:color w:val="000000"/>
          <w:sz w:val="16"/>
          <w:szCs w:val="16"/>
          <w:lang w:eastAsia="ru-RU" w:bidi="ru-RU"/>
        </w:rPr>
        <w:t>Муниципальный контракт:</w:t>
      </w:r>
    </w:p>
    <w:p w:rsidR="0041759B" w:rsidRPr="0041759B" w:rsidRDefault="0041759B" w:rsidP="0041759B">
      <w:pPr>
        <w:spacing w:line="220" w:lineRule="exact"/>
        <w:rPr>
          <w:rFonts w:ascii="Arial" w:hAnsi="Arial" w:cs="Arial"/>
          <w:sz w:val="16"/>
          <w:szCs w:val="16"/>
        </w:rPr>
      </w:pPr>
      <w:r w:rsidRPr="0041759B">
        <w:rPr>
          <w:rFonts w:ascii="Arial" w:hAnsi="Arial" w:cs="Arial"/>
          <w:color w:val="000000"/>
          <w:sz w:val="16"/>
          <w:szCs w:val="16"/>
          <w:lang w:bidi="ru-RU"/>
        </w:rPr>
        <w:t>№6-ЗК/23 от 23.08.2023 г.</w:t>
      </w:r>
    </w:p>
    <w:p w:rsidR="0041759B" w:rsidRPr="0041759B" w:rsidRDefault="0041759B" w:rsidP="0041759B">
      <w:pPr>
        <w:pStyle w:val="42"/>
        <w:shd w:val="clear" w:color="auto" w:fill="auto"/>
        <w:ind w:left="60"/>
        <w:rPr>
          <w:rFonts w:ascii="Arial" w:hAnsi="Arial" w:cs="Arial"/>
          <w:sz w:val="16"/>
          <w:szCs w:val="16"/>
        </w:rPr>
      </w:pPr>
      <w:r w:rsidRPr="0041759B">
        <w:rPr>
          <w:rFonts w:ascii="Arial" w:hAnsi="Arial" w:cs="Arial"/>
          <w:color w:val="000000"/>
          <w:sz w:val="16"/>
          <w:szCs w:val="16"/>
          <w:lang w:eastAsia="ru-RU" w:bidi="ru-RU"/>
        </w:rPr>
        <w:t>Документация по планировке территории</w:t>
      </w:r>
      <w:r w:rsidRPr="0041759B">
        <w:rPr>
          <w:rFonts w:ascii="Arial" w:hAnsi="Arial" w:cs="Arial"/>
          <w:color w:val="000000"/>
          <w:sz w:val="16"/>
          <w:szCs w:val="16"/>
          <w:lang w:eastAsia="ru-RU" w:bidi="ru-RU"/>
        </w:rPr>
        <w:br/>
        <w:t>(проект планировки территории и проект межевания</w:t>
      </w:r>
      <w:r w:rsidRPr="0041759B">
        <w:rPr>
          <w:rFonts w:ascii="Arial" w:hAnsi="Arial" w:cs="Arial"/>
          <w:color w:val="000000"/>
          <w:sz w:val="16"/>
          <w:szCs w:val="16"/>
          <w:lang w:eastAsia="ru-RU" w:bidi="ru-RU"/>
        </w:rPr>
        <w:br/>
        <w:t>территории), под жилой микрорайон из земельного участка с</w:t>
      </w:r>
      <w:r w:rsidRPr="0041759B">
        <w:rPr>
          <w:rFonts w:ascii="Arial" w:hAnsi="Arial" w:cs="Arial"/>
          <w:color w:val="000000"/>
          <w:sz w:val="16"/>
          <w:szCs w:val="16"/>
          <w:lang w:eastAsia="ru-RU" w:bidi="ru-RU"/>
        </w:rPr>
        <w:br/>
        <w:t>кадастровым номером 23:21:0000000:2573, расположенного по</w:t>
      </w:r>
      <w:r w:rsidRPr="0041759B">
        <w:rPr>
          <w:rFonts w:ascii="Arial" w:hAnsi="Arial" w:cs="Arial"/>
          <w:color w:val="000000"/>
          <w:sz w:val="16"/>
          <w:szCs w:val="16"/>
          <w:lang w:eastAsia="ru-RU" w:bidi="ru-RU"/>
        </w:rPr>
        <w:br/>
        <w:t>адресу: Российская Федерация, Краснодарский край,</w:t>
      </w:r>
      <w:r w:rsidRPr="0041759B">
        <w:rPr>
          <w:rFonts w:ascii="Arial" w:hAnsi="Arial" w:cs="Arial"/>
          <w:color w:val="000000"/>
          <w:sz w:val="16"/>
          <w:szCs w:val="16"/>
          <w:lang w:eastAsia="ru-RU" w:bidi="ru-RU"/>
        </w:rPr>
        <w:br/>
        <w:t>Новокубанский район, Новокубанское городское поселение,</w:t>
      </w:r>
      <w:r w:rsidRPr="0041759B">
        <w:rPr>
          <w:rFonts w:ascii="Arial" w:hAnsi="Arial" w:cs="Arial"/>
          <w:color w:val="000000"/>
          <w:sz w:val="16"/>
          <w:szCs w:val="16"/>
          <w:lang w:eastAsia="ru-RU" w:bidi="ru-RU"/>
        </w:rPr>
        <w:br/>
        <w:t>город Новокубанск, 100 метров южнее пересечения улицы</w:t>
      </w:r>
    </w:p>
    <w:p w:rsidR="0041759B" w:rsidRPr="0041759B" w:rsidRDefault="0041759B" w:rsidP="0041759B">
      <w:pPr>
        <w:pStyle w:val="42"/>
        <w:shd w:val="clear" w:color="auto" w:fill="auto"/>
        <w:ind w:left="60"/>
        <w:rPr>
          <w:rFonts w:ascii="Arial" w:hAnsi="Arial" w:cs="Arial"/>
          <w:sz w:val="16"/>
          <w:szCs w:val="16"/>
        </w:rPr>
      </w:pPr>
      <w:r w:rsidRPr="0041759B">
        <w:rPr>
          <w:rFonts w:ascii="Arial" w:hAnsi="Arial" w:cs="Arial"/>
          <w:color w:val="000000"/>
          <w:sz w:val="16"/>
          <w:szCs w:val="16"/>
          <w:lang w:eastAsia="ru-RU" w:bidi="ru-RU"/>
        </w:rPr>
        <w:t>Молодая и улицы Динская</w:t>
      </w:r>
    </w:p>
    <w:p w:rsidR="0041759B" w:rsidRPr="0041759B" w:rsidRDefault="0041759B" w:rsidP="0041759B">
      <w:pPr>
        <w:pStyle w:val="42"/>
        <w:shd w:val="clear" w:color="auto" w:fill="auto"/>
        <w:spacing w:line="320" w:lineRule="exact"/>
        <w:ind w:left="60"/>
        <w:rPr>
          <w:rFonts w:ascii="Arial" w:hAnsi="Arial" w:cs="Arial"/>
          <w:sz w:val="16"/>
          <w:szCs w:val="16"/>
        </w:rPr>
      </w:pPr>
      <w:r w:rsidRPr="0041759B">
        <w:rPr>
          <w:rFonts w:ascii="Arial" w:hAnsi="Arial" w:cs="Arial"/>
          <w:color w:val="000000"/>
          <w:sz w:val="16"/>
          <w:szCs w:val="16"/>
          <w:lang w:eastAsia="ru-RU" w:bidi="ru-RU"/>
        </w:rPr>
        <w:t>Проект межевания территории</w:t>
      </w:r>
    </w:p>
    <w:p w:rsidR="0041759B" w:rsidRPr="0041759B" w:rsidRDefault="0041759B" w:rsidP="0041759B">
      <w:pPr>
        <w:pStyle w:val="2f6"/>
        <w:shd w:val="clear" w:color="auto" w:fill="auto"/>
        <w:spacing w:line="240" w:lineRule="exact"/>
        <w:jc w:val="center"/>
        <w:rPr>
          <w:rFonts w:ascii="Arial" w:hAnsi="Arial" w:cs="Arial"/>
          <w:sz w:val="16"/>
          <w:szCs w:val="16"/>
        </w:rPr>
        <w:sectPr w:rsidR="0041759B" w:rsidRPr="0041759B" w:rsidSect="0041759B">
          <w:pgSz w:w="11900" w:h="16840"/>
          <w:pgMar w:top="1134" w:right="850" w:bottom="1134" w:left="1701" w:header="0" w:footer="3" w:gutter="0"/>
          <w:cols w:space="720"/>
          <w:noEndnote/>
          <w:docGrid w:linePitch="360"/>
        </w:sectPr>
      </w:pPr>
      <w:r w:rsidRPr="0041759B">
        <w:rPr>
          <w:rFonts w:ascii="Arial" w:hAnsi="Arial" w:cs="Arial"/>
          <w:color w:val="000000"/>
          <w:sz w:val="16"/>
          <w:szCs w:val="16"/>
          <w:lang w:eastAsia="ru-RU" w:bidi="ru-RU"/>
        </w:rPr>
        <w:t>2023 г.</w:t>
      </w:r>
    </w:p>
    <w:p w:rsidR="0041759B" w:rsidRPr="0041759B" w:rsidRDefault="0041759B" w:rsidP="0041759B">
      <w:pPr>
        <w:framePr w:wrap="none" w:vAnchor="page" w:hAnchor="page" w:x="2731" w:y="1"/>
        <w:rPr>
          <w:rFonts w:ascii="Arial" w:hAnsi="Arial" w:cs="Arial"/>
          <w:sz w:val="16"/>
          <w:szCs w:val="16"/>
        </w:rPr>
      </w:pPr>
    </w:p>
    <w:p w:rsidR="0041759B" w:rsidRPr="0041759B" w:rsidRDefault="0041759B" w:rsidP="0041759B">
      <w:pPr>
        <w:pStyle w:val="32"/>
        <w:shd w:val="clear" w:color="auto" w:fill="auto"/>
        <w:spacing w:after="0" w:line="274" w:lineRule="exact"/>
        <w:ind w:left="3040" w:right="2440"/>
        <w:rPr>
          <w:rFonts w:ascii="Arial" w:hAnsi="Arial" w:cs="Arial"/>
          <w:sz w:val="16"/>
          <w:szCs w:val="16"/>
        </w:rPr>
      </w:pPr>
      <w:r w:rsidRPr="0041759B">
        <w:rPr>
          <w:rFonts w:ascii="Arial" w:hAnsi="Arial" w:cs="Arial"/>
          <w:color w:val="000000"/>
          <w:sz w:val="16"/>
          <w:szCs w:val="16"/>
          <w:lang w:eastAsia="ru-RU" w:bidi="ru-RU"/>
        </w:rPr>
        <w:lastRenderedPageBreak/>
        <w:t>Индивидуальный предприниматель С.Г. Кигинько</w:t>
      </w:r>
    </w:p>
    <w:p w:rsidR="0041759B" w:rsidRPr="0041759B" w:rsidRDefault="0041759B" w:rsidP="0041759B">
      <w:pPr>
        <w:pStyle w:val="32"/>
        <w:shd w:val="clear" w:color="auto" w:fill="auto"/>
        <w:spacing w:after="0" w:line="288" w:lineRule="exact"/>
        <w:jc w:val="right"/>
        <w:rPr>
          <w:rFonts w:ascii="Arial" w:hAnsi="Arial" w:cs="Arial"/>
          <w:sz w:val="16"/>
          <w:szCs w:val="16"/>
        </w:rPr>
      </w:pPr>
      <w:r w:rsidRPr="0041759B">
        <w:rPr>
          <w:rFonts w:ascii="Arial" w:hAnsi="Arial" w:cs="Arial"/>
          <w:color w:val="000000"/>
          <w:sz w:val="16"/>
          <w:szCs w:val="16"/>
          <w:lang w:eastAsia="ru-RU" w:bidi="ru-RU"/>
        </w:rPr>
        <w:t>Заказчик:</w:t>
      </w:r>
    </w:p>
    <w:p w:rsidR="0041759B" w:rsidRPr="0041759B" w:rsidRDefault="0041759B" w:rsidP="0041759B">
      <w:pPr>
        <w:rPr>
          <w:rFonts w:ascii="Arial" w:hAnsi="Arial" w:cs="Arial"/>
          <w:sz w:val="16"/>
          <w:szCs w:val="16"/>
        </w:rPr>
      </w:pPr>
      <w:r w:rsidRPr="0041759B">
        <w:rPr>
          <w:rFonts w:ascii="Arial" w:hAnsi="Arial" w:cs="Arial"/>
          <w:color w:val="000000"/>
          <w:sz w:val="16"/>
          <w:szCs w:val="16"/>
          <w:lang w:bidi="ru-RU"/>
        </w:rPr>
        <w:t>Администрация Новокубанского городского поселения</w:t>
      </w:r>
    </w:p>
    <w:p w:rsidR="0041759B" w:rsidRPr="0041759B" w:rsidRDefault="0041759B" w:rsidP="0041759B">
      <w:pPr>
        <w:spacing w:after="354"/>
        <w:rPr>
          <w:rFonts w:ascii="Arial" w:hAnsi="Arial" w:cs="Arial"/>
          <w:sz w:val="16"/>
          <w:szCs w:val="16"/>
        </w:rPr>
      </w:pPr>
      <w:r w:rsidRPr="0041759B">
        <w:rPr>
          <w:rFonts w:ascii="Arial" w:hAnsi="Arial" w:cs="Arial"/>
          <w:color w:val="000000"/>
          <w:sz w:val="16"/>
          <w:szCs w:val="16"/>
          <w:lang w:bidi="ru-RU"/>
        </w:rPr>
        <w:t>Новокубанского района</w:t>
      </w:r>
    </w:p>
    <w:p w:rsidR="0041759B" w:rsidRPr="0041759B" w:rsidRDefault="0041759B" w:rsidP="0041759B">
      <w:pPr>
        <w:pStyle w:val="32"/>
        <w:shd w:val="clear" w:color="auto" w:fill="auto"/>
        <w:spacing w:after="68" w:line="220" w:lineRule="exact"/>
        <w:jc w:val="right"/>
        <w:rPr>
          <w:rFonts w:ascii="Arial" w:hAnsi="Arial" w:cs="Arial"/>
          <w:sz w:val="16"/>
          <w:szCs w:val="16"/>
        </w:rPr>
      </w:pPr>
      <w:r w:rsidRPr="0041759B">
        <w:rPr>
          <w:rFonts w:ascii="Arial" w:hAnsi="Arial" w:cs="Arial"/>
          <w:color w:val="000000"/>
          <w:sz w:val="16"/>
          <w:szCs w:val="16"/>
          <w:lang w:eastAsia="ru-RU" w:bidi="ru-RU"/>
        </w:rPr>
        <w:t>Муниципальный контракт:</w:t>
      </w:r>
    </w:p>
    <w:p w:rsidR="0041759B" w:rsidRPr="0041759B" w:rsidRDefault="0041759B" w:rsidP="0041759B">
      <w:pPr>
        <w:spacing w:line="220" w:lineRule="exact"/>
        <w:rPr>
          <w:rFonts w:ascii="Arial" w:hAnsi="Arial" w:cs="Arial"/>
          <w:sz w:val="16"/>
          <w:szCs w:val="16"/>
        </w:rPr>
      </w:pPr>
      <w:r w:rsidRPr="0041759B">
        <w:rPr>
          <w:rFonts w:ascii="Arial" w:hAnsi="Arial" w:cs="Arial"/>
          <w:color w:val="000000"/>
          <w:sz w:val="16"/>
          <w:szCs w:val="16"/>
          <w:lang w:bidi="ru-RU"/>
        </w:rPr>
        <w:t>№6-ЗК/23 от 23.08.2023 г.</w:t>
      </w:r>
    </w:p>
    <w:p w:rsidR="0041759B" w:rsidRPr="0041759B" w:rsidRDefault="0041759B" w:rsidP="0041759B">
      <w:pPr>
        <w:pStyle w:val="42"/>
        <w:shd w:val="clear" w:color="auto" w:fill="auto"/>
        <w:rPr>
          <w:rFonts w:ascii="Arial" w:hAnsi="Arial" w:cs="Arial"/>
          <w:sz w:val="16"/>
          <w:szCs w:val="16"/>
        </w:rPr>
      </w:pPr>
      <w:r w:rsidRPr="0041759B">
        <w:rPr>
          <w:rFonts w:ascii="Arial" w:hAnsi="Arial" w:cs="Arial"/>
          <w:color w:val="000000"/>
          <w:sz w:val="16"/>
          <w:szCs w:val="16"/>
          <w:lang w:eastAsia="ru-RU" w:bidi="ru-RU"/>
        </w:rPr>
        <w:t>Документация по планировке территории</w:t>
      </w:r>
      <w:r w:rsidRPr="0041759B">
        <w:rPr>
          <w:rFonts w:ascii="Arial" w:hAnsi="Arial" w:cs="Arial"/>
          <w:color w:val="000000"/>
          <w:sz w:val="16"/>
          <w:szCs w:val="16"/>
          <w:lang w:eastAsia="ru-RU" w:bidi="ru-RU"/>
        </w:rPr>
        <w:br/>
        <w:t>(проект планировки территории и проект межевания</w:t>
      </w:r>
      <w:r w:rsidRPr="0041759B">
        <w:rPr>
          <w:rFonts w:ascii="Arial" w:hAnsi="Arial" w:cs="Arial"/>
          <w:color w:val="000000"/>
          <w:sz w:val="16"/>
          <w:szCs w:val="16"/>
          <w:lang w:eastAsia="ru-RU" w:bidi="ru-RU"/>
        </w:rPr>
        <w:br/>
        <w:t>территории), под жилой микрорайон из земельного участка с</w:t>
      </w:r>
      <w:r w:rsidRPr="0041759B">
        <w:rPr>
          <w:rFonts w:ascii="Arial" w:hAnsi="Arial" w:cs="Arial"/>
          <w:color w:val="000000"/>
          <w:sz w:val="16"/>
          <w:szCs w:val="16"/>
          <w:lang w:eastAsia="ru-RU" w:bidi="ru-RU"/>
        </w:rPr>
        <w:br/>
        <w:t>кадастровым номером 23:21:0000000:2573, расположенного по</w:t>
      </w:r>
      <w:r w:rsidRPr="0041759B">
        <w:rPr>
          <w:rFonts w:ascii="Arial" w:hAnsi="Arial" w:cs="Arial"/>
          <w:color w:val="000000"/>
          <w:sz w:val="16"/>
          <w:szCs w:val="16"/>
          <w:lang w:eastAsia="ru-RU" w:bidi="ru-RU"/>
        </w:rPr>
        <w:br/>
        <w:t>адресу: Российская Федерация, Краснодарский край,</w:t>
      </w:r>
      <w:r w:rsidRPr="0041759B">
        <w:rPr>
          <w:rFonts w:ascii="Arial" w:hAnsi="Arial" w:cs="Arial"/>
          <w:color w:val="000000"/>
          <w:sz w:val="16"/>
          <w:szCs w:val="16"/>
          <w:lang w:eastAsia="ru-RU" w:bidi="ru-RU"/>
        </w:rPr>
        <w:br/>
        <w:t>Новокубанский район, Новокубанское городское поселение,</w:t>
      </w:r>
      <w:r w:rsidRPr="0041759B">
        <w:rPr>
          <w:rFonts w:ascii="Arial" w:hAnsi="Arial" w:cs="Arial"/>
          <w:color w:val="000000"/>
          <w:sz w:val="16"/>
          <w:szCs w:val="16"/>
          <w:lang w:eastAsia="ru-RU" w:bidi="ru-RU"/>
        </w:rPr>
        <w:br/>
        <w:t>город Новокубанск, 100 метров южнее пересечения улицы</w:t>
      </w:r>
    </w:p>
    <w:p w:rsidR="0041759B" w:rsidRPr="0041759B" w:rsidRDefault="0041759B" w:rsidP="0041759B">
      <w:pPr>
        <w:pStyle w:val="42"/>
        <w:shd w:val="clear" w:color="auto" w:fill="auto"/>
        <w:spacing w:after="516"/>
        <w:rPr>
          <w:rFonts w:ascii="Arial" w:hAnsi="Arial" w:cs="Arial"/>
          <w:sz w:val="16"/>
          <w:szCs w:val="16"/>
        </w:rPr>
      </w:pPr>
      <w:r w:rsidRPr="0041759B">
        <w:rPr>
          <w:rFonts w:ascii="Arial" w:hAnsi="Arial" w:cs="Arial"/>
          <w:color w:val="000000"/>
          <w:sz w:val="16"/>
          <w:szCs w:val="16"/>
          <w:lang w:eastAsia="ru-RU" w:bidi="ru-RU"/>
        </w:rPr>
        <w:t>Молодая и улицы Динская</w:t>
      </w:r>
    </w:p>
    <w:p w:rsidR="0041759B" w:rsidRPr="0041759B" w:rsidRDefault="0041759B" w:rsidP="0041759B">
      <w:pPr>
        <w:pStyle w:val="42"/>
        <w:shd w:val="clear" w:color="auto" w:fill="auto"/>
        <w:spacing w:line="320" w:lineRule="exact"/>
        <w:rPr>
          <w:rFonts w:ascii="Arial" w:hAnsi="Arial" w:cs="Arial"/>
          <w:sz w:val="16"/>
          <w:szCs w:val="16"/>
        </w:rPr>
      </w:pPr>
      <w:r w:rsidRPr="0041759B">
        <w:rPr>
          <w:rFonts w:ascii="Arial" w:hAnsi="Arial" w:cs="Arial"/>
          <w:color w:val="000000"/>
          <w:sz w:val="16"/>
          <w:szCs w:val="16"/>
          <w:lang w:eastAsia="ru-RU" w:bidi="ru-RU"/>
        </w:rPr>
        <w:t>Проект межевания территории</w:t>
      </w:r>
    </w:p>
    <w:p w:rsidR="0041759B" w:rsidRPr="0041759B" w:rsidRDefault="0041759B" w:rsidP="0041759B">
      <w:pPr>
        <w:spacing w:line="220" w:lineRule="exact"/>
        <w:rPr>
          <w:rFonts w:ascii="Arial" w:hAnsi="Arial" w:cs="Arial"/>
          <w:sz w:val="16"/>
          <w:szCs w:val="16"/>
        </w:rPr>
      </w:pPr>
      <w:r w:rsidRPr="0041759B">
        <w:rPr>
          <w:rFonts w:ascii="Arial" w:hAnsi="Arial" w:cs="Arial"/>
          <w:color w:val="000000"/>
          <w:sz w:val="16"/>
          <w:szCs w:val="16"/>
          <w:lang w:bidi="ru-RU"/>
        </w:rPr>
        <w:t>Индивидуальный предприниматель</w:t>
      </w:r>
      <w:r w:rsidRPr="0041759B">
        <w:rPr>
          <w:rFonts w:ascii="Arial" w:hAnsi="Arial" w:cs="Arial"/>
          <w:sz w:val="16"/>
          <w:szCs w:val="16"/>
        </w:rPr>
        <w:tab/>
      </w:r>
      <w:r w:rsidRPr="0041759B">
        <w:rPr>
          <w:rFonts w:ascii="Arial" w:hAnsi="Arial" w:cs="Arial"/>
          <w:sz w:val="16"/>
          <w:szCs w:val="16"/>
        </w:rPr>
        <w:tab/>
      </w:r>
      <w:r w:rsidRPr="0041759B">
        <w:rPr>
          <w:rFonts w:ascii="Arial" w:hAnsi="Arial" w:cs="Arial"/>
          <w:sz w:val="16"/>
          <w:szCs w:val="16"/>
        </w:rPr>
        <w:tab/>
      </w:r>
      <w:r w:rsidRPr="0041759B">
        <w:rPr>
          <w:rFonts w:ascii="Arial" w:hAnsi="Arial" w:cs="Arial"/>
          <w:sz w:val="16"/>
          <w:szCs w:val="16"/>
        </w:rPr>
        <w:tab/>
      </w:r>
      <w:r w:rsidRPr="0041759B">
        <w:rPr>
          <w:rFonts w:ascii="Arial" w:hAnsi="Arial" w:cs="Arial"/>
          <w:sz w:val="16"/>
          <w:szCs w:val="16"/>
        </w:rPr>
        <w:tab/>
      </w:r>
      <w:r w:rsidRPr="0041759B">
        <w:rPr>
          <w:rFonts w:ascii="Arial" w:hAnsi="Arial" w:cs="Arial"/>
          <w:sz w:val="16"/>
          <w:szCs w:val="16"/>
        </w:rPr>
        <w:tab/>
      </w:r>
      <w:r w:rsidRPr="0041759B">
        <w:rPr>
          <w:rFonts w:ascii="Arial" w:hAnsi="Arial" w:cs="Arial"/>
          <w:sz w:val="16"/>
          <w:szCs w:val="16"/>
        </w:rPr>
        <w:tab/>
      </w:r>
      <w:r w:rsidRPr="0041759B">
        <w:rPr>
          <w:rFonts w:ascii="Arial" w:hAnsi="Arial" w:cs="Arial"/>
          <w:sz w:val="16"/>
          <w:szCs w:val="16"/>
        </w:rPr>
        <w:tab/>
      </w:r>
      <w:r w:rsidRPr="0041759B">
        <w:rPr>
          <w:rFonts w:ascii="Arial" w:hAnsi="Arial" w:cs="Arial"/>
          <w:color w:val="000000"/>
          <w:sz w:val="16"/>
          <w:szCs w:val="16"/>
          <w:lang w:bidi="ru-RU"/>
        </w:rPr>
        <w:t>С.Г. Кигинько</w:t>
      </w:r>
    </w:p>
    <w:p w:rsidR="0041759B" w:rsidRPr="0041759B" w:rsidRDefault="0041759B" w:rsidP="0041759B">
      <w:pPr>
        <w:pStyle w:val="2f6"/>
        <w:shd w:val="clear" w:color="auto" w:fill="auto"/>
        <w:spacing w:line="240" w:lineRule="exact"/>
        <w:jc w:val="center"/>
        <w:rPr>
          <w:rFonts w:ascii="Arial" w:hAnsi="Arial" w:cs="Arial"/>
          <w:sz w:val="16"/>
          <w:szCs w:val="16"/>
        </w:rPr>
      </w:pPr>
      <w:r w:rsidRPr="0041759B">
        <w:rPr>
          <w:rFonts w:ascii="Arial" w:hAnsi="Arial" w:cs="Arial"/>
          <w:color w:val="000000"/>
          <w:sz w:val="16"/>
          <w:szCs w:val="16"/>
          <w:lang w:eastAsia="ru-RU" w:bidi="ru-RU"/>
        </w:rPr>
        <w:t>2023 г.</w:t>
      </w:r>
    </w:p>
    <w:p w:rsidR="0041759B" w:rsidRPr="0041759B" w:rsidRDefault="0041759B" w:rsidP="0041759B">
      <w:pPr>
        <w:pStyle w:val="34"/>
        <w:shd w:val="clear" w:color="auto" w:fill="auto"/>
        <w:spacing w:after="0" w:line="280" w:lineRule="exact"/>
        <w:rPr>
          <w:rFonts w:ascii="Arial" w:hAnsi="Arial" w:cs="Arial"/>
          <w:sz w:val="16"/>
          <w:szCs w:val="16"/>
        </w:rPr>
      </w:pPr>
      <w:r w:rsidRPr="0041759B">
        <w:rPr>
          <w:rFonts w:ascii="Arial" w:hAnsi="Arial" w:cs="Arial"/>
          <w:color w:val="000000"/>
          <w:sz w:val="16"/>
          <w:szCs w:val="16"/>
          <w:lang w:eastAsia="ru-RU" w:bidi="ru-RU"/>
        </w:rPr>
        <w:t>Состав проекта:</w:t>
      </w:r>
    </w:p>
    <w:p w:rsidR="0041759B" w:rsidRPr="0041759B" w:rsidRDefault="0041759B" w:rsidP="0041759B">
      <w:pPr>
        <w:pStyle w:val="44"/>
        <w:shd w:val="clear" w:color="auto" w:fill="auto"/>
        <w:rPr>
          <w:rFonts w:ascii="Arial" w:hAnsi="Arial" w:cs="Arial"/>
          <w:sz w:val="16"/>
          <w:szCs w:val="16"/>
        </w:rPr>
      </w:pPr>
      <w:r w:rsidRPr="0041759B">
        <w:rPr>
          <w:rFonts w:ascii="Arial" w:hAnsi="Arial" w:cs="Arial"/>
          <w:color w:val="000000"/>
          <w:sz w:val="16"/>
          <w:szCs w:val="16"/>
          <w:lang w:eastAsia="ru-RU" w:bidi="ru-RU"/>
        </w:rPr>
        <w:t>Часть 1. Основная часть проекта межевания территории.</w:t>
      </w:r>
    </w:p>
    <w:p w:rsidR="0041759B" w:rsidRPr="0041759B" w:rsidRDefault="0041759B" w:rsidP="0041759B">
      <w:pPr>
        <w:spacing w:line="475" w:lineRule="exact"/>
        <w:ind w:right="1840"/>
        <w:rPr>
          <w:rFonts w:ascii="Arial" w:hAnsi="Arial" w:cs="Arial"/>
          <w:sz w:val="16"/>
          <w:szCs w:val="16"/>
        </w:rPr>
      </w:pPr>
      <w:r w:rsidRPr="0041759B">
        <w:rPr>
          <w:rFonts w:ascii="Arial" w:hAnsi="Arial" w:cs="Arial"/>
          <w:color w:val="000000"/>
          <w:sz w:val="16"/>
          <w:szCs w:val="16"/>
          <w:lang w:bidi="ru-RU"/>
        </w:rPr>
        <w:t>Пояснительная записка Графические материалы:</w:t>
      </w:r>
    </w:p>
    <w:tbl>
      <w:tblPr>
        <w:tblOverlap w:val="never"/>
        <w:tblW w:w="0" w:type="auto"/>
        <w:tblLayout w:type="fixed"/>
        <w:tblCellMar>
          <w:left w:w="10" w:type="dxa"/>
          <w:right w:w="10" w:type="dxa"/>
        </w:tblCellMar>
        <w:tblLook w:val="04A0"/>
      </w:tblPr>
      <w:tblGrid>
        <w:gridCol w:w="826"/>
        <w:gridCol w:w="5669"/>
        <w:gridCol w:w="1277"/>
        <w:gridCol w:w="1814"/>
      </w:tblGrid>
      <w:tr w:rsidR="0041759B" w:rsidRPr="0041759B" w:rsidTr="0041759B">
        <w:tblPrEx>
          <w:tblCellMar>
            <w:top w:w="0" w:type="dxa"/>
            <w:bottom w:w="0" w:type="dxa"/>
          </w:tblCellMar>
        </w:tblPrEx>
        <w:trPr>
          <w:trHeight w:hRule="exact" w:val="245"/>
        </w:trPr>
        <w:tc>
          <w:tcPr>
            <w:tcW w:w="826" w:type="dxa"/>
            <w:tcBorders>
              <w:top w:val="single" w:sz="4" w:space="0" w:color="auto"/>
              <w:left w:val="single" w:sz="4" w:space="0" w:color="auto"/>
            </w:tcBorders>
            <w:shd w:val="clear" w:color="auto" w:fill="FFFFFF"/>
            <w:vAlign w:val="bottom"/>
          </w:tcPr>
          <w:p w:rsidR="0041759B" w:rsidRPr="0041759B" w:rsidRDefault="0041759B" w:rsidP="0041759B">
            <w:pPr>
              <w:spacing w:line="220" w:lineRule="exact"/>
              <w:ind w:left="140"/>
              <w:rPr>
                <w:rFonts w:ascii="Arial" w:hAnsi="Arial" w:cs="Arial"/>
                <w:sz w:val="16"/>
                <w:szCs w:val="16"/>
              </w:rPr>
            </w:pPr>
            <w:r w:rsidRPr="0041759B">
              <w:rPr>
                <w:rStyle w:val="21"/>
                <w:rFonts w:ascii="Arial" w:hAnsi="Arial" w:cs="Arial"/>
                <w:sz w:val="16"/>
                <w:szCs w:val="16"/>
              </w:rPr>
              <w:t>№ п/п</w:t>
            </w:r>
          </w:p>
        </w:tc>
        <w:tc>
          <w:tcPr>
            <w:tcW w:w="5669" w:type="dxa"/>
            <w:tcBorders>
              <w:top w:val="single" w:sz="4" w:space="0" w:color="auto"/>
              <w:left w:val="single" w:sz="4" w:space="0" w:color="auto"/>
            </w:tcBorders>
            <w:shd w:val="clear" w:color="auto" w:fill="FFFFFF"/>
            <w:vAlign w:val="bottom"/>
          </w:tcPr>
          <w:p w:rsidR="0041759B" w:rsidRPr="0041759B" w:rsidRDefault="0041759B" w:rsidP="0041759B">
            <w:pPr>
              <w:spacing w:line="220" w:lineRule="exact"/>
              <w:jc w:val="center"/>
              <w:rPr>
                <w:rFonts w:ascii="Arial" w:hAnsi="Arial" w:cs="Arial"/>
                <w:sz w:val="16"/>
                <w:szCs w:val="16"/>
              </w:rPr>
            </w:pPr>
            <w:r w:rsidRPr="0041759B">
              <w:rPr>
                <w:rStyle w:val="21"/>
                <w:rFonts w:ascii="Arial" w:hAnsi="Arial" w:cs="Arial"/>
                <w:sz w:val="16"/>
                <w:szCs w:val="16"/>
              </w:rPr>
              <w:t>Наименование чертежа</w:t>
            </w:r>
          </w:p>
        </w:tc>
        <w:tc>
          <w:tcPr>
            <w:tcW w:w="1277" w:type="dxa"/>
            <w:tcBorders>
              <w:top w:val="single" w:sz="4" w:space="0" w:color="auto"/>
              <w:left w:val="single" w:sz="4" w:space="0" w:color="auto"/>
            </w:tcBorders>
            <w:shd w:val="clear" w:color="auto" w:fill="FFFFFF"/>
            <w:vAlign w:val="bottom"/>
          </w:tcPr>
          <w:p w:rsidR="0041759B" w:rsidRPr="0041759B" w:rsidRDefault="0041759B" w:rsidP="0041759B">
            <w:pPr>
              <w:spacing w:line="220" w:lineRule="exact"/>
              <w:ind w:left="220"/>
              <w:rPr>
                <w:rFonts w:ascii="Arial" w:hAnsi="Arial" w:cs="Arial"/>
                <w:sz w:val="16"/>
                <w:szCs w:val="16"/>
              </w:rPr>
            </w:pPr>
            <w:r w:rsidRPr="0041759B">
              <w:rPr>
                <w:rStyle w:val="21"/>
                <w:rFonts w:ascii="Arial" w:hAnsi="Arial" w:cs="Arial"/>
                <w:sz w:val="16"/>
                <w:szCs w:val="16"/>
              </w:rPr>
              <w:t>Масштаб</w:t>
            </w:r>
          </w:p>
        </w:tc>
        <w:tc>
          <w:tcPr>
            <w:tcW w:w="1814" w:type="dxa"/>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20" w:lineRule="exact"/>
              <w:ind w:left="200"/>
              <w:rPr>
                <w:rFonts w:ascii="Arial" w:hAnsi="Arial" w:cs="Arial"/>
                <w:sz w:val="16"/>
                <w:szCs w:val="16"/>
              </w:rPr>
            </w:pPr>
            <w:r w:rsidRPr="0041759B">
              <w:rPr>
                <w:rStyle w:val="21"/>
                <w:rFonts w:ascii="Arial" w:hAnsi="Arial" w:cs="Arial"/>
                <w:sz w:val="16"/>
                <w:szCs w:val="16"/>
              </w:rPr>
              <w:t>Марка чертежа</w:t>
            </w:r>
          </w:p>
        </w:tc>
      </w:tr>
      <w:tr w:rsidR="0041759B" w:rsidRPr="0041759B" w:rsidTr="0041759B">
        <w:tblPrEx>
          <w:tblCellMar>
            <w:top w:w="0" w:type="dxa"/>
            <w:bottom w:w="0" w:type="dxa"/>
          </w:tblCellMar>
        </w:tblPrEx>
        <w:trPr>
          <w:trHeight w:hRule="exact" w:val="274"/>
        </w:trPr>
        <w:tc>
          <w:tcPr>
            <w:tcW w:w="826" w:type="dxa"/>
            <w:tcBorders>
              <w:top w:val="single" w:sz="4" w:space="0" w:color="auto"/>
              <w:left w:val="single" w:sz="4" w:space="0" w:color="auto"/>
              <w:bottom w:val="single" w:sz="4" w:space="0" w:color="auto"/>
            </w:tcBorders>
            <w:shd w:val="clear" w:color="auto" w:fill="FFFFFF"/>
            <w:vAlign w:val="bottom"/>
          </w:tcPr>
          <w:p w:rsidR="0041759B" w:rsidRPr="0041759B" w:rsidRDefault="0041759B" w:rsidP="0041759B">
            <w:pPr>
              <w:spacing w:line="220" w:lineRule="exact"/>
              <w:jc w:val="center"/>
              <w:rPr>
                <w:rFonts w:ascii="Arial" w:hAnsi="Arial" w:cs="Arial"/>
                <w:sz w:val="16"/>
                <w:szCs w:val="16"/>
              </w:rPr>
            </w:pPr>
            <w:r w:rsidRPr="0041759B">
              <w:rPr>
                <w:rStyle w:val="21"/>
                <w:rFonts w:ascii="Arial" w:hAnsi="Arial" w:cs="Arial"/>
                <w:sz w:val="16"/>
                <w:szCs w:val="16"/>
              </w:rPr>
              <w:lastRenderedPageBreak/>
              <w:t>1</w:t>
            </w:r>
          </w:p>
        </w:tc>
        <w:tc>
          <w:tcPr>
            <w:tcW w:w="5669"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220" w:lineRule="exact"/>
              <w:rPr>
                <w:rFonts w:ascii="Arial" w:hAnsi="Arial" w:cs="Arial"/>
                <w:sz w:val="16"/>
                <w:szCs w:val="16"/>
              </w:rPr>
            </w:pPr>
            <w:r w:rsidRPr="0041759B">
              <w:rPr>
                <w:rStyle w:val="21"/>
                <w:rFonts w:ascii="Arial" w:hAnsi="Arial" w:cs="Arial"/>
                <w:sz w:val="16"/>
                <w:szCs w:val="16"/>
              </w:rPr>
              <w:t>Чертеж межевания территории</w:t>
            </w:r>
          </w:p>
        </w:tc>
        <w:tc>
          <w:tcPr>
            <w:tcW w:w="1277"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220" w:lineRule="exact"/>
              <w:jc w:val="center"/>
              <w:rPr>
                <w:rFonts w:ascii="Arial" w:hAnsi="Arial" w:cs="Arial"/>
                <w:sz w:val="16"/>
                <w:szCs w:val="16"/>
              </w:rPr>
            </w:pPr>
            <w:r w:rsidRPr="0041759B">
              <w:rPr>
                <w:rStyle w:val="21"/>
                <w:rFonts w:ascii="Arial" w:hAnsi="Arial" w:cs="Arial"/>
                <w:sz w:val="16"/>
                <w:szCs w:val="16"/>
              </w:rPr>
              <w:t>1:1000</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rsidR="0041759B" w:rsidRPr="0041759B" w:rsidRDefault="0041759B" w:rsidP="0041759B">
            <w:pPr>
              <w:spacing w:line="220" w:lineRule="exact"/>
              <w:jc w:val="center"/>
              <w:rPr>
                <w:rFonts w:ascii="Arial" w:hAnsi="Arial" w:cs="Arial"/>
                <w:sz w:val="16"/>
                <w:szCs w:val="16"/>
              </w:rPr>
            </w:pPr>
            <w:r w:rsidRPr="0041759B">
              <w:rPr>
                <w:rStyle w:val="21"/>
                <w:rFonts w:ascii="Arial" w:hAnsi="Arial" w:cs="Arial"/>
                <w:sz w:val="16"/>
                <w:szCs w:val="16"/>
              </w:rPr>
              <w:t>ПМ-1</w:t>
            </w:r>
          </w:p>
        </w:tc>
      </w:tr>
    </w:tbl>
    <w:p w:rsidR="0041759B" w:rsidRPr="0041759B" w:rsidRDefault="0041759B" w:rsidP="0041759B">
      <w:pPr>
        <w:pStyle w:val="44"/>
        <w:shd w:val="clear" w:color="auto" w:fill="auto"/>
        <w:spacing w:after="188" w:line="220" w:lineRule="exact"/>
        <w:rPr>
          <w:rFonts w:ascii="Arial" w:hAnsi="Arial" w:cs="Arial"/>
          <w:sz w:val="16"/>
          <w:szCs w:val="16"/>
        </w:rPr>
      </w:pPr>
      <w:r w:rsidRPr="0041759B">
        <w:rPr>
          <w:rFonts w:ascii="Arial" w:hAnsi="Arial" w:cs="Arial"/>
          <w:color w:val="000000"/>
          <w:sz w:val="16"/>
          <w:szCs w:val="16"/>
          <w:lang w:eastAsia="ru-RU" w:bidi="ru-RU"/>
        </w:rPr>
        <w:t>Часть 2. Материалы по обоснованию проекта межевания территории.</w:t>
      </w:r>
    </w:p>
    <w:p w:rsidR="0041759B" w:rsidRPr="0041759B" w:rsidRDefault="0041759B" w:rsidP="0041759B">
      <w:pPr>
        <w:spacing w:line="220" w:lineRule="exact"/>
        <w:rPr>
          <w:rFonts w:ascii="Arial" w:hAnsi="Arial" w:cs="Arial"/>
          <w:sz w:val="16"/>
          <w:szCs w:val="16"/>
        </w:rPr>
      </w:pPr>
      <w:r w:rsidRPr="0041759B">
        <w:rPr>
          <w:rFonts w:ascii="Arial" w:hAnsi="Arial" w:cs="Arial"/>
          <w:color w:val="000000"/>
          <w:sz w:val="16"/>
          <w:szCs w:val="16"/>
          <w:lang w:bidi="ru-RU"/>
        </w:rPr>
        <w:t>Графические материалы:</w:t>
      </w:r>
    </w:p>
    <w:tbl>
      <w:tblPr>
        <w:tblOverlap w:val="never"/>
        <w:tblW w:w="0" w:type="auto"/>
        <w:tblLayout w:type="fixed"/>
        <w:tblCellMar>
          <w:left w:w="10" w:type="dxa"/>
          <w:right w:w="10" w:type="dxa"/>
        </w:tblCellMar>
        <w:tblLook w:val="04A0"/>
      </w:tblPr>
      <w:tblGrid>
        <w:gridCol w:w="826"/>
        <w:gridCol w:w="5669"/>
        <w:gridCol w:w="1277"/>
        <w:gridCol w:w="1814"/>
      </w:tblGrid>
      <w:tr w:rsidR="0041759B" w:rsidRPr="0041759B" w:rsidTr="0041759B">
        <w:tblPrEx>
          <w:tblCellMar>
            <w:top w:w="0" w:type="dxa"/>
            <w:bottom w:w="0" w:type="dxa"/>
          </w:tblCellMar>
        </w:tblPrEx>
        <w:trPr>
          <w:trHeight w:hRule="exact" w:val="245"/>
        </w:trPr>
        <w:tc>
          <w:tcPr>
            <w:tcW w:w="826" w:type="dxa"/>
            <w:tcBorders>
              <w:top w:val="single" w:sz="4" w:space="0" w:color="auto"/>
              <w:left w:val="single" w:sz="4" w:space="0" w:color="auto"/>
            </w:tcBorders>
            <w:shd w:val="clear" w:color="auto" w:fill="FFFFFF"/>
            <w:vAlign w:val="bottom"/>
          </w:tcPr>
          <w:p w:rsidR="0041759B" w:rsidRPr="0041759B" w:rsidRDefault="0041759B" w:rsidP="0041759B">
            <w:pPr>
              <w:spacing w:line="220" w:lineRule="exact"/>
              <w:ind w:left="140"/>
              <w:rPr>
                <w:rFonts w:ascii="Arial" w:hAnsi="Arial" w:cs="Arial"/>
                <w:sz w:val="16"/>
                <w:szCs w:val="16"/>
              </w:rPr>
            </w:pPr>
            <w:r w:rsidRPr="0041759B">
              <w:rPr>
                <w:rStyle w:val="21"/>
                <w:rFonts w:ascii="Arial" w:hAnsi="Arial" w:cs="Arial"/>
                <w:sz w:val="16"/>
                <w:szCs w:val="16"/>
              </w:rPr>
              <w:t>№ п/п</w:t>
            </w:r>
          </w:p>
        </w:tc>
        <w:tc>
          <w:tcPr>
            <w:tcW w:w="5669" w:type="dxa"/>
            <w:tcBorders>
              <w:top w:val="single" w:sz="4" w:space="0" w:color="auto"/>
              <w:left w:val="single" w:sz="4" w:space="0" w:color="auto"/>
            </w:tcBorders>
            <w:shd w:val="clear" w:color="auto" w:fill="FFFFFF"/>
            <w:vAlign w:val="bottom"/>
          </w:tcPr>
          <w:p w:rsidR="0041759B" w:rsidRPr="0041759B" w:rsidRDefault="0041759B" w:rsidP="0041759B">
            <w:pPr>
              <w:spacing w:line="220" w:lineRule="exact"/>
              <w:jc w:val="center"/>
              <w:rPr>
                <w:rFonts w:ascii="Arial" w:hAnsi="Arial" w:cs="Arial"/>
                <w:sz w:val="16"/>
                <w:szCs w:val="16"/>
              </w:rPr>
            </w:pPr>
            <w:r w:rsidRPr="0041759B">
              <w:rPr>
                <w:rStyle w:val="21"/>
                <w:rFonts w:ascii="Arial" w:hAnsi="Arial" w:cs="Arial"/>
                <w:sz w:val="16"/>
                <w:szCs w:val="16"/>
              </w:rPr>
              <w:t>Наименование чертежа</w:t>
            </w:r>
          </w:p>
        </w:tc>
        <w:tc>
          <w:tcPr>
            <w:tcW w:w="1277" w:type="dxa"/>
            <w:tcBorders>
              <w:top w:val="single" w:sz="4" w:space="0" w:color="auto"/>
              <w:left w:val="single" w:sz="4" w:space="0" w:color="auto"/>
            </w:tcBorders>
            <w:shd w:val="clear" w:color="auto" w:fill="FFFFFF"/>
            <w:vAlign w:val="bottom"/>
          </w:tcPr>
          <w:p w:rsidR="0041759B" w:rsidRPr="0041759B" w:rsidRDefault="0041759B" w:rsidP="0041759B">
            <w:pPr>
              <w:spacing w:line="220" w:lineRule="exact"/>
              <w:ind w:left="220"/>
              <w:rPr>
                <w:rFonts w:ascii="Arial" w:hAnsi="Arial" w:cs="Arial"/>
                <w:sz w:val="16"/>
                <w:szCs w:val="16"/>
              </w:rPr>
            </w:pPr>
            <w:r w:rsidRPr="0041759B">
              <w:rPr>
                <w:rStyle w:val="21"/>
                <w:rFonts w:ascii="Arial" w:hAnsi="Arial" w:cs="Arial"/>
                <w:sz w:val="16"/>
                <w:szCs w:val="16"/>
              </w:rPr>
              <w:t>Масштаб</w:t>
            </w:r>
          </w:p>
        </w:tc>
        <w:tc>
          <w:tcPr>
            <w:tcW w:w="1814" w:type="dxa"/>
            <w:tcBorders>
              <w:top w:val="single" w:sz="4" w:space="0" w:color="auto"/>
              <w:left w:val="single" w:sz="4" w:space="0" w:color="auto"/>
              <w:right w:val="single" w:sz="4" w:space="0" w:color="auto"/>
            </w:tcBorders>
            <w:shd w:val="clear" w:color="auto" w:fill="FFFFFF"/>
            <w:vAlign w:val="bottom"/>
          </w:tcPr>
          <w:p w:rsidR="0041759B" w:rsidRPr="0041759B" w:rsidRDefault="0041759B" w:rsidP="0041759B">
            <w:pPr>
              <w:spacing w:line="220" w:lineRule="exact"/>
              <w:ind w:left="200"/>
              <w:rPr>
                <w:rFonts w:ascii="Arial" w:hAnsi="Arial" w:cs="Arial"/>
                <w:sz w:val="16"/>
                <w:szCs w:val="16"/>
              </w:rPr>
            </w:pPr>
            <w:r w:rsidRPr="0041759B">
              <w:rPr>
                <w:rStyle w:val="21"/>
                <w:rFonts w:ascii="Arial" w:hAnsi="Arial" w:cs="Arial"/>
                <w:sz w:val="16"/>
                <w:szCs w:val="16"/>
              </w:rPr>
              <w:t>Марка чертежа</w:t>
            </w:r>
          </w:p>
        </w:tc>
      </w:tr>
      <w:tr w:rsidR="0041759B" w:rsidRPr="0041759B" w:rsidTr="0041759B">
        <w:tblPrEx>
          <w:tblCellMar>
            <w:top w:w="0" w:type="dxa"/>
            <w:bottom w:w="0" w:type="dxa"/>
          </w:tblCellMar>
        </w:tblPrEx>
        <w:trPr>
          <w:trHeight w:hRule="exact" w:val="523"/>
        </w:trPr>
        <w:tc>
          <w:tcPr>
            <w:tcW w:w="826"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220" w:lineRule="exact"/>
              <w:jc w:val="center"/>
              <w:rPr>
                <w:rFonts w:ascii="Arial" w:hAnsi="Arial" w:cs="Arial"/>
                <w:sz w:val="16"/>
                <w:szCs w:val="16"/>
              </w:rPr>
            </w:pPr>
            <w:r w:rsidRPr="0041759B">
              <w:rPr>
                <w:rStyle w:val="21"/>
                <w:rFonts w:ascii="Arial" w:hAnsi="Arial" w:cs="Arial"/>
                <w:sz w:val="16"/>
                <w:szCs w:val="16"/>
              </w:rPr>
              <w:t>1</w:t>
            </w:r>
          </w:p>
        </w:tc>
        <w:tc>
          <w:tcPr>
            <w:tcW w:w="5669" w:type="dxa"/>
            <w:tcBorders>
              <w:top w:val="single" w:sz="4" w:space="0" w:color="auto"/>
              <w:left w:val="single" w:sz="4" w:space="0" w:color="auto"/>
              <w:bottom w:val="single" w:sz="4" w:space="0" w:color="auto"/>
            </w:tcBorders>
            <w:shd w:val="clear" w:color="auto" w:fill="FFFFFF"/>
            <w:vAlign w:val="bottom"/>
          </w:tcPr>
          <w:p w:rsidR="0041759B" w:rsidRPr="0041759B" w:rsidRDefault="0041759B" w:rsidP="0041759B">
            <w:pPr>
              <w:spacing w:line="259" w:lineRule="exact"/>
              <w:rPr>
                <w:rFonts w:ascii="Arial" w:hAnsi="Arial" w:cs="Arial"/>
                <w:sz w:val="16"/>
                <w:szCs w:val="16"/>
              </w:rPr>
            </w:pPr>
            <w:r w:rsidRPr="0041759B">
              <w:rPr>
                <w:rStyle w:val="21"/>
                <w:rFonts w:ascii="Arial" w:hAnsi="Arial" w:cs="Arial"/>
                <w:sz w:val="16"/>
                <w:szCs w:val="16"/>
              </w:rPr>
              <w:t>Чертёж межевания территории (материалы по обоснованию)</w:t>
            </w:r>
          </w:p>
        </w:tc>
        <w:tc>
          <w:tcPr>
            <w:tcW w:w="1277" w:type="dxa"/>
            <w:tcBorders>
              <w:top w:val="single" w:sz="4" w:space="0" w:color="auto"/>
              <w:left w:val="single" w:sz="4" w:space="0" w:color="auto"/>
              <w:bottom w:val="single" w:sz="4" w:space="0" w:color="auto"/>
            </w:tcBorders>
            <w:shd w:val="clear" w:color="auto" w:fill="FFFFFF"/>
          </w:tcPr>
          <w:p w:rsidR="0041759B" w:rsidRPr="0041759B" w:rsidRDefault="0041759B" w:rsidP="0041759B">
            <w:pPr>
              <w:spacing w:line="220" w:lineRule="exact"/>
              <w:jc w:val="center"/>
              <w:rPr>
                <w:rFonts w:ascii="Arial" w:hAnsi="Arial" w:cs="Arial"/>
                <w:sz w:val="16"/>
                <w:szCs w:val="16"/>
              </w:rPr>
            </w:pPr>
            <w:r w:rsidRPr="0041759B">
              <w:rPr>
                <w:rStyle w:val="21"/>
                <w:rFonts w:ascii="Arial" w:hAnsi="Arial" w:cs="Arial"/>
                <w:sz w:val="16"/>
                <w:szCs w:val="16"/>
              </w:rPr>
              <w:t>1:1000</w:t>
            </w:r>
          </w:p>
        </w:tc>
        <w:tc>
          <w:tcPr>
            <w:tcW w:w="1814" w:type="dxa"/>
            <w:tcBorders>
              <w:top w:val="single" w:sz="4" w:space="0" w:color="auto"/>
              <w:left w:val="single" w:sz="4" w:space="0" w:color="auto"/>
              <w:bottom w:val="single" w:sz="4" w:space="0" w:color="auto"/>
              <w:right w:val="single" w:sz="4" w:space="0" w:color="auto"/>
            </w:tcBorders>
            <w:shd w:val="clear" w:color="auto" w:fill="FFFFFF"/>
          </w:tcPr>
          <w:p w:rsidR="0041759B" w:rsidRPr="0041759B" w:rsidRDefault="0041759B" w:rsidP="0041759B">
            <w:pPr>
              <w:spacing w:line="220" w:lineRule="exact"/>
              <w:jc w:val="center"/>
              <w:rPr>
                <w:rFonts w:ascii="Arial" w:hAnsi="Arial" w:cs="Arial"/>
                <w:sz w:val="16"/>
                <w:szCs w:val="16"/>
              </w:rPr>
            </w:pPr>
            <w:r w:rsidRPr="0041759B">
              <w:rPr>
                <w:rStyle w:val="21"/>
                <w:rFonts w:ascii="Arial" w:hAnsi="Arial" w:cs="Arial"/>
                <w:sz w:val="16"/>
                <w:szCs w:val="16"/>
              </w:rPr>
              <w:t>ПМ-2</w:t>
            </w:r>
          </w:p>
        </w:tc>
      </w:tr>
    </w:tbl>
    <w:p w:rsidR="0041759B" w:rsidRPr="0041759B" w:rsidRDefault="0041759B" w:rsidP="0041759B">
      <w:pPr>
        <w:pStyle w:val="32"/>
        <w:shd w:val="clear" w:color="auto" w:fill="auto"/>
        <w:spacing w:after="251" w:line="220" w:lineRule="exact"/>
        <w:rPr>
          <w:rFonts w:ascii="Arial" w:hAnsi="Arial" w:cs="Arial"/>
          <w:sz w:val="16"/>
          <w:szCs w:val="16"/>
        </w:rPr>
      </w:pPr>
      <w:r w:rsidRPr="0041759B">
        <w:rPr>
          <w:rFonts w:ascii="Arial" w:hAnsi="Arial" w:cs="Arial"/>
          <w:color w:val="000000"/>
          <w:sz w:val="16"/>
          <w:szCs w:val="16"/>
          <w:lang w:eastAsia="ru-RU" w:bidi="ru-RU"/>
        </w:rPr>
        <w:t>ЧАСТЬ 1</w:t>
      </w:r>
    </w:p>
    <w:p w:rsidR="0041759B" w:rsidRPr="0041759B" w:rsidRDefault="0041759B" w:rsidP="0041759B">
      <w:pPr>
        <w:pStyle w:val="52"/>
        <w:shd w:val="clear" w:color="auto" w:fill="auto"/>
        <w:ind w:left="2760" w:right="2760"/>
        <w:jc w:val="center"/>
        <w:rPr>
          <w:rFonts w:ascii="Arial" w:hAnsi="Arial" w:cs="Arial"/>
          <w:sz w:val="16"/>
          <w:szCs w:val="16"/>
        </w:rPr>
      </w:pPr>
      <w:r w:rsidRPr="0041759B">
        <w:rPr>
          <w:rFonts w:ascii="Arial" w:hAnsi="Arial" w:cs="Arial"/>
          <w:color w:val="000000"/>
          <w:sz w:val="16"/>
          <w:szCs w:val="16"/>
          <w:lang w:eastAsia="ru-RU" w:bidi="ru-RU"/>
        </w:rPr>
        <w:t>Основная (утверждаемая) часть проекта межевания территории</w:t>
      </w:r>
    </w:p>
    <w:p w:rsidR="0041759B" w:rsidRPr="0041759B" w:rsidRDefault="0041759B" w:rsidP="0041759B">
      <w:pPr>
        <w:pStyle w:val="34"/>
        <w:shd w:val="clear" w:color="auto" w:fill="auto"/>
        <w:spacing w:after="0" w:line="280" w:lineRule="exact"/>
        <w:rPr>
          <w:rFonts w:ascii="Arial" w:hAnsi="Arial" w:cs="Arial"/>
          <w:sz w:val="16"/>
          <w:szCs w:val="16"/>
        </w:rPr>
      </w:pPr>
      <w:r w:rsidRPr="0041759B">
        <w:rPr>
          <w:rFonts w:ascii="Arial" w:hAnsi="Arial" w:cs="Arial"/>
          <w:color w:val="000000"/>
          <w:sz w:val="16"/>
          <w:szCs w:val="16"/>
          <w:lang w:eastAsia="ru-RU" w:bidi="ru-RU"/>
        </w:rPr>
        <w:t>Содержание:</w:t>
      </w:r>
    </w:p>
    <w:p w:rsidR="0041759B" w:rsidRPr="0041759B" w:rsidRDefault="0041759B" w:rsidP="0041759B">
      <w:pPr>
        <w:pStyle w:val="af6"/>
        <w:framePr w:wrap="none" w:vAnchor="page" w:hAnchor="page" w:x="10325" w:y="2019"/>
        <w:shd w:val="clear" w:color="auto" w:fill="auto"/>
        <w:spacing w:line="220" w:lineRule="exact"/>
        <w:rPr>
          <w:rFonts w:ascii="Arial" w:hAnsi="Arial" w:cs="Arial"/>
          <w:sz w:val="16"/>
          <w:szCs w:val="16"/>
        </w:rPr>
      </w:pPr>
      <w:r w:rsidRPr="0041759B">
        <w:rPr>
          <w:rFonts w:ascii="Arial" w:hAnsi="Arial" w:cs="Arial"/>
          <w:color w:val="000000"/>
          <w:sz w:val="16"/>
          <w:szCs w:val="16"/>
          <w:lang w:eastAsia="ru-RU" w:bidi="ru-RU"/>
        </w:rPr>
        <w:t>стр.</w:t>
      </w:r>
    </w:p>
    <w:tbl>
      <w:tblPr>
        <w:tblOverlap w:val="never"/>
        <w:tblW w:w="0" w:type="auto"/>
        <w:tblLayout w:type="fixed"/>
        <w:tblCellMar>
          <w:left w:w="10" w:type="dxa"/>
          <w:right w:w="10" w:type="dxa"/>
        </w:tblCellMar>
        <w:tblLook w:val="04A0"/>
      </w:tblPr>
      <w:tblGrid>
        <w:gridCol w:w="8338"/>
        <w:gridCol w:w="1248"/>
      </w:tblGrid>
      <w:tr w:rsidR="0041759B" w:rsidRPr="0041759B" w:rsidTr="0041759B">
        <w:tblPrEx>
          <w:tblCellMar>
            <w:top w:w="0" w:type="dxa"/>
            <w:bottom w:w="0" w:type="dxa"/>
          </w:tblCellMar>
        </w:tblPrEx>
        <w:trPr>
          <w:trHeight w:hRule="exact" w:val="566"/>
        </w:trPr>
        <w:tc>
          <w:tcPr>
            <w:tcW w:w="8338" w:type="dxa"/>
            <w:tcBorders>
              <w:top w:val="single" w:sz="4" w:space="0" w:color="auto"/>
              <w:left w:val="single" w:sz="4" w:space="0" w:color="auto"/>
            </w:tcBorders>
            <w:shd w:val="clear" w:color="auto" w:fill="FFFFFF"/>
            <w:vAlign w:val="center"/>
          </w:tcPr>
          <w:p w:rsidR="0041759B" w:rsidRPr="0041759B" w:rsidRDefault="0041759B" w:rsidP="0041759B">
            <w:pPr>
              <w:spacing w:line="220" w:lineRule="exact"/>
              <w:rPr>
                <w:rFonts w:ascii="Arial" w:hAnsi="Arial" w:cs="Arial"/>
                <w:sz w:val="16"/>
                <w:szCs w:val="16"/>
              </w:rPr>
            </w:pPr>
            <w:r w:rsidRPr="0041759B">
              <w:rPr>
                <w:rStyle w:val="25"/>
                <w:rFonts w:ascii="Arial" w:hAnsi="Arial" w:cs="Arial"/>
                <w:sz w:val="16"/>
                <w:szCs w:val="16"/>
              </w:rPr>
              <w:t>Введение</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562"/>
        </w:trPr>
        <w:tc>
          <w:tcPr>
            <w:tcW w:w="8338" w:type="dxa"/>
            <w:tcBorders>
              <w:top w:val="single" w:sz="4" w:space="0" w:color="auto"/>
              <w:left w:val="single" w:sz="4" w:space="0" w:color="auto"/>
            </w:tcBorders>
            <w:shd w:val="clear" w:color="auto" w:fill="FFFFFF"/>
            <w:vAlign w:val="center"/>
          </w:tcPr>
          <w:p w:rsidR="0041759B" w:rsidRPr="0041759B" w:rsidRDefault="0041759B" w:rsidP="0041759B">
            <w:pPr>
              <w:spacing w:line="220" w:lineRule="exact"/>
              <w:rPr>
                <w:rFonts w:ascii="Arial" w:hAnsi="Arial" w:cs="Arial"/>
                <w:sz w:val="16"/>
                <w:szCs w:val="16"/>
              </w:rPr>
            </w:pPr>
            <w:r w:rsidRPr="0041759B">
              <w:rPr>
                <w:rStyle w:val="25"/>
                <w:rFonts w:ascii="Arial" w:hAnsi="Arial" w:cs="Arial"/>
                <w:sz w:val="16"/>
                <w:szCs w:val="16"/>
              </w:rPr>
              <w:t>Исходные данные и условия для подготовки проекта межевания</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562"/>
        </w:trPr>
        <w:tc>
          <w:tcPr>
            <w:tcW w:w="8338" w:type="dxa"/>
            <w:tcBorders>
              <w:top w:val="single" w:sz="4" w:space="0" w:color="auto"/>
              <w:left w:val="single" w:sz="4" w:space="0" w:color="auto"/>
            </w:tcBorders>
            <w:shd w:val="clear" w:color="auto" w:fill="FFFFFF"/>
            <w:vAlign w:val="center"/>
          </w:tcPr>
          <w:p w:rsidR="0041759B" w:rsidRPr="0041759B" w:rsidRDefault="0041759B" w:rsidP="0041759B">
            <w:pPr>
              <w:spacing w:line="220" w:lineRule="exact"/>
              <w:rPr>
                <w:rFonts w:ascii="Arial" w:hAnsi="Arial" w:cs="Arial"/>
                <w:sz w:val="16"/>
                <w:szCs w:val="16"/>
              </w:rPr>
            </w:pPr>
            <w:r w:rsidRPr="0041759B">
              <w:rPr>
                <w:rStyle w:val="25"/>
                <w:rFonts w:ascii="Arial" w:hAnsi="Arial" w:cs="Arial"/>
                <w:sz w:val="16"/>
                <w:szCs w:val="16"/>
              </w:rPr>
              <w:t>Местонахождение и характеристика территории проектирования</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562"/>
        </w:trPr>
        <w:tc>
          <w:tcPr>
            <w:tcW w:w="8338" w:type="dxa"/>
            <w:tcBorders>
              <w:top w:val="single" w:sz="4" w:space="0" w:color="auto"/>
              <w:left w:val="single" w:sz="4" w:space="0" w:color="auto"/>
            </w:tcBorders>
            <w:shd w:val="clear" w:color="auto" w:fill="FFFFFF"/>
            <w:vAlign w:val="bottom"/>
          </w:tcPr>
          <w:p w:rsidR="0041759B" w:rsidRPr="0041759B" w:rsidRDefault="0041759B" w:rsidP="0041759B">
            <w:pPr>
              <w:spacing w:line="283" w:lineRule="exact"/>
              <w:rPr>
                <w:rFonts w:ascii="Arial" w:hAnsi="Arial" w:cs="Arial"/>
                <w:sz w:val="16"/>
                <w:szCs w:val="16"/>
              </w:rPr>
            </w:pPr>
            <w:r w:rsidRPr="0041759B">
              <w:rPr>
                <w:rStyle w:val="25"/>
                <w:rFonts w:ascii="Arial" w:hAnsi="Arial" w:cs="Arial"/>
                <w:sz w:val="16"/>
                <w:szCs w:val="16"/>
              </w:rPr>
              <w:t>Перечень и сведения о площади образуемых земельных участков, в том числе возможные способы их образования</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1392"/>
        </w:trPr>
        <w:tc>
          <w:tcPr>
            <w:tcW w:w="8338" w:type="dxa"/>
            <w:tcBorders>
              <w:top w:val="single" w:sz="4" w:space="0" w:color="auto"/>
              <w:left w:val="single" w:sz="4" w:space="0" w:color="auto"/>
            </w:tcBorders>
            <w:shd w:val="clear" w:color="auto" w:fill="FFFFFF"/>
            <w:vAlign w:val="bottom"/>
          </w:tcPr>
          <w:p w:rsidR="0041759B" w:rsidRPr="0041759B" w:rsidRDefault="0041759B" w:rsidP="0041759B">
            <w:pPr>
              <w:spacing w:line="274" w:lineRule="exact"/>
              <w:rPr>
                <w:rFonts w:ascii="Arial" w:hAnsi="Arial" w:cs="Arial"/>
                <w:sz w:val="16"/>
                <w:szCs w:val="16"/>
              </w:rPr>
            </w:pPr>
            <w:r w:rsidRPr="0041759B">
              <w:rPr>
                <w:rStyle w:val="25"/>
                <w:rFonts w:ascii="Arial" w:hAnsi="Arial" w:cs="Arial"/>
                <w:sz w:val="16"/>
                <w:szCs w:val="16"/>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562"/>
        </w:trPr>
        <w:tc>
          <w:tcPr>
            <w:tcW w:w="8338" w:type="dxa"/>
            <w:tcBorders>
              <w:top w:val="single" w:sz="4" w:space="0" w:color="auto"/>
              <w:left w:val="single" w:sz="4" w:space="0" w:color="auto"/>
            </w:tcBorders>
            <w:shd w:val="clear" w:color="auto" w:fill="FFFFFF"/>
            <w:vAlign w:val="center"/>
          </w:tcPr>
          <w:p w:rsidR="0041759B" w:rsidRPr="0041759B" w:rsidRDefault="0041759B" w:rsidP="0041759B">
            <w:pPr>
              <w:spacing w:line="220" w:lineRule="exact"/>
              <w:rPr>
                <w:rFonts w:ascii="Arial" w:hAnsi="Arial" w:cs="Arial"/>
                <w:sz w:val="16"/>
                <w:szCs w:val="16"/>
              </w:rPr>
            </w:pPr>
            <w:r w:rsidRPr="0041759B">
              <w:rPr>
                <w:rStyle w:val="25"/>
                <w:rFonts w:ascii="Arial" w:hAnsi="Arial" w:cs="Arial"/>
                <w:sz w:val="16"/>
                <w:szCs w:val="16"/>
              </w:rPr>
              <w:t>Вид разрешённого использования образуемых земельных участков</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1114"/>
        </w:trPr>
        <w:tc>
          <w:tcPr>
            <w:tcW w:w="8338" w:type="dxa"/>
            <w:tcBorders>
              <w:top w:val="single" w:sz="4" w:space="0" w:color="auto"/>
              <w:left w:val="single" w:sz="4" w:space="0" w:color="auto"/>
            </w:tcBorders>
            <w:shd w:val="clear" w:color="auto" w:fill="FFFFFF"/>
            <w:vAlign w:val="bottom"/>
          </w:tcPr>
          <w:p w:rsidR="0041759B" w:rsidRPr="0041759B" w:rsidRDefault="0041759B" w:rsidP="0041759B">
            <w:pPr>
              <w:spacing w:line="274" w:lineRule="exact"/>
              <w:rPr>
                <w:rFonts w:ascii="Arial" w:hAnsi="Arial" w:cs="Arial"/>
                <w:sz w:val="16"/>
                <w:szCs w:val="16"/>
              </w:rPr>
            </w:pPr>
            <w:r w:rsidRPr="0041759B">
              <w:rPr>
                <w:rStyle w:val="25"/>
                <w:rFonts w:ascii="Arial" w:hAnsi="Arial" w:cs="Arial"/>
                <w:sz w:val="16"/>
                <w:szCs w:val="16"/>
              </w:rPr>
              <w:t>Целевое назначение лесов, вид (виды) разрешённого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562"/>
        </w:trPr>
        <w:tc>
          <w:tcPr>
            <w:tcW w:w="8338" w:type="dxa"/>
            <w:tcBorders>
              <w:top w:val="single" w:sz="4" w:space="0" w:color="auto"/>
              <w:left w:val="single" w:sz="4" w:space="0" w:color="auto"/>
            </w:tcBorders>
            <w:shd w:val="clear" w:color="auto" w:fill="FFFFFF"/>
            <w:vAlign w:val="center"/>
          </w:tcPr>
          <w:p w:rsidR="0041759B" w:rsidRPr="0041759B" w:rsidRDefault="0041759B" w:rsidP="0041759B">
            <w:pPr>
              <w:spacing w:line="220" w:lineRule="exact"/>
              <w:rPr>
                <w:rFonts w:ascii="Arial" w:hAnsi="Arial" w:cs="Arial"/>
                <w:sz w:val="16"/>
                <w:szCs w:val="16"/>
              </w:rPr>
            </w:pPr>
            <w:r w:rsidRPr="0041759B">
              <w:rPr>
                <w:rStyle w:val="25"/>
                <w:rFonts w:ascii="Arial" w:hAnsi="Arial" w:cs="Arial"/>
                <w:sz w:val="16"/>
                <w:szCs w:val="16"/>
              </w:rPr>
              <w:t>Сервитуты и иные обременения</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562"/>
        </w:trPr>
        <w:tc>
          <w:tcPr>
            <w:tcW w:w="8338" w:type="dxa"/>
            <w:tcBorders>
              <w:top w:val="single" w:sz="4" w:space="0" w:color="auto"/>
              <w:left w:val="single" w:sz="4" w:space="0" w:color="auto"/>
            </w:tcBorders>
            <w:shd w:val="clear" w:color="auto" w:fill="FFFFFF"/>
            <w:vAlign w:val="center"/>
          </w:tcPr>
          <w:p w:rsidR="0041759B" w:rsidRPr="0041759B" w:rsidRDefault="0041759B" w:rsidP="0041759B">
            <w:pPr>
              <w:spacing w:line="220" w:lineRule="exact"/>
              <w:rPr>
                <w:rFonts w:ascii="Arial" w:hAnsi="Arial" w:cs="Arial"/>
                <w:sz w:val="16"/>
                <w:szCs w:val="16"/>
              </w:rPr>
            </w:pPr>
            <w:r w:rsidRPr="0041759B">
              <w:rPr>
                <w:rStyle w:val="25"/>
                <w:rFonts w:ascii="Arial" w:hAnsi="Arial" w:cs="Arial"/>
                <w:sz w:val="16"/>
                <w:szCs w:val="16"/>
              </w:rPr>
              <w:t>Каталог координат образуемых земельных участков</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562"/>
        </w:trPr>
        <w:tc>
          <w:tcPr>
            <w:tcW w:w="8338" w:type="dxa"/>
            <w:tcBorders>
              <w:top w:val="single" w:sz="4" w:space="0" w:color="auto"/>
              <w:left w:val="single" w:sz="4" w:space="0" w:color="auto"/>
            </w:tcBorders>
            <w:shd w:val="clear" w:color="auto" w:fill="FFFFFF"/>
            <w:vAlign w:val="bottom"/>
          </w:tcPr>
          <w:p w:rsidR="0041759B" w:rsidRPr="0041759B" w:rsidRDefault="0041759B" w:rsidP="0041759B">
            <w:pPr>
              <w:spacing w:line="278" w:lineRule="exact"/>
              <w:rPr>
                <w:rFonts w:ascii="Arial" w:hAnsi="Arial" w:cs="Arial"/>
                <w:sz w:val="16"/>
                <w:szCs w:val="16"/>
              </w:rPr>
            </w:pPr>
            <w:r w:rsidRPr="0041759B">
              <w:rPr>
                <w:rStyle w:val="25"/>
                <w:rFonts w:ascii="Arial" w:hAnsi="Arial" w:cs="Arial"/>
                <w:sz w:val="16"/>
                <w:szCs w:val="16"/>
              </w:rPr>
              <w:t>Сведения о границах территории, в отношении которой утверждён проект межевания</w:t>
            </w:r>
          </w:p>
        </w:tc>
        <w:tc>
          <w:tcPr>
            <w:tcW w:w="1248" w:type="dxa"/>
            <w:tcBorders>
              <w:top w:val="single" w:sz="4" w:space="0" w:color="auto"/>
              <w:left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r w:rsidR="0041759B" w:rsidRPr="0041759B" w:rsidTr="0041759B">
        <w:tblPrEx>
          <w:tblCellMar>
            <w:top w:w="0" w:type="dxa"/>
            <w:bottom w:w="0" w:type="dxa"/>
          </w:tblCellMar>
        </w:tblPrEx>
        <w:trPr>
          <w:trHeight w:hRule="exact" w:val="571"/>
        </w:trPr>
        <w:tc>
          <w:tcPr>
            <w:tcW w:w="8338" w:type="dxa"/>
            <w:tcBorders>
              <w:top w:val="single" w:sz="4" w:space="0" w:color="auto"/>
              <w:left w:val="single" w:sz="4" w:space="0" w:color="auto"/>
              <w:bottom w:val="single" w:sz="4" w:space="0" w:color="auto"/>
            </w:tcBorders>
            <w:shd w:val="clear" w:color="auto" w:fill="FFFFFF"/>
            <w:vAlign w:val="center"/>
          </w:tcPr>
          <w:p w:rsidR="0041759B" w:rsidRPr="0041759B" w:rsidRDefault="0041759B" w:rsidP="0041759B">
            <w:pPr>
              <w:spacing w:line="220" w:lineRule="exact"/>
              <w:rPr>
                <w:rFonts w:ascii="Arial" w:hAnsi="Arial" w:cs="Arial"/>
                <w:sz w:val="16"/>
                <w:szCs w:val="16"/>
              </w:rPr>
            </w:pPr>
            <w:r w:rsidRPr="0041759B">
              <w:rPr>
                <w:rStyle w:val="25"/>
                <w:rFonts w:ascii="Arial" w:hAnsi="Arial" w:cs="Arial"/>
                <w:sz w:val="16"/>
                <w:szCs w:val="16"/>
              </w:rPr>
              <w:t>Ведомость координат поворотных точек красных линий</w:t>
            </w:r>
          </w:p>
        </w:tc>
        <w:tc>
          <w:tcPr>
            <w:tcW w:w="1248" w:type="dxa"/>
            <w:tcBorders>
              <w:top w:val="single" w:sz="4" w:space="0" w:color="auto"/>
              <w:left w:val="single" w:sz="4" w:space="0" w:color="auto"/>
              <w:bottom w:val="single" w:sz="4" w:space="0" w:color="auto"/>
              <w:right w:val="single" w:sz="4" w:space="0" w:color="auto"/>
            </w:tcBorders>
            <w:shd w:val="clear" w:color="auto" w:fill="FFFFFF"/>
          </w:tcPr>
          <w:p w:rsidR="0041759B" w:rsidRPr="0041759B" w:rsidRDefault="0041759B" w:rsidP="0041759B">
            <w:pPr>
              <w:rPr>
                <w:rFonts w:ascii="Arial" w:hAnsi="Arial" w:cs="Arial"/>
                <w:sz w:val="16"/>
                <w:szCs w:val="16"/>
              </w:rPr>
            </w:pPr>
          </w:p>
        </w:tc>
      </w:tr>
    </w:tbl>
    <w:p w:rsidR="0041759B" w:rsidRPr="0041759B" w:rsidRDefault="0041759B" w:rsidP="0041759B">
      <w:pPr>
        <w:pStyle w:val="44"/>
        <w:shd w:val="clear" w:color="auto" w:fill="auto"/>
        <w:spacing w:line="220" w:lineRule="exact"/>
        <w:rPr>
          <w:rFonts w:ascii="Arial" w:hAnsi="Arial" w:cs="Arial"/>
          <w:sz w:val="16"/>
          <w:szCs w:val="16"/>
        </w:rPr>
      </w:pPr>
      <w:r w:rsidRPr="0041759B">
        <w:rPr>
          <w:rFonts w:ascii="Arial" w:hAnsi="Arial" w:cs="Arial"/>
          <w:color w:val="000000"/>
          <w:sz w:val="16"/>
          <w:szCs w:val="16"/>
          <w:lang w:eastAsia="ru-RU" w:bidi="ru-RU"/>
        </w:rPr>
        <w:t>Введение</w:t>
      </w:r>
    </w:p>
    <w:p w:rsidR="0041759B" w:rsidRPr="0041759B" w:rsidRDefault="0041759B" w:rsidP="0041759B">
      <w:pPr>
        <w:spacing w:line="278" w:lineRule="exact"/>
        <w:ind w:firstLine="760"/>
        <w:jc w:val="both"/>
        <w:rPr>
          <w:rFonts w:ascii="Arial" w:hAnsi="Arial" w:cs="Arial"/>
          <w:sz w:val="16"/>
          <w:szCs w:val="16"/>
        </w:rPr>
      </w:pPr>
      <w:r w:rsidRPr="0041759B">
        <w:rPr>
          <w:rFonts w:ascii="Arial" w:hAnsi="Arial" w:cs="Arial"/>
          <w:color w:val="000000"/>
          <w:sz w:val="16"/>
          <w:szCs w:val="16"/>
          <w:lang w:bidi="ru-RU"/>
        </w:rPr>
        <w:t>Проект межевания территории разработан на основании постановления Новокубанского городского поселения Новокубанского района от 08.08.2023 № 799.</w:t>
      </w:r>
    </w:p>
    <w:p w:rsidR="0041759B" w:rsidRPr="0041759B" w:rsidRDefault="0041759B" w:rsidP="0041759B">
      <w:pPr>
        <w:spacing w:line="278" w:lineRule="exact"/>
        <w:ind w:firstLine="760"/>
        <w:jc w:val="both"/>
        <w:rPr>
          <w:rFonts w:ascii="Arial" w:hAnsi="Arial" w:cs="Arial"/>
          <w:sz w:val="16"/>
          <w:szCs w:val="16"/>
        </w:rPr>
      </w:pPr>
      <w:r w:rsidRPr="0041759B">
        <w:rPr>
          <w:rFonts w:ascii="Arial" w:hAnsi="Arial" w:cs="Arial"/>
          <w:color w:val="000000"/>
          <w:sz w:val="16"/>
          <w:szCs w:val="16"/>
          <w:lang w:bidi="ru-RU"/>
        </w:rPr>
        <w:t>Проект межевания разработан на топографической съёмке масштаба 1:1000, выполненной в 2023 году.</w:t>
      </w:r>
    </w:p>
    <w:p w:rsidR="0041759B" w:rsidRPr="0041759B" w:rsidRDefault="0041759B" w:rsidP="0041759B">
      <w:pPr>
        <w:spacing w:line="278" w:lineRule="exact"/>
        <w:ind w:firstLine="760"/>
        <w:jc w:val="both"/>
        <w:rPr>
          <w:rFonts w:ascii="Arial" w:hAnsi="Arial" w:cs="Arial"/>
          <w:sz w:val="16"/>
          <w:szCs w:val="16"/>
        </w:rPr>
      </w:pPr>
      <w:r w:rsidRPr="0041759B">
        <w:rPr>
          <w:rFonts w:ascii="Arial" w:hAnsi="Arial" w:cs="Arial"/>
          <w:color w:val="000000"/>
          <w:sz w:val="16"/>
          <w:szCs w:val="16"/>
          <w:lang w:bidi="ru-RU"/>
        </w:rPr>
        <w:t xml:space="preserve">Графические материалы выполнены в установленной системе координат МСК-23, в программе </w:t>
      </w:r>
      <w:r w:rsidRPr="0041759B">
        <w:rPr>
          <w:rFonts w:ascii="Arial" w:hAnsi="Arial" w:cs="Arial"/>
          <w:color w:val="000000"/>
          <w:sz w:val="16"/>
          <w:szCs w:val="16"/>
          <w:lang w:val="en-US" w:eastAsia="en-US" w:bidi="en-US"/>
        </w:rPr>
        <w:t>AutoCad</w:t>
      </w:r>
      <w:r w:rsidRPr="0041759B">
        <w:rPr>
          <w:rFonts w:ascii="Arial" w:hAnsi="Arial" w:cs="Arial"/>
          <w:color w:val="000000"/>
          <w:sz w:val="16"/>
          <w:szCs w:val="16"/>
          <w:lang w:eastAsia="en-US" w:bidi="en-US"/>
        </w:rPr>
        <w:t>.</w:t>
      </w:r>
    </w:p>
    <w:p w:rsidR="0041759B" w:rsidRPr="0041759B" w:rsidRDefault="0041759B" w:rsidP="0041759B">
      <w:pPr>
        <w:spacing w:line="278" w:lineRule="exact"/>
        <w:ind w:firstLine="760"/>
        <w:jc w:val="both"/>
        <w:rPr>
          <w:rFonts w:ascii="Arial" w:hAnsi="Arial" w:cs="Arial"/>
          <w:sz w:val="16"/>
          <w:szCs w:val="16"/>
        </w:rPr>
      </w:pPr>
      <w:r w:rsidRPr="0041759B">
        <w:rPr>
          <w:rFonts w:ascii="Arial" w:hAnsi="Arial" w:cs="Arial"/>
          <w:color w:val="000000"/>
          <w:sz w:val="16"/>
          <w:szCs w:val="16"/>
          <w:lang w:bidi="ru-RU"/>
        </w:rPr>
        <w:t>Настоящий проект межевания разработан в соответствии с требованиями ст. 43 Градостроительного кодекса РФ с целью:</w:t>
      </w:r>
    </w:p>
    <w:p w:rsidR="0041759B" w:rsidRPr="0041759B" w:rsidRDefault="0041759B" w:rsidP="0041759B">
      <w:pPr>
        <w:widowControl w:val="0"/>
        <w:numPr>
          <w:ilvl w:val="0"/>
          <w:numId w:val="40"/>
        </w:numPr>
        <w:tabs>
          <w:tab w:val="left" w:pos="1163"/>
        </w:tabs>
        <w:spacing w:line="278" w:lineRule="exact"/>
        <w:ind w:left="1180" w:hanging="420"/>
        <w:jc w:val="both"/>
        <w:rPr>
          <w:rFonts w:ascii="Arial" w:hAnsi="Arial" w:cs="Arial"/>
          <w:sz w:val="16"/>
          <w:szCs w:val="16"/>
        </w:rPr>
      </w:pPr>
      <w:r w:rsidRPr="0041759B">
        <w:rPr>
          <w:rFonts w:ascii="Arial" w:hAnsi="Arial" w:cs="Arial"/>
          <w:color w:val="000000"/>
          <w:sz w:val="16"/>
          <w:szCs w:val="16"/>
          <w:lang w:bidi="ru-RU"/>
        </w:rPr>
        <w:t>обеспечения устойчивого развития территории Новокубанского городского поселения Новокубанского района;</w:t>
      </w:r>
    </w:p>
    <w:p w:rsidR="0041759B" w:rsidRPr="0041759B" w:rsidRDefault="0041759B" w:rsidP="0041759B">
      <w:pPr>
        <w:widowControl w:val="0"/>
        <w:numPr>
          <w:ilvl w:val="0"/>
          <w:numId w:val="40"/>
        </w:numPr>
        <w:tabs>
          <w:tab w:val="left" w:pos="1163"/>
        </w:tabs>
        <w:spacing w:line="278" w:lineRule="exact"/>
        <w:ind w:left="1180" w:hanging="420"/>
        <w:jc w:val="both"/>
        <w:rPr>
          <w:rFonts w:ascii="Arial" w:hAnsi="Arial" w:cs="Arial"/>
          <w:sz w:val="16"/>
          <w:szCs w:val="16"/>
        </w:rPr>
      </w:pPr>
      <w:r w:rsidRPr="0041759B">
        <w:rPr>
          <w:rFonts w:ascii="Arial" w:hAnsi="Arial" w:cs="Arial"/>
          <w:color w:val="000000"/>
          <w:sz w:val="16"/>
          <w:szCs w:val="16"/>
          <w:lang w:bidi="ru-RU"/>
        </w:rPr>
        <w:t>выделения элементов планировочной структуры (кварталов) территории проектирования;</w:t>
      </w:r>
    </w:p>
    <w:p w:rsidR="0041759B" w:rsidRPr="0041759B" w:rsidRDefault="0041759B" w:rsidP="0041759B">
      <w:pPr>
        <w:widowControl w:val="0"/>
        <w:numPr>
          <w:ilvl w:val="0"/>
          <w:numId w:val="40"/>
        </w:numPr>
        <w:tabs>
          <w:tab w:val="left" w:pos="1163"/>
        </w:tabs>
        <w:spacing w:line="317" w:lineRule="exact"/>
        <w:ind w:left="1180" w:hanging="420"/>
        <w:jc w:val="both"/>
        <w:rPr>
          <w:rFonts w:ascii="Arial" w:hAnsi="Arial" w:cs="Arial"/>
          <w:sz w:val="16"/>
          <w:szCs w:val="16"/>
        </w:rPr>
      </w:pPr>
      <w:r w:rsidRPr="0041759B">
        <w:rPr>
          <w:rFonts w:ascii="Arial" w:hAnsi="Arial" w:cs="Arial"/>
          <w:color w:val="000000"/>
          <w:sz w:val="16"/>
          <w:szCs w:val="16"/>
          <w:lang w:bidi="ru-RU"/>
        </w:rPr>
        <w:t>формирования земельных участков, предназначенных для жилищного строительства, дошкольного, начального и среднего общего образование, а также размещения площадок для занятий спортом;</w:t>
      </w:r>
    </w:p>
    <w:p w:rsidR="0041759B" w:rsidRPr="0041759B" w:rsidRDefault="0041759B" w:rsidP="0041759B">
      <w:pPr>
        <w:widowControl w:val="0"/>
        <w:numPr>
          <w:ilvl w:val="0"/>
          <w:numId w:val="40"/>
        </w:numPr>
        <w:tabs>
          <w:tab w:val="left" w:pos="1163"/>
        </w:tabs>
        <w:spacing w:after="120" w:line="274" w:lineRule="exact"/>
        <w:ind w:left="1180" w:hanging="420"/>
        <w:jc w:val="both"/>
        <w:rPr>
          <w:rFonts w:ascii="Arial" w:hAnsi="Arial" w:cs="Arial"/>
          <w:sz w:val="16"/>
          <w:szCs w:val="16"/>
        </w:rPr>
      </w:pPr>
      <w:r w:rsidRPr="0041759B">
        <w:rPr>
          <w:rFonts w:ascii="Arial" w:hAnsi="Arial" w:cs="Arial"/>
          <w:color w:val="000000"/>
          <w:sz w:val="16"/>
          <w:szCs w:val="16"/>
          <w:lang w:bidi="ru-RU"/>
        </w:rPr>
        <w:t>установления параметров планируемого развития элементов планировочной структуры.</w:t>
      </w:r>
    </w:p>
    <w:p w:rsidR="0041759B" w:rsidRPr="0041759B" w:rsidRDefault="0041759B" w:rsidP="0041759B">
      <w:pPr>
        <w:spacing w:after="283" w:line="274" w:lineRule="exact"/>
        <w:ind w:firstLine="760"/>
        <w:jc w:val="both"/>
        <w:rPr>
          <w:rFonts w:ascii="Arial" w:hAnsi="Arial" w:cs="Arial"/>
          <w:sz w:val="16"/>
          <w:szCs w:val="16"/>
        </w:rPr>
      </w:pPr>
      <w:r w:rsidRPr="0041759B">
        <w:rPr>
          <w:rFonts w:ascii="Arial" w:hAnsi="Arial" w:cs="Arial"/>
          <w:color w:val="000000"/>
          <w:sz w:val="16"/>
          <w:szCs w:val="16"/>
          <w:lang w:bidi="ru-RU"/>
        </w:rPr>
        <w:lastRenderedPageBreak/>
        <w:t>При подготовке проекта межевания территории определение местоположения границ образуемых земельных участков осуществляется с учётом сложившейся кадастровой ситуации на момент подготовки проекта межевания территории, а также с учётом параметров, определённых Правилами землепользования и застройки и нормами отвода земельных участков для конкретных видов деятельности, установленными в соответствии с федеральными законами, техническими регламентами.</w:t>
      </w:r>
    </w:p>
    <w:p w:rsidR="0041759B" w:rsidRPr="0041759B" w:rsidRDefault="0041759B" w:rsidP="0041759B">
      <w:pPr>
        <w:pStyle w:val="44"/>
        <w:numPr>
          <w:ilvl w:val="0"/>
          <w:numId w:val="41"/>
        </w:numPr>
        <w:shd w:val="clear" w:color="auto" w:fill="auto"/>
        <w:tabs>
          <w:tab w:val="left" w:pos="1442"/>
        </w:tabs>
        <w:spacing w:after="213" w:line="220" w:lineRule="exact"/>
        <w:ind w:firstLine="760"/>
        <w:jc w:val="both"/>
        <w:rPr>
          <w:rFonts w:ascii="Arial" w:hAnsi="Arial" w:cs="Arial"/>
          <w:sz w:val="16"/>
          <w:szCs w:val="16"/>
        </w:rPr>
      </w:pPr>
      <w:r w:rsidRPr="0041759B">
        <w:rPr>
          <w:rFonts w:ascii="Arial" w:hAnsi="Arial" w:cs="Arial"/>
          <w:color w:val="000000"/>
          <w:sz w:val="16"/>
          <w:szCs w:val="16"/>
          <w:lang w:eastAsia="ru-RU" w:bidi="ru-RU"/>
        </w:rPr>
        <w:t>Исходные данные и условия для подготовки проекта межевания</w:t>
      </w:r>
    </w:p>
    <w:p w:rsidR="0041759B" w:rsidRPr="0041759B" w:rsidRDefault="0041759B" w:rsidP="0041759B">
      <w:pPr>
        <w:spacing w:line="264" w:lineRule="exact"/>
        <w:ind w:right="1100" w:firstLine="760"/>
        <w:rPr>
          <w:rFonts w:ascii="Arial" w:hAnsi="Arial" w:cs="Arial"/>
          <w:sz w:val="16"/>
          <w:szCs w:val="16"/>
        </w:rPr>
      </w:pPr>
      <w:r w:rsidRPr="0041759B">
        <w:rPr>
          <w:rFonts w:ascii="Arial" w:hAnsi="Arial" w:cs="Arial"/>
          <w:color w:val="000000"/>
          <w:sz w:val="16"/>
          <w:szCs w:val="16"/>
          <w:lang w:bidi="ru-RU"/>
        </w:rPr>
        <w:t>Для разработки проекта межевания территории использовались следующие исходные данные:</w:t>
      </w:r>
    </w:p>
    <w:p w:rsidR="0041759B" w:rsidRPr="0041759B" w:rsidRDefault="0041759B" w:rsidP="0041759B">
      <w:pPr>
        <w:widowControl w:val="0"/>
        <w:numPr>
          <w:ilvl w:val="0"/>
          <w:numId w:val="40"/>
        </w:numPr>
        <w:tabs>
          <w:tab w:val="left" w:pos="757"/>
        </w:tabs>
        <w:spacing w:line="274" w:lineRule="exact"/>
        <w:ind w:left="760" w:hanging="360"/>
        <w:jc w:val="both"/>
        <w:rPr>
          <w:rFonts w:ascii="Arial" w:hAnsi="Arial" w:cs="Arial"/>
          <w:sz w:val="16"/>
          <w:szCs w:val="16"/>
        </w:rPr>
      </w:pPr>
      <w:r w:rsidRPr="0041759B">
        <w:rPr>
          <w:rFonts w:ascii="Arial" w:hAnsi="Arial" w:cs="Arial"/>
          <w:color w:val="000000"/>
          <w:sz w:val="16"/>
          <w:szCs w:val="16"/>
          <w:lang w:bidi="ru-RU"/>
        </w:rPr>
        <w:t>Постановление администрации муниципального образования Новокубанского городского поселения Новокубанского района от 08.08.2023 г. № 799 «О подготовке проекта планировки и межевания территории под жилой микрорайон из земельного участка с кадастровым номером 23:21:0000000:2573, расположенного по адресу: Российская Федерация, Краснодарский край, Новокубанский район, Новокубанское городское поселение, город Новокубанск, 100 метров южнее пересечения улицы Молодая и улицы Динская»;</w:t>
      </w:r>
    </w:p>
    <w:p w:rsidR="0041759B" w:rsidRPr="0041759B" w:rsidRDefault="0041759B" w:rsidP="0041759B">
      <w:pPr>
        <w:widowControl w:val="0"/>
        <w:numPr>
          <w:ilvl w:val="0"/>
          <w:numId w:val="40"/>
        </w:numPr>
        <w:tabs>
          <w:tab w:val="left" w:pos="757"/>
        </w:tabs>
        <w:spacing w:line="269" w:lineRule="exact"/>
        <w:ind w:left="760" w:hanging="360"/>
        <w:jc w:val="both"/>
        <w:rPr>
          <w:rFonts w:ascii="Arial" w:hAnsi="Arial" w:cs="Arial"/>
          <w:sz w:val="16"/>
          <w:szCs w:val="16"/>
        </w:rPr>
      </w:pPr>
      <w:r w:rsidRPr="0041759B">
        <w:rPr>
          <w:rFonts w:ascii="Arial" w:hAnsi="Arial" w:cs="Arial"/>
          <w:color w:val="000000"/>
          <w:sz w:val="16"/>
          <w:szCs w:val="16"/>
          <w:lang w:bidi="ru-RU"/>
        </w:rPr>
        <w:t>Техническое задание (Приложение №1 к муниципальному контракту №6-ЗК/23 от</w:t>
      </w:r>
    </w:p>
    <w:p w:rsidR="0041759B" w:rsidRPr="0041759B" w:rsidRDefault="0041759B" w:rsidP="0041759B">
      <w:pPr>
        <w:widowControl w:val="0"/>
        <w:numPr>
          <w:ilvl w:val="0"/>
          <w:numId w:val="42"/>
        </w:numPr>
        <w:tabs>
          <w:tab w:val="left" w:pos="1125"/>
        </w:tabs>
        <w:spacing w:line="269" w:lineRule="exact"/>
        <w:ind w:firstLine="760"/>
        <w:jc w:val="both"/>
        <w:rPr>
          <w:rFonts w:ascii="Arial" w:hAnsi="Arial" w:cs="Arial"/>
          <w:sz w:val="16"/>
          <w:szCs w:val="16"/>
        </w:rPr>
      </w:pPr>
      <w:r w:rsidRPr="0041759B">
        <w:rPr>
          <w:rFonts w:ascii="Arial" w:hAnsi="Arial" w:cs="Arial"/>
          <w:color w:val="000000"/>
          <w:sz w:val="16"/>
          <w:szCs w:val="16"/>
          <w:lang w:bidi="ru-RU"/>
        </w:rPr>
        <w:t>;</w:t>
      </w:r>
    </w:p>
    <w:p w:rsidR="0041759B" w:rsidRPr="0041759B" w:rsidRDefault="0041759B" w:rsidP="0041759B">
      <w:pPr>
        <w:widowControl w:val="0"/>
        <w:numPr>
          <w:ilvl w:val="0"/>
          <w:numId w:val="40"/>
        </w:numPr>
        <w:tabs>
          <w:tab w:val="left" w:pos="757"/>
        </w:tabs>
        <w:spacing w:line="322" w:lineRule="exact"/>
        <w:ind w:left="760" w:hanging="360"/>
        <w:jc w:val="both"/>
        <w:rPr>
          <w:rFonts w:ascii="Arial" w:hAnsi="Arial" w:cs="Arial"/>
          <w:sz w:val="16"/>
          <w:szCs w:val="16"/>
        </w:rPr>
      </w:pPr>
      <w:r w:rsidRPr="0041759B">
        <w:rPr>
          <w:rFonts w:ascii="Arial" w:hAnsi="Arial" w:cs="Arial"/>
          <w:color w:val="000000"/>
          <w:sz w:val="16"/>
          <w:szCs w:val="16"/>
          <w:lang w:bidi="ru-RU"/>
        </w:rPr>
        <w:t>Кадастровый план территории кадастрового квартала 23:21:0401018 от 04.07.2023 г. № КУВИ-001/2023-153177065;</w:t>
      </w:r>
    </w:p>
    <w:p w:rsidR="0041759B" w:rsidRPr="0041759B" w:rsidRDefault="0041759B" w:rsidP="0041759B">
      <w:pPr>
        <w:widowControl w:val="0"/>
        <w:numPr>
          <w:ilvl w:val="0"/>
          <w:numId w:val="40"/>
        </w:numPr>
        <w:tabs>
          <w:tab w:val="left" w:pos="757"/>
        </w:tabs>
        <w:spacing w:line="274" w:lineRule="exact"/>
        <w:ind w:left="760" w:hanging="360"/>
        <w:jc w:val="both"/>
        <w:rPr>
          <w:rFonts w:ascii="Arial" w:hAnsi="Arial" w:cs="Arial"/>
          <w:sz w:val="16"/>
          <w:szCs w:val="16"/>
        </w:rPr>
      </w:pPr>
      <w:r w:rsidRPr="0041759B">
        <w:rPr>
          <w:rFonts w:ascii="Arial" w:hAnsi="Arial" w:cs="Arial"/>
          <w:color w:val="000000"/>
          <w:sz w:val="16"/>
          <w:szCs w:val="16"/>
          <w:lang w:bidi="ru-RU"/>
        </w:rPr>
        <w:t>Правила землепользования и застройки Новокубанского городского поселения Новокубанского района Краснодарского края, утверждённые решением Совета Новокубанского городского поселения Новокубанского района от 01.08.2014 года № 585 (в редакции №470 от 17.03.2023);</w:t>
      </w:r>
    </w:p>
    <w:p w:rsidR="0041759B" w:rsidRPr="0041759B" w:rsidRDefault="0041759B" w:rsidP="0041759B">
      <w:pPr>
        <w:widowControl w:val="0"/>
        <w:numPr>
          <w:ilvl w:val="0"/>
          <w:numId w:val="40"/>
        </w:numPr>
        <w:tabs>
          <w:tab w:val="left" w:pos="757"/>
        </w:tabs>
        <w:spacing w:line="274" w:lineRule="exact"/>
        <w:ind w:left="760" w:hanging="360"/>
        <w:jc w:val="both"/>
        <w:rPr>
          <w:rFonts w:ascii="Arial" w:hAnsi="Arial" w:cs="Arial"/>
          <w:sz w:val="16"/>
          <w:szCs w:val="16"/>
        </w:rPr>
      </w:pPr>
      <w:r w:rsidRPr="0041759B">
        <w:rPr>
          <w:rFonts w:ascii="Arial" w:hAnsi="Arial" w:cs="Arial"/>
          <w:color w:val="000000"/>
          <w:sz w:val="16"/>
          <w:szCs w:val="16"/>
          <w:lang w:bidi="ru-RU"/>
        </w:rPr>
        <w:t>Генеральный план Новокубанского городского поселения Новокубанского района Краснодарского края, утверждённый решением Совета Новокубанского городского поселения Новокубанского района №3847 от 19.10.2012 (с изменениями от 29.07.2022 г. №396).</w:t>
      </w:r>
    </w:p>
    <w:p w:rsidR="0041759B" w:rsidRPr="0041759B" w:rsidRDefault="0041759B" w:rsidP="0041759B">
      <w:pPr>
        <w:pStyle w:val="af8"/>
        <w:framePr w:wrap="none" w:vAnchor="page" w:hAnchor="page" w:x="10918" w:y="15928"/>
        <w:shd w:val="clear" w:color="auto" w:fill="auto"/>
        <w:spacing w:line="190" w:lineRule="exact"/>
        <w:rPr>
          <w:rFonts w:ascii="Arial" w:hAnsi="Arial" w:cs="Arial"/>
          <w:sz w:val="16"/>
          <w:szCs w:val="16"/>
        </w:rPr>
      </w:pPr>
      <w:r w:rsidRPr="0041759B">
        <w:rPr>
          <w:rFonts w:ascii="Arial" w:hAnsi="Arial" w:cs="Arial"/>
          <w:color w:val="000000"/>
          <w:sz w:val="16"/>
          <w:szCs w:val="16"/>
          <w:lang w:eastAsia="ru-RU" w:bidi="ru-RU"/>
        </w:rPr>
        <w:t>5</w:t>
      </w:r>
    </w:p>
    <w:p w:rsidR="0041759B" w:rsidRPr="0041759B" w:rsidRDefault="0041759B" w:rsidP="0041759B">
      <w:pPr>
        <w:spacing w:line="274" w:lineRule="exact"/>
        <w:ind w:firstLine="760"/>
        <w:jc w:val="both"/>
        <w:rPr>
          <w:rFonts w:ascii="Arial" w:hAnsi="Arial" w:cs="Arial"/>
          <w:sz w:val="16"/>
          <w:szCs w:val="16"/>
        </w:rPr>
      </w:pPr>
      <w:r w:rsidRPr="0041759B">
        <w:rPr>
          <w:rFonts w:ascii="Arial" w:hAnsi="Arial" w:cs="Arial"/>
          <w:color w:val="000000"/>
          <w:sz w:val="16"/>
          <w:szCs w:val="16"/>
          <w:lang w:bidi="ru-RU"/>
        </w:rPr>
        <w:t>При разработке проекта межевания использовались следующие основные нормативные документы:</w:t>
      </w:r>
    </w:p>
    <w:p w:rsidR="0041759B" w:rsidRPr="0041759B" w:rsidRDefault="0041759B" w:rsidP="0041759B">
      <w:pPr>
        <w:widowControl w:val="0"/>
        <w:numPr>
          <w:ilvl w:val="0"/>
          <w:numId w:val="40"/>
        </w:numPr>
        <w:tabs>
          <w:tab w:val="left" w:pos="759"/>
        </w:tabs>
        <w:spacing w:after="8" w:line="220" w:lineRule="exact"/>
        <w:ind w:left="760" w:hanging="360"/>
        <w:jc w:val="both"/>
        <w:rPr>
          <w:rFonts w:ascii="Arial" w:hAnsi="Arial" w:cs="Arial"/>
          <w:sz w:val="16"/>
          <w:szCs w:val="16"/>
        </w:rPr>
      </w:pPr>
      <w:r w:rsidRPr="0041759B">
        <w:rPr>
          <w:rFonts w:ascii="Arial" w:hAnsi="Arial" w:cs="Arial"/>
          <w:color w:val="000000"/>
          <w:sz w:val="16"/>
          <w:szCs w:val="16"/>
          <w:lang w:bidi="ru-RU"/>
        </w:rPr>
        <w:t xml:space="preserve">Градостроительный кодекс Российской Федерации от 29.12.2004 </w:t>
      </w:r>
      <w:r w:rsidRPr="0041759B">
        <w:rPr>
          <w:rFonts w:ascii="Arial" w:hAnsi="Arial" w:cs="Arial"/>
          <w:color w:val="000000"/>
          <w:sz w:val="16"/>
          <w:szCs w:val="16"/>
          <w:lang w:val="en-US" w:eastAsia="en-US" w:bidi="en-US"/>
        </w:rPr>
        <w:t>N</w:t>
      </w:r>
      <w:r w:rsidRPr="0041759B">
        <w:rPr>
          <w:rFonts w:ascii="Arial" w:hAnsi="Arial" w:cs="Arial"/>
          <w:color w:val="000000"/>
          <w:sz w:val="16"/>
          <w:szCs w:val="16"/>
          <w:lang w:eastAsia="en-US" w:bidi="en-US"/>
        </w:rPr>
        <w:t xml:space="preserve"> </w:t>
      </w:r>
      <w:r w:rsidRPr="0041759B">
        <w:rPr>
          <w:rFonts w:ascii="Arial" w:hAnsi="Arial" w:cs="Arial"/>
          <w:color w:val="000000"/>
          <w:sz w:val="16"/>
          <w:szCs w:val="16"/>
          <w:lang w:bidi="ru-RU"/>
        </w:rPr>
        <w:t>190-ФЗ (ред. от</w:t>
      </w:r>
    </w:p>
    <w:p w:rsidR="0041759B" w:rsidRPr="0041759B" w:rsidRDefault="0041759B" w:rsidP="0041759B">
      <w:pPr>
        <w:widowControl w:val="0"/>
        <w:numPr>
          <w:ilvl w:val="0"/>
          <w:numId w:val="43"/>
        </w:numPr>
        <w:tabs>
          <w:tab w:val="left" w:pos="2054"/>
        </w:tabs>
        <w:spacing w:line="220" w:lineRule="exact"/>
        <w:ind w:firstLine="760"/>
        <w:jc w:val="both"/>
        <w:rPr>
          <w:rFonts w:ascii="Arial" w:hAnsi="Arial" w:cs="Arial"/>
          <w:sz w:val="16"/>
          <w:szCs w:val="16"/>
        </w:rPr>
      </w:pPr>
      <w:r w:rsidRPr="0041759B">
        <w:rPr>
          <w:rFonts w:ascii="Arial" w:hAnsi="Arial" w:cs="Arial"/>
          <w:color w:val="000000"/>
          <w:sz w:val="16"/>
          <w:szCs w:val="16"/>
          <w:lang w:bidi="ru-RU"/>
        </w:rPr>
        <w:t>;</w:t>
      </w:r>
    </w:p>
    <w:p w:rsidR="0041759B" w:rsidRPr="0041759B" w:rsidRDefault="0041759B" w:rsidP="0041759B">
      <w:pPr>
        <w:widowControl w:val="0"/>
        <w:numPr>
          <w:ilvl w:val="0"/>
          <w:numId w:val="40"/>
        </w:numPr>
        <w:tabs>
          <w:tab w:val="left" w:pos="759"/>
        </w:tabs>
        <w:spacing w:line="278" w:lineRule="exact"/>
        <w:ind w:left="760" w:hanging="360"/>
        <w:jc w:val="both"/>
        <w:rPr>
          <w:rFonts w:ascii="Arial" w:hAnsi="Arial" w:cs="Arial"/>
          <w:sz w:val="16"/>
          <w:szCs w:val="16"/>
        </w:rPr>
      </w:pPr>
      <w:r w:rsidRPr="0041759B">
        <w:rPr>
          <w:rFonts w:ascii="Arial" w:hAnsi="Arial" w:cs="Arial"/>
          <w:color w:val="000000"/>
          <w:sz w:val="16"/>
          <w:szCs w:val="16"/>
          <w:lang w:bidi="ru-RU"/>
        </w:rPr>
        <w:t xml:space="preserve">Земельный кодекс Российской Федерации от 25.10.2001 </w:t>
      </w:r>
      <w:r w:rsidRPr="0041759B">
        <w:rPr>
          <w:rFonts w:ascii="Arial" w:hAnsi="Arial" w:cs="Arial"/>
          <w:color w:val="000000"/>
          <w:sz w:val="16"/>
          <w:szCs w:val="16"/>
          <w:lang w:val="en-US" w:eastAsia="en-US" w:bidi="en-US"/>
        </w:rPr>
        <w:t>N</w:t>
      </w:r>
      <w:r w:rsidRPr="0041759B">
        <w:rPr>
          <w:rFonts w:ascii="Arial" w:hAnsi="Arial" w:cs="Arial"/>
          <w:color w:val="000000"/>
          <w:sz w:val="16"/>
          <w:szCs w:val="16"/>
          <w:lang w:eastAsia="en-US" w:bidi="en-US"/>
        </w:rPr>
        <w:t xml:space="preserve"> </w:t>
      </w:r>
      <w:r w:rsidRPr="0041759B">
        <w:rPr>
          <w:rFonts w:ascii="Arial" w:hAnsi="Arial" w:cs="Arial"/>
          <w:color w:val="000000"/>
          <w:sz w:val="16"/>
          <w:szCs w:val="16"/>
          <w:lang w:bidi="ru-RU"/>
        </w:rPr>
        <w:t>136-ФЗ (ред. от</w:t>
      </w:r>
    </w:p>
    <w:p w:rsidR="0041759B" w:rsidRPr="0041759B" w:rsidRDefault="0041759B" w:rsidP="0041759B">
      <w:pPr>
        <w:widowControl w:val="0"/>
        <w:numPr>
          <w:ilvl w:val="0"/>
          <w:numId w:val="44"/>
        </w:numPr>
        <w:tabs>
          <w:tab w:val="left" w:pos="2054"/>
        </w:tabs>
        <w:spacing w:line="278" w:lineRule="exact"/>
        <w:ind w:firstLine="760"/>
        <w:jc w:val="both"/>
        <w:rPr>
          <w:rFonts w:ascii="Arial" w:hAnsi="Arial" w:cs="Arial"/>
          <w:sz w:val="16"/>
          <w:szCs w:val="16"/>
        </w:rPr>
      </w:pPr>
      <w:r w:rsidRPr="0041759B">
        <w:rPr>
          <w:rFonts w:ascii="Arial" w:hAnsi="Arial" w:cs="Arial"/>
          <w:color w:val="000000"/>
          <w:sz w:val="16"/>
          <w:szCs w:val="16"/>
          <w:lang w:bidi="ru-RU"/>
        </w:rPr>
        <w:t>;</w:t>
      </w:r>
    </w:p>
    <w:p w:rsidR="0041759B" w:rsidRPr="0041759B" w:rsidRDefault="0041759B" w:rsidP="0041759B">
      <w:pPr>
        <w:widowControl w:val="0"/>
        <w:numPr>
          <w:ilvl w:val="0"/>
          <w:numId w:val="40"/>
        </w:numPr>
        <w:tabs>
          <w:tab w:val="left" w:pos="759"/>
        </w:tabs>
        <w:spacing w:line="278" w:lineRule="exact"/>
        <w:ind w:left="760" w:hanging="360"/>
        <w:jc w:val="both"/>
        <w:rPr>
          <w:rFonts w:ascii="Arial" w:hAnsi="Arial" w:cs="Arial"/>
          <w:sz w:val="16"/>
          <w:szCs w:val="16"/>
        </w:rPr>
      </w:pPr>
      <w:r w:rsidRPr="0041759B">
        <w:rPr>
          <w:rFonts w:ascii="Arial" w:hAnsi="Arial" w:cs="Arial"/>
          <w:color w:val="000000"/>
          <w:sz w:val="16"/>
          <w:szCs w:val="16"/>
          <w:lang w:bidi="ru-RU"/>
        </w:rPr>
        <w:t>СП 42.13330.2016 Градостроительство. Планировка и застройка городских и сельских поселений. Актуализированная редакция СНиП 2.07.01- 89* в части, не противоречащей Градостроительному кодексу РФ;</w:t>
      </w:r>
    </w:p>
    <w:p w:rsidR="0041759B" w:rsidRPr="0041759B" w:rsidRDefault="0041759B" w:rsidP="0041759B">
      <w:pPr>
        <w:widowControl w:val="0"/>
        <w:numPr>
          <w:ilvl w:val="0"/>
          <w:numId w:val="40"/>
        </w:numPr>
        <w:tabs>
          <w:tab w:val="left" w:pos="759"/>
        </w:tabs>
        <w:spacing w:line="278" w:lineRule="exact"/>
        <w:ind w:left="760" w:hanging="360"/>
        <w:jc w:val="both"/>
        <w:rPr>
          <w:rFonts w:ascii="Arial" w:hAnsi="Arial" w:cs="Arial"/>
          <w:sz w:val="16"/>
          <w:szCs w:val="16"/>
        </w:rPr>
      </w:pPr>
      <w:r w:rsidRPr="0041759B">
        <w:rPr>
          <w:rFonts w:ascii="Arial" w:hAnsi="Arial" w:cs="Arial"/>
          <w:color w:val="000000"/>
          <w:sz w:val="16"/>
          <w:szCs w:val="16"/>
          <w:lang w:bidi="ru-RU"/>
        </w:rPr>
        <w:t>Нормативы градостроительного проектирования Краснодарского края, утверждённые приказом Департамента по архитектуре и градостроительству Краснодарского края от 16 апреля 2015 года № 78 (в редакции от 05.06.2023);</w:t>
      </w:r>
    </w:p>
    <w:p w:rsidR="0041759B" w:rsidRPr="0041759B" w:rsidRDefault="0041759B" w:rsidP="0041759B">
      <w:pPr>
        <w:widowControl w:val="0"/>
        <w:numPr>
          <w:ilvl w:val="0"/>
          <w:numId w:val="40"/>
        </w:numPr>
        <w:tabs>
          <w:tab w:val="left" w:pos="759"/>
        </w:tabs>
        <w:spacing w:line="274" w:lineRule="exact"/>
        <w:ind w:left="760" w:hanging="360"/>
        <w:jc w:val="both"/>
        <w:rPr>
          <w:rFonts w:ascii="Arial" w:hAnsi="Arial" w:cs="Arial"/>
          <w:sz w:val="16"/>
          <w:szCs w:val="16"/>
        </w:rPr>
      </w:pPr>
      <w:r w:rsidRPr="0041759B">
        <w:rPr>
          <w:rFonts w:ascii="Arial" w:hAnsi="Arial" w:cs="Arial"/>
          <w:color w:val="000000"/>
          <w:sz w:val="16"/>
          <w:szCs w:val="16"/>
          <w:lang w:bidi="ru-RU"/>
        </w:rPr>
        <w:t>Местные нормативы градостроительного проектирования Новокубанского городского поселения Новокубанского района, утверждённые решением Совета Новокубанского городского поселения Новокубанского района от 22 апреля 2016 года № 222 (в редакции решения Совета Новокубанского городского поселения Новокубанского района от 27.10.2023 №537);</w:t>
      </w:r>
    </w:p>
    <w:p w:rsidR="0041759B" w:rsidRPr="0041759B" w:rsidRDefault="0041759B" w:rsidP="0041759B">
      <w:pPr>
        <w:widowControl w:val="0"/>
        <w:numPr>
          <w:ilvl w:val="0"/>
          <w:numId w:val="40"/>
        </w:numPr>
        <w:tabs>
          <w:tab w:val="left" w:pos="759"/>
        </w:tabs>
        <w:spacing w:line="283" w:lineRule="exact"/>
        <w:ind w:left="760" w:hanging="360"/>
        <w:jc w:val="both"/>
        <w:rPr>
          <w:rFonts w:ascii="Arial" w:hAnsi="Arial" w:cs="Arial"/>
          <w:sz w:val="16"/>
          <w:szCs w:val="16"/>
        </w:rPr>
      </w:pPr>
      <w:r w:rsidRPr="0041759B">
        <w:rPr>
          <w:rFonts w:ascii="Arial" w:hAnsi="Arial" w:cs="Arial"/>
          <w:color w:val="000000"/>
          <w:sz w:val="16"/>
          <w:szCs w:val="16"/>
          <w:lang w:bidi="ru-RU"/>
        </w:rPr>
        <w:t>СП 31.13330.2021 Водоснабжение. Наружные сети и сооружения;</w:t>
      </w:r>
    </w:p>
    <w:p w:rsidR="0041759B" w:rsidRPr="0041759B" w:rsidRDefault="0041759B" w:rsidP="0041759B">
      <w:pPr>
        <w:widowControl w:val="0"/>
        <w:numPr>
          <w:ilvl w:val="0"/>
          <w:numId w:val="40"/>
        </w:numPr>
        <w:tabs>
          <w:tab w:val="left" w:pos="759"/>
        </w:tabs>
        <w:spacing w:line="283" w:lineRule="exact"/>
        <w:ind w:left="760" w:hanging="360"/>
        <w:jc w:val="both"/>
        <w:rPr>
          <w:rFonts w:ascii="Arial" w:hAnsi="Arial" w:cs="Arial"/>
          <w:sz w:val="16"/>
          <w:szCs w:val="16"/>
        </w:rPr>
      </w:pPr>
      <w:r w:rsidRPr="0041759B">
        <w:rPr>
          <w:rFonts w:ascii="Arial" w:hAnsi="Arial" w:cs="Arial"/>
          <w:color w:val="000000"/>
          <w:sz w:val="16"/>
          <w:szCs w:val="16"/>
          <w:lang w:bidi="ru-RU"/>
        </w:rPr>
        <w:t>РД 34.20.185-94. Инструкция по проектированию городских электрических сетей;</w:t>
      </w:r>
    </w:p>
    <w:p w:rsidR="0041759B" w:rsidRPr="0041759B" w:rsidRDefault="0041759B" w:rsidP="0041759B">
      <w:pPr>
        <w:widowControl w:val="0"/>
        <w:numPr>
          <w:ilvl w:val="0"/>
          <w:numId w:val="40"/>
        </w:numPr>
        <w:tabs>
          <w:tab w:val="left" w:pos="759"/>
        </w:tabs>
        <w:spacing w:line="283" w:lineRule="exact"/>
        <w:ind w:left="760" w:hanging="360"/>
        <w:jc w:val="both"/>
        <w:rPr>
          <w:rFonts w:ascii="Arial" w:hAnsi="Arial" w:cs="Arial"/>
          <w:sz w:val="16"/>
          <w:szCs w:val="16"/>
        </w:rPr>
      </w:pPr>
      <w:r w:rsidRPr="0041759B">
        <w:rPr>
          <w:rFonts w:ascii="Arial" w:hAnsi="Arial" w:cs="Arial"/>
          <w:color w:val="000000"/>
          <w:sz w:val="16"/>
          <w:szCs w:val="16"/>
          <w:lang w:bidi="ru-RU"/>
        </w:rPr>
        <w:t>СП 42-101-2003. Общие положения по проектированию и строительству газораспределительных систем из металлических и полиэтиленовых труб;</w:t>
      </w:r>
    </w:p>
    <w:p w:rsidR="0041759B" w:rsidRPr="0041759B" w:rsidRDefault="0041759B" w:rsidP="0041759B">
      <w:pPr>
        <w:widowControl w:val="0"/>
        <w:numPr>
          <w:ilvl w:val="0"/>
          <w:numId w:val="40"/>
        </w:numPr>
        <w:tabs>
          <w:tab w:val="left" w:pos="759"/>
        </w:tabs>
        <w:spacing w:line="283" w:lineRule="exact"/>
        <w:ind w:left="760" w:hanging="360"/>
        <w:jc w:val="both"/>
        <w:rPr>
          <w:rFonts w:ascii="Arial" w:hAnsi="Arial" w:cs="Arial"/>
          <w:sz w:val="16"/>
          <w:szCs w:val="16"/>
        </w:rPr>
      </w:pPr>
      <w:r w:rsidRPr="0041759B">
        <w:rPr>
          <w:rFonts w:ascii="Arial" w:hAnsi="Arial" w:cs="Arial"/>
          <w:color w:val="000000"/>
          <w:sz w:val="16"/>
          <w:szCs w:val="16"/>
          <w:lang w:bidi="ru-RU"/>
        </w:rPr>
        <w:t>СНиП 11-04-2003 «Инструкция о порядке разработки, согласования, экспертизы и утверждения градостроительной документации» в части, не противоречащей Градостроительному кодексу РФ;</w:t>
      </w:r>
    </w:p>
    <w:p w:rsidR="0041759B" w:rsidRPr="0041759B" w:rsidRDefault="0041759B" w:rsidP="0041759B">
      <w:pPr>
        <w:widowControl w:val="0"/>
        <w:numPr>
          <w:ilvl w:val="0"/>
          <w:numId w:val="40"/>
        </w:numPr>
        <w:tabs>
          <w:tab w:val="left" w:pos="759"/>
        </w:tabs>
        <w:spacing w:line="283" w:lineRule="exact"/>
        <w:ind w:left="760" w:hanging="360"/>
        <w:jc w:val="both"/>
        <w:rPr>
          <w:rFonts w:ascii="Arial" w:hAnsi="Arial" w:cs="Arial"/>
          <w:sz w:val="16"/>
          <w:szCs w:val="16"/>
        </w:rPr>
      </w:pPr>
      <w:r w:rsidRPr="0041759B">
        <w:rPr>
          <w:rFonts w:ascii="Arial" w:hAnsi="Arial" w:cs="Arial"/>
          <w:color w:val="000000"/>
          <w:sz w:val="16"/>
          <w:szCs w:val="16"/>
          <w:lang w:bidi="ru-RU"/>
        </w:rPr>
        <w:t>СанПиН 2.2.1/2.1.1.1200-03 «Санитарно-защитные зоны и санитарная классификация предприятий, сооружений и иных объектов»;</w:t>
      </w:r>
    </w:p>
    <w:p w:rsidR="0041759B" w:rsidRPr="0041759B" w:rsidRDefault="0041759B" w:rsidP="0041759B">
      <w:pPr>
        <w:widowControl w:val="0"/>
        <w:numPr>
          <w:ilvl w:val="0"/>
          <w:numId w:val="40"/>
        </w:numPr>
        <w:tabs>
          <w:tab w:val="left" w:pos="759"/>
        </w:tabs>
        <w:spacing w:line="283" w:lineRule="exact"/>
        <w:ind w:left="760" w:hanging="360"/>
        <w:jc w:val="both"/>
        <w:rPr>
          <w:rFonts w:ascii="Arial" w:hAnsi="Arial" w:cs="Arial"/>
          <w:sz w:val="16"/>
          <w:szCs w:val="16"/>
        </w:rPr>
      </w:pPr>
      <w:r w:rsidRPr="0041759B">
        <w:rPr>
          <w:rFonts w:ascii="Arial" w:hAnsi="Arial" w:cs="Arial"/>
          <w:color w:val="000000"/>
          <w:sz w:val="16"/>
          <w:szCs w:val="16"/>
          <w:lang w:bidi="ru-RU"/>
        </w:rPr>
        <w:t xml:space="preserve">Постановление Правительства РФ от 24 февраля 2009 г. </w:t>
      </w:r>
      <w:r w:rsidRPr="0041759B">
        <w:rPr>
          <w:rFonts w:ascii="Arial" w:hAnsi="Arial" w:cs="Arial"/>
          <w:color w:val="000000"/>
          <w:sz w:val="16"/>
          <w:szCs w:val="16"/>
          <w:lang w:val="en-US" w:eastAsia="en-US" w:bidi="en-US"/>
        </w:rPr>
        <w:t>N</w:t>
      </w:r>
      <w:r w:rsidRPr="0041759B">
        <w:rPr>
          <w:rFonts w:ascii="Arial" w:hAnsi="Arial" w:cs="Arial"/>
          <w:color w:val="000000"/>
          <w:sz w:val="16"/>
          <w:szCs w:val="16"/>
          <w:lang w:eastAsia="en-US" w:bidi="en-US"/>
        </w:rPr>
        <w:t xml:space="preserve"> </w:t>
      </w:r>
      <w:r w:rsidRPr="0041759B">
        <w:rPr>
          <w:rFonts w:ascii="Arial" w:hAnsi="Arial" w:cs="Arial"/>
          <w:color w:val="000000"/>
          <w:sz w:val="16"/>
          <w:szCs w:val="16"/>
          <w:lang w:bidi="ru-RU"/>
        </w:rPr>
        <w:t>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1759B" w:rsidRPr="0041759B" w:rsidRDefault="0041759B" w:rsidP="0041759B">
      <w:pPr>
        <w:widowControl w:val="0"/>
        <w:numPr>
          <w:ilvl w:val="0"/>
          <w:numId w:val="40"/>
        </w:numPr>
        <w:tabs>
          <w:tab w:val="left" w:pos="1912"/>
          <w:tab w:val="left" w:pos="5037"/>
          <w:tab w:val="left" w:pos="7835"/>
        </w:tabs>
        <w:spacing w:line="283" w:lineRule="exact"/>
        <w:ind w:left="760" w:hanging="360"/>
        <w:jc w:val="both"/>
        <w:rPr>
          <w:rFonts w:ascii="Arial" w:hAnsi="Arial" w:cs="Arial"/>
          <w:sz w:val="16"/>
          <w:szCs w:val="16"/>
        </w:rPr>
      </w:pPr>
      <w:r w:rsidRPr="0041759B">
        <w:rPr>
          <w:rFonts w:ascii="Arial" w:hAnsi="Arial" w:cs="Arial"/>
          <w:color w:val="000000"/>
          <w:sz w:val="16"/>
          <w:szCs w:val="16"/>
          <w:lang w:bidi="ru-RU"/>
        </w:rPr>
        <w:t xml:space="preserve"> Правила</w:t>
      </w:r>
      <w:r w:rsidRPr="0041759B">
        <w:rPr>
          <w:rFonts w:ascii="Arial" w:hAnsi="Arial" w:cs="Arial"/>
          <w:color w:val="000000"/>
          <w:sz w:val="16"/>
          <w:szCs w:val="16"/>
          <w:lang w:bidi="ru-RU"/>
        </w:rPr>
        <w:tab/>
        <w:t>охраны магистральных</w:t>
      </w:r>
      <w:r w:rsidRPr="0041759B">
        <w:rPr>
          <w:rFonts w:ascii="Arial" w:hAnsi="Arial" w:cs="Arial"/>
          <w:color w:val="000000"/>
          <w:sz w:val="16"/>
          <w:szCs w:val="16"/>
          <w:lang w:bidi="ru-RU"/>
        </w:rPr>
        <w:tab/>
        <w:t>трубопроводов (утв.</w:t>
      </w:r>
      <w:r w:rsidRPr="0041759B">
        <w:rPr>
          <w:rFonts w:ascii="Arial" w:hAnsi="Arial" w:cs="Arial"/>
          <w:color w:val="000000"/>
          <w:sz w:val="16"/>
          <w:szCs w:val="16"/>
          <w:lang w:bidi="ru-RU"/>
        </w:rPr>
        <w:tab/>
        <w:t>постановлением</w:t>
      </w:r>
    </w:p>
    <w:p w:rsidR="0041759B" w:rsidRPr="0041759B" w:rsidRDefault="0041759B" w:rsidP="0041759B">
      <w:pPr>
        <w:spacing w:line="283" w:lineRule="exact"/>
        <w:ind w:left="760"/>
        <w:jc w:val="both"/>
        <w:rPr>
          <w:rFonts w:ascii="Arial" w:hAnsi="Arial" w:cs="Arial"/>
          <w:sz w:val="16"/>
          <w:szCs w:val="16"/>
        </w:rPr>
      </w:pPr>
      <w:r w:rsidRPr="0041759B">
        <w:rPr>
          <w:rFonts w:ascii="Arial" w:hAnsi="Arial" w:cs="Arial"/>
          <w:color w:val="000000"/>
          <w:sz w:val="16"/>
          <w:szCs w:val="16"/>
          <w:lang w:bidi="ru-RU"/>
        </w:rPr>
        <w:t xml:space="preserve">Госгортехнадзора РФ от 24 апреля 1992 г. </w:t>
      </w:r>
      <w:r w:rsidRPr="0041759B">
        <w:rPr>
          <w:rFonts w:ascii="Arial" w:hAnsi="Arial" w:cs="Arial"/>
          <w:color w:val="000000"/>
          <w:sz w:val="16"/>
          <w:szCs w:val="16"/>
          <w:lang w:val="en-US" w:eastAsia="en-US" w:bidi="en-US"/>
        </w:rPr>
        <w:t>N</w:t>
      </w:r>
      <w:r w:rsidRPr="0041759B">
        <w:rPr>
          <w:rFonts w:ascii="Arial" w:hAnsi="Arial" w:cs="Arial"/>
          <w:color w:val="000000"/>
          <w:sz w:val="16"/>
          <w:szCs w:val="16"/>
          <w:lang w:eastAsia="en-US" w:bidi="en-US"/>
        </w:rPr>
        <w:t xml:space="preserve"> </w:t>
      </w:r>
      <w:r w:rsidRPr="0041759B">
        <w:rPr>
          <w:rFonts w:ascii="Arial" w:hAnsi="Arial" w:cs="Arial"/>
          <w:color w:val="000000"/>
          <w:sz w:val="16"/>
          <w:szCs w:val="16"/>
          <w:lang w:bidi="ru-RU"/>
        </w:rPr>
        <w:t xml:space="preserve">9) (утв. Заместителем Министра топлива и энергетики 29 апреля 1992 г.) (в редакции постановления Госгортехнадзора РФ от 23 ноября 1994 г. </w:t>
      </w:r>
      <w:r w:rsidRPr="0041759B">
        <w:rPr>
          <w:rFonts w:ascii="Arial" w:hAnsi="Arial" w:cs="Arial"/>
          <w:color w:val="000000"/>
          <w:sz w:val="16"/>
          <w:szCs w:val="16"/>
          <w:lang w:val="en-US" w:eastAsia="en-US" w:bidi="en-US"/>
        </w:rPr>
        <w:t xml:space="preserve">N </w:t>
      </w:r>
      <w:r w:rsidRPr="0041759B">
        <w:rPr>
          <w:rFonts w:ascii="Arial" w:hAnsi="Arial" w:cs="Arial"/>
          <w:color w:val="000000"/>
          <w:sz w:val="16"/>
          <w:szCs w:val="16"/>
          <w:lang w:bidi="ru-RU"/>
        </w:rPr>
        <w:t>61);</w:t>
      </w:r>
    </w:p>
    <w:p w:rsidR="0041759B" w:rsidRPr="0041759B" w:rsidRDefault="0041759B" w:rsidP="0041759B">
      <w:pPr>
        <w:widowControl w:val="0"/>
        <w:numPr>
          <w:ilvl w:val="0"/>
          <w:numId w:val="40"/>
        </w:numPr>
        <w:tabs>
          <w:tab w:val="left" w:pos="759"/>
        </w:tabs>
        <w:spacing w:line="283" w:lineRule="exact"/>
        <w:ind w:left="760" w:hanging="360"/>
        <w:jc w:val="both"/>
        <w:rPr>
          <w:rFonts w:ascii="Arial" w:hAnsi="Arial" w:cs="Arial"/>
          <w:sz w:val="16"/>
          <w:szCs w:val="16"/>
        </w:rPr>
      </w:pPr>
      <w:r w:rsidRPr="0041759B">
        <w:rPr>
          <w:rFonts w:ascii="Arial" w:hAnsi="Arial" w:cs="Arial"/>
          <w:color w:val="000000"/>
          <w:sz w:val="16"/>
          <w:szCs w:val="16"/>
          <w:lang w:bidi="ru-RU"/>
        </w:rPr>
        <w:t xml:space="preserve">Постановление Правительства РФ от 9 июня 1995 г. </w:t>
      </w:r>
      <w:r w:rsidRPr="0041759B">
        <w:rPr>
          <w:rFonts w:ascii="Arial" w:hAnsi="Arial" w:cs="Arial"/>
          <w:color w:val="000000"/>
          <w:sz w:val="16"/>
          <w:szCs w:val="16"/>
          <w:lang w:val="en-US" w:eastAsia="en-US" w:bidi="en-US"/>
        </w:rPr>
        <w:t>N</w:t>
      </w:r>
      <w:r w:rsidRPr="0041759B">
        <w:rPr>
          <w:rFonts w:ascii="Arial" w:hAnsi="Arial" w:cs="Arial"/>
          <w:color w:val="000000"/>
          <w:sz w:val="16"/>
          <w:szCs w:val="16"/>
          <w:lang w:eastAsia="en-US" w:bidi="en-US"/>
        </w:rPr>
        <w:t xml:space="preserve"> </w:t>
      </w:r>
      <w:r w:rsidRPr="0041759B">
        <w:rPr>
          <w:rFonts w:ascii="Arial" w:hAnsi="Arial" w:cs="Arial"/>
          <w:color w:val="000000"/>
          <w:sz w:val="16"/>
          <w:szCs w:val="16"/>
          <w:lang w:bidi="ru-RU"/>
        </w:rPr>
        <w:t>578 "Об утверждении Правил охраны линий и сооружений связи Российской Федерации";</w:t>
      </w:r>
    </w:p>
    <w:p w:rsidR="0041759B" w:rsidRPr="0041759B" w:rsidRDefault="0041759B" w:rsidP="0041759B">
      <w:pPr>
        <w:widowControl w:val="0"/>
        <w:numPr>
          <w:ilvl w:val="0"/>
          <w:numId w:val="40"/>
        </w:numPr>
        <w:tabs>
          <w:tab w:val="left" w:pos="759"/>
        </w:tabs>
        <w:spacing w:line="283" w:lineRule="exact"/>
        <w:ind w:left="760" w:hanging="360"/>
        <w:jc w:val="both"/>
        <w:rPr>
          <w:rFonts w:ascii="Arial" w:hAnsi="Arial" w:cs="Arial"/>
          <w:sz w:val="16"/>
          <w:szCs w:val="16"/>
        </w:rPr>
      </w:pPr>
      <w:r w:rsidRPr="0041759B">
        <w:rPr>
          <w:rFonts w:ascii="Arial" w:hAnsi="Arial" w:cs="Arial"/>
          <w:color w:val="000000"/>
          <w:sz w:val="16"/>
          <w:szCs w:val="16"/>
          <w:lang w:bidi="ru-RU"/>
        </w:rPr>
        <w:lastRenderedPageBreak/>
        <w:t>Федеральный закон от 21 декабря 1994 года №68-ФЗ «О защите населения и территории от чрезвычайных ситуаций природного и техногенного характера»;</w:t>
      </w:r>
    </w:p>
    <w:p w:rsidR="0041759B" w:rsidRPr="0041759B" w:rsidRDefault="0041759B" w:rsidP="0041759B">
      <w:pPr>
        <w:widowControl w:val="0"/>
        <w:numPr>
          <w:ilvl w:val="0"/>
          <w:numId w:val="40"/>
        </w:numPr>
        <w:tabs>
          <w:tab w:val="left" w:pos="759"/>
        </w:tabs>
        <w:spacing w:after="248" w:line="283" w:lineRule="exact"/>
        <w:ind w:left="760" w:hanging="360"/>
        <w:jc w:val="both"/>
        <w:rPr>
          <w:rFonts w:ascii="Arial" w:hAnsi="Arial" w:cs="Arial"/>
          <w:sz w:val="16"/>
          <w:szCs w:val="16"/>
        </w:rPr>
      </w:pPr>
      <w:r w:rsidRPr="0041759B">
        <w:rPr>
          <w:rFonts w:ascii="Arial" w:hAnsi="Arial" w:cs="Arial"/>
          <w:color w:val="000000"/>
          <w:sz w:val="16"/>
          <w:szCs w:val="16"/>
          <w:lang w:bidi="ru-RU"/>
        </w:rPr>
        <w:t>РДС 30-201-98. Инструкция о порядке проектирования и установления красных линий в городах и других поселениях Российской Федерации.</w:t>
      </w:r>
    </w:p>
    <w:p w:rsidR="0041759B" w:rsidRPr="0041759B" w:rsidRDefault="0041759B" w:rsidP="0041759B">
      <w:pPr>
        <w:spacing w:after="283" w:line="274" w:lineRule="exact"/>
        <w:ind w:firstLine="760"/>
        <w:jc w:val="both"/>
        <w:rPr>
          <w:rFonts w:ascii="Arial" w:hAnsi="Arial" w:cs="Arial"/>
          <w:sz w:val="16"/>
          <w:szCs w:val="16"/>
        </w:rPr>
      </w:pPr>
      <w:r w:rsidRPr="0041759B">
        <w:rPr>
          <w:rFonts w:ascii="Arial" w:hAnsi="Arial" w:cs="Arial"/>
          <w:color w:val="000000"/>
          <w:sz w:val="16"/>
          <w:szCs w:val="16"/>
          <w:lang w:bidi="ru-RU"/>
        </w:rPr>
        <w:t>На основании п.1 ст. 43 Градостроительного кодекса РФ от 29 декабря 2004г. №190- ФЗ подготовка проектов межевания территорий осуществляется применительно к застроенным и подлежащим застройке территориям, расположенным в границах элементов планировочной структуры, установленных проектами планировки территорий.</w:t>
      </w:r>
    </w:p>
    <w:p w:rsidR="0041759B" w:rsidRPr="0041759B" w:rsidRDefault="0041759B" w:rsidP="0041759B">
      <w:pPr>
        <w:pStyle w:val="44"/>
        <w:numPr>
          <w:ilvl w:val="0"/>
          <w:numId w:val="41"/>
        </w:numPr>
        <w:shd w:val="clear" w:color="auto" w:fill="auto"/>
        <w:tabs>
          <w:tab w:val="left" w:pos="1120"/>
        </w:tabs>
        <w:spacing w:after="255" w:line="220" w:lineRule="exact"/>
        <w:ind w:firstLine="760"/>
        <w:jc w:val="both"/>
        <w:rPr>
          <w:rFonts w:ascii="Arial" w:hAnsi="Arial" w:cs="Arial"/>
          <w:sz w:val="16"/>
          <w:szCs w:val="16"/>
        </w:rPr>
      </w:pPr>
      <w:r w:rsidRPr="0041759B">
        <w:rPr>
          <w:rFonts w:ascii="Arial" w:hAnsi="Arial" w:cs="Arial"/>
          <w:color w:val="000000"/>
          <w:sz w:val="16"/>
          <w:szCs w:val="16"/>
          <w:lang w:eastAsia="ru-RU" w:bidi="ru-RU"/>
        </w:rPr>
        <w:t>Местонахождение и характеристика территории проектирования</w:t>
      </w:r>
    </w:p>
    <w:p w:rsidR="0041759B" w:rsidRPr="0041759B" w:rsidRDefault="0041759B" w:rsidP="0041759B">
      <w:pPr>
        <w:jc w:val="both"/>
        <w:rPr>
          <w:rFonts w:ascii="Arial" w:hAnsi="Arial" w:cs="Arial"/>
          <w:sz w:val="16"/>
          <w:szCs w:val="16"/>
        </w:rPr>
      </w:pPr>
      <w:r w:rsidRPr="0041759B">
        <w:rPr>
          <w:rFonts w:ascii="Arial" w:hAnsi="Arial" w:cs="Arial"/>
          <w:color w:val="000000"/>
          <w:sz w:val="16"/>
          <w:szCs w:val="16"/>
          <w:lang w:bidi="ru-RU"/>
        </w:rPr>
        <w:t>Участок проектирования расположен к западу от центральной части города Новокубанска Новокубанского городского поселения Новокубанского района, в 100 метрах южнее пересечения улицы Молодая и улицы Динская. Площадь участка проектирования составляет 4,26 га.</w:t>
      </w:r>
    </w:p>
    <w:p w:rsidR="0041759B" w:rsidRDefault="0041759B">
      <w:pPr>
        <w:spacing w:after="200" w:line="276" w:lineRule="auto"/>
        <w:rPr>
          <w:rFonts w:ascii="Arial" w:hAnsi="Arial" w:cs="Arial"/>
          <w:sz w:val="16"/>
          <w:szCs w:val="16"/>
        </w:rPr>
      </w:pPr>
      <w:r>
        <w:rPr>
          <w:rFonts w:ascii="Arial" w:hAnsi="Arial" w:cs="Arial"/>
          <w:sz w:val="16"/>
          <w:szCs w:val="16"/>
        </w:rPr>
        <w:br w:type="page"/>
      </w: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41759B">
      <w:pPr>
        <w:framePr w:wrap="none" w:vAnchor="page" w:hAnchor="page" w:x="1522" w:y="1412"/>
        <w:rPr>
          <w:sz w:val="2"/>
          <w:szCs w:val="2"/>
        </w:rPr>
      </w:pPr>
      <w:r>
        <w:rPr>
          <w:noProof/>
        </w:rPr>
        <w:drawing>
          <wp:inline distT="0" distB="0" distL="0" distR="0">
            <wp:extent cx="6106795" cy="3617595"/>
            <wp:effectExtent l="19050" t="0" r="8255" b="0"/>
            <wp:docPr id="51" name="Рисунок 51" descr="D:\Общая\ВЕСТНИК ФИЛИППОВА\Целовальникова\на сайт 09.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Общая\ВЕСТНИК ФИЛИППОВА\Целовальникова\на сайт 09.11\media\image3.jpeg"/>
                    <pic:cNvPicPr>
                      <a:picLocks noChangeAspect="1" noChangeArrowheads="1"/>
                    </pic:cNvPicPr>
                  </pic:nvPicPr>
                  <pic:blipFill>
                    <a:blip r:embed="rId66"/>
                    <a:srcRect/>
                    <a:stretch>
                      <a:fillRect/>
                    </a:stretch>
                  </pic:blipFill>
                  <pic:spPr bwMode="auto">
                    <a:xfrm>
                      <a:off x="0" y="0"/>
                      <a:ext cx="6106795" cy="3617595"/>
                    </a:xfrm>
                    <a:prstGeom prst="rect">
                      <a:avLst/>
                    </a:prstGeom>
                    <a:noFill/>
                    <a:ln w="9525">
                      <a:noFill/>
                      <a:miter lim="800000"/>
                      <a:headEnd/>
                      <a:tailEnd/>
                    </a:ln>
                  </pic:spPr>
                </pic:pic>
              </a:graphicData>
            </a:graphic>
          </wp:inline>
        </w:drawing>
      </w: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41759B" w:rsidRDefault="0041759B" w:rsidP="00D95EAE">
      <w:pPr>
        <w:jc w:val="both"/>
        <w:rPr>
          <w:rFonts w:ascii="Arial" w:hAnsi="Arial" w:cs="Arial"/>
          <w:sz w:val="16"/>
          <w:szCs w:val="16"/>
        </w:rPr>
      </w:pPr>
    </w:p>
    <w:p w:rsidR="009A0664" w:rsidRPr="009A0664" w:rsidRDefault="009A0664" w:rsidP="009A0664">
      <w:pPr>
        <w:spacing w:line="293" w:lineRule="exact"/>
        <w:ind w:firstLine="740"/>
        <w:jc w:val="both"/>
        <w:rPr>
          <w:rFonts w:ascii="Arial" w:hAnsi="Arial" w:cs="Arial"/>
          <w:sz w:val="16"/>
          <w:szCs w:val="16"/>
        </w:rPr>
      </w:pPr>
      <w:r w:rsidRPr="009A0664">
        <w:rPr>
          <w:rFonts w:ascii="Arial" w:hAnsi="Arial" w:cs="Arial"/>
          <w:color w:val="000000"/>
          <w:sz w:val="16"/>
          <w:szCs w:val="16"/>
          <w:lang w:bidi="ru-RU"/>
        </w:rPr>
        <w:t>Проектируемая территория, согласно карте градостроительного зонирования, расположена в границах зоны застройки индивидуальными жилыми домами (Ж-1).</w:t>
      </w:r>
    </w:p>
    <w:p w:rsidR="009A0664" w:rsidRPr="009A0664" w:rsidRDefault="009A0664" w:rsidP="009A0664">
      <w:pPr>
        <w:spacing w:line="293" w:lineRule="exact"/>
        <w:ind w:firstLine="740"/>
        <w:jc w:val="both"/>
        <w:rPr>
          <w:rFonts w:ascii="Arial" w:hAnsi="Arial" w:cs="Arial"/>
          <w:sz w:val="16"/>
          <w:szCs w:val="16"/>
        </w:rPr>
      </w:pPr>
      <w:r w:rsidRPr="009A0664">
        <w:rPr>
          <w:rFonts w:ascii="Arial" w:hAnsi="Arial" w:cs="Arial"/>
          <w:color w:val="000000"/>
          <w:sz w:val="16"/>
          <w:szCs w:val="16"/>
          <w:lang w:bidi="ru-RU"/>
        </w:rPr>
        <w:t>На территории проектирования отсутствуют объекты инженерной инфраструктуры и установленные в отношении них охранные зоны, сведения о границах, которых внесены в Единый государственный реестр недвижимости.</w:t>
      </w:r>
    </w:p>
    <w:p w:rsidR="009A0664" w:rsidRPr="009A0664" w:rsidRDefault="009A0664" w:rsidP="009A0664">
      <w:pPr>
        <w:spacing w:after="356" w:line="274" w:lineRule="exact"/>
        <w:ind w:firstLine="740"/>
        <w:jc w:val="both"/>
        <w:rPr>
          <w:rFonts w:ascii="Arial" w:hAnsi="Arial" w:cs="Arial"/>
          <w:sz w:val="16"/>
          <w:szCs w:val="16"/>
        </w:rPr>
      </w:pPr>
      <w:r w:rsidRPr="009A0664">
        <w:rPr>
          <w:rFonts w:ascii="Arial" w:hAnsi="Arial" w:cs="Arial"/>
          <w:color w:val="000000"/>
          <w:sz w:val="16"/>
          <w:szCs w:val="16"/>
          <w:lang w:bidi="ru-RU"/>
        </w:rPr>
        <w:t>Граница территории проектирования частично входит в границу охранной зоны объектов культурного наследия, а также в границы третьего пояса зоны санитарной охраны источника водоснабжения.</w:t>
      </w:r>
    </w:p>
    <w:p w:rsidR="009A0664" w:rsidRPr="009A0664" w:rsidRDefault="009A0664" w:rsidP="009A0664">
      <w:pPr>
        <w:pStyle w:val="44"/>
        <w:numPr>
          <w:ilvl w:val="0"/>
          <w:numId w:val="41"/>
        </w:numPr>
        <w:shd w:val="clear" w:color="auto" w:fill="auto"/>
        <w:tabs>
          <w:tab w:val="left" w:pos="1100"/>
        </w:tabs>
        <w:spacing w:after="0" w:line="278" w:lineRule="exact"/>
        <w:ind w:left="1120" w:hanging="380"/>
        <w:jc w:val="left"/>
        <w:rPr>
          <w:rFonts w:ascii="Arial" w:hAnsi="Arial" w:cs="Arial"/>
          <w:sz w:val="16"/>
          <w:szCs w:val="16"/>
        </w:rPr>
      </w:pPr>
      <w:r w:rsidRPr="009A0664">
        <w:rPr>
          <w:rFonts w:ascii="Arial" w:hAnsi="Arial" w:cs="Arial"/>
          <w:color w:val="000000"/>
          <w:sz w:val="16"/>
          <w:szCs w:val="16"/>
          <w:lang w:eastAsia="ru-RU" w:bidi="ru-RU"/>
        </w:rPr>
        <w:t>Перечень и сведения о площади образуемых земельных участков, в том числе возможные способы их образования</w:t>
      </w:r>
    </w:p>
    <w:p w:rsidR="009A0664" w:rsidRPr="009A0664" w:rsidRDefault="009A0664" w:rsidP="009A0664">
      <w:pPr>
        <w:spacing w:line="278" w:lineRule="exact"/>
        <w:ind w:firstLine="740"/>
        <w:jc w:val="both"/>
        <w:rPr>
          <w:rFonts w:ascii="Arial" w:hAnsi="Arial" w:cs="Arial"/>
          <w:sz w:val="16"/>
          <w:szCs w:val="16"/>
        </w:rPr>
      </w:pPr>
      <w:r w:rsidRPr="009A0664">
        <w:rPr>
          <w:rFonts w:ascii="Arial" w:hAnsi="Arial" w:cs="Arial"/>
          <w:color w:val="000000"/>
          <w:sz w:val="16"/>
          <w:szCs w:val="16"/>
          <w:lang w:bidi="ru-RU"/>
        </w:rPr>
        <w:t>Проектом межевания территории предусматривается образование 32 земельных участка путём раздела земельного участка с кадастровым номером 23:21:0000000:2573.</w:t>
      </w:r>
    </w:p>
    <w:tbl>
      <w:tblPr>
        <w:tblOverlap w:val="never"/>
        <w:tblW w:w="0" w:type="auto"/>
        <w:tblLayout w:type="fixed"/>
        <w:tblCellMar>
          <w:left w:w="10" w:type="dxa"/>
          <w:right w:w="10" w:type="dxa"/>
        </w:tblCellMar>
        <w:tblLook w:val="04A0"/>
      </w:tblPr>
      <w:tblGrid>
        <w:gridCol w:w="590"/>
        <w:gridCol w:w="960"/>
        <w:gridCol w:w="6422"/>
        <w:gridCol w:w="1301"/>
      </w:tblGrid>
      <w:tr w:rsidR="009A0664" w:rsidRPr="009A0664" w:rsidTr="009A0664">
        <w:tblPrEx>
          <w:tblCellMar>
            <w:top w:w="0" w:type="dxa"/>
            <w:bottom w:w="0" w:type="dxa"/>
          </w:tblCellMar>
        </w:tblPrEx>
        <w:trPr>
          <w:trHeight w:hRule="exact" w:val="1118"/>
        </w:trPr>
        <w:tc>
          <w:tcPr>
            <w:tcW w:w="1550" w:type="dxa"/>
            <w:gridSpan w:val="2"/>
            <w:tcBorders>
              <w:top w:val="single" w:sz="4" w:space="0" w:color="auto"/>
              <w:left w:val="single" w:sz="4" w:space="0" w:color="auto"/>
            </w:tcBorders>
            <w:shd w:val="clear" w:color="auto" w:fill="FFFFFF"/>
            <w:vAlign w:val="bottom"/>
          </w:tcPr>
          <w:p w:rsidR="009A0664" w:rsidRPr="009A0664" w:rsidRDefault="009A0664" w:rsidP="009A0664">
            <w:pPr>
              <w:spacing w:line="274" w:lineRule="exact"/>
              <w:ind w:left="220"/>
              <w:rPr>
                <w:rFonts w:ascii="Arial" w:hAnsi="Arial" w:cs="Arial"/>
                <w:sz w:val="16"/>
                <w:szCs w:val="16"/>
              </w:rPr>
            </w:pPr>
            <w:r w:rsidRPr="009A0664">
              <w:rPr>
                <w:rStyle w:val="25"/>
                <w:rFonts w:ascii="Arial" w:hAnsi="Arial" w:cs="Arial"/>
                <w:sz w:val="16"/>
                <w:szCs w:val="16"/>
              </w:rPr>
              <w:t>Условный</w:t>
            </w:r>
          </w:p>
          <w:p w:rsidR="009A0664" w:rsidRPr="009A0664" w:rsidRDefault="009A0664" w:rsidP="009A0664">
            <w:pPr>
              <w:spacing w:line="274" w:lineRule="exact"/>
              <w:jc w:val="center"/>
              <w:rPr>
                <w:rFonts w:ascii="Arial" w:hAnsi="Arial" w:cs="Arial"/>
                <w:sz w:val="16"/>
                <w:szCs w:val="16"/>
              </w:rPr>
            </w:pPr>
            <w:r w:rsidRPr="009A0664">
              <w:rPr>
                <w:rStyle w:val="25"/>
                <w:rFonts w:ascii="Arial" w:hAnsi="Arial" w:cs="Arial"/>
                <w:sz w:val="16"/>
                <w:szCs w:val="16"/>
              </w:rPr>
              <w:t>номер</w:t>
            </w:r>
          </w:p>
          <w:p w:rsidR="009A0664" w:rsidRPr="009A0664" w:rsidRDefault="009A0664" w:rsidP="009A0664">
            <w:pPr>
              <w:spacing w:line="274" w:lineRule="exact"/>
              <w:rPr>
                <w:rFonts w:ascii="Arial" w:hAnsi="Arial" w:cs="Arial"/>
                <w:sz w:val="16"/>
                <w:szCs w:val="16"/>
              </w:rPr>
            </w:pPr>
            <w:r w:rsidRPr="009A0664">
              <w:rPr>
                <w:rStyle w:val="25"/>
                <w:rFonts w:ascii="Arial" w:hAnsi="Arial" w:cs="Arial"/>
                <w:sz w:val="16"/>
                <w:szCs w:val="16"/>
              </w:rPr>
              <w:t>образуемого</w:t>
            </w:r>
          </w:p>
          <w:p w:rsidR="009A0664" w:rsidRPr="009A0664" w:rsidRDefault="009A0664" w:rsidP="009A0664">
            <w:pPr>
              <w:spacing w:line="274" w:lineRule="exact"/>
              <w:jc w:val="center"/>
              <w:rPr>
                <w:rFonts w:ascii="Arial" w:hAnsi="Arial" w:cs="Arial"/>
                <w:sz w:val="16"/>
                <w:szCs w:val="16"/>
              </w:rPr>
            </w:pPr>
            <w:r w:rsidRPr="009A0664">
              <w:rPr>
                <w:rStyle w:val="25"/>
                <w:rFonts w:ascii="Arial" w:hAnsi="Arial" w:cs="Arial"/>
                <w:sz w:val="16"/>
                <w:szCs w:val="16"/>
              </w:rPr>
              <w:t>ЗУ</w:t>
            </w:r>
          </w:p>
        </w:tc>
        <w:tc>
          <w:tcPr>
            <w:tcW w:w="642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5"/>
                <w:rFonts w:ascii="Arial" w:hAnsi="Arial" w:cs="Arial"/>
                <w:sz w:val="16"/>
                <w:szCs w:val="16"/>
              </w:rPr>
              <w:t>Способ образования земельного участка</w:t>
            </w:r>
          </w:p>
        </w:tc>
        <w:tc>
          <w:tcPr>
            <w:tcW w:w="1301"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after="120" w:line="220" w:lineRule="exact"/>
              <w:rPr>
                <w:rFonts w:ascii="Arial" w:hAnsi="Arial" w:cs="Arial"/>
                <w:sz w:val="16"/>
                <w:szCs w:val="16"/>
              </w:rPr>
            </w:pPr>
            <w:r w:rsidRPr="009A0664">
              <w:rPr>
                <w:rStyle w:val="25"/>
                <w:rFonts w:ascii="Arial" w:hAnsi="Arial" w:cs="Arial"/>
                <w:sz w:val="16"/>
                <w:szCs w:val="16"/>
              </w:rPr>
              <w:t>Площадь,</w:t>
            </w:r>
          </w:p>
          <w:p w:rsidR="009A0664" w:rsidRPr="009A0664" w:rsidRDefault="009A0664" w:rsidP="009A0664">
            <w:pPr>
              <w:spacing w:before="120" w:line="220" w:lineRule="exact"/>
              <w:jc w:val="center"/>
              <w:rPr>
                <w:rFonts w:ascii="Arial" w:hAnsi="Arial" w:cs="Arial"/>
                <w:sz w:val="16"/>
                <w:szCs w:val="16"/>
              </w:rPr>
            </w:pPr>
            <w:r w:rsidRPr="009A0664">
              <w:rPr>
                <w:rStyle w:val="25"/>
                <w:rFonts w:ascii="Arial" w:hAnsi="Arial" w:cs="Arial"/>
                <w:sz w:val="16"/>
                <w:szCs w:val="16"/>
              </w:rPr>
              <w:t>кв.м</w:t>
            </w:r>
          </w:p>
        </w:tc>
      </w:tr>
      <w:tr w:rsidR="009A0664" w:rsidRPr="009A0664" w:rsidTr="009A0664">
        <w:tblPrEx>
          <w:tblCellMar>
            <w:top w:w="0" w:type="dxa"/>
            <w:bottom w:w="0" w:type="dxa"/>
          </w:tblCellMar>
        </w:tblPrEx>
        <w:trPr>
          <w:trHeight w:hRule="exact" w:val="326"/>
        </w:trPr>
        <w:tc>
          <w:tcPr>
            <w:tcW w:w="59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960"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2723</w:t>
            </w:r>
          </w:p>
        </w:tc>
      </w:tr>
      <w:tr w:rsidR="009A0664" w:rsidRPr="009A0664" w:rsidTr="009A0664">
        <w:tblPrEx>
          <w:tblCellMar>
            <w:top w:w="0" w:type="dxa"/>
            <w:bottom w:w="0" w:type="dxa"/>
          </w:tblCellMar>
        </w:tblPrEx>
        <w:trPr>
          <w:trHeight w:hRule="exact" w:val="322"/>
        </w:trPr>
        <w:tc>
          <w:tcPr>
            <w:tcW w:w="59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960"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651</w:t>
            </w:r>
          </w:p>
        </w:tc>
      </w:tr>
      <w:tr w:rsidR="009A0664" w:rsidRPr="009A0664" w:rsidTr="009A0664">
        <w:tblPrEx>
          <w:tblCellMar>
            <w:top w:w="0" w:type="dxa"/>
            <w:bottom w:w="0" w:type="dxa"/>
          </w:tblCellMar>
        </w:tblPrEx>
        <w:trPr>
          <w:trHeight w:hRule="exact" w:val="326"/>
        </w:trPr>
        <w:tc>
          <w:tcPr>
            <w:tcW w:w="59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960"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ЗУ3</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r>
      <w:tr w:rsidR="009A0664" w:rsidRPr="009A0664" w:rsidTr="009A0664">
        <w:tblPrEx>
          <w:tblCellMar>
            <w:top w:w="0" w:type="dxa"/>
            <w:bottom w:w="0" w:type="dxa"/>
          </w:tblCellMar>
        </w:tblPrEx>
        <w:trPr>
          <w:trHeight w:hRule="exact" w:val="326"/>
        </w:trPr>
        <w:tc>
          <w:tcPr>
            <w:tcW w:w="59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960"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ЗУ4</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r>
      <w:tr w:rsidR="009A0664" w:rsidRPr="009A0664" w:rsidTr="009A0664">
        <w:tblPrEx>
          <w:tblCellMar>
            <w:top w:w="0" w:type="dxa"/>
            <w:bottom w:w="0" w:type="dxa"/>
          </w:tblCellMar>
        </w:tblPrEx>
        <w:trPr>
          <w:trHeight w:hRule="exact" w:val="326"/>
        </w:trPr>
        <w:tc>
          <w:tcPr>
            <w:tcW w:w="59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960"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ЗУ5</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r>
      <w:tr w:rsidR="009A0664" w:rsidRPr="009A0664" w:rsidTr="009A0664">
        <w:tblPrEx>
          <w:tblCellMar>
            <w:top w:w="0" w:type="dxa"/>
            <w:bottom w:w="0" w:type="dxa"/>
          </w:tblCellMar>
        </w:tblPrEx>
        <w:trPr>
          <w:trHeight w:hRule="exact" w:val="322"/>
        </w:trPr>
        <w:tc>
          <w:tcPr>
            <w:tcW w:w="59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960"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ЗУ6</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r>
      <w:tr w:rsidR="009A0664" w:rsidRPr="009A0664" w:rsidTr="009A0664">
        <w:tblPrEx>
          <w:tblCellMar>
            <w:top w:w="0" w:type="dxa"/>
            <w:bottom w:w="0" w:type="dxa"/>
          </w:tblCellMar>
        </w:tblPrEx>
        <w:trPr>
          <w:trHeight w:hRule="exact" w:val="326"/>
        </w:trPr>
        <w:tc>
          <w:tcPr>
            <w:tcW w:w="59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960"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ЗУ7</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r>
      <w:tr w:rsidR="009A0664" w:rsidRPr="009A0664" w:rsidTr="009A0664">
        <w:tblPrEx>
          <w:tblCellMar>
            <w:top w:w="0" w:type="dxa"/>
            <w:bottom w:w="0" w:type="dxa"/>
          </w:tblCellMar>
        </w:tblPrEx>
        <w:trPr>
          <w:trHeight w:hRule="exact" w:val="326"/>
        </w:trPr>
        <w:tc>
          <w:tcPr>
            <w:tcW w:w="59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960"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ЗУ8</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r>
      <w:tr w:rsidR="009A0664" w:rsidRPr="009A0664" w:rsidTr="009A0664">
        <w:tblPrEx>
          <w:tblCellMar>
            <w:top w:w="0" w:type="dxa"/>
            <w:bottom w:w="0" w:type="dxa"/>
          </w:tblCellMar>
        </w:tblPrEx>
        <w:trPr>
          <w:trHeight w:hRule="exact" w:val="331"/>
        </w:trPr>
        <w:tc>
          <w:tcPr>
            <w:tcW w:w="590" w:type="dxa"/>
            <w:tcBorders>
              <w:top w:val="single" w:sz="4" w:space="0" w:color="auto"/>
              <w:left w:val="single" w:sz="4" w:space="0" w:color="auto"/>
              <w:bottom w:val="single" w:sz="4" w:space="0" w:color="auto"/>
            </w:tcBorders>
            <w:shd w:val="clear" w:color="auto" w:fill="FFFFFF"/>
          </w:tcPr>
          <w:p w:rsidR="009A0664" w:rsidRPr="009A0664" w:rsidRDefault="009A0664" w:rsidP="009A0664">
            <w:pPr>
              <w:rPr>
                <w:rFonts w:ascii="Arial" w:hAnsi="Arial" w:cs="Arial"/>
                <w:sz w:val="16"/>
                <w:szCs w:val="16"/>
              </w:rPr>
            </w:pPr>
          </w:p>
        </w:tc>
        <w:tc>
          <w:tcPr>
            <w:tcW w:w="960" w:type="dxa"/>
            <w:tcBorders>
              <w:top w:val="single" w:sz="4" w:space="0" w:color="auto"/>
              <w:left w:val="single" w:sz="4" w:space="0" w:color="auto"/>
              <w:bottom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ЗУ9</w:t>
            </w:r>
          </w:p>
        </w:tc>
        <w:tc>
          <w:tcPr>
            <w:tcW w:w="6422" w:type="dxa"/>
            <w:tcBorders>
              <w:top w:val="single" w:sz="4" w:space="0" w:color="auto"/>
              <w:left w:val="single" w:sz="4" w:space="0" w:color="auto"/>
              <w:bottom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bottom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bl>
    <w:p w:rsidR="009A0664" w:rsidRPr="009A0664" w:rsidRDefault="009A0664" w:rsidP="009A0664">
      <w:pPr>
        <w:pStyle w:val="af8"/>
        <w:framePr w:wrap="none" w:vAnchor="page" w:hAnchor="page" w:x="10891" w:y="15928"/>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7</w:t>
      </w:r>
    </w:p>
    <w:tbl>
      <w:tblPr>
        <w:tblOverlap w:val="never"/>
        <w:tblW w:w="0" w:type="auto"/>
        <w:tblLayout w:type="fixed"/>
        <w:tblCellMar>
          <w:left w:w="10" w:type="dxa"/>
          <w:right w:w="10" w:type="dxa"/>
        </w:tblCellMar>
        <w:tblLook w:val="04A0"/>
      </w:tblPr>
      <w:tblGrid>
        <w:gridCol w:w="533"/>
        <w:gridCol w:w="1018"/>
        <w:gridCol w:w="6422"/>
        <w:gridCol w:w="1301"/>
      </w:tblGrid>
      <w:tr w:rsidR="009A0664" w:rsidRPr="009A0664" w:rsidTr="009A0664">
        <w:tblPrEx>
          <w:tblCellMar>
            <w:top w:w="0" w:type="dxa"/>
            <w:bottom w:w="0" w:type="dxa"/>
          </w:tblCellMar>
        </w:tblPrEx>
        <w:trPr>
          <w:trHeight w:hRule="exact" w:val="1118"/>
        </w:trPr>
        <w:tc>
          <w:tcPr>
            <w:tcW w:w="1551" w:type="dxa"/>
            <w:gridSpan w:val="2"/>
            <w:tcBorders>
              <w:top w:val="single" w:sz="4" w:space="0" w:color="auto"/>
              <w:left w:val="single" w:sz="4" w:space="0" w:color="auto"/>
            </w:tcBorders>
            <w:shd w:val="clear" w:color="auto" w:fill="FFFFFF"/>
            <w:vAlign w:val="bottom"/>
          </w:tcPr>
          <w:p w:rsidR="009A0664" w:rsidRPr="009A0664" w:rsidRDefault="009A0664" w:rsidP="009A0664">
            <w:pPr>
              <w:spacing w:line="274" w:lineRule="exact"/>
              <w:ind w:left="220"/>
              <w:rPr>
                <w:rFonts w:ascii="Arial" w:hAnsi="Arial" w:cs="Arial"/>
                <w:sz w:val="16"/>
                <w:szCs w:val="16"/>
              </w:rPr>
            </w:pPr>
            <w:r w:rsidRPr="009A0664">
              <w:rPr>
                <w:rStyle w:val="25"/>
                <w:rFonts w:ascii="Arial" w:hAnsi="Arial" w:cs="Arial"/>
                <w:sz w:val="16"/>
                <w:szCs w:val="16"/>
              </w:rPr>
              <w:t>Условный</w:t>
            </w:r>
          </w:p>
          <w:p w:rsidR="009A0664" w:rsidRPr="009A0664" w:rsidRDefault="009A0664" w:rsidP="009A0664">
            <w:pPr>
              <w:spacing w:line="274" w:lineRule="exact"/>
              <w:jc w:val="center"/>
              <w:rPr>
                <w:rFonts w:ascii="Arial" w:hAnsi="Arial" w:cs="Arial"/>
                <w:sz w:val="16"/>
                <w:szCs w:val="16"/>
              </w:rPr>
            </w:pPr>
            <w:r w:rsidRPr="009A0664">
              <w:rPr>
                <w:rStyle w:val="25"/>
                <w:rFonts w:ascii="Arial" w:hAnsi="Arial" w:cs="Arial"/>
                <w:sz w:val="16"/>
                <w:szCs w:val="16"/>
              </w:rPr>
              <w:t>номер</w:t>
            </w:r>
          </w:p>
          <w:p w:rsidR="009A0664" w:rsidRPr="009A0664" w:rsidRDefault="009A0664" w:rsidP="009A0664">
            <w:pPr>
              <w:spacing w:line="274" w:lineRule="exact"/>
              <w:rPr>
                <w:rFonts w:ascii="Arial" w:hAnsi="Arial" w:cs="Arial"/>
                <w:sz w:val="16"/>
                <w:szCs w:val="16"/>
              </w:rPr>
            </w:pPr>
            <w:r w:rsidRPr="009A0664">
              <w:rPr>
                <w:rStyle w:val="25"/>
                <w:rFonts w:ascii="Arial" w:hAnsi="Arial" w:cs="Arial"/>
                <w:sz w:val="16"/>
                <w:szCs w:val="16"/>
              </w:rPr>
              <w:t>образуемого</w:t>
            </w:r>
          </w:p>
          <w:p w:rsidR="009A0664" w:rsidRPr="009A0664" w:rsidRDefault="009A0664" w:rsidP="009A0664">
            <w:pPr>
              <w:spacing w:line="274" w:lineRule="exact"/>
              <w:jc w:val="center"/>
              <w:rPr>
                <w:rFonts w:ascii="Arial" w:hAnsi="Arial" w:cs="Arial"/>
                <w:sz w:val="16"/>
                <w:szCs w:val="16"/>
              </w:rPr>
            </w:pPr>
            <w:r w:rsidRPr="009A0664">
              <w:rPr>
                <w:rStyle w:val="25"/>
                <w:rFonts w:ascii="Arial" w:hAnsi="Arial" w:cs="Arial"/>
                <w:sz w:val="16"/>
                <w:szCs w:val="16"/>
              </w:rPr>
              <w:t>ЗУ</w:t>
            </w:r>
          </w:p>
        </w:tc>
        <w:tc>
          <w:tcPr>
            <w:tcW w:w="642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5"/>
                <w:rFonts w:ascii="Arial" w:hAnsi="Arial" w:cs="Arial"/>
                <w:sz w:val="16"/>
                <w:szCs w:val="16"/>
              </w:rPr>
              <w:t>Способ образования земельного участка</w:t>
            </w:r>
          </w:p>
        </w:tc>
        <w:tc>
          <w:tcPr>
            <w:tcW w:w="1301"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after="120" w:line="220" w:lineRule="exact"/>
              <w:rPr>
                <w:rFonts w:ascii="Arial" w:hAnsi="Arial" w:cs="Arial"/>
                <w:sz w:val="16"/>
                <w:szCs w:val="16"/>
              </w:rPr>
            </w:pPr>
            <w:r w:rsidRPr="009A0664">
              <w:rPr>
                <w:rStyle w:val="25"/>
                <w:rFonts w:ascii="Arial" w:hAnsi="Arial" w:cs="Arial"/>
                <w:sz w:val="16"/>
                <w:szCs w:val="16"/>
              </w:rPr>
              <w:t>Площадь,</w:t>
            </w:r>
          </w:p>
          <w:p w:rsidR="009A0664" w:rsidRPr="009A0664" w:rsidRDefault="009A0664" w:rsidP="009A0664">
            <w:pPr>
              <w:spacing w:before="120" w:line="220" w:lineRule="exact"/>
              <w:jc w:val="center"/>
              <w:rPr>
                <w:rFonts w:ascii="Arial" w:hAnsi="Arial" w:cs="Arial"/>
                <w:sz w:val="16"/>
                <w:szCs w:val="16"/>
              </w:rPr>
            </w:pPr>
            <w:r w:rsidRPr="009A0664">
              <w:rPr>
                <w:rStyle w:val="25"/>
                <w:rFonts w:ascii="Arial" w:hAnsi="Arial" w:cs="Arial"/>
                <w:sz w:val="16"/>
                <w:szCs w:val="16"/>
              </w:rPr>
              <w:t>кв.м</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ЗУ10</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ЗУ11</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2"/>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ЗУ12</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ЗУ13</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ЗУ14</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ЗУ15</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657</w:t>
            </w:r>
          </w:p>
        </w:tc>
      </w:tr>
      <w:tr w:rsidR="009A0664" w:rsidRPr="009A0664" w:rsidTr="009A0664">
        <w:tblPrEx>
          <w:tblCellMar>
            <w:top w:w="0" w:type="dxa"/>
            <w:bottom w:w="0" w:type="dxa"/>
          </w:tblCellMar>
        </w:tblPrEx>
        <w:trPr>
          <w:trHeight w:hRule="exact" w:val="322"/>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ЗУ16</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659</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ЗУ17</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ЗУ18</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2"/>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ЗУ19</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ЗУ20</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ЗУ21</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2"/>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ЗУ22</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ЗУ23</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ЗУ24</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ЗУ25</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r>
      <w:tr w:rsidR="009A0664" w:rsidRPr="009A0664" w:rsidTr="009A0664">
        <w:tblPrEx>
          <w:tblCellMar>
            <w:top w:w="0" w:type="dxa"/>
            <w:bottom w:w="0" w:type="dxa"/>
          </w:tblCellMar>
        </w:tblPrEx>
        <w:trPr>
          <w:trHeight w:hRule="exact" w:val="322"/>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ЗУ26</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685</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ЗУ27</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687</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ЗУ28</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685</w:t>
            </w:r>
          </w:p>
        </w:tc>
      </w:tr>
      <w:tr w:rsidR="009A0664" w:rsidRPr="009A0664" w:rsidTr="009A0664">
        <w:tblPrEx>
          <w:tblCellMar>
            <w:top w:w="0" w:type="dxa"/>
            <w:bottom w:w="0" w:type="dxa"/>
          </w:tblCellMar>
        </w:tblPrEx>
        <w:trPr>
          <w:trHeight w:hRule="exact" w:val="322"/>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ЗУ29</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637</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ЗУ30</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6580</w:t>
            </w:r>
          </w:p>
        </w:tc>
      </w:tr>
      <w:tr w:rsidR="009A0664" w:rsidRPr="009A0664" w:rsidTr="009A0664">
        <w:tblPrEx>
          <w:tblCellMar>
            <w:top w:w="0" w:type="dxa"/>
            <w:bottom w:w="0" w:type="dxa"/>
          </w:tblCellMar>
        </w:tblPrEx>
        <w:trPr>
          <w:trHeight w:hRule="exact" w:val="326"/>
        </w:trPr>
        <w:tc>
          <w:tcPr>
            <w:tcW w:w="533"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ЗУ31</w:t>
            </w:r>
          </w:p>
        </w:tc>
        <w:tc>
          <w:tcPr>
            <w:tcW w:w="642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891</w:t>
            </w:r>
          </w:p>
        </w:tc>
      </w:tr>
      <w:tr w:rsidR="009A0664" w:rsidRPr="009A0664" w:rsidTr="009A0664">
        <w:tblPrEx>
          <w:tblCellMar>
            <w:top w:w="0" w:type="dxa"/>
            <w:bottom w:w="0" w:type="dxa"/>
          </w:tblCellMar>
        </w:tblPrEx>
        <w:trPr>
          <w:trHeight w:hRule="exact" w:val="336"/>
        </w:trPr>
        <w:tc>
          <w:tcPr>
            <w:tcW w:w="533" w:type="dxa"/>
            <w:tcBorders>
              <w:top w:val="single" w:sz="4" w:space="0" w:color="auto"/>
              <w:left w:val="single" w:sz="4" w:space="0" w:color="auto"/>
              <w:bottom w:val="single" w:sz="4" w:space="0" w:color="auto"/>
            </w:tcBorders>
            <w:shd w:val="clear" w:color="auto" w:fill="FFFFFF"/>
          </w:tcPr>
          <w:p w:rsidR="009A0664" w:rsidRPr="009A0664" w:rsidRDefault="009A0664" w:rsidP="009A0664">
            <w:pPr>
              <w:rPr>
                <w:rFonts w:ascii="Arial" w:hAnsi="Arial" w:cs="Arial"/>
                <w:sz w:val="16"/>
                <w:szCs w:val="16"/>
              </w:rPr>
            </w:pPr>
          </w:p>
        </w:tc>
        <w:tc>
          <w:tcPr>
            <w:tcW w:w="1018" w:type="dxa"/>
            <w:tcBorders>
              <w:top w:val="single" w:sz="4" w:space="0" w:color="auto"/>
              <w:left w:val="single" w:sz="4" w:space="0" w:color="auto"/>
              <w:bottom w:val="single" w:sz="4" w:space="0" w:color="auto"/>
            </w:tcBorders>
            <w:shd w:val="clear" w:color="auto" w:fill="FFFFFF"/>
          </w:tcPr>
          <w:p w:rsidR="009A0664" w:rsidRPr="009A0664" w:rsidRDefault="009A0664" w:rsidP="009A0664">
            <w:pPr>
              <w:spacing w:line="220" w:lineRule="exact"/>
              <w:rPr>
                <w:rFonts w:ascii="Arial" w:hAnsi="Arial" w:cs="Arial"/>
                <w:sz w:val="16"/>
                <w:szCs w:val="16"/>
              </w:rPr>
            </w:pPr>
            <w:r w:rsidRPr="009A0664">
              <w:rPr>
                <w:rStyle w:val="21"/>
                <w:rFonts w:ascii="Arial" w:hAnsi="Arial" w:cs="Arial"/>
                <w:sz w:val="16"/>
                <w:szCs w:val="16"/>
              </w:rPr>
              <w:t>ЗУ32</w:t>
            </w:r>
          </w:p>
        </w:tc>
        <w:tc>
          <w:tcPr>
            <w:tcW w:w="6422" w:type="dxa"/>
            <w:tcBorders>
              <w:top w:val="single" w:sz="4" w:space="0" w:color="auto"/>
              <w:left w:val="single" w:sz="4" w:space="0" w:color="auto"/>
              <w:bottom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раздел земельного участка с КН 23:21:0000000:2573</w:t>
            </w:r>
          </w:p>
        </w:tc>
        <w:tc>
          <w:tcPr>
            <w:tcW w:w="1301" w:type="dxa"/>
            <w:tcBorders>
              <w:top w:val="single" w:sz="4" w:space="0" w:color="auto"/>
              <w:left w:val="single" w:sz="4" w:space="0" w:color="auto"/>
              <w:bottom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4609</w:t>
            </w:r>
          </w:p>
        </w:tc>
      </w:tr>
    </w:tbl>
    <w:p w:rsidR="009A0664" w:rsidRPr="009A0664" w:rsidRDefault="009A0664" w:rsidP="009A0664">
      <w:pPr>
        <w:spacing w:line="360" w:lineRule="exact"/>
        <w:ind w:firstLine="740"/>
        <w:rPr>
          <w:rFonts w:ascii="Arial" w:hAnsi="Arial" w:cs="Arial"/>
          <w:sz w:val="16"/>
          <w:szCs w:val="16"/>
        </w:rPr>
      </w:pPr>
      <w:r w:rsidRPr="009A0664">
        <w:rPr>
          <w:rFonts w:ascii="Arial" w:hAnsi="Arial" w:cs="Arial"/>
          <w:color w:val="000000"/>
          <w:sz w:val="16"/>
          <w:szCs w:val="16"/>
          <w:lang w:bidi="ru-RU"/>
        </w:rPr>
        <w:t>Доступ к образуемым земельным участкам обеспечивается посредством земель общего пользования.</w:t>
      </w:r>
    </w:p>
    <w:p w:rsidR="009A0664" w:rsidRPr="009A0664" w:rsidRDefault="009A0664" w:rsidP="009A0664">
      <w:pPr>
        <w:pStyle w:val="32"/>
        <w:numPr>
          <w:ilvl w:val="0"/>
          <w:numId w:val="41"/>
        </w:numPr>
        <w:shd w:val="clear" w:color="auto" w:fill="auto"/>
        <w:tabs>
          <w:tab w:val="left" w:pos="1095"/>
        </w:tabs>
        <w:spacing w:after="240" w:line="274" w:lineRule="exact"/>
        <w:ind w:left="1120" w:hanging="380"/>
        <w:jc w:val="both"/>
        <w:rPr>
          <w:rFonts w:ascii="Arial" w:hAnsi="Arial" w:cs="Arial"/>
          <w:sz w:val="16"/>
          <w:szCs w:val="16"/>
        </w:rPr>
      </w:pPr>
      <w:r w:rsidRPr="009A0664">
        <w:rPr>
          <w:rFonts w:ascii="Arial" w:hAnsi="Arial" w:cs="Arial"/>
          <w:color w:val="000000"/>
          <w:sz w:val="16"/>
          <w:szCs w:val="16"/>
          <w:lang w:eastAsia="ru-RU" w:bidi="ru-RU"/>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9A0664" w:rsidRPr="009A0664" w:rsidRDefault="009A0664" w:rsidP="009A0664">
      <w:pPr>
        <w:spacing w:line="274" w:lineRule="exact"/>
        <w:ind w:firstLine="880"/>
        <w:jc w:val="both"/>
        <w:rPr>
          <w:rFonts w:ascii="Arial" w:hAnsi="Arial" w:cs="Arial"/>
          <w:sz w:val="16"/>
          <w:szCs w:val="16"/>
        </w:rPr>
      </w:pPr>
      <w:r w:rsidRPr="009A0664">
        <w:rPr>
          <w:rFonts w:ascii="Arial" w:hAnsi="Arial" w:cs="Arial"/>
          <w:color w:val="000000"/>
          <w:sz w:val="16"/>
          <w:szCs w:val="16"/>
          <w:lang w:bidi="ru-RU"/>
        </w:rPr>
        <w:t xml:space="preserve">В соответствие со ст. 1 "Градостроительного кодекса Российской Федерации" от 29.12.2004 </w:t>
      </w:r>
      <w:r w:rsidRPr="009A0664">
        <w:rPr>
          <w:rFonts w:ascii="Arial" w:hAnsi="Arial" w:cs="Arial"/>
          <w:color w:val="000000"/>
          <w:sz w:val="16"/>
          <w:szCs w:val="16"/>
          <w:lang w:val="en-US" w:eastAsia="en-US" w:bidi="en-US"/>
        </w:rPr>
        <w:t>N</w:t>
      </w:r>
      <w:r w:rsidRPr="009A0664">
        <w:rPr>
          <w:rFonts w:ascii="Arial" w:hAnsi="Arial" w:cs="Arial"/>
          <w:color w:val="000000"/>
          <w:sz w:val="16"/>
          <w:szCs w:val="16"/>
          <w:lang w:eastAsia="en-US" w:bidi="en-US"/>
        </w:rPr>
        <w:t xml:space="preserve"> </w:t>
      </w:r>
      <w:r w:rsidRPr="009A0664">
        <w:rPr>
          <w:rFonts w:ascii="Arial" w:hAnsi="Arial" w:cs="Arial"/>
          <w:color w:val="000000"/>
          <w:sz w:val="16"/>
          <w:szCs w:val="16"/>
          <w:lang w:bidi="ru-RU"/>
        </w:rPr>
        <w:t>190-ФЗ (ред. от 01.09.2023), 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9A0664" w:rsidRPr="009A0664" w:rsidRDefault="009A0664" w:rsidP="009A0664">
      <w:pPr>
        <w:spacing w:line="278" w:lineRule="exact"/>
        <w:ind w:firstLine="880"/>
        <w:jc w:val="both"/>
        <w:rPr>
          <w:rFonts w:ascii="Arial" w:hAnsi="Arial" w:cs="Arial"/>
          <w:sz w:val="16"/>
          <w:szCs w:val="16"/>
        </w:rPr>
      </w:pPr>
      <w:r w:rsidRPr="009A0664">
        <w:rPr>
          <w:rFonts w:ascii="Arial" w:hAnsi="Arial" w:cs="Arial"/>
          <w:color w:val="000000"/>
          <w:sz w:val="16"/>
          <w:szCs w:val="16"/>
          <w:lang w:bidi="ru-RU"/>
        </w:rPr>
        <w:t>Настоящим проектом межевания территории не предусмотрено образование земельных участков, относящихся к территории общего пользования.</w:t>
      </w:r>
    </w:p>
    <w:p w:rsidR="009A0664" w:rsidRPr="009A0664" w:rsidRDefault="009A0664" w:rsidP="009A0664">
      <w:pPr>
        <w:spacing w:line="278" w:lineRule="exact"/>
        <w:ind w:firstLine="880"/>
        <w:jc w:val="both"/>
        <w:rPr>
          <w:rFonts w:ascii="Arial" w:hAnsi="Arial" w:cs="Arial"/>
          <w:sz w:val="16"/>
          <w:szCs w:val="16"/>
        </w:rPr>
      </w:pPr>
      <w:r w:rsidRPr="009A0664">
        <w:rPr>
          <w:rFonts w:ascii="Arial" w:hAnsi="Arial" w:cs="Arial"/>
          <w:color w:val="000000"/>
          <w:sz w:val="16"/>
          <w:szCs w:val="16"/>
          <w:lang w:bidi="ru-RU"/>
        </w:rPr>
        <w:t>Резервирование и (или) изъятие для государственных или муниципальных нужд не предусмотрено.</w:t>
      </w:r>
    </w:p>
    <w:p w:rsidR="009A0664" w:rsidRPr="009A0664" w:rsidRDefault="009A0664" w:rsidP="009A0664">
      <w:pPr>
        <w:pStyle w:val="af8"/>
        <w:framePr w:wrap="none" w:vAnchor="page" w:hAnchor="page" w:x="10918" w:y="15928"/>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8</w:t>
      </w:r>
    </w:p>
    <w:p w:rsidR="009A0664" w:rsidRPr="009A0664" w:rsidRDefault="009A0664" w:rsidP="009A0664">
      <w:pPr>
        <w:pStyle w:val="44"/>
        <w:numPr>
          <w:ilvl w:val="0"/>
          <w:numId w:val="41"/>
        </w:numPr>
        <w:shd w:val="clear" w:color="auto" w:fill="auto"/>
        <w:tabs>
          <w:tab w:val="left" w:pos="1195"/>
        </w:tabs>
        <w:spacing w:after="210" w:line="220" w:lineRule="exact"/>
        <w:ind w:left="840"/>
        <w:jc w:val="both"/>
        <w:rPr>
          <w:rFonts w:ascii="Arial" w:hAnsi="Arial" w:cs="Arial"/>
          <w:sz w:val="16"/>
          <w:szCs w:val="16"/>
        </w:rPr>
      </w:pPr>
      <w:r w:rsidRPr="009A0664">
        <w:rPr>
          <w:rFonts w:ascii="Arial" w:hAnsi="Arial" w:cs="Arial"/>
          <w:color w:val="000000"/>
          <w:sz w:val="16"/>
          <w:szCs w:val="16"/>
          <w:lang w:eastAsia="ru-RU" w:bidi="ru-RU"/>
        </w:rPr>
        <w:t>Вид разрешённого использования образуемых земельных участков</w:t>
      </w:r>
    </w:p>
    <w:p w:rsidR="009A0664" w:rsidRPr="009A0664" w:rsidRDefault="009A0664" w:rsidP="009A0664">
      <w:pPr>
        <w:spacing w:line="274" w:lineRule="exact"/>
        <w:ind w:firstLine="960"/>
        <w:jc w:val="both"/>
        <w:rPr>
          <w:rFonts w:ascii="Arial" w:hAnsi="Arial" w:cs="Arial"/>
          <w:sz w:val="16"/>
          <w:szCs w:val="16"/>
        </w:rPr>
      </w:pPr>
      <w:r w:rsidRPr="009A0664">
        <w:rPr>
          <w:rFonts w:ascii="Arial" w:hAnsi="Arial" w:cs="Arial"/>
          <w:color w:val="000000"/>
          <w:sz w:val="16"/>
          <w:szCs w:val="16"/>
          <w:lang w:bidi="ru-RU"/>
        </w:rPr>
        <w:t>Образуемые земельные участки согласно карте градостроительного зонирования, расположены в границах зоны застройки индивидуальными жилыми домами Ж-1.</w:t>
      </w:r>
    </w:p>
    <w:p w:rsidR="009A0664" w:rsidRPr="009A0664" w:rsidRDefault="009A0664" w:rsidP="009A0664">
      <w:pPr>
        <w:spacing w:line="274" w:lineRule="exact"/>
        <w:ind w:firstLine="960"/>
        <w:jc w:val="both"/>
        <w:rPr>
          <w:rFonts w:ascii="Arial" w:hAnsi="Arial" w:cs="Arial"/>
          <w:sz w:val="16"/>
          <w:szCs w:val="16"/>
        </w:rPr>
      </w:pPr>
      <w:r w:rsidRPr="009A0664">
        <w:rPr>
          <w:rFonts w:ascii="Arial" w:hAnsi="Arial" w:cs="Arial"/>
          <w:color w:val="000000"/>
          <w:sz w:val="16"/>
          <w:szCs w:val="16"/>
          <w:lang w:bidi="ru-RU"/>
        </w:rPr>
        <w:t>В соответствии с правилами землепользования и застройки Новокубанского городского поселения Новокубанского района Краснодарского края, утверждённые решением Совета Новокубанского городского поселения Новокубанского района от 01.08.2014 года № 585 (в редакции №470 от 17.03.2023) для образуемых земельных участков предусмотрены следующие виды разрешённого использования:</w:t>
      </w:r>
    </w:p>
    <w:p w:rsidR="009A0664" w:rsidRPr="009A0664" w:rsidRDefault="009A0664" w:rsidP="009A0664">
      <w:pPr>
        <w:widowControl w:val="0"/>
        <w:numPr>
          <w:ilvl w:val="0"/>
          <w:numId w:val="40"/>
        </w:numPr>
        <w:tabs>
          <w:tab w:val="left" w:pos="838"/>
        </w:tabs>
        <w:spacing w:line="274" w:lineRule="exact"/>
        <w:ind w:left="840" w:hanging="360"/>
        <w:jc w:val="both"/>
        <w:rPr>
          <w:rFonts w:ascii="Arial" w:hAnsi="Arial" w:cs="Arial"/>
          <w:sz w:val="16"/>
          <w:szCs w:val="16"/>
        </w:rPr>
      </w:pPr>
      <w:r w:rsidRPr="009A0664">
        <w:rPr>
          <w:rStyle w:val="25"/>
          <w:rFonts w:ascii="Arial" w:hAnsi="Arial" w:cs="Arial"/>
          <w:sz w:val="16"/>
          <w:szCs w:val="16"/>
        </w:rPr>
        <w:t xml:space="preserve">Для индивидуального жилищного строительства (2.1): </w:t>
      </w:r>
      <w:r w:rsidRPr="009A0664">
        <w:rPr>
          <w:rFonts w:ascii="Arial" w:hAnsi="Arial" w:cs="Arial"/>
          <w:color w:val="000000"/>
          <w:sz w:val="16"/>
          <w:szCs w:val="16"/>
          <w:lang w:bidi="ru-RU"/>
        </w:rPr>
        <w:t xml:space="preserve">данный вид разрешённого использования предусматривает 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w:t>
      </w:r>
      <w:r w:rsidRPr="009A0664">
        <w:rPr>
          <w:rFonts w:ascii="Arial" w:hAnsi="Arial" w:cs="Arial"/>
          <w:color w:val="000000"/>
          <w:sz w:val="16"/>
          <w:szCs w:val="16"/>
          <w:lang w:bidi="ru-RU"/>
        </w:rPr>
        <w:lastRenderedPageBreak/>
        <w:t>выращивание сельскохозяйственных культур; размещение гаражей для собственных нужд и хозяйственных построек</w:t>
      </w:r>
      <w:r w:rsidRPr="009A0664">
        <w:rPr>
          <w:rStyle w:val="25"/>
          <w:rFonts w:ascii="Arial" w:hAnsi="Arial" w:cs="Arial"/>
          <w:sz w:val="16"/>
          <w:szCs w:val="16"/>
        </w:rPr>
        <w:t>.</w:t>
      </w:r>
    </w:p>
    <w:p w:rsidR="009A0664" w:rsidRPr="009A0664" w:rsidRDefault="009A0664" w:rsidP="009A0664">
      <w:pPr>
        <w:widowControl w:val="0"/>
        <w:numPr>
          <w:ilvl w:val="0"/>
          <w:numId w:val="40"/>
        </w:numPr>
        <w:tabs>
          <w:tab w:val="left" w:pos="838"/>
        </w:tabs>
        <w:spacing w:line="274" w:lineRule="exact"/>
        <w:ind w:left="840" w:hanging="360"/>
        <w:jc w:val="both"/>
        <w:rPr>
          <w:rFonts w:ascii="Arial" w:hAnsi="Arial" w:cs="Arial"/>
          <w:sz w:val="16"/>
          <w:szCs w:val="16"/>
        </w:rPr>
      </w:pPr>
      <w:r w:rsidRPr="009A0664">
        <w:rPr>
          <w:rStyle w:val="25"/>
          <w:rFonts w:ascii="Arial" w:hAnsi="Arial" w:cs="Arial"/>
          <w:sz w:val="16"/>
          <w:szCs w:val="16"/>
        </w:rPr>
        <w:t xml:space="preserve">Площадки для занятий спортом (5.1.3): </w:t>
      </w:r>
      <w:r w:rsidRPr="009A0664">
        <w:rPr>
          <w:rFonts w:ascii="Arial" w:hAnsi="Arial" w:cs="Arial"/>
          <w:color w:val="000000"/>
          <w:sz w:val="16"/>
          <w:szCs w:val="16"/>
          <w:lang w:bidi="ru-RU"/>
        </w:rPr>
        <w:t>данный вид разрешённого использования предусматривает размещение площадок для занятия спортом и физкультурой на открытом воздухе (физкультурные площадки, беговые дорожки, поля для спортивной игры);</w:t>
      </w:r>
    </w:p>
    <w:p w:rsidR="009A0664" w:rsidRPr="009A0664" w:rsidRDefault="009A0664" w:rsidP="009A0664">
      <w:pPr>
        <w:widowControl w:val="0"/>
        <w:numPr>
          <w:ilvl w:val="0"/>
          <w:numId w:val="40"/>
        </w:numPr>
        <w:spacing w:after="116" w:line="274" w:lineRule="exact"/>
        <w:ind w:left="840" w:hanging="360"/>
        <w:jc w:val="both"/>
        <w:rPr>
          <w:rFonts w:ascii="Arial" w:hAnsi="Arial" w:cs="Arial"/>
          <w:sz w:val="16"/>
          <w:szCs w:val="16"/>
        </w:rPr>
      </w:pPr>
      <w:r w:rsidRPr="009A0664">
        <w:rPr>
          <w:rStyle w:val="25"/>
          <w:rFonts w:ascii="Arial" w:hAnsi="Arial" w:cs="Arial"/>
          <w:sz w:val="16"/>
          <w:szCs w:val="16"/>
        </w:rPr>
        <w:t xml:space="preserve"> Дошкольное, начальное и среднее общее образование (3.5.1): </w:t>
      </w:r>
      <w:r w:rsidRPr="009A0664">
        <w:rPr>
          <w:rFonts w:ascii="Arial" w:hAnsi="Arial" w:cs="Arial"/>
          <w:color w:val="000000"/>
          <w:sz w:val="16"/>
          <w:szCs w:val="16"/>
          <w:lang w:bidi="ru-RU"/>
        </w:rPr>
        <w:t>данный вид разрешённого использования предусматривает 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p w:rsidR="009A0664" w:rsidRPr="009A0664" w:rsidRDefault="009A0664" w:rsidP="009A0664">
      <w:pPr>
        <w:spacing w:line="278" w:lineRule="exact"/>
        <w:ind w:firstLine="960"/>
        <w:jc w:val="both"/>
        <w:rPr>
          <w:rFonts w:ascii="Arial" w:hAnsi="Arial" w:cs="Arial"/>
          <w:sz w:val="16"/>
          <w:szCs w:val="16"/>
        </w:rPr>
      </w:pPr>
      <w:r w:rsidRPr="009A0664">
        <w:rPr>
          <w:rFonts w:ascii="Arial" w:hAnsi="Arial" w:cs="Arial"/>
          <w:color w:val="000000"/>
          <w:sz w:val="16"/>
          <w:szCs w:val="16"/>
          <w:lang w:bidi="ru-RU"/>
        </w:rPr>
        <w:t>Экспликация земельных участков, образуемых в соответствии с проектом межевания:</w:t>
      </w:r>
    </w:p>
    <w:tbl>
      <w:tblPr>
        <w:tblOverlap w:val="never"/>
        <w:tblW w:w="0" w:type="auto"/>
        <w:tblLayout w:type="fixed"/>
        <w:tblCellMar>
          <w:left w:w="10" w:type="dxa"/>
          <w:right w:w="10" w:type="dxa"/>
        </w:tblCellMar>
        <w:tblLook w:val="04A0"/>
      </w:tblPr>
      <w:tblGrid>
        <w:gridCol w:w="1742"/>
        <w:gridCol w:w="1344"/>
        <w:gridCol w:w="2251"/>
        <w:gridCol w:w="1675"/>
        <w:gridCol w:w="2712"/>
      </w:tblGrid>
      <w:tr w:rsidR="009A0664" w:rsidRPr="009A0664" w:rsidTr="009A0664">
        <w:tblPrEx>
          <w:tblCellMar>
            <w:top w:w="0" w:type="dxa"/>
            <w:bottom w:w="0" w:type="dxa"/>
          </w:tblCellMar>
        </w:tblPrEx>
        <w:trPr>
          <w:trHeight w:hRule="exact" w:val="1027"/>
        </w:trPr>
        <w:tc>
          <w:tcPr>
            <w:tcW w:w="1742" w:type="dxa"/>
            <w:tcBorders>
              <w:top w:val="single" w:sz="4" w:space="0" w:color="auto"/>
              <w:lef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Условный</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номер</w:t>
            </w:r>
          </w:p>
          <w:p w:rsidR="009A0664" w:rsidRPr="009A0664" w:rsidRDefault="009A0664" w:rsidP="009A0664">
            <w:pPr>
              <w:spacing w:line="250" w:lineRule="exact"/>
              <w:ind w:left="280"/>
              <w:rPr>
                <w:rFonts w:ascii="Arial" w:hAnsi="Arial" w:cs="Arial"/>
                <w:sz w:val="16"/>
                <w:szCs w:val="16"/>
              </w:rPr>
            </w:pPr>
            <w:r w:rsidRPr="009A0664">
              <w:rPr>
                <w:rStyle w:val="21"/>
                <w:rFonts w:ascii="Arial" w:hAnsi="Arial" w:cs="Arial"/>
                <w:sz w:val="16"/>
                <w:szCs w:val="16"/>
              </w:rPr>
              <w:t>образуемого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ЗУ</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after="120" w:line="220" w:lineRule="exact"/>
              <w:rPr>
                <w:rFonts w:ascii="Arial" w:hAnsi="Arial" w:cs="Arial"/>
                <w:sz w:val="16"/>
                <w:szCs w:val="16"/>
              </w:rPr>
            </w:pPr>
            <w:r w:rsidRPr="009A0664">
              <w:rPr>
                <w:rStyle w:val="21"/>
                <w:rFonts w:ascii="Arial" w:hAnsi="Arial" w:cs="Arial"/>
                <w:sz w:val="16"/>
                <w:szCs w:val="16"/>
              </w:rPr>
              <w:t>Категория</w:t>
            </w:r>
          </w:p>
          <w:p w:rsidR="009A0664" w:rsidRPr="009A0664" w:rsidRDefault="009A0664" w:rsidP="009A0664">
            <w:pPr>
              <w:spacing w:before="120" w:line="220" w:lineRule="exact"/>
              <w:jc w:val="center"/>
              <w:rPr>
                <w:rFonts w:ascii="Arial" w:hAnsi="Arial" w:cs="Arial"/>
                <w:sz w:val="16"/>
                <w:szCs w:val="16"/>
              </w:rPr>
            </w:pPr>
            <w:r w:rsidRPr="009A0664">
              <w:rPr>
                <w:rStyle w:val="21"/>
                <w:rFonts w:ascii="Arial" w:hAnsi="Arial" w:cs="Arial"/>
                <w:sz w:val="16"/>
                <w:szCs w:val="16"/>
              </w:rPr>
              <w:t>земли</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Вид разрешённого использования</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after="120" w:line="220" w:lineRule="exact"/>
              <w:jc w:val="center"/>
              <w:rPr>
                <w:rFonts w:ascii="Arial" w:hAnsi="Arial" w:cs="Arial"/>
                <w:sz w:val="16"/>
                <w:szCs w:val="16"/>
              </w:rPr>
            </w:pPr>
            <w:r w:rsidRPr="009A0664">
              <w:rPr>
                <w:rStyle w:val="21"/>
                <w:rFonts w:ascii="Arial" w:hAnsi="Arial" w:cs="Arial"/>
                <w:sz w:val="16"/>
                <w:szCs w:val="16"/>
              </w:rPr>
              <w:t>Площадь,</w:t>
            </w:r>
          </w:p>
          <w:p w:rsidR="009A0664" w:rsidRPr="009A0664" w:rsidRDefault="009A0664" w:rsidP="009A0664">
            <w:pPr>
              <w:spacing w:before="120" w:line="220" w:lineRule="exact"/>
              <w:jc w:val="center"/>
              <w:rPr>
                <w:rFonts w:ascii="Arial" w:hAnsi="Arial" w:cs="Arial"/>
                <w:sz w:val="16"/>
                <w:szCs w:val="16"/>
              </w:rPr>
            </w:pPr>
            <w:r w:rsidRPr="009A0664">
              <w:rPr>
                <w:rStyle w:val="21"/>
                <w:rFonts w:ascii="Arial" w:hAnsi="Arial" w:cs="Arial"/>
                <w:sz w:val="16"/>
                <w:szCs w:val="16"/>
              </w:rPr>
              <w:t>кв.м</w:t>
            </w:r>
          </w:p>
        </w:tc>
        <w:tc>
          <w:tcPr>
            <w:tcW w:w="271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Адрес</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45" w:lineRule="exact"/>
              <w:jc w:val="center"/>
              <w:rPr>
                <w:rFonts w:ascii="Arial" w:hAnsi="Arial" w:cs="Arial"/>
                <w:sz w:val="16"/>
                <w:szCs w:val="16"/>
              </w:rPr>
            </w:pPr>
            <w:r w:rsidRPr="009A0664">
              <w:rPr>
                <w:rStyle w:val="21"/>
                <w:rFonts w:ascii="Arial" w:hAnsi="Arial" w:cs="Arial"/>
                <w:sz w:val="16"/>
                <w:szCs w:val="16"/>
              </w:rPr>
              <w:t>Площадки для занятий спортом</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2723</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bottom"/>
          </w:tcPr>
          <w:p w:rsidR="009A0664" w:rsidRPr="009A0664" w:rsidRDefault="009A0664" w:rsidP="009A0664">
            <w:pPr>
              <w:spacing w:after="60" w:line="220" w:lineRule="exact"/>
              <w:jc w:val="center"/>
              <w:rPr>
                <w:rFonts w:ascii="Arial" w:hAnsi="Arial" w:cs="Arial"/>
                <w:sz w:val="16"/>
                <w:szCs w:val="16"/>
              </w:rPr>
            </w:pPr>
            <w:r w:rsidRPr="009A0664">
              <w:rPr>
                <w:rStyle w:val="21"/>
                <w:rFonts w:ascii="Arial" w:hAnsi="Arial" w:cs="Arial"/>
                <w:sz w:val="16"/>
                <w:szCs w:val="16"/>
                <w:vertAlign w:val="superscript"/>
              </w:rPr>
              <w:t>Для</w:t>
            </w:r>
          </w:p>
          <w:p w:rsidR="009A0664" w:rsidRPr="009A0664" w:rsidRDefault="009A0664" w:rsidP="009A0664">
            <w:pPr>
              <w:spacing w:before="60"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651</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:ЗУ3</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523"/>
        </w:trPr>
        <w:tc>
          <w:tcPr>
            <w:tcW w:w="1742"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:ЗУ4</w:t>
            </w:r>
          </w:p>
        </w:tc>
        <w:tc>
          <w:tcPr>
            <w:tcW w:w="1344" w:type="dxa"/>
            <w:tcBorders>
              <w:top w:val="single" w:sz="4" w:space="0" w:color="auto"/>
              <w:left w:val="single" w:sz="4" w:space="0" w:color="auto"/>
              <w:bottom w:val="single" w:sz="4" w:space="0" w:color="auto"/>
            </w:tcBorders>
            <w:shd w:val="clear" w:color="auto" w:fill="FFFFFF"/>
            <w:vAlign w:val="bottom"/>
          </w:tcPr>
          <w:p w:rsidR="009A0664" w:rsidRPr="009A0664" w:rsidRDefault="009A0664" w:rsidP="009A0664">
            <w:pPr>
              <w:spacing w:after="60" w:line="22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before="60" w:line="220" w:lineRule="exact"/>
              <w:rPr>
                <w:rFonts w:ascii="Arial" w:hAnsi="Arial" w:cs="Arial"/>
                <w:sz w:val="16"/>
                <w:szCs w:val="16"/>
              </w:rPr>
            </w:pPr>
            <w:r w:rsidRPr="009A0664">
              <w:rPr>
                <w:rStyle w:val="21"/>
                <w:rFonts w:ascii="Arial" w:hAnsi="Arial" w:cs="Arial"/>
                <w:sz w:val="16"/>
                <w:szCs w:val="16"/>
              </w:rPr>
              <w:t>населённых</w:t>
            </w:r>
          </w:p>
        </w:tc>
        <w:tc>
          <w:tcPr>
            <w:tcW w:w="2251" w:type="dxa"/>
            <w:tcBorders>
              <w:top w:val="single" w:sz="4" w:space="0" w:color="auto"/>
              <w:left w:val="single" w:sz="4" w:space="0" w:color="auto"/>
              <w:bottom w:val="single" w:sz="4" w:space="0" w:color="auto"/>
            </w:tcBorders>
            <w:shd w:val="clear" w:color="auto" w:fill="FFFFFF"/>
            <w:vAlign w:val="bottom"/>
          </w:tcPr>
          <w:p w:rsidR="009A0664" w:rsidRPr="009A0664" w:rsidRDefault="009A0664" w:rsidP="009A0664">
            <w:pPr>
              <w:spacing w:after="60" w:line="220"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before="60" w:line="220" w:lineRule="exact"/>
              <w:jc w:val="center"/>
              <w:rPr>
                <w:rFonts w:ascii="Arial" w:hAnsi="Arial" w:cs="Arial"/>
                <w:sz w:val="16"/>
                <w:szCs w:val="16"/>
              </w:rPr>
            </w:pPr>
            <w:r w:rsidRPr="009A0664">
              <w:rPr>
                <w:rStyle w:val="21"/>
                <w:rFonts w:ascii="Arial" w:hAnsi="Arial" w:cs="Arial"/>
                <w:sz w:val="16"/>
                <w:szCs w:val="16"/>
              </w:rPr>
              <w:t>индивидуального</w:t>
            </w:r>
          </w:p>
        </w:tc>
        <w:tc>
          <w:tcPr>
            <w:tcW w:w="1675"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c>
          <w:tcPr>
            <w:tcW w:w="2712" w:type="dxa"/>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w:t>
            </w:r>
          </w:p>
        </w:tc>
      </w:tr>
    </w:tbl>
    <w:p w:rsidR="009A0664" w:rsidRPr="009A0664" w:rsidRDefault="009A0664" w:rsidP="009A0664">
      <w:pPr>
        <w:pStyle w:val="af8"/>
        <w:framePr w:wrap="none" w:vAnchor="page" w:hAnchor="page" w:x="10949" w:y="15928"/>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9</w:t>
      </w:r>
    </w:p>
    <w:tbl>
      <w:tblPr>
        <w:tblOverlap w:val="never"/>
        <w:tblW w:w="0" w:type="auto"/>
        <w:tblLayout w:type="fixed"/>
        <w:tblCellMar>
          <w:left w:w="10" w:type="dxa"/>
          <w:right w:w="10" w:type="dxa"/>
        </w:tblCellMar>
        <w:tblLook w:val="04A0"/>
      </w:tblPr>
      <w:tblGrid>
        <w:gridCol w:w="1742"/>
        <w:gridCol w:w="1344"/>
        <w:gridCol w:w="2251"/>
        <w:gridCol w:w="1675"/>
        <w:gridCol w:w="2712"/>
      </w:tblGrid>
      <w:tr w:rsidR="009A0664" w:rsidRPr="009A0664" w:rsidTr="009A0664">
        <w:tblPrEx>
          <w:tblCellMar>
            <w:top w:w="0" w:type="dxa"/>
            <w:bottom w:w="0" w:type="dxa"/>
          </w:tblCellMar>
        </w:tblPrEx>
        <w:trPr>
          <w:trHeight w:hRule="exact" w:val="1027"/>
        </w:trPr>
        <w:tc>
          <w:tcPr>
            <w:tcW w:w="1742" w:type="dxa"/>
            <w:tcBorders>
              <w:top w:val="single" w:sz="4" w:space="0" w:color="auto"/>
              <w:lef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Условный</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номер</w:t>
            </w:r>
          </w:p>
          <w:p w:rsidR="009A0664" w:rsidRPr="009A0664" w:rsidRDefault="009A0664" w:rsidP="009A0664">
            <w:pPr>
              <w:spacing w:line="250" w:lineRule="exact"/>
              <w:ind w:left="280"/>
              <w:rPr>
                <w:rFonts w:ascii="Arial" w:hAnsi="Arial" w:cs="Arial"/>
                <w:sz w:val="16"/>
                <w:szCs w:val="16"/>
              </w:rPr>
            </w:pPr>
            <w:r w:rsidRPr="009A0664">
              <w:rPr>
                <w:rStyle w:val="21"/>
                <w:rFonts w:ascii="Arial" w:hAnsi="Arial" w:cs="Arial"/>
                <w:sz w:val="16"/>
                <w:szCs w:val="16"/>
              </w:rPr>
              <w:t>образуемого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ЗУ</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after="120" w:line="220" w:lineRule="exact"/>
              <w:rPr>
                <w:rFonts w:ascii="Arial" w:hAnsi="Arial" w:cs="Arial"/>
                <w:sz w:val="16"/>
                <w:szCs w:val="16"/>
              </w:rPr>
            </w:pPr>
            <w:r w:rsidRPr="009A0664">
              <w:rPr>
                <w:rStyle w:val="21"/>
                <w:rFonts w:ascii="Arial" w:hAnsi="Arial" w:cs="Arial"/>
                <w:sz w:val="16"/>
                <w:szCs w:val="16"/>
              </w:rPr>
              <w:t>Категория</w:t>
            </w:r>
          </w:p>
          <w:p w:rsidR="009A0664" w:rsidRPr="009A0664" w:rsidRDefault="009A0664" w:rsidP="009A0664">
            <w:pPr>
              <w:spacing w:before="120" w:line="220" w:lineRule="exact"/>
              <w:jc w:val="center"/>
              <w:rPr>
                <w:rFonts w:ascii="Arial" w:hAnsi="Arial" w:cs="Arial"/>
                <w:sz w:val="16"/>
                <w:szCs w:val="16"/>
              </w:rPr>
            </w:pPr>
            <w:r w:rsidRPr="009A0664">
              <w:rPr>
                <w:rStyle w:val="21"/>
                <w:rFonts w:ascii="Arial" w:hAnsi="Arial" w:cs="Arial"/>
                <w:sz w:val="16"/>
                <w:szCs w:val="16"/>
              </w:rPr>
              <w:t>земли</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Вид разрешённого использования</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after="120" w:line="220" w:lineRule="exact"/>
              <w:jc w:val="center"/>
              <w:rPr>
                <w:rFonts w:ascii="Arial" w:hAnsi="Arial" w:cs="Arial"/>
                <w:sz w:val="16"/>
                <w:szCs w:val="16"/>
              </w:rPr>
            </w:pPr>
            <w:r w:rsidRPr="009A0664">
              <w:rPr>
                <w:rStyle w:val="21"/>
                <w:rFonts w:ascii="Arial" w:hAnsi="Arial" w:cs="Arial"/>
                <w:sz w:val="16"/>
                <w:szCs w:val="16"/>
              </w:rPr>
              <w:t>Площадь,</w:t>
            </w:r>
          </w:p>
          <w:p w:rsidR="009A0664" w:rsidRPr="009A0664" w:rsidRDefault="009A0664" w:rsidP="009A0664">
            <w:pPr>
              <w:spacing w:before="120" w:line="220" w:lineRule="exact"/>
              <w:jc w:val="center"/>
              <w:rPr>
                <w:rFonts w:ascii="Arial" w:hAnsi="Arial" w:cs="Arial"/>
                <w:sz w:val="16"/>
                <w:szCs w:val="16"/>
              </w:rPr>
            </w:pPr>
            <w:r w:rsidRPr="009A0664">
              <w:rPr>
                <w:rStyle w:val="21"/>
                <w:rFonts w:ascii="Arial" w:hAnsi="Arial" w:cs="Arial"/>
                <w:sz w:val="16"/>
                <w:szCs w:val="16"/>
              </w:rPr>
              <w:t>кв.м</w:t>
            </w:r>
          </w:p>
        </w:tc>
        <w:tc>
          <w:tcPr>
            <w:tcW w:w="271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Адрес</w:t>
            </w:r>
          </w:p>
        </w:tc>
      </w:tr>
      <w:tr w:rsidR="009A0664" w:rsidRPr="009A0664" w:rsidTr="009A0664">
        <w:tblPrEx>
          <w:tblCellMar>
            <w:top w:w="0" w:type="dxa"/>
            <w:bottom w:w="0" w:type="dxa"/>
          </w:tblCellMar>
        </w:tblPrEx>
        <w:trPr>
          <w:trHeight w:hRule="exact" w:val="768"/>
        </w:trPr>
        <w:tc>
          <w:tcPr>
            <w:tcW w:w="1742"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34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tcPr>
          <w:p w:rsidR="009A0664" w:rsidRPr="009A0664" w:rsidRDefault="009A0664" w:rsidP="009A0664">
            <w:pPr>
              <w:spacing w:after="120" w:line="220"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before="120" w:line="220"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:ЗУ5</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:ЗУ6</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:ЗУ7</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:ЗУ8</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642</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:ЗУ9</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:ЗУ10</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:ЗУ11</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:ЗУ12</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:ЗУ13</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82"/>
        </w:trPr>
        <w:tc>
          <w:tcPr>
            <w:tcW w:w="1742"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:ЗУ14</w:t>
            </w:r>
          </w:p>
        </w:tc>
        <w:tc>
          <w:tcPr>
            <w:tcW w:w="1344"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45"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45"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45"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bl>
    <w:p w:rsidR="009A0664" w:rsidRPr="009A0664" w:rsidRDefault="009A0664" w:rsidP="009A0664">
      <w:pPr>
        <w:pStyle w:val="af8"/>
        <w:framePr w:wrap="none" w:vAnchor="page" w:hAnchor="page" w:x="10867" w:y="15928"/>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10</w:t>
      </w:r>
    </w:p>
    <w:tbl>
      <w:tblPr>
        <w:tblOverlap w:val="never"/>
        <w:tblW w:w="0" w:type="auto"/>
        <w:tblLayout w:type="fixed"/>
        <w:tblCellMar>
          <w:left w:w="10" w:type="dxa"/>
          <w:right w:w="10" w:type="dxa"/>
        </w:tblCellMar>
        <w:tblLook w:val="04A0"/>
      </w:tblPr>
      <w:tblGrid>
        <w:gridCol w:w="1742"/>
        <w:gridCol w:w="1344"/>
        <w:gridCol w:w="2251"/>
        <w:gridCol w:w="1675"/>
        <w:gridCol w:w="2712"/>
      </w:tblGrid>
      <w:tr w:rsidR="009A0664" w:rsidRPr="009A0664" w:rsidTr="009A0664">
        <w:tblPrEx>
          <w:tblCellMar>
            <w:top w:w="0" w:type="dxa"/>
            <w:bottom w:w="0" w:type="dxa"/>
          </w:tblCellMar>
        </w:tblPrEx>
        <w:trPr>
          <w:trHeight w:hRule="exact" w:val="1027"/>
        </w:trPr>
        <w:tc>
          <w:tcPr>
            <w:tcW w:w="1742" w:type="dxa"/>
            <w:tcBorders>
              <w:top w:val="single" w:sz="4" w:space="0" w:color="auto"/>
              <w:lef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Условный</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номер</w:t>
            </w:r>
          </w:p>
          <w:p w:rsidR="009A0664" w:rsidRPr="009A0664" w:rsidRDefault="009A0664" w:rsidP="009A0664">
            <w:pPr>
              <w:spacing w:line="250" w:lineRule="exact"/>
              <w:ind w:left="280"/>
              <w:rPr>
                <w:rFonts w:ascii="Arial" w:hAnsi="Arial" w:cs="Arial"/>
                <w:sz w:val="16"/>
                <w:szCs w:val="16"/>
              </w:rPr>
            </w:pPr>
            <w:r w:rsidRPr="009A0664">
              <w:rPr>
                <w:rStyle w:val="21"/>
                <w:rFonts w:ascii="Arial" w:hAnsi="Arial" w:cs="Arial"/>
                <w:sz w:val="16"/>
                <w:szCs w:val="16"/>
              </w:rPr>
              <w:t>образуемого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ЗУ</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after="120" w:line="220" w:lineRule="exact"/>
              <w:rPr>
                <w:rFonts w:ascii="Arial" w:hAnsi="Arial" w:cs="Arial"/>
                <w:sz w:val="16"/>
                <w:szCs w:val="16"/>
              </w:rPr>
            </w:pPr>
            <w:r w:rsidRPr="009A0664">
              <w:rPr>
                <w:rStyle w:val="21"/>
                <w:rFonts w:ascii="Arial" w:hAnsi="Arial" w:cs="Arial"/>
                <w:sz w:val="16"/>
                <w:szCs w:val="16"/>
              </w:rPr>
              <w:t>Категория</w:t>
            </w:r>
          </w:p>
          <w:p w:rsidR="009A0664" w:rsidRPr="009A0664" w:rsidRDefault="009A0664" w:rsidP="009A0664">
            <w:pPr>
              <w:spacing w:before="120" w:line="220" w:lineRule="exact"/>
              <w:jc w:val="center"/>
              <w:rPr>
                <w:rFonts w:ascii="Arial" w:hAnsi="Arial" w:cs="Arial"/>
                <w:sz w:val="16"/>
                <w:szCs w:val="16"/>
              </w:rPr>
            </w:pPr>
            <w:r w:rsidRPr="009A0664">
              <w:rPr>
                <w:rStyle w:val="21"/>
                <w:rFonts w:ascii="Arial" w:hAnsi="Arial" w:cs="Arial"/>
                <w:sz w:val="16"/>
                <w:szCs w:val="16"/>
              </w:rPr>
              <w:t>земли</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Вид разрешённого использования</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after="120" w:line="220" w:lineRule="exact"/>
              <w:jc w:val="center"/>
              <w:rPr>
                <w:rFonts w:ascii="Arial" w:hAnsi="Arial" w:cs="Arial"/>
                <w:sz w:val="16"/>
                <w:szCs w:val="16"/>
              </w:rPr>
            </w:pPr>
            <w:r w:rsidRPr="009A0664">
              <w:rPr>
                <w:rStyle w:val="21"/>
                <w:rFonts w:ascii="Arial" w:hAnsi="Arial" w:cs="Arial"/>
                <w:sz w:val="16"/>
                <w:szCs w:val="16"/>
              </w:rPr>
              <w:t>Площадь,</w:t>
            </w:r>
          </w:p>
          <w:p w:rsidR="009A0664" w:rsidRPr="009A0664" w:rsidRDefault="009A0664" w:rsidP="009A0664">
            <w:pPr>
              <w:spacing w:before="120" w:line="220" w:lineRule="exact"/>
              <w:jc w:val="center"/>
              <w:rPr>
                <w:rFonts w:ascii="Arial" w:hAnsi="Arial" w:cs="Arial"/>
                <w:sz w:val="16"/>
                <w:szCs w:val="16"/>
              </w:rPr>
            </w:pPr>
            <w:r w:rsidRPr="009A0664">
              <w:rPr>
                <w:rStyle w:val="21"/>
                <w:rFonts w:ascii="Arial" w:hAnsi="Arial" w:cs="Arial"/>
                <w:sz w:val="16"/>
                <w:szCs w:val="16"/>
              </w:rPr>
              <w:t>кв.м</w:t>
            </w:r>
          </w:p>
        </w:tc>
        <w:tc>
          <w:tcPr>
            <w:tcW w:w="271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Адрес</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:ЗУ15</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657</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:ЗУ16</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659</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:ЗУ17</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:ЗУ18</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:ЗУ19</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:ЗУ20</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:ЗУ21</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45"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45"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45"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:ЗУ22</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:ЗУ23</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:ЗУ24</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Для</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778"/>
        </w:trPr>
        <w:tc>
          <w:tcPr>
            <w:tcW w:w="1742"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:ЗУ25</w:t>
            </w:r>
          </w:p>
        </w:tc>
        <w:tc>
          <w:tcPr>
            <w:tcW w:w="1344" w:type="dxa"/>
            <w:tcBorders>
              <w:top w:val="single" w:sz="4" w:space="0" w:color="auto"/>
              <w:left w:val="single" w:sz="4" w:space="0" w:color="auto"/>
              <w:bottom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bottom w:val="single" w:sz="4" w:space="0" w:color="auto"/>
            </w:tcBorders>
            <w:shd w:val="clear" w:color="auto" w:fill="FFFFFF"/>
            <w:vAlign w:val="bottom"/>
          </w:tcPr>
          <w:p w:rsidR="009A0664" w:rsidRPr="009A0664" w:rsidRDefault="009A0664" w:rsidP="009A0664">
            <w:pPr>
              <w:spacing w:after="60" w:line="220" w:lineRule="exact"/>
              <w:jc w:val="center"/>
              <w:rPr>
                <w:rFonts w:ascii="Arial" w:hAnsi="Arial" w:cs="Arial"/>
                <w:sz w:val="16"/>
                <w:szCs w:val="16"/>
              </w:rPr>
            </w:pPr>
            <w:r w:rsidRPr="009A0664">
              <w:rPr>
                <w:rStyle w:val="21"/>
                <w:rFonts w:ascii="Arial" w:hAnsi="Arial" w:cs="Arial"/>
                <w:sz w:val="16"/>
                <w:szCs w:val="16"/>
                <w:vertAlign w:val="superscript"/>
              </w:rPr>
              <w:t>Для</w:t>
            </w:r>
          </w:p>
          <w:p w:rsidR="009A0664" w:rsidRPr="009A0664" w:rsidRDefault="009A0664" w:rsidP="009A0664">
            <w:pPr>
              <w:spacing w:before="60" w:after="60" w:line="220"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before="60" w:line="220" w:lineRule="exact"/>
              <w:jc w:val="center"/>
              <w:rPr>
                <w:rFonts w:ascii="Arial" w:hAnsi="Arial" w:cs="Arial"/>
                <w:sz w:val="16"/>
                <w:szCs w:val="16"/>
              </w:rPr>
            </w:pPr>
            <w:r w:rsidRPr="009A0664">
              <w:rPr>
                <w:rStyle w:val="21"/>
                <w:rFonts w:ascii="Arial" w:hAnsi="Arial" w:cs="Arial"/>
                <w:sz w:val="16"/>
                <w:szCs w:val="16"/>
              </w:rPr>
              <w:t>жилищного</w:t>
            </w:r>
          </w:p>
        </w:tc>
        <w:tc>
          <w:tcPr>
            <w:tcW w:w="1675"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654</w:t>
            </w:r>
          </w:p>
        </w:tc>
        <w:tc>
          <w:tcPr>
            <w:tcW w:w="2712" w:type="dxa"/>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w:t>
            </w:r>
          </w:p>
        </w:tc>
      </w:tr>
    </w:tbl>
    <w:p w:rsidR="009A0664" w:rsidRPr="009A0664" w:rsidRDefault="009A0664" w:rsidP="009A0664">
      <w:pPr>
        <w:pStyle w:val="af8"/>
        <w:framePr w:wrap="none" w:vAnchor="page" w:hAnchor="page" w:x="10867" w:y="15928"/>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11</w:t>
      </w:r>
    </w:p>
    <w:tbl>
      <w:tblPr>
        <w:tblOverlap w:val="never"/>
        <w:tblW w:w="0" w:type="auto"/>
        <w:tblLayout w:type="fixed"/>
        <w:tblCellMar>
          <w:left w:w="10" w:type="dxa"/>
          <w:right w:w="10" w:type="dxa"/>
        </w:tblCellMar>
        <w:tblLook w:val="04A0"/>
      </w:tblPr>
      <w:tblGrid>
        <w:gridCol w:w="1742"/>
        <w:gridCol w:w="1344"/>
        <w:gridCol w:w="2251"/>
        <w:gridCol w:w="1675"/>
        <w:gridCol w:w="2712"/>
      </w:tblGrid>
      <w:tr w:rsidR="009A0664" w:rsidRPr="009A0664" w:rsidTr="009A0664">
        <w:tblPrEx>
          <w:tblCellMar>
            <w:top w:w="0" w:type="dxa"/>
            <w:bottom w:w="0" w:type="dxa"/>
          </w:tblCellMar>
        </w:tblPrEx>
        <w:trPr>
          <w:trHeight w:hRule="exact" w:val="1027"/>
        </w:trPr>
        <w:tc>
          <w:tcPr>
            <w:tcW w:w="1742" w:type="dxa"/>
            <w:tcBorders>
              <w:top w:val="single" w:sz="4" w:space="0" w:color="auto"/>
              <w:lef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Условный</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номер</w:t>
            </w:r>
          </w:p>
          <w:p w:rsidR="009A0664" w:rsidRPr="009A0664" w:rsidRDefault="009A0664" w:rsidP="009A0664">
            <w:pPr>
              <w:spacing w:line="250" w:lineRule="exact"/>
              <w:ind w:left="280"/>
              <w:rPr>
                <w:rFonts w:ascii="Arial" w:hAnsi="Arial" w:cs="Arial"/>
                <w:sz w:val="16"/>
                <w:szCs w:val="16"/>
              </w:rPr>
            </w:pPr>
            <w:r w:rsidRPr="009A0664">
              <w:rPr>
                <w:rStyle w:val="21"/>
                <w:rFonts w:ascii="Arial" w:hAnsi="Arial" w:cs="Arial"/>
                <w:sz w:val="16"/>
                <w:szCs w:val="16"/>
              </w:rPr>
              <w:t>образуемого</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ЗУ</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after="120" w:line="220" w:lineRule="exact"/>
              <w:rPr>
                <w:rFonts w:ascii="Arial" w:hAnsi="Arial" w:cs="Arial"/>
                <w:sz w:val="16"/>
                <w:szCs w:val="16"/>
              </w:rPr>
            </w:pPr>
            <w:r w:rsidRPr="009A0664">
              <w:rPr>
                <w:rStyle w:val="21"/>
                <w:rFonts w:ascii="Arial" w:hAnsi="Arial" w:cs="Arial"/>
                <w:sz w:val="16"/>
                <w:szCs w:val="16"/>
              </w:rPr>
              <w:t>Категория</w:t>
            </w:r>
          </w:p>
          <w:p w:rsidR="009A0664" w:rsidRPr="009A0664" w:rsidRDefault="009A0664" w:rsidP="009A0664">
            <w:pPr>
              <w:spacing w:before="120" w:line="220" w:lineRule="exact"/>
              <w:jc w:val="center"/>
              <w:rPr>
                <w:rFonts w:ascii="Arial" w:hAnsi="Arial" w:cs="Arial"/>
                <w:sz w:val="16"/>
                <w:szCs w:val="16"/>
              </w:rPr>
            </w:pPr>
            <w:r w:rsidRPr="009A0664">
              <w:rPr>
                <w:rStyle w:val="21"/>
                <w:rFonts w:ascii="Arial" w:hAnsi="Arial" w:cs="Arial"/>
                <w:sz w:val="16"/>
                <w:szCs w:val="16"/>
              </w:rPr>
              <w:t>земли</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Вид разрешённого использования</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after="120" w:line="220" w:lineRule="exact"/>
              <w:jc w:val="center"/>
              <w:rPr>
                <w:rFonts w:ascii="Arial" w:hAnsi="Arial" w:cs="Arial"/>
                <w:sz w:val="16"/>
                <w:szCs w:val="16"/>
              </w:rPr>
            </w:pPr>
            <w:r w:rsidRPr="009A0664">
              <w:rPr>
                <w:rStyle w:val="21"/>
                <w:rFonts w:ascii="Arial" w:hAnsi="Arial" w:cs="Arial"/>
                <w:sz w:val="16"/>
                <w:szCs w:val="16"/>
              </w:rPr>
              <w:t>Площадь,</w:t>
            </w:r>
          </w:p>
          <w:p w:rsidR="009A0664" w:rsidRPr="009A0664" w:rsidRDefault="009A0664" w:rsidP="009A0664">
            <w:pPr>
              <w:spacing w:before="120" w:line="220" w:lineRule="exact"/>
              <w:jc w:val="center"/>
              <w:rPr>
                <w:rFonts w:ascii="Arial" w:hAnsi="Arial" w:cs="Arial"/>
                <w:sz w:val="16"/>
                <w:szCs w:val="16"/>
              </w:rPr>
            </w:pPr>
            <w:r w:rsidRPr="009A0664">
              <w:rPr>
                <w:rStyle w:val="21"/>
                <w:rFonts w:ascii="Arial" w:hAnsi="Arial" w:cs="Arial"/>
                <w:sz w:val="16"/>
                <w:szCs w:val="16"/>
              </w:rPr>
              <w:t>кв.м</w:t>
            </w:r>
          </w:p>
        </w:tc>
        <w:tc>
          <w:tcPr>
            <w:tcW w:w="271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Адрес</w:t>
            </w:r>
          </w:p>
        </w:tc>
      </w:tr>
      <w:tr w:rsidR="009A0664" w:rsidRPr="009A0664" w:rsidTr="009A0664">
        <w:tblPrEx>
          <w:tblCellMar>
            <w:top w:w="0" w:type="dxa"/>
            <w:bottom w:w="0" w:type="dxa"/>
          </w:tblCellMar>
        </w:tblPrEx>
        <w:trPr>
          <w:trHeight w:hRule="exact" w:val="518"/>
        </w:trPr>
        <w:tc>
          <w:tcPr>
            <w:tcW w:w="1742"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34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:ЗУ26</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bottom"/>
          </w:tcPr>
          <w:p w:rsidR="009A0664" w:rsidRPr="009A0664" w:rsidRDefault="009A0664" w:rsidP="009A0664">
            <w:pPr>
              <w:spacing w:after="60" w:line="220" w:lineRule="exact"/>
              <w:jc w:val="center"/>
              <w:rPr>
                <w:rFonts w:ascii="Arial" w:hAnsi="Arial" w:cs="Arial"/>
                <w:sz w:val="16"/>
                <w:szCs w:val="16"/>
              </w:rPr>
            </w:pPr>
            <w:r w:rsidRPr="009A0664">
              <w:rPr>
                <w:rStyle w:val="21"/>
                <w:rFonts w:ascii="Arial" w:hAnsi="Arial" w:cs="Arial"/>
                <w:sz w:val="16"/>
                <w:szCs w:val="16"/>
                <w:vertAlign w:val="superscript"/>
              </w:rPr>
              <w:t>Для</w:t>
            </w:r>
          </w:p>
          <w:p w:rsidR="009A0664" w:rsidRPr="009A0664" w:rsidRDefault="009A0664" w:rsidP="009A0664">
            <w:pPr>
              <w:spacing w:before="60"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685</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:ЗУ27</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bottom"/>
          </w:tcPr>
          <w:p w:rsidR="009A0664" w:rsidRPr="009A0664" w:rsidRDefault="009A0664" w:rsidP="009A0664">
            <w:pPr>
              <w:spacing w:after="60" w:line="220" w:lineRule="exact"/>
              <w:jc w:val="center"/>
              <w:rPr>
                <w:rFonts w:ascii="Arial" w:hAnsi="Arial" w:cs="Arial"/>
                <w:sz w:val="16"/>
                <w:szCs w:val="16"/>
              </w:rPr>
            </w:pPr>
            <w:r w:rsidRPr="009A0664">
              <w:rPr>
                <w:rStyle w:val="21"/>
                <w:rFonts w:ascii="Arial" w:hAnsi="Arial" w:cs="Arial"/>
                <w:sz w:val="16"/>
                <w:szCs w:val="16"/>
                <w:vertAlign w:val="superscript"/>
              </w:rPr>
              <w:t>Для</w:t>
            </w:r>
          </w:p>
          <w:p w:rsidR="009A0664" w:rsidRPr="009A0664" w:rsidRDefault="009A0664" w:rsidP="009A0664">
            <w:pPr>
              <w:spacing w:before="60"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687</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:ЗУ28</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bottom"/>
          </w:tcPr>
          <w:p w:rsidR="009A0664" w:rsidRPr="009A0664" w:rsidRDefault="009A0664" w:rsidP="009A0664">
            <w:pPr>
              <w:spacing w:after="60" w:line="220" w:lineRule="exact"/>
              <w:jc w:val="center"/>
              <w:rPr>
                <w:rFonts w:ascii="Arial" w:hAnsi="Arial" w:cs="Arial"/>
                <w:sz w:val="16"/>
                <w:szCs w:val="16"/>
              </w:rPr>
            </w:pPr>
            <w:r w:rsidRPr="009A0664">
              <w:rPr>
                <w:rStyle w:val="21"/>
                <w:rFonts w:ascii="Arial" w:hAnsi="Arial" w:cs="Arial"/>
                <w:sz w:val="16"/>
                <w:szCs w:val="16"/>
                <w:vertAlign w:val="superscript"/>
              </w:rPr>
              <w:t>Для</w:t>
            </w:r>
          </w:p>
          <w:p w:rsidR="009A0664" w:rsidRPr="009A0664" w:rsidRDefault="009A0664" w:rsidP="009A0664">
            <w:pPr>
              <w:spacing w:before="60"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685</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:ЗУ29</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bottom"/>
          </w:tcPr>
          <w:p w:rsidR="009A0664" w:rsidRPr="009A0664" w:rsidRDefault="009A0664" w:rsidP="009A0664">
            <w:pPr>
              <w:spacing w:after="60" w:line="220" w:lineRule="exact"/>
              <w:jc w:val="center"/>
              <w:rPr>
                <w:rFonts w:ascii="Arial" w:hAnsi="Arial" w:cs="Arial"/>
                <w:sz w:val="16"/>
                <w:szCs w:val="16"/>
              </w:rPr>
            </w:pPr>
            <w:r w:rsidRPr="009A0664">
              <w:rPr>
                <w:rStyle w:val="21"/>
                <w:rFonts w:ascii="Arial" w:hAnsi="Arial" w:cs="Arial"/>
                <w:sz w:val="16"/>
                <w:szCs w:val="16"/>
                <w:vertAlign w:val="superscript"/>
              </w:rPr>
              <w:t>Для</w:t>
            </w:r>
          </w:p>
          <w:p w:rsidR="009A0664" w:rsidRPr="009A0664" w:rsidRDefault="009A0664" w:rsidP="009A0664">
            <w:pPr>
              <w:spacing w:before="60" w:line="254" w:lineRule="exact"/>
              <w:jc w:val="center"/>
              <w:rPr>
                <w:rFonts w:ascii="Arial" w:hAnsi="Arial" w:cs="Arial"/>
                <w:sz w:val="16"/>
                <w:szCs w:val="16"/>
              </w:rPr>
            </w:pPr>
            <w:r w:rsidRPr="009A0664">
              <w:rPr>
                <w:rStyle w:val="21"/>
                <w:rFonts w:ascii="Arial" w:hAnsi="Arial" w:cs="Arial"/>
                <w:sz w:val="16"/>
                <w:szCs w:val="16"/>
              </w:rPr>
              <w:t>индивидуального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жилищного</w:t>
            </w:r>
          </w:p>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строительства</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637</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7"/>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:ЗУ30</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45" w:lineRule="exact"/>
              <w:jc w:val="center"/>
              <w:rPr>
                <w:rFonts w:ascii="Arial" w:hAnsi="Arial" w:cs="Arial"/>
                <w:sz w:val="16"/>
                <w:szCs w:val="16"/>
              </w:rPr>
            </w:pPr>
            <w:r w:rsidRPr="009A0664">
              <w:rPr>
                <w:rStyle w:val="21"/>
                <w:rFonts w:ascii="Arial" w:hAnsi="Arial" w:cs="Arial"/>
                <w:sz w:val="16"/>
                <w:szCs w:val="16"/>
              </w:rPr>
              <w:t>Площадки для занятий спортом</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6580</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72"/>
        </w:trPr>
        <w:tc>
          <w:tcPr>
            <w:tcW w:w="174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:ЗУ31</w:t>
            </w:r>
          </w:p>
        </w:tc>
        <w:tc>
          <w:tcPr>
            <w:tcW w:w="1344"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Площадки для занятий спортом</w:t>
            </w:r>
          </w:p>
        </w:tc>
        <w:tc>
          <w:tcPr>
            <w:tcW w:w="1675"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891</w:t>
            </w:r>
          </w:p>
        </w:tc>
        <w:tc>
          <w:tcPr>
            <w:tcW w:w="2712"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r w:rsidR="009A0664" w:rsidRPr="009A0664" w:rsidTr="009A0664">
        <w:tblPrEx>
          <w:tblCellMar>
            <w:top w:w="0" w:type="dxa"/>
            <w:bottom w:w="0" w:type="dxa"/>
          </w:tblCellMar>
        </w:tblPrEx>
        <w:trPr>
          <w:trHeight w:hRule="exact" w:val="1286"/>
        </w:trPr>
        <w:tc>
          <w:tcPr>
            <w:tcW w:w="1742"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:ЗУ32</w:t>
            </w:r>
          </w:p>
        </w:tc>
        <w:tc>
          <w:tcPr>
            <w:tcW w:w="1344"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Земли</w:t>
            </w:r>
          </w:p>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населённых</w:t>
            </w:r>
          </w:p>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пунктов</w:t>
            </w:r>
          </w:p>
        </w:tc>
        <w:tc>
          <w:tcPr>
            <w:tcW w:w="2251" w:type="dxa"/>
            <w:tcBorders>
              <w:top w:val="single" w:sz="4" w:space="0" w:color="auto"/>
              <w:left w:val="single" w:sz="4" w:space="0" w:color="auto"/>
              <w:bottom w:val="single" w:sz="4" w:space="0" w:color="auto"/>
            </w:tcBorders>
            <w:shd w:val="clear" w:color="auto" w:fill="FFFFFF"/>
          </w:tcPr>
          <w:p w:rsidR="009A0664" w:rsidRPr="009A0664" w:rsidRDefault="009A0664" w:rsidP="009A0664">
            <w:pPr>
              <w:spacing w:line="250" w:lineRule="exact"/>
              <w:jc w:val="center"/>
              <w:rPr>
                <w:rFonts w:ascii="Arial" w:hAnsi="Arial" w:cs="Arial"/>
                <w:sz w:val="16"/>
                <w:szCs w:val="16"/>
              </w:rPr>
            </w:pPr>
            <w:r w:rsidRPr="009A0664">
              <w:rPr>
                <w:rStyle w:val="21"/>
                <w:rFonts w:ascii="Arial" w:hAnsi="Arial" w:cs="Arial"/>
                <w:sz w:val="16"/>
                <w:szCs w:val="16"/>
              </w:rPr>
              <w:t>Дошкольное, начальное и среднее общее образование</w:t>
            </w:r>
          </w:p>
        </w:tc>
        <w:tc>
          <w:tcPr>
            <w:tcW w:w="1675"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4609</w:t>
            </w:r>
          </w:p>
        </w:tc>
        <w:tc>
          <w:tcPr>
            <w:tcW w:w="2712" w:type="dxa"/>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1"/>
                <w:rFonts w:ascii="Arial" w:hAnsi="Arial" w:cs="Arial"/>
                <w:sz w:val="16"/>
                <w:szCs w:val="16"/>
              </w:rPr>
              <w:t>Краснодарский край, Новокубанский район, Новокубанское городское поселение, город Новокубанск</w:t>
            </w:r>
          </w:p>
        </w:tc>
      </w:tr>
    </w:tbl>
    <w:p w:rsidR="009A0664" w:rsidRPr="009A0664" w:rsidRDefault="009A0664" w:rsidP="009A0664">
      <w:pPr>
        <w:pStyle w:val="32"/>
        <w:numPr>
          <w:ilvl w:val="0"/>
          <w:numId w:val="41"/>
        </w:numPr>
        <w:shd w:val="clear" w:color="auto" w:fill="auto"/>
        <w:tabs>
          <w:tab w:val="left" w:pos="1405"/>
        </w:tabs>
        <w:spacing w:after="0" w:line="274" w:lineRule="exact"/>
        <w:ind w:left="1400" w:hanging="420"/>
        <w:jc w:val="both"/>
        <w:rPr>
          <w:rFonts w:ascii="Arial" w:hAnsi="Arial" w:cs="Arial"/>
          <w:sz w:val="16"/>
          <w:szCs w:val="16"/>
        </w:rPr>
      </w:pPr>
      <w:r w:rsidRPr="009A0664">
        <w:rPr>
          <w:rFonts w:ascii="Arial" w:hAnsi="Arial" w:cs="Arial"/>
          <w:color w:val="000000"/>
          <w:sz w:val="16"/>
          <w:szCs w:val="16"/>
          <w:lang w:eastAsia="ru-RU" w:bidi="ru-RU"/>
        </w:rPr>
        <w:t>Целевое назначение лесов, вид (виды) разрешённого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p>
    <w:p w:rsidR="009A0664" w:rsidRPr="009A0664" w:rsidRDefault="009A0664" w:rsidP="009A0664">
      <w:pPr>
        <w:spacing w:after="283" w:line="274" w:lineRule="exact"/>
        <w:ind w:firstLine="840"/>
        <w:rPr>
          <w:rFonts w:ascii="Arial" w:hAnsi="Arial" w:cs="Arial"/>
          <w:sz w:val="16"/>
          <w:szCs w:val="16"/>
        </w:rPr>
      </w:pPr>
      <w:r w:rsidRPr="009A0664">
        <w:rPr>
          <w:rFonts w:ascii="Arial" w:hAnsi="Arial" w:cs="Arial"/>
          <w:color w:val="000000"/>
          <w:sz w:val="16"/>
          <w:szCs w:val="16"/>
          <w:lang w:bidi="ru-RU"/>
        </w:rPr>
        <w:t>Образование или изменение лесных участков настоящим проектом не предусмотрено.</w:t>
      </w:r>
    </w:p>
    <w:p w:rsidR="009A0664" w:rsidRPr="009A0664" w:rsidRDefault="009A0664" w:rsidP="009A0664">
      <w:pPr>
        <w:pStyle w:val="44"/>
        <w:numPr>
          <w:ilvl w:val="0"/>
          <w:numId w:val="41"/>
        </w:numPr>
        <w:shd w:val="clear" w:color="auto" w:fill="auto"/>
        <w:tabs>
          <w:tab w:val="left" w:pos="1405"/>
        </w:tabs>
        <w:spacing w:after="234" w:line="220" w:lineRule="exact"/>
        <w:ind w:firstLine="980"/>
        <w:jc w:val="both"/>
        <w:rPr>
          <w:rFonts w:ascii="Arial" w:hAnsi="Arial" w:cs="Arial"/>
          <w:sz w:val="16"/>
          <w:szCs w:val="16"/>
        </w:rPr>
      </w:pPr>
      <w:r w:rsidRPr="009A0664">
        <w:rPr>
          <w:rFonts w:ascii="Arial" w:hAnsi="Arial" w:cs="Arial"/>
          <w:color w:val="000000"/>
          <w:sz w:val="16"/>
          <w:szCs w:val="16"/>
          <w:lang w:eastAsia="ru-RU" w:bidi="ru-RU"/>
        </w:rPr>
        <w:t>Сервитуты и иные обременения</w:t>
      </w:r>
    </w:p>
    <w:p w:rsidR="009A0664" w:rsidRPr="009A0664" w:rsidRDefault="009A0664" w:rsidP="009A0664">
      <w:pPr>
        <w:spacing w:line="312" w:lineRule="exact"/>
        <w:ind w:firstLine="980"/>
        <w:jc w:val="both"/>
        <w:rPr>
          <w:rFonts w:ascii="Arial" w:hAnsi="Arial" w:cs="Arial"/>
          <w:sz w:val="16"/>
          <w:szCs w:val="16"/>
        </w:rPr>
      </w:pPr>
      <w:r w:rsidRPr="009A0664">
        <w:rPr>
          <w:rFonts w:ascii="Arial" w:hAnsi="Arial" w:cs="Arial"/>
          <w:color w:val="000000"/>
          <w:sz w:val="16"/>
          <w:szCs w:val="16"/>
          <w:lang w:bidi="ru-RU"/>
        </w:rPr>
        <w:t>В соответствии со статьёй 1 Градостроительного кодекса РФ зонами с особыми условиями использования территорий называются охранные, санитарно-защитные зоны, зоны охраны объектов культурного наследия (памятников истории и культуры) народов Российской Федерации, водоохранные зоны, зоны охраны источников питьевого</w:t>
      </w:r>
    </w:p>
    <w:p w:rsidR="009A0664" w:rsidRPr="009A0664" w:rsidRDefault="009A0664" w:rsidP="009A0664">
      <w:pPr>
        <w:pStyle w:val="af8"/>
        <w:framePr w:wrap="none" w:vAnchor="page" w:hAnchor="page" w:x="10867" w:y="15928"/>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12</w:t>
      </w:r>
    </w:p>
    <w:p w:rsidR="009A0664" w:rsidRPr="009A0664" w:rsidRDefault="009A0664" w:rsidP="009A0664">
      <w:pPr>
        <w:spacing w:after="120" w:line="322" w:lineRule="exact"/>
        <w:jc w:val="both"/>
        <w:rPr>
          <w:rFonts w:ascii="Arial" w:hAnsi="Arial" w:cs="Arial"/>
          <w:sz w:val="16"/>
          <w:szCs w:val="16"/>
        </w:rPr>
      </w:pPr>
      <w:r w:rsidRPr="009A0664">
        <w:rPr>
          <w:rFonts w:ascii="Arial" w:hAnsi="Arial" w:cs="Arial"/>
          <w:color w:val="000000"/>
          <w:sz w:val="16"/>
          <w:szCs w:val="16"/>
          <w:lang w:bidi="ru-RU"/>
        </w:rPr>
        <w:t>водоснабжения, зоны охраняемых объектов, иные зоны, устанавливаемые в соответствии с законодательством Российской Федерации.</w:t>
      </w:r>
    </w:p>
    <w:p w:rsidR="009A0664" w:rsidRPr="009A0664" w:rsidRDefault="009A0664" w:rsidP="009A0664">
      <w:pPr>
        <w:spacing w:after="201" w:line="322" w:lineRule="exact"/>
        <w:ind w:firstLine="740"/>
        <w:jc w:val="both"/>
        <w:rPr>
          <w:rFonts w:ascii="Arial" w:hAnsi="Arial" w:cs="Arial"/>
          <w:sz w:val="16"/>
          <w:szCs w:val="16"/>
        </w:rPr>
      </w:pPr>
      <w:r w:rsidRPr="009A0664">
        <w:rPr>
          <w:rFonts w:ascii="Arial" w:hAnsi="Arial" w:cs="Arial"/>
          <w:color w:val="000000"/>
          <w:sz w:val="16"/>
          <w:szCs w:val="16"/>
          <w:lang w:bidi="ru-RU"/>
        </w:rPr>
        <w:t>На проектируемой территории планировочными ограничениями являются третий пояс зоны санитарной охраны источника водоснабжения, зона охраны объектов культурного наследия, а также охранная зона объектов электросетевого хозяйства.</w:t>
      </w:r>
    </w:p>
    <w:p w:rsidR="009A0664" w:rsidRPr="009A0664" w:rsidRDefault="009A0664" w:rsidP="009A0664">
      <w:pPr>
        <w:pStyle w:val="44"/>
        <w:numPr>
          <w:ilvl w:val="1"/>
          <w:numId w:val="41"/>
        </w:numPr>
        <w:shd w:val="clear" w:color="auto" w:fill="auto"/>
        <w:tabs>
          <w:tab w:val="left" w:pos="1361"/>
        </w:tabs>
        <w:spacing w:after="20" w:line="220" w:lineRule="exact"/>
        <w:ind w:firstLine="880"/>
        <w:jc w:val="both"/>
        <w:rPr>
          <w:rFonts w:ascii="Arial" w:hAnsi="Arial" w:cs="Arial"/>
          <w:sz w:val="16"/>
          <w:szCs w:val="16"/>
        </w:rPr>
      </w:pPr>
      <w:r w:rsidRPr="009A0664">
        <w:rPr>
          <w:rFonts w:ascii="Arial" w:hAnsi="Arial" w:cs="Arial"/>
          <w:color w:val="000000"/>
          <w:sz w:val="16"/>
          <w:szCs w:val="16"/>
          <w:lang w:eastAsia="ru-RU" w:bidi="ru-RU"/>
        </w:rPr>
        <w:t>Зона санитарной охраны источника водоснабжения</w:t>
      </w:r>
    </w:p>
    <w:p w:rsidR="009A0664" w:rsidRPr="009A0664" w:rsidRDefault="009A0664" w:rsidP="009A0664">
      <w:pPr>
        <w:spacing w:line="274" w:lineRule="exact"/>
        <w:ind w:firstLine="880"/>
        <w:jc w:val="both"/>
        <w:rPr>
          <w:rFonts w:ascii="Arial" w:hAnsi="Arial" w:cs="Arial"/>
          <w:sz w:val="16"/>
          <w:szCs w:val="16"/>
        </w:rPr>
      </w:pPr>
      <w:r w:rsidRPr="009A0664">
        <w:rPr>
          <w:rFonts w:ascii="Arial" w:hAnsi="Arial" w:cs="Arial"/>
          <w:color w:val="000000"/>
          <w:sz w:val="16"/>
          <w:szCs w:val="16"/>
          <w:lang w:bidi="ru-RU"/>
        </w:rPr>
        <w:t>В соответствии с Санитарными правилами и нормами СанПиН 2.1.4.1110-02, утвержденными постановлением Главного государственного санитарного врача РФ от 14 марта 2002 г. № 10 не территории третьего пояса зоны санитарной охраны выполняются следующие мероприятия:</w:t>
      </w:r>
    </w:p>
    <w:p w:rsidR="009A0664" w:rsidRPr="009A0664" w:rsidRDefault="009A0664" w:rsidP="009A0664">
      <w:pPr>
        <w:widowControl w:val="0"/>
        <w:numPr>
          <w:ilvl w:val="0"/>
          <w:numId w:val="45"/>
        </w:numPr>
        <w:tabs>
          <w:tab w:val="left" w:pos="1206"/>
        </w:tabs>
        <w:spacing w:line="317" w:lineRule="exact"/>
        <w:ind w:left="1260" w:hanging="380"/>
        <w:jc w:val="both"/>
        <w:rPr>
          <w:rFonts w:ascii="Arial" w:hAnsi="Arial" w:cs="Arial"/>
          <w:sz w:val="16"/>
          <w:szCs w:val="16"/>
        </w:rPr>
      </w:pPr>
      <w:r w:rsidRPr="009A0664">
        <w:rPr>
          <w:rFonts w:ascii="Arial" w:hAnsi="Arial" w:cs="Arial"/>
          <w:color w:val="000000"/>
          <w:sz w:val="16"/>
          <w:szCs w:val="16"/>
          <w:lang w:bidi="ru-RU"/>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9A0664" w:rsidRPr="009A0664" w:rsidRDefault="009A0664" w:rsidP="009A0664">
      <w:pPr>
        <w:widowControl w:val="0"/>
        <w:numPr>
          <w:ilvl w:val="0"/>
          <w:numId w:val="45"/>
        </w:numPr>
        <w:tabs>
          <w:tab w:val="left" w:pos="1206"/>
        </w:tabs>
        <w:spacing w:line="317" w:lineRule="exact"/>
        <w:ind w:left="1260" w:hanging="380"/>
        <w:jc w:val="both"/>
        <w:rPr>
          <w:rFonts w:ascii="Arial" w:hAnsi="Arial" w:cs="Arial"/>
          <w:sz w:val="16"/>
          <w:szCs w:val="16"/>
        </w:rPr>
      </w:pPr>
      <w:r w:rsidRPr="009A0664">
        <w:rPr>
          <w:rFonts w:ascii="Arial" w:hAnsi="Arial" w:cs="Arial"/>
          <w:color w:val="000000"/>
          <w:sz w:val="16"/>
          <w:szCs w:val="16"/>
          <w:lang w:bidi="ru-RU"/>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9A0664" w:rsidRPr="009A0664" w:rsidRDefault="009A0664" w:rsidP="009A0664">
      <w:pPr>
        <w:widowControl w:val="0"/>
        <w:numPr>
          <w:ilvl w:val="0"/>
          <w:numId w:val="45"/>
        </w:numPr>
        <w:tabs>
          <w:tab w:val="left" w:pos="1206"/>
        </w:tabs>
        <w:spacing w:line="317" w:lineRule="exact"/>
        <w:ind w:left="1260" w:hanging="380"/>
        <w:rPr>
          <w:rFonts w:ascii="Arial" w:hAnsi="Arial" w:cs="Arial"/>
          <w:sz w:val="16"/>
          <w:szCs w:val="16"/>
        </w:rPr>
      </w:pPr>
      <w:r w:rsidRPr="009A0664">
        <w:rPr>
          <w:rFonts w:ascii="Arial" w:hAnsi="Arial" w:cs="Arial"/>
          <w:color w:val="000000"/>
          <w:sz w:val="16"/>
          <w:szCs w:val="16"/>
          <w:lang w:bidi="ru-RU"/>
        </w:rPr>
        <w:t xml:space="preserve">Запрещение закачки отработанных вод в подземные горизонты, подземного складирования твердых </w:t>
      </w:r>
      <w:r w:rsidRPr="009A0664">
        <w:rPr>
          <w:rFonts w:ascii="Arial" w:hAnsi="Arial" w:cs="Arial"/>
          <w:color w:val="000000"/>
          <w:sz w:val="16"/>
          <w:szCs w:val="16"/>
          <w:lang w:bidi="ru-RU"/>
        </w:rPr>
        <w:lastRenderedPageBreak/>
        <w:t>отходов и разработки недр земли.</w:t>
      </w:r>
    </w:p>
    <w:p w:rsidR="009A0664" w:rsidRPr="009A0664" w:rsidRDefault="009A0664" w:rsidP="009A0664">
      <w:pPr>
        <w:widowControl w:val="0"/>
        <w:numPr>
          <w:ilvl w:val="0"/>
          <w:numId w:val="45"/>
        </w:numPr>
        <w:tabs>
          <w:tab w:val="left" w:pos="1206"/>
        </w:tabs>
        <w:spacing w:line="317" w:lineRule="exact"/>
        <w:ind w:left="1260" w:hanging="380"/>
        <w:jc w:val="both"/>
        <w:rPr>
          <w:rFonts w:ascii="Arial" w:hAnsi="Arial" w:cs="Arial"/>
          <w:sz w:val="16"/>
          <w:szCs w:val="16"/>
        </w:rPr>
      </w:pPr>
      <w:r w:rsidRPr="009A0664">
        <w:rPr>
          <w:rFonts w:ascii="Arial" w:hAnsi="Arial" w:cs="Arial"/>
          <w:color w:val="000000"/>
          <w:sz w:val="16"/>
          <w:szCs w:val="16"/>
          <w:lang w:bidi="ru-RU"/>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9A0664" w:rsidRPr="009A0664" w:rsidRDefault="009A0664" w:rsidP="009A0664">
      <w:pPr>
        <w:spacing w:line="317" w:lineRule="exact"/>
        <w:ind w:left="1260"/>
        <w:jc w:val="both"/>
        <w:rPr>
          <w:rFonts w:ascii="Arial" w:hAnsi="Arial" w:cs="Arial"/>
          <w:sz w:val="16"/>
          <w:szCs w:val="16"/>
        </w:rPr>
      </w:pPr>
      <w:r w:rsidRPr="009A0664">
        <w:rPr>
          <w:rFonts w:ascii="Arial" w:hAnsi="Arial" w:cs="Arial"/>
          <w:color w:val="000000"/>
          <w:sz w:val="16"/>
          <w:szCs w:val="16"/>
          <w:lang w:bidi="ru-RU"/>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9A0664" w:rsidRPr="009A0664" w:rsidRDefault="009A0664" w:rsidP="009A0664">
      <w:pPr>
        <w:widowControl w:val="0"/>
        <w:numPr>
          <w:ilvl w:val="0"/>
          <w:numId w:val="45"/>
        </w:numPr>
        <w:tabs>
          <w:tab w:val="left" w:pos="1206"/>
        </w:tabs>
        <w:spacing w:after="378" w:line="317" w:lineRule="exact"/>
        <w:ind w:left="1260" w:hanging="380"/>
        <w:jc w:val="both"/>
        <w:rPr>
          <w:rFonts w:ascii="Arial" w:hAnsi="Arial" w:cs="Arial"/>
          <w:sz w:val="16"/>
          <w:szCs w:val="16"/>
        </w:rPr>
      </w:pPr>
      <w:r w:rsidRPr="009A0664">
        <w:rPr>
          <w:rFonts w:ascii="Arial" w:hAnsi="Arial" w:cs="Arial"/>
          <w:color w:val="000000"/>
          <w:sz w:val="16"/>
          <w:szCs w:val="16"/>
          <w:lang w:bidi="ru-RU"/>
        </w:rPr>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9A0664" w:rsidRPr="009A0664" w:rsidRDefault="009A0664" w:rsidP="009A0664">
      <w:pPr>
        <w:pStyle w:val="44"/>
        <w:numPr>
          <w:ilvl w:val="1"/>
          <w:numId w:val="41"/>
        </w:numPr>
        <w:shd w:val="clear" w:color="auto" w:fill="auto"/>
        <w:tabs>
          <w:tab w:val="left" w:pos="1361"/>
        </w:tabs>
        <w:spacing w:after="171" w:line="220" w:lineRule="exact"/>
        <w:ind w:firstLine="880"/>
        <w:jc w:val="both"/>
        <w:rPr>
          <w:rFonts w:ascii="Arial" w:hAnsi="Arial" w:cs="Arial"/>
          <w:sz w:val="16"/>
          <w:szCs w:val="16"/>
        </w:rPr>
      </w:pPr>
      <w:r w:rsidRPr="009A0664">
        <w:rPr>
          <w:rFonts w:ascii="Arial" w:hAnsi="Arial" w:cs="Arial"/>
          <w:color w:val="000000"/>
          <w:sz w:val="16"/>
          <w:szCs w:val="16"/>
          <w:lang w:eastAsia="ru-RU" w:bidi="ru-RU"/>
        </w:rPr>
        <w:t>Зона охраны объектов культурного наследия</w:t>
      </w:r>
    </w:p>
    <w:p w:rsidR="009A0664" w:rsidRPr="009A0664" w:rsidRDefault="009A0664" w:rsidP="009A0664">
      <w:pPr>
        <w:spacing w:line="317" w:lineRule="exact"/>
        <w:ind w:firstLine="880"/>
        <w:jc w:val="both"/>
        <w:rPr>
          <w:rFonts w:ascii="Arial" w:hAnsi="Arial" w:cs="Arial"/>
          <w:sz w:val="16"/>
          <w:szCs w:val="16"/>
        </w:rPr>
      </w:pPr>
      <w:r w:rsidRPr="009A0664">
        <w:rPr>
          <w:rFonts w:ascii="Arial" w:hAnsi="Arial" w:cs="Arial"/>
          <w:color w:val="000000"/>
          <w:sz w:val="16"/>
          <w:szCs w:val="16"/>
          <w:lang w:bidi="ru-RU"/>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9A0664" w:rsidRPr="009A0664" w:rsidRDefault="009A0664" w:rsidP="009A0664">
      <w:pPr>
        <w:spacing w:line="317" w:lineRule="exact"/>
        <w:ind w:firstLine="880"/>
        <w:jc w:val="both"/>
        <w:rPr>
          <w:rFonts w:ascii="Arial" w:hAnsi="Arial" w:cs="Arial"/>
          <w:sz w:val="16"/>
          <w:szCs w:val="16"/>
        </w:rPr>
      </w:pPr>
      <w:r w:rsidRPr="009A0664">
        <w:rPr>
          <w:rFonts w:ascii="Arial" w:hAnsi="Arial" w:cs="Arial"/>
          <w:color w:val="000000"/>
          <w:sz w:val="16"/>
          <w:szCs w:val="16"/>
          <w:lang w:bidi="ru-RU"/>
        </w:rPr>
        <w:t>Необходимый состав зон охраны объекта культурного наследия определяется проектом зон охраны объекта культурного наследия.</w:t>
      </w:r>
    </w:p>
    <w:p w:rsidR="009A0664" w:rsidRPr="009A0664" w:rsidRDefault="009A0664" w:rsidP="009A0664">
      <w:pPr>
        <w:spacing w:line="317" w:lineRule="exact"/>
        <w:ind w:firstLine="880"/>
        <w:jc w:val="both"/>
        <w:rPr>
          <w:rFonts w:ascii="Arial" w:hAnsi="Arial" w:cs="Arial"/>
          <w:sz w:val="16"/>
          <w:szCs w:val="16"/>
        </w:rPr>
      </w:pPr>
      <w:r w:rsidRPr="009A0664">
        <w:rPr>
          <w:rFonts w:ascii="Arial" w:hAnsi="Arial" w:cs="Arial"/>
          <w:color w:val="000000"/>
          <w:sz w:val="16"/>
          <w:szCs w:val="16"/>
          <w:lang w:bidi="ru-RU"/>
        </w:rPr>
        <w:t>В отношении объектов культурного наследия, расположенных на территории проектирования, разработка проекта зон охраны объекта культурного наследия не осуществлена, решение об установлении зоны охраны объектов культурного наследия не принималось.</w:t>
      </w:r>
    </w:p>
    <w:p w:rsidR="009A0664" w:rsidRPr="009A0664" w:rsidRDefault="009A0664" w:rsidP="009A0664">
      <w:pPr>
        <w:pStyle w:val="af8"/>
        <w:framePr w:wrap="none" w:vAnchor="page" w:hAnchor="page" w:x="10838" w:y="15896"/>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13</w:t>
      </w:r>
    </w:p>
    <w:p w:rsidR="009A0664" w:rsidRPr="009A0664" w:rsidRDefault="009A0664" w:rsidP="009A0664">
      <w:pPr>
        <w:spacing w:after="258" w:line="317" w:lineRule="exact"/>
        <w:ind w:firstLine="880"/>
        <w:jc w:val="both"/>
        <w:rPr>
          <w:rFonts w:ascii="Arial" w:hAnsi="Arial" w:cs="Arial"/>
          <w:sz w:val="16"/>
          <w:szCs w:val="16"/>
        </w:rPr>
      </w:pPr>
      <w:r w:rsidRPr="009A0664">
        <w:rPr>
          <w:rFonts w:ascii="Arial" w:hAnsi="Arial" w:cs="Arial"/>
          <w:color w:val="000000"/>
          <w:sz w:val="16"/>
          <w:szCs w:val="16"/>
          <w:lang w:bidi="ru-RU"/>
        </w:rPr>
        <w:t>В соответствии с ч. 3 ст. 11 Закона Краснодарского края от 23 июля 2015 г. № 3223- КЗ «Об объектах культурного наследия (памятниках истории и культуры) народов Российской Федерации, расположенных на территории Краснодарского края» (с изменениями на 21 июля 2023 года), До разработки и утверждения проектов зон охраны объектов культурного наследия в установленном федеральным законодательством порядке в качестве предупредительной меры по обеспечению сохранности объекта культурного наследия в соответствии с данными государственного учета объектов культурного наследия установлена граница в размере 150 метров от границ памятника по всему его периметру (для кургана высотой свыше 3 метров).</w:t>
      </w:r>
    </w:p>
    <w:p w:rsidR="009A0664" w:rsidRPr="009A0664" w:rsidRDefault="009A0664" w:rsidP="009A0664">
      <w:pPr>
        <w:pStyle w:val="44"/>
        <w:numPr>
          <w:ilvl w:val="1"/>
          <w:numId w:val="41"/>
        </w:numPr>
        <w:shd w:val="clear" w:color="auto" w:fill="auto"/>
        <w:tabs>
          <w:tab w:val="left" w:pos="1361"/>
        </w:tabs>
        <w:spacing w:after="166" w:line="220" w:lineRule="exact"/>
        <w:ind w:firstLine="880"/>
        <w:jc w:val="both"/>
        <w:rPr>
          <w:rFonts w:ascii="Arial" w:hAnsi="Arial" w:cs="Arial"/>
          <w:sz w:val="16"/>
          <w:szCs w:val="16"/>
        </w:rPr>
      </w:pPr>
      <w:r w:rsidRPr="009A0664">
        <w:rPr>
          <w:rFonts w:ascii="Arial" w:hAnsi="Arial" w:cs="Arial"/>
          <w:color w:val="000000"/>
          <w:sz w:val="16"/>
          <w:szCs w:val="16"/>
          <w:lang w:eastAsia="ru-RU" w:bidi="ru-RU"/>
        </w:rPr>
        <w:t>Охранная зона объектов электросетевого хозяйства</w:t>
      </w:r>
    </w:p>
    <w:p w:rsidR="009A0664" w:rsidRPr="009A0664" w:rsidRDefault="009A0664" w:rsidP="009A0664">
      <w:pPr>
        <w:spacing w:line="317" w:lineRule="exact"/>
        <w:ind w:firstLine="880"/>
        <w:jc w:val="both"/>
        <w:rPr>
          <w:rFonts w:ascii="Arial" w:hAnsi="Arial" w:cs="Arial"/>
          <w:sz w:val="16"/>
          <w:szCs w:val="16"/>
        </w:rPr>
      </w:pPr>
      <w:r w:rsidRPr="009A0664">
        <w:rPr>
          <w:rFonts w:ascii="Arial" w:hAnsi="Arial" w:cs="Arial"/>
          <w:color w:val="000000"/>
          <w:sz w:val="16"/>
          <w:szCs w:val="16"/>
          <w:lang w:bidi="ru-RU"/>
        </w:rPr>
        <w:t>Охранная зона электрических сетей установлена и её граница внесена в документы государственного кадастрового учёта.</w:t>
      </w:r>
    </w:p>
    <w:p w:rsidR="009A0664" w:rsidRPr="009A0664" w:rsidRDefault="009A0664" w:rsidP="009A0664">
      <w:pPr>
        <w:spacing w:line="317" w:lineRule="exact"/>
        <w:ind w:firstLine="880"/>
        <w:jc w:val="both"/>
        <w:rPr>
          <w:rFonts w:ascii="Arial" w:hAnsi="Arial" w:cs="Arial"/>
          <w:sz w:val="16"/>
          <w:szCs w:val="16"/>
        </w:rPr>
      </w:pPr>
      <w:r w:rsidRPr="009A0664">
        <w:rPr>
          <w:rFonts w:ascii="Arial" w:hAnsi="Arial" w:cs="Arial"/>
          <w:color w:val="000000"/>
          <w:sz w:val="16"/>
          <w:szCs w:val="16"/>
          <w:lang w:bidi="ru-RU"/>
        </w:rPr>
        <w:t>В охранных зонах объектов электросетевого запрещается осуществлять любые действия, которые могут нарушить безопасную работу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9A0664" w:rsidRPr="009A0664" w:rsidRDefault="009A0664" w:rsidP="009A0664">
      <w:pPr>
        <w:widowControl w:val="0"/>
        <w:numPr>
          <w:ilvl w:val="0"/>
          <w:numId w:val="40"/>
        </w:numPr>
        <w:tabs>
          <w:tab w:val="left" w:pos="886"/>
        </w:tabs>
        <w:spacing w:line="317" w:lineRule="exact"/>
        <w:ind w:left="880" w:hanging="360"/>
        <w:jc w:val="both"/>
        <w:rPr>
          <w:rFonts w:ascii="Arial" w:hAnsi="Arial" w:cs="Arial"/>
          <w:sz w:val="16"/>
          <w:szCs w:val="16"/>
        </w:rPr>
      </w:pPr>
      <w:r w:rsidRPr="009A0664">
        <w:rPr>
          <w:rFonts w:ascii="Arial" w:hAnsi="Arial" w:cs="Arial"/>
          <w:color w:val="000000"/>
          <w:sz w:val="16"/>
          <w:szCs w:val="16"/>
          <w:lang w:bidi="ru-RU"/>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9A0664" w:rsidRPr="009A0664" w:rsidRDefault="009A0664" w:rsidP="009A0664">
      <w:pPr>
        <w:widowControl w:val="0"/>
        <w:numPr>
          <w:ilvl w:val="0"/>
          <w:numId w:val="40"/>
        </w:numPr>
        <w:tabs>
          <w:tab w:val="left" w:pos="886"/>
        </w:tabs>
        <w:spacing w:line="317" w:lineRule="exact"/>
        <w:ind w:left="880" w:hanging="360"/>
        <w:jc w:val="both"/>
        <w:rPr>
          <w:rFonts w:ascii="Arial" w:hAnsi="Arial" w:cs="Arial"/>
          <w:sz w:val="16"/>
          <w:szCs w:val="16"/>
        </w:rPr>
      </w:pPr>
      <w:r w:rsidRPr="009A0664">
        <w:rPr>
          <w:rFonts w:ascii="Arial" w:hAnsi="Arial" w:cs="Arial"/>
          <w:color w:val="000000"/>
          <w:sz w:val="16"/>
          <w:szCs w:val="16"/>
          <w:lang w:bidi="ru-RU"/>
        </w:rPr>
        <w:t>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проездов;</w:t>
      </w:r>
    </w:p>
    <w:p w:rsidR="009A0664" w:rsidRPr="009A0664" w:rsidRDefault="009A0664" w:rsidP="009A0664">
      <w:pPr>
        <w:widowControl w:val="0"/>
        <w:numPr>
          <w:ilvl w:val="0"/>
          <w:numId w:val="40"/>
        </w:numPr>
        <w:tabs>
          <w:tab w:val="left" w:pos="886"/>
        </w:tabs>
        <w:spacing w:line="317" w:lineRule="exact"/>
        <w:ind w:left="880" w:hanging="360"/>
        <w:jc w:val="both"/>
        <w:rPr>
          <w:rFonts w:ascii="Arial" w:hAnsi="Arial" w:cs="Arial"/>
          <w:sz w:val="16"/>
          <w:szCs w:val="16"/>
        </w:rPr>
      </w:pPr>
      <w:r w:rsidRPr="009A0664">
        <w:rPr>
          <w:rFonts w:ascii="Arial" w:hAnsi="Arial" w:cs="Arial"/>
          <w:color w:val="000000"/>
          <w:sz w:val="16"/>
          <w:szCs w:val="16"/>
          <w:lang w:bidi="ru-RU"/>
        </w:rPr>
        <w:t xml:space="preserve">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w:t>
      </w:r>
      <w:r w:rsidRPr="009A0664">
        <w:rPr>
          <w:rFonts w:ascii="Arial" w:hAnsi="Arial" w:cs="Arial"/>
          <w:color w:val="000000"/>
          <w:sz w:val="16"/>
          <w:szCs w:val="16"/>
          <w:lang w:bidi="ru-RU"/>
        </w:rPr>
        <w:lastRenderedPageBreak/>
        <w:t>подключения в электрических сетях (указанное требование не распространяется на работников, занятых выполнением разрешённых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9A0664" w:rsidRPr="009A0664" w:rsidRDefault="009A0664" w:rsidP="009A0664">
      <w:pPr>
        <w:widowControl w:val="0"/>
        <w:numPr>
          <w:ilvl w:val="0"/>
          <w:numId w:val="40"/>
        </w:numPr>
        <w:tabs>
          <w:tab w:val="left" w:pos="886"/>
        </w:tabs>
        <w:spacing w:line="317" w:lineRule="exact"/>
        <w:ind w:left="880" w:hanging="360"/>
        <w:jc w:val="both"/>
        <w:rPr>
          <w:rFonts w:ascii="Arial" w:hAnsi="Arial" w:cs="Arial"/>
          <w:sz w:val="16"/>
          <w:szCs w:val="16"/>
        </w:rPr>
      </w:pPr>
      <w:r w:rsidRPr="009A0664">
        <w:rPr>
          <w:rFonts w:ascii="Arial" w:hAnsi="Arial" w:cs="Arial"/>
          <w:color w:val="000000"/>
          <w:sz w:val="16"/>
          <w:szCs w:val="16"/>
          <w:lang w:bidi="ru-RU"/>
        </w:rPr>
        <w:t>размещать свалки;</w:t>
      </w:r>
    </w:p>
    <w:p w:rsidR="009A0664" w:rsidRPr="009A0664" w:rsidRDefault="009A0664" w:rsidP="009A0664">
      <w:pPr>
        <w:widowControl w:val="0"/>
        <w:numPr>
          <w:ilvl w:val="0"/>
          <w:numId w:val="40"/>
        </w:numPr>
        <w:tabs>
          <w:tab w:val="left" w:pos="886"/>
        </w:tabs>
        <w:spacing w:after="180" w:line="317" w:lineRule="exact"/>
        <w:ind w:left="880" w:hanging="360"/>
        <w:jc w:val="both"/>
        <w:rPr>
          <w:rFonts w:ascii="Arial" w:hAnsi="Arial" w:cs="Arial"/>
          <w:sz w:val="16"/>
          <w:szCs w:val="16"/>
        </w:rPr>
      </w:pPr>
      <w:r w:rsidRPr="009A0664">
        <w:rPr>
          <w:rFonts w:ascii="Arial" w:hAnsi="Arial" w:cs="Arial"/>
          <w:color w:val="000000"/>
          <w:sz w:val="16"/>
          <w:szCs w:val="16"/>
          <w:lang w:bidi="ru-RU"/>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9A0664" w:rsidRPr="009A0664" w:rsidRDefault="009A0664" w:rsidP="009A0664">
      <w:pPr>
        <w:spacing w:line="317" w:lineRule="exact"/>
        <w:ind w:firstLine="880"/>
        <w:jc w:val="both"/>
        <w:rPr>
          <w:rFonts w:ascii="Arial" w:hAnsi="Arial" w:cs="Arial"/>
          <w:sz w:val="16"/>
          <w:szCs w:val="16"/>
        </w:rPr>
      </w:pPr>
      <w:r w:rsidRPr="009A0664">
        <w:rPr>
          <w:rFonts w:ascii="Arial" w:hAnsi="Arial" w:cs="Arial"/>
          <w:color w:val="000000"/>
          <w:sz w:val="16"/>
          <w:szCs w:val="16"/>
          <w:lang w:bidi="ru-RU"/>
        </w:rPr>
        <w:t>В охранных зонах, установленных для объектов электросетевого хозяйства напряжением свыше 1000 вольт, помимо вышеперечисленных действий, запрещается:</w:t>
      </w:r>
    </w:p>
    <w:p w:rsidR="009A0664" w:rsidRPr="009A0664" w:rsidRDefault="009A0664" w:rsidP="009A0664">
      <w:pPr>
        <w:widowControl w:val="0"/>
        <w:numPr>
          <w:ilvl w:val="0"/>
          <w:numId w:val="40"/>
        </w:numPr>
        <w:tabs>
          <w:tab w:val="left" w:pos="886"/>
        </w:tabs>
        <w:spacing w:line="322" w:lineRule="exact"/>
        <w:ind w:left="880" w:hanging="360"/>
        <w:jc w:val="both"/>
        <w:rPr>
          <w:rFonts w:ascii="Arial" w:hAnsi="Arial" w:cs="Arial"/>
          <w:sz w:val="16"/>
          <w:szCs w:val="16"/>
        </w:rPr>
      </w:pPr>
      <w:r w:rsidRPr="009A0664">
        <w:rPr>
          <w:rFonts w:ascii="Arial" w:hAnsi="Arial" w:cs="Arial"/>
          <w:color w:val="000000"/>
          <w:sz w:val="16"/>
          <w:szCs w:val="16"/>
          <w:lang w:bidi="ru-RU"/>
        </w:rPr>
        <w:t>складировать или размещать хранилища любых, в том числе горюче-смазочных, материалов;</w:t>
      </w:r>
    </w:p>
    <w:p w:rsidR="009A0664" w:rsidRPr="009A0664" w:rsidRDefault="009A0664" w:rsidP="009A0664">
      <w:pPr>
        <w:widowControl w:val="0"/>
        <w:numPr>
          <w:ilvl w:val="0"/>
          <w:numId w:val="40"/>
        </w:numPr>
        <w:tabs>
          <w:tab w:val="left" w:pos="886"/>
        </w:tabs>
        <w:spacing w:line="322" w:lineRule="exact"/>
        <w:ind w:left="880" w:hanging="360"/>
        <w:jc w:val="both"/>
        <w:rPr>
          <w:rFonts w:ascii="Arial" w:hAnsi="Arial" w:cs="Arial"/>
          <w:sz w:val="16"/>
          <w:szCs w:val="16"/>
        </w:rPr>
      </w:pPr>
      <w:r w:rsidRPr="009A0664">
        <w:rPr>
          <w:rFonts w:ascii="Arial" w:hAnsi="Arial" w:cs="Arial"/>
          <w:color w:val="000000"/>
          <w:sz w:val="16"/>
          <w:szCs w:val="16"/>
          <w:lang w:bidi="ru-RU"/>
        </w:rPr>
        <w:t>размещать детские и спортивные площадки, стадионы, рынки, торговые точки, полевые станы, загоны для скота, гаражи и стоянки всех видов машин и</w:t>
      </w:r>
    </w:p>
    <w:p w:rsidR="009A0664" w:rsidRPr="009A0664" w:rsidRDefault="009A0664" w:rsidP="009A0664">
      <w:pPr>
        <w:spacing w:line="322" w:lineRule="exact"/>
        <w:jc w:val="right"/>
        <w:rPr>
          <w:rFonts w:ascii="Arial" w:hAnsi="Arial" w:cs="Arial"/>
          <w:sz w:val="16"/>
          <w:szCs w:val="16"/>
        </w:rPr>
      </w:pPr>
      <w:r w:rsidRPr="009A0664">
        <w:rPr>
          <w:rFonts w:ascii="Arial" w:hAnsi="Arial" w:cs="Arial"/>
          <w:color w:val="000000"/>
          <w:sz w:val="16"/>
          <w:szCs w:val="16"/>
          <w:lang w:bidi="ru-RU"/>
        </w:rPr>
        <w:t>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разрешённых в установленном порядке работ (в охранных зонах воздушных линий электропередачи);</w:t>
      </w:r>
    </w:p>
    <w:p w:rsidR="009A0664" w:rsidRPr="009A0664" w:rsidRDefault="009A0664" w:rsidP="009A0664">
      <w:pPr>
        <w:widowControl w:val="0"/>
        <w:numPr>
          <w:ilvl w:val="0"/>
          <w:numId w:val="40"/>
        </w:numPr>
        <w:tabs>
          <w:tab w:val="left" w:pos="889"/>
        </w:tabs>
        <w:spacing w:after="120" w:line="317" w:lineRule="exact"/>
        <w:ind w:left="880" w:hanging="360"/>
        <w:jc w:val="both"/>
        <w:rPr>
          <w:rFonts w:ascii="Arial" w:hAnsi="Arial" w:cs="Arial"/>
          <w:sz w:val="16"/>
          <w:szCs w:val="16"/>
        </w:rPr>
      </w:pPr>
      <w:r w:rsidRPr="009A0664">
        <w:rPr>
          <w:rFonts w:ascii="Arial" w:hAnsi="Arial" w:cs="Arial"/>
          <w:color w:val="000000"/>
          <w:sz w:val="16"/>
          <w:szCs w:val="16"/>
          <w:lang w:bidi="ru-RU"/>
        </w:rPr>
        <w:t>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9A0664" w:rsidRPr="009A0664" w:rsidRDefault="009A0664" w:rsidP="009A0664">
      <w:pPr>
        <w:spacing w:line="317" w:lineRule="exact"/>
        <w:ind w:firstLine="880"/>
        <w:jc w:val="both"/>
        <w:rPr>
          <w:rFonts w:ascii="Arial" w:hAnsi="Arial" w:cs="Arial"/>
          <w:sz w:val="16"/>
          <w:szCs w:val="16"/>
        </w:rPr>
      </w:pPr>
      <w:r w:rsidRPr="009A0664">
        <w:rPr>
          <w:rFonts w:ascii="Arial" w:hAnsi="Arial" w:cs="Arial"/>
          <w:color w:val="000000"/>
          <w:sz w:val="16"/>
          <w:szCs w:val="16"/>
          <w:lang w:bidi="ru-RU"/>
        </w:rPr>
        <w:t>В пределах охранных зон без письменного решения о согласовании сетевых организаций юридическим и физическим лицам запрещаются:</w:t>
      </w:r>
    </w:p>
    <w:p w:rsidR="009A0664" w:rsidRPr="009A0664" w:rsidRDefault="009A0664" w:rsidP="009A0664">
      <w:pPr>
        <w:widowControl w:val="0"/>
        <w:numPr>
          <w:ilvl w:val="0"/>
          <w:numId w:val="40"/>
        </w:numPr>
        <w:tabs>
          <w:tab w:val="left" w:pos="889"/>
        </w:tabs>
        <w:spacing w:line="322" w:lineRule="exact"/>
        <w:ind w:left="880" w:hanging="360"/>
        <w:jc w:val="both"/>
        <w:rPr>
          <w:rFonts w:ascii="Arial" w:hAnsi="Arial" w:cs="Arial"/>
          <w:sz w:val="16"/>
          <w:szCs w:val="16"/>
        </w:rPr>
      </w:pPr>
      <w:r w:rsidRPr="009A0664">
        <w:rPr>
          <w:rFonts w:ascii="Arial" w:hAnsi="Arial" w:cs="Arial"/>
          <w:color w:val="000000"/>
          <w:sz w:val="16"/>
          <w:szCs w:val="16"/>
          <w:lang w:bidi="ru-RU"/>
        </w:rPr>
        <w:t>строительство, капитальный ремонт, реконструкция или снос зданий и сооружений;</w:t>
      </w:r>
    </w:p>
    <w:p w:rsidR="009A0664" w:rsidRPr="009A0664" w:rsidRDefault="009A0664" w:rsidP="009A0664">
      <w:pPr>
        <w:widowControl w:val="0"/>
        <w:numPr>
          <w:ilvl w:val="0"/>
          <w:numId w:val="40"/>
        </w:numPr>
        <w:tabs>
          <w:tab w:val="left" w:pos="889"/>
        </w:tabs>
        <w:spacing w:line="322" w:lineRule="exact"/>
        <w:ind w:left="880" w:hanging="360"/>
        <w:jc w:val="both"/>
        <w:rPr>
          <w:rFonts w:ascii="Arial" w:hAnsi="Arial" w:cs="Arial"/>
          <w:sz w:val="16"/>
          <w:szCs w:val="16"/>
        </w:rPr>
      </w:pPr>
      <w:r w:rsidRPr="009A0664">
        <w:rPr>
          <w:rFonts w:ascii="Arial" w:hAnsi="Arial" w:cs="Arial"/>
          <w:color w:val="000000"/>
          <w:sz w:val="16"/>
          <w:szCs w:val="16"/>
          <w:lang w:bidi="ru-RU"/>
        </w:rPr>
        <w:t>горные, взрывные, мелиоративные работы, в том числе связанные с временным затоплением земель;</w:t>
      </w:r>
    </w:p>
    <w:p w:rsidR="009A0664" w:rsidRPr="009A0664" w:rsidRDefault="009A0664" w:rsidP="009A0664">
      <w:pPr>
        <w:widowControl w:val="0"/>
        <w:numPr>
          <w:ilvl w:val="0"/>
          <w:numId w:val="40"/>
        </w:numPr>
        <w:tabs>
          <w:tab w:val="left" w:pos="889"/>
        </w:tabs>
        <w:spacing w:line="322" w:lineRule="exact"/>
        <w:ind w:left="880" w:hanging="360"/>
        <w:jc w:val="both"/>
        <w:rPr>
          <w:rFonts w:ascii="Arial" w:hAnsi="Arial" w:cs="Arial"/>
          <w:sz w:val="16"/>
          <w:szCs w:val="16"/>
        </w:rPr>
      </w:pPr>
      <w:r w:rsidRPr="009A0664">
        <w:rPr>
          <w:rFonts w:ascii="Arial" w:hAnsi="Arial" w:cs="Arial"/>
          <w:color w:val="000000"/>
          <w:sz w:val="16"/>
          <w:szCs w:val="16"/>
          <w:lang w:bidi="ru-RU"/>
        </w:rPr>
        <w:t>посадка и вырубка деревьев и кустарников;</w:t>
      </w:r>
    </w:p>
    <w:p w:rsidR="009A0664" w:rsidRPr="009A0664" w:rsidRDefault="009A0664" w:rsidP="009A0664">
      <w:pPr>
        <w:widowControl w:val="0"/>
        <w:numPr>
          <w:ilvl w:val="0"/>
          <w:numId w:val="40"/>
        </w:numPr>
        <w:tabs>
          <w:tab w:val="left" w:pos="889"/>
        </w:tabs>
        <w:spacing w:after="124" w:line="322" w:lineRule="exact"/>
        <w:ind w:left="880" w:hanging="360"/>
        <w:jc w:val="both"/>
        <w:rPr>
          <w:rFonts w:ascii="Arial" w:hAnsi="Arial" w:cs="Arial"/>
          <w:sz w:val="16"/>
          <w:szCs w:val="16"/>
        </w:rPr>
      </w:pPr>
      <w:r w:rsidRPr="009A0664">
        <w:rPr>
          <w:rFonts w:ascii="Arial" w:hAnsi="Arial" w:cs="Arial"/>
          <w:color w:val="000000"/>
          <w:sz w:val="16"/>
          <w:szCs w:val="16"/>
          <w:lang w:bidi="ru-RU"/>
        </w:rPr>
        <w:t>проезд машин и механизмов, имеющих общую высоту с грузом или без груза от поверхности дороги более 4,5 м (в охранных зонах воздушных линий электропередачи).</w:t>
      </w:r>
    </w:p>
    <w:p w:rsidR="009A0664" w:rsidRPr="009A0664" w:rsidRDefault="009A0664" w:rsidP="009A0664">
      <w:pPr>
        <w:spacing w:line="317" w:lineRule="exact"/>
        <w:ind w:firstLine="880"/>
        <w:jc w:val="both"/>
        <w:rPr>
          <w:rFonts w:ascii="Arial" w:hAnsi="Arial" w:cs="Arial"/>
          <w:sz w:val="16"/>
          <w:szCs w:val="16"/>
        </w:rPr>
      </w:pPr>
      <w:r w:rsidRPr="009A0664">
        <w:rPr>
          <w:rFonts w:ascii="Arial" w:hAnsi="Arial" w:cs="Arial"/>
          <w:color w:val="000000"/>
          <w:sz w:val="16"/>
          <w:szCs w:val="16"/>
          <w:lang w:bidi="ru-RU"/>
        </w:rPr>
        <w:t>Иные требования использования земель в границах охранных зон электрических сетей определяется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утверждёнными постановлением Правительства Российской Федерации от 24.02.2009 № 160 (с изменениями на 17.05.2016 г.).</w:t>
      </w:r>
    </w:p>
    <w:p w:rsidR="009A0664" w:rsidRPr="009A0664" w:rsidRDefault="009A0664" w:rsidP="009A0664">
      <w:pPr>
        <w:pStyle w:val="44"/>
        <w:numPr>
          <w:ilvl w:val="0"/>
          <w:numId w:val="41"/>
        </w:numPr>
        <w:shd w:val="clear" w:color="auto" w:fill="auto"/>
        <w:tabs>
          <w:tab w:val="left" w:pos="1115"/>
        </w:tabs>
        <w:spacing w:after="0" w:line="220" w:lineRule="exact"/>
        <w:ind w:left="760"/>
        <w:jc w:val="both"/>
        <w:rPr>
          <w:rFonts w:ascii="Arial" w:hAnsi="Arial" w:cs="Arial"/>
          <w:sz w:val="16"/>
          <w:szCs w:val="16"/>
        </w:rPr>
      </w:pPr>
      <w:r w:rsidRPr="009A0664">
        <w:rPr>
          <w:rFonts w:ascii="Arial" w:hAnsi="Arial" w:cs="Arial"/>
          <w:color w:val="000000"/>
          <w:sz w:val="16"/>
          <w:szCs w:val="16"/>
          <w:lang w:eastAsia="ru-RU" w:bidi="ru-RU"/>
        </w:rPr>
        <w:t>Каталоги координат образуемых земельных участков</w:t>
      </w:r>
    </w:p>
    <w:p w:rsidR="009A0664" w:rsidRPr="009A0664" w:rsidRDefault="009A0664" w:rsidP="009A0664">
      <w:pPr>
        <w:pStyle w:val="af6"/>
        <w:shd w:val="clear" w:color="auto" w:fill="auto"/>
        <w:spacing w:line="220" w:lineRule="exact"/>
        <w:rPr>
          <w:rFonts w:ascii="Arial" w:hAnsi="Arial" w:cs="Arial"/>
          <w:sz w:val="16"/>
          <w:szCs w:val="16"/>
        </w:rPr>
      </w:pPr>
      <w:r w:rsidRPr="009A0664">
        <w:rPr>
          <w:rFonts w:ascii="Arial" w:hAnsi="Arial" w:cs="Arial"/>
          <w:color w:val="000000"/>
          <w:sz w:val="16"/>
          <w:szCs w:val="16"/>
          <w:lang w:eastAsia="ru-RU" w:bidi="ru-RU"/>
        </w:rPr>
        <w:t>Система координат МСК-23, зона 2</w:t>
      </w:r>
    </w:p>
    <w:tbl>
      <w:tblPr>
        <w:tblOverlap w:val="never"/>
        <w:tblW w:w="0" w:type="auto"/>
        <w:tblLayout w:type="fixed"/>
        <w:tblCellMar>
          <w:left w:w="10" w:type="dxa"/>
          <w:right w:w="10" w:type="dxa"/>
        </w:tblCellMar>
        <w:tblLook w:val="04A0"/>
      </w:tblPr>
      <w:tblGrid>
        <w:gridCol w:w="1704"/>
        <w:gridCol w:w="2270"/>
        <w:gridCol w:w="2136"/>
      </w:tblGrid>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485527.12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2302490.38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485548.58</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2302512.04</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485511.50</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2302541.62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485505.55</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2302584.20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5</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485469.89</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2302536.82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485527.12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2302490.38</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2723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485485.30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2302680.77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485491.33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2302688.85</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485489.04</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2302706.62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485473.53</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2302718.29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5</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485459.79</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2302699.98</w:t>
            </w:r>
          </w:p>
        </w:tc>
      </w:tr>
      <w:tr w:rsidR="009A0664" w:rsidRPr="009A0664" w:rsidTr="009A0664">
        <w:tblPrEx>
          <w:tblCellMar>
            <w:top w:w="0" w:type="dxa"/>
            <w:bottom w:w="0" w:type="dxa"/>
          </w:tblCellMar>
        </w:tblPrEx>
        <w:trPr>
          <w:trHeight w:hRule="exact" w:val="322"/>
        </w:trPr>
        <w:tc>
          <w:tcPr>
            <w:tcW w:w="1704"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485485.30</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2302680.77</w:t>
            </w:r>
          </w:p>
        </w:tc>
      </w:tr>
    </w:tbl>
    <w:p w:rsidR="009A0664" w:rsidRPr="009A0664" w:rsidRDefault="009A0664" w:rsidP="009A0664">
      <w:pPr>
        <w:pStyle w:val="af8"/>
        <w:framePr w:wrap="none" w:vAnchor="page" w:hAnchor="page" w:x="10848" w:y="15925"/>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15</w:t>
      </w:r>
    </w:p>
    <w:p w:rsidR="009A0664" w:rsidRPr="009A0664" w:rsidRDefault="009A0664" w:rsidP="009A0664">
      <w:pPr>
        <w:pStyle w:val="3f0"/>
        <w:shd w:val="clear" w:color="auto" w:fill="auto"/>
        <w:spacing w:line="220" w:lineRule="exact"/>
        <w:rPr>
          <w:rFonts w:ascii="Arial" w:hAnsi="Arial" w:cs="Arial"/>
          <w:sz w:val="16"/>
          <w:szCs w:val="16"/>
        </w:rPr>
      </w:pPr>
      <w:r w:rsidRPr="009A0664">
        <w:rPr>
          <w:rFonts w:ascii="Arial" w:hAnsi="Arial" w:cs="Arial"/>
          <w:color w:val="000000"/>
          <w:sz w:val="16"/>
          <w:szCs w:val="16"/>
          <w:lang w:eastAsia="ru-RU" w:bidi="ru-RU"/>
        </w:rPr>
        <w:t>:ЗУ2</w:t>
      </w:r>
    </w:p>
    <w:p w:rsidR="009A0664" w:rsidRPr="009A0664" w:rsidRDefault="009A0664" w:rsidP="009A0664">
      <w:pPr>
        <w:spacing w:line="220" w:lineRule="exact"/>
        <w:rPr>
          <w:rFonts w:ascii="Arial" w:hAnsi="Arial" w:cs="Arial"/>
          <w:sz w:val="16"/>
          <w:szCs w:val="16"/>
        </w:rPr>
      </w:pPr>
      <w:r w:rsidRPr="009A0664">
        <w:rPr>
          <w:rFonts w:ascii="Arial" w:hAnsi="Arial" w:cs="Arial"/>
          <w:color w:val="000000"/>
          <w:sz w:val="16"/>
          <w:szCs w:val="16"/>
          <w:lang w:bidi="ru-RU"/>
        </w:rPr>
        <w:t>№ точек</w:t>
      </w:r>
    </w:p>
    <w:p w:rsidR="009A0664" w:rsidRPr="009A0664" w:rsidRDefault="009A0664" w:rsidP="009A0664">
      <w:pPr>
        <w:spacing w:line="220" w:lineRule="exact"/>
        <w:rPr>
          <w:rFonts w:ascii="Arial" w:hAnsi="Arial" w:cs="Arial"/>
          <w:sz w:val="16"/>
          <w:szCs w:val="16"/>
        </w:rPr>
      </w:pPr>
      <w:r w:rsidRPr="009A0664">
        <w:rPr>
          <w:rFonts w:ascii="Arial" w:hAnsi="Arial" w:cs="Arial"/>
          <w:color w:val="000000"/>
          <w:sz w:val="16"/>
          <w:szCs w:val="16"/>
          <w:lang w:bidi="ru-RU"/>
        </w:rPr>
        <w:t>X, м</w:t>
      </w:r>
    </w:p>
    <w:p w:rsidR="009A0664" w:rsidRPr="009A0664" w:rsidRDefault="009A0664" w:rsidP="009A0664">
      <w:pPr>
        <w:pStyle w:val="af6"/>
        <w:shd w:val="clear" w:color="auto" w:fill="auto"/>
        <w:spacing w:line="220" w:lineRule="exact"/>
        <w:rPr>
          <w:rFonts w:ascii="Arial" w:hAnsi="Arial" w:cs="Arial"/>
          <w:sz w:val="16"/>
          <w:szCs w:val="16"/>
        </w:rPr>
      </w:pPr>
      <w:r w:rsidRPr="009A0664">
        <w:rPr>
          <w:rFonts w:ascii="Arial" w:hAnsi="Arial" w:cs="Arial"/>
          <w:color w:val="000000"/>
          <w:sz w:val="16"/>
          <w:szCs w:val="16"/>
          <w:lang w:eastAsia="ru-RU" w:bidi="ru-RU"/>
        </w:rPr>
        <w:t>Площадь: 651 кв.м</w:t>
      </w:r>
    </w:p>
    <w:p w:rsidR="009A0664" w:rsidRPr="009A0664" w:rsidRDefault="009A0664" w:rsidP="009A0664">
      <w:pPr>
        <w:spacing w:line="220" w:lineRule="exact"/>
        <w:rPr>
          <w:rFonts w:ascii="Arial" w:hAnsi="Arial" w:cs="Arial"/>
          <w:sz w:val="16"/>
          <w:szCs w:val="16"/>
        </w:rPr>
      </w:pPr>
      <w:r w:rsidRPr="009A0664">
        <w:rPr>
          <w:rFonts w:ascii="Arial" w:hAnsi="Arial" w:cs="Arial"/>
          <w:color w:val="000000"/>
          <w:sz w:val="16"/>
          <w:szCs w:val="16"/>
          <w:lang w:val="en-US" w:eastAsia="en-US" w:bidi="en-US"/>
        </w:rPr>
        <w:t xml:space="preserve">Y, </w:t>
      </w:r>
      <w:r w:rsidRPr="009A0664">
        <w:rPr>
          <w:rFonts w:ascii="Arial" w:hAnsi="Arial" w:cs="Arial"/>
          <w:color w:val="000000"/>
          <w:sz w:val="16"/>
          <w:szCs w:val="16"/>
          <w:lang w:bidi="ru-RU"/>
        </w:rPr>
        <w:t>м</w:t>
      </w:r>
    </w:p>
    <w:tbl>
      <w:tblPr>
        <w:tblOverlap w:val="never"/>
        <w:tblW w:w="0" w:type="auto"/>
        <w:tblLayout w:type="fixed"/>
        <w:tblCellMar>
          <w:left w:w="10" w:type="dxa"/>
          <w:right w:w="10" w:type="dxa"/>
        </w:tblCellMar>
        <w:tblLook w:val="04A0"/>
      </w:tblPr>
      <w:tblGrid>
        <w:gridCol w:w="1704"/>
        <w:gridCol w:w="2270"/>
        <w:gridCol w:w="2136"/>
      </w:tblGrid>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485459.79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2302699.98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485473.53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2302718.29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485451.14</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2302735.15</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485437.39</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2302716.83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485459.79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2302699.98</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642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485437.39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2302716.83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485451.14</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2302735.15</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485428.75</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2302752.00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485415.00</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2302733.69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485437.39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2302716.83</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642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:ЗУ5</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485415.00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2302733.69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485428.75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2302752.00</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485406.36</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2302768.85</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485392.61</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2302750.54</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485415.00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2302733.69</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642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:ЗУ6</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485392.61</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2302750.54</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485406.36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2302768.85</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485383.97</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2302785.70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485370.22</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2302767.39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485392.61</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2302750.54</w:t>
            </w:r>
          </w:p>
        </w:tc>
      </w:tr>
      <w:tr w:rsidR="009A0664" w:rsidRPr="009A0664" w:rsidTr="009A0664">
        <w:tblPrEx>
          <w:tblCellMar>
            <w:top w:w="0" w:type="dxa"/>
            <w:bottom w:w="0" w:type="dxa"/>
          </w:tblCellMar>
        </w:tblPrEx>
        <w:trPr>
          <w:trHeight w:hRule="exact" w:val="30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642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:ЗУ7</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485370.22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2302767.39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485383.97</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2302785.70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485361.58</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2302802.56</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485347.83</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2302784.25</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485370.22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2302767.39</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642 кв.м</w:t>
            </w:r>
          </w:p>
        </w:tc>
      </w:tr>
    </w:tbl>
    <w:p w:rsidR="009A0664" w:rsidRPr="009A0664" w:rsidRDefault="009A0664" w:rsidP="009A0664">
      <w:pPr>
        <w:pStyle w:val="af8"/>
        <w:framePr w:wrap="none" w:vAnchor="page" w:hAnchor="page" w:x="10847" w:y="15925"/>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16</w:t>
      </w:r>
    </w:p>
    <w:tbl>
      <w:tblPr>
        <w:tblOverlap w:val="never"/>
        <w:tblW w:w="0" w:type="auto"/>
        <w:tblLayout w:type="fixed"/>
        <w:tblCellMar>
          <w:left w:w="10" w:type="dxa"/>
          <w:right w:w="10" w:type="dxa"/>
        </w:tblCellMar>
        <w:tblLook w:val="04A0"/>
      </w:tblPr>
      <w:tblGrid>
        <w:gridCol w:w="1704"/>
        <w:gridCol w:w="2270"/>
        <w:gridCol w:w="2136"/>
      </w:tblGrid>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:ЗУ8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485347.83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2302784.25</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485361.58</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2302802.56</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485339.20</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2302819.41</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485325.44</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2302801.10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485347.83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2302784.25</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642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485334.52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2302765.61</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485348.27</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2302783.92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485325.44</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2302801.10</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485311.69</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2302782.79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485334.52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2302765.61</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485357.34</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2302748.42</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485371.10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2302766.74</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485348.27</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2302783.92</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485334.52</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2302765.61</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485357.34</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2302748.42</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:ЗУ11</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485380.17</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2302731.24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485393.92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2302749.55</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485371.10</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2302766.74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485357.34</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2302748.42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485380.17</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2302731.24</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485403.00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2302714.06</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485416.75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2302732.37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485393.92</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2302749.55</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485380.17</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2302731.24</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485403.00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2302714.06</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bl>
    <w:p w:rsidR="009A0664" w:rsidRPr="009A0664" w:rsidRDefault="009A0664" w:rsidP="009A0664">
      <w:pPr>
        <w:pStyle w:val="af8"/>
        <w:framePr w:wrap="none" w:vAnchor="page" w:hAnchor="page" w:x="10847" w:y="15925"/>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17</w:t>
      </w:r>
    </w:p>
    <w:tbl>
      <w:tblPr>
        <w:tblOverlap w:val="never"/>
        <w:tblW w:w="0" w:type="auto"/>
        <w:tblLayout w:type="fixed"/>
        <w:tblCellMar>
          <w:left w:w="10" w:type="dxa"/>
          <w:right w:w="10" w:type="dxa"/>
        </w:tblCellMar>
        <w:tblLook w:val="04A0"/>
      </w:tblPr>
      <w:tblGrid>
        <w:gridCol w:w="1704"/>
        <w:gridCol w:w="2270"/>
        <w:gridCol w:w="2136"/>
      </w:tblGrid>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485425.83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2302696.88</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485439.58</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2302715.19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485416.75</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2302732.37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485403.00</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2302714.06</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485425.83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2302696.88</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485448.65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2302679.69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485462.40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2302698.01</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485439.58</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2302715.19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485425.83</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2302696.88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485448.65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2302679.69</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:ЗУ15</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485471.60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2302662.43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485485.30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2302680.78</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485462.40</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2302698.01</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485448.65</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2302679.69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485471.60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2302662.43</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657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:ЗУ16</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485448.92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2302632.06</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485462.62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2302650.41</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485439.65</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2302667.70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485425.89</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2302649.39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485448.92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2302632.06</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659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485425.89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2302649.39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485439.65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2302667.70</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485416.82</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2302684.88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485403.06</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2302666.57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485425.89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2302649.39</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bl>
    <w:p w:rsidR="009A0664" w:rsidRPr="009A0664" w:rsidRDefault="009A0664" w:rsidP="009A0664">
      <w:pPr>
        <w:pStyle w:val="af8"/>
        <w:framePr w:wrap="none" w:vAnchor="page" w:hAnchor="page" w:x="10847" w:y="15925"/>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18</w:t>
      </w:r>
    </w:p>
    <w:tbl>
      <w:tblPr>
        <w:tblOverlap w:val="never"/>
        <w:tblW w:w="0" w:type="auto"/>
        <w:tblLayout w:type="fixed"/>
        <w:tblCellMar>
          <w:left w:w="10" w:type="dxa"/>
          <w:right w:w="10" w:type="dxa"/>
        </w:tblCellMar>
        <w:tblLook w:val="04A0"/>
      </w:tblPr>
      <w:tblGrid>
        <w:gridCol w:w="1704"/>
        <w:gridCol w:w="2270"/>
        <w:gridCol w:w="2136"/>
      </w:tblGrid>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485403.06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2302666.57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485416.82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2302684.88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485393.99</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2302702.07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485380.24</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2302683.76</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485403.06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2302666.57</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:ЗУ19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485380.24</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2302683.76</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485393.99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2302702.07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485371.16</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2302719.25</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485357.41</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2302700.94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485380.24</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2302683.76</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485357.41</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2302700.94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485371.16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2302719.25</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485348.34</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2302736.43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485334.58</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2302718.12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485357.41</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2302700.94</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:ЗУ21</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485334.58</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2302718.12</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485348.34</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2302736.43</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485325.51</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2302753.61</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485311.75</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2302735.30</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485334.58</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2302718.12</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485311.75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2302735.30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485325.51</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2302753.61</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485302.68</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2302770.80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485288.93</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2302752.49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485311.75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2302735.30</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bl>
    <w:p w:rsidR="009A0664" w:rsidRPr="009A0664" w:rsidRDefault="009A0664" w:rsidP="009A0664">
      <w:pPr>
        <w:pStyle w:val="af8"/>
        <w:framePr w:wrap="none" w:vAnchor="page" w:hAnchor="page" w:x="10847" w:y="15925"/>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19</w:t>
      </w:r>
    </w:p>
    <w:tbl>
      <w:tblPr>
        <w:tblOverlap w:val="never"/>
        <w:tblW w:w="0" w:type="auto"/>
        <w:tblLayout w:type="fixed"/>
        <w:tblCellMar>
          <w:left w:w="10" w:type="dxa"/>
          <w:right w:w="10" w:type="dxa"/>
        </w:tblCellMar>
        <w:tblLook w:val="04A0"/>
      </w:tblPr>
      <w:tblGrid>
        <w:gridCol w:w="1704"/>
        <w:gridCol w:w="2270"/>
        <w:gridCol w:w="2136"/>
      </w:tblGrid>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485298.00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2302716.99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485311.75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2302735.30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485288.93</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2302752.49</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485275.17</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2302734.18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485298.00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2302716.99</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485320.83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2302699.81</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485334.58</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2302718.12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485311.75</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2302735.30</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485298.00</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2302716.99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485320.83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2302699.81</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:ЗУ25</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485343.66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2302682.63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485357.41</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2302700.94</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485334.58</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2302718.12</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485320.83</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2302699.81</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485343.66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2302682.63</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654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:ЗУ26</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485319.80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2302650.98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485334.62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2302670.66</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485312.20</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2302687.53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485297.63</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2302668.18</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485319.80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2302650.98</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685 кв.м</w:t>
            </w:r>
          </w:p>
        </w:tc>
      </w:tr>
      <w:tr w:rsidR="009A0664" w:rsidRPr="009A0664" w:rsidTr="009A0664">
        <w:tblPrEx>
          <w:tblCellMar>
            <w:top w:w="0" w:type="dxa"/>
            <w:bottom w:w="0" w:type="dxa"/>
          </w:tblCellMar>
        </w:tblPrEx>
        <w:trPr>
          <w:trHeight w:hRule="exact" w:val="312"/>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485297.63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2302668.18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485312.20</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2302687.53</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485289.35</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2302704.73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485275.03</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2302685.70</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485297.63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2302668.18</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687 кв.м</w:t>
            </w:r>
          </w:p>
        </w:tc>
      </w:tr>
    </w:tbl>
    <w:p w:rsidR="009A0664" w:rsidRPr="009A0664" w:rsidRDefault="009A0664" w:rsidP="009A0664">
      <w:pPr>
        <w:pStyle w:val="af8"/>
        <w:framePr w:wrap="none" w:vAnchor="page" w:hAnchor="page" w:x="10828" w:y="15925"/>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20</w:t>
      </w:r>
    </w:p>
    <w:tbl>
      <w:tblPr>
        <w:tblOverlap w:val="never"/>
        <w:tblW w:w="0" w:type="auto"/>
        <w:tblLayout w:type="fixed"/>
        <w:tblCellMar>
          <w:left w:w="10" w:type="dxa"/>
          <w:right w:w="10" w:type="dxa"/>
        </w:tblCellMar>
        <w:tblLook w:val="04A0"/>
      </w:tblPr>
      <w:tblGrid>
        <w:gridCol w:w="1704"/>
        <w:gridCol w:w="2270"/>
        <w:gridCol w:w="2136"/>
      </w:tblGrid>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485275.03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2302685.70</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485289.35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2302704.73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485266.16</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2302722.18</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485252.12</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2302703.48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485275.03</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2302685.70</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685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:ЗУ29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485240.26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2302712.68</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485228.05</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2302722.15</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485257.96</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2302756.82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485267.84</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2302749.39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485240.26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2302712.68</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637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:ЗУ30</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485412.54</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2302583.35</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485448.92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2302632.06</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485357.41</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2302700.94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485343.66</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2302682.63</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5</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485319.80</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2302650.98</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485354.98</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2302623.69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7</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485367.53</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2302638.77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8</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485377.92</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2302633.23</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9</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485385.06</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2302620.07</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10</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485379.79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2302609.93</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485412.54</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2302583.35</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6580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:ЗУ31</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485257.96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2302756.82</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485267.84</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2302749.39</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485327.21</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2302828.43</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485322.68</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2302831.84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485257.96</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2302756.82</w:t>
            </w:r>
          </w:p>
        </w:tc>
      </w:tr>
      <w:tr w:rsidR="009A0664" w:rsidRPr="009A0664" w:rsidTr="009A0664">
        <w:tblPrEx>
          <w:tblCellMar>
            <w:top w:w="0" w:type="dxa"/>
            <w:bottom w:w="0" w:type="dxa"/>
          </w:tblCellMar>
        </w:tblPrEx>
        <w:trPr>
          <w:trHeight w:hRule="exact" w:val="322"/>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891 кв.м</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:ЗУ32</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485469.89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2302536.82</w:t>
            </w:r>
          </w:p>
        </w:tc>
      </w:tr>
      <w:tr w:rsidR="009A0664" w:rsidRPr="009A0664" w:rsidTr="009A0664">
        <w:tblPrEx>
          <w:tblCellMar>
            <w:top w:w="0" w:type="dxa"/>
            <w:bottom w:w="0" w:type="dxa"/>
          </w:tblCellMar>
        </w:tblPrEx>
        <w:trPr>
          <w:trHeight w:hRule="exact" w:val="322"/>
        </w:trPr>
        <w:tc>
          <w:tcPr>
            <w:tcW w:w="1704"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2270"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485505.55</w:t>
            </w:r>
          </w:p>
        </w:tc>
        <w:tc>
          <w:tcPr>
            <w:tcW w:w="2136" w:type="dxa"/>
            <w:tcBorders>
              <w:top w:val="single" w:sz="4" w:space="0" w:color="auto"/>
              <w:left w:val="single" w:sz="4" w:space="0" w:color="auto"/>
              <w:bottom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2302584.20</w:t>
            </w:r>
          </w:p>
        </w:tc>
      </w:tr>
    </w:tbl>
    <w:p w:rsidR="009A0664" w:rsidRPr="009A0664" w:rsidRDefault="009A0664" w:rsidP="009A0664">
      <w:pPr>
        <w:pStyle w:val="af8"/>
        <w:framePr w:wrap="none" w:vAnchor="page" w:hAnchor="page" w:x="10828" w:y="15925"/>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21</w:t>
      </w:r>
    </w:p>
    <w:tbl>
      <w:tblPr>
        <w:tblOverlap w:val="never"/>
        <w:tblW w:w="0" w:type="auto"/>
        <w:tblLayout w:type="fixed"/>
        <w:tblCellMar>
          <w:left w:w="10" w:type="dxa"/>
          <w:right w:w="10" w:type="dxa"/>
        </w:tblCellMar>
        <w:tblLook w:val="04A0"/>
      </w:tblPr>
      <w:tblGrid>
        <w:gridCol w:w="1704"/>
        <w:gridCol w:w="2270"/>
        <w:gridCol w:w="2136"/>
      </w:tblGrid>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:ЗУ32</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 точек</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 м</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2270"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485497.06</w:t>
            </w:r>
          </w:p>
        </w:tc>
        <w:tc>
          <w:tcPr>
            <w:tcW w:w="2136"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2302644.36</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485495.00</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2302660.34</w:t>
            </w:r>
          </w:p>
        </w:tc>
      </w:tr>
      <w:tr w:rsidR="009A0664" w:rsidRPr="009A0664" w:rsidTr="009A0664">
        <w:tblPrEx>
          <w:tblCellMar>
            <w:top w:w="0" w:type="dxa"/>
            <w:bottom w:w="0" w:type="dxa"/>
          </w:tblCellMar>
        </w:tblPrEx>
        <w:trPr>
          <w:trHeight w:hRule="exact" w:val="307"/>
        </w:trPr>
        <w:tc>
          <w:tcPr>
            <w:tcW w:w="1704"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5</w:t>
            </w:r>
          </w:p>
        </w:tc>
        <w:tc>
          <w:tcPr>
            <w:tcW w:w="2270"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485428.08</w:t>
            </w:r>
          </w:p>
        </w:tc>
        <w:tc>
          <w:tcPr>
            <w:tcW w:w="2136"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2302570.74</w:t>
            </w:r>
          </w:p>
        </w:tc>
      </w:tr>
      <w:tr w:rsidR="009A0664" w:rsidRPr="009A0664" w:rsidTr="009A0664">
        <w:tblPrEx>
          <w:tblCellMar>
            <w:top w:w="0" w:type="dxa"/>
            <w:bottom w:w="0" w:type="dxa"/>
          </w:tblCellMar>
        </w:tblPrEx>
        <w:trPr>
          <w:trHeight w:hRule="exact" w:val="312"/>
        </w:trPr>
        <w:tc>
          <w:tcPr>
            <w:tcW w:w="1704"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2270"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485469.89</w:t>
            </w:r>
          </w:p>
        </w:tc>
        <w:tc>
          <w:tcPr>
            <w:tcW w:w="2136"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2302536.82</w:t>
            </w:r>
          </w:p>
        </w:tc>
      </w:tr>
      <w:tr w:rsidR="009A0664" w:rsidRPr="009A0664" w:rsidTr="009A0664">
        <w:tblPrEx>
          <w:tblCellMar>
            <w:top w:w="0" w:type="dxa"/>
            <w:bottom w:w="0" w:type="dxa"/>
          </w:tblCellMar>
        </w:tblPrEx>
        <w:trPr>
          <w:trHeight w:hRule="exact" w:val="317"/>
        </w:trPr>
        <w:tc>
          <w:tcPr>
            <w:tcW w:w="611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Площадь: 4609 кв.м</w:t>
            </w:r>
          </w:p>
        </w:tc>
      </w:tr>
    </w:tbl>
    <w:p w:rsidR="009A0664" w:rsidRPr="009A0664" w:rsidRDefault="009A0664" w:rsidP="009A0664">
      <w:pPr>
        <w:widowControl w:val="0"/>
        <w:numPr>
          <w:ilvl w:val="0"/>
          <w:numId w:val="41"/>
        </w:numPr>
        <w:tabs>
          <w:tab w:val="left" w:pos="373"/>
        </w:tabs>
        <w:spacing w:after="70" w:line="220" w:lineRule="exact"/>
        <w:jc w:val="both"/>
        <w:rPr>
          <w:rFonts w:ascii="Arial" w:hAnsi="Arial" w:cs="Arial"/>
          <w:sz w:val="16"/>
          <w:szCs w:val="16"/>
        </w:rPr>
      </w:pPr>
      <w:r w:rsidRPr="009A0664">
        <w:rPr>
          <w:rFonts w:ascii="Arial" w:hAnsi="Arial" w:cs="Arial"/>
          <w:color w:val="000000"/>
          <w:sz w:val="16"/>
          <w:szCs w:val="16"/>
          <w:lang w:bidi="ru-RU"/>
        </w:rPr>
        <w:t>Сведения о границах территории, в отношении которой утверждён проект</w:t>
      </w:r>
    </w:p>
    <w:p w:rsidR="009A0664" w:rsidRPr="009A0664" w:rsidRDefault="009A0664" w:rsidP="009A0664">
      <w:pPr>
        <w:spacing w:after="114" w:line="220" w:lineRule="exact"/>
        <w:ind w:left="3860"/>
        <w:rPr>
          <w:rFonts w:ascii="Arial" w:hAnsi="Arial" w:cs="Arial"/>
          <w:sz w:val="16"/>
          <w:szCs w:val="16"/>
        </w:rPr>
      </w:pPr>
      <w:r w:rsidRPr="009A0664">
        <w:rPr>
          <w:rFonts w:ascii="Arial" w:hAnsi="Arial" w:cs="Arial"/>
          <w:color w:val="000000"/>
          <w:sz w:val="16"/>
          <w:szCs w:val="16"/>
          <w:lang w:bidi="ru-RU"/>
        </w:rPr>
        <w:t>межевания</w:t>
      </w:r>
    </w:p>
    <w:p w:rsidR="009A0664" w:rsidRPr="009A0664" w:rsidRDefault="009A0664" w:rsidP="009A0664">
      <w:pPr>
        <w:spacing w:line="220" w:lineRule="exact"/>
        <w:ind w:left="1900"/>
        <w:rPr>
          <w:rFonts w:ascii="Arial" w:hAnsi="Arial" w:cs="Arial"/>
          <w:sz w:val="16"/>
          <w:szCs w:val="16"/>
        </w:rPr>
      </w:pPr>
      <w:r w:rsidRPr="009A0664">
        <w:rPr>
          <w:rFonts w:ascii="Arial" w:hAnsi="Arial" w:cs="Arial"/>
          <w:color w:val="000000"/>
          <w:sz w:val="16"/>
          <w:szCs w:val="16"/>
          <w:lang w:bidi="ru-RU"/>
        </w:rPr>
        <w:t>Система координат МСК-23, зона 2</w:t>
      </w:r>
    </w:p>
    <w:tbl>
      <w:tblPr>
        <w:tblOverlap w:val="never"/>
        <w:tblW w:w="0" w:type="auto"/>
        <w:tblLayout w:type="fixed"/>
        <w:tblCellMar>
          <w:left w:w="10" w:type="dxa"/>
          <w:right w:w="10" w:type="dxa"/>
        </w:tblCellMar>
        <w:tblLook w:val="04A0"/>
      </w:tblPr>
      <w:tblGrid>
        <w:gridCol w:w="2102"/>
        <w:gridCol w:w="1843"/>
        <w:gridCol w:w="2102"/>
      </w:tblGrid>
      <w:tr w:rsidR="009A0664" w:rsidRPr="009A0664" w:rsidTr="009A0664">
        <w:tblPrEx>
          <w:tblCellMar>
            <w:top w:w="0" w:type="dxa"/>
            <w:bottom w:w="0" w:type="dxa"/>
          </w:tblCellMar>
        </w:tblPrEx>
        <w:trPr>
          <w:trHeight w:hRule="exact" w:val="518"/>
        </w:trPr>
        <w:tc>
          <w:tcPr>
            <w:tcW w:w="2102" w:type="dxa"/>
            <w:tcBorders>
              <w:top w:val="single" w:sz="4" w:space="0" w:color="auto"/>
              <w:left w:val="single" w:sz="4" w:space="0" w:color="auto"/>
            </w:tcBorders>
            <w:shd w:val="clear" w:color="auto" w:fill="FFFFFF"/>
            <w:vAlign w:val="bottom"/>
          </w:tcPr>
          <w:p w:rsidR="009A0664" w:rsidRPr="009A0664" w:rsidRDefault="009A0664" w:rsidP="009A0664">
            <w:pPr>
              <w:spacing w:line="250" w:lineRule="exact"/>
              <w:rPr>
                <w:rFonts w:ascii="Arial" w:hAnsi="Arial" w:cs="Arial"/>
                <w:sz w:val="16"/>
                <w:szCs w:val="16"/>
              </w:rPr>
            </w:pPr>
            <w:r w:rsidRPr="009A0664">
              <w:rPr>
                <w:rStyle w:val="21"/>
                <w:rFonts w:ascii="Arial" w:hAnsi="Arial" w:cs="Arial"/>
                <w:sz w:val="16"/>
                <w:szCs w:val="16"/>
              </w:rPr>
              <w:t>Условный номер поворотной точки</w:t>
            </w:r>
          </w:p>
        </w:tc>
        <w:tc>
          <w:tcPr>
            <w:tcW w:w="1843"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Х, м</w:t>
            </w:r>
          </w:p>
        </w:tc>
        <w:tc>
          <w:tcPr>
            <w:tcW w:w="210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 xml:space="preserve">Y, </w:t>
            </w:r>
            <w:r w:rsidRPr="009A0664">
              <w:rPr>
                <w:rStyle w:val="21"/>
                <w:rFonts w:ascii="Arial" w:hAnsi="Arial" w:cs="Arial"/>
                <w:sz w:val="16"/>
                <w:szCs w:val="16"/>
              </w:rPr>
              <w:t>м</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1843"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485538.44</w:t>
            </w:r>
          </w:p>
        </w:tc>
        <w:tc>
          <w:tcPr>
            <w:tcW w:w="210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2302478.48</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1843"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485560.51</w:t>
            </w:r>
          </w:p>
        </w:tc>
        <w:tc>
          <w:tcPr>
            <w:tcW w:w="210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2302504.49</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1843"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485512.04</w:t>
            </w:r>
          </w:p>
        </w:tc>
        <w:tc>
          <w:tcPr>
            <w:tcW w:w="2102"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2302553.18</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1843"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485499.14</w:t>
            </w:r>
          </w:p>
        </w:tc>
        <w:tc>
          <w:tcPr>
            <w:tcW w:w="2102"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2302644.64</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5</w:t>
            </w:r>
          </w:p>
        </w:tc>
        <w:tc>
          <w:tcPr>
            <w:tcW w:w="1843"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485491.01</w:t>
            </w:r>
          </w:p>
        </w:tc>
        <w:tc>
          <w:tcPr>
            <w:tcW w:w="2102"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2302707.77</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w:t>
            </w:r>
          </w:p>
        </w:tc>
        <w:tc>
          <w:tcPr>
            <w:tcW w:w="1843"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485322.37</w:t>
            </w:r>
          </w:p>
        </w:tc>
        <w:tc>
          <w:tcPr>
            <w:tcW w:w="210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2302834.70</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7</w:t>
            </w:r>
          </w:p>
        </w:tc>
        <w:tc>
          <w:tcPr>
            <w:tcW w:w="1843"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485225.01</w:t>
            </w:r>
          </w:p>
        </w:tc>
        <w:tc>
          <w:tcPr>
            <w:tcW w:w="2102"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2302721.85</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8</w:t>
            </w:r>
          </w:p>
        </w:tc>
        <w:tc>
          <w:tcPr>
            <w:tcW w:w="1843"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485355.30</w:t>
            </w:r>
          </w:p>
        </w:tc>
        <w:tc>
          <w:tcPr>
            <w:tcW w:w="210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2302620.79</w:t>
            </w:r>
          </w:p>
        </w:tc>
      </w:tr>
      <w:tr w:rsidR="009A0664" w:rsidRPr="009A0664" w:rsidTr="009A0664">
        <w:tblPrEx>
          <w:tblCellMar>
            <w:top w:w="0" w:type="dxa"/>
            <w:bottom w:w="0" w:type="dxa"/>
          </w:tblCellMar>
        </w:tblPrEx>
        <w:trPr>
          <w:trHeight w:hRule="exact" w:val="322"/>
        </w:trPr>
        <w:tc>
          <w:tcPr>
            <w:tcW w:w="2102"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9</w:t>
            </w:r>
          </w:p>
        </w:tc>
        <w:tc>
          <w:tcPr>
            <w:tcW w:w="1843"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485368.05</w:t>
            </w:r>
          </w:p>
        </w:tc>
        <w:tc>
          <w:tcPr>
            <w:tcW w:w="2102"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2302636.11</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10</w:t>
            </w:r>
          </w:p>
        </w:tc>
        <w:tc>
          <w:tcPr>
            <w:tcW w:w="1843"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485376.38</w:t>
            </w:r>
          </w:p>
        </w:tc>
        <w:tc>
          <w:tcPr>
            <w:tcW w:w="210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2302631.67</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11</w:t>
            </w:r>
          </w:p>
        </w:tc>
        <w:tc>
          <w:tcPr>
            <w:tcW w:w="1843"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485382.68</w:t>
            </w:r>
          </w:p>
        </w:tc>
        <w:tc>
          <w:tcPr>
            <w:tcW w:w="210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2302620.05</w:t>
            </w:r>
          </w:p>
        </w:tc>
      </w:tr>
      <w:tr w:rsidR="009A0664" w:rsidRPr="009A0664" w:rsidTr="009A0664">
        <w:tblPrEx>
          <w:tblCellMar>
            <w:top w:w="0" w:type="dxa"/>
            <w:bottom w:w="0" w:type="dxa"/>
          </w:tblCellMar>
        </w:tblPrEx>
        <w:trPr>
          <w:trHeight w:hRule="exact" w:val="317"/>
        </w:trPr>
        <w:tc>
          <w:tcPr>
            <w:tcW w:w="2102"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12</w:t>
            </w:r>
          </w:p>
        </w:tc>
        <w:tc>
          <w:tcPr>
            <w:tcW w:w="1843"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485377.14</w:t>
            </w:r>
          </w:p>
        </w:tc>
        <w:tc>
          <w:tcPr>
            <w:tcW w:w="2102"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2302609.38</w:t>
            </w:r>
          </w:p>
        </w:tc>
      </w:tr>
      <w:tr w:rsidR="009A0664" w:rsidRPr="009A0664" w:rsidTr="009A0664">
        <w:tblPrEx>
          <w:tblCellMar>
            <w:top w:w="0" w:type="dxa"/>
            <w:bottom w:w="0" w:type="dxa"/>
          </w:tblCellMar>
        </w:tblPrEx>
        <w:trPr>
          <w:trHeight w:hRule="exact" w:val="322"/>
        </w:trPr>
        <w:tc>
          <w:tcPr>
            <w:tcW w:w="2102"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w:t>
            </w:r>
          </w:p>
        </w:tc>
        <w:tc>
          <w:tcPr>
            <w:tcW w:w="1843"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485538.44</w:t>
            </w:r>
          </w:p>
        </w:tc>
        <w:tc>
          <w:tcPr>
            <w:tcW w:w="2102" w:type="dxa"/>
            <w:tcBorders>
              <w:top w:val="single" w:sz="4" w:space="0" w:color="auto"/>
              <w:left w:val="single" w:sz="4" w:space="0" w:color="auto"/>
              <w:bottom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2302478.48</w:t>
            </w:r>
          </w:p>
        </w:tc>
      </w:tr>
    </w:tbl>
    <w:p w:rsidR="009A0664" w:rsidRPr="009A0664" w:rsidRDefault="009A0664" w:rsidP="009A0664">
      <w:pPr>
        <w:widowControl w:val="0"/>
        <w:numPr>
          <w:ilvl w:val="0"/>
          <w:numId w:val="41"/>
        </w:numPr>
        <w:tabs>
          <w:tab w:val="left" w:pos="1474"/>
        </w:tabs>
        <w:spacing w:line="220" w:lineRule="exact"/>
        <w:ind w:left="1000"/>
        <w:jc w:val="both"/>
        <w:rPr>
          <w:rFonts w:ascii="Arial" w:hAnsi="Arial" w:cs="Arial"/>
          <w:sz w:val="16"/>
          <w:szCs w:val="16"/>
        </w:rPr>
      </w:pPr>
      <w:r w:rsidRPr="009A0664">
        <w:rPr>
          <w:rFonts w:ascii="Arial" w:hAnsi="Arial" w:cs="Arial"/>
          <w:color w:val="000000"/>
          <w:sz w:val="16"/>
          <w:szCs w:val="16"/>
          <w:lang w:bidi="ru-RU"/>
        </w:rPr>
        <w:t>Ведомость координат поворотных точек красных линий</w:t>
      </w:r>
    </w:p>
    <w:p w:rsidR="009A0664" w:rsidRPr="009A0664" w:rsidRDefault="009A0664" w:rsidP="009A0664">
      <w:pPr>
        <w:pStyle w:val="af6"/>
        <w:shd w:val="clear" w:color="auto" w:fill="auto"/>
        <w:spacing w:line="220" w:lineRule="exact"/>
        <w:rPr>
          <w:rFonts w:ascii="Arial" w:hAnsi="Arial" w:cs="Arial"/>
          <w:sz w:val="16"/>
          <w:szCs w:val="16"/>
        </w:rPr>
      </w:pPr>
      <w:r w:rsidRPr="009A0664">
        <w:rPr>
          <w:rFonts w:ascii="Arial" w:hAnsi="Arial" w:cs="Arial"/>
          <w:color w:val="000000"/>
          <w:sz w:val="16"/>
          <w:szCs w:val="16"/>
          <w:lang w:eastAsia="ru-RU" w:bidi="ru-RU"/>
        </w:rPr>
        <w:t>Система координат МСК-23, зона 2</w:t>
      </w:r>
    </w:p>
    <w:tbl>
      <w:tblPr>
        <w:tblOverlap w:val="never"/>
        <w:tblW w:w="0" w:type="auto"/>
        <w:tblLayout w:type="fixed"/>
        <w:tblCellMar>
          <w:left w:w="10" w:type="dxa"/>
          <w:right w:w="10" w:type="dxa"/>
        </w:tblCellMar>
        <w:tblLook w:val="04A0"/>
      </w:tblPr>
      <w:tblGrid>
        <w:gridCol w:w="1258"/>
        <w:gridCol w:w="1699"/>
        <w:gridCol w:w="1867"/>
      </w:tblGrid>
      <w:tr w:rsidR="009A0664" w:rsidRPr="009A0664" w:rsidTr="009A0664">
        <w:tblPrEx>
          <w:tblCellMar>
            <w:top w:w="0" w:type="dxa"/>
            <w:bottom w:w="0" w:type="dxa"/>
          </w:tblCellMar>
        </w:tblPrEx>
        <w:trPr>
          <w:trHeight w:hRule="exact" w:val="432"/>
        </w:trPr>
        <w:tc>
          <w:tcPr>
            <w:tcW w:w="4824" w:type="dxa"/>
            <w:gridSpan w:val="3"/>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Ведомость координат красных линий</w:t>
            </w:r>
          </w:p>
        </w:tc>
      </w:tr>
      <w:tr w:rsidR="009A0664" w:rsidRPr="009A0664" w:rsidTr="009A0664">
        <w:tblPrEx>
          <w:tblCellMar>
            <w:top w:w="0" w:type="dxa"/>
            <w:bottom w:w="0" w:type="dxa"/>
          </w:tblCellMar>
        </w:tblPrEx>
        <w:trPr>
          <w:trHeight w:hRule="exact" w:val="312"/>
        </w:trPr>
        <w:tc>
          <w:tcPr>
            <w:tcW w:w="1258" w:type="dxa"/>
            <w:vMerge w:val="restart"/>
            <w:tcBorders>
              <w:top w:val="single" w:sz="4" w:space="0" w:color="auto"/>
              <w:left w:val="single" w:sz="4" w:space="0" w:color="auto"/>
            </w:tcBorders>
            <w:shd w:val="clear" w:color="auto" w:fill="FFFFFF"/>
            <w:vAlign w:val="center"/>
          </w:tcPr>
          <w:p w:rsidR="009A0664" w:rsidRPr="009A0664" w:rsidRDefault="009A0664" w:rsidP="009A0664">
            <w:pPr>
              <w:spacing w:after="60" w:line="220" w:lineRule="exact"/>
              <w:jc w:val="center"/>
              <w:rPr>
                <w:rFonts w:ascii="Arial" w:hAnsi="Arial" w:cs="Arial"/>
                <w:sz w:val="16"/>
                <w:szCs w:val="16"/>
              </w:rPr>
            </w:pPr>
            <w:r w:rsidRPr="009A0664">
              <w:rPr>
                <w:rStyle w:val="21"/>
                <w:rFonts w:ascii="Arial" w:hAnsi="Arial" w:cs="Arial"/>
                <w:sz w:val="16"/>
                <w:szCs w:val="16"/>
              </w:rPr>
              <w:t>Номер</w:t>
            </w:r>
          </w:p>
          <w:p w:rsidR="009A0664" w:rsidRPr="009A0664" w:rsidRDefault="009A0664" w:rsidP="009A0664">
            <w:pPr>
              <w:spacing w:before="60" w:line="220" w:lineRule="exact"/>
              <w:jc w:val="center"/>
              <w:rPr>
                <w:rFonts w:ascii="Arial" w:hAnsi="Arial" w:cs="Arial"/>
                <w:sz w:val="16"/>
                <w:szCs w:val="16"/>
              </w:rPr>
            </w:pPr>
            <w:r w:rsidRPr="009A0664">
              <w:rPr>
                <w:rStyle w:val="21"/>
                <w:rFonts w:ascii="Arial" w:hAnsi="Arial" w:cs="Arial"/>
                <w:sz w:val="16"/>
                <w:szCs w:val="16"/>
              </w:rPr>
              <w:lastRenderedPageBreak/>
              <w:t>точки</w:t>
            </w:r>
          </w:p>
        </w:tc>
        <w:tc>
          <w:tcPr>
            <w:tcW w:w="3566" w:type="dxa"/>
            <w:gridSpan w:val="2"/>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Координаты, м</w:t>
            </w:r>
          </w:p>
        </w:tc>
      </w:tr>
      <w:tr w:rsidR="009A0664" w:rsidRPr="009A0664" w:rsidTr="009A0664">
        <w:tblPrEx>
          <w:tblCellMar>
            <w:top w:w="0" w:type="dxa"/>
            <w:bottom w:w="0" w:type="dxa"/>
          </w:tblCellMar>
        </w:tblPrEx>
        <w:trPr>
          <w:trHeight w:hRule="exact" w:val="307"/>
        </w:trPr>
        <w:tc>
          <w:tcPr>
            <w:tcW w:w="1258" w:type="dxa"/>
            <w:vMerge/>
            <w:tcBorders>
              <w:left w:val="single" w:sz="4" w:space="0" w:color="auto"/>
            </w:tcBorders>
            <w:shd w:val="clear" w:color="auto" w:fill="FFFFFF"/>
            <w:vAlign w:val="center"/>
          </w:tcPr>
          <w:p w:rsidR="009A0664" w:rsidRPr="009A0664" w:rsidRDefault="009A0664" w:rsidP="009A0664">
            <w:pPr>
              <w:rPr>
                <w:rFonts w:ascii="Arial" w:hAnsi="Arial" w:cs="Arial"/>
                <w:sz w:val="16"/>
                <w:szCs w:val="16"/>
              </w:rPr>
            </w:pPr>
          </w:p>
        </w:tc>
        <w:tc>
          <w:tcPr>
            <w:tcW w:w="1699"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X</w:t>
            </w:r>
          </w:p>
        </w:tc>
        <w:tc>
          <w:tcPr>
            <w:tcW w:w="1867"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lang w:val="en-US" w:eastAsia="en-US" w:bidi="en-US"/>
              </w:rPr>
              <w:t>Y</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lastRenderedPageBreak/>
              <w:t>1</w:t>
            </w:r>
          </w:p>
        </w:tc>
        <w:tc>
          <w:tcPr>
            <w:tcW w:w="1699"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485527.12</w:t>
            </w:r>
          </w:p>
        </w:tc>
        <w:tc>
          <w:tcPr>
            <w:tcW w:w="1867"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2302490.38</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w:t>
            </w:r>
          </w:p>
        </w:tc>
        <w:tc>
          <w:tcPr>
            <w:tcW w:w="1699"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485548.58</w:t>
            </w:r>
          </w:p>
        </w:tc>
        <w:tc>
          <w:tcPr>
            <w:tcW w:w="1867"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2302512.04</w:t>
            </w:r>
          </w:p>
        </w:tc>
      </w:tr>
      <w:tr w:rsidR="009A0664" w:rsidRPr="009A0664" w:rsidTr="009A0664">
        <w:tblPrEx>
          <w:tblCellMar>
            <w:top w:w="0" w:type="dxa"/>
            <w:bottom w:w="0" w:type="dxa"/>
          </w:tblCellMar>
        </w:tblPrEx>
        <w:trPr>
          <w:trHeight w:hRule="exact" w:val="307"/>
        </w:trPr>
        <w:tc>
          <w:tcPr>
            <w:tcW w:w="1258"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3</w:t>
            </w:r>
          </w:p>
        </w:tc>
        <w:tc>
          <w:tcPr>
            <w:tcW w:w="1699"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485511.50</w:t>
            </w:r>
          </w:p>
        </w:tc>
        <w:tc>
          <w:tcPr>
            <w:tcW w:w="1867"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2302541.62</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w:t>
            </w:r>
          </w:p>
        </w:tc>
        <w:tc>
          <w:tcPr>
            <w:tcW w:w="1699"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485497.06</w:t>
            </w:r>
          </w:p>
        </w:tc>
        <w:tc>
          <w:tcPr>
            <w:tcW w:w="1867"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2302644.36</w:t>
            </w:r>
          </w:p>
        </w:tc>
      </w:tr>
      <w:tr w:rsidR="009A0664" w:rsidRPr="009A0664" w:rsidTr="009A0664">
        <w:tblPrEx>
          <w:tblCellMar>
            <w:top w:w="0" w:type="dxa"/>
            <w:bottom w:w="0" w:type="dxa"/>
          </w:tblCellMar>
        </w:tblPrEx>
        <w:trPr>
          <w:trHeight w:hRule="exact" w:val="307"/>
        </w:trPr>
        <w:tc>
          <w:tcPr>
            <w:tcW w:w="1258"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5</w:t>
            </w:r>
          </w:p>
        </w:tc>
        <w:tc>
          <w:tcPr>
            <w:tcW w:w="1699"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485495.00</w:t>
            </w:r>
          </w:p>
        </w:tc>
        <w:tc>
          <w:tcPr>
            <w:tcW w:w="1867"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2302660.34</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6</w:t>
            </w:r>
          </w:p>
        </w:tc>
        <w:tc>
          <w:tcPr>
            <w:tcW w:w="1699"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485428.08</w:t>
            </w:r>
          </w:p>
        </w:tc>
        <w:tc>
          <w:tcPr>
            <w:tcW w:w="1867"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2302570.74</w:t>
            </w:r>
          </w:p>
        </w:tc>
      </w:tr>
      <w:tr w:rsidR="009A0664" w:rsidRPr="009A0664" w:rsidTr="009A0664">
        <w:tblPrEx>
          <w:tblCellMar>
            <w:top w:w="0" w:type="dxa"/>
            <w:bottom w:w="0" w:type="dxa"/>
          </w:tblCellMar>
        </w:tblPrEx>
        <w:trPr>
          <w:trHeight w:hRule="exact" w:val="307"/>
        </w:trPr>
        <w:tc>
          <w:tcPr>
            <w:tcW w:w="1258"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699"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867" w:type="dxa"/>
            <w:tcBorders>
              <w:top w:val="single" w:sz="4" w:space="0" w:color="auto"/>
              <w:left w:val="single" w:sz="4" w:space="0" w:color="auto"/>
              <w:right w:val="single" w:sz="4" w:space="0" w:color="auto"/>
            </w:tcBorders>
            <w:shd w:val="clear" w:color="auto" w:fill="FFFFFF"/>
          </w:tcPr>
          <w:p w:rsidR="009A0664" w:rsidRPr="009A0664" w:rsidRDefault="009A0664" w:rsidP="009A0664">
            <w:pPr>
              <w:rPr>
                <w:rFonts w:ascii="Arial" w:hAnsi="Arial" w:cs="Arial"/>
                <w:sz w:val="16"/>
                <w:szCs w:val="16"/>
              </w:rPr>
            </w:pP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7</w:t>
            </w:r>
          </w:p>
        </w:tc>
        <w:tc>
          <w:tcPr>
            <w:tcW w:w="1699"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485412.54</w:t>
            </w:r>
          </w:p>
        </w:tc>
        <w:tc>
          <w:tcPr>
            <w:tcW w:w="1867"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2302583.35</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8</w:t>
            </w:r>
          </w:p>
        </w:tc>
        <w:tc>
          <w:tcPr>
            <w:tcW w:w="1699"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485462.62</w:t>
            </w:r>
          </w:p>
        </w:tc>
        <w:tc>
          <w:tcPr>
            <w:tcW w:w="1867"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2302650.41</w:t>
            </w:r>
          </w:p>
        </w:tc>
      </w:tr>
      <w:tr w:rsidR="009A0664" w:rsidRPr="009A0664" w:rsidTr="009A0664">
        <w:tblPrEx>
          <w:tblCellMar>
            <w:top w:w="0" w:type="dxa"/>
            <w:bottom w:w="0" w:type="dxa"/>
          </w:tblCellMar>
        </w:tblPrEx>
        <w:trPr>
          <w:trHeight w:hRule="exact" w:val="307"/>
        </w:trPr>
        <w:tc>
          <w:tcPr>
            <w:tcW w:w="1258"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9</w:t>
            </w:r>
          </w:p>
        </w:tc>
        <w:tc>
          <w:tcPr>
            <w:tcW w:w="1699"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485302.68</w:t>
            </w:r>
          </w:p>
        </w:tc>
        <w:tc>
          <w:tcPr>
            <w:tcW w:w="1867"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2302770.80</w:t>
            </w:r>
          </w:p>
        </w:tc>
      </w:tr>
      <w:tr w:rsidR="009A0664" w:rsidRPr="009A0664" w:rsidTr="009A0664">
        <w:tblPrEx>
          <w:tblCellMar>
            <w:top w:w="0" w:type="dxa"/>
            <w:bottom w:w="0" w:type="dxa"/>
          </w:tblCellMar>
        </w:tblPrEx>
        <w:trPr>
          <w:trHeight w:hRule="exact" w:val="317"/>
        </w:trPr>
        <w:tc>
          <w:tcPr>
            <w:tcW w:w="1258"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10</w:t>
            </w:r>
          </w:p>
        </w:tc>
        <w:tc>
          <w:tcPr>
            <w:tcW w:w="1699"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485275.17</w:t>
            </w:r>
          </w:p>
        </w:tc>
        <w:tc>
          <w:tcPr>
            <w:tcW w:w="1867" w:type="dxa"/>
            <w:tcBorders>
              <w:top w:val="single" w:sz="4" w:space="0" w:color="auto"/>
              <w:left w:val="single" w:sz="4" w:space="0" w:color="auto"/>
              <w:bottom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2302734.18</w:t>
            </w:r>
          </w:p>
        </w:tc>
      </w:tr>
    </w:tbl>
    <w:p w:rsidR="009A0664" w:rsidRPr="009A0664" w:rsidRDefault="009A0664" w:rsidP="009A0664">
      <w:pPr>
        <w:pStyle w:val="af8"/>
        <w:framePr w:wrap="none" w:vAnchor="page" w:hAnchor="page" w:x="10828" w:y="15925"/>
        <w:shd w:val="clear" w:color="auto" w:fill="auto"/>
        <w:spacing w:line="190" w:lineRule="exact"/>
        <w:rPr>
          <w:rFonts w:ascii="Arial" w:hAnsi="Arial" w:cs="Arial"/>
          <w:sz w:val="16"/>
          <w:szCs w:val="16"/>
        </w:rPr>
      </w:pPr>
      <w:r w:rsidRPr="009A0664">
        <w:rPr>
          <w:rFonts w:ascii="Arial" w:hAnsi="Arial" w:cs="Arial"/>
          <w:color w:val="000000"/>
          <w:sz w:val="16"/>
          <w:szCs w:val="16"/>
          <w:lang w:eastAsia="ru-RU" w:bidi="ru-RU"/>
        </w:rPr>
        <w:t>22</w:t>
      </w:r>
    </w:p>
    <w:tbl>
      <w:tblPr>
        <w:tblOverlap w:val="never"/>
        <w:tblW w:w="0" w:type="auto"/>
        <w:tblLayout w:type="fixed"/>
        <w:tblCellMar>
          <w:left w:w="10" w:type="dxa"/>
          <w:right w:w="10" w:type="dxa"/>
        </w:tblCellMar>
        <w:tblLook w:val="04A0"/>
      </w:tblPr>
      <w:tblGrid>
        <w:gridCol w:w="1258"/>
        <w:gridCol w:w="1699"/>
        <w:gridCol w:w="1867"/>
      </w:tblGrid>
      <w:tr w:rsidR="009A0664" w:rsidRPr="009A0664" w:rsidTr="009A0664">
        <w:tblPrEx>
          <w:tblCellMar>
            <w:top w:w="0" w:type="dxa"/>
            <w:bottom w:w="0" w:type="dxa"/>
          </w:tblCellMar>
        </w:tblPrEx>
        <w:trPr>
          <w:trHeight w:hRule="exact" w:val="317"/>
        </w:trPr>
        <w:tc>
          <w:tcPr>
            <w:tcW w:w="1258"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11</w:t>
            </w:r>
          </w:p>
        </w:tc>
        <w:tc>
          <w:tcPr>
            <w:tcW w:w="1699"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485343.66</w:t>
            </w:r>
          </w:p>
        </w:tc>
        <w:tc>
          <w:tcPr>
            <w:tcW w:w="1867"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2302682.63</w:t>
            </w:r>
          </w:p>
        </w:tc>
      </w:tr>
      <w:tr w:rsidR="009A0664" w:rsidRPr="009A0664" w:rsidTr="009A0664">
        <w:tblPrEx>
          <w:tblCellMar>
            <w:top w:w="0" w:type="dxa"/>
            <w:bottom w:w="0" w:type="dxa"/>
          </w:tblCellMar>
        </w:tblPrEx>
        <w:trPr>
          <w:trHeight w:hRule="exact" w:val="307"/>
        </w:trPr>
        <w:tc>
          <w:tcPr>
            <w:tcW w:w="1258"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12</w:t>
            </w:r>
          </w:p>
        </w:tc>
        <w:tc>
          <w:tcPr>
            <w:tcW w:w="1699"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485334.62</w:t>
            </w:r>
          </w:p>
        </w:tc>
        <w:tc>
          <w:tcPr>
            <w:tcW w:w="1867"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2302670.66</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13</w:t>
            </w:r>
          </w:p>
        </w:tc>
        <w:tc>
          <w:tcPr>
            <w:tcW w:w="1699"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485266.16</w:t>
            </w:r>
          </w:p>
        </w:tc>
        <w:tc>
          <w:tcPr>
            <w:tcW w:w="1867"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2302722.18</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14</w:t>
            </w:r>
          </w:p>
        </w:tc>
        <w:tc>
          <w:tcPr>
            <w:tcW w:w="1699" w:type="dxa"/>
            <w:tcBorders>
              <w:top w:val="single" w:sz="4" w:space="0" w:color="auto"/>
              <w:lef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485252.12</w:t>
            </w:r>
          </w:p>
        </w:tc>
        <w:tc>
          <w:tcPr>
            <w:tcW w:w="1867" w:type="dxa"/>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2302703.48</w:t>
            </w:r>
          </w:p>
        </w:tc>
      </w:tr>
      <w:tr w:rsidR="009A0664" w:rsidRPr="009A0664" w:rsidTr="009A0664">
        <w:tblPrEx>
          <w:tblCellMar>
            <w:top w:w="0" w:type="dxa"/>
            <w:bottom w:w="0" w:type="dxa"/>
          </w:tblCellMar>
        </w:tblPrEx>
        <w:trPr>
          <w:trHeight w:hRule="exact" w:val="307"/>
        </w:trPr>
        <w:tc>
          <w:tcPr>
            <w:tcW w:w="1258"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699"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867" w:type="dxa"/>
            <w:tcBorders>
              <w:top w:val="single" w:sz="4" w:space="0" w:color="auto"/>
              <w:left w:val="single" w:sz="4" w:space="0" w:color="auto"/>
              <w:right w:val="single" w:sz="4" w:space="0" w:color="auto"/>
            </w:tcBorders>
            <w:shd w:val="clear" w:color="auto" w:fill="FFFFFF"/>
          </w:tcPr>
          <w:p w:rsidR="009A0664" w:rsidRPr="009A0664" w:rsidRDefault="009A0664" w:rsidP="009A0664">
            <w:pPr>
              <w:rPr>
                <w:rFonts w:ascii="Arial" w:hAnsi="Arial" w:cs="Arial"/>
                <w:sz w:val="16"/>
                <w:szCs w:val="16"/>
              </w:rPr>
            </w:pP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15</w:t>
            </w:r>
          </w:p>
        </w:tc>
        <w:tc>
          <w:tcPr>
            <w:tcW w:w="1699"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485471.60</w:t>
            </w:r>
          </w:p>
        </w:tc>
        <w:tc>
          <w:tcPr>
            <w:tcW w:w="1867"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2302662.43</w:t>
            </w:r>
          </w:p>
        </w:tc>
      </w:tr>
      <w:tr w:rsidR="009A0664" w:rsidRPr="009A0664" w:rsidTr="009A0664">
        <w:tblPrEx>
          <w:tblCellMar>
            <w:top w:w="0" w:type="dxa"/>
            <w:bottom w:w="0" w:type="dxa"/>
          </w:tblCellMar>
        </w:tblPrEx>
        <w:trPr>
          <w:trHeight w:hRule="exact" w:val="307"/>
        </w:trPr>
        <w:tc>
          <w:tcPr>
            <w:tcW w:w="1258"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16</w:t>
            </w:r>
          </w:p>
        </w:tc>
        <w:tc>
          <w:tcPr>
            <w:tcW w:w="1699"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485491.33</w:t>
            </w:r>
          </w:p>
        </w:tc>
        <w:tc>
          <w:tcPr>
            <w:tcW w:w="1867"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2302688.85</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17</w:t>
            </w:r>
          </w:p>
        </w:tc>
        <w:tc>
          <w:tcPr>
            <w:tcW w:w="1699"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485489.04</w:t>
            </w:r>
          </w:p>
        </w:tc>
        <w:tc>
          <w:tcPr>
            <w:tcW w:w="1867"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2302706.62</w:t>
            </w:r>
          </w:p>
        </w:tc>
      </w:tr>
      <w:tr w:rsidR="009A0664" w:rsidRPr="009A0664" w:rsidTr="009A0664">
        <w:tblPrEx>
          <w:tblCellMar>
            <w:top w:w="0" w:type="dxa"/>
            <w:bottom w:w="0" w:type="dxa"/>
          </w:tblCellMar>
        </w:tblPrEx>
        <w:trPr>
          <w:trHeight w:hRule="exact" w:val="307"/>
        </w:trPr>
        <w:tc>
          <w:tcPr>
            <w:tcW w:w="1258"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18</w:t>
            </w:r>
          </w:p>
        </w:tc>
        <w:tc>
          <w:tcPr>
            <w:tcW w:w="1699"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485339.20</w:t>
            </w:r>
          </w:p>
        </w:tc>
        <w:tc>
          <w:tcPr>
            <w:tcW w:w="1867"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2302819.41</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19</w:t>
            </w:r>
          </w:p>
        </w:tc>
        <w:tc>
          <w:tcPr>
            <w:tcW w:w="1699"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485311.69</w:t>
            </w:r>
          </w:p>
        </w:tc>
        <w:tc>
          <w:tcPr>
            <w:tcW w:w="1867"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2302782.79</w:t>
            </w: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15</w:t>
            </w:r>
          </w:p>
        </w:tc>
        <w:tc>
          <w:tcPr>
            <w:tcW w:w="1699" w:type="dxa"/>
            <w:tcBorders>
              <w:top w:val="single" w:sz="4" w:space="0" w:color="auto"/>
              <w:lef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485471.60</w:t>
            </w:r>
          </w:p>
        </w:tc>
        <w:tc>
          <w:tcPr>
            <w:tcW w:w="1867"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2302662.43</w:t>
            </w:r>
          </w:p>
        </w:tc>
      </w:tr>
      <w:tr w:rsidR="009A0664" w:rsidRPr="009A0664" w:rsidTr="009A0664">
        <w:tblPrEx>
          <w:tblCellMar>
            <w:top w:w="0" w:type="dxa"/>
            <w:bottom w:w="0" w:type="dxa"/>
          </w:tblCellMar>
        </w:tblPrEx>
        <w:trPr>
          <w:trHeight w:hRule="exact" w:val="307"/>
        </w:trPr>
        <w:tc>
          <w:tcPr>
            <w:tcW w:w="1258"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699"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867" w:type="dxa"/>
            <w:tcBorders>
              <w:top w:val="single" w:sz="4" w:space="0" w:color="auto"/>
              <w:left w:val="single" w:sz="4" w:space="0" w:color="auto"/>
              <w:right w:val="single" w:sz="4" w:space="0" w:color="auto"/>
            </w:tcBorders>
            <w:shd w:val="clear" w:color="auto" w:fill="FFFFFF"/>
          </w:tcPr>
          <w:p w:rsidR="009A0664" w:rsidRPr="009A0664" w:rsidRDefault="009A0664" w:rsidP="009A0664">
            <w:pPr>
              <w:rPr>
                <w:rFonts w:ascii="Arial" w:hAnsi="Arial" w:cs="Arial"/>
                <w:sz w:val="16"/>
                <w:szCs w:val="16"/>
              </w:rPr>
            </w:pPr>
          </w:p>
        </w:tc>
      </w:tr>
      <w:tr w:rsidR="009A0664" w:rsidRPr="009A0664" w:rsidTr="009A0664">
        <w:tblPrEx>
          <w:tblCellMar>
            <w:top w:w="0" w:type="dxa"/>
            <w:bottom w:w="0" w:type="dxa"/>
          </w:tblCellMar>
        </w:tblPrEx>
        <w:trPr>
          <w:trHeight w:hRule="exact" w:val="312"/>
        </w:trPr>
        <w:tc>
          <w:tcPr>
            <w:tcW w:w="1258"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20</w:t>
            </w:r>
          </w:p>
        </w:tc>
        <w:tc>
          <w:tcPr>
            <w:tcW w:w="1699" w:type="dxa"/>
            <w:tcBorders>
              <w:top w:val="single" w:sz="4" w:space="0" w:color="auto"/>
              <w:lef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485240.26</w:t>
            </w:r>
          </w:p>
        </w:tc>
        <w:tc>
          <w:tcPr>
            <w:tcW w:w="1867" w:type="dxa"/>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2302712.68</w:t>
            </w:r>
          </w:p>
        </w:tc>
      </w:tr>
      <w:tr w:rsidR="009A0664" w:rsidRPr="009A0664" w:rsidTr="009A0664">
        <w:tblPrEx>
          <w:tblCellMar>
            <w:top w:w="0" w:type="dxa"/>
            <w:bottom w:w="0" w:type="dxa"/>
          </w:tblCellMar>
        </w:tblPrEx>
        <w:trPr>
          <w:trHeight w:hRule="exact" w:val="317"/>
        </w:trPr>
        <w:tc>
          <w:tcPr>
            <w:tcW w:w="1258"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21</w:t>
            </w:r>
          </w:p>
        </w:tc>
        <w:tc>
          <w:tcPr>
            <w:tcW w:w="1699" w:type="dxa"/>
            <w:tcBorders>
              <w:top w:val="single" w:sz="4" w:space="0" w:color="auto"/>
              <w:left w:val="single" w:sz="4" w:space="0" w:color="auto"/>
              <w:bottom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485327.21</w:t>
            </w:r>
          </w:p>
        </w:tc>
        <w:tc>
          <w:tcPr>
            <w:tcW w:w="1867" w:type="dxa"/>
            <w:tcBorders>
              <w:top w:val="single" w:sz="4" w:space="0" w:color="auto"/>
              <w:left w:val="single" w:sz="4" w:space="0" w:color="auto"/>
              <w:bottom w:val="single" w:sz="4" w:space="0" w:color="auto"/>
              <w:right w:val="single" w:sz="4" w:space="0" w:color="auto"/>
            </w:tcBorders>
            <w:shd w:val="clear" w:color="auto" w:fill="FFFFFF"/>
            <w:vAlign w:val="center"/>
          </w:tcPr>
          <w:p w:rsidR="009A0664" w:rsidRPr="009A0664" w:rsidRDefault="009A0664" w:rsidP="009A0664">
            <w:pPr>
              <w:spacing w:line="220" w:lineRule="exact"/>
              <w:jc w:val="center"/>
              <w:rPr>
                <w:rFonts w:ascii="Arial" w:hAnsi="Arial" w:cs="Arial"/>
                <w:sz w:val="16"/>
                <w:szCs w:val="16"/>
              </w:rPr>
            </w:pPr>
            <w:r w:rsidRPr="009A0664">
              <w:rPr>
                <w:rStyle w:val="21"/>
                <w:rFonts w:ascii="Arial" w:hAnsi="Arial" w:cs="Arial"/>
                <w:sz w:val="16"/>
                <w:szCs w:val="16"/>
              </w:rPr>
              <w:t>2302828.43</w:t>
            </w:r>
          </w:p>
        </w:tc>
      </w:tr>
    </w:tbl>
    <w:p w:rsidR="0041759B" w:rsidRDefault="0041759B" w:rsidP="00D95EAE">
      <w:pPr>
        <w:jc w:val="both"/>
        <w:rPr>
          <w:rFonts w:ascii="Arial" w:hAnsi="Arial" w:cs="Arial"/>
          <w:sz w:val="16"/>
          <w:szCs w:val="16"/>
        </w:rPr>
      </w:pPr>
    </w:p>
    <w:p w:rsidR="009A0664" w:rsidRPr="009A0664" w:rsidRDefault="009A0664" w:rsidP="009A0664">
      <w:pPr>
        <w:jc w:val="center"/>
        <w:rPr>
          <w:rFonts w:ascii="Arial" w:hAnsi="Arial" w:cs="Arial"/>
          <w:color w:val="000000"/>
          <w:sz w:val="16"/>
          <w:szCs w:val="16"/>
          <w:lang w:bidi="ru-RU"/>
        </w:rPr>
      </w:pPr>
      <w:r w:rsidRPr="009A0664">
        <w:rPr>
          <w:rFonts w:ascii="Arial" w:hAnsi="Arial" w:cs="Arial"/>
          <w:color w:val="000000"/>
          <w:sz w:val="16"/>
          <w:szCs w:val="16"/>
          <w:lang w:bidi="ru-RU"/>
        </w:rPr>
        <w:t>Чертеж межеВания территории</w:t>
      </w:r>
    </w:p>
    <w:p w:rsidR="009A0664" w:rsidRPr="009A0664" w:rsidRDefault="009A0664" w:rsidP="009A0664">
      <w:pPr>
        <w:jc w:val="center"/>
        <w:rPr>
          <w:rFonts w:ascii="Arial" w:hAnsi="Arial" w:cs="Arial"/>
          <w:sz w:val="16"/>
          <w:szCs w:val="16"/>
        </w:rPr>
      </w:pPr>
      <w:r w:rsidRPr="009A0664">
        <w:rPr>
          <w:rFonts w:ascii="Arial" w:hAnsi="Arial" w:cs="Arial"/>
          <w:color w:val="000000"/>
          <w:sz w:val="16"/>
          <w:szCs w:val="16"/>
          <w:lang w:bidi="ru-RU"/>
        </w:rPr>
        <w:t>Масштаб 1:1000</w:t>
      </w:r>
    </w:p>
    <w:p w:rsidR="009A0664" w:rsidRDefault="009A0664" w:rsidP="00D95EAE">
      <w:pPr>
        <w:jc w:val="both"/>
        <w:rPr>
          <w:rFonts w:ascii="Arial" w:hAnsi="Arial" w:cs="Arial"/>
          <w:sz w:val="16"/>
          <w:szCs w:val="16"/>
        </w:rPr>
      </w:pPr>
    </w:p>
    <w:p w:rsidR="009A0664" w:rsidRDefault="009A0664" w:rsidP="009A0664">
      <w:pPr>
        <w:framePr w:wrap="none" w:vAnchor="page" w:hAnchor="page" w:x="1110" w:y="1237"/>
        <w:rPr>
          <w:sz w:val="2"/>
          <w:szCs w:val="2"/>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Pr="009A0664" w:rsidRDefault="009A0664" w:rsidP="009A0664">
      <w:pPr>
        <w:pStyle w:val="24"/>
        <w:shd w:val="clear" w:color="auto" w:fill="auto"/>
        <w:spacing w:line="300" w:lineRule="exact"/>
        <w:rPr>
          <w:rFonts w:ascii="Arial" w:hAnsi="Arial" w:cs="Arial"/>
          <w:sz w:val="16"/>
          <w:szCs w:val="16"/>
        </w:rPr>
      </w:pPr>
      <w:r w:rsidRPr="009A0664">
        <w:rPr>
          <w:rFonts w:ascii="Arial" w:hAnsi="Arial" w:cs="Arial"/>
          <w:color w:val="000000"/>
          <w:sz w:val="16"/>
          <w:szCs w:val="16"/>
          <w:lang w:eastAsia="ru-RU" w:bidi="ru-RU"/>
        </w:rPr>
        <w:lastRenderedPageBreak/>
        <w:t>Условные обозначения:</w:t>
      </w:r>
    </w:p>
    <w:p w:rsidR="009A0664" w:rsidRPr="009A0664" w:rsidRDefault="009A0664" w:rsidP="009A0664">
      <w:pPr>
        <w:pStyle w:val="60"/>
        <w:shd w:val="clear" w:color="auto" w:fill="auto"/>
        <w:spacing w:after="0" w:line="200" w:lineRule="exact"/>
        <w:rPr>
          <w:rFonts w:ascii="Arial" w:hAnsi="Arial" w:cs="Arial"/>
          <w:sz w:val="16"/>
          <w:szCs w:val="16"/>
        </w:rPr>
      </w:pPr>
      <w:r w:rsidRPr="009A0664">
        <w:rPr>
          <w:rFonts w:ascii="Arial" w:hAnsi="Arial" w:cs="Arial"/>
          <w:color w:val="000000"/>
          <w:sz w:val="16"/>
          <w:szCs w:val="16"/>
          <w:lang w:eastAsia="ru-RU" w:bidi="ru-RU"/>
        </w:rPr>
        <w:t>.17</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граница территории, В отношении которой разработан проект межеВания территории</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границы планируемых элементов планировочной структуры</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устанавливаемые красные линии</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характерная точка красной линии</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линии отступа от красных линий в целях определения мест допустимого размещения зданий, строений, сооружений</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граница образуемых земельных участков с ВРИ "Для индивидуального жилищного строительства"</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 xml:space="preserve">граница образуемых земельных участков </w:t>
      </w:r>
      <w:r w:rsidRPr="009A0664">
        <w:rPr>
          <w:rFonts w:ascii="Arial" w:hAnsi="Arial" w:cs="Arial"/>
          <w:color w:val="000000"/>
          <w:sz w:val="16"/>
          <w:szCs w:val="16"/>
          <w:lang w:val="en-US" w:eastAsia="en-US" w:bidi="en-US"/>
        </w:rPr>
        <w:t>c</w:t>
      </w:r>
      <w:r w:rsidRPr="009A0664">
        <w:rPr>
          <w:rFonts w:ascii="Arial" w:hAnsi="Arial" w:cs="Arial"/>
          <w:color w:val="000000"/>
          <w:sz w:val="16"/>
          <w:szCs w:val="16"/>
          <w:lang w:eastAsia="en-US" w:bidi="en-US"/>
        </w:rPr>
        <w:t xml:space="preserve"> </w:t>
      </w:r>
      <w:r w:rsidRPr="009A0664">
        <w:rPr>
          <w:rFonts w:ascii="Arial" w:hAnsi="Arial" w:cs="Arial"/>
          <w:color w:val="000000"/>
          <w:sz w:val="16"/>
          <w:szCs w:val="16"/>
          <w:lang w:bidi="ru-RU"/>
        </w:rPr>
        <w:t>ВРИ "Площадки для занятий спортом"</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 xml:space="preserve">граница образуемых земельных участков </w:t>
      </w:r>
      <w:r w:rsidRPr="009A0664">
        <w:rPr>
          <w:rFonts w:ascii="Arial" w:hAnsi="Arial" w:cs="Arial"/>
          <w:color w:val="000000"/>
          <w:sz w:val="16"/>
          <w:szCs w:val="16"/>
          <w:lang w:val="en-US" w:eastAsia="en-US" w:bidi="en-US"/>
        </w:rPr>
        <w:t>c</w:t>
      </w:r>
      <w:r w:rsidRPr="009A0664">
        <w:rPr>
          <w:rFonts w:ascii="Arial" w:hAnsi="Arial" w:cs="Arial"/>
          <w:sz w:val="16"/>
          <w:szCs w:val="16"/>
          <w:lang w:eastAsia="en-US" w:bidi="en-US"/>
        </w:rPr>
        <w:t xml:space="preserve"> </w:t>
      </w:r>
      <w:r w:rsidRPr="009A0664">
        <w:rPr>
          <w:rFonts w:ascii="Arial" w:hAnsi="Arial" w:cs="Arial"/>
          <w:color w:val="000000"/>
          <w:sz w:val="16"/>
          <w:szCs w:val="16"/>
          <w:lang w:bidi="ru-RU"/>
        </w:rPr>
        <w:t>ВРИ "Дошкольное, начальное и среднее общее образование"</w:t>
      </w:r>
    </w:p>
    <w:p w:rsidR="009A0664" w:rsidRPr="009A0664" w:rsidRDefault="009A0664" w:rsidP="00D95EAE">
      <w:pPr>
        <w:jc w:val="both"/>
        <w:rPr>
          <w:rFonts w:ascii="Arial" w:hAnsi="Arial" w:cs="Arial"/>
          <w:sz w:val="16"/>
          <w:szCs w:val="16"/>
        </w:rPr>
      </w:pPr>
    </w:p>
    <w:p w:rsidR="009A0664" w:rsidRPr="009A0664" w:rsidRDefault="009A0664" w:rsidP="009A0664">
      <w:pPr>
        <w:pStyle w:val="60"/>
        <w:shd w:val="clear" w:color="auto" w:fill="auto"/>
        <w:spacing w:after="0" w:line="200" w:lineRule="exact"/>
        <w:rPr>
          <w:rFonts w:ascii="Arial" w:hAnsi="Arial" w:cs="Arial"/>
          <w:sz w:val="16"/>
          <w:szCs w:val="16"/>
        </w:rPr>
      </w:pPr>
      <w:r w:rsidRPr="009A0664">
        <w:rPr>
          <w:rFonts w:ascii="Arial" w:hAnsi="Arial" w:cs="Arial"/>
          <w:b/>
          <w:bCs/>
          <w:sz w:val="16"/>
          <w:szCs w:val="16"/>
        </w:rPr>
        <w:t>:167</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граница кадастрового кбартала</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кадастровый номер земельных участков, Внесенных В ЕГРН</w:t>
      </w:r>
    </w:p>
    <w:p w:rsidR="009A0664" w:rsidRPr="009A0664" w:rsidRDefault="009A0664" w:rsidP="00D95EAE">
      <w:pPr>
        <w:jc w:val="both"/>
        <w:rPr>
          <w:rFonts w:ascii="Arial" w:hAnsi="Arial" w:cs="Arial"/>
          <w:sz w:val="16"/>
          <w:szCs w:val="16"/>
        </w:rPr>
      </w:pPr>
      <w:r w:rsidRPr="009A0664">
        <w:rPr>
          <w:rFonts w:ascii="Arial" w:hAnsi="Arial" w:cs="Arial"/>
          <w:b/>
          <w:bCs/>
          <w:sz w:val="16"/>
          <w:szCs w:val="16"/>
        </w:rPr>
        <w:t xml:space="preserve">8 </w:t>
      </w:r>
      <w:r w:rsidRPr="009A0664">
        <w:rPr>
          <w:rFonts w:ascii="Arial" w:hAnsi="Arial" w:cs="Arial"/>
          <w:color w:val="000000"/>
          <w:sz w:val="16"/>
          <w:szCs w:val="16"/>
          <w:lang w:bidi="ru-RU"/>
        </w:rPr>
        <w:t>номер кадастрового квартала</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граница земельных участков, Внесенных В ЕГРН</w:t>
      </w: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граница г. Новокубанск</w:t>
      </w:r>
    </w:p>
    <w:p w:rsidR="009A0664" w:rsidRPr="009A0664" w:rsidRDefault="009A0664" w:rsidP="00D95EAE">
      <w:pPr>
        <w:jc w:val="both"/>
        <w:rPr>
          <w:rFonts w:ascii="Arial" w:hAnsi="Arial" w:cs="Arial"/>
          <w:sz w:val="16"/>
          <w:szCs w:val="16"/>
        </w:rPr>
      </w:pPr>
    </w:p>
    <w:p w:rsidR="009A0664" w:rsidRPr="009A0664" w:rsidRDefault="009A0664" w:rsidP="009A0664">
      <w:pPr>
        <w:pStyle w:val="60"/>
        <w:shd w:val="clear" w:color="auto" w:fill="auto"/>
        <w:spacing w:after="0" w:line="200" w:lineRule="exact"/>
        <w:rPr>
          <w:rFonts w:ascii="Arial" w:hAnsi="Arial" w:cs="Arial"/>
          <w:sz w:val="16"/>
          <w:szCs w:val="16"/>
        </w:rPr>
      </w:pPr>
      <w:r w:rsidRPr="009A0664">
        <w:rPr>
          <w:rFonts w:ascii="Arial" w:hAnsi="Arial" w:cs="Arial"/>
          <w:color w:val="000000"/>
          <w:sz w:val="16"/>
          <w:szCs w:val="16"/>
          <w:lang w:eastAsia="ru-RU" w:bidi="ru-RU"/>
        </w:rPr>
        <w:t>:ЗУ1</w:t>
      </w:r>
    </w:p>
    <w:p w:rsidR="009A0664" w:rsidRPr="009A0664" w:rsidRDefault="009A0664" w:rsidP="00D95EAE">
      <w:pPr>
        <w:jc w:val="both"/>
        <w:rPr>
          <w:rFonts w:ascii="Arial" w:hAnsi="Arial" w:cs="Arial"/>
          <w:sz w:val="16"/>
          <w:szCs w:val="16"/>
        </w:rPr>
      </w:pP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условный номер образуемых земельных участков</w:t>
      </w:r>
    </w:p>
    <w:p w:rsidR="009A0664" w:rsidRPr="009A0664" w:rsidRDefault="009A0664" w:rsidP="00D95EAE">
      <w:pPr>
        <w:jc w:val="both"/>
        <w:rPr>
          <w:rFonts w:ascii="Arial" w:hAnsi="Arial" w:cs="Arial"/>
          <w:sz w:val="16"/>
          <w:szCs w:val="16"/>
        </w:rPr>
      </w:pPr>
    </w:p>
    <w:p w:rsidR="009A0664" w:rsidRPr="009A0664" w:rsidRDefault="009A0664" w:rsidP="00D95EAE">
      <w:pPr>
        <w:jc w:val="both"/>
        <w:rPr>
          <w:rFonts w:ascii="Arial" w:hAnsi="Arial" w:cs="Arial"/>
          <w:sz w:val="16"/>
          <w:szCs w:val="16"/>
        </w:rPr>
      </w:pPr>
      <w:r w:rsidRPr="009A0664">
        <w:rPr>
          <w:rFonts w:ascii="Arial" w:hAnsi="Arial" w:cs="Arial"/>
          <w:color w:val="000000"/>
          <w:sz w:val="16"/>
          <w:szCs w:val="16"/>
          <w:lang w:bidi="ru-RU"/>
        </w:rPr>
        <w:t>Установление публичных сербитутоб настоящим Система координат - ИСК 23, зона 2 проектом межеВания не пребусмотрено</w:t>
      </w:r>
      <w:r w:rsidRPr="009A0664">
        <w:rPr>
          <w:rFonts w:ascii="Arial" w:hAnsi="Arial" w:cs="Arial"/>
          <w:color w:val="000000"/>
          <w:sz w:val="16"/>
          <w:szCs w:val="16"/>
          <w:lang w:bidi="ru-RU"/>
        </w:rPr>
        <w:tab/>
        <w:t>Система Высот - Балтийская</w:t>
      </w:r>
    </w:p>
    <w:tbl>
      <w:tblPr>
        <w:tblW w:w="9791" w:type="dxa"/>
        <w:tblLayout w:type="fixed"/>
        <w:tblCellMar>
          <w:left w:w="10" w:type="dxa"/>
          <w:right w:w="10" w:type="dxa"/>
        </w:tblCellMar>
        <w:tblLook w:val="04A0"/>
      </w:tblPr>
      <w:tblGrid>
        <w:gridCol w:w="614"/>
        <w:gridCol w:w="624"/>
        <w:gridCol w:w="566"/>
        <w:gridCol w:w="624"/>
        <w:gridCol w:w="850"/>
        <w:gridCol w:w="566"/>
        <w:gridCol w:w="3970"/>
        <w:gridCol w:w="850"/>
        <w:gridCol w:w="850"/>
        <w:gridCol w:w="277"/>
      </w:tblGrid>
      <w:tr w:rsidR="009A0664" w:rsidRPr="009A0664" w:rsidTr="009A0664">
        <w:tblPrEx>
          <w:tblCellMar>
            <w:top w:w="0" w:type="dxa"/>
            <w:bottom w:w="0" w:type="dxa"/>
          </w:tblCellMar>
        </w:tblPrEx>
        <w:trPr>
          <w:trHeight w:hRule="exact" w:val="336"/>
        </w:trPr>
        <w:tc>
          <w:tcPr>
            <w:tcW w:w="61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62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62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947" w:type="dxa"/>
            <w:gridSpan w:val="4"/>
            <w:vMerge w:val="restart"/>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54" w:lineRule="exact"/>
              <w:jc w:val="center"/>
              <w:rPr>
                <w:rFonts w:ascii="Arial" w:hAnsi="Arial" w:cs="Arial"/>
                <w:sz w:val="16"/>
                <w:szCs w:val="16"/>
              </w:rPr>
            </w:pPr>
            <w:r w:rsidRPr="009A0664">
              <w:rPr>
                <w:rStyle w:val="2ArialNarrow10pt0pt"/>
                <w:rFonts w:ascii="Arial" w:hAnsi="Arial" w:cs="Arial"/>
                <w:b w:val="0"/>
                <w:bCs w:val="0"/>
                <w:sz w:val="16"/>
                <w:szCs w:val="16"/>
              </w:rPr>
              <w:t>Муниципальный контракт №6-ЗК/23 от 23.08.2023 г.</w:t>
            </w:r>
          </w:p>
        </w:tc>
      </w:tr>
      <w:tr w:rsidR="009A0664" w:rsidRPr="009A0664" w:rsidTr="009A0664">
        <w:tblPrEx>
          <w:tblCellMar>
            <w:top w:w="0" w:type="dxa"/>
            <w:bottom w:w="0" w:type="dxa"/>
          </w:tblCellMar>
        </w:tblPrEx>
        <w:trPr>
          <w:trHeight w:hRule="exact" w:val="283"/>
        </w:trPr>
        <w:tc>
          <w:tcPr>
            <w:tcW w:w="61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62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62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947" w:type="dxa"/>
            <w:gridSpan w:val="4"/>
            <w:vMerge/>
            <w:tcBorders>
              <w:left w:val="single" w:sz="4" w:space="0" w:color="auto"/>
              <w:right w:val="single" w:sz="4" w:space="0" w:color="auto"/>
            </w:tcBorders>
            <w:shd w:val="clear" w:color="auto" w:fill="FFFFFF"/>
            <w:vAlign w:val="bottom"/>
          </w:tcPr>
          <w:p w:rsidR="009A0664" w:rsidRPr="009A0664" w:rsidRDefault="009A0664" w:rsidP="009A0664">
            <w:pPr>
              <w:rPr>
                <w:rFonts w:ascii="Arial" w:hAnsi="Arial" w:cs="Arial"/>
                <w:sz w:val="16"/>
                <w:szCs w:val="16"/>
              </w:rPr>
            </w:pPr>
          </w:p>
        </w:tc>
      </w:tr>
      <w:tr w:rsidR="009A0664" w:rsidRPr="009A0664" w:rsidTr="009A0664">
        <w:tblPrEx>
          <w:tblCellMar>
            <w:top w:w="0" w:type="dxa"/>
            <w:bottom w:w="0" w:type="dxa"/>
          </w:tblCellMar>
        </w:tblPrEx>
        <w:trPr>
          <w:trHeight w:hRule="exact" w:val="283"/>
        </w:trPr>
        <w:tc>
          <w:tcPr>
            <w:tcW w:w="61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62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62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947" w:type="dxa"/>
            <w:gridSpan w:val="4"/>
            <w:vMerge w:val="restart"/>
            <w:tcBorders>
              <w:top w:val="single" w:sz="4" w:space="0" w:color="auto"/>
              <w:left w:val="single" w:sz="4" w:space="0" w:color="auto"/>
              <w:right w:val="single" w:sz="4" w:space="0" w:color="auto"/>
            </w:tcBorders>
            <w:shd w:val="clear" w:color="auto" w:fill="FFFFFF"/>
          </w:tcPr>
          <w:p w:rsidR="009A0664" w:rsidRPr="009A0664" w:rsidRDefault="009A0664" w:rsidP="009A0664">
            <w:pPr>
              <w:spacing w:line="216" w:lineRule="exact"/>
              <w:jc w:val="center"/>
              <w:rPr>
                <w:rFonts w:ascii="Arial" w:hAnsi="Arial" w:cs="Arial"/>
                <w:sz w:val="16"/>
                <w:szCs w:val="16"/>
              </w:rPr>
            </w:pPr>
            <w:r w:rsidRPr="009A0664">
              <w:rPr>
                <w:rStyle w:val="2ArialNarrow10pt0pt"/>
                <w:rFonts w:ascii="Arial" w:hAnsi="Arial" w:cs="Arial"/>
                <w:b w:val="0"/>
                <w:bCs w:val="0"/>
                <w:sz w:val="16"/>
                <w:szCs w:val="16"/>
              </w:rPr>
              <w:t>Проект планировки и межевания территории под жилой микрорайон из земельного участка с кадастровым номером 23:21:0000000:2573, расположенного по адресу: Российская Федерация, Краснодарский край, Новокубанский район, Новокубанское городское поселение, город Новокибанск. 100 метров южнее пересечения илицы Молодая и илицы Динская</w:t>
            </w:r>
          </w:p>
        </w:tc>
      </w:tr>
      <w:tr w:rsidR="009A0664" w:rsidRPr="009A0664" w:rsidTr="009A0664">
        <w:tblPrEx>
          <w:tblCellMar>
            <w:top w:w="0" w:type="dxa"/>
            <w:bottom w:w="0" w:type="dxa"/>
          </w:tblCellMar>
        </w:tblPrEx>
        <w:trPr>
          <w:trHeight w:hRule="exact" w:val="283"/>
        </w:trPr>
        <w:tc>
          <w:tcPr>
            <w:tcW w:w="61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62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624"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947" w:type="dxa"/>
            <w:gridSpan w:val="4"/>
            <w:vMerge/>
            <w:tcBorders>
              <w:left w:val="single" w:sz="4" w:space="0" w:color="auto"/>
              <w:right w:val="single" w:sz="4" w:space="0" w:color="auto"/>
            </w:tcBorders>
            <w:shd w:val="clear" w:color="auto" w:fill="FFFFFF"/>
          </w:tcPr>
          <w:p w:rsidR="009A0664" w:rsidRPr="009A0664" w:rsidRDefault="009A0664" w:rsidP="009A0664">
            <w:pPr>
              <w:rPr>
                <w:rFonts w:ascii="Arial" w:hAnsi="Arial" w:cs="Arial"/>
                <w:sz w:val="16"/>
                <w:szCs w:val="16"/>
              </w:rPr>
            </w:pPr>
          </w:p>
        </w:tc>
      </w:tr>
      <w:tr w:rsidR="009A0664" w:rsidRPr="009A0664" w:rsidTr="009A0664">
        <w:tblPrEx>
          <w:tblCellMar>
            <w:top w:w="0" w:type="dxa"/>
            <w:bottom w:w="0" w:type="dxa"/>
          </w:tblCellMar>
        </w:tblPrEx>
        <w:trPr>
          <w:trHeight w:hRule="exact" w:val="288"/>
        </w:trPr>
        <w:tc>
          <w:tcPr>
            <w:tcW w:w="614" w:type="dxa"/>
            <w:tcBorders>
              <w:top w:val="single" w:sz="4" w:space="0" w:color="auto"/>
              <w:left w:val="single" w:sz="4" w:space="0" w:color="auto"/>
            </w:tcBorders>
            <w:shd w:val="clear" w:color="auto" w:fill="FFFFFF"/>
          </w:tcPr>
          <w:p w:rsidR="009A0664" w:rsidRPr="009A0664" w:rsidRDefault="009A0664" w:rsidP="009A0664">
            <w:pPr>
              <w:spacing w:line="200" w:lineRule="exact"/>
              <w:rPr>
                <w:rFonts w:ascii="Arial" w:hAnsi="Arial" w:cs="Arial"/>
                <w:sz w:val="16"/>
                <w:szCs w:val="16"/>
              </w:rPr>
            </w:pPr>
            <w:r w:rsidRPr="009A0664">
              <w:rPr>
                <w:rStyle w:val="2ArialNarrow10pt0pt"/>
                <w:rFonts w:ascii="Arial" w:hAnsi="Arial" w:cs="Arial"/>
                <w:b w:val="0"/>
                <w:bCs w:val="0"/>
                <w:sz w:val="16"/>
                <w:szCs w:val="16"/>
              </w:rPr>
              <w:t>Изм.</w:t>
            </w:r>
          </w:p>
        </w:tc>
        <w:tc>
          <w:tcPr>
            <w:tcW w:w="624" w:type="dxa"/>
            <w:tcBorders>
              <w:top w:val="single" w:sz="4" w:space="0" w:color="auto"/>
              <w:left w:val="single" w:sz="4" w:space="0" w:color="auto"/>
            </w:tcBorders>
            <w:shd w:val="clear" w:color="auto" w:fill="FFFFFF"/>
          </w:tcPr>
          <w:p w:rsidR="009A0664" w:rsidRPr="009A0664" w:rsidRDefault="009A0664" w:rsidP="009A0664">
            <w:pPr>
              <w:spacing w:line="200" w:lineRule="exact"/>
              <w:rPr>
                <w:rFonts w:ascii="Arial" w:hAnsi="Arial" w:cs="Arial"/>
                <w:sz w:val="16"/>
                <w:szCs w:val="16"/>
              </w:rPr>
            </w:pPr>
            <w:r w:rsidRPr="009A0664">
              <w:rPr>
                <w:rStyle w:val="2ArialNarrow10pt0pt"/>
                <w:rFonts w:ascii="Arial" w:hAnsi="Arial" w:cs="Arial"/>
                <w:b w:val="0"/>
                <w:bCs w:val="0"/>
                <w:sz w:val="16"/>
                <w:szCs w:val="16"/>
              </w:rPr>
              <w:t>К.уч.</w:t>
            </w:r>
          </w:p>
        </w:tc>
        <w:tc>
          <w:tcPr>
            <w:tcW w:w="566" w:type="dxa"/>
            <w:tcBorders>
              <w:top w:val="single" w:sz="4" w:space="0" w:color="auto"/>
              <w:left w:val="single" w:sz="4" w:space="0" w:color="auto"/>
            </w:tcBorders>
            <w:shd w:val="clear" w:color="auto" w:fill="FFFFFF"/>
          </w:tcPr>
          <w:p w:rsidR="009A0664" w:rsidRPr="009A0664" w:rsidRDefault="009A0664" w:rsidP="009A0664">
            <w:pPr>
              <w:spacing w:line="200" w:lineRule="exact"/>
              <w:rPr>
                <w:rFonts w:ascii="Arial" w:hAnsi="Arial" w:cs="Arial"/>
                <w:sz w:val="16"/>
                <w:szCs w:val="16"/>
              </w:rPr>
            </w:pPr>
            <w:r w:rsidRPr="009A0664">
              <w:rPr>
                <w:rStyle w:val="2ArialNarrow10pt0pt"/>
                <w:rFonts w:ascii="Arial" w:hAnsi="Arial" w:cs="Arial"/>
                <w:b w:val="0"/>
                <w:bCs w:val="0"/>
                <w:sz w:val="16"/>
                <w:szCs w:val="16"/>
              </w:rPr>
              <w:t>Лист</w:t>
            </w:r>
          </w:p>
        </w:tc>
        <w:tc>
          <w:tcPr>
            <w:tcW w:w="624" w:type="dxa"/>
            <w:tcBorders>
              <w:top w:val="single" w:sz="4" w:space="0" w:color="auto"/>
              <w:left w:val="single" w:sz="4" w:space="0" w:color="auto"/>
            </w:tcBorders>
            <w:shd w:val="clear" w:color="auto" w:fill="FFFFFF"/>
          </w:tcPr>
          <w:p w:rsidR="009A0664" w:rsidRPr="009A0664" w:rsidRDefault="009A0664" w:rsidP="009A0664">
            <w:pPr>
              <w:spacing w:line="200" w:lineRule="exact"/>
              <w:rPr>
                <w:rFonts w:ascii="Arial" w:hAnsi="Arial" w:cs="Arial"/>
                <w:sz w:val="16"/>
                <w:szCs w:val="16"/>
              </w:rPr>
            </w:pPr>
            <w:r w:rsidRPr="009A0664">
              <w:rPr>
                <w:rStyle w:val="2ArialNarrow10pt0pt"/>
                <w:rFonts w:ascii="Arial" w:hAnsi="Arial" w:cs="Arial"/>
                <w:b w:val="0"/>
                <w:bCs w:val="0"/>
                <w:sz w:val="16"/>
                <w:szCs w:val="16"/>
              </w:rPr>
              <w:t>№бок</w:t>
            </w:r>
          </w:p>
        </w:tc>
        <w:tc>
          <w:tcPr>
            <w:tcW w:w="850" w:type="dxa"/>
            <w:tcBorders>
              <w:top w:val="single" w:sz="4" w:space="0" w:color="auto"/>
              <w:left w:val="single" w:sz="4" w:space="0" w:color="auto"/>
            </w:tcBorders>
            <w:shd w:val="clear" w:color="auto" w:fill="FFFFFF"/>
          </w:tcPr>
          <w:p w:rsidR="009A0664" w:rsidRPr="009A0664" w:rsidRDefault="009A0664" w:rsidP="009A0664">
            <w:pPr>
              <w:spacing w:line="200" w:lineRule="exact"/>
              <w:rPr>
                <w:rFonts w:ascii="Arial" w:hAnsi="Arial" w:cs="Arial"/>
                <w:sz w:val="16"/>
                <w:szCs w:val="16"/>
              </w:rPr>
            </w:pPr>
            <w:r w:rsidRPr="009A0664">
              <w:rPr>
                <w:rStyle w:val="2ArialNarrow10pt0pt"/>
                <w:rFonts w:ascii="Arial" w:hAnsi="Arial" w:cs="Arial"/>
                <w:b w:val="0"/>
                <w:bCs w:val="0"/>
                <w:sz w:val="16"/>
                <w:szCs w:val="16"/>
              </w:rPr>
              <w:t>Подпись</w:t>
            </w:r>
          </w:p>
        </w:tc>
        <w:tc>
          <w:tcPr>
            <w:tcW w:w="566" w:type="dxa"/>
            <w:tcBorders>
              <w:top w:val="single" w:sz="4" w:space="0" w:color="auto"/>
              <w:left w:val="single" w:sz="4" w:space="0" w:color="auto"/>
            </w:tcBorders>
            <w:shd w:val="clear" w:color="auto" w:fill="FFFFFF"/>
          </w:tcPr>
          <w:p w:rsidR="009A0664" w:rsidRPr="009A0664" w:rsidRDefault="009A0664" w:rsidP="009A0664">
            <w:pPr>
              <w:spacing w:line="200" w:lineRule="exact"/>
              <w:rPr>
                <w:rFonts w:ascii="Arial" w:hAnsi="Arial" w:cs="Arial"/>
                <w:sz w:val="16"/>
                <w:szCs w:val="16"/>
              </w:rPr>
            </w:pPr>
            <w:r w:rsidRPr="009A0664">
              <w:rPr>
                <w:rStyle w:val="2ArialNarrow10pt0pt"/>
                <w:rFonts w:ascii="Arial" w:hAnsi="Arial" w:cs="Arial"/>
                <w:b w:val="0"/>
                <w:bCs w:val="0"/>
                <w:sz w:val="16"/>
                <w:szCs w:val="16"/>
              </w:rPr>
              <w:t>Дата</w:t>
            </w:r>
          </w:p>
        </w:tc>
        <w:tc>
          <w:tcPr>
            <w:tcW w:w="5947" w:type="dxa"/>
            <w:gridSpan w:val="4"/>
            <w:vMerge/>
            <w:tcBorders>
              <w:left w:val="single" w:sz="4" w:space="0" w:color="auto"/>
              <w:right w:val="single" w:sz="4" w:space="0" w:color="auto"/>
            </w:tcBorders>
            <w:shd w:val="clear" w:color="auto" w:fill="FFFFFF"/>
          </w:tcPr>
          <w:p w:rsidR="009A0664" w:rsidRPr="009A0664" w:rsidRDefault="009A0664" w:rsidP="009A0664">
            <w:pPr>
              <w:rPr>
                <w:rFonts w:ascii="Arial" w:hAnsi="Arial" w:cs="Arial"/>
                <w:sz w:val="16"/>
                <w:szCs w:val="16"/>
              </w:rPr>
            </w:pPr>
          </w:p>
        </w:tc>
      </w:tr>
      <w:tr w:rsidR="009A0664" w:rsidRPr="009A0664" w:rsidTr="009A0664">
        <w:tblPrEx>
          <w:tblCellMar>
            <w:top w:w="0" w:type="dxa"/>
            <w:bottom w:w="0" w:type="dxa"/>
          </w:tblCellMar>
        </w:tblPrEx>
        <w:trPr>
          <w:trHeight w:hRule="exact" w:val="278"/>
        </w:trPr>
        <w:tc>
          <w:tcPr>
            <w:tcW w:w="1238" w:type="dxa"/>
            <w:gridSpan w:val="2"/>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190" w:type="dxa"/>
            <w:gridSpan w:val="2"/>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850" w:type="dxa"/>
            <w:tcBorders>
              <w:top w:val="single" w:sz="4" w:space="0" w:color="auto"/>
              <w:left w:val="single" w:sz="4" w:space="0" w:color="auto"/>
            </w:tcBorders>
            <w:shd w:val="clear" w:color="auto" w:fill="FFFFFF"/>
            <w:vAlign w:val="bottom"/>
          </w:tcPr>
          <w:p w:rsidR="009A0664" w:rsidRPr="009A0664" w:rsidRDefault="009A0664" w:rsidP="009A0664">
            <w:pPr>
              <w:spacing w:line="110" w:lineRule="exact"/>
              <w:rPr>
                <w:rFonts w:ascii="Arial" w:hAnsi="Arial" w:cs="Arial"/>
                <w:sz w:val="16"/>
                <w:szCs w:val="16"/>
              </w:rPr>
            </w:pPr>
            <w:r w:rsidRPr="009A0664">
              <w:rPr>
                <w:rStyle w:val="2ArialNarrow55pt"/>
                <w:rFonts w:ascii="Arial" w:hAnsi="Arial" w:cs="Arial"/>
                <w:sz w:val="16"/>
                <w:szCs w:val="16"/>
              </w:rPr>
              <w:t>л</w:t>
            </w:r>
          </w:p>
        </w:tc>
        <w:tc>
          <w:tcPr>
            <w:tcW w:w="566" w:type="dxa"/>
            <w:tcBorders>
              <w:top w:val="single" w:sz="4" w:space="0" w:color="auto"/>
              <w:left w:val="single" w:sz="4" w:space="0" w:color="auto"/>
            </w:tcBorders>
            <w:shd w:val="clear" w:color="auto" w:fill="FFFFFF"/>
            <w:vAlign w:val="bottom"/>
          </w:tcPr>
          <w:p w:rsidR="009A0664" w:rsidRPr="009A0664" w:rsidRDefault="009A0664" w:rsidP="009A0664">
            <w:pPr>
              <w:spacing w:line="110" w:lineRule="exact"/>
              <w:rPr>
                <w:rFonts w:ascii="Arial" w:hAnsi="Arial" w:cs="Arial"/>
                <w:sz w:val="16"/>
                <w:szCs w:val="16"/>
              </w:rPr>
            </w:pPr>
            <w:r w:rsidRPr="009A0664">
              <w:rPr>
                <w:rStyle w:val="2ArialNarrow55pt"/>
                <w:rFonts w:ascii="Arial" w:hAnsi="Arial" w:cs="Arial"/>
                <w:sz w:val="16"/>
                <w:szCs w:val="16"/>
              </w:rPr>
              <w:t>?</w:t>
            </w:r>
          </w:p>
        </w:tc>
        <w:tc>
          <w:tcPr>
            <w:tcW w:w="3970" w:type="dxa"/>
            <w:vMerge w:val="restart"/>
            <w:tcBorders>
              <w:top w:val="single" w:sz="4" w:space="0" w:color="auto"/>
              <w:left w:val="single" w:sz="4" w:space="0" w:color="auto"/>
            </w:tcBorders>
            <w:shd w:val="clear" w:color="auto" w:fill="FFFFFF"/>
            <w:vAlign w:val="center"/>
          </w:tcPr>
          <w:p w:rsidR="009A0664" w:rsidRPr="009A0664" w:rsidRDefault="009A0664" w:rsidP="009A0664">
            <w:pPr>
              <w:spacing w:line="283" w:lineRule="exact"/>
              <w:jc w:val="center"/>
              <w:rPr>
                <w:rFonts w:ascii="Arial" w:hAnsi="Arial" w:cs="Arial"/>
                <w:sz w:val="16"/>
                <w:szCs w:val="16"/>
              </w:rPr>
            </w:pPr>
            <w:r w:rsidRPr="009A0664">
              <w:rPr>
                <w:rStyle w:val="2ArialNarrow10pt0pt"/>
                <w:rFonts w:ascii="Arial" w:hAnsi="Arial" w:cs="Arial"/>
                <w:b w:val="0"/>
                <w:bCs w:val="0"/>
                <w:sz w:val="16"/>
                <w:szCs w:val="16"/>
              </w:rPr>
              <w:t>Проект межеВания территории. Основная часть.</w:t>
            </w:r>
          </w:p>
        </w:tc>
        <w:tc>
          <w:tcPr>
            <w:tcW w:w="850" w:type="dxa"/>
            <w:tcBorders>
              <w:top w:val="single" w:sz="4" w:space="0" w:color="auto"/>
              <w:left w:val="single" w:sz="4" w:space="0" w:color="auto"/>
            </w:tcBorders>
            <w:shd w:val="clear" w:color="auto" w:fill="FFFFFF"/>
            <w:vAlign w:val="bottom"/>
          </w:tcPr>
          <w:p w:rsidR="009A0664" w:rsidRPr="009A0664" w:rsidRDefault="009A0664" w:rsidP="009A0664">
            <w:pPr>
              <w:spacing w:line="200" w:lineRule="exact"/>
              <w:rPr>
                <w:rFonts w:ascii="Arial" w:hAnsi="Arial" w:cs="Arial"/>
                <w:sz w:val="16"/>
                <w:szCs w:val="16"/>
              </w:rPr>
            </w:pPr>
            <w:r w:rsidRPr="009A0664">
              <w:rPr>
                <w:rStyle w:val="2ArialNarrow10pt0pt"/>
                <w:rFonts w:ascii="Arial" w:hAnsi="Arial" w:cs="Arial"/>
                <w:b w:val="0"/>
                <w:bCs w:val="0"/>
                <w:sz w:val="16"/>
                <w:szCs w:val="16"/>
              </w:rPr>
              <w:t>Стадия</w:t>
            </w:r>
          </w:p>
        </w:tc>
        <w:tc>
          <w:tcPr>
            <w:tcW w:w="850" w:type="dxa"/>
            <w:tcBorders>
              <w:top w:val="single" w:sz="4" w:space="0" w:color="auto"/>
              <w:left w:val="single" w:sz="4" w:space="0" w:color="auto"/>
            </w:tcBorders>
            <w:shd w:val="clear" w:color="auto" w:fill="FFFFFF"/>
            <w:vAlign w:val="bottom"/>
          </w:tcPr>
          <w:p w:rsidR="009A0664" w:rsidRPr="009A0664" w:rsidRDefault="009A0664" w:rsidP="009A0664">
            <w:pPr>
              <w:spacing w:line="200" w:lineRule="exact"/>
              <w:ind w:left="180"/>
              <w:rPr>
                <w:rFonts w:ascii="Arial" w:hAnsi="Arial" w:cs="Arial"/>
                <w:sz w:val="16"/>
                <w:szCs w:val="16"/>
              </w:rPr>
            </w:pPr>
            <w:r w:rsidRPr="009A0664">
              <w:rPr>
                <w:rStyle w:val="2ArialNarrow10pt0pt"/>
                <w:rFonts w:ascii="Arial" w:hAnsi="Arial" w:cs="Arial"/>
                <w:b w:val="0"/>
                <w:bCs w:val="0"/>
                <w:sz w:val="16"/>
                <w:szCs w:val="16"/>
              </w:rPr>
              <w:t>Лист</w:t>
            </w:r>
          </w:p>
        </w:tc>
        <w:tc>
          <w:tcPr>
            <w:tcW w:w="277" w:type="dxa"/>
            <w:tcBorders>
              <w:top w:val="single" w:sz="4" w:space="0" w:color="auto"/>
              <w:left w:val="single" w:sz="4" w:space="0" w:color="auto"/>
              <w:right w:val="single" w:sz="4" w:space="0" w:color="auto"/>
            </w:tcBorders>
            <w:shd w:val="clear" w:color="auto" w:fill="FFFFFF"/>
            <w:vAlign w:val="bottom"/>
          </w:tcPr>
          <w:p w:rsidR="009A0664" w:rsidRPr="009A0664" w:rsidRDefault="009A0664" w:rsidP="009A0664">
            <w:pPr>
              <w:spacing w:line="200" w:lineRule="exact"/>
              <w:ind w:left="140"/>
              <w:rPr>
                <w:rFonts w:ascii="Arial" w:hAnsi="Arial" w:cs="Arial"/>
                <w:sz w:val="16"/>
                <w:szCs w:val="16"/>
              </w:rPr>
            </w:pPr>
            <w:r w:rsidRPr="009A0664">
              <w:rPr>
                <w:rStyle w:val="2ArialNarrow10pt0pt"/>
                <w:rFonts w:ascii="Arial" w:hAnsi="Arial" w:cs="Arial"/>
                <w:b w:val="0"/>
                <w:bCs w:val="0"/>
                <w:sz w:val="16"/>
                <w:szCs w:val="16"/>
              </w:rPr>
              <w:t>Листов</w:t>
            </w:r>
          </w:p>
        </w:tc>
      </w:tr>
      <w:tr w:rsidR="009A0664" w:rsidRPr="009A0664" w:rsidTr="009A0664">
        <w:tblPrEx>
          <w:tblCellMar>
            <w:top w:w="0" w:type="dxa"/>
            <w:bottom w:w="0" w:type="dxa"/>
          </w:tblCellMar>
        </w:tblPrEx>
        <w:trPr>
          <w:trHeight w:hRule="exact" w:val="274"/>
        </w:trPr>
        <w:tc>
          <w:tcPr>
            <w:tcW w:w="1238" w:type="dxa"/>
            <w:gridSpan w:val="2"/>
            <w:tcBorders>
              <w:top w:val="single" w:sz="4" w:space="0" w:color="auto"/>
              <w:left w:val="single" w:sz="4" w:space="0" w:color="auto"/>
            </w:tcBorders>
            <w:shd w:val="clear" w:color="auto" w:fill="FFFFFF"/>
            <w:vAlign w:val="bottom"/>
          </w:tcPr>
          <w:p w:rsidR="009A0664" w:rsidRPr="009A0664" w:rsidRDefault="009A0664" w:rsidP="009A0664">
            <w:pPr>
              <w:spacing w:line="200" w:lineRule="exact"/>
              <w:ind w:left="200"/>
              <w:rPr>
                <w:rFonts w:ascii="Arial" w:hAnsi="Arial" w:cs="Arial"/>
                <w:sz w:val="16"/>
                <w:szCs w:val="16"/>
              </w:rPr>
            </w:pPr>
            <w:r w:rsidRPr="009A0664">
              <w:rPr>
                <w:rStyle w:val="2ArialNarrow10pt0pt"/>
                <w:rFonts w:ascii="Arial" w:hAnsi="Arial" w:cs="Arial"/>
                <w:b w:val="0"/>
                <w:bCs w:val="0"/>
                <w:sz w:val="16"/>
                <w:szCs w:val="16"/>
              </w:rPr>
              <w:t>Разраб.</w:t>
            </w:r>
          </w:p>
        </w:tc>
        <w:tc>
          <w:tcPr>
            <w:tcW w:w="1190" w:type="dxa"/>
            <w:gridSpan w:val="2"/>
            <w:tcBorders>
              <w:top w:val="single" w:sz="4" w:space="0" w:color="auto"/>
              <w:left w:val="single" w:sz="4" w:space="0" w:color="auto"/>
            </w:tcBorders>
            <w:shd w:val="clear" w:color="auto" w:fill="FFFFFF"/>
            <w:vAlign w:val="bottom"/>
          </w:tcPr>
          <w:p w:rsidR="009A0664" w:rsidRPr="009A0664" w:rsidRDefault="009A0664" w:rsidP="009A0664">
            <w:pPr>
              <w:spacing w:line="200" w:lineRule="exact"/>
              <w:rPr>
                <w:rFonts w:ascii="Arial" w:hAnsi="Arial" w:cs="Arial"/>
                <w:sz w:val="16"/>
                <w:szCs w:val="16"/>
              </w:rPr>
            </w:pPr>
            <w:r w:rsidRPr="009A0664">
              <w:rPr>
                <w:rStyle w:val="2ArialNarrow10pt0pt"/>
                <w:rFonts w:ascii="Arial" w:hAnsi="Arial" w:cs="Arial"/>
                <w:b w:val="0"/>
                <w:bCs w:val="0"/>
                <w:sz w:val="16"/>
                <w:szCs w:val="16"/>
              </w:rPr>
              <w:t>Кигинько</w:t>
            </w:r>
          </w:p>
        </w:tc>
        <w:tc>
          <w:tcPr>
            <w:tcW w:w="85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vAlign w:val="bottom"/>
          </w:tcPr>
          <w:p w:rsidR="009A0664" w:rsidRPr="009A0664" w:rsidRDefault="009A0664" w:rsidP="009A0664">
            <w:pPr>
              <w:spacing w:line="200" w:lineRule="exact"/>
              <w:rPr>
                <w:rFonts w:ascii="Arial" w:hAnsi="Arial" w:cs="Arial"/>
                <w:sz w:val="16"/>
                <w:szCs w:val="16"/>
              </w:rPr>
            </w:pPr>
            <w:r w:rsidRPr="009A0664">
              <w:rPr>
                <w:rStyle w:val="2ArialNarrow10pt0pt"/>
                <w:rFonts w:ascii="Arial" w:hAnsi="Arial" w:cs="Arial"/>
                <w:b w:val="0"/>
                <w:bCs w:val="0"/>
                <w:sz w:val="16"/>
                <w:szCs w:val="16"/>
              </w:rPr>
              <w:t>09.23</w:t>
            </w:r>
          </w:p>
        </w:tc>
        <w:tc>
          <w:tcPr>
            <w:tcW w:w="3970" w:type="dxa"/>
            <w:vMerge/>
            <w:tcBorders>
              <w:left w:val="single" w:sz="4" w:space="0" w:color="auto"/>
            </w:tcBorders>
            <w:shd w:val="clear" w:color="auto" w:fill="FFFFFF"/>
            <w:vAlign w:val="center"/>
          </w:tcPr>
          <w:p w:rsidR="009A0664" w:rsidRPr="009A0664" w:rsidRDefault="009A0664" w:rsidP="009A0664">
            <w:pPr>
              <w:rPr>
                <w:rFonts w:ascii="Arial" w:hAnsi="Arial" w:cs="Arial"/>
                <w:sz w:val="16"/>
                <w:szCs w:val="16"/>
              </w:rPr>
            </w:pPr>
          </w:p>
        </w:tc>
        <w:tc>
          <w:tcPr>
            <w:tcW w:w="850" w:type="dxa"/>
            <w:vMerge w:val="restart"/>
            <w:tcBorders>
              <w:top w:val="single" w:sz="4" w:space="0" w:color="auto"/>
              <w:left w:val="single" w:sz="4" w:space="0" w:color="auto"/>
            </w:tcBorders>
            <w:shd w:val="clear" w:color="auto" w:fill="FFFFFF"/>
            <w:vAlign w:val="center"/>
          </w:tcPr>
          <w:p w:rsidR="009A0664" w:rsidRPr="009A0664" w:rsidRDefault="009A0664" w:rsidP="009A0664">
            <w:pPr>
              <w:spacing w:line="200" w:lineRule="exact"/>
              <w:ind w:left="200"/>
              <w:rPr>
                <w:rFonts w:ascii="Arial" w:hAnsi="Arial" w:cs="Arial"/>
                <w:sz w:val="16"/>
                <w:szCs w:val="16"/>
              </w:rPr>
            </w:pPr>
            <w:r w:rsidRPr="009A0664">
              <w:rPr>
                <w:rStyle w:val="2ArialNarrow10pt0pt"/>
                <w:rFonts w:ascii="Arial" w:hAnsi="Arial" w:cs="Arial"/>
                <w:b w:val="0"/>
                <w:bCs w:val="0"/>
                <w:sz w:val="16"/>
                <w:szCs w:val="16"/>
              </w:rPr>
              <w:t>ПМ-1</w:t>
            </w:r>
          </w:p>
        </w:tc>
        <w:tc>
          <w:tcPr>
            <w:tcW w:w="850" w:type="dxa"/>
            <w:vMerge w:val="restart"/>
            <w:tcBorders>
              <w:top w:val="single" w:sz="4" w:space="0" w:color="auto"/>
              <w:left w:val="single" w:sz="4" w:space="0" w:color="auto"/>
            </w:tcBorders>
            <w:shd w:val="clear" w:color="auto" w:fill="FFFFFF"/>
            <w:vAlign w:val="center"/>
          </w:tcPr>
          <w:p w:rsidR="009A0664" w:rsidRPr="009A0664" w:rsidRDefault="009A0664" w:rsidP="009A0664">
            <w:pPr>
              <w:spacing w:line="200" w:lineRule="exact"/>
              <w:jc w:val="center"/>
              <w:rPr>
                <w:rFonts w:ascii="Arial" w:hAnsi="Arial" w:cs="Arial"/>
                <w:sz w:val="16"/>
                <w:szCs w:val="16"/>
              </w:rPr>
            </w:pPr>
            <w:r w:rsidRPr="009A0664">
              <w:rPr>
                <w:rStyle w:val="2ArialNarrow10pt0pt"/>
                <w:rFonts w:ascii="Arial" w:hAnsi="Arial" w:cs="Arial"/>
                <w:b w:val="0"/>
                <w:bCs w:val="0"/>
                <w:sz w:val="16"/>
                <w:szCs w:val="16"/>
              </w:rPr>
              <w:t>1</w:t>
            </w:r>
          </w:p>
        </w:tc>
        <w:tc>
          <w:tcPr>
            <w:tcW w:w="277" w:type="dxa"/>
            <w:vMerge w:val="restart"/>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00" w:lineRule="exact"/>
              <w:jc w:val="center"/>
              <w:rPr>
                <w:rFonts w:ascii="Arial" w:hAnsi="Arial" w:cs="Arial"/>
                <w:sz w:val="16"/>
                <w:szCs w:val="16"/>
              </w:rPr>
            </w:pPr>
            <w:r w:rsidRPr="009A0664">
              <w:rPr>
                <w:rStyle w:val="2ArialNarrow10pt0pt"/>
                <w:rFonts w:ascii="Arial" w:hAnsi="Arial" w:cs="Arial"/>
                <w:b w:val="0"/>
                <w:bCs w:val="0"/>
                <w:sz w:val="16"/>
                <w:szCs w:val="16"/>
              </w:rPr>
              <w:t>1</w:t>
            </w:r>
          </w:p>
        </w:tc>
      </w:tr>
      <w:tr w:rsidR="009A0664" w:rsidRPr="009A0664" w:rsidTr="009A0664">
        <w:tblPrEx>
          <w:tblCellMar>
            <w:top w:w="0" w:type="dxa"/>
            <w:bottom w:w="0" w:type="dxa"/>
          </w:tblCellMar>
        </w:tblPrEx>
        <w:trPr>
          <w:trHeight w:hRule="exact" w:val="298"/>
        </w:trPr>
        <w:tc>
          <w:tcPr>
            <w:tcW w:w="1238" w:type="dxa"/>
            <w:gridSpan w:val="2"/>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190" w:type="dxa"/>
            <w:gridSpan w:val="2"/>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9A0664" w:rsidRPr="009A0664" w:rsidRDefault="009A0664" w:rsidP="009A0664">
            <w:pPr>
              <w:spacing w:line="200" w:lineRule="exact"/>
              <w:rPr>
                <w:rFonts w:ascii="Arial" w:hAnsi="Arial" w:cs="Arial"/>
                <w:sz w:val="16"/>
                <w:szCs w:val="16"/>
              </w:rPr>
            </w:pPr>
            <w:r w:rsidRPr="009A0664">
              <w:rPr>
                <w:rStyle w:val="2ArialNarrow10pt-1pt"/>
                <w:rFonts w:ascii="Arial" w:hAnsi="Arial" w:cs="Arial"/>
                <w:b w:val="0"/>
                <w:bCs w:val="0"/>
                <w:sz w:val="16"/>
                <w:szCs w:val="16"/>
              </w:rPr>
              <w:t>=</w:t>
            </w:r>
            <w:r w:rsidRPr="009A0664">
              <w:rPr>
                <w:rStyle w:val="2ArialNarrow10pt-1pt"/>
                <w:rFonts w:ascii="Arial" w:hAnsi="Arial" w:cs="Arial"/>
                <w:b w:val="0"/>
                <w:bCs w:val="0"/>
                <w:sz w:val="16"/>
                <w:szCs w:val="16"/>
                <w:vertAlign w:val="superscript"/>
              </w:rPr>
              <w:t>3</w:t>
            </w:r>
            <w:r w:rsidRPr="009A0664">
              <w:rPr>
                <w:rStyle w:val="2ArialNarrow10pt-1pt"/>
                <w:rFonts w:ascii="Arial" w:hAnsi="Arial" w:cs="Arial"/>
                <w:b w:val="0"/>
                <w:bCs w:val="0"/>
                <w:sz w:val="16"/>
                <w:szCs w:val="16"/>
              </w:rPr>
              <w:t xml:space="preserve">-' </w:t>
            </w:r>
            <w:r w:rsidRPr="009A0664">
              <w:rPr>
                <w:rStyle w:val="2ArialNarrow55pt"/>
                <w:rFonts w:ascii="Arial" w:hAnsi="Arial" w:cs="Arial"/>
                <w:sz w:val="16"/>
                <w:szCs w:val="16"/>
              </w:rPr>
              <w:t>-</w:t>
            </w: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3970" w:type="dxa"/>
            <w:vMerge/>
            <w:tcBorders>
              <w:left w:val="single" w:sz="4" w:space="0" w:color="auto"/>
            </w:tcBorders>
            <w:shd w:val="clear" w:color="auto" w:fill="FFFFFF"/>
            <w:vAlign w:val="center"/>
          </w:tcPr>
          <w:p w:rsidR="009A0664" w:rsidRPr="009A0664" w:rsidRDefault="009A0664" w:rsidP="009A0664">
            <w:pPr>
              <w:rPr>
                <w:rFonts w:ascii="Arial" w:hAnsi="Arial" w:cs="Arial"/>
                <w:sz w:val="16"/>
                <w:szCs w:val="16"/>
              </w:rPr>
            </w:pPr>
          </w:p>
        </w:tc>
        <w:tc>
          <w:tcPr>
            <w:tcW w:w="850" w:type="dxa"/>
            <w:vMerge/>
            <w:tcBorders>
              <w:left w:val="single" w:sz="4" w:space="0" w:color="auto"/>
            </w:tcBorders>
            <w:shd w:val="clear" w:color="auto" w:fill="FFFFFF"/>
            <w:vAlign w:val="center"/>
          </w:tcPr>
          <w:p w:rsidR="009A0664" w:rsidRPr="009A0664" w:rsidRDefault="009A0664" w:rsidP="009A0664">
            <w:pPr>
              <w:rPr>
                <w:rFonts w:ascii="Arial" w:hAnsi="Arial" w:cs="Arial"/>
                <w:sz w:val="16"/>
                <w:szCs w:val="16"/>
              </w:rPr>
            </w:pPr>
          </w:p>
        </w:tc>
        <w:tc>
          <w:tcPr>
            <w:tcW w:w="850" w:type="dxa"/>
            <w:vMerge/>
            <w:tcBorders>
              <w:left w:val="single" w:sz="4" w:space="0" w:color="auto"/>
            </w:tcBorders>
            <w:shd w:val="clear" w:color="auto" w:fill="FFFFFF"/>
            <w:vAlign w:val="center"/>
          </w:tcPr>
          <w:p w:rsidR="009A0664" w:rsidRPr="009A0664" w:rsidRDefault="009A0664" w:rsidP="009A0664">
            <w:pPr>
              <w:rPr>
                <w:rFonts w:ascii="Arial" w:hAnsi="Arial" w:cs="Arial"/>
                <w:sz w:val="16"/>
                <w:szCs w:val="16"/>
              </w:rPr>
            </w:pPr>
          </w:p>
        </w:tc>
        <w:tc>
          <w:tcPr>
            <w:tcW w:w="277" w:type="dxa"/>
            <w:vMerge/>
            <w:tcBorders>
              <w:left w:val="single" w:sz="4" w:space="0" w:color="auto"/>
              <w:right w:val="single" w:sz="4" w:space="0" w:color="auto"/>
            </w:tcBorders>
            <w:shd w:val="clear" w:color="auto" w:fill="FFFFFF"/>
            <w:vAlign w:val="center"/>
          </w:tcPr>
          <w:p w:rsidR="009A0664" w:rsidRPr="009A0664" w:rsidRDefault="009A0664" w:rsidP="009A0664">
            <w:pPr>
              <w:rPr>
                <w:rFonts w:ascii="Arial" w:hAnsi="Arial" w:cs="Arial"/>
                <w:sz w:val="16"/>
                <w:szCs w:val="16"/>
              </w:rPr>
            </w:pPr>
          </w:p>
        </w:tc>
      </w:tr>
      <w:tr w:rsidR="009A0664" w:rsidRPr="009A0664" w:rsidTr="009A0664">
        <w:tblPrEx>
          <w:tblCellMar>
            <w:top w:w="0" w:type="dxa"/>
            <w:bottom w:w="0" w:type="dxa"/>
          </w:tblCellMar>
        </w:tblPrEx>
        <w:trPr>
          <w:trHeight w:hRule="exact" w:val="278"/>
        </w:trPr>
        <w:tc>
          <w:tcPr>
            <w:tcW w:w="1238" w:type="dxa"/>
            <w:gridSpan w:val="2"/>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1190" w:type="dxa"/>
            <w:gridSpan w:val="2"/>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9A0664" w:rsidRPr="009A0664" w:rsidRDefault="009A0664" w:rsidP="009A0664">
            <w:pPr>
              <w:rPr>
                <w:rFonts w:ascii="Arial" w:hAnsi="Arial" w:cs="Arial"/>
                <w:sz w:val="16"/>
                <w:szCs w:val="16"/>
              </w:rPr>
            </w:pPr>
          </w:p>
        </w:tc>
        <w:tc>
          <w:tcPr>
            <w:tcW w:w="3970" w:type="dxa"/>
            <w:tcBorders>
              <w:top w:val="single" w:sz="4" w:space="0" w:color="auto"/>
              <w:left w:val="single" w:sz="4" w:space="0" w:color="auto"/>
            </w:tcBorders>
            <w:shd w:val="clear" w:color="auto" w:fill="FFFFFF"/>
            <w:vAlign w:val="center"/>
          </w:tcPr>
          <w:p w:rsidR="009A0664" w:rsidRPr="009A0664" w:rsidRDefault="009A0664" w:rsidP="009A0664">
            <w:pPr>
              <w:spacing w:line="283" w:lineRule="exact"/>
              <w:ind w:left="1620" w:hanging="1380"/>
              <w:rPr>
                <w:rFonts w:ascii="Arial" w:hAnsi="Arial" w:cs="Arial"/>
                <w:sz w:val="16"/>
                <w:szCs w:val="16"/>
              </w:rPr>
            </w:pPr>
            <w:r w:rsidRPr="009A0664">
              <w:rPr>
                <w:rStyle w:val="2ArialNarrow10pt0pt"/>
                <w:rFonts w:ascii="Arial" w:hAnsi="Arial" w:cs="Arial"/>
                <w:b w:val="0"/>
                <w:bCs w:val="0"/>
                <w:sz w:val="16"/>
                <w:szCs w:val="16"/>
              </w:rPr>
              <w:t>Чертеж планировки территории М 1:1000</w:t>
            </w:r>
          </w:p>
        </w:tc>
        <w:tc>
          <w:tcPr>
            <w:tcW w:w="1977" w:type="dxa"/>
            <w:gridSpan w:val="3"/>
            <w:tcBorders>
              <w:top w:val="single" w:sz="4" w:space="0" w:color="auto"/>
              <w:left w:val="single" w:sz="4" w:space="0" w:color="auto"/>
              <w:right w:val="single" w:sz="4" w:space="0" w:color="auto"/>
            </w:tcBorders>
            <w:shd w:val="clear" w:color="auto" w:fill="FFFFFF"/>
            <w:vAlign w:val="center"/>
          </w:tcPr>
          <w:p w:rsidR="009A0664" w:rsidRPr="009A0664" w:rsidRDefault="009A0664" w:rsidP="009A0664">
            <w:pPr>
              <w:spacing w:line="200" w:lineRule="exact"/>
              <w:ind w:left="960"/>
              <w:rPr>
                <w:rFonts w:ascii="Arial" w:hAnsi="Arial" w:cs="Arial"/>
                <w:sz w:val="16"/>
                <w:szCs w:val="16"/>
              </w:rPr>
            </w:pPr>
            <w:r w:rsidRPr="009A0664">
              <w:rPr>
                <w:rStyle w:val="2ArialNarrow10pt0pt"/>
                <w:rFonts w:ascii="Arial" w:hAnsi="Arial" w:cs="Arial"/>
                <w:b w:val="0"/>
                <w:bCs w:val="0"/>
                <w:sz w:val="16"/>
                <w:szCs w:val="16"/>
              </w:rPr>
              <w:t>ИП Кигинько С.Г.</w:t>
            </w:r>
          </w:p>
        </w:tc>
      </w:tr>
    </w:tbl>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632366" w:rsidP="00632366">
      <w:pPr>
        <w:jc w:val="center"/>
        <w:rPr>
          <w:rFonts w:ascii="Arial" w:hAnsi="Arial" w:cs="Arial"/>
          <w:sz w:val="16"/>
          <w:szCs w:val="16"/>
        </w:rPr>
      </w:pPr>
      <w:r>
        <w:t>ЧАСТЬ 2</w:t>
      </w:r>
    </w:p>
    <w:p w:rsidR="00632366" w:rsidRDefault="00632366" w:rsidP="00632366">
      <w:pPr>
        <w:jc w:val="center"/>
      </w:pPr>
      <w:r>
        <w:t>Материалы по обоснованию</w:t>
      </w:r>
    </w:p>
    <w:p w:rsidR="009A0664" w:rsidRDefault="00632366" w:rsidP="00632366">
      <w:pPr>
        <w:jc w:val="center"/>
        <w:rPr>
          <w:rFonts w:ascii="Arial" w:hAnsi="Arial" w:cs="Arial"/>
          <w:sz w:val="16"/>
          <w:szCs w:val="16"/>
        </w:rPr>
      </w:pPr>
      <w:r>
        <w:t>проекта межевания территории</w:t>
      </w:r>
    </w:p>
    <w:p w:rsidR="009A0664" w:rsidRDefault="009A0664" w:rsidP="00D95EAE">
      <w:pPr>
        <w:jc w:val="both"/>
        <w:rPr>
          <w:rFonts w:ascii="Arial" w:hAnsi="Arial" w:cs="Arial"/>
          <w:sz w:val="16"/>
          <w:szCs w:val="16"/>
        </w:rPr>
      </w:pPr>
    </w:p>
    <w:p w:rsidR="00632366" w:rsidRDefault="00632366" w:rsidP="00D95EAE">
      <w:pPr>
        <w:jc w:val="both"/>
      </w:pPr>
      <w:r>
        <w:t>Чертеж межеВания территории</w:t>
      </w:r>
    </w:p>
    <w:p w:rsidR="009A0664" w:rsidRDefault="00632366" w:rsidP="00D95EAE">
      <w:pPr>
        <w:jc w:val="both"/>
        <w:rPr>
          <w:rFonts w:ascii="Arial" w:hAnsi="Arial" w:cs="Arial"/>
          <w:sz w:val="16"/>
          <w:szCs w:val="16"/>
        </w:rPr>
      </w:pPr>
      <w:r>
        <w:t>Масштаб 1:1000</w:t>
      </w: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632366" w:rsidP="00D95EAE">
      <w:pPr>
        <w:jc w:val="both"/>
        <w:rPr>
          <w:rFonts w:ascii="Arial" w:hAnsi="Arial" w:cs="Arial"/>
          <w:sz w:val="16"/>
          <w:szCs w:val="16"/>
        </w:rPr>
      </w:pPr>
      <w:r w:rsidRPr="00632366">
        <w:rPr>
          <w:rFonts w:ascii="Arial" w:hAnsi="Arial" w:cs="Arial"/>
          <w:sz w:val="16"/>
          <w:szCs w:val="16"/>
        </w:rPr>
        <w:lastRenderedPageBreak/>
        <w:drawing>
          <wp:inline distT="0" distB="0" distL="0" distR="0">
            <wp:extent cx="5941060" cy="6797010"/>
            <wp:effectExtent l="19050" t="0" r="2540" b="0"/>
            <wp:docPr id="42" name="Рисунок 54" descr="D:\Общая\ВЕСТНИК ФИЛИППОВА\Целовальникова\на сайт 09.11\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Общая\ВЕСТНИК ФИЛИППОВА\Целовальникова\на сайт 09.11\media\image4.jpeg"/>
                    <pic:cNvPicPr>
                      <a:picLocks noChangeAspect="1" noChangeArrowheads="1"/>
                    </pic:cNvPicPr>
                  </pic:nvPicPr>
                  <pic:blipFill>
                    <a:blip r:embed="rId67"/>
                    <a:srcRect/>
                    <a:stretch>
                      <a:fillRect/>
                    </a:stretch>
                  </pic:blipFill>
                  <pic:spPr bwMode="auto">
                    <a:xfrm>
                      <a:off x="0" y="0"/>
                      <a:ext cx="5941060" cy="6797010"/>
                    </a:xfrm>
                    <a:prstGeom prst="rect">
                      <a:avLst/>
                    </a:prstGeom>
                    <a:noFill/>
                    <a:ln w="9525">
                      <a:noFill/>
                      <a:miter lim="800000"/>
                      <a:headEnd/>
                      <a:tailEnd/>
                    </a:ln>
                  </pic:spPr>
                </pic:pic>
              </a:graphicData>
            </a:graphic>
          </wp:inline>
        </w:drawing>
      </w: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E92270" w:rsidRPr="00E92270" w:rsidRDefault="00E92270" w:rsidP="00E92270">
      <w:pPr>
        <w:pStyle w:val="32"/>
        <w:shd w:val="clear" w:color="auto" w:fill="auto"/>
        <w:spacing w:after="0"/>
        <w:ind w:left="3380" w:right="2580"/>
        <w:rPr>
          <w:rFonts w:ascii="Arial" w:hAnsi="Arial" w:cs="Arial"/>
          <w:sz w:val="16"/>
          <w:szCs w:val="16"/>
        </w:rPr>
      </w:pPr>
      <w:r w:rsidRPr="00E92270">
        <w:rPr>
          <w:rFonts w:ascii="Arial" w:hAnsi="Arial" w:cs="Arial"/>
          <w:color w:val="000000"/>
          <w:sz w:val="16"/>
          <w:szCs w:val="16"/>
          <w:lang w:eastAsia="ru-RU" w:bidi="ru-RU"/>
        </w:rPr>
        <w:t>Индивидуальный предприниматель С.Г. Кигинько</w:t>
      </w:r>
    </w:p>
    <w:p w:rsidR="00E92270" w:rsidRPr="00E92270" w:rsidRDefault="00E92270" w:rsidP="00E92270">
      <w:pPr>
        <w:pStyle w:val="42"/>
        <w:shd w:val="clear" w:color="auto" w:fill="auto"/>
        <w:rPr>
          <w:rFonts w:ascii="Arial" w:hAnsi="Arial" w:cs="Arial"/>
          <w:sz w:val="16"/>
          <w:szCs w:val="16"/>
        </w:rPr>
      </w:pPr>
      <w:r w:rsidRPr="00E92270">
        <w:rPr>
          <w:rFonts w:ascii="Arial" w:hAnsi="Arial" w:cs="Arial"/>
          <w:color w:val="000000"/>
          <w:sz w:val="16"/>
          <w:szCs w:val="16"/>
          <w:lang w:eastAsia="ru-RU" w:bidi="ru-RU"/>
        </w:rPr>
        <w:t>Заказчик:</w:t>
      </w:r>
    </w:p>
    <w:p w:rsidR="00E92270" w:rsidRPr="00E92270" w:rsidRDefault="00E92270" w:rsidP="00E92270">
      <w:pPr>
        <w:rPr>
          <w:rFonts w:ascii="Arial" w:hAnsi="Arial" w:cs="Arial"/>
          <w:sz w:val="16"/>
          <w:szCs w:val="16"/>
        </w:rPr>
      </w:pPr>
      <w:r w:rsidRPr="00E92270">
        <w:rPr>
          <w:rFonts w:ascii="Arial" w:hAnsi="Arial" w:cs="Arial"/>
          <w:color w:val="000000"/>
          <w:sz w:val="16"/>
          <w:szCs w:val="16"/>
          <w:lang w:bidi="ru-RU"/>
        </w:rPr>
        <w:t>Администрация Новокубанского городского поселения</w:t>
      </w:r>
    </w:p>
    <w:p w:rsidR="00E92270" w:rsidRPr="00E92270" w:rsidRDefault="00E92270" w:rsidP="00E92270">
      <w:pPr>
        <w:spacing w:after="358"/>
        <w:rPr>
          <w:rFonts w:ascii="Arial" w:hAnsi="Arial" w:cs="Arial"/>
          <w:sz w:val="16"/>
          <w:szCs w:val="16"/>
        </w:rPr>
      </w:pPr>
      <w:r w:rsidRPr="00E92270">
        <w:rPr>
          <w:rFonts w:ascii="Arial" w:hAnsi="Arial" w:cs="Arial"/>
          <w:color w:val="000000"/>
          <w:sz w:val="16"/>
          <w:szCs w:val="16"/>
          <w:lang w:bidi="ru-RU"/>
        </w:rPr>
        <w:t>Новокубанского района</w:t>
      </w:r>
    </w:p>
    <w:p w:rsidR="00E92270" w:rsidRPr="00E92270" w:rsidRDefault="00E92270" w:rsidP="00E92270">
      <w:pPr>
        <w:pStyle w:val="42"/>
        <w:shd w:val="clear" w:color="auto" w:fill="auto"/>
        <w:spacing w:after="48" w:line="240" w:lineRule="exact"/>
        <w:rPr>
          <w:rFonts w:ascii="Arial" w:hAnsi="Arial" w:cs="Arial"/>
          <w:sz w:val="16"/>
          <w:szCs w:val="16"/>
        </w:rPr>
      </w:pPr>
      <w:r w:rsidRPr="00E92270">
        <w:rPr>
          <w:rFonts w:ascii="Arial" w:hAnsi="Arial" w:cs="Arial"/>
          <w:color w:val="000000"/>
          <w:sz w:val="16"/>
          <w:szCs w:val="16"/>
          <w:lang w:eastAsia="ru-RU" w:bidi="ru-RU"/>
        </w:rPr>
        <w:t>Муниципальный контракт:</w:t>
      </w:r>
    </w:p>
    <w:p w:rsidR="00E92270" w:rsidRPr="00E92270" w:rsidRDefault="00E92270" w:rsidP="00E92270">
      <w:pPr>
        <w:spacing w:line="240" w:lineRule="exact"/>
        <w:rPr>
          <w:rFonts w:ascii="Arial" w:hAnsi="Arial" w:cs="Arial"/>
          <w:sz w:val="16"/>
          <w:szCs w:val="16"/>
        </w:rPr>
      </w:pPr>
      <w:r w:rsidRPr="00E92270">
        <w:rPr>
          <w:rFonts w:ascii="Arial" w:hAnsi="Arial" w:cs="Arial"/>
          <w:color w:val="000000"/>
          <w:sz w:val="16"/>
          <w:szCs w:val="16"/>
          <w:lang w:bidi="ru-RU"/>
        </w:rPr>
        <w:t>№6-ЗК/23 от 23.08.2023 г.</w:t>
      </w:r>
    </w:p>
    <w:p w:rsidR="00E92270" w:rsidRPr="00E92270" w:rsidRDefault="00E92270" w:rsidP="00E92270">
      <w:pPr>
        <w:pStyle w:val="52"/>
        <w:shd w:val="clear" w:color="auto" w:fill="auto"/>
        <w:ind w:left="40"/>
        <w:rPr>
          <w:rFonts w:ascii="Arial" w:hAnsi="Arial" w:cs="Arial"/>
          <w:sz w:val="16"/>
          <w:szCs w:val="16"/>
        </w:rPr>
      </w:pPr>
      <w:r w:rsidRPr="00E92270">
        <w:rPr>
          <w:rFonts w:ascii="Arial" w:hAnsi="Arial" w:cs="Arial"/>
          <w:color w:val="000000"/>
          <w:sz w:val="16"/>
          <w:szCs w:val="16"/>
          <w:lang w:eastAsia="ru-RU" w:bidi="ru-RU"/>
        </w:rPr>
        <w:t>Документация по планировке территории</w:t>
      </w:r>
      <w:r w:rsidRPr="00E92270">
        <w:rPr>
          <w:rFonts w:ascii="Arial" w:hAnsi="Arial" w:cs="Arial"/>
          <w:color w:val="000000"/>
          <w:sz w:val="16"/>
          <w:szCs w:val="16"/>
          <w:lang w:eastAsia="ru-RU" w:bidi="ru-RU"/>
        </w:rPr>
        <w:br/>
        <w:t>(проект планировки территории и проект межевания территории), под</w:t>
      </w:r>
      <w:r w:rsidRPr="00E92270">
        <w:rPr>
          <w:rFonts w:ascii="Arial" w:hAnsi="Arial" w:cs="Arial"/>
          <w:color w:val="000000"/>
          <w:sz w:val="16"/>
          <w:szCs w:val="16"/>
          <w:lang w:eastAsia="ru-RU" w:bidi="ru-RU"/>
        </w:rPr>
        <w:br/>
        <w:t>жилой микрорайон из земельного участка с кадастровым номером</w:t>
      </w:r>
      <w:r w:rsidRPr="00E92270">
        <w:rPr>
          <w:rFonts w:ascii="Arial" w:hAnsi="Arial" w:cs="Arial"/>
          <w:color w:val="000000"/>
          <w:sz w:val="16"/>
          <w:szCs w:val="16"/>
          <w:lang w:eastAsia="ru-RU" w:bidi="ru-RU"/>
        </w:rPr>
        <w:br/>
        <w:t>23:21:0000000:2573, расположенного по адресу: Российская Федерация,</w:t>
      </w:r>
      <w:r w:rsidRPr="00E92270">
        <w:rPr>
          <w:rFonts w:ascii="Arial" w:hAnsi="Arial" w:cs="Arial"/>
          <w:color w:val="000000"/>
          <w:sz w:val="16"/>
          <w:szCs w:val="16"/>
          <w:lang w:eastAsia="ru-RU" w:bidi="ru-RU"/>
        </w:rPr>
        <w:br/>
        <w:t>Краснодарский край, Новокубанский район, Новокубанское городское</w:t>
      </w:r>
      <w:r w:rsidRPr="00E92270">
        <w:rPr>
          <w:rFonts w:ascii="Arial" w:hAnsi="Arial" w:cs="Arial"/>
          <w:color w:val="000000"/>
          <w:sz w:val="16"/>
          <w:szCs w:val="16"/>
          <w:lang w:eastAsia="ru-RU" w:bidi="ru-RU"/>
        </w:rPr>
        <w:br/>
        <w:t>поселение, город Новокубанск, 100 метров южнее пересечения улицы</w:t>
      </w:r>
    </w:p>
    <w:p w:rsidR="00E92270" w:rsidRPr="00E92270" w:rsidRDefault="00E92270" w:rsidP="00E92270">
      <w:pPr>
        <w:pStyle w:val="52"/>
        <w:shd w:val="clear" w:color="auto" w:fill="auto"/>
        <w:ind w:left="40"/>
        <w:rPr>
          <w:rFonts w:ascii="Arial" w:hAnsi="Arial" w:cs="Arial"/>
          <w:sz w:val="16"/>
          <w:szCs w:val="16"/>
        </w:rPr>
      </w:pPr>
      <w:r w:rsidRPr="00E92270">
        <w:rPr>
          <w:rFonts w:ascii="Arial" w:hAnsi="Arial" w:cs="Arial"/>
          <w:color w:val="000000"/>
          <w:sz w:val="16"/>
          <w:szCs w:val="16"/>
          <w:lang w:eastAsia="ru-RU" w:bidi="ru-RU"/>
        </w:rPr>
        <w:t>Молодая и улицы Динская</w:t>
      </w:r>
    </w:p>
    <w:p w:rsidR="00E92270" w:rsidRPr="00E92270" w:rsidRDefault="00E92270" w:rsidP="00E92270">
      <w:pPr>
        <w:pStyle w:val="52"/>
        <w:shd w:val="clear" w:color="auto" w:fill="auto"/>
        <w:spacing w:line="280" w:lineRule="exact"/>
        <w:ind w:left="40"/>
        <w:rPr>
          <w:rFonts w:ascii="Arial" w:hAnsi="Arial" w:cs="Arial"/>
          <w:sz w:val="16"/>
          <w:szCs w:val="16"/>
        </w:rPr>
      </w:pPr>
      <w:r w:rsidRPr="00E92270">
        <w:rPr>
          <w:rFonts w:ascii="Arial" w:hAnsi="Arial" w:cs="Arial"/>
          <w:color w:val="000000"/>
          <w:sz w:val="16"/>
          <w:szCs w:val="16"/>
          <w:lang w:eastAsia="ru-RU" w:bidi="ru-RU"/>
        </w:rPr>
        <w:lastRenderedPageBreak/>
        <w:t>ТОМ 2</w:t>
      </w:r>
    </w:p>
    <w:p w:rsidR="00E92270" w:rsidRPr="00E92270" w:rsidRDefault="00E92270" w:rsidP="00E92270">
      <w:pPr>
        <w:pStyle w:val="44"/>
        <w:shd w:val="clear" w:color="auto" w:fill="auto"/>
        <w:spacing w:after="0" w:line="320" w:lineRule="exact"/>
        <w:ind w:left="40"/>
        <w:rPr>
          <w:rFonts w:ascii="Arial" w:hAnsi="Arial" w:cs="Arial"/>
          <w:sz w:val="16"/>
          <w:szCs w:val="16"/>
        </w:rPr>
      </w:pPr>
      <w:r w:rsidRPr="00E92270">
        <w:rPr>
          <w:rFonts w:ascii="Arial" w:hAnsi="Arial" w:cs="Arial"/>
          <w:color w:val="000000"/>
          <w:sz w:val="16"/>
          <w:szCs w:val="16"/>
          <w:lang w:eastAsia="ru-RU" w:bidi="ru-RU"/>
        </w:rPr>
        <w:t>Проект планировки территории</w:t>
      </w:r>
    </w:p>
    <w:p w:rsidR="00E92270" w:rsidRPr="00E92270" w:rsidRDefault="00E92270" w:rsidP="00E92270">
      <w:pPr>
        <w:pStyle w:val="42"/>
        <w:shd w:val="clear" w:color="auto" w:fill="auto"/>
        <w:spacing w:line="240" w:lineRule="exact"/>
        <w:ind w:left="40"/>
        <w:jc w:val="center"/>
        <w:rPr>
          <w:rFonts w:ascii="Arial" w:hAnsi="Arial" w:cs="Arial"/>
          <w:sz w:val="16"/>
          <w:szCs w:val="16"/>
        </w:rPr>
      </w:pPr>
      <w:r w:rsidRPr="00E92270">
        <w:rPr>
          <w:rFonts w:ascii="Arial" w:hAnsi="Arial" w:cs="Arial"/>
          <w:b/>
          <w:bCs/>
          <w:sz w:val="16"/>
          <w:szCs w:val="16"/>
        </w:rPr>
        <w:t>Пояснительная записка</w:t>
      </w:r>
    </w:p>
    <w:p w:rsidR="00E92270" w:rsidRPr="00E92270" w:rsidRDefault="00E92270" w:rsidP="00E92270">
      <w:pPr>
        <w:spacing w:line="317" w:lineRule="exact"/>
        <w:ind w:left="40"/>
        <w:jc w:val="center"/>
        <w:rPr>
          <w:rFonts w:ascii="Arial" w:hAnsi="Arial" w:cs="Arial"/>
          <w:sz w:val="16"/>
          <w:szCs w:val="16"/>
        </w:rPr>
      </w:pPr>
      <w:r w:rsidRPr="00E92270">
        <w:rPr>
          <w:rFonts w:ascii="Arial" w:hAnsi="Arial" w:cs="Arial"/>
          <w:color w:val="000000"/>
          <w:sz w:val="16"/>
          <w:szCs w:val="16"/>
          <w:lang w:bidi="ru-RU"/>
        </w:rPr>
        <w:t>Материалы по обоснованию</w:t>
      </w:r>
      <w:r w:rsidRPr="00E92270">
        <w:rPr>
          <w:rFonts w:ascii="Arial" w:hAnsi="Arial" w:cs="Arial"/>
          <w:color w:val="000000"/>
          <w:sz w:val="16"/>
          <w:szCs w:val="16"/>
          <w:lang w:bidi="ru-RU"/>
        </w:rPr>
        <w:br/>
        <w:t>проекта планировки территории</w:t>
      </w:r>
    </w:p>
    <w:p w:rsidR="00E92270" w:rsidRPr="00E92270" w:rsidRDefault="00E92270" w:rsidP="00E92270">
      <w:pPr>
        <w:pStyle w:val="2f6"/>
        <w:shd w:val="clear" w:color="auto" w:fill="auto"/>
        <w:spacing w:line="240" w:lineRule="exact"/>
        <w:jc w:val="center"/>
        <w:rPr>
          <w:rFonts w:ascii="Arial" w:hAnsi="Arial" w:cs="Arial"/>
          <w:sz w:val="16"/>
          <w:szCs w:val="16"/>
        </w:rPr>
      </w:pPr>
      <w:r w:rsidRPr="00E92270">
        <w:rPr>
          <w:rFonts w:ascii="Arial" w:hAnsi="Arial" w:cs="Arial"/>
          <w:color w:val="000000"/>
          <w:sz w:val="16"/>
          <w:szCs w:val="16"/>
          <w:lang w:eastAsia="ru-RU" w:bidi="ru-RU"/>
        </w:rPr>
        <w:t>Краснодар 2023 г.</w:t>
      </w:r>
    </w:p>
    <w:p w:rsidR="00E92270" w:rsidRPr="00E92270" w:rsidRDefault="00E92270" w:rsidP="00E92270">
      <w:pPr>
        <w:rPr>
          <w:rFonts w:ascii="Arial" w:hAnsi="Arial" w:cs="Arial"/>
          <w:sz w:val="16"/>
          <w:szCs w:val="16"/>
        </w:rPr>
        <w:sectPr w:rsidR="00E92270" w:rsidRPr="00E92270" w:rsidSect="00E92270">
          <w:type w:val="continuous"/>
          <w:pgSz w:w="11900" w:h="16840"/>
          <w:pgMar w:top="1134" w:right="850" w:bottom="1134" w:left="1701" w:header="0" w:footer="3" w:gutter="0"/>
          <w:cols w:space="720"/>
          <w:noEndnote/>
          <w:docGrid w:linePitch="360"/>
        </w:sectPr>
      </w:pPr>
    </w:p>
    <w:p w:rsidR="00E92270" w:rsidRPr="00E92270" w:rsidRDefault="00E92270" w:rsidP="00E92270">
      <w:pPr>
        <w:pStyle w:val="32"/>
        <w:shd w:val="clear" w:color="auto" w:fill="auto"/>
        <w:spacing w:after="0"/>
        <w:ind w:left="3540" w:right="2580"/>
        <w:rPr>
          <w:rFonts w:ascii="Arial" w:hAnsi="Arial" w:cs="Arial"/>
          <w:sz w:val="16"/>
          <w:szCs w:val="16"/>
        </w:rPr>
      </w:pPr>
      <w:r w:rsidRPr="00E92270">
        <w:rPr>
          <w:rFonts w:ascii="Arial" w:hAnsi="Arial" w:cs="Arial"/>
          <w:color w:val="000000"/>
          <w:sz w:val="16"/>
          <w:szCs w:val="16"/>
          <w:lang w:eastAsia="ru-RU" w:bidi="ru-RU"/>
        </w:rPr>
        <w:lastRenderedPageBreak/>
        <w:t>Индивидуальный предприниматель С.Г. Кигинько</w:t>
      </w:r>
    </w:p>
    <w:p w:rsidR="00E92270" w:rsidRPr="00E92270" w:rsidRDefault="00E92270" w:rsidP="00E92270">
      <w:pPr>
        <w:pStyle w:val="42"/>
        <w:shd w:val="clear" w:color="auto" w:fill="auto"/>
        <w:rPr>
          <w:rFonts w:ascii="Arial" w:hAnsi="Arial" w:cs="Arial"/>
          <w:sz w:val="16"/>
          <w:szCs w:val="16"/>
        </w:rPr>
      </w:pPr>
      <w:r w:rsidRPr="00E92270">
        <w:rPr>
          <w:rFonts w:ascii="Arial" w:hAnsi="Arial" w:cs="Arial"/>
          <w:color w:val="000000"/>
          <w:sz w:val="16"/>
          <w:szCs w:val="16"/>
          <w:lang w:eastAsia="ru-RU" w:bidi="ru-RU"/>
        </w:rPr>
        <w:t>Заказчик:</w:t>
      </w:r>
    </w:p>
    <w:p w:rsidR="00E92270" w:rsidRPr="00E92270" w:rsidRDefault="00E92270" w:rsidP="00E92270">
      <w:pPr>
        <w:rPr>
          <w:rFonts w:ascii="Arial" w:hAnsi="Arial" w:cs="Arial"/>
          <w:sz w:val="16"/>
          <w:szCs w:val="16"/>
        </w:rPr>
      </w:pPr>
      <w:r w:rsidRPr="00E92270">
        <w:rPr>
          <w:rFonts w:ascii="Arial" w:hAnsi="Arial" w:cs="Arial"/>
          <w:color w:val="000000"/>
          <w:sz w:val="16"/>
          <w:szCs w:val="16"/>
          <w:lang w:bidi="ru-RU"/>
        </w:rPr>
        <w:t>Администрация Новокубанского городского поселения</w:t>
      </w:r>
    </w:p>
    <w:p w:rsidR="00E92270" w:rsidRPr="00E92270" w:rsidRDefault="00E92270" w:rsidP="00E92270">
      <w:pPr>
        <w:spacing w:after="358"/>
        <w:rPr>
          <w:rFonts w:ascii="Arial" w:hAnsi="Arial" w:cs="Arial"/>
          <w:sz w:val="16"/>
          <w:szCs w:val="16"/>
        </w:rPr>
      </w:pPr>
      <w:r w:rsidRPr="00E92270">
        <w:rPr>
          <w:rFonts w:ascii="Arial" w:hAnsi="Arial" w:cs="Arial"/>
          <w:color w:val="000000"/>
          <w:sz w:val="16"/>
          <w:szCs w:val="16"/>
          <w:lang w:bidi="ru-RU"/>
        </w:rPr>
        <w:t>Новокубанского района</w:t>
      </w:r>
    </w:p>
    <w:p w:rsidR="00E92270" w:rsidRPr="00E92270" w:rsidRDefault="00E92270" w:rsidP="00E92270">
      <w:pPr>
        <w:pStyle w:val="42"/>
        <w:shd w:val="clear" w:color="auto" w:fill="auto"/>
        <w:spacing w:after="48" w:line="240" w:lineRule="exact"/>
        <w:rPr>
          <w:rFonts w:ascii="Arial" w:hAnsi="Arial" w:cs="Arial"/>
          <w:sz w:val="16"/>
          <w:szCs w:val="16"/>
        </w:rPr>
      </w:pPr>
      <w:r w:rsidRPr="00E92270">
        <w:rPr>
          <w:rFonts w:ascii="Arial" w:hAnsi="Arial" w:cs="Arial"/>
          <w:color w:val="000000"/>
          <w:sz w:val="16"/>
          <w:szCs w:val="16"/>
          <w:lang w:eastAsia="ru-RU" w:bidi="ru-RU"/>
        </w:rPr>
        <w:t>Муниципальный контракт:</w:t>
      </w:r>
    </w:p>
    <w:p w:rsidR="00E92270" w:rsidRPr="00E92270" w:rsidRDefault="00E92270" w:rsidP="00E92270">
      <w:pPr>
        <w:spacing w:line="240" w:lineRule="exact"/>
        <w:rPr>
          <w:rFonts w:ascii="Arial" w:hAnsi="Arial" w:cs="Arial"/>
          <w:sz w:val="16"/>
          <w:szCs w:val="16"/>
        </w:rPr>
      </w:pPr>
      <w:r w:rsidRPr="00E92270">
        <w:rPr>
          <w:rFonts w:ascii="Arial" w:hAnsi="Arial" w:cs="Arial"/>
          <w:color w:val="000000"/>
          <w:sz w:val="16"/>
          <w:szCs w:val="16"/>
          <w:lang w:bidi="ru-RU"/>
        </w:rPr>
        <w:t>№6-ЗК/23 от 23.08.2023 г.</w:t>
      </w:r>
    </w:p>
    <w:p w:rsidR="00E92270" w:rsidRPr="00E92270" w:rsidRDefault="00E92270" w:rsidP="00E92270">
      <w:pPr>
        <w:pStyle w:val="52"/>
        <w:shd w:val="clear" w:color="auto" w:fill="auto"/>
        <w:rPr>
          <w:rFonts w:ascii="Arial" w:hAnsi="Arial" w:cs="Arial"/>
          <w:sz w:val="16"/>
          <w:szCs w:val="16"/>
        </w:rPr>
      </w:pPr>
      <w:r w:rsidRPr="00E92270">
        <w:rPr>
          <w:rFonts w:ascii="Arial" w:hAnsi="Arial" w:cs="Arial"/>
          <w:color w:val="000000"/>
          <w:sz w:val="16"/>
          <w:szCs w:val="16"/>
          <w:lang w:eastAsia="ru-RU" w:bidi="ru-RU"/>
        </w:rPr>
        <w:t>Документация по планировке территории</w:t>
      </w:r>
      <w:r w:rsidRPr="00E92270">
        <w:rPr>
          <w:rFonts w:ascii="Arial" w:hAnsi="Arial" w:cs="Arial"/>
          <w:color w:val="000000"/>
          <w:sz w:val="16"/>
          <w:szCs w:val="16"/>
          <w:lang w:eastAsia="ru-RU" w:bidi="ru-RU"/>
        </w:rPr>
        <w:br/>
        <w:t>(проект планировки территории и проект межевания территории), под</w:t>
      </w:r>
      <w:r w:rsidRPr="00E92270">
        <w:rPr>
          <w:rFonts w:ascii="Arial" w:hAnsi="Arial" w:cs="Arial"/>
          <w:color w:val="000000"/>
          <w:sz w:val="16"/>
          <w:szCs w:val="16"/>
          <w:lang w:eastAsia="ru-RU" w:bidi="ru-RU"/>
        </w:rPr>
        <w:br/>
        <w:t>жилой микрорайон из земельного участка с кадастровым номером</w:t>
      </w:r>
      <w:r w:rsidRPr="00E92270">
        <w:rPr>
          <w:rFonts w:ascii="Arial" w:hAnsi="Arial" w:cs="Arial"/>
          <w:color w:val="000000"/>
          <w:sz w:val="16"/>
          <w:szCs w:val="16"/>
          <w:lang w:eastAsia="ru-RU" w:bidi="ru-RU"/>
        </w:rPr>
        <w:br/>
        <w:t>23:21:0000000:2573, расположенного по адресу: Российская Федерация,</w:t>
      </w:r>
      <w:r w:rsidRPr="00E92270">
        <w:rPr>
          <w:rFonts w:ascii="Arial" w:hAnsi="Arial" w:cs="Arial"/>
          <w:color w:val="000000"/>
          <w:sz w:val="16"/>
          <w:szCs w:val="16"/>
          <w:lang w:eastAsia="ru-RU" w:bidi="ru-RU"/>
        </w:rPr>
        <w:br/>
        <w:t>Краснодарский край, Новокубанский район, Новокубанское городское</w:t>
      </w:r>
      <w:r w:rsidRPr="00E92270">
        <w:rPr>
          <w:rFonts w:ascii="Arial" w:hAnsi="Arial" w:cs="Arial"/>
          <w:color w:val="000000"/>
          <w:sz w:val="16"/>
          <w:szCs w:val="16"/>
          <w:lang w:eastAsia="ru-RU" w:bidi="ru-RU"/>
        </w:rPr>
        <w:br/>
        <w:t>поселение, город Новокубанск, 100 метров южнее пересечения улицы</w:t>
      </w:r>
    </w:p>
    <w:p w:rsidR="00E92270" w:rsidRPr="00E92270" w:rsidRDefault="00E92270" w:rsidP="00E92270">
      <w:pPr>
        <w:pStyle w:val="52"/>
        <w:shd w:val="clear" w:color="auto" w:fill="auto"/>
        <w:rPr>
          <w:rFonts w:ascii="Arial" w:hAnsi="Arial" w:cs="Arial"/>
          <w:sz w:val="16"/>
          <w:szCs w:val="16"/>
        </w:rPr>
      </w:pPr>
      <w:r w:rsidRPr="00E92270">
        <w:rPr>
          <w:rFonts w:ascii="Arial" w:hAnsi="Arial" w:cs="Arial"/>
          <w:color w:val="000000"/>
          <w:sz w:val="16"/>
          <w:szCs w:val="16"/>
          <w:lang w:eastAsia="ru-RU" w:bidi="ru-RU"/>
        </w:rPr>
        <w:t>Молодая и улицы Динская</w:t>
      </w:r>
    </w:p>
    <w:p w:rsidR="00E92270" w:rsidRPr="00E92270" w:rsidRDefault="00E92270" w:rsidP="00E92270">
      <w:pPr>
        <w:pStyle w:val="52"/>
        <w:shd w:val="clear" w:color="auto" w:fill="auto"/>
        <w:spacing w:line="280" w:lineRule="exact"/>
        <w:rPr>
          <w:rFonts w:ascii="Arial" w:hAnsi="Arial" w:cs="Arial"/>
          <w:sz w:val="16"/>
          <w:szCs w:val="16"/>
        </w:rPr>
      </w:pPr>
      <w:r w:rsidRPr="00E92270">
        <w:rPr>
          <w:rFonts w:ascii="Arial" w:hAnsi="Arial" w:cs="Arial"/>
          <w:color w:val="000000"/>
          <w:sz w:val="16"/>
          <w:szCs w:val="16"/>
          <w:lang w:eastAsia="ru-RU" w:bidi="ru-RU"/>
        </w:rPr>
        <w:t>ТОМ 2</w:t>
      </w:r>
    </w:p>
    <w:p w:rsidR="00E92270" w:rsidRPr="00E92270" w:rsidRDefault="00E92270" w:rsidP="00E92270">
      <w:pPr>
        <w:pStyle w:val="44"/>
        <w:shd w:val="clear" w:color="auto" w:fill="auto"/>
        <w:spacing w:after="0" w:line="320" w:lineRule="exact"/>
        <w:rPr>
          <w:rFonts w:ascii="Arial" w:hAnsi="Arial" w:cs="Arial"/>
          <w:sz w:val="16"/>
          <w:szCs w:val="16"/>
        </w:rPr>
      </w:pPr>
      <w:r w:rsidRPr="00E92270">
        <w:rPr>
          <w:rFonts w:ascii="Arial" w:hAnsi="Arial" w:cs="Arial"/>
          <w:color w:val="000000"/>
          <w:sz w:val="16"/>
          <w:szCs w:val="16"/>
          <w:lang w:eastAsia="ru-RU" w:bidi="ru-RU"/>
        </w:rPr>
        <w:t>Проект планировки территории</w:t>
      </w:r>
    </w:p>
    <w:p w:rsidR="00E92270" w:rsidRPr="00E92270" w:rsidRDefault="00E92270" w:rsidP="00E92270">
      <w:pPr>
        <w:pStyle w:val="42"/>
        <w:shd w:val="clear" w:color="auto" w:fill="auto"/>
        <w:spacing w:line="240" w:lineRule="exact"/>
        <w:jc w:val="center"/>
        <w:rPr>
          <w:rFonts w:ascii="Arial" w:hAnsi="Arial" w:cs="Arial"/>
          <w:sz w:val="16"/>
          <w:szCs w:val="16"/>
        </w:rPr>
      </w:pPr>
      <w:r w:rsidRPr="00E92270">
        <w:rPr>
          <w:rFonts w:ascii="Arial" w:hAnsi="Arial" w:cs="Arial"/>
          <w:b/>
          <w:bCs/>
          <w:sz w:val="16"/>
          <w:szCs w:val="16"/>
        </w:rPr>
        <w:t>Пояснительная записка</w:t>
      </w:r>
    </w:p>
    <w:p w:rsidR="00E92270" w:rsidRPr="00E92270" w:rsidRDefault="00E92270" w:rsidP="00E92270">
      <w:pPr>
        <w:jc w:val="center"/>
        <w:rPr>
          <w:rFonts w:ascii="Arial" w:hAnsi="Arial" w:cs="Arial"/>
          <w:sz w:val="16"/>
          <w:szCs w:val="16"/>
        </w:rPr>
      </w:pPr>
      <w:r w:rsidRPr="00E92270">
        <w:rPr>
          <w:rFonts w:ascii="Arial" w:hAnsi="Arial" w:cs="Arial"/>
          <w:color w:val="000000"/>
          <w:sz w:val="16"/>
          <w:szCs w:val="16"/>
          <w:lang w:bidi="ru-RU"/>
        </w:rPr>
        <w:t>Материалы по обоснованию</w:t>
      </w:r>
      <w:r w:rsidRPr="00E92270">
        <w:rPr>
          <w:rFonts w:ascii="Arial" w:hAnsi="Arial" w:cs="Arial"/>
          <w:color w:val="000000"/>
          <w:sz w:val="16"/>
          <w:szCs w:val="16"/>
          <w:lang w:bidi="ru-RU"/>
        </w:rPr>
        <w:br/>
        <w:t>проекта планировки территории</w:t>
      </w:r>
    </w:p>
    <w:p w:rsidR="00E92270" w:rsidRPr="00E92270" w:rsidRDefault="00E92270" w:rsidP="00E92270">
      <w:pPr>
        <w:spacing w:line="240" w:lineRule="exact"/>
        <w:rPr>
          <w:rFonts w:ascii="Arial" w:hAnsi="Arial" w:cs="Arial"/>
          <w:sz w:val="16"/>
          <w:szCs w:val="16"/>
        </w:rPr>
      </w:pPr>
      <w:r w:rsidRPr="00E92270">
        <w:rPr>
          <w:rFonts w:ascii="Arial" w:hAnsi="Arial" w:cs="Arial"/>
          <w:color w:val="000000"/>
          <w:sz w:val="16"/>
          <w:szCs w:val="16"/>
          <w:lang w:bidi="ru-RU"/>
        </w:rPr>
        <w:t>Индивидуальный предприниматель</w:t>
      </w:r>
      <w:r w:rsidRPr="00E92270">
        <w:rPr>
          <w:rFonts w:ascii="Arial" w:hAnsi="Arial" w:cs="Arial"/>
          <w:sz w:val="16"/>
          <w:szCs w:val="16"/>
        </w:rPr>
        <w:tab/>
      </w:r>
      <w:r w:rsidRPr="00E92270">
        <w:rPr>
          <w:rFonts w:ascii="Arial" w:hAnsi="Arial" w:cs="Arial"/>
          <w:sz w:val="16"/>
          <w:szCs w:val="16"/>
        </w:rPr>
        <w:tab/>
      </w:r>
      <w:r w:rsidRPr="00E92270">
        <w:rPr>
          <w:rFonts w:ascii="Arial" w:hAnsi="Arial" w:cs="Arial"/>
          <w:sz w:val="16"/>
          <w:szCs w:val="16"/>
        </w:rPr>
        <w:tab/>
      </w:r>
      <w:r w:rsidRPr="00E92270">
        <w:rPr>
          <w:rFonts w:ascii="Arial" w:hAnsi="Arial" w:cs="Arial"/>
          <w:sz w:val="16"/>
          <w:szCs w:val="16"/>
        </w:rPr>
        <w:tab/>
      </w:r>
      <w:r w:rsidRPr="00E92270">
        <w:rPr>
          <w:rFonts w:ascii="Arial" w:hAnsi="Arial" w:cs="Arial"/>
          <w:sz w:val="16"/>
          <w:szCs w:val="16"/>
        </w:rPr>
        <w:tab/>
      </w:r>
      <w:r w:rsidRPr="00E92270">
        <w:rPr>
          <w:rFonts w:ascii="Arial" w:hAnsi="Arial" w:cs="Arial"/>
          <w:sz w:val="16"/>
          <w:szCs w:val="16"/>
        </w:rPr>
        <w:tab/>
      </w:r>
      <w:r w:rsidRPr="00E92270">
        <w:rPr>
          <w:rFonts w:ascii="Arial" w:hAnsi="Arial" w:cs="Arial"/>
          <w:sz w:val="16"/>
          <w:szCs w:val="16"/>
        </w:rPr>
        <w:tab/>
      </w:r>
      <w:r w:rsidRPr="00E92270">
        <w:rPr>
          <w:rFonts w:ascii="Arial" w:hAnsi="Arial" w:cs="Arial"/>
          <w:color w:val="000000"/>
          <w:sz w:val="16"/>
          <w:szCs w:val="16"/>
          <w:lang w:bidi="ru-RU"/>
        </w:rPr>
        <w:t>С.Г. Кигинько</w:t>
      </w:r>
    </w:p>
    <w:p w:rsidR="00E92270" w:rsidRPr="00E92270" w:rsidRDefault="00E92270" w:rsidP="00E92270">
      <w:pPr>
        <w:pStyle w:val="2f6"/>
        <w:shd w:val="clear" w:color="auto" w:fill="auto"/>
        <w:spacing w:line="240" w:lineRule="exact"/>
        <w:jc w:val="center"/>
        <w:rPr>
          <w:rFonts w:ascii="Arial" w:hAnsi="Arial" w:cs="Arial"/>
          <w:sz w:val="16"/>
          <w:szCs w:val="16"/>
        </w:rPr>
      </w:pPr>
      <w:r w:rsidRPr="00E92270">
        <w:rPr>
          <w:rFonts w:ascii="Arial" w:hAnsi="Arial" w:cs="Arial"/>
          <w:color w:val="000000"/>
          <w:sz w:val="16"/>
          <w:szCs w:val="16"/>
          <w:lang w:eastAsia="ru-RU" w:bidi="ru-RU"/>
        </w:rPr>
        <w:t>Краснодар 2023 г.</w:t>
      </w:r>
    </w:p>
    <w:p w:rsidR="00E92270" w:rsidRPr="00E92270" w:rsidRDefault="00E92270" w:rsidP="00E92270">
      <w:pPr>
        <w:rPr>
          <w:rFonts w:ascii="Arial" w:hAnsi="Arial" w:cs="Arial"/>
          <w:sz w:val="16"/>
          <w:szCs w:val="16"/>
        </w:rPr>
        <w:sectPr w:rsidR="00E92270" w:rsidRPr="00E92270" w:rsidSect="00E92270">
          <w:type w:val="continuous"/>
          <w:pgSz w:w="11900" w:h="16840"/>
          <w:pgMar w:top="1134" w:right="850" w:bottom="1134" w:left="1701" w:header="0" w:footer="3" w:gutter="0"/>
          <w:cols w:space="720"/>
          <w:noEndnote/>
          <w:docGrid w:linePitch="360"/>
        </w:sectPr>
      </w:pPr>
    </w:p>
    <w:p w:rsidR="00E92270" w:rsidRPr="00E92270" w:rsidRDefault="00E92270" w:rsidP="00E92270">
      <w:pPr>
        <w:pStyle w:val="44"/>
        <w:shd w:val="clear" w:color="auto" w:fill="auto"/>
        <w:spacing w:after="0" w:line="320" w:lineRule="exact"/>
        <w:jc w:val="left"/>
        <w:rPr>
          <w:rFonts w:ascii="Arial" w:hAnsi="Arial" w:cs="Arial"/>
          <w:sz w:val="16"/>
          <w:szCs w:val="16"/>
        </w:rPr>
      </w:pPr>
      <w:r w:rsidRPr="00E92270">
        <w:rPr>
          <w:rFonts w:ascii="Arial" w:hAnsi="Arial" w:cs="Arial"/>
          <w:color w:val="000000"/>
          <w:sz w:val="16"/>
          <w:szCs w:val="16"/>
          <w:lang w:eastAsia="ru-RU" w:bidi="ru-RU"/>
        </w:rPr>
        <w:lastRenderedPageBreak/>
        <w:t>Состав проекта:</w:t>
      </w:r>
    </w:p>
    <w:p w:rsidR="00E92270" w:rsidRPr="00E92270" w:rsidRDefault="00E92270" w:rsidP="00E92270">
      <w:pPr>
        <w:pStyle w:val="87"/>
        <w:shd w:val="clear" w:color="auto" w:fill="auto"/>
        <w:spacing w:before="0"/>
        <w:rPr>
          <w:rFonts w:ascii="Arial" w:hAnsi="Arial" w:cs="Arial"/>
          <w:sz w:val="16"/>
          <w:szCs w:val="16"/>
        </w:rPr>
      </w:pPr>
      <w:r w:rsidRPr="00E92270">
        <w:rPr>
          <w:rFonts w:ascii="Arial" w:hAnsi="Arial" w:cs="Arial"/>
          <w:color w:val="000000"/>
          <w:sz w:val="16"/>
          <w:szCs w:val="16"/>
          <w:lang w:eastAsia="ru-RU" w:bidi="ru-RU"/>
        </w:rPr>
        <w:t>Том 1. Основная (утверждаемая) часть проекта планировки</w:t>
      </w:r>
    </w:p>
    <w:p w:rsidR="00E92270" w:rsidRPr="00E92270" w:rsidRDefault="00E92270" w:rsidP="00E92270">
      <w:pPr>
        <w:spacing w:line="475" w:lineRule="exact"/>
        <w:ind w:right="1920"/>
        <w:rPr>
          <w:rFonts w:ascii="Arial" w:hAnsi="Arial" w:cs="Arial"/>
          <w:sz w:val="16"/>
          <w:szCs w:val="16"/>
        </w:rPr>
      </w:pPr>
      <w:r w:rsidRPr="00E92270">
        <w:rPr>
          <w:rFonts w:ascii="Arial" w:hAnsi="Arial" w:cs="Arial"/>
          <w:color w:val="000000"/>
          <w:sz w:val="16"/>
          <w:szCs w:val="16"/>
          <w:lang w:bidi="ru-RU"/>
        </w:rPr>
        <w:t>Пояснительная записка Графические материалы:</w:t>
      </w:r>
    </w:p>
    <w:tbl>
      <w:tblPr>
        <w:tblOverlap w:val="never"/>
        <w:tblW w:w="0" w:type="auto"/>
        <w:tblLayout w:type="fixed"/>
        <w:tblCellMar>
          <w:left w:w="10" w:type="dxa"/>
          <w:right w:w="10" w:type="dxa"/>
        </w:tblCellMar>
        <w:tblLook w:val="0000"/>
      </w:tblPr>
      <w:tblGrid>
        <w:gridCol w:w="566"/>
        <w:gridCol w:w="5645"/>
        <w:gridCol w:w="1560"/>
        <w:gridCol w:w="1814"/>
      </w:tblGrid>
      <w:tr w:rsidR="00E92270" w:rsidRPr="00E92270" w:rsidTr="001426E0">
        <w:tblPrEx>
          <w:tblCellMar>
            <w:top w:w="0" w:type="dxa"/>
            <w:bottom w:w="0" w:type="dxa"/>
          </w:tblCellMar>
        </w:tblPrEx>
        <w:trPr>
          <w:trHeight w:hRule="exact" w:val="595"/>
        </w:trPr>
        <w:tc>
          <w:tcPr>
            <w:tcW w:w="566" w:type="dxa"/>
            <w:tcBorders>
              <w:top w:val="single" w:sz="4" w:space="0" w:color="auto"/>
              <w:left w:val="single" w:sz="4" w:space="0" w:color="auto"/>
            </w:tcBorders>
            <w:shd w:val="clear" w:color="auto" w:fill="FFFFFF"/>
          </w:tcPr>
          <w:p w:rsidR="00E92270" w:rsidRPr="00E92270" w:rsidRDefault="00E92270" w:rsidP="001426E0">
            <w:pPr>
              <w:spacing w:after="60" w:line="190" w:lineRule="exact"/>
              <w:rPr>
                <w:rFonts w:ascii="Arial" w:hAnsi="Arial" w:cs="Arial"/>
                <w:sz w:val="16"/>
                <w:szCs w:val="16"/>
              </w:rPr>
            </w:pPr>
            <w:r w:rsidRPr="00E92270">
              <w:rPr>
                <w:rStyle w:val="295pt0"/>
                <w:rFonts w:ascii="Arial" w:hAnsi="Arial" w:cs="Arial"/>
                <w:sz w:val="16"/>
                <w:szCs w:val="16"/>
              </w:rPr>
              <w:t>№</w:t>
            </w:r>
          </w:p>
          <w:p w:rsidR="00E92270" w:rsidRPr="00E92270" w:rsidRDefault="00E92270" w:rsidP="001426E0">
            <w:pPr>
              <w:spacing w:before="60" w:line="190" w:lineRule="exact"/>
              <w:rPr>
                <w:rFonts w:ascii="Arial" w:hAnsi="Arial" w:cs="Arial"/>
                <w:sz w:val="16"/>
                <w:szCs w:val="16"/>
              </w:rPr>
            </w:pPr>
            <w:r w:rsidRPr="00E92270">
              <w:rPr>
                <w:rStyle w:val="295pt0"/>
                <w:rFonts w:ascii="Arial" w:hAnsi="Arial" w:cs="Arial"/>
                <w:sz w:val="16"/>
                <w:szCs w:val="16"/>
              </w:rPr>
              <w:t>п/п</w:t>
            </w:r>
          </w:p>
        </w:tc>
        <w:tc>
          <w:tcPr>
            <w:tcW w:w="5645" w:type="dxa"/>
            <w:tcBorders>
              <w:top w:val="single" w:sz="4" w:space="0" w:color="auto"/>
              <w:left w:val="single" w:sz="4" w:space="0" w:color="auto"/>
            </w:tcBorders>
            <w:shd w:val="clear" w:color="auto" w:fill="FFFFFF"/>
            <w:vAlign w:val="center"/>
          </w:tcPr>
          <w:p w:rsidR="00E92270" w:rsidRPr="00E92270" w:rsidRDefault="00E92270" w:rsidP="001426E0">
            <w:pPr>
              <w:spacing w:line="190" w:lineRule="exact"/>
              <w:rPr>
                <w:rFonts w:ascii="Arial" w:hAnsi="Arial" w:cs="Arial"/>
                <w:sz w:val="16"/>
                <w:szCs w:val="16"/>
              </w:rPr>
            </w:pPr>
            <w:r w:rsidRPr="00E92270">
              <w:rPr>
                <w:rStyle w:val="295pt0"/>
                <w:rFonts w:ascii="Arial" w:hAnsi="Arial" w:cs="Arial"/>
                <w:sz w:val="16"/>
                <w:szCs w:val="16"/>
              </w:rPr>
              <w:t>Наименование чертежа</w:t>
            </w:r>
          </w:p>
        </w:tc>
        <w:tc>
          <w:tcPr>
            <w:tcW w:w="1560" w:type="dxa"/>
            <w:tcBorders>
              <w:top w:val="single" w:sz="4" w:space="0" w:color="auto"/>
              <w:left w:val="single" w:sz="4" w:space="0" w:color="auto"/>
            </w:tcBorders>
            <w:shd w:val="clear" w:color="auto" w:fill="FFFFFF"/>
            <w:vAlign w:val="center"/>
          </w:tcPr>
          <w:p w:rsidR="00E92270" w:rsidRPr="00E92270" w:rsidRDefault="00E92270" w:rsidP="001426E0">
            <w:pPr>
              <w:spacing w:line="190" w:lineRule="exact"/>
              <w:rPr>
                <w:rFonts w:ascii="Arial" w:hAnsi="Arial" w:cs="Arial"/>
                <w:sz w:val="16"/>
                <w:szCs w:val="16"/>
              </w:rPr>
            </w:pPr>
            <w:r w:rsidRPr="00E92270">
              <w:rPr>
                <w:rStyle w:val="295pt0"/>
                <w:rFonts w:ascii="Arial" w:hAnsi="Arial" w:cs="Arial"/>
                <w:sz w:val="16"/>
                <w:szCs w:val="16"/>
              </w:rPr>
              <w:t>Масштаб</w:t>
            </w:r>
          </w:p>
        </w:tc>
        <w:tc>
          <w:tcPr>
            <w:tcW w:w="1814" w:type="dxa"/>
            <w:tcBorders>
              <w:top w:val="single" w:sz="4" w:space="0" w:color="auto"/>
              <w:left w:val="single" w:sz="4" w:space="0" w:color="auto"/>
              <w:right w:val="single" w:sz="4" w:space="0" w:color="auto"/>
            </w:tcBorders>
            <w:shd w:val="clear" w:color="auto" w:fill="FFFFFF"/>
            <w:vAlign w:val="center"/>
          </w:tcPr>
          <w:p w:rsidR="00E92270" w:rsidRPr="00E92270" w:rsidRDefault="00E92270" w:rsidP="001426E0">
            <w:pPr>
              <w:spacing w:line="190" w:lineRule="exact"/>
              <w:rPr>
                <w:rFonts w:ascii="Arial" w:hAnsi="Arial" w:cs="Arial"/>
                <w:sz w:val="16"/>
                <w:szCs w:val="16"/>
              </w:rPr>
            </w:pPr>
            <w:r w:rsidRPr="00E92270">
              <w:rPr>
                <w:rStyle w:val="295pt0"/>
                <w:rFonts w:ascii="Arial" w:hAnsi="Arial" w:cs="Arial"/>
                <w:sz w:val="16"/>
                <w:szCs w:val="16"/>
              </w:rPr>
              <w:t>Марка чертежа</w:t>
            </w:r>
          </w:p>
        </w:tc>
      </w:tr>
      <w:tr w:rsidR="00E92270" w:rsidRPr="00E92270" w:rsidTr="001426E0">
        <w:tblPrEx>
          <w:tblCellMar>
            <w:top w:w="0" w:type="dxa"/>
            <w:bottom w:w="0" w:type="dxa"/>
          </w:tblCellMar>
        </w:tblPrEx>
        <w:trPr>
          <w:trHeight w:hRule="exact" w:val="307"/>
        </w:trPr>
        <w:tc>
          <w:tcPr>
            <w:tcW w:w="566" w:type="dxa"/>
            <w:tcBorders>
              <w:top w:val="single" w:sz="4" w:space="0" w:color="auto"/>
              <w:left w:val="single" w:sz="4" w:space="0" w:color="auto"/>
              <w:bottom w:val="single" w:sz="4" w:space="0" w:color="auto"/>
            </w:tcBorders>
            <w:shd w:val="clear" w:color="auto" w:fill="FFFFFF"/>
            <w:vAlign w:val="bottom"/>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1</w:t>
            </w:r>
          </w:p>
        </w:tc>
        <w:tc>
          <w:tcPr>
            <w:tcW w:w="5645" w:type="dxa"/>
            <w:tcBorders>
              <w:top w:val="single" w:sz="4" w:space="0" w:color="auto"/>
              <w:left w:val="single" w:sz="4" w:space="0" w:color="auto"/>
              <w:bottom w:val="single" w:sz="4" w:space="0" w:color="auto"/>
            </w:tcBorders>
            <w:shd w:val="clear" w:color="auto" w:fill="FFFFFF"/>
            <w:vAlign w:val="center"/>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Чертеж планировки территории</w:t>
            </w:r>
          </w:p>
        </w:tc>
        <w:tc>
          <w:tcPr>
            <w:tcW w:w="1560" w:type="dxa"/>
            <w:tcBorders>
              <w:top w:val="single" w:sz="4" w:space="0" w:color="auto"/>
              <w:left w:val="single" w:sz="4" w:space="0" w:color="auto"/>
              <w:bottom w:val="single" w:sz="4" w:space="0" w:color="auto"/>
            </w:tcBorders>
            <w:shd w:val="clear" w:color="auto" w:fill="FFFFFF"/>
            <w:vAlign w:val="center"/>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1:1000</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ПП-1</w:t>
            </w:r>
          </w:p>
        </w:tc>
      </w:tr>
    </w:tbl>
    <w:p w:rsidR="00E92270" w:rsidRPr="00E92270" w:rsidRDefault="00E92270" w:rsidP="00E92270">
      <w:pPr>
        <w:pStyle w:val="87"/>
        <w:shd w:val="clear" w:color="auto" w:fill="auto"/>
        <w:spacing w:before="0" w:after="173" w:line="240" w:lineRule="exact"/>
        <w:rPr>
          <w:rFonts w:ascii="Arial" w:hAnsi="Arial" w:cs="Arial"/>
          <w:sz w:val="16"/>
          <w:szCs w:val="16"/>
        </w:rPr>
      </w:pPr>
      <w:r w:rsidRPr="00E92270">
        <w:rPr>
          <w:rFonts w:ascii="Arial" w:hAnsi="Arial" w:cs="Arial"/>
          <w:color w:val="000000"/>
          <w:sz w:val="16"/>
          <w:szCs w:val="16"/>
          <w:lang w:eastAsia="ru-RU" w:bidi="ru-RU"/>
        </w:rPr>
        <w:t>Том 2. Материалы по обоснованию проекта планировки территории</w:t>
      </w:r>
    </w:p>
    <w:p w:rsidR="00E92270" w:rsidRPr="00E92270" w:rsidRDefault="00E92270" w:rsidP="00E92270">
      <w:pPr>
        <w:spacing w:line="240" w:lineRule="exact"/>
        <w:rPr>
          <w:rFonts w:ascii="Arial" w:hAnsi="Arial" w:cs="Arial"/>
          <w:sz w:val="16"/>
          <w:szCs w:val="16"/>
        </w:rPr>
      </w:pPr>
      <w:r w:rsidRPr="00E92270">
        <w:rPr>
          <w:rFonts w:ascii="Arial" w:hAnsi="Arial" w:cs="Arial"/>
          <w:color w:val="000000"/>
          <w:sz w:val="16"/>
          <w:szCs w:val="16"/>
          <w:lang w:bidi="ru-RU"/>
        </w:rPr>
        <w:t>Пояснительная записка (обоснование проекта планировки)</w:t>
      </w:r>
    </w:p>
    <w:p w:rsidR="00E92270" w:rsidRPr="00E92270" w:rsidRDefault="00E92270" w:rsidP="00E92270">
      <w:pPr>
        <w:pStyle w:val="af6"/>
        <w:shd w:val="clear" w:color="auto" w:fill="auto"/>
        <w:spacing w:line="240" w:lineRule="exact"/>
        <w:rPr>
          <w:rFonts w:ascii="Arial" w:hAnsi="Arial" w:cs="Arial"/>
          <w:sz w:val="16"/>
          <w:szCs w:val="16"/>
        </w:rPr>
      </w:pPr>
      <w:r w:rsidRPr="00E92270">
        <w:rPr>
          <w:rFonts w:ascii="Arial" w:hAnsi="Arial" w:cs="Arial"/>
          <w:color w:val="000000"/>
          <w:sz w:val="16"/>
          <w:szCs w:val="16"/>
          <w:lang w:eastAsia="ru-RU" w:bidi="ru-RU"/>
        </w:rPr>
        <w:t>Графические материалы (обоснование проекта планировки):</w:t>
      </w:r>
    </w:p>
    <w:tbl>
      <w:tblPr>
        <w:tblOverlap w:val="never"/>
        <w:tblW w:w="0" w:type="auto"/>
        <w:tblLayout w:type="fixed"/>
        <w:tblCellMar>
          <w:left w:w="10" w:type="dxa"/>
          <w:right w:w="10" w:type="dxa"/>
        </w:tblCellMar>
        <w:tblLook w:val="0000"/>
      </w:tblPr>
      <w:tblGrid>
        <w:gridCol w:w="566"/>
        <w:gridCol w:w="5928"/>
        <w:gridCol w:w="1277"/>
        <w:gridCol w:w="1814"/>
      </w:tblGrid>
      <w:tr w:rsidR="00E92270" w:rsidRPr="00E92270" w:rsidTr="001426E0">
        <w:tblPrEx>
          <w:tblCellMar>
            <w:top w:w="0" w:type="dxa"/>
            <w:bottom w:w="0" w:type="dxa"/>
          </w:tblCellMar>
        </w:tblPrEx>
        <w:trPr>
          <w:trHeight w:hRule="exact" w:val="595"/>
        </w:trPr>
        <w:tc>
          <w:tcPr>
            <w:tcW w:w="566" w:type="dxa"/>
            <w:tcBorders>
              <w:top w:val="single" w:sz="4" w:space="0" w:color="auto"/>
              <w:left w:val="single" w:sz="4" w:space="0" w:color="auto"/>
            </w:tcBorders>
            <w:shd w:val="clear" w:color="auto" w:fill="FFFFFF"/>
          </w:tcPr>
          <w:p w:rsidR="00E92270" w:rsidRPr="00E92270" w:rsidRDefault="00E92270" w:rsidP="001426E0">
            <w:pPr>
              <w:spacing w:after="60" w:line="190" w:lineRule="exact"/>
              <w:rPr>
                <w:rFonts w:ascii="Arial" w:hAnsi="Arial" w:cs="Arial"/>
                <w:sz w:val="16"/>
                <w:szCs w:val="16"/>
              </w:rPr>
            </w:pPr>
            <w:r w:rsidRPr="00E92270">
              <w:rPr>
                <w:rStyle w:val="295pt0"/>
                <w:rFonts w:ascii="Arial" w:hAnsi="Arial" w:cs="Arial"/>
                <w:sz w:val="16"/>
                <w:szCs w:val="16"/>
              </w:rPr>
              <w:t>№</w:t>
            </w:r>
          </w:p>
          <w:p w:rsidR="00E92270" w:rsidRPr="00E92270" w:rsidRDefault="00E92270" w:rsidP="001426E0">
            <w:pPr>
              <w:spacing w:before="60" w:line="190" w:lineRule="exact"/>
              <w:rPr>
                <w:rFonts w:ascii="Arial" w:hAnsi="Arial" w:cs="Arial"/>
                <w:sz w:val="16"/>
                <w:szCs w:val="16"/>
              </w:rPr>
            </w:pPr>
            <w:r w:rsidRPr="00E92270">
              <w:rPr>
                <w:rStyle w:val="295pt0"/>
                <w:rFonts w:ascii="Arial" w:hAnsi="Arial" w:cs="Arial"/>
                <w:sz w:val="16"/>
                <w:szCs w:val="16"/>
              </w:rPr>
              <w:t>п/п</w:t>
            </w:r>
          </w:p>
        </w:tc>
        <w:tc>
          <w:tcPr>
            <w:tcW w:w="5928" w:type="dxa"/>
            <w:tcBorders>
              <w:top w:val="single" w:sz="4" w:space="0" w:color="auto"/>
              <w:left w:val="single" w:sz="4" w:space="0" w:color="auto"/>
            </w:tcBorders>
            <w:shd w:val="clear" w:color="auto" w:fill="FFFFFF"/>
            <w:vAlign w:val="center"/>
          </w:tcPr>
          <w:p w:rsidR="00E92270" w:rsidRPr="00E92270" w:rsidRDefault="00E92270" w:rsidP="001426E0">
            <w:pPr>
              <w:spacing w:line="190" w:lineRule="exact"/>
              <w:jc w:val="both"/>
              <w:rPr>
                <w:rFonts w:ascii="Arial" w:hAnsi="Arial" w:cs="Arial"/>
                <w:sz w:val="16"/>
                <w:szCs w:val="16"/>
              </w:rPr>
            </w:pPr>
            <w:r w:rsidRPr="00E92270">
              <w:rPr>
                <w:rStyle w:val="295pt0"/>
                <w:rFonts w:ascii="Arial" w:hAnsi="Arial" w:cs="Arial"/>
                <w:sz w:val="16"/>
                <w:szCs w:val="16"/>
              </w:rPr>
              <w:t>Наименование чертежа</w:t>
            </w:r>
          </w:p>
        </w:tc>
        <w:tc>
          <w:tcPr>
            <w:tcW w:w="1277" w:type="dxa"/>
            <w:tcBorders>
              <w:top w:val="single" w:sz="4" w:space="0" w:color="auto"/>
              <w:left w:val="single" w:sz="4" w:space="0" w:color="auto"/>
            </w:tcBorders>
            <w:shd w:val="clear" w:color="auto" w:fill="FFFFFF"/>
            <w:vAlign w:val="center"/>
          </w:tcPr>
          <w:p w:rsidR="00E92270" w:rsidRPr="00E92270" w:rsidRDefault="00E92270" w:rsidP="001426E0">
            <w:pPr>
              <w:spacing w:line="190" w:lineRule="exact"/>
              <w:rPr>
                <w:rFonts w:ascii="Arial" w:hAnsi="Arial" w:cs="Arial"/>
                <w:sz w:val="16"/>
                <w:szCs w:val="16"/>
              </w:rPr>
            </w:pPr>
            <w:r w:rsidRPr="00E92270">
              <w:rPr>
                <w:rStyle w:val="295pt0"/>
                <w:rFonts w:ascii="Arial" w:hAnsi="Arial" w:cs="Arial"/>
                <w:sz w:val="16"/>
                <w:szCs w:val="16"/>
              </w:rPr>
              <w:t>Масштаб</w:t>
            </w:r>
          </w:p>
        </w:tc>
        <w:tc>
          <w:tcPr>
            <w:tcW w:w="1814" w:type="dxa"/>
            <w:tcBorders>
              <w:top w:val="single" w:sz="4" w:space="0" w:color="auto"/>
              <w:left w:val="single" w:sz="4" w:space="0" w:color="auto"/>
              <w:right w:val="single" w:sz="4" w:space="0" w:color="auto"/>
            </w:tcBorders>
            <w:shd w:val="clear" w:color="auto" w:fill="FFFFFF"/>
            <w:vAlign w:val="center"/>
          </w:tcPr>
          <w:p w:rsidR="00E92270" w:rsidRPr="00E92270" w:rsidRDefault="00E92270" w:rsidP="001426E0">
            <w:pPr>
              <w:spacing w:line="190" w:lineRule="exact"/>
              <w:rPr>
                <w:rFonts w:ascii="Arial" w:hAnsi="Arial" w:cs="Arial"/>
                <w:sz w:val="16"/>
                <w:szCs w:val="16"/>
              </w:rPr>
            </w:pPr>
            <w:r w:rsidRPr="00E92270">
              <w:rPr>
                <w:rStyle w:val="295pt0"/>
                <w:rFonts w:ascii="Arial" w:hAnsi="Arial" w:cs="Arial"/>
                <w:sz w:val="16"/>
                <w:szCs w:val="16"/>
              </w:rPr>
              <w:t>Марка чертежа</w:t>
            </w:r>
          </w:p>
        </w:tc>
      </w:tr>
      <w:tr w:rsidR="00E92270" w:rsidRPr="00E92270" w:rsidTr="001426E0">
        <w:tblPrEx>
          <w:tblCellMar>
            <w:top w:w="0" w:type="dxa"/>
            <w:bottom w:w="0" w:type="dxa"/>
          </w:tblCellMar>
        </w:tblPrEx>
        <w:trPr>
          <w:trHeight w:hRule="exact" w:val="1176"/>
        </w:trPr>
        <w:tc>
          <w:tcPr>
            <w:tcW w:w="566"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1</w:t>
            </w:r>
          </w:p>
        </w:tc>
        <w:tc>
          <w:tcPr>
            <w:tcW w:w="5928" w:type="dxa"/>
            <w:tcBorders>
              <w:top w:val="single" w:sz="4" w:space="0" w:color="auto"/>
              <w:left w:val="single" w:sz="4" w:space="0" w:color="auto"/>
            </w:tcBorders>
            <w:shd w:val="clear" w:color="auto" w:fill="FFFFFF"/>
            <w:vAlign w:val="bottom"/>
          </w:tcPr>
          <w:p w:rsidR="00E92270" w:rsidRPr="00E92270" w:rsidRDefault="00E92270" w:rsidP="001426E0">
            <w:pPr>
              <w:spacing w:line="288" w:lineRule="exact"/>
              <w:jc w:val="both"/>
              <w:rPr>
                <w:rFonts w:ascii="Arial" w:hAnsi="Arial" w:cs="Arial"/>
                <w:sz w:val="16"/>
                <w:szCs w:val="16"/>
              </w:rPr>
            </w:pPr>
            <w:r w:rsidRPr="00E92270">
              <w:rPr>
                <w:rStyle w:val="21"/>
                <w:rFonts w:ascii="Arial" w:hAnsi="Arial" w:cs="Arial"/>
                <w:sz w:val="16"/>
                <w:szCs w:val="16"/>
              </w:rPr>
              <w:t>Карта (фрагмент карты) планировочной структуры территорий поселения, городского округа, межселенной территории муниципального района с отображением границ элементов планировочной структуры.</w:t>
            </w:r>
          </w:p>
        </w:tc>
        <w:tc>
          <w:tcPr>
            <w:tcW w:w="1277"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lang w:val="en-US" w:eastAsia="en-US" w:bidi="en-US"/>
              </w:rPr>
              <w:t>1:10000</w:t>
            </w:r>
          </w:p>
        </w:tc>
        <w:tc>
          <w:tcPr>
            <w:tcW w:w="1814" w:type="dxa"/>
            <w:tcBorders>
              <w:top w:val="single" w:sz="4" w:space="0" w:color="auto"/>
              <w:left w:val="single" w:sz="4" w:space="0" w:color="auto"/>
              <w:righ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ПП-2</w:t>
            </w:r>
          </w:p>
        </w:tc>
      </w:tr>
      <w:tr w:rsidR="00E92270" w:rsidRPr="00E92270" w:rsidTr="001426E0">
        <w:tblPrEx>
          <w:tblCellMar>
            <w:top w:w="0" w:type="dxa"/>
            <w:bottom w:w="0" w:type="dxa"/>
          </w:tblCellMar>
        </w:tblPrEx>
        <w:trPr>
          <w:trHeight w:hRule="exact" w:val="878"/>
        </w:trPr>
        <w:tc>
          <w:tcPr>
            <w:tcW w:w="566"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2</w:t>
            </w:r>
          </w:p>
        </w:tc>
        <w:tc>
          <w:tcPr>
            <w:tcW w:w="5928" w:type="dxa"/>
            <w:tcBorders>
              <w:top w:val="single" w:sz="4" w:space="0" w:color="auto"/>
              <w:left w:val="single" w:sz="4" w:space="0" w:color="auto"/>
            </w:tcBorders>
            <w:shd w:val="clear" w:color="auto" w:fill="FFFFFF"/>
            <w:vAlign w:val="bottom"/>
          </w:tcPr>
          <w:p w:rsidR="00E92270" w:rsidRPr="00E92270" w:rsidRDefault="00E92270" w:rsidP="001426E0">
            <w:pPr>
              <w:spacing w:line="293" w:lineRule="exact"/>
              <w:jc w:val="both"/>
              <w:rPr>
                <w:rFonts w:ascii="Arial" w:hAnsi="Arial" w:cs="Arial"/>
                <w:sz w:val="16"/>
                <w:szCs w:val="16"/>
              </w:rPr>
            </w:pPr>
            <w:r w:rsidRPr="00E92270">
              <w:rPr>
                <w:rStyle w:val="21"/>
                <w:rFonts w:ascii="Arial" w:hAnsi="Arial" w:cs="Arial"/>
                <w:sz w:val="16"/>
                <w:szCs w:val="16"/>
              </w:rPr>
              <w:t>Схема организации движения транспорта (включая транспорт общего пользования) и пешеходов, схема организации улично-дорожной сети</w:t>
            </w:r>
          </w:p>
        </w:tc>
        <w:tc>
          <w:tcPr>
            <w:tcW w:w="1277"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lang w:val="en-US" w:eastAsia="en-US" w:bidi="en-US"/>
              </w:rPr>
              <w:t>1:1000</w:t>
            </w:r>
          </w:p>
        </w:tc>
        <w:tc>
          <w:tcPr>
            <w:tcW w:w="1814" w:type="dxa"/>
            <w:tcBorders>
              <w:top w:val="single" w:sz="4" w:space="0" w:color="auto"/>
              <w:left w:val="single" w:sz="4" w:space="0" w:color="auto"/>
              <w:righ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ПП-3</w:t>
            </w:r>
          </w:p>
        </w:tc>
      </w:tr>
      <w:tr w:rsidR="00E92270" w:rsidRPr="00E92270"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3</w:t>
            </w:r>
          </w:p>
        </w:tc>
        <w:tc>
          <w:tcPr>
            <w:tcW w:w="5928" w:type="dxa"/>
            <w:tcBorders>
              <w:top w:val="single" w:sz="4" w:space="0" w:color="auto"/>
              <w:left w:val="single" w:sz="4" w:space="0" w:color="auto"/>
            </w:tcBorders>
            <w:shd w:val="clear" w:color="auto" w:fill="FFFFFF"/>
          </w:tcPr>
          <w:p w:rsidR="00E92270" w:rsidRPr="00E92270" w:rsidRDefault="00E92270" w:rsidP="001426E0">
            <w:pPr>
              <w:spacing w:line="240" w:lineRule="exact"/>
              <w:jc w:val="both"/>
              <w:rPr>
                <w:rFonts w:ascii="Arial" w:hAnsi="Arial" w:cs="Arial"/>
                <w:sz w:val="16"/>
                <w:szCs w:val="16"/>
              </w:rPr>
            </w:pPr>
            <w:r w:rsidRPr="00E92270">
              <w:rPr>
                <w:rStyle w:val="21"/>
                <w:rFonts w:ascii="Arial" w:hAnsi="Arial" w:cs="Arial"/>
                <w:sz w:val="16"/>
                <w:szCs w:val="16"/>
              </w:rPr>
              <w:t>Схема границ территорий объектов культурного наследия</w:t>
            </w:r>
          </w:p>
        </w:tc>
        <w:tc>
          <w:tcPr>
            <w:tcW w:w="1277"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lang w:val="en-US" w:eastAsia="en-US" w:bidi="en-US"/>
              </w:rPr>
              <w:t>1:10000</w:t>
            </w:r>
          </w:p>
        </w:tc>
        <w:tc>
          <w:tcPr>
            <w:tcW w:w="1814" w:type="dxa"/>
            <w:tcBorders>
              <w:top w:val="single" w:sz="4" w:space="0" w:color="auto"/>
              <w:left w:val="single" w:sz="4" w:space="0" w:color="auto"/>
              <w:righ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ПП-4</w:t>
            </w:r>
          </w:p>
        </w:tc>
      </w:tr>
      <w:tr w:rsidR="00E92270" w:rsidRPr="00E92270" w:rsidTr="001426E0">
        <w:tblPrEx>
          <w:tblCellMar>
            <w:top w:w="0" w:type="dxa"/>
            <w:bottom w:w="0" w:type="dxa"/>
          </w:tblCellMar>
        </w:tblPrEx>
        <w:trPr>
          <w:trHeight w:hRule="exact" w:val="883"/>
        </w:trPr>
        <w:tc>
          <w:tcPr>
            <w:tcW w:w="566"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4</w:t>
            </w:r>
          </w:p>
        </w:tc>
        <w:tc>
          <w:tcPr>
            <w:tcW w:w="5928" w:type="dxa"/>
            <w:tcBorders>
              <w:top w:val="single" w:sz="4" w:space="0" w:color="auto"/>
              <w:left w:val="single" w:sz="4" w:space="0" w:color="auto"/>
            </w:tcBorders>
            <w:shd w:val="clear" w:color="auto" w:fill="FFFFFF"/>
            <w:vAlign w:val="bottom"/>
          </w:tcPr>
          <w:p w:rsidR="00E92270" w:rsidRPr="00E92270" w:rsidRDefault="00E92270" w:rsidP="001426E0">
            <w:pPr>
              <w:spacing w:line="288" w:lineRule="exact"/>
              <w:jc w:val="both"/>
              <w:rPr>
                <w:rFonts w:ascii="Arial" w:hAnsi="Arial" w:cs="Arial"/>
                <w:sz w:val="16"/>
                <w:szCs w:val="16"/>
              </w:rPr>
            </w:pPr>
            <w:r w:rsidRPr="00E92270">
              <w:rPr>
                <w:rStyle w:val="21"/>
                <w:rFonts w:ascii="Arial" w:hAnsi="Arial" w:cs="Arial"/>
                <w:sz w:val="16"/>
                <w:szCs w:val="16"/>
              </w:rPr>
              <w:t>Схема границ зон с особыми условиями использования территории. Схема, отображающую местоположение существующих объектов капитального строительства</w:t>
            </w:r>
          </w:p>
        </w:tc>
        <w:tc>
          <w:tcPr>
            <w:tcW w:w="1277"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lang w:val="en-US" w:eastAsia="en-US" w:bidi="en-US"/>
              </w:rPr>
              <w:t>1:1000</w:t>
            </w:r>
          </w:p>
        </w:tc>
        <w:tc>
          <w:tcPr>
            <w:tcW w:w="1814" w:type="dxa"/>
            <w:tcBorders>
              <w:top w:val="single" w:sz="4" w:space="0" w:color="auto"/>
              <w:left w:val="single" w:sz="4" w:space="0" w:color="auto"/>
              <w:righ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ПП-5</w:t>
            </w:r>
          </w:p>
        </w:tc>
      </w:tr>
      <w:tr w:rsidR="00E92270" w:rsidRPr="00E92270" w:rsidTr="001426E0">
        <w:tblPrEx>
          <w:tblCellMar>
            <w:top w:w="0" w:type="dxa"/>
            <w:bottom w:w="0" w:type="dxa"/>
          </w:tblCellMar>
        </w:tblPrEx>
        <w:trPr>
          <w:trHeight w:hRule="exact" w:val="590"/>
        </w:trPr>
        <w:tc>
          <w:tcPr>
            <w:tcW w:w="566"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5</w:t>
            </w:r>
          </w:p>
        </w:tc>
        <w:tc>
          <w:tcPr>
            <w:tcW w:w="5928" w:type="dxa"/>
            <w:tcBorders>
              <w:top w:val="single" w:sz="4" w:space="0" w:color="auto"/>
              <w:left w:val="single" w:sz="4" w:space="0" w:color="auto"/>
            </w:tcBorders>
            <w:shd w:val="clear" w:color="auto" w:fill="FFFFFF"/>
            <w:vAlign w:val="bottom"/>
          </w:tcPr>
          <w:p w:rsidR="00E92270" w:rsidRPr="00E92270" w:rsidRDefault="00E92270" w:rsidP="001426E0">
            <w:pPr>
              <w:spacing w:line="288" w:lineRule="exact"/>
              <w:jc w:val="both"/>
              <w:rPr>
                <w:rFonts w:ascii="Arial" w:hAnsi="Arial" w:cs="Arial"/>
                <w:sz w:val="16"/>
                <w:szCs w:val="16"/>
              </w:rPr>
            </w:pPr>
            <w:r w:rsidRPr="00E92270">
              <w:rPr>
                <w:rStyle w:val="21"/>
                <w:rFonts w:ascii="Arial" w:hAnsi="Arial" w:cs="Arial"/>
                <w:sz w:val="16"/>
                <w:szCs w:val="16"/>
              </w:rPr>
              <w:t>Схема вертикальной планировки, инженерной защиты и инженерной подготовки территории</w:t>
            </w:r>
          </w:p>
        </w:tc>
        <w:tc>
          <w:tcPr>
            <w:tcW w:w="1277" w:type="dxa"/>
            <w:tcBorders>
              <w:top w:val="single" w:sz="4" w:space="0" w:color="auto"/>
              <w:lef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lang w:val="en-US" w:eastAsia="en-US" w:bidi="en-US"/>
              </w:rPr>
              <w:t>1:1000</w:t>
            </w:r>
          </w:p>
        </w:tc>
        <w:tc>
          <w:tcPr>
            <w:tcW w:w="1814" w:type="dxa"/>
            <w:tcBorders>
              <w:top w:val="single" w:sz="4" w:space="0" w:color="auto"/>
              <w:left w:val="single" w:sz="4" w:space="0" w:color="auto"/>
              <w:righ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ПП-6</w:t>
            </w:r>
          </w:p>
        </w:tc>
      </w:tr>
      <w:tr w:rsidR="00E92270" w:rsidRPr="00E92270" w:rsidTr="001426E0">
        <w:tblPrEx>
          <w:tblCellMar>
            <w:top w:w="0" w:type="dxa"/>
            <w:bottom w:w="0" w:type="dxa"/>
          </w:tblCellMar>
        </w:tblPrEx>
        <w:trPr>
          <w:trHeight w:hRule="exact" w:val="893"/>
        </w:trPr>
        <w:tc>
          <w:tcPr>
            <w:tcW w:w="566" w:type="dxa"/>
            <w:tcBorders>
              <w:top w:val="single" w:sz="4" w:space="0" w:color="auto"/>
              <w:left w:val="single" w:sz="4" w:space="0" w:color="auto"/>
              <w:bottom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6</w:t>
            </w:r>
          </w:p>
        </w:tc>
        <w:tc>
          <w:tcPr>
            <w:tcW w:w="5928" w:type="dxa"/>
            <w:tcBorders>
              <w:top w:val="single" w:sz="4" w:space="0" w:color="auto"/>
              <w:left w:val="single" w:sz="4" w:space="0" w:color="auto"/>
              <w:bottom w:val="single" w:sz="4" w:space="0" w:color="auto"/>
            </w:tcBorders>
            <w:shd w:val="clear" w:color="auto" w:fill="FFFFFF"/>
            <w:vAlign w:val="bottom"/>
          </w:tcPr>
          <w:p w:rsidR="00E92270" w:rsidRPr="00E92270" w:rsidRDefault="00E92270" w:rsidP="001426E0">
            <w:pPr>
              <w:spacing w:line="288" w:lineRule="exact"/>
              <w:jc w:val="both"/>
              <w:rPr>
                <w:rFonts w:ascii="Arial" w:hAnsi="Arial" w:cs="Arial"/>
                <w:sz w:val="16"/>
                <w:szCs w:val="16"/>
              </w:rPr>
            </w:pPr>
            <w:r w:rsidRPr="00E92270">
              <w:rPr>
                <w:rStyle w:val="21"/>
                <w:rFonts w:ascii="Arial" w:hAnsi="Arial" w:cs="Arial"/>
                <w:sz w:val="16"/>
                <w:szCs w:val="16"/>
              </w:rPr>
              <w:t>Схема варианта планировочных решений застройки территории в соответствии с проектом планировки территории.</w:t>
            </w:r>
          </w:p>
        </w:tc>
        <w:tc>
          <w:tcPr>
            <w:tcW w:w="1277" w:type="dxa"/>
            <w:tcBorders>
              <w:top w:val="single" w:sz="4" w:space="0" w:color="auto"/>
              <w:left w:val="single" w:sz="4" w:space="0" w:color="auto"/>
              <w:bottom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lang w:val="en-US" w:eastAsia="en-US" w:bidi="en-US"/>
              </w:rPr>
              <w:t>1:1000</w:t>
            </w:r>
          </w:p>
        </w:tc>
        <w:tc>
          <w:tcPr>
            <w:tcW w:w="1814" w:type="dxa"/>
            <w:tcBorders>
              <w:top w:val="single" w:sz="4" w:space="0" w:color="auto"/>
              <w:left w:val="single" w:sz="4" w:space="0" w:color="auto"/>
              <w:bottom w:val="single" w:sz="4" w:space="0" w:color="auto"/>
              <w:right w:val="single" w:sz="4" w:space="0" w:color="auto"/>
            </w:tcBorders>
            <w:shd w:val="clear" w:color="auto" w:fill="FFFFFF"/>
          </w:tcPr>
          <w:p w:rsidR="00E92270" w:rsidRPr="00E92270" w:rsidRDefault="00E92270" w:rsidP="001426E0">
            <w:pPr>
              <w:spacing w:line="240" w:lineRule="exact"/>
              <w:rPr>
                <w:rFonts w:ascii="Arial" w:hAnsi="Arial" w:cs="Arial"/>
                <w:sz w:val="16"/>
                <w:szCs w:val="16"/>
              </w:rPr>
            </w:pPr>
            <w:r w:rsidRPr="00E92270">
              <w:rPr>
                <w:rStyle w:val="21"/>
                <w:rFonts w:ascii="Arial" w:hAnsi="Arial" w:cs="Arial"/>
                <w:sz w:val="16"/>
                <w:szCs w:val="16"/>
              </w:rPr>
              <w:t>ПП-7</w:t>
            </w:r>
          </w:p>
        </w:tc>
      </w:tr>
    </w:tbl>
    <w:p w:rsidR="00E92270" w:rsidRPr="00E92270" w:rsidRDefault="00E92270" w:rsidP="00E92270">
      <w:pPr>
        <w:pStyle w:val="87"/>
        <w:shd w:val="clear" w:color="auto" w:fill="auto"/>
        <w:spacing w:before="0" w:line="240" w:lineRule="exact"/>
        <w:rPr>
          <w:rFonts w:ascii="Arial" w:hAnsi="Arial" w:cs="Arial"/>
          <w:sz w:val="16"/>
          <w:szCs w:val="16"/>
        </w:rPr>
      </w:pPr>
      <w:r w:rsidRPr="00E92270">
        <w:rPr>
          <w:rFonts w:ascii="Arial" w:hAnsi="Arial" w:cs="Arial"/>
          <w:color w:val="000000"/>
          <w:sz w:val="16"/>
          <w:szCs w:val="16"/>
          <w:lang w:eastAsia="ru-RU" w:bidi="ru-RU"/>
        </w:rPr>
        <w:t>Содержание</w:t>
      </w:r>
    </w:p>
    <w:p w:rsidR="00E92270" w:rsidRPr="00E92270" w:rsidRDefault="00E92270" w:rsidP="00E92270">
      <w:pPr>
        <w:pStyle w:val="af6"/>
        <w:framePr w:wrap="none" w:vAnchor="page" w:hAnchor="page" w:x="10325" w:y="1833"/>
        <w:shd w:val="clear" w:color="auto" w:fill="auto"/>
        <w:spacing w:line="240" w:lineRule="exact"/>
        <w:rPr>
          <w:rFonts w:ascii="Arial" w:hAnsi="Arial" w:cs="Arial"/>
          <w:sz w:val="16"/>
          <w:szCs w:val="16"/>
        </w:rPr>
      </w:pPr>
      <w:r w:rsidRPr="00E92270">
        <w:rPr>
          <w:rFonts w:ascii="Arial" w:hAnsi="Arial" w:cs="Arial"/>
          <w:color w:val="000000"/>
          <w:sz w:val="16"/>
          <w:szCs w:val="16"/>
          <w:lang w:eastAsia="ru-RU" w:bidi="ru-RU"/>
        </w:rPr>
        <w:t>стр.</w:t>
      </w:r>
    </w:p>
    <w:tbl>
      <w:tblPr>
        <w:tblOverlap w:val="never"/>
        <w:tblW w:w="0" w:type="auto"/>
        <w:tblLayout w:type="fixed"/>
        <w:tblCellMar>
          <w:left w:w="10" w:type="dxa"/>
          <w:right w:w="10" w:type="dxa"/>
        </w:tblCellMar>
        <w:tblLook w:val="0000"/>
      </w:tblPr>
      <w:tblGrid>
        <w:gridCol w:w="8338"/>
        <w:gridCol w:w="1248"/>
      </w:tblGrid>
      <w:tr w:rsidR="00E92270" w:rsidRPr="00E92270" w:rsidTr="001426E0">
        <w:tblPrEx>
          <w:tblCellMar>
            <w:top w:w="0" w:type="dxa"/>
            <w:bottom w:w="0" w:type="dxa"/>
          </w:tblCellMar>
        </w:tblPrEx>
        <w:trPr>
          <w:trHeight w:hRule="exact" w:val="408"/>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560" w:hanging="380"/>
              <w:rPr>
                <w:rFonts w:ascii="Arial" w:hAnsi="Arial" w:cs="Arial"/>
                <w:sz w:val="16"/>
                <w:szCs w:val="16"/>
              </w:rPr>
            </w:pPr>
            <w:r w:rsidRPr="00E92270">
              <w:rPr>
                <w:rStyle w:val="21"/>
                <w:rFonts w:ascii="Arial" w:hAnsi="Arial" w:cs="Arial"/>
                <w:sz w:val="16"/>
                <w:szCs w:val="16"/>
              </w:rPr>
              <w:t>Введение</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398"/>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220"/>
              <w:rPr>
                <w:rFonts w:ascii="Arial" w:hAnsi="Arial" w:cs="Arial"/>
                <w:sz w:val="16"/>
                <w:szCs w:val="16"/>
              </w:rPr>
            </w:pPr>
            <w:r w:rsidRPr="00E92270">
              <w:rPr>
                <w:rStyle w:val="21"/>
                <w:rFonts w:ascii="Arial" w:hAnsi="Arial" w:cs="Arial"/>
                <w:sz w:val="16"/>
                <w:szCs w:val="16"/>
              </w:rPr>
              <w:t>1. Характеристика района строительства</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560" w:hanging="380"/>
              <w:rPr>
                <w:rFonts w:ascii="Arial" w:hAnsi="Arial" w:cs="Arial"/>
                <w:sz w:val="16"/>
                <w:szCs w:val="16"/>
              </w:rPr>
            </w:pPr>
            <w:r w:rsidRPr="00E92270">
              <w:rPr>
                <w:rStyle w:val="21"/>
                <w:rFonts w:ascii="Arial" w:hAnsi="Arial" w:cs="Arial"/>
                <w:sz w:val="16"/>
                <w:szCs w:val="16"/>
              </w:rPr>
              <w:t>2. Характеристика современного использования территории</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648"/>
        </w:trPr>
        <w:tc>
          <w:tcPr>
            <w:tcW w:w="8338" w:type="dxa"/>
            <w:tcBorders>
              <w:top w:val="single" w:sz="4" w:space="0" w:color="auto"/>
              <w:left w:val="single" w:sz="4" w:space="0" w:color="auto"/>
            </w:tcBorders>
            <w:shd w:val="clear" w:color="auto" w:fill="FFFFFF"/>
            <w:vAlign w:val="bottom"/>
          </w:tcPr>
          <w:p w:rsidR="00E92270" w:rsidRPr="00E92270" w:rsidRDefault="00E92270" w:rsidP="001426E0">
            <w:pPr>
              <w:ind w:left="560" w:hanging="380"/>
              <w:rPr>
                <w:rFonts w:ascii="Arial" w:hAnsi="Arial" w:cs="Arial"/>
                <w:sz w:val="16"/>
                <w:szCs w:val="16"/>
              </w:rPr>
            </w:pPr>
            <w:r w:rsidRPr="00E92270">
              <w:rPr>
                <w:rStyle w:val="21"/>
                <w:rFonts w:ascii="Arial" w:hAnsi="Arial" w:cs="Arial"/>
                <w:sz w:val="16"/>
                <w:szCs w:val="16"/>
              </w:rPr>
              <w:t>3. Обоснование определения границ зон планируемого размещения объектов капитального строительства</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643"/>
        </w:trPr>
        <w:tc>
          <w:tcPr>
            <w:tcW w:w="8338" w:type="dxa"/>
            <w:tcBorders>
              <w:top w:val="single" w:sz="4" w:space="0" w:color="auto"/>
              <w:left w:val="single" w:sz="4" w:space="0" w:color="auto"/>
            </w:tcBorders>
            <w:shd w:val="clear" w:color="auto" w:fill="FFFFFF"/>
          </w:tcPr>
          <w:p w:rsidR="00E92270" w:rsidRPr="00E92270" w:rsidRDefault="00E92270" w:rsidP="001426E0">
            <w:pPr>
              <w:ind w:left="980" w:hanging="420"/>
              <w:rPr>
                <w:rFonts w:ascii="Arial" w:hAnsi="Arial" w:cs="Arial"/>
                <w:sz w:val="16"/>
                <w:szCs w:val="16"/>
              </w:rPr>
            </w:pPr>
            <w:r w:rsidRPr="00E92270">
              <w:rPr>
                <w:rStyle w:val="21"/>
                <w:rFonts w:ascii="Arial" w:hAnsi="Arial" w:cs="Arial"/>
                <w:sz w:val="16"/>
                <w:szCs w:val="16"/>
              </w:rPr>
              <w:t>3.1. Обоснование определения границ зон планируемого размещения объектов жилого назначения</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643"/>
        </w:trPr>
        <w:tc>
          <w:tcPr>
            <w:tcW w:w="8338" w:type="dxa"/>
            <w:tcBorders>
              <w:top w:val="single" w:sz="4" w:space="0" w:color="auto"/>
              <w:left w:val="single" w:sz="4" w:space="0" w:color="auto"/>
            </w:tcBorders>
            <w:shd w:val="clear" w:color="auto" w:fill="FFFFFF"/>
          </w:tcPr>
          <w:p w:rsidR="00E92270" w:rsidRPr="00E92270" w:rsidRDefault="00E92270" w:rsidP="001426E0">
            <w:pPr>
              <w:spacing w:line="307" w:lineRule="exact"/>
              <w:ind w:left="980" w:hanging="420"/>
              <w:rPr>
                <w:rFonts w:ascii="Arial" w:hAnsi="Arial" w:cs="Arial"/>
                <w:sz w:val="16"/>
                <w:szCs w:val="16"/>
              </w:rPr>
            </w:pPr>
            <w:r w:rsidRPr="00E92270">
              <w:rPr>
                <w:rStyle w:val="21"/>
                <w:rFonts w:ascii="Arial" w:hAnsi="Arial" w:cs="Arial"/>
                <w:sz w:val="16"/>
                <w:szCs w:val="16"/>
              </w:rPr>
              <w:t>3.2. Обоснование определения границ зон планируемого размещения объектов производственного назначения</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648"/>
        </w:trPr>
        <w:tc>
          <w:tcPr>
            <w:tcW w:w="8338" w:type="dxa"/>
            <w:tcBorders>
              <w:top w:val="single" w:sz="4" w:space="0" w:color="auto"/>
              <w:left w:val="single" w:sz="4" w:space="0" w:color="auto"/>
            </w:tcBorders>
            <w:shd w:val="clear" w:color="auto" w:fill="FFFFFF"/>
          </w:tcPr>
          <w:p w:rsidR="00E92270" w:rsidRPr="00E92270" w:rsidRDefault="00E92270" w:rsidP="001426E0">
            <w:pPr>
              <w:spacing w:line="317" w:lineRule="exact"/>
              <w:ind w:left="980" w:hanging="420"/>
              <w:rPr>
                <w:rFonts w:ascii="Arial" w:hAnsi="Arial" w:cs="Arial"/>
                <w:sz w:val="16"/>
                <w:szCs w:val="16"/>
              </w:rPr>
            </w:pPr>
            <w:r w:rsidRPr="00E92270">
              <w:rPr>
                <w:rStyle w:val="21"/>
                <w:rFonts w:ascii="Arial" w:hAnsi="Arial" w:cs="Arial"/>
                <w:sz w:val="16"/>
                <w:szCs w:val="16"/>
              </w:rPr>
              <w:t>3.3. Обоснование определения границ зон планируемого размещения объектов общественно-делового назначения</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643"/>
        </w:trPr>
        <w:tc>
          <w:tcPr>
            <w:tcW w:w="8338" w:type="dxa"/>
            <w:tcBorders>
              <w:top w:val="single" w:sz="4" w:space="0" w:color="auto"/>
              <w:left w:val="single" w:sz="4" w:space="0" w:color="auto"/>
            </w:tcBorders>
            <w:shd w:val="clear" w:color="auto" w:fill="FFFFFF"/>
          </w:tcPr>
          <w:p w:rsidR="00E92270" w:rsidRPr="00E92270" w:rsidRDefault="00E92270" w:rsidP="001426E0">
            <w:pPr>
              <w:ind w:left="980" w:hanging="420"/>
              <w:rPr>
                <w:rFonts w:ascii="Arial" w:hAnsi="Arial" w:cs="Arial"/>
                <w:sz w:val="16"/>
                <w:szCs w:val="16"/>
              </w:rPr>
            </w:pPr>
            <w:r w:rsidRPr="00E92270">
              <w:rPr>
                <w:rStyle w:val="21"/>
                <w:rFonts w:ascii="Arial" w:hAnsi="Arial" w:cs="Arial"/>
                <w:sz w:val="16"/>
                <w:szCs w:val="16"/>
              </w:rPr>
              <w:t>3.4. Обоснование определения границ зон планируемого размещения объектов социальной инфраструктуры</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643"/>
        </w:trPr>
        <w:tc>
          <w:tcPr>
            <w:tcW w:w="8338" w:type="dxa"/>
            <w:tcBorders>
              <w:top w:val="single" w:sz="4" w:space="0" w:color="auto"/>
              <w:left w:val="single" w:sz="4" w:space="0" w:color="auto"/>
            </w:tcBorders>
            <w:shd w:val="clear" w:color="auto" w:fill="FFFFFF"/>
          </w:tcPr>
          <w:p w:rsidR="00E92270" w:rsidRPr="00E92270" w:rsidRDefault="00E92270" w:rsidP="001426E0">
            <w:pPr>
              <w:spacing w:line="307" w:lineRule="exact"/>
              <w:ind w:left="980" w:hanging="420"/>
              <w:rPr>
                <w:rFonts w:ascii="Arial" w:hAnsi="Arial" w:cs="Arial"/>
                <w:sz w:val="16"/>
                <w:szCs w:val="16"/>
              </w:rPr>
            </w:pPr>
            <w:r w:rsidRPr="00E92270">
              <w:rPr>
                <w:rStyle w:val="21"/>
                <w:rFonts w:ascii="Arial" w:hAnsi="Arial" w:cs="Arial"/>
                <w:sz w:val="16"/>
                <w:szCs w:val="16"/>
              </w:rPr>
              <w:t>3.5. Обоснование определения границ зон планируемого размещения объектов иного назначения</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648"/>
        </w:trPr>
        <w:tc>
          <w:tcPr>
            <w:tcW w:w="8338" w:type="dxa"/>
            <w:tcBorders>
              <w:top w:val="single" w:sz="4" w:space="0" w:color="auto"/>
              <w:left w:val="single" w:sz="4" w:space="0" w:color="auto"/>
            </w:tcBorders>
            <w:shd w:val="clear" w:color="auto" w:fill="FFFFFF"/>
          </w:tcPr>
          <w:p w:rsidR="00E92270" w:rsidRPr="00E92270" w:rsidRDefault="00E92270" w:rsidP="001426E0">
            <w:pPr>
              <w:spacing w:line="307" w:lineRule="exact"/>
              <w:ind w:left="980" w:hanging="420"/>
              <w:rPr>
                <w:rFonts w:ascii="Arial" w:hAnsi="Arial" w:cs="Arial"/>
                <w:sz w:val="16"/>
                <w:szCs w:val="16"/>
              </w:rPr>
            </w:pPr>
            <w:r w:rsidRPr="00E92270">
              <w:rPr>
                <w:rStyle w:val="21"/>
                <w:rFonts w:ascii="Arial" w:hAnsi="Arial" w:cs="Arial"/>
                <w:sz w:val="16"/>
                <w:szCs w:val="16"/>
              </w:rPr>
              <w:t>3.6. Обоснование определения границ зон планируемого размещения объектов коммунальной инфраструктуры</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980"/>
              <w:rPr>
                <w:rFonts w:ascii="Arial" w:hAnsi="Arial" w:cs="Arial"/>
                <w:sz w:val="16"/>
                <w:szCs w:val="16"/>
              </w:rPr>
            </w:pPr>
            <w:r w:rsidRPr="00E92270">
              <w:rPr>
                <w:rStyle w:val="21"/>
                <w:rFonts w:ascii="Arial" w:hAnsi="Arial" w:cs="Arial"/>
                <w:sz w:val="16"/>
                <w:szCs w:val="16"/>
              </w:rPr>
              <w:lastRenderedPageBreak/>
              <w:t>3.6.1. Водоснабжение</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980"/>
              <w:rPr>
                <w:rFonts w:ascii="Arial" w:hAnsi="Arial" w:cs="Arial"/>
                <w:sz w:val="16"/>
                <w:szCs w:val="16"/>
              </w:rPr>
            </w:pPr>
            <w:r w:rsidRPr="00E92270">
              <w:rPr>
                <w:rStyle w:val="21"/>
                <w:rFonts w:ascii="Arial" w:hAnsi="Arial" w:cs="Arial"/>
                <w:sz w:val="16"/>
                <w:szCs w:val="16"/>
              </w:rPr>
              <w:t>3.6.2. Противопожарное водоснабжение</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980"/>
              <w:rPr>
                <w:rFonts w:ascii="Arial" w:hAnsi="Arial" w:cs="Arial"/>
                <w:sz w:val="16"/>
                <w:szCs w:val="16"/>
              </w:rPr>
            </w:pPr>
            <w:r w:rsidRPr="00E92270">
              <w:rPr>
                <w:rStyle w:val="21"/>
                <w:rFonts w:ascii="Arial" w:hAnsi="Arial" w:cs="Arial"/>
                <w:sz w:val="16"/>
                <w:szCs w:val="16"/>
              </w:rPr>
              <w:t>3.6.3. Канализация</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980"/>
              <w:rPr>
                <w:rFonts w:ascii="Arial" w:hAnsi="Arial" w:cs="Arial"/>
                <w:sz w:val="16"/>
                <w:szCs w:val="16"/>
              </w:rPr>
            </w:pPr>
            <w:r w:rsidRPr="00E92270">
              <w:rPr>
                <w:rStyle w:val="21"/>
                <w:rFonts w:ascii="Arial" w:hAnsi="Arial" w:cs="Arial"/>
                <w:sz w:val="16"/>
                <w:szCs w:val="16"/>
              </w:rPr>
              <w:t>3.6.4. Электроснабжение</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398"/>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980"/>
              <w:rPr>
                <w:rFonts w:ascii="Arial" w:hAnsi="Arial" w:cs="Arial"/>
                <w:sz w:val="16"/>
                <w:szCs w:val="16"/>
              </w:rPr>
            </w:pPr>
            <w:r w:rsidRPr="00E92270">
              <w:rPr>
                <w:rStyle w:val="21"/>
                <w:rFonts w:ascii="Arial" w:hAnsi="Arial" w:cs="Arial"/>
                <w:sz w:val="16"/>
                <w:szCs w:val="16"/>
              </w:rPr>
              <w:t>3.6.5. Теплоснабжение</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980"/>
              <w:rPr>
                <w:rFonts w:ascii="Arial" w:hAnsi="Arial" w:cs="Arial"/>
                <w:sz w:val="16"/>
                <w:szCs w:val="16"/>
              </w:rPr>
            </w:pPr>
            <w:r w:rsidRPr="00E92270">
              <w:rPr>
                <w:rStyle w:val="21"/>
                <w:rFonts w:ascii="Arial" w:hAnsi="Arial" w:cs="Arial"/>
                <w:sz w:val="16"/>
                <w:szCs w:val="16"/>
              </w:rPr>
              <w:t>3.6.6. Г азоснабжение</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980"/>
              <w:rPr>
                <w:rFonts w:ascii="Arial" w:hAnsi="Arial" w:cs="Arial"/>
                <w:sz w:val="16"/>
                <w:szCs w:val="16"/>
              </w:rPr>
            </w:pPr>
            <w:r w:rsidRPr="00E92270">
              <w:rPr>
                <w:rStyle w:val="21"/>
                <w:rFonts w:ascii="Arial" w:hAnsi="Arial" w:cs="Arial"/>
                <w:sz w:val="16"/>
                <w:szCs w:val="16"/>
              </w:rPr>
              <w:t>3.6.7. Санитарная очистка</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980" w:hanging="420"/>
              <w:rPr>
                <w:rFonts w:ascii="Arial" w:hAnsi="Arial" w:cs="Arial"/>
                <w:sz w:val="16"/>
                <w:szCs w:val="16"/>
              </w:rPr>
            </w:pPr>
            <w:r w:rsidRPr="00E92270">
              <w:rPr>
                <w:rStyle w:val="21"/>
                <w:rFonts w:ascii="Arial" w:hAnsi="Arial" w:cs="Arial"/>
                <w:sz w:val="16"/>
                <w:szCs w:val="16"/>
              </w:rPr>
              <w:t>3.7. Объекты транспортной инфраструктуры</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3504"/>
        </w:trPr>
        <w:tc>
          <w:tcPr>
            <w:tcW w:w="8338" w:type="dxa"/>
            <w:tcBorders>
              <w:top w:val="single" w:sz="4" w:space="0" w:color="auto"/>
              <w:left w:val="single" w:sz="4" w:space="0" w:color="auto"/>
            </w:tcBorders>
            <w:shd w:val="clear" w:color="auto" w:fill="FFFFFF"/>
          </w:tcPr>
          <w:p w:rsidR="00E92270" w:rsidRPr="00E92270" w:rsidRDefault="00E92270" w:rsidP="001426E0">
            <w:pPr>
              <w:spacing w:line="317" w:lineRule="exact"/>
              <w:ind w:left="560" w:hanging="380"/>
              <w:rPr>
                <w:rFonts w:ascii="Arial" w:hAnsi="Arial" w:cs="Arial"/>
                <w:sz w:val="16"/>
                <w:szCs w:val="16"/>
              </w:rPr>
            </w:pPr>
            <w:r w:rsidRPr="00E92270">
              <w:rPr>
                <w:rStyle w:val="21"/>
                <w:rFonts w:ascii="Arial" w:hAnsi="Arial" w:cs="Arial"/>
                <w:sz w:val="16"/>
                <w:szCs w:val="16"/>
              </w:rPr>
              <w:t>4.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13"/>
        </w:trPr>
        <w:tc>
          <w:tcPr>
            <w:tcW w:w="8338" w:type="dxa"/>
            <w:tcBorders>
              <w:top w:val="single" w:sz="4" w:space="0" w:color="auto"/>
              <w:left w:val="single" w:sz="4" w:space="0" w:color="auto"/>
              <w:bottom w:val="single" w:sz="4" w:space="0" w:color="auto"/>
            </w:tcBorders>
            <w:shd w:val="clear" w:color="auto" w:fill="FFFFFF"/>
          </w:tcPr>
          <w:p w:rsidR="00E92270" w:rsidRPr="00E92270" w:rsidRDefault="00E92270" w:rsidP="001426E0">
            <w:pPr>
              <w:spacing w:line="240" w:lineRule="exact"/>
              <w:ind w:left="220"/>
              <w:rPr>
                <w:rFonts w:ascii="Arial" w:hAnsi="Arial" w:cs="Arial"/>
                <w:sz w:val="16"/>
                <w:szCs w:val="16"/>
              </w:rPr>
            </w:pPr>
            <w:r w:rsidRPr="00E92270">
              <w:rPr>
                <w:rStyle w:val="21"/>
                <w:rFonts w:ascii="Arial" w:hAnsi="Arial" w:cs="Arial"/>
                <w:sz w:val="16"/>
                <w:szCs w:val="16"/>
              </w:rPr>
              <w:t>5. Зоны с особыми условиями использования территории</w:t>
            </w:r>
          </w:p>
        </w:tc>
        <w:tc>
          <w:tcPr>
            <w:tcW w:w="1248" w:type="dxa"/>
            <w:tcBorders>
              <w:top w:val="single" w:sz="4" w:space="0" w:color="auto"/>
              <w:left w:val="single" w:sz="4" w:space="0" w:color="auto"/>
              <w:bottom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648"/>
        </w:trPr>
        <w:tc>
          <w:tcPr>
            <w:tcW w:w="8338" w:type="dxa"/>
            <w:tcBorders>
              <w:top w:val="single" w:sz="4" w:space="0" w:color="auto"/>
              <w:left w:val="single" w:sz="4" w:space="0" w:color="auto"/>
            </w:tcBorders>
            <w:shd w:val="clear" w:color="auto" w:fill="FFFFFF"/>
            <w:vAlign w:val="bottom"/>
          </w:tcPr>
          <w:p w:rsidR="00E92270" w:rsidRPr="00E92270" w:rsidRDefault="00E92270" w:rsidP="001426E0">
            <w:pPr>
              <w:spacing w:line="317" w:lineRule="exact"/>
              <w:ind w:left="560"/>
              <w:rPr>
                <w:rFonts w:ascii="Arial" w:hAnsi="Arial" w:cs="Arial"/>
                <w:sz w:val="16"/>
                <w:szCs w:val="16"/>
              </w:rPr>
            </w:pPr>
            <w:r w:rsidRPr="00E92270">
              <w:rPr>
                <w:rStyle w:val="21"/>
                <w:rFonts w:ascii="Arial" w:hAnsi="Arial" w:cs="Arial"/>
                <w:sz w:val="16"/>
                <w:szCs w:val="16"/>
              </w:rPr>
              <w:t>6. Объекты культурного наследия и особо охраняемые природные территории</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560"/>
              <w:rPr>
                <w:rFonts w:ascii="Arial" w:hAnsi="Arial" w:cs="Arial"/>
                <w:sz w:val="16"/>
                <w:szCs w:val="16"/>
              </w:rPr>
            </w:pPr>
            <w:r w:rsidRPr="00E92270">
              <w:rPr>
                <w:rStyle w:val="21"/>
                <w:rFonts w:ascii="Arial" w:hAnsi="Arial" w:cs="Arial"/>
                <w:sz w:val="16"/>
                <w:szCs w:val="16"/>
              </w:rPr>
              <w:t>7. Вертикальная планировка и инженерная подготовка территории</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965"/>
        </w:trPr>
        <w:tc>
          <w:tcPr>
            <w:tcW w:w="8338" w:type="dxa"/>
            <w:tcBorders>
              <w:top w:val="single" w:sz="4" w:space="0" w:color="auto"/>
              <w:left w:val="single" w:sz="4" w:space="0" w:color="auto"/>
            </w:tcBorders>
            <w:shd w:val="clear" w:color="auto" w:fill="FFFFFF"/>
            <w:vAlign w:val="bottom"/>
          </w:tcPr>
          <w:p w:rsidR="00E92270" w:rsidRPr="00E92270" w:rsidRDefault="00E92270" w:rsidP="001426E0">
            <w:pPr>
              <w:spacing w:line="317" w:lineRule="exact"/>
              <w:ind w:left="560"/>
              <w:rPr>
                <w:rFonts w:ascii="Arial" w:hAnsi="Arial" w:cs="Arial"/>
                <w:sz w:val="16"/>
                <w:szCs w:val="16"/>
              </w:rPr>
            </w:pPr>
            <w:r w:rsidRPr="00E92270">
              <w:rPr>
                <w:rStyle w:val="21"/>
                <w:rFonts w:ascii="Arial" w:hAnsi="Arial" w:cs="Arial"/>
                <w:sz w:val="16"/>
                <w:szCs w:val="16"/>
              </w:rPr>
              <w:t>8.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560"/>
              <w:rPr>
                <w:rFonts w:ascii="Arial" w:hAnsi="Arial" w:cs="Arial"/>
                <w:sz w:val="16"/>
                <w:szCs w:val="16"/>
              </w:rPr>
            </w:pPr>
            <w:r w:rsidRPr="00E92270">
              <w:rPr>
                <w:rStyle w:val="21"/>
                <w:rFonts w:ascii="Arial" w:hAnsi="Arial" w:cs="Arial"/>
                <w:sz w:val="16"/>
                <w:szCs w:val="16"/>
              </w:rPr>
              <w:t>9. Перечень мероприятий по охране окружающей среды</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560"/>
              <w:rPr>
                <w:rFonts w:ascii="Arial" w:hAnsi="Arial" w:cs="Arial"/>
                <w:sz w:val="16"/>
                <w:szCs w:val="16"/>
              </w:rPr>
            </w:pPr>
            <w:r w:rsidRPr="00E92270">
              <w:rPr>
                <w:rStyle w:val="21"/>
                <w:rFonts w:ascii="Arial" w:hAnsi="Arial" w:cs="Arial"/>
                <w:sz w:val="16"/>
                <w:szCs w:val="16"/>
              </w:rPr>
              <w:t>10. Обоснование очередности планируемого развития территории</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E92270" w:rsidRPr="00E92270" w:rsidRDefault="00E92270" w:rsidP="001426E0">
            <w:pPr>
              <w:spacing w:line="240" w:lineRule="exact"/>
              <w:ind w:left="560"/>
              <w:rPr>
                <w:rFonts w:ascii="Arial" w:hAnsi="Arial" w:cs="Arial"/>
                <w:sz w:val="16"/>
                <w:szCs w:val="16"/>
              </w:rPr>
            </w:pPr>
            <w:r w:rsidRPr="00E92270">
              <w:rPr>
                <w:rStyle w:val="21"/>
                <w:rFonts w:ascii="Arial" w:hAnsi="Arial" w:cs="Arial"/>
                <w:sz w:val="16"/>
                <w:szCs w:val="16"/>
              </w:rPr>
              <w:t>11. Основные технико-экономические показатели</w:t>
            </w:r>
          </w:p>
        </w:tc>
        <w:tc>
          <w:tcPr>
            <w:tcW w:w="1248" w:type="dxa"/>
            <w:tcBorders>
              <w:top w:val="single" w:sz="4" w:space="0" w:color="auto"/>
              <w:left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r w:rsidR="00E92270" w:rsidRPr="00E92270" w:rsidTr="001426E0">
        <w:tblPrEx>
          <w:tblCellMar>
            <w:top w:w="0" w:type="dxa"/>
            <w:bottom w:w="0" w:type="dxa"/>
          </w:tblCellMar>
        </w:tblPrEx>
        <w:trPr>
          <w:trHeight w:hRule="exact" w:val="408"/>
        </w:trPr>
        <w:tc>
          <w:tcPr>
            <w:tcW w:w="8338" w:type="dxa"/>
            <w:tcBorders>
              <w:top w:val="single" w:sz="4" w:space="0" w:color="auto"/>
              <w:left w:val="single" w:sz="4" w:space="0" w:color="auto"/>
              <w:bottom w:val="single" w:sz="4" w:space="0" w:color="auto"/>
            </w:tcBorders>
            <w:shd w:val="clear" w:color="auto" w:fill="FFFFFF"/>
          </w:tcPr>
          <w:p w:rsidR="00E92270" w:rsidRPr="00E92270" w:rsidRDefault="00E92270" w:rsidP="001426E0">
            <w:pPr>
              <w:spacing w:line="240" w:lineRule="exact"/>
              <w:ind w:left="560"/>
              <w:rPr>
                <w:rFonts w:ascii="Arial" w:hAnsi="Arial" w:cs="Arial"/>
                <w:sz w:val="16"/>
                <w:szCs w:val="16"/>
              </w:rPr>
            </w:pPr>
            <w:r w:rsidRPr="00E92270">
              <w:rPr>
                <w:rStyle w:val="21"/>
                <w:rFonts w:ascii="Arial" w:hAnsi="Arial" w:cs="Arial"/>
                <w:sz w:val="16"/>
                <w:szCs w:val="16"/>
              </w:rPr>
              <w:t>12. Результаты инженерных изысканий</w:t>
            </w:r>
          </w:p>
        </w:tc>
        <w:tc>
          <w:tcPr>
            <w:tcW w:w="1248" w:type="dxa"/>
            <w:tcBorders>
              <w:top w:val="single" w:sz="4" w:space="0" w:color="auto"/>
              <w:left w:val="single" w:sz="4" w:space="0" w:color="auto"/>
              <w:bottom w:val="single" w:sz="4" w:space="0" w:color="auto"/>
              <w:right w:val="single" w:sz="4" w:space="0" w:color="auto"/>
            </w:tcBorders>
            <w:shd w:val="clear" w:color="auto" w:fill="FFFFFF"/>
          </w:tcPr>
          <w:p w:rsidR="00E92270" w:rsidRPr="00E92270" w:rsidRDefault="00E92270" w:rsidP="001426E0">
            <w:pPr>
              <w:rPr>
                <w:rFonts w:ascii="Arial" w:hAnsi="Arial" w:cs="Arial"/>
                <w:sz w:val="16"/>
                <w:szCs w:val="16"/>
              </w:rPr>
            </w:pPr>
          </w:p>
        </w:tc>
      </w:tr>
    </w:tbl>
    <w:p w:rsidR="00E92270" w:rsidRPr="00E92270" w:rsidRDefault="00E92270" w:rsidP="00E92270">
      <w:pPr>
        <w:pStyle w:val="52"/>
        <w:shd w:val="clear" w:color="auto" w:fill="auto"/>
        <w:spacing w:line="280" w:lineRule="exact"/>
        <w:ind w:firstLine="740"/>
        <w:jc w:val="both"/>
        <w:rPr>
          <w:rFonts w:ascii="Arial" w:hAnsi="Arial" w:cs="Arial"/>
          <w:sz w:val="16"/>
          <w:szCs w:val="16"/>
        </w:rPr>
      </w:pPr>
      <w:r w:rsidRPr="00E92270">
        <w:rPr>
          <w:rFonts w:ascii="Arial" w:hAnsi="Arial" w:cs="Arial"/>
          <w:color w:val="000000"/>
          <w:sz w:val="16"/>
          <w:szCs w:val="16"/>
          <w:lang w:eastAsia="ru-RU" w:bidi="ru-RU"/>
        </w:rPr>
        <w:t>Введение</w:t>
      </w:r>
    </w:p>
    <w:p w:rsidR="00E92270" w:rsidRPr="00E92270" w:rsidRDefault="00E92270" w:rsidP="00E92270">
      <w:pPr>
        <w:tabs>
          <w:tab w:val="left" w:pos="4661"/>
          <w:tab w:val="left" w:pos="5136"/>
        </w:tabs>
        <w:spacing w:line="317" w:lineRule="exact"/>
        <w:ind w:firstLine="740"/>
        <w:jc w:val="both"/>
        <w:rPr>
          <w:rFonts w:ascii="Arial" w:hAnsi="Arial" w:cs="Arial"/>
          <w:sz w:val="16"/>
          <w:szCs w:val="16"/>
        </w:rPr>
      </w:pPr>
      <w:r w:rsidRPr="00E92270">
        <w:rPr>
          <w:rFonts w:ascii="Arial" w:hAnsi="Arial" w:cs="Arial"/>
          <w:color w:val="000000"/>
          <w:sz w:val="16"/>
          <w:szCs w:val="16"/>
          <w:lang w:bidi="ru-RU"/>
        </w:rPr>
        <w:t>Проект межевания территории под жилой микрорайон из земельного участка с кадастровым номером 23:21:0000000:2573, расположенного по адресу: Российская Федерация, Краснодарский край, Новокубанский район, Новокубанское городское поселение, город Новокубанск, 100 метров южнее пересечения улицы Молодая и улицы Динская, разработан на основании постановления Новокубанского городского поселения Новокубанского района от 08.08.2023</w:t>
      </w:r>
      <w:r w:rsidRPr="00E92270">
        <w:rPr>
          <w:rFonts w:ascii="Arial" w:hAnsi="Arial" w:cs="Arial"/>
          <w:color w:val="000000"/>
          <w:sz w:val="16"/>
          <w:szCs w:val="16"/>
          <w:lang w:bidi="ru-RU"/>
        </w:rPr>
        <w:tab/>
        <w:t>№</w:t>
      </w:r>
      <w:r w:rsidRPr="00E92270">
        <w:rPr>
          <w:rFonts w:ascii="Arial" w:hAnsi="Arial" w:cs="Arial"/>
          <w:color w:val="000000"/>
          <w:sz w:val="16"/>
          <w:szCs w:val="16"/>
          <w:lang w:bidi="ru-RU"/>
        </w:rPr>
        <w:tab/>
        <w:t>799 с целью выделения элементов</w:t>
      </w:r>
    </w:p>
    <w:p w:rsidR="00E92270" w:rsidRPr="00E92270" w:rsidRDefault="00E92270" w:rsidP="00E92270">
      <w:pPr>
        <w:spacing w:after="120" w:line="317" w:lineRule="exact"/>
        <w:jc w:val="both"/>
        <w:rPr>
          <w:rFonts w:ascii="Arial" w:hAnsi="Arial" w:cs="Arial"/>
          <w:sz w:val="16"/>
          <w:szCs w:val="16"/>
        </w:rPr>
      </w:pPr>
      <w:r w:rsidRPr="00E92270">
        <w:rPr>
          <w:rFonts w:ascii="Arial" w:hAnsi="Arial" w:cs="Arial"/>
          <w:color w:val="000000"/>
          <w:sz w:val="16"/>
          <w:szCs w:val="16"/>
          <w:lang w:bidi="ru-RU"/>
        </w:rPr>
        <w:t>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 определения местоположения границ образуемых и изменяемых земельных участков, в том числе предназначенных для жилищного строительства.</w:t>
      </w:r>
    </w:p>
    <w:p w:rsidR="00E92270" w:rsidRPr="00E92270" w:rsidRDefault="00E92270" w:rsidP="00E92270">
      <w:pPr>
        <w:spacing w:line="317" w:lineRule="exact"/>
        <w:ind w:firstLine="740"/>
        <w:jc w:val="both"/>
        <w:rPr>
          <w:rFonts w:ascii="Arial" w:hAnsi="Arial" w:cs="Arial"/>
          <w:sz w:val="16"/>
          <w:szCs w:val="16"/>
        </w:rPr>
      </w:pPr>
      <w:r w:rsidRPr="00E92270">
        <w:rPr>
          <w:rFonts w:ascii="Arial" w:hAnsi="Arial" w:cs="Arial"/>
          <w:color w:val="000000"/>
          <w:sz w:val="16"/>
          <w:szCs w:val="16"/>
          <w:lang w:bidi="ru-RU"/>
        </w:rPr>
        <w:lastRenderedPageBreak/>
        <w:t xml:space="preserve">Проект планировки разработан в соответствии со статьями 41, 41.1, 41.2 и 42 Градостроительного кодекса Российской Федерации от 29.12.2004 </w:t>
      </w:r>
      <w:r w:rsidRPr="00E92270">
        <w:rPr>
          <w:rFonts w:ascii="Arial" w:hAnsi="Arial" w:cs="Arial"/>
          <w:color w:val="000000"/>
          <w:sz w:val="16"/>
          <w:szCs w:val="16"/>
          <w:lang w:val="en-US" w:eastAsia="en-US" w:bidi="en-US"/>
        </w:rPr>
        <w:t>N</w:t>
      </w:r>
      <w:r w:rsidRPr="00E92270">
        <w:rPr>
          <w:rFonts w:ascii="Arial" w:hAnsi="Arial" w:cs="Arial"/>
          <w:color w:val="000000"/>
          <w:sz w:val="16"/>
          <w:szCs w:val="16"/>
          <w:lang w:eastAsia="en-US" w:bidi="en-US"/>
        </w:rPr>
        <w:t xml:space="preserve"> </w:t>
      </w:r>
      <w:r w:rsidRPr="00E92270">
        <w:rPr>
          <w:rFonts w:ascii="Arial" w:hAnsi="Arial" w:cs="Arial"/>
          <w:color w:val="000000"/>
          <w:sz w:val="16"/>
          <w:szCs w:val="16"/>
          <w:lang w:bidi="ru-RU"/>
        </w:rPr>
        <w:t>190-ФЗ (ред. от</w:t>
      </w:r>
    </w:p>
    <w:p w:rsidR="00E92270" w:rsidRPr="00E92270" w:rsidRDefault="00E92270" w:rsidP="00027403">
      <w:pPr>
        <w:widowControl w:val="0"/>
        <w:numPr>
          <w:ilvl w:val="0"/>
          <w:numId w:val="46"/>
        </w:numPr>
        <w:spacing w:after="124" w:line="317" w:lineRule="exact"/>
        <w:jc w:val="both"/>
        <w:rPr>
          <w:rFonts w:ascii="Arial" w:hAnsi="Arial" w:cs="Arial"/>
          <w:sz w:val="16"/>
          <w:szCs w:val="16"/>
        </w:rPr>
      </w:pPr>
      <w:r w:rsidRPr="00E92270">
        <w:rPr>
          <w:rFonts w:ascii="Arial" w:hAnsi="Arial" w:cs="Arial"/>
          <w:color w:val="000000"/>
          <w:sz w:val="16"/>
          <w:szCs w:val="16"/>
          <w:lang w:bidi="ru-RU"/>
        </w:rPr>
        <w:t>, законодательными актами и нормативно-техническими документами в сфере градостроительства и состоит из основной части, которая подлежит утверждению, и материалов по ее обоснованию.</w:t>
      </w:r>
    </w:p>
    <w:p w:rsidR="00E92270" w:rsidRPr="00E92270" w:rsidRDefault="00E92270" w:rsidP="00E92270">
      <w:pPr>
        <w:spacing w:after="116"/>
        <w:ind w:firstLine="740"/>
        <w:jc w:val="both"/>
        <w:rPr>
          <w:rFonts w:ascii="Arial" w:hAnsi="Arial" w:cs="Arial"/>
          <w:sz w:val="16"/>
          <w:szCs w:val="16"/>
        </w:rPr>
      </w:pPr>
      <w:r w:rsidRPr="00E92270">
        <w:rPr>
          <w:rFonts w:ascii="Arial" w:hAnsi="Arial" w:cs="Arial"/>
          <w:color w:val="000000"/>
          <w:sz w:val="16"/>
          <w:szCs w:val="16"/>
          <w:lang w:bidi="ru-RU"/>
        </w:rPr>
        <w:t>Настоящая документация разработана на основе топографического плана, полученного в результате инженерно-геодезических изысканий и создания цифровой модели местности масштаба 1:1000, с сечением рельефа 0,5 метров, в системе координат МСК 23 зона 2 и Балтийской системе высот 1977 г.</w:t>
      </w:r>
    </w:p>
    <w:p w:rsidR="00E92270" w:rsidRPr="00E92270" w:rsidRDefault="00E92270" w:rsidP="00E92270">
      <w:pPr>
        <w:spacing w:after="182" w:line="317" w:lineRule="exact"/>
        <w:ind w:firstLine="740"/>
        <w:jc w:val="both"/>
        <w:rPr>
          <w:rFonts w:ascii="Arial" w:hAnsi="Arial" w:cs="Arial"/>
          <w:sz w:val="16"/>
          <w:szCs w:val="16"/>
        </w:rPr>
      </w:pPr>
      <w:r w:rsidRPr="00E92270">
        <w:rPr>
          <w:rFonts w:ascii="Arial" w:hAnsi="Arial" w:cs="Arial"/>
          <w:color w:val="000000"/>
          <w:sz w:val="16"/>
          <w:szCs w:val="16"/>
          <w:lang w:bidi="ru-RU"/>
        </w:rPr>
        <w:t>Ориентировочная площадь проектируемой территории по техническому заданию составляет 4,26 га, по обмеру чертежа — 4,26 га.</w:t>
      </w:r>
    </w:p>
    <w:p w:rsidR="00E92270" w:rsidRPr="00E92270" w:rsidRDefault="00E92270" w:rsidP="00E92270">
      <w:pPr>
        <w:spacing w:after="228" w:line="240" w:lineRule="exact"/>
        <w:ind w:firstLine="740"/>
        <w:jc w:val="both"/>
        <w:rPr>
          <w:rFonts w:ascii="Arial" w:hAnsi="Arial" w:cs="Arial"/>
          <w:sz w:val="16"/>
          <w:szCs w:val="16"/>
        </w:rPr>
      </w:pPr>
      <w:r w:rsidRPr="00E92270">
        <w:rPr>
          <w:rFonts w:ascii="Arial" w:hAnsi="Arial" w:cs="Arial"/>
          <w:color w:val="000000"/>
          <w:sz w:val="16"/>
          <w:szCs w:val="16"/>
          <w:lang w:bidi="ru-RU"/>
        </w:rPr>
        <w:t>При подготовке настоящего проекта планировки учтены следующие материалы:</w:t>
      </w:r>
    </w:p>
    <w:p w:rsidR="00E92270" w:rsidRPr="00E92270" w:rsidRDefault="00E92270" w:rsidP="00027403">
      <w:pPr>
        <w:widowControl w:val="0"/>
        <w:numPr>
          <w:ilvl w:val="0"/>
          <w:numId w:val="47"/>
        </w:numPr>
        <w:tabs>
          <w:tab w:val="left" w:pos="758"/>
        </w:tabs>
        <w:spacing w:line="240" w:lineRule="exact"/>
        <w:ind w:left="740" w:hanging="340"/>
        <w:jc w:val="both"/>
        <w:rPr>
          <w:rFonts w:ascii="Arial" w:hAnsi="Arial" w:cs="Arial"/>
          <w:sz w:val="16"/>
          <w:szCs w:val="16"/>
        </w:rPr>
      </w:pPr>
      <w:r w:rsidRPr="00E92270">
        <w:rPr>
          <w:rFonts w:ascii="Arial" w:hAnsi="Arial" w:cs="Arial"/>
          <w:color w:val="000000"/>
          <w:sz w:val="16"/>
          <w:szCs w:val="16"/>
          <w:lang w:bidi="ru-RU"/>
        </w:rPr>
        <w:t>Техническое задание (Приложение №1 к муниципальному контракту №6-ЗК/23 от</w:t>
      </w:r>
    </w:p>
    <w:p w:rsidR="00E92270" w:rsidRPr="00E92270" w:rsidRDefault="00E92270" w:rsidP="00027403">
      <w:pPr>
        <w:widowControl w:val="0"/>
        <w:numPr>
          <w:ilvl w:val="0"/>
          <w:numId w:val="48"/>
        </w:numPr>
        <w:tabs>
          <w:tab w:val="left" w:pos="2032"/>
        </w:tabs>
        <w:spacing w:line="322" w:lineRule="exact"/>
        <w:ind w:firstLine="740"/>
        <w:jc w:val="both"/>
        <w:rPr>
          <w:rFonts w:ascii="Arial" w:hAnsi="Arial" w:cs="Arial"/>
          <w:sz w:val="16"/>
          <w:szCs w:val="16"/>
        </w:rPr>
      </w:pPr>
      <w:r w:rsidRPr="00E92270">
        <w:rPr>
          <w:rFonts w:ascii="Arial" w:hAnsi="Arial" w:cs="Arial"/>
          <w:color w:val="000000"/>
          <w:sz w:val="16"/>
          <w:szCs w:val="16"/>
          <w:lang w:bidi="ru-RU"/>
        </w:rPr>
        <w:t>;</w:t>
      </w:r>
    </w:p>
    <w:p w:rsidR="00E92270" w:rsidRPr="00E92270" w:rsidRDefault="00E92270" w:rsidP="00027403">
      <w:pPr>
        <w:widowControl w:val="0"/>
        <w:numPr>
          <w:ilvl w:val="0"/>
          <w:numId w:val="47"/>
        </w:numPr>
        <w:tabs>
          <w:tab w:val="left" w:pos="758"/>
        </w:tabs>
        <w:spacing w:line="322" w:lineRule="exact"/>
        <w:ind w:left="740" w:hanging="340"/>
        <w:rPr>
          <w:rFonts w:ascii="Arial" w:hAnsi="Arial" w:cs="Arial"/>
          <w:sz w:val="16"/>
          <w:szCs w:val="16"/>
        </w:rPr>
      </w:pPr>
      <w:r w:rsidRPr="00E92270">
        <w:rPr>
          <w:rFonts w:ascii="Arial" w:hAnsi="Arial" w:cs="Arial"/>
          <w:color w:val="000000"/>
          <w:sz w:val="16"/>
          <w:szCs w:val="16"/>
          <w:lang w:bidi="ru-RU"/>
        </w:rPr>
        <w:t>Кадастровый план территории кадастрового квартала 23:21:0403000 от 06.12.2022 г. № КУВИ-001/2022-216584742, кадастровый план территории кадастрового квартала 23:21:0401018 от 04.07.2023 № КУВИ-001/2023-153177065;</w:t>
      </w:r>
    </w:p>
    <w:p w:rsidR="00E92270" w:rsidRPr="00E92270" w:rsidRDefault="00E92270" w:rsidP="00027403">
      <w:pPr>
        <w:widowControl w:val="0"/>
        <w:numPr>
          <w:ilvl w:val="0"/>
          <w:numId w:val="47"/>
        </w:numPr>
        <w:tabs>
          <w:tab w:val="left" w:pos="758"/>
        </w:tabs>
        <w:spacing w:line="322" w:lineRule="exact"/>
        <w:ind w:left="740" w:hanging="340"/>
        <w:jc w:val="both"/>
        <w:rPr>
          <w:rFonts w:ascii="Arial" w:hAnsi="Arial" w:cs="Arial"/>
          <w:sz w:val="16"/>
          <w:szCs w:val="16"/>
        </w:rPr>
      </w:pPr>
      <w:r w:rsidRPr="00E92270">
        <w:rPr>
          <w:rFonts w:ascii="Arial" w:hAnsi="Arial" w:cs="Arial"/>
          <w:color w:val="000000"/>
          <w:sz w:val="16"/>
          <w:szCs w:val="16"/>
          <w:lang w:bidi="ru-RU"/>
        </w:rPr>
        <w:t>Правила землепользования и застройки Новокубанского городского поселения Новокубанского района Краснодарского края, утверждённые решением Совета Новокубанского городского поселения Новокубанского района от 01.08.2014 года № 585 (в редакции №470 от 17.03.2023);</w:t>
      </w:r>
    </w:p>
    <w:p w:rsidR="00E92270" w:rsidRPr="00E92270" w:rsidRDefault="00E92270" w:rsidP="00027403">
      <w:pPr>
        <w:widowControl w:val="0"/>
        <w:numPr>
          <w:ilvl w:val="0"/>
          <w:numId w:val="47"/>
        </w:numPr>
        <w:tabs>
          <w:tab w:val="left" w:pos="758"/>
        </w:tabs>
        <w:spacing w:after="308" w:line="322" w:lineRule="exact"/>
        <w:ind w:left="740" w:hanging="340"/>
        <w:jc w:val="both"/>
        <w:rPr>
          <w:rFonts w:ascii="Arial" w:hAnsi="Arial" w:cs="Arial"/>
          <w:sz w:val="16"/>
          <w:szCs w:val="16"/>
        </w:rPr>
      </w:pPr>
      <w:r w:rsidRPr="00E92270">
        <w:rPr>
          <w:rFonts w:ascii="Arial" w:hAnsi="Arial" w:cs="Arial"/>
          <w:color w:val="000000"/>
          <w:sz w:val="16"/>
          <w:szCs w:val="16"/>
          <w:lang w:bidi="ru-RU"/>
        </w:rPr>
        <w:t>Генеральный план Новокубанского городского поселения Новокубанского района Краснодарского края, утверждённый решением Совета Новокубанского городского поселения Новокубанского района №3847 от 19.10.2012 (с изменениями от 29.07.2022 г. №396).</w:t>
      </w:r>
    </w:p>
    <w:p w:rsidR="00E92270" w:rsidRPr="00E92270" w:rsidRDefault="00E92270" w:rsidP="00E92270">
      <w:pPr>
        <w:spacing w:after="178"/>
        <w:ind w:firstLine="740"/>
        <w:jc w:val="both"/>
        <w:rPr>
          <w:rFonts w:ascii="Arial" w:hAnsi="Arial" w:cs="Arial"/>
          <w:sz w:val="16"/>
          <w:szCs w:val="16"/>
        </w:rPr>
      </w:pPr>
      <w:r w:rsidRPr="00E92270">
        <w:rPr>
          <w:rFonts w:ascii="Arial" w:hAnsi="Arial" w:cs="Arial"/>
          <w:color w:val="000000"/>
          <w:sz w:val="16"/>
          <w:szCs w:val="16"/>
          <w:lang w:bidi="ru-RU"/>
        </w:rPr>
        <w:t>При разработке проекта планировки использовались следующие основные нормативные документы:</w:t>
      </w:r>
    </w:p>
    <w:p w:rsidR="00E92270" w:rsidRPr="00E92270" w:rsidRDefault="00E92270" w:rsidP="00027403">
      <w:pPr>
        <w:widowControl w:val="0"/>
        <w:numPr>
          <w:ilvl w:val="0"/>
          <w:numId w:val="47"/>
        </w:numPr>
        <w:tabs>
          <w:tab w:val="left" w:pos="758"/>
        </w:tabs>
        <w:spacing w:after="48" w:line="240" w:lineRule="exact"/>
        <w:ind w:left="740" w:hanging="340"/>
        <w:jc w:val="both"/>
        <w:rPr>
          <w:rFonts w:ascii="Arial" w:hAnsi="Arial" w:cs="Arial"/>
          <w:sz w:val="16"/>
          <w:szCs w:val="16"/>
        </w:rPr>
      </w:pPr>
      <w:r w:rsidRPr="00E92270">
        <w:rPr>
          <w:rFonts w:ascii="Arial" w:hAnsi="Arial" w:cs="Arial"/>
          <w:color w:val="000000"/>
          <w:sz w:val="16"/>
          <w:szCs w:val="16"/>
          <w:lang w:bidi="ru-RU"/>
        </w:rPr>
        <w:t xml:space="preserve">Градостроительный кодекс Российской Федерации от 29.12.2004 </w:t>
      </w:r>
      <w:r w:rsidRPr="00E92270">
        <w:rPr>
          <w:rFonts w:ascii="Arial" w:hAnsi="Arial" w:cs="Arial"/>
          <w:color w:val="000000"/>
          <w:sz w:val="16"/>
          <w:szCs w:val="16"/>
          <w:lang w:val="en-US" w:eastAsia="en-US" w:bidi="en-US"/>
        </w:rPr>
        <w:t>N</w:t>
      </w:r>
      <w:r w:rsidRPr="00E92270">
        <w:rPr>
          <w:rFonts w:ascii="Arial" w:hAnsi="Arial" w:cs="Arial"/>
          <w:color w:val="000000"/>
          <w:sz w:val="16"/>
          <w:szCs w:val="16"/>
          <w:lang w:eastAsia="en-US" w:bidi="en-US"/>
        </w:rPr>
        <w:t xml:space="preserve"> </w:t>
      </w:r>
      <w:r w:rsidRPr="00E92270">
        <w:rPr>
          <w:rFonts w:ascii="Arial" w:hAnsi="Arial" w:cs="Arial"/>
          <w:color w:val="000000"/>
          <w:sz w:val="16"/>
          <w:szCs w:val="16"/>
          <w:lang w:bidi="ru-RU"/>
        </w:rPr>
        <w:t>190-ФЗ (ред. от</w:t>
      </w:r>
    </w:p>
    <w:p w:rsidR="00E92270" w:rsidRPr="00E92270" w:rsidRDefault="00E92270" w:rsidP="00027403">
      <w:pPr>
        <w:widowControl w:val="0"/>
        <w:numPr>
          <w:ilvl w:val="0"/>
          <w:numId w:val="49"/>
        </w:numPr>
        <w:tabs>
          <w:tab w:val="left" w:pos="2032"/>
        </w:tabs>
        <w:spacing w:line="240" w:lineRule="exact"/>
        <w:ind w:firstLine="740"/>
        <w:jc w:val="both"/>
        <w:rPr>
          <w:rFonts w:ascii="Arial" w:hAnsi="Arial" w:cs="Arial"/>
          <w:sz w:val="16"/>
          <w:szCs w:val="16"/>
        </w:rPr>
      </w:pPr>
      <w:r w:rsidRPr="00E92270">
        <w:rPr>
          <w:rFonts w:ascii="Arial" w:hAnsi="Arial" w:cs="Arial"/>
          <w:color w:val="000000"/>
          <w:sz w:val="16"/>
          <w:szCs w:val="16"/>
          <w:lang w:bidi="ru-RU"/>
        </w:rPr>
        <w:t>;</w:t>
      </w:r>
    </w:p>
    <w:p w:rsidR="00E92270" w:rsidRPr="00E92270" w:rsidRDefault="00E92270" w:rsidP="00E92270">
      <w:pPr>
        <w:pStyle w:val="af8"/>
        <w:framePr w:wrap="none" w:vAnchor="page" w:hAnchor="page" w:x="11027" w:y="16038"/>
        <w:shd w:val="clear" w:color="auto" w:fill="auto"/>
        <w:spacing w:line="200" w:lineRule="exact"/>
        <w:rPr>
          <w:rFonts w:ascii="Arial" w:hAnsi="Arial" w:cs="Arial"/>
          <w:sz w:val="16"/>
          <w:szCs w:val="16"/>
        </w:rPr>
      </w:pPr>
      <w:r w:rsidRPr="00E92270">
        <w:rPr>
          <w:rFonts w:ascii="Arial" w:hAnsi="Arial" w:cs="Arial"/>
          <w:color w:val="000000"/>
          <w:sz w:val="16"/>
          <w:szCs w:val="16"/>
          <w:lang w:eastAsia="ru-RU" w:bidi="ru-RU"/>
        </w:rPr>
        <w:t>6</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 xml:space="preserve">Земельный кодекс Российской Федерации от 25.10.2001 </w:t>
      </w:r>
      <w:r w:rsidRPr="00E92270">
        <w:rPr>
          <w:rFonts w:ascii="Arial" w:hAnsi="Arial" w:cs="Arial"/>
          <w:color w:val="000000"/>
          <w:sz w:val="16"/>
          <w:szCs w:val="16"/>
          <w:lang w:val="en-US" w:eastAsia="en-US" w:bidi="en-US"/>
        </w:rPr>
        <w:t>N</w:t>
      </w:r>
      <w:r w:rsidRPr="00E92270">
        <w:rPr>
          <w:rFonts w:ascii="Arial" w:hAnsi="Arial" w:cs="Arial"/>
          <w:color w:val="000000"/>
          <w:sz w:val="16"/>
          <w:szCs w:val="16"/>
          <w:lang w:eastAsia="en-US" w:bidi="en-US"/>
        </w:rPr>
        <w:t xml:space="preserve"> </w:t>
      </w:r>
      <w:r w:rsidRPr="00E92270">
        <w:rPr>
          <w:rFonts w:ascii="Arial" w:hAnsi="Arial" w:cs="Arial"/>
          <w:color w:val="000000"/>
          <w:sz w:val="16"/>
          <w:szCs w:val="16"/>
          <w:lang w:bidi="ru-RU"/>
        </w:rPr>
        <w:t>136-ФЗ (ред. от</w:t>
      </w:r>
    </w:p>
    <w:p w:rsidR="00E92270" w:rsidRPr="00E92270" w:rsidRDefault="00E92270" w:rsidP="00027403">
      <w:pPr>
        <w:widowControl w:val="0"/>
        <w:numPr>
          <w:ilvl w:val="0"/>
          <w:numId w:val="50"/>
        </w:numPr>
        <w:tabs>
          <w:tab w:val="left" w:pos="1120"/>
        </w:tabs>
        <w:spacing w:line="322" w:lineRule="exact"/>
        <w:ind w:firstLine="760"/>
        <w:jc w:val="both"/>
        <w:rPr>
          <w:rFonts w:ascii="Arial" w:hAnsi="Arial" w:cs="Arial"/>
          <w:sz w:val="16"/>
          <w:szCs w:val="16"/>
        </w:rPr>
      </w:pPr>
      <w:r w:rsidRPr="00E92270">
        <w:rPr>
          <w:rFonts w:ascii="Arial" w:hAnsi="Arial" w:cs="Arial"/>
          <w:color w:val="000000"/>
          <w:sz w:val="16"/>
          <w:szCs w:val="16"/>
          <w:lang w:bidi="ru-RU"/>
        </w:rPr>
        <w:t>;</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СП 42.13330.2016 Градостроительство. Планировка и застройка городских и сельских поселений. Актуализированная редакция СНиП 2.07.01- 89* в части, не противоречащей Градостроительному кодексу РФ;</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Нормативы градостроительного проектирования Краснодарского края, утвержденные приказом Департамента по архитектуре и градостроительству Краснодарского края от 16 апреля 2015 года № 78 (в редакции от 05.06.2023);</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Местные нормативы градостроительного проектирования Новокубанского городского поселения Новокубанского района, утверждённые решением Совета Новокубанского городского поселения Новокубанского района от 22 апреля 2016 года № 222 (в редакции решения Совета Новокубанского городского поселения Новокубанского района от 27.10.2023 №537);</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СП 31.13330.2021 Водоснабжение. Наружные сети и сооружения;</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РД 34.20.185-94. Инструкция по проектированию городских электрических сетей;</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СП 42-101-2003. Общие положения по проектированию и строительству газораспределительных систем из металлических и полиэтиленовых труб;</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СНиП 11-04-2003 «Инструкция о порядке разработки, согласования, экспертизы и утверждения градостроительной документации» в части, не противоречащей Градостроительному кодексу РФ;</w:t>
      </w:r>
    </w:p>
    <w:p w:rsidR="00E92270" w:rsidRPr="00E92270" w:rsidRDefault="00E92270" w:rsidP="00027403">
      <w:pPr>
        <w:widowControl w:val="0"/>
        <w:numPr>
          <w:ilvl w:val="0"/>
          <w:numId w:val="47"/>
        </w:numPr>
        <w:tabs>
          <w:tab w:val="left" w:pos="1941"/>
          <w:tab w:val="left" w:pos="6818"/>
          <w:tab w:val="left" w:pos="7648"/>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 xml:space="preserve"> СанПиН</w:t>
      </w:r>
      <w:r w:rsidRPr="00E92270">
        <w:rPr>
          <w:rFonts w:ascii="Arial" w:hAnsi="Arial" w:cs="Arial"/>
          <w:color w:val="000000"/>
          <w:sz w:val="16"/>
          <w:szCs w:val="16"/>
          <w:lang w:bidi="ru-RU"/>
        </w:rPr>
        <w:tab/>
        <w:t>2.2.1/2.1.1.1200-03 «Санитарно-защитные</w:t>
      </w:r>
      <w:r w:rsidRPr="00E92270">
        <w:rPr>
          <w:rFonts w:ascii="Arial" w:hAnsi="Arial" w:cs="Arial"/>
          <w:color w:val="000000"/>
          <w:sz w:val="16"/>
          <w:szCs w:val="16"/>
          <w:lang w:bidi="ru-RU"/>
        </w:rPr>
        <w:tab/>
        <w:t>зоны</w:t>
      </w:r>
      <w:r w:rsidRPr="00E92270">
        <w:rPr>
          <w:rFonts w:ascii="Arial" w:hAnsi="Arial" w:cs="Arial"/>
          <w:color w:val="000000"/>
          <w:sz w:val="16"/>
          <w:szCs w:val="16"/>
          <w:lang w:bidi="ru-RU"/>
        </w:rPr>
        <w:tab/>
        <w:t>и санитарная</w:t>
      </w:r>
    </w:p>
    <w:p w:rsidR="00E92270" w:rsidRPr="00E92270" w:rsidRDefault="00E92270" w:rsidP="00E92270">
      <w:pPr>
        <w:spacing w:line="322" w:lineRule="exact"/>
        <w:ind w:firstLine="760"/>
        <w:jc w:val="both"/>
        <w:rPr>
          <w:rFonts w:ascii="Arial" w:hAnsi="Arial" w:cs="Arial"/>
          <w:sz w:val="16"/>
          <w:szCs w:val="16"/>
        </w:rPr>
      </w:pPr>
      <w:r w:rsidRPr="00E92270">
        <w:rPr>
          <w:rFonts w:ascii="Arial" w:hAnsi="Arial" w:cs="Arial"/>
          <w:color w:val="000000"/>
          <w:sz w:val="16"/>
          <w:szCs w:val="16"/>
          <w:lang w:bidi="ru-RU"/>
        </w:rPr>
        <w:t>классификация предприятий, сооружений и иных объектов»;</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 xml:space="preserve">Постановление Правительства РФ от 24 февраля 2009 г. </w:t>
      </w:r>
      <w:r w:rsidRPr="00E92270">
        <w:rPr>
          <w:rFonts w:ascii="Arial" w:hAnsi="Arial" w:cs="Arial"/>
          <w:color w:val="000000"/>
          <w:sz w:val="16"/>
          <w:szCs w:val="16"/>
          <w:lang w:val="en-US" w:eastAsia="en-US" w:bidi="en-US"/>
        </w:rPr>
        <w:t>N</w:t>
      </w:r>
      <w:r w:rsidRPr="00E92270">
        <w:rPr>
          <w:rFonts w:ascii="Arial" w:hAnsi="Arial" w:cs="Arial"/>
          <w:color w:val="000000"/>
          <w:sz w:val="16"/>
          <w:szCs w:val="16"/>
          <w:lang w:eastAsia="en-US" w:bidi="en-US"/>
        </w:rPr>
        <w:t xml:space="preserve"> </w:t>
      </w:r>
      <w:r w:rsidRPr="00E92270">
        <w:rPr>
          <w:rFonts w:ascii="Arial" w:hAnsi="Arial" w:cs="Arial"/>
          <w:color w:val="000000"/>
          <w:sz w:val="16"/>
          <w:szCs w:val="16"/>
          <w:lang w:bidi="ru-RU"/>
        </w:rPr>
        <w:t xml:space="preserve">160 "О порядке установления охранных зон объектов электросетевого хозяйства и особых условий использования земельных участков, расположенных в границах </w:t>
      </w:r>
      <w:r w:rsidRPr="00E92270">
        <w:rPr>
          <w:rFonts w:ascii="Arial" w:hAnsi="Arial" w:cs="Arial"/>
          <w:color w:val="000000"/>
          <w:sz w:val="16"/>
          <w:szCs w:val="16"/>
          <w:lang w:bidi="ru-RU"/>
        </w:rPr>
        <w:lastRenderedPageBreak/>
        <w:t>таких зон";</w:t>
      </w:r>
    </w:p>
    <w:p w:rsidR="00E92270" w:rsidRPr="00E92270" w:rsidRDefault="00E92270" w:rsidP="00027403">
      <w:pPr>
        <w:widowControl w:val="0"/>
        <w:numPr>
          <w:ilvl w:val="0"/>
          <w:numId w:val="47"/>
        </w:numPr>
        <w:tabs>
          <w:tab w:val="left" w:pos="1941"/>
          <w:tab w:val="left" w:pos="6818"/>
          <w:tab w:val="left" w:pos="7648"/>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 xml:space="preserve"> Правила</w:t>
      </w:r>
      <w:r w:rsidRPr="00E92270">
        <w:rPr>
          <w:rFonts w:ascii="Arial" w:hAnsi="Arial" w:cs="Arial"/>
          <w:color w:val="000000"/>
          <w:sz w:val="16"/>
          <w:szCs w:val="16"/>
          <w:lang w:bidi="ru-RU"/>
        </w:rPr>
        <w:tab/>
        <w:t>охраны магистральных трубопроводов</w:t>
      </w:r>
      <w:r w:rsidRPr="00E92270">
        <w:rPr>
          <w:rFonts w:ascii="Arial" w:hAnsi="Arial" w:cs="Arial"/>
          <w:color w:val="000000"/>
          <w:sz w:val="16"/>
          <w:szCs w:val="16"/>
          <w:lang w:bidi="ru-RU"/>
        </w:rPr>
        <w:tab/>
        <w:t>(утв.</w:t>
      </w:r>
      <w:r w:rsidRPr="00E92270">
        <w:rPr>
          <w:rFonts w:ascii="Arial" w:hAnsi="Arial" w:cs="Arial"/>
          <w:color w:val="000000"/>
          <w:sz w:val="16"/>
          <w:szCs w:val="16"/>
          <w:lang w:bidi="ru-RU"/>
        </w:rPr>
        <w:tab/>
        <w:t>постановлением</w:t>
      </w:r>
    </w:p>
    <w:p w:rsidR="00E92270" w:rsidRPr="00E92270" w:rsidRDefault="00E92270" w:rsidP="00E92270">
      <w:pPr>
        <w:tabs>
          <w:tab w:val="left" w:pos="5752"/>
        </w:tabs>
        <w:spacing w:line="322" w:lineRule="exact"/>
        <w:ind w:left="760"/>
        <w:jc w:val="both"/>
        <w:rPr>
          <w:rFonts w:ascii="Arial" w:hAnsi="Arial" w:cs="Arial"/>
          <w:sz w:val="16"/>
          <w:szCs w:val="16"/>
        </w:rPr>
      </w:pPr>
      <w:r w:rsidRPr="00E92270">
        <w:rPr>
          <w:rFonts w:ascii="Arial" w:hAnsi="Arial" w:cs="Arial"/>
          <w:color w:val="000000"/>
          <w:sz w:val="16"/>
          <w:szCs w:val="16"/>
          <w:lang w:bidi="ru-RU"/>
        </w:rPr>
        <w:t xml:space="preserve">Госгортехнадзора РФ от 24 апреля 1992 г. </w:t>
      </w:r>
      <w:r w:rsidRPr="00E92270">
        <w:rPr>
          <w:rFonts w:ascii="Arial" w:hAnsi="Arial" w:cs="Arial"/>
          <w:color w:val="000000"/>
          <w:sz w:val="16"/>
          <w:szCs w:val="16"/>
          <w:lang w:val="en-US" w:eastAsia="en-US" w:bidi="en-US"/>
        </w:rPr>
        <w:t>N</w:t>
      </w:r>
      <w:r w:rsidRPr="00E92270">
        <w:rPr>
          <w:rFonts w:ascii="Arial" w:hAnsi="Arial" w:cs="Arial"/>
          <w:color w:val="000000"/>
          <w:sz w:val="16"/>
          <w:szCs w:val="16"/>
          <w:lang w:eastAsia="en-US" w:bidi="en-US"/>
        </w:rPr>
        <w:t xml:space="preserve"> </w:t>
      </w:r>
      <w:r w:rsidRPr="00E92270">
        <w:rPr>
          <w:rFonts w:ascii="Arial" w:hAnsi="Arial" w:cs="Arial"/>
          <w:color w:val="000000"/>
          <w:sz w:val="16"/>
          <w:szCs w:val="16"/>
          <w:lang w:bidi="ru-RU"/>
        </w:rPr>
        <w:t>9) (утв. Заместителем Министра топлива и энергетики 29 апреля 1992</w:t>
      </w:r>
      <w:r w:rsidRPr="00E92270">
        <w:rPr>
          <w:rFonts w:ascii="Arial" w:hAnsi="Arial" w:cs="Arial"/>
          <w:color w:val="000000"/>
          <w:sz w:val="16"/>
          <w:szCs w:val="16"/>
          <w:lang w:bidi="ru-RU"/>
        </w:rPr>
        <w:tab/>
        <w:t>г.) (в редакции постановления</w:t>
      </w:r>
    </w:p>
    <w:p w:rsidR="00E92270" w:rsidRPr="00E92270" w:rsidRDefault="00E92270" w:rsidP="00E92270">
      <w:pPr>
        <w:spacing w:line="322" w:lineRule="exact"/>
        <w:ind w:firstLine="760"/>
        <w:jc w:val="both"/>
        <w:rPr>
          <w:rFonts w:ascii="Arial" w:hAnsi="Arial" w:cs="Arial"/>
          <w:sz w:val="16"/>
          <w:szCs w:val="16"/>
        </w:rPr>
      </w:pPr>
      <w:r w:rsidRPr="00E92270">
        <w:rPr>
          <w:rFonts w:ascii="Arial" w:hAnsi="Arial" w:cs="Arial"/>
          <w:color w:val="000000"/>
          <w:sz w:val="16"/>
          <w:szCs w:val="16"/>
          <w:lang w:bidi="ru-RU"/>
        </w:rPr>
        <w:t xml:space="preserve">Госгортехнадзора РФ от 23 ноября 1994 г. </w:t>
      </w:r>
      <w:r w:rsidRPr="00E92270">
        <w:rPr>
          <w:rFonts w:ascii="Arial" w:hAnsi="Arial" w:cs="Arial"/>
          <w:color w:val="000000"/>
          <w:sz w:val="16"/>
          <w:szCs w:val="16"/>
          <w:lang w:val="en-US" w:eastAsia="en-US" w:bidi="en-US"/>
        </w:rPr>
        <w:t>N</w:t>
      </w:r>
      <w:r w:rsidRPr="00E92270">
        <w:rPr>
          <w:rFonts w:ascii="Arial" w:hAnsi="Arial" w:cs="Arial"/>
          <w:color w:val="000000"/>
          <w:sz w:val="16"/>
          <w:szCs w:val="16"/>
          <w:lang w:eastAsia="en-US" w:bidi="en-US"/>
        </w:rPr>
        <w:t xml:space="preserve"> </w:t>
      </w:r>
      <w:r w:rsidRPr="00E92270">
        <w:rPr>
          <w:rFonts w:ascii="Arial" w:hAnsi="Arial" w:cs="Arial"/>
          <w:color w:val="000000"/>
          <w:sz w:val="16"/>
          <w:szCs w:val="16"/>
          <w:lang w:bidi="ru-RU"/>
        </w:rPr>
        <w:t>61);</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 xml:space="preserve">Постановление Правительства РФ от 9 июня 1995 г. </w:t>
      </w:r>
      <w:r w:rsidRPr="00E92270">
        <w:rPr>
          <w:rFonts w:ascii="Arial" w:hAnsi="Arial" w:cs="Arial"/>
          <w:color w:val="000000"/>
          <w:sz w:val="16"/>
          <w:szCs w:val="16"/>
          <w:lang w:val="en-US" w:eastAsia="en-US" w:bidi="en-US"/>
        </w:rPr>
        <w:t>N</w:t>
      </w:r>
      <w:r w:rsidRPr="00E92270">
        <w:rPr>
          <w:rFonts w:ascii="Arial" w:hAnsi="Arial" w:cs="Arial"/>
          <w:color w:val="000000"/>
          <w:sz w:val="16"/>
          <w:szCs w:val="16"/>
          <w:lang w:eastAsia="en-US" w:bidi="en-US"/>
        </w:rPr>
        <w:t xml:space="preserve"> </w:t>
      </w:r>
      <w:r w:rsidRPr="00E92270">
        <w:rPr>
          <w:rFonts w:ascii="Arial" w:hAnsi="Arial" w:cs="Arial"/>
          <w:color w:val="000000"/>
          <w:sz w:val="16"/>
          <w:szCs w:val="16"/>
          <w:lang w:bidi="ru-RU"/>
        </w:rPr>
        <w:t>578 "Об утверждении Правил охраны линий и сооружений связи Российской Федерации";</w:t>
      </w:r>
    </w:p>
    <w:p w:rsidR="00E92270" w:rsidRPr="00E92270" w:rsidRDefault="00E92270" w:rsidP="00027403">
      <w:pPr>
        <w:widowControl w:val="0"/>
        <w:numPr>
          <w:ilvl w:val="0"/>
          <w:numId w:val="47"/>
        </w:numPr>
        <w:tabs>
          <w:tab w:val="left" w:pos="759"/>
        </w:tabs>
        <w:spacing w:line="322" w:lineRule="exact"/>
        <w:ind w:left="760" w:hanging="360"/>
        <w:jc w:val="both"/>
        <w:rPr>
          <w:rFonts w:ascii="Arial" w:hAnsi="Arial" w:cs="Arial"/>
          <w:sz w:val="16"/>
          <w:szCs w:val="16"/>
        </w:rPr>
      </w:pPr>
      <w:r w:rsidRPr="00E92270">
        <w:rPr>
          <w:rFonts w:ascii="Arial" w:hAnsi="Arial" w:cs="Arial"/>
          <w:color w:val="000000"/>
          <w:sz w:val="16"/>
          <w:szCs w:val="16"/>
          <w:lang w:bidi="ru-RU"/>
        </w:rPr>
        <w:t>Федеральный закон от 21 декабря 1994 года №68-ФЗ «О защите населения и территории от чрезвычайных ситуаций природного и техногенного характера»;</w:t>
      </w:r>
    </w:p>
    <w:p w:rsidR="00E92270" w:rsidRPr="00E92270" w:rsidRDefault="00E92270" w:rsidP="00027403">
      <w:pPr>
        <w:widowControl w:val="0"/>
        <w:numPr>
          <w:ilvl w:val="0"/>
          <w:numId w:val="47"/>
        </w:numPr>
        <w:tabs>
          <w:tab w:val="left" w:pos="759"/>
        </w:tabs>
        <w:spacing w:after="305" w:line="322" w:lineRule="exact"/>
        <w:ind w:left="760" w:hanging="360"/>
        <w:jc w:val="both"/>
        <w:rPr>
          <w:rFonts w:ascii="Arial" w:hAnsi="Arial" w:cs="Arial"/>
          <w:sz w:val="16"/>
          <w:szCs w:val="16"/>
        </w:rPr>
      </w:pPr>
      <w:r w:rsidRPr="00E92270">
        <w:rPr>
          <w:rFonts w:ascii="Arial" w:hAnsi="Arial" w:cs="Arial"/>
          <w:color w:val="000000"/>
          <w:sz w:val="16"/>
          <w:szCs w:val="16"/>
          <w:lang w:bidi="ru-RU"/>
        </w:rPr>
        <w:t>РДС 30-201-98. Инструкция о порядке проектирования и установления красных линий в городах и других поселениях Российской Федерации.</w:t>
      </w:r>
    </w:p>
    <w:p w:rsidR="00E92270" w:rsidRPr="00E92270" w:rsidRDefault="00E92270" w:rsidP="00027403">
      <w:pPr>
        <w:pStyle w:val="87"/>
        <w:numPr>
          <w:ilvl w:val="0"/>
          <w:numId w:val="51"/>
        </w:numPr>
        <w:shd w:val="clear" w:color="auto" w:fill="auto"/>
        <w:tabs>
          <w:tab w:val="left" w:pos="1079"/>
        </w:tabs>
        <w:spacing w:before="0" w:after="97" w:line="240" w:lineRule="exact"/>
        <w:ind w:firstLine="760"/>
        <w:jc w:val="both"/>
        <w:rPr>
          <w:rFonts w:ascii="Arial" w:hAnsi="Arial" w:cs="Arial"/>
          <w:sz w:val="16"/>
          <w:szCs w:val="16"/>
        </w:rPr>
      </w:pPr>
      <w:r w:rsidRPr="00E92270">
        <w:rPr>
          <w:rFonts w:ascii="Arial" w:hAnsi="Arial" w:cs="Arial"/>
          <w:color w:val="000000"/>
          <w:sz w:val="16"/>
          <w:szCs w:val="16"/>
          <w:lang w:eastAsia="ru-RU" w:bidi="ru-RU"/>
        </w:rPr>
        <w:t>Характеристика района проектирования</w:t>
      </w:r>
    </w:p>
    <w:p w:rsidR="00E92270" w:rsidRPr="00E92270" w:rsidRDefault="00E92270" w:rsidP="00E92270">
      <w:pPr>
        <w:spacing w:line="317" w:lineRule="exact"/>
        <w:ind w:firstLine="760"/>
        <w:jc w:val="both"/>
        <w:rPr>
          <w:rFonts w:ascii="Arial" w:hAnsi="Arial" w:cs="Arial"/>
          <w:sz w:val="16"/>
          <w:szCs w:val="16"/>
        </w:rPr>
      </w:pPr>
      <w:r w:rsidRPr="00E92270">
        <w:rPr>
          <w:rFonts w:ascii="Arial" w:hAnsi="Arial" w:cs="Arial"/>
          <w:color w:val="000000"/>
          <w:sz w:val="16"/>
          <w:szCs w:val="16"/>
          <w:lang w:bidi="ru-RU"/>
        </w:rPr>
        <w:t>По административному делению участок проектирования расположен в границах г. Новокубанск Новокубанского городского поселения Новокубанского района Краснодарского края.</w:t>
      </w:r>
    </w:p>
    <w:p w:rsidR="00E92270" w:rsidRPr="00E92270" w:rsidRDefault="00E92270" w:rsidP="00E92270">
      <w:pPr>
        <w:pStyle w:val="af8"/>
        <w:framePr w:wrap="none" w:vAnchor="page" w:hAnchor="page" w:x="11027" w:y="16038"/>
        <w:shd w:val="clear" w:color="auto" w:fill="auto"/>
        <w:spacing w:line="200" w:lineRule="exact"/>
        <w:rPr>
          <w:rFonts w:ascii="Arial" w:hAnsi="Arial" w:cs="Arial"/>
          <w:sz w:val="16"/>
          <w:szCs w:val="16"/>
        </w:rPr>
      </w:pPr>
      <w:r w:rsidRPr="00E92270">
        <w:rPr>
          <w:rFonts w:ascii="Arial" w:hAnsi="Arial" w:cs="Arial"/>
          <w:color w:val="000000"/>
          <w:sz w:val="16"/>
          <w:szCs w:val="16"/>
          <w:lang w:eastAsia="ru-RU" w:bidi="ru-RU"/>
        </w:rPr>
        <w:t>7</w:t>
      </w:r>
    </w:p>
    <w:p w:rsidR="00E92270" w:rsidRPr="00E92270" w:rsidRDefault="00E92270" w:rsidP="00027403">
      <w:pPr>
        <w:pStyle w:val="87"/>
        <w:numPr>
          <w:ilvl w:val="1"/>
          <w:numId w:val="51"/>
        </w:numPr>
        <w:shd w:val="clear" w:color="auto" w:fill="auto"/>
        <w:tabs>
          <w:tab w:val="left" w:pos="1212"/>
        </w:tabs>
        <w:spacing w:before="0" w:line="240" w:lineRule="exact"/>
        <w:ind w:firstLine="760"/>
        <w:jc w:val="both"/>
        <w:rPr>
          <w:rFonts w:ascii="Arial" w:hAnsi="Arial" w:cs="Arial"/>
          <w:sz w:val="16"/>
          <w:szCs w:val="16"/>
        </w:rPr>
      </w:pPr>
      <w:r w:rsidRPr="00E92270">
        <w:rPr>
          <w:rFonts w:ascii="Arial" w:hAnsi="Arial" w:cs="Arial"/>
          <w:color w:val="000000"/>
          <w:sz w:val="16"/>
          <w:szCs w:val="16"/>
          <w:lang w:eastAsia="ru-RU" w:bidi="ru-RU"/>
        </w:rPr>
        <w:t>Климатические условия</w:t>
      </w:r>
    </w:p>
    <w:p w:rsidR="00E92270" w:rsidRPr="00E92270" w:rsidRDefault="00E92270" w:rsidP="00E92270">
      <w:pPr>
        <w:spacing w:after="120" w:line="317" w:lineRule="exact"/>
        <w:ind w:firstLine="760"/>
        <w:jc w:val="both"/>
        <w:rPr>
          <w:rFonts w:ascii="Arial" w:hAnsi="Arial" w:cs="Arial"/>
          <w:sz w:val="16"/>
          <w:szCs w:val="16"/>
        </w:rPr>
      </w:pPr>
      <w:r w:rsidRPr="00E92270">
        <w:rPr>
          <w:rFonts w:ascii="Arial" w:hAnsi="Arial" w:cs="Arial"/>
          <w:color w:val="000000"/>
          <w:sz w:val="16"/>
          <w:szCs w:val="16"/>
          <w:lang w:bidi="ru-RU"/>
        </w:rPr>
        <w:t xml:space="preserve">Согласно климатическому районированию для строительства по СНиП 23.01-99 Новокубанское городское поселение относится к району III и подрайону </w:t>
      </w:r>
      <w:r w:rsidRPr="00E92270">
        <w:rPr>
          <w:rFonts w:ascii="Arial" w:hAnsi="Arial" w:cs="Arial"/>
          <w:color w:val="000000"/>
          <w:sz w:val="16"/>
          <w:szCs w:val="16"/>
          <w:lang w:val="en-US" w:eastAsia="en-US" w:bidi="en-US"/>
        </w:rPr>
        <w:t>III</w:t>
      </w:r>
      <w:r w:rsidRPr="00E92270">
        <w:rPr>
          <w:rFonts w:ascii="Arial" w:hAnsi="Arial" w:cs="Arial"/>
          <w:color w:val="000000"/>
          <w:sz w:val="16"/>
          <w:szCs w:val="16"/>
          <w:lang w:bidi="ru-RU"/>
        </w:rPr>
        <w:t>-Б, для которого характерны следующие природно-климатические факторы:</w:t>
      </w:r>
    </w:p>
    <w:p w:rsidR="00E92270" w:rsidRPr="00E92270" w:rsidRDefault="00E92270" w:rsidP="00027403">
      <w:pPr>
        <w:widowControl w:val="0"/>
        <w:numPr>
          <w:ilvl w:val="0"/>
          <w:numId w:val="47"/>
        </w:numPr>
        <w:tabs>
          <w:tab w:val="left" w:pos="1464"/>
        </w:tabs>
        <w:spacing w:line="317" w:lineRule="exact"/>
        <w:ind w:left="1460" w:hanging="360"/>
        <w:jc w:val="both"/>
        <w:rPr>
          <w:rFonts w:ascii="Arial" w:hAnsi="Arial" w:cs="Arial"/>
          <w:sz w:val="16"/>
          <w:szCs w:val="16"/>
        </w:rPr>
      </w:pPr>
      <w:r w:rsidRPr="00E92270">
        <w:rPr>
          <w:rFonts w:ascii="Arial" w:hAnsi="Arial" w:cs="Arial"/>
          <w:color w:val="000000"/>
          <w:sz w:val="16"/>
          <w:szCs w:val="16"/>
          <w:lang w:bidi="ru-RU"/>
        </w:rPr>
        <w:t>самый теплый месяц июль - (+22 0С), самый холодный месяц - январь (-3,5 0С). Среднегодовая температура воздуха +9,9 0С. Абсолютный максимум температуры отмечен в августе месяце (+45 0С), а абсолютный минимум (33 0С) - в декабре-январе.</w:t>
      </w:r>
    </w:p>
    <w:p w:rsidR="00E92270" w:rsidRPr="00E92270" w:rsidRDefault="00E92270" w:rsidP="00027403">
      <w:pPr>
        <w:widowControl w:val="0"/>
        <w:numPr>
          <w:ilvl w:val="0"/>
          <w:numId w:val="47"/>
        </w:numPr>
        <w:tabs>
          <w:tab w:val="left" w:pos="1464"/>
        </w:tabs>
        <w:spacing w:line="322" w:lineRule="exact"/>
        <w:ind w:left="1460" w:hanging="360"/>
        <w:jc w:val="both"/>
        <w:rPr>
          <w:rFonts w:ascii="Arial" w:hAnsi="Arial" w:cs="Arial"/>
          <w:sz w:val="16"/>
          <w:szCs w:val="16"/>
        </w:rPr>
      </w:pPr>
      <w:r w:rsidRPr="00E92270">
        <w:rPr>
          <w:rFonts w:ascii="Arial" w:hAnsi="Arial" w:cs="Arial"/>
          <w:color w:val="000000"/>
          <w:sz w:val="16"/>
          <w:szCs w:val="16"/>
          <w:lang w:bidi="ru-RU"/>
        </w:rPr>
        <w:t>количество годовых осадков - 550 мм/год.</w:t>
      </w:r>
    </w:p>
    <w:p w:rsidR="00E92270" w:rsidRPr="00E92270" w:rsidRDefault="00E92270" w:rsidP="00027403">
      <w:pPr>
        <w:widowControl w:val="0"/>
        <w:numPr>
          <w:ilvl w:val="0"/>
          <w:numId w:val="47"/>
        </w:numPr>
        <w:tabs>
          <w:tab w:val="left" w:pos="1464"/>
        </w:tabs>
        <w:spacing w:line="322" w:lineRule="exact"/>
        <w:ind w:left="1460" w:hanging="360"/>
        <w:jc w:val="both"/>
        <w:rPr>
          <w:rFonts w:ascii="Arial" w:hAnsi="Arial" w:cs="Arial"/>
          <w:sz w:val="16"/>
          <w:szCs w:val="16"/>
        </w:rPr>
      </w:pPr>
      <w:r w:rsidRPr="00E92270">
        <w:rPr>
          <w:rFonts w:ascii="Arial" w:hAnsi="Arial" w:cs="Arial"/>
          <w:color w:val="000000"/>
          <w:sz w:val="16"/>
          <w:szCs w:val="16"/>
          <w:lang w:bidi="ru-RU"/>
        </w:rPr>
        <w:t>относительная влажность воздуха - 74%.</w:t>
      </w:r>
    </w:p>
    <w:p w:rsidR="00E92270" w:rsidRPr="00E92270" w:rsidRDefault="00E92270" w:rsidP="00027403">
      <w:pPr>
        <w:widowControl w:val="0"/>
        <w:numPr>
          <w:ilvl w:val="0"/>
          <w:numId w:val="47"/>
        </w:numPr>
        <w:tabs>
          <w:tab w:val="left" w:pos="1464"/>
        </w:tabs>
        <w:spacing w:line="322" w:lineRule="exact"/>
        <w:ind w:left="1460" w:hanging="360"/>
        <w:jc w:val="both"/>
        <w:rPr>
          <w:rFonts w:ascii="Arial" w:hAnsi="Arial" w:cs="Arial"/>
          <w:sz w:val="16"/>
          <w:szCs w:val="16"/>
        </w:rPr>
      </w:pPr>
      <w:r w:rsidRPr="00E92270">
        <w:rPr>
          <w:rFonts w:ascii="Arial" w:hAnsi="Arial" w:cs="Arial"/>
          <w:color w:val="000000"/>
          <w:sz w:val="16"/>
          <w:szCs w:val="16"/>
          <w:lang w:bidi="ru-RU"/>
        </w:rPr>
        <w:t>среднегодовая скорость ветра - 5,2 м/с, ветры наибольшей скорости (2535м/с) проявляются в ноябре декабре. Максимальная скорость ветра возможная 1 раз: в год - 42 м/с, в 5 лет - 51 м/с, в 10 лет - 56 м/с, в 15 лет - 58 м/с, в 20 лет - 60 м/с.</w:t>
      </w:r>
    </w:p>
    <w:p w:rsidR="00E92270" w:rsidRPr="00E92270" w:rsidRDefault="00E92270" w:rsidP="00027403">
      <w:pPr>
        <w:widowControl w:val="0"/>
        <w:numPr>
          <w:ilvl w:val="0"/>
          <w:numId w:val="47"/>
        </w:numPr>
        <w:tabs>
          <w:tab w:val="left" w:pos="1464"/>
        </w:tabs>
        <w:spacing w:line="322" w:lineRule="exact"/>
        <w:ind w:left="1460" w:hanging="360"/>
        <w:jc w:val="both"/>
        <w:rPr>
          <w:rFonts w:ascii="Arial" w:hAnsi="Arial" w:cs="Arial"/>
          <w:sz w:val="16"/>
          <w:szCs w:val="16"/>
        </w:rPr>
      </w:pPr>
      <w:r w:rsidRPr="00E92270">
        <w:rPr>
          <w:rFonts w:ascii="Arial" w:hAnsi="Arial" w:cs="Arial"/>
          <w:color w:val="000000"/>
          <w:sz w:val="16"/>
          <w:szCs w:val="16"/>
          <w:lang w:bidi="ru-RU"/>
        </w:rPr>
        <w:t>мощность снегового покрова - 10-15 см, снеговой покров устанавливается в декабре и держится, в среднем, 1-2 месяца.</w:t>
      </w:r>
    </w:p>
    <w:p w:rsidR="00E92270" w:rsidRPr="00E92270" w:rsidRDefault="00E92270" w:rsidP="00027403">
      <w:pPr>
        <w:widowControl w:val="0"/>
        <w:numPr>
          <w:ilvl w:val="0"/>
          <w:numId w:val="47"/>
        </w:numPr>
        <w:tabs>
          <w:tab w:val="left" w:pos="1464"/>
        </w:tabs>
        <w:spacing w:line="322" w:lineRule="exact"/>
        <w:ind w:left="1460" w:hanging="360"/>
        <w:jc w:val="both"/>
        <w:rPr>
          <w:rFonts w:ascii="Arial" w:hAnsi="Arial" w:cs="Arial"/>
          <w:sz w:val="16"/>
          <w:szCs w:val="16"/>
        </w:rPr>
      </w:pPr>
      <w:r w:rsidRPr="00E92270">
        <w:rPr>
          <w:rFonts w:ascii="Arial" w:hAnsi="Arial" w:cs="Arial"/>
          <w:color w:val="000000"/>
          <w:sz w:val="16"/>
          <w:szCs w:val="16"/>
          <w:lang w:bidi="ru-RU"/>
        </w:rPr>
        <w:t>расчетная температура самой холодной пятидневки - (-21 0С), расчетная зимняя вентиляционная температура - (-6,8 0С).</w:t>
      </w:r>
    </w:p>
    <w:p w:rsidR="00E92270" w:rsidRPr="00E92270" w:rsidRDefault="00E92270" w:rsidP="00027403">
      <w:pPr>
        <w:widowControl w:val="0"/>
        <w:numPr>
          <w:ilvl w:val="0"/>
          <w:numId w:val="47"/>
        </w:numPr>
        <w:tabs>
          <w:tab w:val="left" w:pos="1464"/>
        </w:tabs>
        <w:spacing w:line="322" w:lineRule="exact"/>
        <w:ind w:left="1460" w:hanging="360"/>
        <w:jc w:val="both"/>
        <w:rPr>
          <w:rFonts w:ascii="Arial" w:hAnsi="Arial" w:cs="Arial"/>
          <w:sz w:val="16"/>
          <w:szCs w:val="16"/>
        </w:rPr>
      </w:pPr>
      <w:r w:rsidRPr="00E92270">
        <w:rPr>
          <w:rFonts w:ascii="Arial" w:hAnsi="Arial" w:cs="Arial"/>
          <w:color w:val="000000"/>
          <w:sz w:val="16"/>
          <w:szCs w:val="16"/>
          <w:lang w:bidi="ru-RU"/>
        </w:rPr>
        <w:t>отопительный период - 159 суток.</w:t>
      </w:r>
    </w:p>
    <w:p w:rsidR="00E92270" w:rsidRPr="00E92270" w:rsidRDefault="00E92270" w:rsidP="00E92270">
      <w:pPr>
        <w:spacing w:after="116" w:line="322" w:lineRule="exact"/>
        <w:ind w:firstLine="760"/>
        <w:jc w:val="both"/>
        <w:rPr>
          <w:rFonts w:ascii="Arial" w:hAnsi="Arial" w:cs="Arial"/>
          <w:sz w:val="16"/>
          <w:szCs w:val="16"/>
        </w:rPr>
      </w:pPr>
      <w:r w:rsidRPr="00E92270">
        <w:rPr>
          <w:rFonts w:ascii="Arial" w:hAnsi="Arial" w:cs="Arial"/>
          <w:color w:val="000000"/>
          <w:sz w:val="16"/>
          <w:szCs w:val="16"/>
          <w:lang w:bidi="ru-RU"/>
        </w:rPr>
        <w:t>Согласно приложению 5 СНиП 2.01-07-85 и СНКК - 20-303-202 для Новокубанского городского поселения принимаются:</w:t>
      </w:r>
    </w:p>
    <w:p w:rsidR="00E92270" w:rsidRPr="00E92270" w:rsidRDefault="00E92270" w:rsidP="00027403">
      <w:pPr>
        <w:widowControl w:val="0"/>
        <w:numPr>
          <w:ilvl w:val="0"/>
          <w:numId w:val="47"/>
        </w:numPr>
        <w:tabs>
          <w:tab w:val="left" w:pos="1464"/>
        </w:tabs>
        <w:spacing w:line="326" w:lineRule="exact"/>
        <w:ind w:left="1460" w:hanging="360"/>
        <w:jc w:val="both"/>
        <w:rPr>
          <w:rFonts w:ascii="Arial" w:hAnsi="Arial" w:cs="Arial"/>
          <w:sz w:val="16"/>
          <w:szCs w:val="16"/>
        </w:rPr>
      </w:pPr>
      <w:r w:rsidRPr="00E92270">
        <w:rPr>
          <w:rFonts w:ascii="Arial" w:hAnsi="Arial" w:cs="Arial"/>
          <w:color w:val="000000"/>
          <w:sz w:val="16"/>
          <w:szCs w:val="16"/>
          <w:lang w:bidi="ru-RU"/>
        </w:rPr>
        <w:t xml:space="preserve">по расчетному значению снегового покрова - район </w:t>
      </w:r>
      <w:r w:rsidRPr="00E92270">
        <w:rPr>
          <w:rFonts w:ascii="Arial" w:hAnsi="Arial" w:cs="Arial"/>
          <w:color w:val="000000"/>
          <w:sz w:val="16"/>
          <w:szCs w:val="16"/>
          <w:lang w:val="en-US" w:eastAsia="en-US" w:bidi="en-US"/>
        </w:rPr>
        <w:t>II</w:t>
      </w:r>
      <w:r w:rsidRPr="00E92270">
        <w:rPr>
          <w:rFonts w:ascii="Arial" w:hAnsi="Arial" w:cs="Arial"/>
          <w:color w:val="000000"/>
          <w:sz w:val="16"/>
          <w:szCs w:val="16"/>
          <w:lang w:eastAsia="en-US" w:bidi="en-US"/>
        </w:rPr>
        <w:t xml:space="preserve">, </w:t>
      </w:r>
      <w:r w:rsidRPr="00E92270">
        <w:rPr>
          <w:rFonts w:ascii="Arial" w:hAnsi="Arial" w:cs="Arial"/>
          <w:color w:val="000000"/>
          <w:sz w:val="16"/>
          <w:szCs w:val="16"/>
          <w:lang w:bidi="ru-RU"/>
        </w:rPr>
        <w:t>СНКК - 20-303-202.</w:t>
      </w:r>
    </w:p>
    <w:p w:rsidR="00E92270" w:rsidRPr="00E92270" w:rsidRDefault="00E92270" w:rsidP="00027403">
      <w:pPr>
        <w:widowControl w:val="0"/>
        <w:numPr>
          <w:ilvl w:val="0"/>
          <w:numId w:val="47"/>
        </w:numPr>
        <w:tabs>
          <w:tab w:val="left" w:pos="1464"/>
        </w:tabs>
        <w:spacing w:line="326" w:lineRule="exact"/>
        <w:ind w:left="1460" w:hanging="360"/>
        <w:jc w:val="both"/>
        <w:rPr>
          <w:rFonts w:ascii="Arial" w:hAnsi="Arial" w:cs="Arial"/>
          <w:sz w:val="16"/>
          <w:szCs w:val="16"/>
        </w:rPr>
      </w:pPr>
      <w:r w:rsidRPr="00E92270">
        <w:rPr>
          <w:rFonts w:ascii="Arial" w:hAnsi="Arial" w:cs="Arial"/>
          <w:color w:val="000000"/>
          <w:sz w:val="16"/>
          <w:szCs w:val="16"/>
          <w:lang w:bidi="ru-RU"/>
        </w:rPr>
        <w:t>ветровой район по средней скорости ветра, м\с, за зимний период - 5, по расчетному значению давления ветра - район V СНКК - 20-303-202.</w:t>
      </w:r>
    </w:p>
    <w:p w:rsidR="00E92270" w:rsidRPr="00E92270" w:rsidRDefault="00E92270" w:rsidP="00027403">
      <w:pPr>
        <w:widowControl w:val="0"/>
        <w:numPr>
          <w:ilvl w:val="0"/>
          <w:numId w:val="47"/>
        </w:numPr>
        <w:tabs>
          <w:tab w:val="left" w:pos="1464"/>
        </w:tabs>
        <w:spacing w:line="331" w:lineRule="exact"/>
        <w:ind w:left="1460" w:hanging="360"/>
        <w:jc w:val="both"/>
        <w:rPr>
          <w:rFonts w:ascii="Arial" w:hAnsi="Arial" w:cs="Arial"/>
          <w:sz w:val="16"/>
          <w:szCs w:val="16"/>
        </w:rPr>
      </w:pPr>
      <w:r w:rsidRPr="00E92270">
        <w:rPr>
          <w:rFonts w:ascii="Arial" w:hAnsi="Arial" w:cs="Arial"/>
          <w:color w:val="000000"/>
          <w:sz w:val="16"/>
          <w:szCs w:val="16"/>
          <w:lang w:bidi="ru-RU"/>
        </w:rPr>
        <w:t xml:space="preserve">по толщине стенки гололеда </w:t>
      </w:r>
      <w:r w:rsidRPr="00E92270">
        <w:rPr>
          <w:rFonts w:ascii="Arial" w:hAnsi="Arial" w:cs="Arial"/>
          <w:color w:val="000000"/>
          <w:sz w:val="16"/>
          <w:szCs w:val="16"/>
          <w:lang w:val="en-US" w:eastAsia="en-US" w:bidi="en-US"/>
        </w:rPr>
        <w:t>IV</w:t>
      </w:r>
      <w:r w:rsidRPr="00E92270">
        <w:rPr>
          <w:rFonts w:ascii="Arial" w:hAnsi="Arial" w:cs="Arial"/>
          <w:color w:val="000000"/>
          <w:sz w:val="16"/>
          <w:szCs w:val="16"/>
          <w:lang w:eastAsia="en-US" w:bidi="en-US"/>
        </w:rPr>
        <w:t>.</w:t>
      </w:r>
    </w:p>
    <w:p w:rsidR="00E92270" w:rsidRPr="00E92270" w:rsidRDefault="00E92270" w:rsidP="00027403">
      <w:pPr>
        <w:widowControl w:val="0"/>
        <w:numPr>
          <w:ilvl w:val="0"/>
          <w:numId w:val="47"/>
        </w:numPr>
        <w:tabs>
          <w:tab w:val="left" w:pos="1464"/>
        </w:tabs>
        <w:spacing w:line="331" w:lineRule="exact"/>
        <w:ind w:left="1460" w:hanging="360"/>
        <w:jc w:val="both"/>
        <w:rPr>
          <w:rFonts w:ascii="Arial" w:hAnsi="Arial" w:cs="Arial"/>
          <w:sz w:val="16"/>
          <w:szCs w:val="16"/>
        </w:rPr>
      </w:pPr>
      <w:r w:rsidRPr="00E92270">
        <w:rPr>
          <w:rFonts w:ascii="Arial" w:hAnsi="Arial" w:cs="Arial"/>
          <w:color w:val="000000"/>
          <w:sz w:val="16"/>
          <w:szCs w:val="16"/>
          <w:lang w:bidi="ru-RU"/>
        </w:rPr>
        <w:t>по среднемесячной температуре воздуха (0С), в январе - район 00.</w:t>
      </w:r>
    </w:p>
    <w:p w:rsidR="00E92270" w:rsidRPr="00E92270" w:rsidRDefault="00E92270" w:rsidP="00027403">
      <w:pPr>
        <w:widowControl w:val="0"/>
        <w:numPr>
          <w:ilvl w:val="0"/>
          <w:numId w:val="47"/>
        </w:numPr>
        <w:tabs>
          <w:tab w:val="left" w:pos="1464"/>
        </w:tabs>
        <w:spacing w:line="331" w:lineRule="exact"/>
        <w:ind w:left="1460" w:hanging="360"/>
        <w:jc w:val="both"/>
        <w:rPr>
          <w:rFonts w:ascii="Arial" w:hAnsi="Arial" w:cs="Arial"/>
          <w:sz w:val="16"/>
          <w:szCs w:val="16"/>
        </w:rPr>
      </w:pPr>
      <w:r w:rsidRPr="00E92270">
        <w:rPr>
          <w:rFonts w:ascii="Arial" w:hAnsi="Arial" w:cs="Arial"/>
          <w:color w:val="000000"/>
          <w:sz w:val="16"/>
          <w:szCs w:val="16"/>
          <w:lang w:bidi="ru-RU"/>
        </w:rPr>
        <w:t>по среднемесячной температуре воздуха (0С), в июле - район 200.</w:t>
      </w:r>
    </w:p>
    <w:p w:rsidR="00E92270" w:rsidRPr="00E92270" w:rsidRDefault="00E92270" w:rsidP="00027403">
      <w:pPr>
        <w:widowControl w:val="0"/>
        <w:numPr>
          <w:ilvl w:val="0"/>
          <w:numId w:val="47"/>
        </w:numPr>
        <w:tabs>
          <w:tab w:val="left" w:pos="1464"/>
        </w:tabs>
        <w:spacing w:line="312" w:lineRule="exact"/>
        <w:ind w:left="1460" w:hanging="360"/>
        <w:jc w:val="both"/>
        <w:rPr>
          <w:rFonts w:ascii="Arial" w:hAnsi="Arial" w:cs="Arial"/>
          <w:sz w:val="16"/>
          <w:szCs w:val="16"/>
        </w:rPr>
      </w:pPr>
      <w:r w:rsidRPr="00E92270">
        <w:rPr>
          <w:rFonts w:ascii="Arial" w:hAnsi="Arial" w:cs="Arial"/>
          <w:color w:val="000000"/>
          <w:sz w:val="16"/>
          <w:szCs w:val="16"/>
          <w:lang w:bidi="ru-RU"/>
        </w:rPr>
        <w:t>по отклонению средней температуры воздуха наиболее холодных суток от среднемесячной температуры (0С), в январе - район 100.</w:t>
      </w:r>
    </w:p>
    <w:p w:rsidR="00E92270" w:rsidRPr="00E92270" w:rsidRDefault="00E92270" w:rsidP="00E92270">
      <w:pPr>
        <w:ind w:firstLine="760"/>
        <w:jc w:val="both"/>
        <w:rPr>
          <w:rFonts w:ascii="Arial" w:hAnsi="Arial" w:cs="Arial"/>
          <w:sz w:val="16"/>
          <w:szCs w:val="16"/>
        </w:rPr>
      </w:pPr>
      <w:r w:rsidRPr="00E92270">
        <w:rPr>
          <w:rFonts w:ascii="Arial" w:hAnsi="Arial" w:cs="Arial"/>
          <w:color w:val="000000"/>
          <w:sz w:val="16"/>
          <w:szCs w:val="16"/>
          <w:lang w:bidi="ru-RU"/>
        </w:rPr>
        <w:t>Температурный режим представлен на рис. 1.</w:t>
      </w: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E92270" w:rsidRDefault="00E92270" w:rsidP="00E92270">
      <w:pPr>
        <w:framePr w:wrap="none" w:vAnchor="page" w:hAnchor="page" w:x="2661" w:y="11754"/>
        <w:rPr>
          <w:sz w:val="2"/>
          <w:szCs w:val="2"/>
        </w:rPr>
      </w:pPr>
    </w:p>
    <w:p w:rsidR="009A0664" w:rsidRDefault="00E92270" w:rsidP="00D95EAE">
      <w:pPr>
        <w:jc w:val="both"/>
        <w:rPr>
          <w:rFonts w:ascii="Arial" w:hAnsi="Arial" w:cs="Arial"/>
          <w:sz w:val="16"/>
          <w:szCs w:val="16"/>
        </w:rPr>
      </w:pPr>
      <w:r>
        <w:rPr>
          <w:noProof/>
        </w:rPr>
        <w:lastRenderedPageBreak/>
        <w:drawing>
          <wp:inline distT="0" distB="0" distL="0" distR="0">
            <wp:extent cx="3935730" cy="2289810"/>
            <wp:effectExtent l="19050" t="0" r="7620" b="0"/>
            <wp:docPr id="45" name="Рисунок 57" descr="D:\Общая\ВЕСТНИК ФИЛИППОВА\Целовальникова\на сайт 09.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Общая\ВЕСТНИК ФИЛИППОВА\Целовальникова\на сайт 09.11\media\image3.jpeg"/>
                    <pic:cNvPicPr>
                      <a:picLocks noChangeAspect="1" noChangeArrowheads="1"/>
                    </pic:cNvPicPr>
                  </pic:nvPicPr>
                  <pic:blipFill>
                    <a:blip r:embed="rId68"/>
                    <a:srcRect/>
                    <a:stretch>
                      <a:fillRect/>
                    </a:stretch>
                  </pic:blipFill>
                  <pic:spPr bwMode="auto">
                    <a:xfrm>
                      <a:off x="0" y="0"/>
                      <a:ext cx="3935730" cy="2289810"/>
                    </a:xfrm>
                    <a:prstGeom prst="rect">
                      <a:avLst/>
                    </a:prstGeom>
                    <a:noFill/>
                    <a:ln w="9525">
                      <a:noFill/>
                      <a:miter lim="800000"/>
                      <a:headEnd/>
                      <a:tailEnd/>
                    </a:ln>
                  </pic:spPr>
                </pic:pic>
              </a:graphicData>
            </a:graphic>
          </wp:inline>
        </w:drawing>
      </w:r>
    </w:p>
    <w:p w:rsidR="009A0664" w:rsidRDefault="009A0664" w:rsidP="00D95EAE">
      <w:pPr>
        <w:jc w:val="both"/>
        <w:rPr>
          <w:rFonts w:ascii="Arial" w:hAnsi="Arial" w:cs="Arial"/>
          <w:sz w:val="16"/>
          <w:szCs w:val="16"/>
        </w:rPr>
      </w:pPr>
    </w:p>
    <w:p w:rsidR="009A0664" w:rsidRDefault="009A0664" w:rsidP="00D95EAE">
      <w:pPr>
        <w:jc w:val="both"/>
        <w:rPr>
          <w:rFonts w:ascii="Arial" w:hAnsi="Arial" w:cs="Arial"/>
          <w:sz w:val="16"/>
          <w:szCs w:val="16"/>
        </w:rPr>
      </w:pPr>
    </w:p>
    <w:p w:rsidR="00E92270" w:rsidRPr="00E92270" w:rsidRDefault="00E92270" w:rsidP="00E92270">
      <w:pPr>
        <w:spacing w:line="240" w:lineRule="exact"/>
        <w:ind w:left="840"/>
        <w:jc w:val="center"/>
        <w:rPr>
          <w:rFonts w:ascii="Arial" w:hAnsi="Arial" w:cs="Arial"/>
          <w:sz w:val="16"/>
          <w:szCs w:val="16"/>
        </w:rPr>
      </w:pPr>
      <w:r w:rsidRPr="00E92270">
        <w:rPr>
          <w:rFonts w:ascii="Arial" w:hAnsi="Arial" w:cs="Arial"/>
          <w:color w:val="000000"/>
          <w:sz w:val="16"/>
          <w:szCs w:val="16"/>
          <w:lang w:bidi="ru-RU"/>
        </w:rPr>
        <w:t>Среднемесячное и годовое количество осадков приводится на рис. 2.</w:t>
      </w:r>
    </w:p>
    <w:p w:rsidR="009A0664" w:rsidRPr="00E92270" w:rsidRDefault="009A0664" w:rsidP="00E92270">
      <w:pPr>
        <w:jc w:val="center"/>
        <w:rPr>
          <w:rFonts w:ascii="Arial" w:hAnsi="Arial" w:cs="Arial"/>
          <w:sz w:val="16"/>
          <w:szCs w:val="16"/>
        </w:rPr>
      </w:pPr>
    </w:p>
    <w:p w:rsidR="00E92270" w:rsidRPr="00E92270" w:rsidRDefault="00E92270" w:rsidP="00E92270">
      <w:pPr>
        <w:pStyle w:val="afa"/>
        <w:shd w:val="clear" w:color="auto" w:fill="auto"/>
        <w:spacing w:line="220" w:lineRule="exact"/>
        <w:jc w:val="center"/>
        <w:rPr>
          <w:rFonts w:ascii="Arial" w:hAnsi="Arial" w:cs="Arial"/>
          <w:i w:val="0"/>
          <w:sz w:val="16"/>
          <w:szCs w:val="16"/>
        </w:rPr>
      </w:pPr>
      <w:r w:rsidRPr="00E92270">
        <w:rPr>
          <w:rFonts w:ascii="Arial" w:hAnsi="Arial" w:cs="Arial"/>
          <w:i w:val="0"/>
          <w:color w:val="000000"/>
          <w:sz w:val="16"/>
          <w:szCs w:val="16"/>
          <w:lang w:eastAsia="ru-RU" w:bidi="ru-RU"/>
        </w:rPr>
        <w:t>Месячное и годовое количество осадков, мм</w:t>
      </w:r>
    </w:p>
    <w:p w:rsidR="009A0664" w:rsidRDefault="009A0664" w:rsidP="00D95EAE">
      <w:pPr>
        <w:jc w:val="both"/>
        <w:rPr>
          <w:rFonts w:ascii="Arial" w:hAnsi="Arial" w:cs="Arial"/>
          <w:sz w:val="16"/>
          <w:szCs w:val="16"/>
        </w:rPr>
      </w:pPr>
    </w:p>
    <w:p w:rsidR="00E92270" w:rsidRDefault="00E92270" w:rsidP="00D95EAE">
      <w:pPr>
        <w:jc w:val="both"/>
        <w:rPr>
          <w:rFonts w:ascii="Arial" w:hAnsi="Arial" w:cs="Arial"/>
          <w:sz w:val="16"/>
          <w:szCs w:val="16"/>
        </w:rPr>
      </w:pPr>
    </w:p>
    <w:p w:rsidR="00E92270" w:rsidRDefault="00E92270" w:rsidP="00E92270">
      <w:pPr>
        <w:framePr w:wrap="none" w:vAnchor="page" w:hAnchor="page" w:x="2596" w:y="2394"/>
        <w:rPr>
          <w:sz w:val="2"/>
          <w:szCs w:val="2"/>
        </w:rPr>
      </w:pPr>
    </w:p>
    <w:p w:rsidR="00E92270" w:rsidRDefault="00E92270" w:rsidP="00D95EAE">
      <w:pPr>
        <w:jc w:val="both"/>
        <w:rPr>
          <w:rFonts w:ascii="Arial" w:hAnsi="Arial" w:cs="Arial"/>
          <w:sz w:val="16"/>
          <w:szCs w:val="16"/>
        </w:rPr>
      </w:pPr>
      <w:r>
        <w:rPr>
          <w:noProof/>
        </w:rPr>
        <w:drawing>
          <wp:inline distT="0" distB="0" distL="0" distR="0">
            <wp:extent cx="4301490" cy="1741170"/>
            <wp:effectExtent l="19050" t="0" r="3810" b="0"/>
            <wp:docPr id="48" name="Рисунок 60" descr="D:\Общая\ВЕСТНИК ФИЛИППОВА\Целовальникова\на сайт 09.11\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Общая\ВЕСТНИК ФИЛИППОВА\Целовальникова\на сайт 09.11\media\image4.jpeg"/>
                    <pic:cNvPicPr>
                      <a:picLocks noChangeAspect="1" noChangeArrowheads="1"/>
                    </pic:cNvPicPr>
                  </pic:nvPicPr>
                  <pic:blipFill>
                    <a:blip r:embed="rId69"/>
                    <a:srcRect/>
                    <a:stretch>
                      <a:fillRect/>
                    </a:stretch>
                  </pic:blipFill>
                  <pic:spPr bwMode="auto">
                    <a:xfrm>
                      <a:off x="0" y="0"/>
                      <a:ext cx="4301490" cy="1741170"/>
                    </a:xfrm>
                    <a:prstGeom prst="rect">
                      <a:avLst/>
                    </a:prstGeom>
                    <a:noFill/>
                    <a:ln w="9525">
                      <a:noFill/>
                      <a:miter lim="800000"/>
                      <a:headEnd/>
                      <a:tailEnd/>
                    </a:ln>
                  </pic:spPr>
                </pic:pic>
              </a:graphicData>
            </a:graphic>
          </wp:inline>
        </w:drawing>
      </w:r>
    </w:p>
    <w:p w:rsidR="00E92270" w:rsidRDefault="00E92270" w:rsidP="00D95EAE">
      <w:pPr>
        <w:jc w:val="both"/>
        <w:rPr>
          <w:rFonts w:ascii="Arial" w:hAnsi="Arial" w:cs="Arial"/>
          <w:sz w:val="16"/>
          <w:szCs w:val="16"/>
        </w:rPr>
      </w:pPr>
    </w:p>
    <w:p w:rsidR="00E92270" w:rsidRPr="0064578D" w:rsidRDefault="00E92270" w:rsidP="00E92270">
      <w:pPr>
        <w:pStyle w:val="29"/>
        <w:shd w:val="clear" w:color="auto" w:fill="auto"/>
        <w:spacing w:line="180" w:lineRule="exact"/>
        <w:rPr>
          <w:rFonts w:ascii="Arial" w:hAnsi="Arial" w:cs="Arial"/>
          <w:sz w:val="16"/>
          <w:szCs w:val="16"/>
        </w:rPr>
      </w:pPr>
      <w:r w:rsidRPr="0064578D">
        <w:rPr>
          <w:rFonts w:ascii="Arial" w:hAnsi="Arial" w:cs="Arial"/>
          <w:color w:val="000000"/>
          <w:sz w:val="16"/>
          <w:szCs w:val="16"/>
          <w:lang w:eastAsia="ru-RU" w:bidi="ru-RU"/>
        </w:rPr>
        <w:t>Месяцы</w:t>
      </w:r>
    </w:p>
    <w:p w:rsidR="00E92270" w:rsidRPr="0064578D" w:rsidRDefault="00E92270" w:rsidP="00D95EAE">
      <w:pPr>
        <w:jc w:val="both"/>
        <w:rPr>
          <w:rFonts w:ascii="Arial" w:hAnsi="Arial" w:cs="Arial"/>
          <w:sz w:val="16"/>
          <w:szCs w:val="16"/>
        </w:rPr>
      </w:pPr>
    </w:p>
    <w:p w:rsidR="0064578D" w:rsidRPr="0064578D" w:rsidRDefault="0064578D" w:rsidP="0064578D">
      <w:pPr>
        <w:spacing w:line="240" w:lineRule="exact"/>
        <w:ind w:left="840"/>
        <w:rPr>
          <w:rFonts w:ascii="Arial" w:hAnsi="Arial" w:cs="Arial"/>
          <w:sz w:val="16"/>
          <w:szCs w:val="16"/>
        </w:rPr>
      </w:pPr>
      <w:r w:rsidRPr="0064578D">
        <w:rPr>
          <w:rFonts w:ascii="Arial" w:hAnsi="Arial" w:cs="Arial"/>
          <w:sz w:val="16"/>
          <w:szCs w:val="16"/>
        </w:rPr>
        <w:t>Средняя месячная и годовая температура воздуха</w:t>
      </w:r>
    </w:p>
    <w:p w:rsidR="0064578D" w:rsidRPr="0064578D" w:rsidRDefault="0064578D" w:rsidP="0064578D">
      <w:pPr>
        <w:pStyle w:val="af6"/>
        <w:shd w:val="clear" w:color="auto" w:fill="auto"/>
        <w:spacing w:line="274" w:lineRule="exact"/>
        <w:jc w:val="both"/>
        <w:rPr>
          <w:rFonts w:ascii="Arial" w:hAnsi="Arial" w:cs="Arial"/>
          <w:sz w:val="16"/>
          <w:szCs w:val="16"/>
        </w:rPr>
      </w:pPr>
      <w:r w:rsidRPr="0064578D">
        <w:rPr>
          <w:rFonts w:ascii="Arial" w:hAnsi="Arial" w:cs="Arial"/>
          <w:sz w:val="16"/>
          <w:szCs w:val="16"/>
        </w:rPr>
        <w:t>Число дней с сильным ветром (более 15м/с) Таблица 1</w:t>
      </w:r>
    </w:p>
    <w:tbl>
      <w:tblPr>
        <w:tblOverlap w:val="never"/>
        <w:tblW w:w="0" w:type="auto"/>
        <w:tblLayout w:type="fixed"/>
        <w:tblCellMar>
          <w:left w:w="10" w:type="dxa"/>
          <w:right w:w="10" w:type="dxa"/>
        </w:tblCellMar>
        <w:tblLook w:val="0000"/>
      </w:tblPr>
      <w:tblGrid>
        <w:gridCol w:w="1771"/>
        <w:gridCol w:w="600"/>
        <w:gridCol w:w="595"/>
        <w:gridCol w:w="600"/>
        <w:gridCol w:w="595"/>
        <w:gridCol w:w="600"/>
        <w:gridCol w:w="595"/>
        <w:gridCol w:w="701"/>
        <w:gridCol w:w="763"/>
        <w:gridCol w:w="581"/>
        <w:gridCol w:w="600"/>
        <w:gridCol w:w="595"/>
        <w:gridCol w:w="667"/>
        <w:gridCol w:w="715"/>
      </w:tblGrid>
      <w:tr w:rsidR="0064578D" w:rsidRPr="0064578D" w:rsidTr="001426E0">
        <w:tblPrEx>
          <w:tblCellMar>
            <w:top w:w="0" w:type="dxa"/>
            <w:bottom w:w="0" w:type="dxa"/>
          </w:tblCellMar>
        </w:tblPrEx>
        <w:trPr>
          <w:trHeight w:hRule="exact" w:val="677"/>
        </w:trPr>
        <w:tc>
          <w:tcPr>
            <w:tcW w:w="1771"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Месяцы</w:t>
            </w:r>
          </w:p>
        </w:tc>
        <w:tc>
          <w:tcPr>
            <w:tcW w:w="600"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I</w:t>
            </w:r>
          </w:p>
        </w:tc>
        <w:tc>
          <w:tcPr>
            <w:tcW w:w="595"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II</w:t>
            </w:r>
          </w:p>
        </w:tc>
        <w:tc>
          <w:tcPr>
            <w:tcW w:w="600"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III</w:t>
            </w:r>
          </w:p>
        </w:tc>
        <w:tc>
          <w:tcPr>
            <w:tcW w:w="595"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IV</w:t>
            </w:r>
          </w:p>
        </w:tc>
        <w:tc>
          <w:tcPr>
            <w:tcW w:w="600"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V</w:t>
            </w:r>
          </w:p>
        </w:tc>
        <w:tc>
          <w:tcPr>
            <w:tcW w:w="595"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VI</w:t>
            </w:r>
          </w:p>
        </w:tc>
        <w:tc>
          <w:tcPr>
            <w:tcW w:w="701"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VII</w:t>
            </w:r>
          </w:p>
        </w:tc>
        <w:tc>
          <w:tcPr>
            <w:tcW w:w="763"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VIII</w:t>
            </w:r>
          </w:p>
        </w:tc>
        <w:tc>
          <w:tcPr>
            <w:tcW w:w="581"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IX</w:t>
            </w:r>
          </w:p>
        </w:tc>
        <w:tc>
          <w:tcPr>
            <w:tcW w:w="600"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X</w:t>
            </w:r>
          </w:p>
        </w:tc>
        <w:tc>
          <w:tcPr>
            <w:tcW w:w="595"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XI</w:t>
            </w:r>
          </w:p>
        </w:tc>
        <w:tc>
          <w:tcPr>
            <w:tcW w:w="667"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XII</w:t>
            </w:r>
          </w:p>
        </w:tc>
        <w:tc>
          <w:tcPr>
            <w:tcW w:w="715"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after="120" w:line="240" w:lineRule="exact"/>
              <w:rPr>
                <w:rFonts w:ascii="Arial" w:hAnsi="Arial" w:cs="Arial"/>
                <w:sz w:val="16"/>
                <w:szCs w:val="16"/>
              </w:rPr>
            </w:pPr>
            <w:r w:rsidRPr="0064578D">
              <w:rPr>
                <w:rStyle w:val="21"/>
                <w:rFonts w:ascii="Arial" w:hAnsi="Arial" w:cs="Arial"/>
                <w:sz w:val="16"/>
                <w:szCs w:val="16"/>
              </w:rPr>
              <w:t>За</w:t>
            </w:r>
          </w:p>
          <w:p w:rsidR="0064578D" w:rsidRPr="0064578D" w:rsidRDefault="0064578D" w:rsidP="001426E0">
            <w:pPr>
              <w:spacing w:before="120" w:line="240" w:lineRule="exact"/>
              <w:rPr>
                <w:rFonts w:ascii="Arial" w:hAnsi="Arial" w:cs="Arial"/>
                <w:sz w:val="16"/>
                <w:szCs w:val="16"/>
              </w:rPr>
            </w:pPr>
            <w:r w:rsidRPr="0064578D">
              <w:rPr>
                <w:rStyle w:val="21"/>
                <w:rFonts w:ascii="Arial" w:hAnsi="Arial" w:cs="Arial"/>
                <w:sz w:val="16"/>
                <w:szCs w:val="16"/>
              </w:rPr>
              <w:t>год</w:t>
            </w:r>
          </w:p>
        </w:tc>
      </w:tr>
      <w:tr w:rsidR="0064578D" w:rsidRPr="0064578D" w:rsidTr="001426E0">
        <w:tblPrEx>
          <w:tblCellMar>
            <w:top w:w="0" w:type="dxa"/>
            <w:bottom w:w="0" w:type="dxa"/>
          </w:tblCellMar>
        </w:tblPrEx>
        <w:trPr>
          <w:trHeight w:hRule="exact" w:val="850"/>
        </w:trPr>
        <w:tc>
          <w:tcPr>
            <w:tcW w:w="1771"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74" w:lineRule="exact"/>
              <w:rPr>
                <w:rFonts w:ascii="Arial" w:hAnsi="Arial" w:cs="Arial"/>
                <w:sz w:val="16"/>
                <w:szCs w:val="16"/>
              </w:rPr>
            </w:pPr>
            <w:r w:rsidRPr="0064578D">
              <w:rPr>
                <w:rStyle w:val="21"/>
                <w:rFonts w:ascii="Arial" w:hAnsi="Arial" w:cs="Arial"/>
                <w:sz w:val="16"/>
                <w:szCs w:val="16"/>
              </w:rPr>
              <w:t>Число дней с</w:t>
            </w:r>
          </w:p>
          <w:p w:rsidR="0064578D" w:rsidRPr="0064578D" w:rsidRDefault="0064578D" w:rsidP="001426E0">
            <w:pPr>
              <w:spacing w:line="274" w:lineRule="exact"/>
              <w:rPr>
                <w:rFonts w:ascii="Arial" w:hAnsi="Arial" w:cs="Arial"/>
                <w:sz w:val="16"/>
                <w:szCs w:val="16"/>
              </w:rPr>
            </w:pPr>
            <w:r w:rsidRPr="0064578D">
              <w:rPr>
                <w:rStyle w:val="21"/>
                <w:rFonts w:ascii="Arial" w:hAnsi="Arial" w:cs="Arial"/>
                <w:sz w:val="16"/>
                <w:szCs w:val="16"/>
              </w:rPr>
              <w:t>сильным</w:t>
            </w:r>
          </w:p>
          <w:p w:rsidR="0064578D" w:rsidRPr="0064578D" w:rsidRDefault="0064578D" w:rsidP="001426E0">
            <w:pPr>
              <w:spacing w:line="274" w:lineRule="exact"/>
              <w:rPr>
                <w:rFonts w:ascii="Arial" w:hAnsi="Arial" w:cs="Arial"/>
                <w:sz w:val="16"/>
                <w:szCs w:val="16"/>
              </w:rPr>
            </w:pPr>
            <w:r w:rsidRPr="0064578D">
              <w:rPr>
                <w:rStyle w:val="21"/>
                <w:rFonts w:ascii="Arial" w:hAnsi="Arial" w:cs="Arial"/>
                <w:sz w:val="16"/>
                <w:szCs w:val="16"/>
              </w:rPr>
              <w:t>ветром</w:t>
            </w:r>
          </w:p>
        </w:tc>
        <w:tc>
          <w:tcPr>
            <w:tcW w:w="600"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7,4</w:t>
            </w:r>
          </w:p>
        </w:tc>
        <w:tc>
          <w:tcPr>
            <w:tcW w:w="595"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6,5</w:t>
            </w:r>
          </w:p>
        </w:tc>
        <w:tc>
          <w:tcPr>
            <w:tcW w:w="600"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7,7</w:t>
            </w:r>
          </w:p>
        </w:tc>
        <w:tc>
          <w:tcPr>
            <w:tcW w:w="595"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6,6</w:t>
            </w:r>
          </w:p>
        </w:tc>
        <w:tc>
          <w:tcPr>
            <w:tcW w:w="600"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5,1</w:t>
            </w:r>
          </w:p>
        </w:tc>
        <w:tc>
          <w:tcPr>
            <w:tcW w:w="595"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2,8</w:t>
            </w:r>
          </w:p>
        </w:tc>
        <w:tc>
          <w:tcPr>
            <w:tcW w:w="701"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2,8</w:t>
            </w:r>
          </w:p>
        </w:tc>
        <w:tc>
          <w:tcPr>
            <w:tcW w:w="763"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2,3</w:t>
            </w:r>
          </w:p>
        </w:tc>
        <w:tc>
          <w:tcPr>
            <w:tcW w:w="581"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3,4</w:t>
            </w:r>
          </w:p>
        </w:tc>
        <w:tc>
          <w:tcPr>
            <w:tcW w:w="600"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4,8</w:t>
            </w:r>
          </w:p>
        </w:tc>
        <w:tc>
          <w:tcPr>
            <w:tcW w:w="595"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7,8</w:t>
            </w:r>
          </w:p>
        </w:tc>
        <w:tc>
          <w:tcPr>
            <w:tcW w:w="667"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8,8</w:t>
            </w:r>
          </w:p>
        </w:tc>
        <w:tc>
          <w:tcPr>
            <w:tcW w:w="715" w:type="dxa"/>
            <w:tcBorders>
              <w:top w:val="single" w:sz="4" w:space="0" w:color="auto"/>
              <w:left w:val="single" w:sz="4" w:space="0" w:color="auto"/>
              <w:bottom w:val="single" w:sz="4" w:space="0" w:color="auto"/>
              <w:righ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66</w:t>
            </w:r>
          </w:p>
        </w:tc>
      </w:tr>
    </w:tbl>
    <w:p w:rsidR="0064578D" w:rsidRPr="0064578D" w:rsidRDefault="0064578D" w:rsidP="0064578D">
      <w:pPr>
        <w:pStyle w:val="af6"/>
        <w:shd w:val="clear" w:color="auto" w:fill="auto"/>
        <w:spacing w:line="278" w:lineRule="exact"/>
        <w:jc w:val="both"/>
        <w:rPr>
          <w:rFonts w:ascii="Arial" w:hAnsi="Arial" w:cs="Arial"/>
          <w:sz w:val="16"/>
          <w:szCs w:val="16"/>
        </w:rPr>
      </w:pPr>
      <w:r w:rsidRPr="0064578D">
        <w:rPr>
          <w:rFonts w:ascii="Arial" w:hAnsi="Arial" w:cs="Arial"/>
          <w:sz w:val="16"/>
          <w:szCs w:val="16"/>
        </w:rPr>
        <w:t>Максимальная скорость ветра в м/с по месяцам Таблица 2</w:t>
      </w:r>
    </w:p>
    <w:tbl>
      <w:tblPr>
        <w:tblOverlap w:val="never"/>
        <w:tblW w:w="0" w:type="auto"/>
        <w:tblLayout w:type="fixed"/>
        <w:tblCellMar>
          <w:left w:w="10" w:type="dxa"/>
          <w:right w:w="10" w:type="dxa"/>
        </w:tblCellMar>
        <w:tblLook w:val="0000"/>
      </w:tblPr>
      <w:tblGrid>
        <w:gridCol w:w="2525"/>
        <w:gridCol w:w="566"/>
        <w:gridCol w:w="566"/>
        <w:gridCol w:w="566"/>
        <w:gridCol w:w="566"/>
        <w:gridCol w:w="566"/>
        <w:gridCol w:w="571"/>
        <w:gridCol w:w="706"/>
        <w:gridCol w:w="710"/>
        <w:gridCol w:w="710"/>
        <w:gridCol w:w="566"/>
        <w:gridCol w:w="566"/>
        <w:gridCol w:w="715"/>
      </w:tblGrid>
      <w:tr w:rsidR="0064578D" w:rsidRPr="0064578D" w:rsidTr="001426E0">
        <w:tblPrEx>
          <w:tblCellMar>
            <w:top w:w="0" w:type="dxa"/>
            <w:bottom w:w="0" w:type="dxa"/>
          </w:tblCellMar>
        </w:tblPrEx>
        <w:trPr>
          <w:trHeight w:hRule="exact" w:val="677"/>
        </w:trPr>
        <w:tc>
          <w:tcPr>
            <w:tcW w:w="2525"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Месяцы</w:t>
            </w:r>
          </w:p>
        </w:tc>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I</w:t>
            </w:r>
          </w:p>
        </w:tc>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II</w:t>
            </w:r>
          </w:p>
        </w:tc>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III</w:t>
            </w:r>
          </w:p>
        </w:tc>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IV</w:t>
            </w:r>
          </w:p>
        </w:tc>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V</w:t>
            </w:r>
          </w:p>
        </w:tc>
        <w:tc>
          <w:tcPr>
            <w:tcW w:w="571"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VI</w:t>
            </w:r>
          </w:p>
        </w:tc>
        <w:tc>
          <w:tcPr>
            <w:tcW w:w="70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VII</w:t>
            </w:r>
          </w:p>
        </w:tc>
        <w:tc>
          <w:tcPr>
            <w:tcW w:w="710"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VIII</w:t>
            </w:r>
          </w:p>
        </w:tc>
        <w:tc>
          <w:tcPr>
            <w:tcW w:w="710"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IX</w:t>
            </w:r>
          </w:p>
        </w:tc>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X</w:t>
            </w:r>
          </w:p>
        </w:tc>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lang w:val="en-US" w:eastAsia="en-US" w:bidi="en-US"/>
              </w:rPr>
              <w:t>XI</w:t>
            </w:r>
          </w:p>
        </w:tc>
        <w:tc>
          <w:tcPr>
            <w:tcW w:w="715"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XII</w:t>
            </w:r>
          </w:p>
        </w:tc>
      </w:tr>
      <w:tr w:rsidR="0064578D" w:rsidRPr="0064578D" w:rsidTr="001426E0">
        <w:tblPrEx>
          <w:tblCellMar>
            <w:top w:w="0" w:type="dxa"/>
            <w:bottom w:w="0" w:type="dxa"/>
          </w:tblCellMar>
        </w:tblPrEx>
        <w:trPr>
          <w:trHeight w:hRule="exact" w:val="696"/>
        </w:trPr>
        <w:tc>
          <w:tcPr>
            <w:tcW w:w="2525"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83" w:lineRule="exact"/>
              <w:rPr>
                <w:rFonts w:ascii="Arial" w:hAnsi="Arial" w:cs="Arial"/>
                <w:sz w:val="16"/>
                <w:szCs w:val="16"/>
              </w:rPr>
            </w:pPr>
            <w:r w:rsidRPr="0064578D">
              <w:rPr>
                <w:rStyle w:val="21"/>
                <w:rFonts w:ascii="Arial" w:hAnsi="Arial" w:cs="Arial"/>
                <w:sz w:val="16"/>
                <w:szCs w:val="16"/>
              </w:rPr>
              <w:t>Максимальная скорость ветра, м/с</w:t>
            </w:r>
          </w:p>
        </w:tc>
        <w:tc>
          <w:tcPr>
            <w:tcW w:w="566"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43</w:t>
            </w:r>
          </w:p>
        </w:tc>
        <w:tc>
          <w:tcPr>
            <w:tcW w:w="566"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34</w:t>
            </w:r>
          </w:p>
        </w:tc>
        <w:tc>
          <w:tcPr>
            <w:tcW w:w="566"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40</w:t>
            </w:r>
          </w:p>
        </w:tc>
        <w:tc>
          <w:tcPr>
            <w:tcW w:w="566"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34</w:t>
            </w:r>
          </w:p>
        </w:tc>
        <w:tc>
          <w:tcPr>
            <w:tcW w:w="566"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24</w:t>
            </w:r>
          </w:p>
        </w:tc>
        <w:tc>
          <w:tcPr>
            <w:tcW w:w="571"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24</w:t>
            </w:r>
          </w:p>
        </w:tc>
        <w:tc>
          <w:tcPr>
            <w:tcW w:w="706"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28</w:t>
            </w:r>
          </w:p>
        </w:tc>
        <w:tc>
          <w:tcPr>
            <w:tcW w:w="710"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20</w:t>
            </w:r>
          </w:p>
        </w:tc>
        <w:tc>
          <w:tcPr>
            <w:tcW w:w="710"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24</w:t>
            </w:r>
          </w:p>
        </w:tc>
        <w:tc>
          <w:tcPr>
            <w:tcW w:w="566"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34</w:t>
            </w:r>
          </w:p>
        </w:tc>
        <w:tc>
          <w:tcPr>
            <w:tcW w:w="566"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40</w:t>
            </w:r>
          </w:p>
        </w:tc>
        <w:tc>
          <w:tcPr>
            <w:tcW w:w="715" w:type="dxa"/>
            <w:tcBorders>
              <w:top w:val="single" w:sz="4" w:space="0" w:color="auto"/>
              <w:left w:val="single" w:sz="4" w:space="0" w:color="auto"/>
              <w:bottom w:val="single" w:sz="4" w:space="0" w:color="auto"/>
              <w:righ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31</w:t>
            </w:r>
          </w:p>
        </w:tc>
      </w:tr>
    </w:tbl>
    <w:p w:rsidR="0064578D" w:rsidRPr="0064578D" w:rsidRDefault="0064578D" w:rsidP="0064578D">
      <w:pPr>
        <w:pStyle w:val="af6"/>
        <w:shd w:val="clear" w:color="auto" w:fill="auto"/>
        <w:spacing w:line="278" w:lineRule="exact"/>
        <w:jc w:val="both"/>
        <w:rPr>
          <w:rFonts w:ascii="Arial" w:hAnsi="Arial" w:cs="Arial"/>
          <w:sz w:val="16"/>
          <w:szCs w:val="16"/>
        </w:rPr>
      </w:pPr>
      <w:r w:rsidRPr="0064578D">
        <w:rPr>
          <w:rFonts w:ascii="Arial" w:hAnsi="Arial" w:cs="Arial"/>
          <w:sz w:val="16"/>
          <w:szCs w:val="16"/>
        </w:rPr>
        <w:t>Повторяемость направлений ветра Таблица 3</w:t>
      </w:r>
    </w:p>
    <w:tbl>
      <w:tblPr>
        <w:tblOverlap w:val="never"/>
        <w:tblW w:w="0" w:type="auto"/>
        <w:tblLayout w:type="fixed"/>
        <w:tblCellMar>
          <w:left w:w="10" w:type="dxa"/>
          <w:right w:w="10" w:type="dxa"/>
        </w:tblCellMar>
        <w:tblLook w:val="0000"/>
      </w:tblPr>
      <w:tblGrid>
        <w:gridCol w:w="3149"/>
        <w:gridCol w:w="763"/>
        <w:gridCol w:w="955"/>
        <w:gridCol w:w="672"/>
        <w:gridCol w:w="955"/>
        <w:gridCol w:w="667"/>
        <w:gridCol w:w="893"/>
        <w:gridCol w:w="850"/>
        <w:gridCol w:w="998"/>
      </w:tblGrid>
      <w:tr w:rsidR="0064578D" w:rsidRPr="0064578D" w:rsidTr="001426E0">
        <w:tblPrEx>
          <w:tblCellMar>
            <w:top w:w="0" w:type="dxa"/>
            <w:bottom w:w="0" w:type="dxa"/>
          </w:tblCellMar>
        </w:tblPrEx>
        <w:trPr>
          <w:trHeight w:hRule="exact" w:val="370"/>
        </w:trPr>
        <w:tc>
          <w:tcPr>
            <w:tcW w:w="3149"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Месяц</w:t>
            </w:r>
          </w:p>
        </w:tc>
        <w:tc>
          <w:tcPr>
            <w:tcW w:w="6753" w:type="dxa"/>
            <w:gridSpan w:val="8"/>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Январь</w:t>
            </w:r>
          </w:p>
        </w:tc>
      </w:tr>
      <w:tr w:rsidR="0064578D" w:rsidRPr="0064578D" w:rsidTr="001426E0">
        <w:tblPrEx>
          <w:tblCellMar>
            <w:top w:w="0" w:type="dxa"/>
            <w:bottom w:w="0" w:type="dxa"/>
          </w:tblCellMar>
        </w:tblPrEx>
        <w:trPr>
          <w:trHeight w:hRule="exact" w:val="475"/>
        </w:trPr>
        <w:tc>
          <w:tcPr>
            <w:tcW w:w="3149"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Направление</w:t>
            </w:r>
          </w:p>
        </w:tc>
        <w:tc>
          <w:tcPr>
            <w:tcW w:w="763"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С</w:t>
            </w:r>
          </w:p>
        </w:tc>
        <w:tc>
          <w:tcPr>
            <w:tcW w:w="955"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СВ</w:t>
            </w:r>
          </w:p>
        </w:tc>
        <w:tc>
          <w:tcPr>
            <w:tcW w:w="672"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В</w:t>
            </w:r>
          </w:p>
        </w:tc>
        <w:tc>
          <w:tcPr>
            <w:tcW w:w="955"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ЮВ</w:t>
            </w:r>
          </w:p>
        </w:tc>
        <w:tc>
          <w:tcPr>
            <w:tcW w:w="667"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Ю</w:t>
            </w:r>
          </w:p>
        </w:tc>
        <w:tc>
          <w:tcPr>
            <w:tcW w:w="893"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ЮЗ</w:t>
            </w:r>
          </w:p>
        </w:tc>
        <w:tc>
          <w:tcPr>
            <w:tcW w:w="850"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З</w:t>
            </w:r>
          </w:p>
        </w:tc>
        <w:tc>
          <w:tcPr>
            <w:tcW w:w="998"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СЗ</w:t>
            </w:r>
          </w:p>
        </w:tc>
      </w:tr>
      <w:tr w:rsidR="0064578D" w:rsidRPr="0064578D" w:rsidTr="001426E0">
        <w:tblPrEx>
          <w:tblCellMar>
            <w:top w:w="0" w:type="dxa"/>
            <w:bottom w:w="0" w:type="dxa"/>
          </w:tblCellMar>
        </w:tblPrEx>
        <w:trPr>
          <w:trHeight w:hRule="exact" w:val="562"/>
        </w:trPr>
        <w:tc>
          <w:tcPr>
            <w:tcW w:w="3149" w:type="dxa"/>
            <w:tcBorders>
              <w:top w:val="single" w:sz="4" w:space="0" w:color="auto"/>
              <w:left w:val="single" w:sz="4" w:space="0" w:color="auto"/>
            </w:tcBorders>
            <w:shd w:val="clear" w:color="auto" w:fill="FFFFFF"/>
            <w:vAlign w:val="bottom"/>
          </w:tcPr>
          <w:p w:rsidR="0064578D" w:rsidRPr="0064578D" w:rsidRDefault="0064578D" w:rsidP="001426E0">
            <w:pPr>
              <w:spacing w:line="278" w:lineRule="exact"/>
              <w:rPr>
                <w:rFonts w:ascii="Arial" w:hAnsi="Arial" w:cs="Arial"/>
                <w:sz w:val="16"/>
                <w:szCs w:val="16"/>
              </w:rPr>
            </w:pPr>
            <w:r w:rsidRPr="0064578D">
              <w:rPr>
                <w:rStyle w:val="21"/>
                <w:rFonts w:ascii="Arial" w:hAnsi="Arial" w:cs="Arial"/>
                <w:sz w:val="16"/>
                <w:szCs w:val="16"/>
              </w:rPr>
              <w:t>Повторяемость направлений ветра</w:t>
            </w:r>
          </w:p>
        </w:tc>
        <w:tc>
          <w:tcPr>
            <w:tcW w:w="763"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w:t>
            </w:r>
          </w:p>
        </w:tc>
        <w:tc>
          <w:tcPr>
            <w:tcW w:w="955"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w:t>
            </w:r>
          </w:p>
        </w:tc>
        <w:tc>
          <w:tcPr>
            <w:tcW w:w="672"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9</w:t>
            </w:r>
          </w:p>
        </w:tc>
        <w:tc>
          <w:tcPr>
            <w:tcW w:w="955"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59</w:t>
            </w:r>
          </w:p>
        </w:tc>
        <w:tc>
          <w:tcPr>
            <w:tcW w:w="667"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w:t>
            </w:r>
          </w:p>
        </w:tc>
        <w:tc>
          <w:tcPr>
            <w:tcW w:w="893"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7</w:t>
            </w:r>
          </w:p>
        </w:tc>
        <w:tc>
          <w:tcPr>
            <w:tcW w:w="850"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12</w:t>
            </w:r>
          </w:p>
        </w:tc>
        <w:tc>
          <w:tcPr>
            <w:tcW w:w="998"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w:t>
            </w:r>
          </w:p>
        </w:tc>
      </w:tr>
      <w:tr w:rsidR="0064578D" w:rsidRPr="0064578D" w:rsidTr="001426E0">
        <w:tblPrEx>
          <w:tblCellMar>
            <w:top w:w="0" w:type="dxa"/>
            <w:bottom w:w="0" w:type="dxa"/>
          </w:tblCellMar>
        </w:tblPrEx>
        <w:trPr>
          <w:trHeight w:hRule="exact" w:val="744"/>
        </w:trPr>
        <w:tc>
          <w:tcPr>
            <w:tcW w:w="3149" w:type="dxa"/>
            <w:tcBorders>
              <w:top w:val="single" w:sz="4" w:space="0" w:color="auto"/>
              <w:left w:val="single" w:sz="4" w:space="0" w:color="auto"/>
            </w:tcBorders>
            <w:shd w:val="clear" w:color="auto" w:fill="FFFFFF"/>
          </w:tcPr>
          <w:p w:rsidR="0064578D" w:rsidRPr="0064578D" w:rsidRDefault="0064578D" w:rsidP="001426E0">
            <w:pPr>
              <w:spacing w:line="274" w:lineRule="exact"/>
              <w:rPr>
                <w:rFonts w:ascii="Arial" w:hAnsi="Arial" w:cs="Arial"/>
                <w:sz w:val="16"/>
                <w:szCs w:val="16"/>
              </w:rPr>
            </w:pPr>
            <w:r w:rsidRPr="0064578D">
              <w:rPr>
                <w:rStyle w:val="21"/>
                <w:rFonts w:ascii="Arial" w:hAnsi="Arial" w:cs="Arial"/>
                <w:sz w:val="16"/>
                <w:szCs w:val="16"/>
              </w:rPr>
              <w:t>Средняя скорость ветра по направлениям, м/с.</w:t>
            </w:r>
          </w:p>
        </w:tc>
        <w:tc>
          <w:tcPr>
            <w:tcW w:w="763"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1,8</w:t>
            </w:r>
          </w:p>
        </w:tc>
        <w:tc>
          <w:tcPr>
            <w:tcW w:w="955"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3,1</w:t>
            </w:r>
          </w:p>
        </w:tc>
        <w:tc>
          <w:tcPr>
            <w:tcW w:w="672"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6,5</w:t>
            </w:r>
          </w:p>
        </w:tc>
        <w:tc>
          <w:tcPr>
            <w:tcW w:w="955"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7,8</w:t>
            </w:r>
          </w:p>
        </w:tc>
        <w:tc>
          <w:tcPr>
            <w:tcW w:w="667"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3,3</w:t>
            </w:r>
          </w:p>
        </w:tc>
        <w:tc>
          <w:tcPr>
            <w:tcW w:w="893"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4,5</w:t>
            </w:r>
          </w:p>
        </w:tc>
        <w:tc>
          <w:tcPr>
            <w:tcW w:w="850"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6</w:t>
            </w:r>
          </w:p>
        </w:tc>
        <w:tc>
          <w:tcPr>
            <w:tcW w:w="998"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4,3</w:t>
            </w:r>
          </w:p>
        </w:tc>
      </w:tr>
      <w:tr w:rsidR="0064578D" w:rsidRPr="0064578D" w:rsidTr="001426E0">
        <w:tblPrEx>
          <w:tblCellMar>
            <w:top w:w="0" w:type="dxa"/>
            <w:bottom w:w="0" w:type="dxa"/>
          </w:tblCellMar>
        </w:tblPrEx>
        <w:trPr>
          <w:trHeight w:hRule="exact" w:val="365"/>
        </w:trPr>
        <w:tc>
          <w:tcPr>
            <w:tcW w:w="3149"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lastRenderedPageBreak/>
              <w:t>Месяц</w:t>
            </w:r>
          </w:p>
        </w:tc>
        <w:tc>
          <w:tcPr>
            <w:tcW w:w="6753" w:type="dxa"/>
            <w:gridSpan w:val="8"/>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Июль</w:t>
            </w:r>
          </w:p>
        </w:tc>
      </w:tr>
      <w:tr w:rsidR="0064578D" w:rsidRPr="0064578D" w:rsidTr="001426E0">
        <w:tblPrEx>
          <w:tblCellMar>
            <w:top w:w="0" w:type="dxa"/>
            <w:bottom w:w="0" w:type="dxa"/>
          </w:tblCellMar>
        </w:tblPrEx>
        <w:trPr>
          <w:trHeight w:hRule="exact" w:val="456"/>
        </w:trPr>
        <w:tc>
          <w:tcPr>
            <w:tcW w:w="3149"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Направление</w:t>
            </w:r>
          </w:p>
        </w:tc>
        <w:tc>
          <w:tcPr>
            <w:tcW w:w="763"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С</w:t>
            </w:r>
          </w:p>
        </w:tc>
        <w:tc>
          <w:tcPr>
            <w:tcW w:w="955"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СВ</w:t>
            </w:r>
          </w:p>
        </w:tc>
        <w:tc>
          <w:tcPr>
            <w:tcW w:w="672"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В</w:t>
            </w:r>
          </w:p>
        </w:tc>
        <w:tc>
          <w:tcPr>
            <w:tcW w:w="955"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ЮВ</w:t>
            </w:r>
          </w:p>
        </w:tc>
        <w:tc>
          <w:tcPr>
            <w:tcW w:w="667"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Ю</w:t>
            </w:r>
          </w:p>
        </w:tc>
        <w:tc>
          <w:tcPr>
            <w:tcW w:w="893"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ЮЗ</w:t>
            </w:r>
          </w:p>
        </w:tc>
        <w:tc>
          <w:tcPr>
            <w:tcW w:w="850"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З</w:t>
            </w:r>
          </w:p>
        </w:tc>
        <w:tc>
          <w:tcPr>
            <w:tcW w:w="998"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СЗ</w:t>
            </w:r>
          </w:p>
        </w:tc>
      </w:tr>
      <w:tr w:rsidR="0064578D" w:rsidRPr="0064578D" w:rsidTr="001426E0">
        <w:tblPrEx>
          <w:tblCellMar>
            <w:top w:w="0" w:type="dxa"/>
            <w:bottom w:w="0" w:type="dxa"/>
          </w:tblCellMar>
        </w:tblPrEx>
        <w:trPr>
          <w:trHeight w:hRule="exact" w:val="571"/>
        </w:trPr>
        <w:tc>
          <w:tcPr>
            <w:tcW w:w="3149"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78" w:lineRule="exact"/>
              <w:rPr>
                <w:rFonts w:ascii="Arial" w:hAnsi="Arial" w:cs="Arial"/>
                <w:sz w:val="16"/>
                <w:szCs w:val="16"/>
              </w:rPr>
            </w:pPr>
            <w:r w:rsidRPr="0064578D">
              <w:rPr>
                <w:rStyle w:val="21"/>
                <w:rFonts w:ascii="Arial" w:hAnsi="Arial" w:cs="Arial"/>
                <w:sz w:val="16"/>
                <w:szCs w:val="16"/>
              </w:rPr>
              <w:t>Повторяемость направлений ветра</w:t>
            </w:r>
          </w:p>
        </w:tc>
        <w:tc>
          <w:tcPr>
            <w:tcW w:w="763"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5</w:t>
            </w:r>
          </w:p>
        </w:tc>
        <w:tc>
          <w:tcPr>
            <w:tcW w:w="955"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8</w:t>
            </w:r>
          </w:p>
        </w:tc>
        <w:tc>
          <w:tcPr>
            <w:tcW w:w="672"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16</w:t>
            </w:r>
          </w:p>
        </w:tc>
        <w:tc>
          <w:tcPr>
            <w:tcW w:w="955"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25</w:t>
            </w:r>
          </w:p>
        </w:tc>
        <w:tc>
          <w:tcPr>
            <w:tcW w:w="667"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5</w:t>
            </w:r>
          </w:p>
        </w:tc>
        <w:tc>
          <w:tcPr>
            <w:tcW w:w="893"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15</w:t>
            </w:r>
          </w:p>
        </w:tc>
        <w:tc>
          <w:tcPr>
            <w:tcW w:w="850"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17</w:t>
            </w:r>
          </w:p>
        </w:tc>
        <w:tc>
          <w:tcPr>
            <w:tcW w:w="998" w:type="dxa"/>
            <w:tcBorders>
              <w:top w:val="single" w:sz="4" w:space="0" w:color="auto"/>
              <w:left w:val="single" w:sz="4" w:space="0" w:color="auto"/>
              <w:bottom w:val="single" w:sz="4" w:space="0" w:color="auto"/>
              <w:righ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9</w:t>
            </w:r>
          </w:p>
        </w:tc>
      </w:tr>
    </w:tbl>
    <w:p w:rsidR="0064578D" w:rsidRPr="0064578D" w:rsidRDefault="0064578D" w:rsidP="0064578D">
      <w:pPr>
        <w:pStyle w:val="af8"/>
        <w:framePr w:wrap="none" w:vAnchor="page" w:hAnchor="page" w:x="10833" w:y="16053"/>
        <w:shd w:val="clear" w:color="auto" w:fill="auto"/>
        <w:spacing w:line="200" w:lineRule="exact"/>
        <w:rPr>
          <w:rFonts w:ascii="Arial" w:hAnsi="Arial" w:cs="Arial"/>
          <w:sz w:val="16"/>
          <w:szCs w:val="16"/>
        </w:rPr>
      </w:pPr>
      <w:r w:rsidRPr="0064578D">
        <w:rPr>
          <w:rFonts w:ascii="Arial" w:hAnsi="Arial" w:cs="Arial"/>
          <w:sz w:val="16"/>
          <w:szCs w:val="16"/>
        </w:rPr>
        <w:t>9</w:t>
      </w:r>
    </w:p>
    <w:tbl>
      <w:tblPr>
        <w:tblOverlap w:val="never"/>
        <w:tblW w:w="0" w:type="auto"/>
        <w:tblLayout w:type="fixed"/>
        <w:tblCellMar>
          <w:left w:w="10" w:type="dxa"/>
          <w:right w:w="10" w:type="dxa"/>
        </w:tblCellMar>
        <w:tblLook w:val="0000"/>
      </w:tblPr>
      <w:tblGrid>
        <w:gridCol w:w="3149"/>
        <w:gridCol w:w="763"/>
        <w:gridCol w:w="955"/>
        <w:gridCol w:w="672"/>
        <w:gridCol w:w="955"/>
        <w:gridCol w:w="667"/>
        <w:gridCol w:w="893"/>
        <w:gridCol w:w="850"/>
        <w:gridCol w:w="998"/>
      </w:tblGrid>
      <w:tr w:rsidR="0064578D" w:rsidRPr="0064578D" w:rsidTr="001426E0">
        <w:tblPrEx>
          <w:tblCellMar>
            <w:top w:w="0" w:type="dxa"/>
            <w:bottom w:w="0" w:type="dxa"/>
          </w:tblCellMar>
        </w:tblPrEx>
        <w:trPr>
          <w:trHeight w:hRule="exact" w:val="312"/>
        </w:trPr>
        <w:tc>
          <w:tcPr>
            <w:tcW w:w="3149"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Средняя скорость ветра по</w:t>
            </w:r>
          </w:p>
        </w:tc>
        <w:tc>
          <w:tcPr>
            <w:tcW w:w="763"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955"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672"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955"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66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893"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998" w:type="dxa"/>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456"/>
        </w:trPr>
        <w:tc>
          <w:tcPr>
            <w:tcW w:w="3149" w:type="dxa"/>
            <w:tcBorders>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направлениям, м/с.</w:t>
            </w:r>
          </w:p>
        </w:tc>
        <w:tc>
          <w:tcPr>
            <w:tcW w:w="763" w:type="dxa"/>
            <w:tcBorders>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2,6</w:t>
            </w:r>
          </w:p>
        </w:tc>
        <w:tc>
          <w:tcPr>
            <w:tcW w:w="955" w:type="dxa"/>
            <w:tcBorders>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3,3</w:t>
            </w:r>
          </w:p>
        </w:tc>
        <w:tc>
          <w:tcPr>
            <w:tcW w:w="672" w:type="dxa"/>
            <w:tcBorders>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4,4</w:t>
            </w:r>
          </w:p>
        </w:tc>
        <w:tc>
          <w:tcPr>
            <w:tcW w:w="955" w:type="dxa"/>
            <w:tcBorders>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3,9</w:t>
            </w:r>
          </w:p>
        </w:tc>
        <w:tc>
          <w:tcPr>
            <w:tcW w:w="667" w:type="dxa"/>
            <w:tcBorders>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2,6</w:t>
            </w:r>
          </w:p>
        </w:tc>
        <w:tc>
          <w:tcPr>
            <w:tcW w:w="893" w:type="dxa"/>
            <w:tcBorders>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4,3</w:t>
            </w:r>
          </w:p>
        </w:tc>
        <w:tc>
          <w:tcPr>
            <w:tcW w:w="850" w:type="dxa"/>
            <w:tcBorders>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4,6</w:t>
            </w:r>
          </w:p>
        </w:tc>
        <w:tc>
          <w:tcPr>
            <w:tcW w:w="998" w:type="dxa"/>
            <w:tcBorders>
              <w:left w:val="single" w:sz="4" w:space="0" w:color="auto"/>
              <w:bottom w:val="single" w:sz="4" w:space="0" w:color="auto"/>
              <w:righ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3,4</w:t>
            </w:r>
          </w:p>
        </w:tc>
      </w:tr>
    </w:tbl>
    <w:p w:rsidR="0064578D" w:rsidRPr="0064578D" w:rsidRDefault="0064578D" w:rsidP="00027403">
      <w:pPr>
        <w:pStyle w:val="87"/>
        <w:numPr>
          <w:ilvl w:val="1"/>
          <w:numId w:val="51"/>
        </w:numPr>
        <w:shd w:val="clear" w:color="auto" w:fill="auto"/>
        <w:tabs>
          <w:tab w:val="left" w:pos="1234"/>
        </w:tabs>
        <w:spacing w:before="0" w:after="112" w:line="240" w:lineRule="exact"/>
        <w:ind w:firstLine="820"/>
        <w:jc w:val="both"/>
        <w:rPr>
          <w:rFonts w:ascii="Arial" w:hAnsi="Arial" w:cs="Arial"/>
          <w:sz w:val="16"/>
          <w:szCs w:val="16"/>
        </w:rPr>
      </w:pPr>
      <w:r w:rsidRPr="0064578D">
        <w:rPr>
          <w:rFonts w:ascii="Arial" w:hAnsi="Arial" w:cs="Arial"/>
          <w:sz w:val="16"/>
          <w:szCs w:val="16"/>
        </w:rPr>
        <w:t>Физико-географические и техногенные условия</w:t>
      </w:r>
    </w:p>
    <w:p w:rsidR="0064578D" w:rsidRPr="0064578D" w:rsidRDefault="0064578D" w:rsidP="0064578D">
      <w:pPr>
        <w:spacing w:after="120" w:line="317" w:lineRule="exact"/>
        <w:ind w:right="440" w:firstLine="820"/>
        <w:jc w:val="both"/>
        <w:rPr>
          <w:rFonts w:ascii="Arial" w:hAnsi="Arial" w:cs="Arial"/>
          <w:sz w:val="16"/>
          <w:szCs w:val="16"/>
        </w:rPr>
      </w:pPr>
      <w:r w:rsidRPr="0064578D">
        <w:rPr>
          <w:rFonts w:ascii="Arial" w:hAnsi="Arial" w:cs="Arial"/>
          <w:sz w:val="16"/>
          <w:szCs w:val="16"/>
        </w:rPr>
        <w:t>Практически половина территории Новокубанского городского поселения находится в пределах современной поймы реки Кубань. Основным негативным явлением для этой территории является постоянное сезонное подтопление. Кроме природных факторов, в нарушении естественного стока речных и дождевых вод существенную роль играют прокладка и обвалование дорог, устройство плотин и другая техногенная деятельность в пределах жилых кварталов.</w:t>
      </w:r>
    </w:p>
    <w:p w:rsidR="0064578D" w:rsidRPr="0064578D" w:rsidRDefault="0064578D" w:rsidP="0064578D">
      <w:pPr>
        <w:spacing w:after="120" w:line="317" w:lineRule="exact"/>
        <w:ind w:right="440" w:firstLine="820"/>
        <w:jc w:val="both"/>
        <w:rPr>
          <w:rFonts w:ascii="Arial" w:hAnsi="Arial" w:cs="Arial"/>
          <w:sz w:val="16"/>
          <w:szCs w:val="16"/>
        </w:rPr>
      </w:pPr>
      <w:r w:rsidRPr="0064578D">
        <w:rPr>
          <w:rFonts w:ascii="Arial" w:hAnsi="Arial" w:cs="Arial"/>
          <w:sz w:val="16"/>
          <w:szCs w:val="16"/>
        </w:rPr>
        <w:t>После катастрофического наводнения 2002 года определенную негативную роль в подтоплении жилых районов стал играть Новокубанский обводной канал по причине интенсивного заиливания либо заполнения песчано-галечниковым материалом.</w:t>
      </w:r>
    </w:p>
    <w:p w:rsidR="0064578D" w:rsidRPr="0064578D" w:rsidRDefault="0064578D" w:rsidP="0064578D">
      <w:pPr>
        <w:spacing w:after="182" w:line="317" w:lineRule="exact"/>
        <w:ind w:right="440" w:firstLine="820"/>
        <w:jc w:val="both"/>
        <w:rPr>
          <w:rFonts w:ascii="Arial" w:hAnsi="Arial" w:cs="Arial"/>
          <w:sz w:val="16"/>
          <w:szCs w:val="16"/>
        </w:rPr>
      </w:pPr>
      <w:r w:rsidRPr="0064578D">
        <w:rPr>
          <w:rFonts w:ascii="Arial" w:hAnsi="Arial" w:cs="Arial"/>
          <w:sz w:val="16"/>
          <w:szCs w:val="16"/>
        </w:rPr>
        <w:t xml:space="preserve">В целом природные условия для этой части территории Новокубанского городского поселения относятся к III (высокой) категории сложности, для остальной - к средней (СП </w:t>
      </w:r>
      <w:r w:rsidRPr="0064578D">
        <w:rPr>
          <w:rFonts w:ascii="Arial" w:hAnsi="Arial" w:cs="Arial"/>
          <w:sz w:val="16"/>
          <w:szCs w:val="16"/>
          <w:lang w:val="en-US" w:eastAsia="en-US" w:bidi="en-US"/>
        </w:rPr>
        <w:t>II</w:t>
      </w:r>
      <w:r w:rsidRPr="0064578D">
        <w:rPr>
          <w:rFonts w:ascii="Arial" w:hAnsi="Arial" w:cs="Arial"/>
          <w:sz w:val="16"/>
          <w:szCs w:val="16"/>
          <w:lang w:eastAsia="en-US" w:bidi="en-US"/>
        </w:rPr>
        <w:t>-105-97).</w:t>
      </w:r>
    </w:p>
    <w:p w:rsidR="0064578D" w:rsidRPr="0064578D" w:rsidRDefault="0064578D" w:rsidP="00027403">
      <w:pPr>
        <w:pStyle w:val="87"/>
        <w:numPr>
          <w:ilvl w:val="1"/>
          <w:numId w:val="51"/>
        </w:numPr>
        <w:shd w:val="clear" w:color="auto" w:fill="auto"/>
        <w:tabs>
          <w:tab w:val="left" w:pos="1234"/>
        </w:tabs>
        <w:spacing w:before="0" w:after="97" w:line="240" w:lineRule="exact"/>
        <w:ind w:firstLine="820"/>
        <w:jc w:val="both"/>
        <w:rPr>
          <w:rFonts w:ascii="Arial" w:hAnsi="Arial" w:cs="Arial"/>
          <w:sz w:val="16"/>
          <w:szCs w:val="16"/>
        </w:rPr>
      </w:pPr>
      <w:r w:rsidRPr="0064578D">
        <w:rPr>
          <w:rFonts w:ascii="Arial" w:hAnsi="Arial" w:cs="Arial"/>
          <w:sz w:val="16"/>
          <w:szCs w:val="16"/>
        </w:rPr>
        <w:t>Гидрогеологические условия</w:t>
      </w:r>
    </w:p>
    <w:p w:rsidR="0064578D" w:rsidRPr="0064578D" w:rsidRDefault="0064578D" w:rsidP="0064578D">
      <w:pPr>
        <w:spacing w:after="120" w:line="317" w:lineRule="exact"/>
        <w:ind w:right="440" w:firstLine="820"/>
        <w:jc w:val="both"/>
        <w:rPr>
          <w:rFonts w:ascii="Arial" w:hAnsi="Arial" w:cs="Arial"/>
          <w:sz w:val="16"/>
          <w:szCs w:val="16"/>
        </w:rPr>
      </w:pPr>
      <w:r w:rsidRPr="0064578D">
        <w:rPr>
          <w:rFonts w:ascii="Arial" w:hAnsi="Arial" w:cs="Arial"/>
          <w:sz w:val="16"/>
          <w:szCs w:val="16"/>
        </w:rPr>
        <w:t>Г идрогеологические условия рассматриваемой территории различны в зависимости от принадлежности той или иной ее части к определенному геоморфологическому типу рельефа.</w:t>
      </w:r>
    </w:p>
    <w:p w:rsidR="0064578D" w:rsidRPr="0064578D" w:rsidRDefault="0064578D" w:rsidP="0064578D">
      <w:pPr>
        <w:spacing w:after="128" w:line="317" w:lineRule="exact"/>
        <w:ind w:right="440" w:firstLine="820"/>
        <w:jc w:val="both"/>
        <w:rPr>
          <w:rFonts w:ascii="Arial" w:hAnsi="Arial" w:cs="Arial"/>
          <w:sz w:val="16"/>
          <w:szCs w:val="16"/>
        </w:rPr>
      </w:pPr>
      <w:r w:rsidRPr="0064578D">
        <w:rPr>
          <w:rFonts w:ascii="Arial" w:hAnsi="Arial" w:cs="Arial"/>
          <w:sz w:val="16"/>
          <w:szCs w:val="16"/>
        </w:rPr>
        <w:t>Часть территории подвержена заболачиванию. Это районы улиц Урицкого, Свердлова, Первомайской, Фрунзе, Заводской.</w:t>
      </w:r>
    </w:p>
    <w:p w:rsidR="0064578D" w:rsidRPr="0064578D" w:rsidRDefault="0064578D" w:rsidP="0064578D">
      <w:pPr>
        <w:spacing w:after="109" w:line="307" w:lineRule="exact"/>
        <w:ind w:right="440" w:firstLine="820"/>
        <w:jc w:val="both"/>
        <w:rPr>
          <w:rFonts w:ascii="Arial" w:hAnsi="Arial" w:cs="Arial"/>
          <w:sz w:val="16"/>
          <w:szCs w:val="16"/>
        </w:rPr>
      </w:pPr>
      <w:r w:rsidRPr="0064578D">
        <w:rPr>
          <w:rFonts w:ascii="Arial" w:hAnsi="Arial" w:cs="Arial"/>
          <w:sz w:val="16"/>
          <w:szCs w:val="16"/>
        </w:rPr>
        <w:t>Разгрузка подземных вод осуществляется за счет бокового оттока в сторону общего понижения рельефа (р. Кубань) и за счет испарения с поверхности.</w:t>
      </w:r>
    </w:p>
    <w:p w:rsidR="0064578D" w:rsidRPr="0064578D" w:rsidRDefault="0064578D" w:rsidP="0064578D">
      <w:pPr>
        <w:spacing w:after="128" w:line="322" w:lineRule="exact"/>
        <w:ind w:right="440" w:firstLine="820"/>
        <w:jc w:val="both"/>
        <w:rPr>
          <w:rFonts w:ascii="Arial" w:hAnsi="Arial" w:cs="Arial"/>
          <w:sz w:val="16"/>
          <w:szCs w:val="16"/>
        </w:rPr>
      </w:pPr>
      <w:r w:rsidRPr="0064578D">
        <w:rPr>
          <w:rFonts w:ascii="Arial" w:hAnsi="Arial" w:cs="Arial"/>
          <w:sz w:val="16"/>
          <w:szCs w:val="16"/>
        </w:rPr>
        <w:t>Уровни грунтовых вод колеблются от 0,5 до 2,5 м (современная пойма), 2,5 м и более 10 м (вюрмская терраса).</w:t>
      </w:r>
    </w:p>
    <w:p w:rsidR="0064578D" w:rsidRPr="0064578D" w:rsidRDefault="0064578D" w:rsidP="0064578D">
      <w:pPr>
        <w:spacing w:after="120"/>
        <w:ind w:right="440" w:firstLine="820"/>
        <w:jc w:val="both"/>
        <w:rPr>
          <w:rFonts w:ascii="Arial" w:hAnsi="Arial" w:cs="Arial"/>
          <w:sz w:val="16"/>
          <w:szCs w:val="16"/>
        </w:rPr>
      </w:pPr>
      <w:r w:rsidRPr="0064578D">
        <w:rPr>
          <w:rFonts w:ascii="Arial" w:hAnsi="Arial" w:cs="Arial"/>
          <w:sz w:val="16"/>
          <w:szCs w:val="16"/>
        </w:rPr>
        <w:t>Максимальные уровни первого водоносного горизонта отмечаются в зимний период, наименьшие в летне-осенний максимальные колебания УГВ равны 1,4-1,9 м, поэтому отдельные территории в низкой пойме оказываются затопленными.</w:t>
      </w:r>
    </w:p>
    <w:p w:rsidR="0064578D" w:rsidRPr="0064578D" w:rsidRDefault="0064578D" w:rsidP="0064578D">
      <w:pPr>
        <w:spacing w:after="116"/>
        <w:ind w:right="440" w:firstLine="820"/>
        <w:jc w:val="both"/>
        <w:rPr>
          <w:rFonts w:ascii="Arial" w:hAnsi="Arial" w:cs="Arial"/>
          <w:sz w:val="16"/>
          <w:szCs w:val="16"/>
        </w:rPr>
      </w:pPr>
      <w:r w:rsidRPr="0064578D">
        <w:rPr>
          <w:rFonts w:ascii="Arial" w:hAnsi="Arial" w:cs="Arial"/>
          <w:sz w:val="16"/>
          <w:szCs w:val="16"/>
        </w:rPr>
        <w:t>Через всю площадь Новокубанского городского поселения проложен одноименный канал, который представляет собой левобережный паводковый рукав реки Кубань техногенного происхождения с достаточно хорошо выраженным истоком (ответвлением) в районе х. Красная Поляна, что в 8,0 км выше по течению от городского поселения.</w:t>
      </w:r>
    </w:p>
    <w:p w:rsidR="0064578D" w:rsidRPr="0064578D" w:rsidRDefault="0064578D" w:rsidP="0064578D">
      <w:pPr>
        <w:spacing w:line="317" w:lineRule="exact"/>
        <w:ind w:right="440" w:firstLine="820"/>
        <w:jc w:val="both"/>
        <w:rPr>
          <w:rFonts w:ascii="Arial" w:hAnsi="Arial" w:cs="Arial"/>
          <w:sz w:val="16"/>
          <w:szCs w:val="16"/>
        </w:rPr>
      </w:pPr>
      <w:r w:rsidRPr="0064578D">
        <w:rPr>
          <w:rFonts w:ascii="Arial" w:hAnsi="Arial" w:cs="Arial"/>
          <w:sz w:val="16"/>
          <w:szCs w:val="16"/>
        </w:rPr>
        <w:t>Канал сооружен в пойме реки Кубань с целью пропуска паводковых вод, а также дренажа грунтовых. Ширина канала, в среднем, составляет 10-12 м. Глубина вреза русла в пойменные отложения составляет 3-4 м, дно сложено песками и галечниковыми грунтами и на плесах сильно заилено. На отдельных участках (на не застроенной части от х. Красная Поляна до Новокубанска) канал обвалован дамбами из грунта, добытого при строительстве и последующих чистках канала. Берега, сложенные естественным грунтом,</w:t>
      </w:r>
    </w:p>
    <w:p w:rsidR="0064578D" w:rsidRPr="0064578D" w:rsidRDefault="0064578D" w:rsidP="0064578D">
      <w:pPr>
        <w:pStyle w:val="af8"/>
        <w:framePr w:wrap="none" w:vAnchor="page" w:hAnchor="page" w:x="10771" w:y="16077"/>
        <w:shd w:val="clear" w:color="auto" w:fill="auto"/>
        <w:spacing w:line="200" w:lineRule="exact"/>
        <w:rPr>
          <w:rFonts w:ascii="Arial" w:hAnsi="Arial" w:cs="Arial"/>
          <w:sz w:val="16"/>
          <w:szCs w:val="16"/>
        </w:rPr>
      </w:pPr>
      <w:r w:rsidRPr="0064578D">
        <w:rPr>
          <w:rFonts w:ascii="Arial" w:hAnsi="Arial" w:cs="Arial"/>
          <w:sz w:val="16"/>
          <w:szCs w:val="16"/>
        </w:rPr>
        <w:t>10</w:t>
      </w:r>
    </w:p>
    <w:p w:rsidR="0064578D" w:rsidRPr="0064578D" w:rsidRDefault="0064578D" w:rsidP="0064578D">
      <w:pPr>
        <w:spacing w:after="120" w:line="317" w:lineRule="exact"/>
        <w:ind w:right="440"/>
        <w:jc w:val="both"/>
        <w:rPr>
          <w:rFonts w:ascii="Arial" w:hAnsi="Arial" w:cs="Arial"/>
          <w:sz w:val="16"/>
          <w:szCs w:val="16"/>
        </w:rPr>
      </w:pPr>
      <w:r w:rsidRPr="0064578D">
        <w:rPr>
          <w:rFonts w:ascii="Arial" w:hAnsi="Arial" w:cs="Arial"/>
          <w:sz w:val="16"/>
          <w:szCs w:val="16"/>
        </w:rPr>
        <w:t>в основном, крутые и часто поросшие кустарником. Скорость течения составляет в меженный период от 0,059 (на плесах) до 0,1 м/сек (на перекатах), в паводковый период скорость течения может достигать 2,5-3,0 м/сек.</w:t>
      </w:r>
    </w:p>
    <w:p w:rsidR="0064578D" w:rsidRPr="0064578D" w:rsidRDefault="0064578D" w:rsidP="0064578D">
      <w:pPr>
        <w:spacing w:after="120" w:line="317" w:lineRule="exact"/>
        <w:ind w:right="440" w:firstLine="820"/>
        <w:jc w:val="both"/>
        <w:rPr>
          <w:rFonts w:ascii="Arial" w:hAnsi="Arial" w:cs="Arial"/>
          <w:sz w:val="16"/>
          <w:szCs w:val="16"/>
        </w:rPr>
      </w:pPr>
      <w:r w:rsidRPr="0064578D">
        <w:rPr>
          <w:rFonts w:ascii="Arial" w:hAnsi="Arial" w:cs="Arial"/>
          <w:sz w:val="16"/>
          <w:szCs w:val="16"/>
        </w:rPr>
        <w:t>Поскольку гидрометрические наблюдения не проводились, достоверные данные о наивысших уровнях и максимальных расходах различной обеспеченности отсутствуют.</w:t>
      </w:r>
    </w:p>
    <w:p w:rsidR="0064578D" w:rsidRPr="0064578D" w:rsidRDefault="0064578D" w:rsidP="0064578D">
      <w:pPr>
        <w:spacing w:after="120" w:line="317" w:lineRule="exact"/>
        <w:ind w:right="440" w:firstLine="820"/>
        <w:jc w:val="both"/>
        <w:rPr>
          <w:rFonts w:ascii="Arial" w:hAnsi="Arial" w:cs="Arial"/>
          <w:sz w:val="16"/>
          <w:szCs w:val="16"/>
        </w:rPr>
      </w:pPr>
      <w:r w:rsidRPr="0064578D">
        <w:rPr>
          <w:rFonts w:ascii="Arial" w:hAnsi="Arial" w:cs="Arial"/>
          <w:sz w:val="16"/>
          <w:szCs w:val="16"/>
        </w:rPr>
        <w:lastRenderedPageBreak/>
        <w:t>Анализ опросных сведений показывает, что уровень в катастрофический паводок, прошедший в конце июня 2002 года, следует отнести к 0,1% обеспеченности. Максимальный уровень при прохождении паводка в месте мостового перехода достаточно четко определяется по высоте затопления и абсолютная отметка максимального уровня составляет 148,1-148,3 м, что превышает абсолютную отметку дна русла н (144,3 м) на 3,8-4,0 м. О максимальном расходе в этот период невозможно, поскольку уровень паводковых вод превысил отметку берегового канала, и вся пойма представляла собой сплошную акваторию.</w:t>
      </w:r>
    </w:p>
    <w:p w:rsidR="0064578D" w:rsidRPr="0064578D" w:rsidRDefault="0064578D" w:rsidP="0064578D">
      <w:pPr>
        <w:spacing w:after="120" w:line="317" w:lineRule="exact"/>
        <w:ind w:right="440" w:firstLine="820"/>
        <w:jc w:val="both"/>
        <w:rPr>
          <w:rFonts w:ascii="Arial" w:hAnsi="Arial" w:cs="Arial"/>
          <w:sz w:val="16"/>
          <w:szCs w:val="16"/>
        </w:rPr>
      </w:pPr>
      <w:r w:rsidRPr="0064578D">
        <w:rPr>
          <w:rFonts w:ascii="Arial" w:hAnsi="Arial" w:cs="Arial"/>
          <w:sz w:val="16"/>
          <w:szCs w:val="16"/>
        </w:rPr>
        <w:t>Время прохождения паводка на максимальном уровне составило 2 суток. За это время произошел подмыв устоев моста на обоих берегах, до образования промоин между дорогой и мостовыми перекрытиями.</w:t>
      </w:r>
    </w:p>
    <w:p w:rsidR="0064578D" w:rsidRPr="0064578D" w:rsidRDefault="0064578D" w:rsidP="0064578D">
      <w:pPr>
        <w:spacing w:after="120" w:line="317" w:lineRule="exact"/>
        <w:ind w:right="440" w:firstLine="820"/>
        <w:jc w:val="both"/>
        <w:rPr>
          <w:rFonts w:ascii="Arial" w:hAnsi="Arial" w:cs="Arial"/>
          <w:sz w:val="16"/>
          <w:szCs w:val="16"/>
        </w:rPr>
      </w:pPr>
      <w:r w:rsidRPr="0064578D">
        <w:rPr>
          <w:rFonts w:ascii="Arial" w:hAnsi="Arial" w:cs="Arial"/>
          <w:sz w:val="16"/>
          <w:szCs w:val="16"/>
        </w:rPr>
        <w:t>Уклон водной поверхности при меженном уровне в месте мостового перехода составляет 0,002-0,0025. Появление первых ледяных образований (заберегов) происходит, в среднем, в первых числах декабря. Ледниковые явления в виде шуги, наблюдаются после появления устойчивых заберегов в течении всей зимы. Продолжительность ледовых явлений составляет 70-75 дней. Устойчивый ледостав наступает в редкие годы с суровой зимой, при этом продолжительность ледостава не превышает 50 дней. Средняя толщина льда в период ледостава не превышает 20-25 см.</w:t>
      </w:r>
    </w:p>
    <w:p w:rsidR="0064578D" w:rsidRPr="0064578D" w:rsidRDefault="0064578D" w:rsidP="0064578D">
      <w:pPr>
        <w:spacing w:after="182" w:line="317" w:lineRule="exact"/>
        <w:ind w:right="440" w:firstLine="820"/>
        <w:jc w:val="both"/>
        <w:rPr>
          <w:rFonts w:ascii="Arial" w:hAnsi="Arial" w:cs="Arial"/>
          <w:sz w:val="16"/>
          <w:szCs w:val="16"/>
        </w:rPr>
      </w:pPr>
      <w:r w:rsidRPr="0064578D">
        <w:rPr>
          <w:rFonts w:ascii="Arial" w:hAnsi="Arial" w:cs="Arial"/>
          <w:sz w:val="16"/>
          <w:szCs w:val="16"/>
        </w:rPr>
        <w:t>Весенний ледоход наблюдаются в течение одних суток, обычно очищение от ледяных образований происходит в средине марта.</w:t>
      </w:r>
    </w:p>
    <w:p w:rsidR="0064578D" w:rsidRPr="0064578D" w:rsidRDefault="0064578D" w:rsidP="0064578D">
      <w:pPr>
        <w:spacing w:after="107" w:line="240" w:lineRule="exact"/>
        <w:ind w:firstLine="820"/>
        <w:jc w:val="both"/>
        <w:rPr>
          <w:rFonts w:ascii="Arial" w:hAnsi="Arial" w:cs="Arial"/>
          <w:sz w:val="16"/>
          <w:szCs w:val="16"/>
        </w:rPr>
      </w:pPr>
      <w:r w:rsidRPr="0064578D">
        <w:rPr>
          <w:rFonts w:ascii="Arial" w:hAnsi="Arial" w:cs="Arial"/>
          <w:sz w:val="16"/>
          <w:szCs w:val="16"/>
        </w:rPr>
        <w:t>Канал не зарегулирован, гидротехнические сооружения отсутствуют.</w:t>
      </w:r>
    </w:p>
    <w:p w:rsidR="0064578D" w:rsidRPr="0064578D" w:rsidRDefault="0064578D" w:rsidP="0064578D">
      <w:pPr>
        <w:spacing w:after="120" w:line="317" w:lineRule="exact"/>
        <w:ind w:right="440" w:firstLine="820"/>
        <w:jc w:val="both"/>
        <w:rPr>
          <w:rFonts w:ascii="Arial" w:hAnsi="Arial" w:cs="Arial"/>
          <w:sz w:val="16"/>
          <w:szCs w:val="16"/>
        </w:rPr>
      </w:pPr>
      <w:r w:rsidRPr="0064578D">
        <w:rPr>
          <w:rFonts w:ascii="Arial" w:hAnsi="Arial" w:cs="Arial"/>
          <w:sz w:val="16"/>
          <w:szCs w:val="16"/>
        </w:rPr>
        <w:t>Данные об уровнях воды и расходах реки Кубань приведены по гидроствору водомерного поста Г оскомгидромета, расположенного в городе Армавире, на расстоянии 15 км от рассматриваемого участка выше по течению реки.</w:t>
      </w:r>
    </w:p>
    <w:p w:rsidR="0064578D" w:rsidRPr="0064578D" w:rsidRDefault="0064578D" w:rsidP="0064578D">
      <w:pPr>
        <w:spacing w:after="120" w:line="317" w:lineRule="exact"/>
        <w:ind w:right="440" w:firstLine="820"/>
        <w:jc w:val="both"/>
        <w:rPr>
          <w:rFonts w:ascii="Arial" w:hAnsi="Arial" w:cs="Arial"/>
          <w:sz w:val="16"/>
          <w:szCs w:val="16"/>
        </w:rPr>
      </w:pPr>
      <w:r w:rsidRPr="0064578D">
        <w:rPr>
          <w:rFonts w:ascii="Arial" w:hAnsi="Arial" w:cs="Arial"/>
          <w:sz w:val="16"/>
          <w:szCs w:val="16"/>
        </w:rPr>
        <w:t>Максимальные расходы реки Кубань обусловлены интенсивным таянием ледников и выпадением ливневых осадков, в основном, при суммарном воздействии этих факторов. Наибольшая вероятность прохождения максимальных расходов на теплое время (майиюнь) и составляет 94%. Наибольший удельный вес в формировании максимального стока имеют июнь-июль. В период паводков река сбрасывает больше половины (66%) годового стока. Во время прохождения паводков уровень в реке может подниматься на 3-4 м выше меженного. Продолжительность подъема до наибольших отметок (пика паводка составляет 1-1,5 суток). Максимальный уровень сохраняется от 3 до 10 часов, продолжительность спада до средних уровней 2-3 суток.</w:t>
      </w:r>
    </w:p>
    <w:p w:rsidR="0064578D" w:rsidRPr="0064578D" w:rsidRDefault="0064578D" w:rsidP="0064578D">
      <w:pPr>
        <w:spacing w:line="317" w:lineRule="exact"/>
        <w:ind w:right="440" w:firstLine="820"/>
        <w:jc w:val="both"/>
        <w:rPr>
          <w:rFonts w:ascii="Arial" w:hAnsi="Arial" w:cs="Arial"/>
          <w:sz w:val="16"/>
          <w:szCs w:val="16"/>
        </w:rPr>
      </w:pPr>
      <w:r w:rsidRPr="0064578D">
        <w:rPr>
          <w:rFonts w:ascii="Arial" w:hAnsi="Arial" w:cs="Arial"/>
          <w:sz w:val="16"/>
          <w:szCs w:val="16"/>
        </w:rPr>
        <w:t>Наибольший расход за весь период наблюдений зафиксирован 30 июня 1944 года, его величина составила 1160 м3/с.</w:t>
      </w:r>
    </w:p>
    <w:p w:rsidR="0064578D" w:rsidRPr="0064578D" w:rsidRDefault="0064578D" w:rsidP="0064578D">
      <w:pPr>
        <w:pStyle w:val="af8"/>
        <w:framePr w:wrap="none" w:vAnchor="page" w:hAnchor="page" w:x="10771" w:y="16053"/>
        <w:shd w:val="clear" w:color="auto" w:fill="auto"/>
        <w:spacing w:line="200" w:lineRule="exact"/>
        <w:rPr>
          <w:rFonts w:ascii="Arial" w:hAnsi="Arial" w:cs="Arial"/>
          <w:sz w:val="16"/>
          <w:szCs w:val="16"/>
        </w:rPr>
      </w:pPr>
      <w:r w:rsidRPr="0064578D">
        <w:rPr>
          <w:rFonts w:ascii="Arial" w:hAnsi="Arial" w:cs="Arial"/>
          <w:sz w:val="16"/>
          <w:szCs w:val="16"/>
        </w:rPr>
        <w:t>11</w:t>
      </w:r>
    </w:p>
    <w:p w:rsidR="0064578D" w:rsidRPr="0064578D" w:rsidRDefault="0064578D" w:rsidP="0064578D">
      <w:pPr>
        <w:spacing w:after="120" w:line="317" w:lineRule="exact"/>
        <w:ind w:right="440" w:firstLine="840"/>
        <w:rPr>
          <w:rFonts w:ascii="Arial" w:hAnsi="Arial" w:cs="Arial"/>
          <w:sz w:val="16"/>
          <w:szCs w:val="16"/>
        </w:rPr>
      </w:pPr>
      <w:r w:rsidRPr="0064578D">
        <w:rPr>
          <w:rFonts w:ascii="Arial" w:hAnsi="Arial" w:cs="Arial"/>
          <w:sz w:val="16"/>
          <w:szCs w:val="16"/>
        </w:rPr>
        <w:t>Наивысшие уровни при 1, 2, 5 и 10% обеспеченности имеют абсолютные отметки соответственно: 165,13; 164,95; 164,75; 164,55 при отметке дна по фарватеру 160,74. Среднегодовой расход 50% обеспеченности составляет 113 м3/с, среднегодовой уровень 50% обеспеченности составляет 162,3 м.</w:t>
      </w:r>
    </w:p>
    <w:p w:rsidR="0064578D" w:rsidRPr="0064578D" w:rsidRDefault="0064578D" w:rsidP="0064578D">
      <w:pPr>
        <w:spacing w:after="120" w:line="317" w:lineRule="exact"/>
        <w:ind w:right="440" w:firstLine="840"/>
        <w:rPr>
          <w:rFonts w:ascii="Arial" w:hAnsi="Arial" w:cs="Arial"/>
          <w:sz w:val="16"/>
          <w:szCs w:val="16"/>
        </w:rPr>
      </w:pPr>
      <w:r w:rsidRPr="0064578D">
        <w:rPr>
          <w:rFonts w:ascii="Arial" w:hAnsi="Arial" w:cs="Arial"/>
          <w:sz w:val="16"/>
          <w:szCs w:val="16"/>
        </w:rPr>
        <w:t>Для реки Кубань характерна продолжительная и устойчивая зимняя межень, ее водность определяется 10-15% от объема годового стока. Существенное влияние на величину меженного стока оказывают заборы воды на водоснабжение.</w:t>
      </w:r>
    </w:p>
    <w:p w:rsidR="0064578D" w:rsidRPr="0064578D" w:rsidRDefault="0064578D" w:rsidP="0064578D">
      <w:pPr>
        <w:spacing w:after="182" w:line="317" w:lineRule="exact"/>
        <w:ind w:firstLine="840"/>
        <w:rPr>
          <w:rFonts w:ascii="Arial" w:hAnsi="Arial" w:cs="Arial"/>
          <w:sz w:val="16"/>
          <w:szCs w:val="16"/>
        </w:rPr>
      </w:pPr>
      <w:r w:rsidRPr="0064578D">
        <w:rPr>
          <w:rFonts w:ascii="Arial" w:hAnsi="Arial" w:cs="Arial"/>
          <w:sz w:val="16"/>
          <w:szCs w:val="16"/>
        </w:rPr>
        <w:t>Продолжительность меженного периода составляет 100-120 суток, с ноября по март. Наименьший расход зафиксирован в 1959 году 29 ноября и составил 0,95 м3/с.</w:t>
      </w:r>
    </w:p>
    <w:p w:rsidR="0064578D" w:rsidRPr="0064578D" w:rsidRDefault="0064578D" w:rsidP="00027403">
      <w:pPr>
        <w:pStyle w:val="87"/>
        <w:numPr>
          <w:ilvl w:val="1"/>
          <w:numId w:val="51"/>
        </w:numPr>
        <w:shd w:val="clear" w:color="auto" w:fill="auto"/>
        <w:tabs>
          <w:tab w:val="left" w:pos="1254"/>
        </w:tabs>
        <w:spacing w:before="0" w:after="168" w:line="240" w:lineRule="exact"/>
        <w:ind w:left="840"/>
        <w:jc w:val="both"/>
        <w:rPr>
          <w:rFonts w:ascii="Arial" w:hAnsi="Arial" w:cs="Arial"/>
          <w:sz w:val="16"/>
          <w:szCs w:val="16"/>
        </w:rPr>
      </w:pPr>
      <w:r w:rsidRPr="0064578D">
        <w:rPr>
          <w:rFonts w:ascii="Arial" w:hAnsi="Arial" w:cs="Arial"/>
          <w:sz w:val="16"/>
          <w:szCs w:val="16"/>
        </w:rPr>
        <w:t>Геологические и инженерно-геологические процессы</w:t>
      </w:r>
    </w:p>
    <w:p w:rsidR="0064578D" w:rsidRPr="0064578D" w:rsidRDefault="0064578D" w:rsidP="0064578D">
      <w:pPr>
        <w:spacing w:after="97" w:line="240" w:lineRule="exact"/>
        <w:ind w:left="840"/>
        <w:jc w:val="both"/>
        <w:rPr>
          <w:rFonts w:ascii="Arial" w:hAnsi="Arial" w:cs="Arial"/>
          <w:sz w:val="16"/>
          <w:szCs w:val="16"/>
        </w:rPr>
      </w:pPr>
      <w:r w:rsidRPr="0064578D">
        <w:rPr>
          <w:rFonts w:ascii="Arial" w:hAnsi="Arial" w:cs="Arial"/>
          <w:sz w:val="16"/>
          <w:szCs w:val="16"/>
        </w:rPr>
        <w:t>К неблагоприятным процессам на исследуемой территории относятся:</w:t>
      </w:r>
    </w:p>
    <w:p w:rsidR="0064578D" w:rsidRPr="0064578D" w:rsidRDefault="0064578D" w:rsidP="00027403">
      <w:pPr>
        <w:widowControl w:val="0"/>
        <w:numPr>
          <w:ilvl w:val="0"/>
          <w:numId w:val="47"/>
        </w:numPr>
        <w:tabs>
          <w:tab w:val="left" w:pos="913"/>
        </w:tabs>
        <w:spacing w:after="120" w:line="317" w:lineRule="exact"/>
        <w:ind w:right="440" w:firstLine="840"/>
        <w:rPr>
          <w:rFonts w:ascii="Arial" w:hAnsi="Arial" w:cs="Arial"/>
          <w:sz w:val="16"/>
          <w:szCs w:val="16"/>
        </w:rPr>
      </w:pPr>
      <w:r w:rsidRPr="0064578D">
        <w:rPr>
          <w:rFonts w:ascii="Arial" w:hAnsi="Arial" w:cs="Arial"/>
          <w:sz w:val="16"/>
          <w:szCs w:val="16"/>
        </w:rPr>
        <w:t xml:space="preserve">просадка аллювиальных суглинков и супесей. В целом по многолетним исследованиям названные грунты на левобережье реки Кубань характеризуется I типом по просадочности. Однако по заключению </w:t>
      </w:r>
      <w:r w:rsidRPr="0064578D">
        <w:rPr>
          <w:rFonts w:ascii="Arial" w:hAnsi="Arial" w:cs="Arial"/>
          <w:sz w:val="16"/>
          <w:szCs w:val="16"/>
        </w:rPr>
        <w:lastRenderedPageBreak/>
        <w:t>СевКавТиСиЗ, проводивших инженерногеологические изыскания на северо-западной окраине Новокубанского городского поселения в пределах пологонаклонного склона вюрмской террасы (I район) для суглинков, залегающих с поверхности и до глубины 8,5 установлен II тип по просадочности.</w:t>
      </w:r>
    </w:p>
    <w:p w:rsidR="0064578D" w:rsidRPr="0064578D" w:rsidRDefault="0064578D" w:rsidP="00027403">
      <w:pPr>
        <w:widowControl w:val="0"/>
        <w:numPr>
          <w:ilvl w:val="0"/>
          <w:numId w:val="47"/>
        </w:numPr>
        <w:tabs>
          <w:tab w:val="left" w:pos="918"/>
        </w:tabs>
        <w:spacing w:after="116" w:line="317" w:lineRule="exact"/>
        <w:ind w:right="440" w:firstLine="840"/>
        <w:rPr>
          <w:rFonts w:ascii="Arial" w:hAnsi="Arial" w:cs="Arial"/>
          <w:sz w:val="16"/>
          <w:szCs w:val="16"/>
        </w:rPr>
      </w:pPr>
      <w:r w:rsidRPr="0064578D">
        <w:rPr>
          <w:rFonts w:ascii="Arial" w:hAnsi="Arial" w:cs="Arial"/>
          <w:sz w:val="16"/>
          <w:szCs w:val="16"/>
        </w:rPr>
        <w:t>частичное подтопление и затопление территории происходит на современной пойме реки Кубань. Если затопление связаны с резким подъемом уровня воды в реке Кубань и носит нерегулярный характер, то подтопление городского поселения на низкой пойме является практически ежесезонным. Кроме природных факторов (региональный подъем уровня грунтовых вод), большую роль здесь играет и техногенное воздействие - плотная застройка, прокладка дорог их отсыпка и обвалование, что затрудняют естественный сток, заиливание и заполнение песком и галькой Новокубанского обводненного канала, призванного играть роль сброса паводковых вод. Инженерные сооружения - террасы коммуникаций, линии электропередач, водопроводы создают химическое, тепловое, биологическое, механическое, воздействие на грунты и повышают их агрессивно-коррозийные свойства.</w:t>
      </w:r>
    </w:p>
    <w:p w:rsidR="0064578D" w:rsidRPr="0064578D" w:rsidRDefault="0064578D" w:rsidP="00027403">
      <w:pPr>
        <w:widowControl w:val="0"/>
        <w:numPr>
          <w:ilvl w:val="0"/>
          <w:numId w:val="47"/>
        </w:numPr>
        <w:tabs>
          <w:tab w:val="left" w:pos="1565"/>
        </w:tabs>
        <w:spacing w:line="322" w:lineRule="exact"/>
        <w:ind w:left="1200"/>
        <w:jc w:val="both"/>
        <w:rPr>
          <w:rFonts w:ascii="Arial" w:hAnsi="Arial" w:cs="Arial"/>
          <w:sz w:val="16"/>
          <w:szCs w:val="16"/>
        </w:rPr>
      </w:pPr>
      <w:r w:rsidRPr="0064578D">
        <w:rPr>
          <w:rFonts w:ascii="Arial" w:hAnsi="Arial" w:cs="Arial"/>
          <w:sz w:val="16"/>
          <w:szCs w:val="16"/>
        </w:rPr>
        <w:t>боковая (связанная с рекой Кубань) и плоскостная эрозия.</w:t>
      </w:r>
    </w:p>
    <w:p w:rsidR="0064578D" w:rsidRPr="0064578D" w:rsidRDefault="0064578D" w:rsidP="00027403">
      <w:pPr>
        <w:widowControl w:val="0"/>
        <w:numPr>
          <w:ilvl w:val="0"/>
          <w:numId w:val="47"/>
        </w:numPr>
        <w:tabs>
          <w:tab w:val="left" w:pos="1565"/>
        </w:tabs>
        <w:spacing w:line="322" w:lineRule="exact"/>
        <w:ind w:left="1560" w:right="1080" w:hanging="360"/>
        <w:rPr>
          <w:rFonts w:ascii="Arial" w:hAnsi="Arial" w:cs="Arial"/>
          <w:sz w:val="16"/>
          <w:szCs w:val="16"/>
        </w:rPr>
      </w:pPr>
      <w:r w:rsidRPr="0064578D">
        <w:rPr>
          <w:rFonts w:ascii="Arial" w:hAnsi="Arial" w:cs="Arial"/>
          <w:sz w:val="16"/>
          <w:szCs w:val="16"/>
        </w:rPr>
        <w:t>инфильтрационно-гравитационные процессы на крутом уступе первой надпойменной террасы, усугубленные техногенными нагрузками и хозяйственной деятельностью населения городского поселения и приводящие к образованию локальных оползней, оврагов.</w:t>
      </w:r>
    </w:p>
    <w:p w:rsidR="0064578D" w:rsidRPr="0064578D" w:rsidRDefault="0064578D" w:rsidP="0064578D">
      <w:pPr>
        <w:spacing w:after="124" w:line="317" w:lineRule="exact"/>
        <w:ind w:right="440" w:firstLine="840"/>
        <w:rPr>
          <w:rFonts w:ascii="Arial" w:hAnsi="Arial" w:cs="Arial"/>
          <w:sz w:val="16"/>
          <w:szCs w:val="16"/>
        </w:rPr>
      </w:pPr>
      <w:r w:rsidRPr="0064578D">
        <w:rPr>
          <w:rFonts w:ascii="Arial" w:hAnsi="Arial" w:cs="Arial"/>
          <w:sz w:val="16"/>
          <w:szCs w:val="16"/>
        </w:rPr>
        <w:t>Сейсмичность исследуемой территории согласно «Изменению №5 к СНиП-П-7- 81*» в редакции 2000 года для объектов массового строительства - 7 балов, для объектов повышенной ответственности - 8 балов.</w:t>
      </w:r>
    </w:p>
    <w:p w:rsidR="0064578D" w:rsidRPr="0064578D" w:rsidRDefault="0064578D" w:rsidP="0064578D">
      <w:pPr>
        <w:spacing w:after="112"/>
        <w:ind w:right="440" w:firstLine="840"/>
        <w:rPr>
          <w:rFonts w:ascii="Arial" w:hAnsi="Arial" w:cs="Arial"/>
          <w:sz w:val="16"/>
          <w:szCs w:val="16"/>
        </w:rPr>
      </w:pPr>
      <w:r w:rsidRPr="0064578D">
        <w:rPr>
          <w:rFonts w:ascii="Arial" w:hAnsi="Arial" w:cs="Arial"/>
          <w:sz w:val="16"/>
          <w:szCs w:val="16"/>
        </w:rPr>
        <w:t>Грунты ИГЭ 3, 3 а, 4, 5, 6, 7, 11 соответствуют II категории по сейсмическим свойствам, грунты ИГЭ 8, 9, 13 - III категории.</w:t>
      </w:r>
    </w:p>
    <w:p w:rsidR="0064578D" w:rsidRPr="0064578D" w:rsidRDefault="0064578D" w:rsidP="0064578D">
      <w:pPr>
        <w:spacing w:line="322" w:lineRule="exact"/>
        <w:ind w:right="440" w:firstLine="840"/>
        <w:rPr>
          <w:rFonts w:ascii="Arial" w:hAnsi="Arial" w:cs="Arial"/>
          <w:sz w:val="16"/>
          <w:szCs w:val="16"/>
        </w:rPr>
      </w:pPr>
      <w:r w:rsidRPr="0064578D">
        <w:rPr>
          <w:rFonts w:ascii="Arial" w:hAnsi="Arial" w:cs="Arial"/>
          <w:sz w:val="16"/>
          <w:szCs w:val="16"/>
        </w:rPr>
        <w:t xml:space="preserve">Сейсмичность подрайонов </w:t>
      </w:r>
      <w:r w:rsidRPr="0064578D">
        <w:rPr>
          <w:rFonts w:ascii="Arial" w:hAnsi="Arial" w:cs="Arial"/>
          <w:sz w:val="16"/>
          <w:szCs w:val="16"/>
          <w:lang w:val="en-US" w:eastAsia="en-US" w:bidi="en-US"/>
        </w:rPr>
        <w:t>I</w:t>
      </w:r>
      <w:r w:rsidRPr="0064578D">
        <w:rPr>
          <w:rFonts w:ascii="Arial" w:hAnsi="Arial" w:cs="Arial"/>
          <w:sz w:val="16"/>
          <w:szCs w:val="16"/>
          <w:lang w:eastAsia="en-US" w:bidi="en-US"/>
        </w:rPr>
        <w:t xml:space="preserve">-1, </w:t>
      </w:r>
      <w:r w:rsidRPr="0064578D">
        <w:rPr>
          <w:rFonts w:ascii="Arial" w:hAnsi="Arial" w:cs="Arial"/>
          <w:sz w:val="16"/>
          <w:szCs w:val="16"/>
          <w:lang w:val="en-US" w:eastAsia="en-US" w:bidi="en-US"/>
        </w:rPr>
        <w:t>II</w:t>
      </w:r>
      <w:r w:rsidRPr="0064578D">
        <w:rPr>
          <w:rFonts w:ascii="Arial" w:hAnsi="Arial" w:cs="Arial"/>
          <w:sz w:val="16"/>
          <w:szCs w:val="16"/>
          <w:lang w:eastAsia="en-US" w:bidi="en-US"/>
        </w:rPr>
        <w:t xml:space="preserve">-1, </w:t>
      </w:r>
      <w:r w:rsidRPr="0064578D">
        <w:rPr>
          <w:rFonts w:ascii="Arial" w:hAnsi="Arial" w:cs="Arial"/>
          <w:sz w:val="16"/>
          <w:szCs w:val="16"/>
          <w:lang w:val="en-US" w:eastAsia="en-US" w:bidi="en-US"/>
        </w:rPr>
        <w:t>II</w:t>
      </w:r>
      <w:r w:rsidRPr="0064578D">
        <w:rPr>
          <w:rFonts w:ascii="Arial" w:hAnsi="Arial" w:cs="Arial"/>
          <w:sz w:val="16"/>
          <w:szCs w:val="16"/>
          <w:lang w:eastAsia="en-US" w:bidi="en-US"/>
        </w:rPr>
        <w:t xml:space="preserve">-3, </w:t>
      </w:r>
      <w:r w:rsidRPr="0064578D">
        <w:rPr>
          <w:rFonts w:ascii="Arial" w:hAnsi="Arial" w:cs="Arial"/>
          <w:sz w:val="16"/>
          <w:szCs w:val="16"/>
          <w:lang w:val="en-US" w:eastAsia="en-US" w:bidi="en-US"/>
        </w:rPr>
        <w:t>III</w:t>
      </w:r>
      <w:r w:rsidRPr="0064578D">
        <w:rPr>
          <w:rFonts w:ascii="Arial" w:hAnsi="Arial" w:cs="Arial"/>
          <w:sz w:val="16"/>
          <w:szCs w:val="16"/>
          <w:lang w:eastAsia="en-US" w:bidi="en-US"/>
        </w:rPr>
        <w:t xml:space="preserve">-3, </w:t>
      </w:r>
      <w:r w:rsidRPr="0064578D">
        <w:rPr>
          <w:rFonts w:ascii="Arial" w:hAnsi="Arial" w:cs="Arial"/>
          <w:sz w:val="16"/>
          <w:szCs w:val="16"/>
          <w:lang w:val="en-US" w:eastAsia="en-US" w:bidi="en-US"/>
        </w:rPr>
        <w:t>III</w:t>
      </w:r>
      <w:r w:rsidRPr="0064578D">
        <w:rPr>
          <w:rFonts w:ascii="Arial" w:hAnsi="Arial" w:cs="Arial"/>
          <w:sz w:val="16"/>
          <w:szCs w:val="16"/>
          <w:lang w:eastAsia="en-US" w:bidi="en-US"/>
        </w:rPr>
        <w:t xml:space="preserve">-4, </w:t>
      </w:r>
      <w:r w:rsidRPr="0064578D">
        <w:rPr>
          <w:rFonts w:ascii="Arial" w:hAnsi="Arial" w:cs="Arial"/>
          <w:sz w:val="16"/>
          <w:szCs w:val="16"/>
          <w:lang w:val="en-US" w:eastAsia="en-US" w:bidi="en-US"/>
        </w:rPr>
        <w:t>IV</w:t>
      </w:r>
      <w:r w:rsidRPr="0064578D">
        <w:rPr>
          <w:rFonts w:ascii="Arial" w:hAnsi="Arial" w:cs="Arial"/>
          <w:sz w:val="16"/>
          <w:szCs w:val="16"/>
          <w:lang w:eastAsia="en-US" w:bidi="en-US"/>
        </w:rPr>
        <w:t xml:space="preserve">-1, </w:t>
      </w:r>
      <w:r w:rsidRPr="0064578D">
        <w:rPr>
          <w:rFonts w:ascii="Arial" w:hAnsi="Arial" w:cs="Arial"/>
          <w:sz w:val="16"/>
          <w:szCs w:val="16"/>
          <w:lang w:val="en-US" w:eastAsia="en-US" w:bidi="en-US"/>
        </w:rPr>
        <w:t>IV</w:t>
      </w:r>
      <w:r w:rsidRPr="0064578D">
        <w:rPr>
          <w:rFonts w:ascii="Arial" w:hAnsi="Arial" w:cs="Arial"/>
          <w:sz w:val="16"/>
          <w:szCs w:val="16"/>
          <w:lang w:eastAsia="en-US" w:bidi="en-US"/>
        </w:rPr>
        <w:t xml:space="preserve">-3, </w:t>
      </w:r>
      <w:r w:rsidRPr="0064578D">
        <w:rPr>
          <w:rFonts w:ascii="Arial" w:hAnsi="Arial" w:cs="Arial"/>
          <w:sz w:val="16"/>
          <w:szCs w:val="16"/>
          <w:lang w:val="en-US" w:eastAsia="en-US" w:bidi="en-US"/>
        </w:rPr>
        <w:t>IV</w:t>
      </w:r>
      <w:r w:rsidRPr="0064578D">
        <w:rPr>
          <w:rFonts w:ascii="Arial" w:hAnsi="Arial" w:cs="Arial"/>
          <w:sz w:val="16"/>
          <w:szCs w:val="16"/>
          <w:lang w:eastAsia="en-US" w:bidi="en-US"/>
        </w:rPr>
        <w:t xml:space="preserve">-5, </w:t>
      </w:r>
      <w:r w:rsidRPr="0064578D">
        <w:rPr>
          <w:rFonts w:ascii="Arial" w:hAnsi="Arial" w:cs="Arial"/>
          <w:sz w:val="16"/>
          <w:szCs w:val="16"/>
          <w:lang w:val="en-US" w:eastAsia="en-US" w:bidi="en-US"/>
        </w:rPr>
        <w:t>IV</w:t>
      </w:r>
      <w:r w:rsidRPr="0064578D">
        <w:rPr>
          <w:rFonts w:ascii="Arial" w:hAnsi="Arial" w:cs="Arial"/>
          <w:sz w:val="16"/>
          <w:szCs w:val="16"/>
          <w:lang w:eastAsia="en-US" w:bidi="en-US"/>
        </w:rPr>
        <w:t xml:space="preserve">-8 </w:t>
      </w:r>
      <w:r w:rsidRPr="0064578D">
        <w:rPr>
          <w:rFonts w:ascii="Arial" w:hAnsi="Arial" w:cs="Arial"/>
          <w:sz w:val="16"/>
          <w:szCs w:val="16"/>
        </w:rPr>
        <w:t>по грунтовым условиям составляет 7 балов для объектов массового строительства. Здесь</w:t>
      </w:r>
    </w:p>
    <w:p w:rsidR="0064578D" w:rsidRPr="0064578D" w:rsidRDefault="0064578D" w:rsidP="0064578D">
      <w:pPr>
        <w:pStyle w:val="af8"/>
        <w:framePr w:wrap="none" w:vAnchor="page" w:hAnchor="page" w:x="10771" w:y="16058"/>
        <w:shd w:val="clear" w:color="auto" w:fill="auto"/>
        <w:spacing w:line="200" w:lineRule="exact"/>
        <w:rPr>
          <w:rFonts w:ascii="Arial" w:hAnsi="Arial" w:cs="Arial"/>
          <w:sz w:val="16"/>
          <w:szCs w:val="16"/>
        </w:rPr>
      </w:pPr>
      <w:r w:rsidRPr="0064578D">
        <w:rPr>
          <w:rFonts w:ascii="Arial" w:hAnsi="Arial" w:cs="Arial"/>
          <w:sz w:val="16"/>
          <w:szCs w:val="16"/>
        </w:rPr>
        <w:t>12</w:t>
      </w:r>
    </w:p>
    <w:p w:rsidR="0064578D" w:rsidRPr="0064578D" w:rsidRDefault="0064578D" w:rsidP="0064578D">
      <w:pPr>
        <w:spacing w:line="322" w:lineRule="exact"/>
        <w:ind w:right="440"/>
        <w:rPr>
          <w:rFonts w:ascii="Arial" w:hAnsi="Arial" w:cs="Arial"/>
          <w:sz w:val="16"/>
          <w:szCs w:val="16"/>
        </w:rPr>
      </w:pPr>
      <w:r w:rsidRPr="0064578D">
        <w:rPr>
          <w:rFonts w:ascii="Arial" w:hAnsi="Arial" w:cs="Arial"/>
          <w:sz w:val="16"/>
          <w:szCs w:val="16"/>
        </w:rPr>
        <w:t xml:space="preserve">категория грунтов по сейсмическим свойствам - II. Сейсмичность подрайонов </w:t>
      </w:r>
      <w:r w:rsidRPr="0064578D">
        <w:rPr>
          <w:rFonts w:ascii="Arial" w:hAnsi="Arial" w:cs="Arial"/>
          <w:sz w:val="16"/>
          <w:szCs w:val="16"/>
          <w:lang w:val="en-US" w:eastAsia="en-US" w:bidi="en-US"/>
        </w:rPr>
        <w:t>I</w:t>
      </w:r>
      <w:r w:rsidRPr="0064578D">
        <w:rPr>
          <w:rFonts w:ascii="Arial" w:hAnsi="Arial" w:cs="Arial"/>
          <w:sz w:val="16"/>
          <w:szCs w:val="16"/>
          <w:lang w:eastAsia="en-US" w:bidi="en-US"/>
        </w:rPr>
        <w:t xml:space="preserve">-2, </w:t>
      </w:r>
      <w:r w:rsidRPr="0064578D">
        <w:rPr>
          <w:rFonts w:ascii="Arial" w:hAnsi="Arial" w:cs="Arial"/>
          <w:sz w:val="16"/>
          <w:szCs w:val="16"/>
          <w:lang w:val="en-US" w:eastAsia="en-US" w:bidi="en-US"/>
        </w:rPr>
        <w:t>II</w:t>
      </w:r>
      <w:r w:rsidRPr="0064578D">
        <w:rPr>
          <w:rFonts w:ascii="Arial" w:hAnsi="Arial" w:cs="Arial"/>
          <w:sz w:val="16"/>
          <w:szCs w:val="16"/>
          <w:lang w:eastAsia="en-US" w:bidi="en-US"/>
        </w:rPr>
        <w:t xml:space="preserve">-2, </w:t>
      </w:r>
      <w:r w:rsidRPr="0064578D">
        <w:rPr>
          <w:rFonts w:ascii="Arial" w:hAnsi="Arial" w:cs="Arial"/>
          <w:sz w:val="16"/>
          <w:szCs w:val="16"/>
        </w:rPr>
        <w:t xml:space="preserve">III- 2, </w:t>
      </w:r>
      <w:r w:rsidRPr="0064578D">
        <w:rPr>
          <w:rFonts w:ascii="Arial" w:hAnsi="Arial" w:cs="Arial"/>
          <w:sz w:val="16"/>
          <w:szCs w:val="16"/>
          <w:lang w:val="en-US" w:eastAsia="en-US" w:bidi="en-US"/>
        </w:rPr>
        <w:t>IV</w:t>
      </w:r>
      <w:r w:rsidRPr="0064578D">
        <w:rPr>
          <w:rFonts w:ascii="Arial" w:hAnsi="Arial" w:cs="Arial"/>
          <w:sz w:val="16"/>
          <w:szCs w:val="16"/>
          <w:lang w:eastAsia="en-US" w:bidi="en-US"/>
        </w:rPr>
        <w:t xml:space="preserve">-2, </w:t>
      </w:r>
      <w:r w:rsidRPr="0064578D">
        <w:rPr>
          <w:rFonts w:ascii="Arial" w:hAnsi="Arial" w:cs="Arial"/>
          <w:sz w:val="16"/>
          <w:szCs w:val="16"/>
          <w:lang w:val="en-US" w:eastAsia="en-US" w:bidi="en-US"/>
        </w:rPr>
        <w:t>IV</w:t>
      </w:r>
      <w:r w:rsidRPr="0064578D">
        <w:rPr>
          <w:rFonts w:ascii="Arial" w:hAnsi="Arial" w:cs="Arial"/>
          <w:sz w:val="16"/>
          <w:szCs w:val="16"/>
          <w:lang w:eastAsia="en-US" w:bidi="en-US"/>
        </w:rPr>
        <w:t xml:space="preserve">-6, </w:t>
      </w:r>
      <w:r w:rsidRPr="0064578D">
        <w:rPr>
          <w:rFonts w:ascii="Arial" w:hAnsi="Arial" w:cs="Arial"/>
          <w:sz w:val="16"/>
          <w:szCs w:val="16"/>
          <w:lang w:val="en-US" w:eastAsia="en-US" w:bidi="en-US"/>
        </w:rPr>
        <w:t>IV</w:t>
      </w:r>
      <w:r w:rsidRPr="0064578D">
        <w:rPr>
          <w:rFonts w:ascii="Arial" w:hAnsi="Arial" w:cs="Arial"/>
          <w:sz w:val="16"/>
          <w:szCs w:val="16"/>
          <w:lang w:eastAsia="en-US" w:bidi="en-US"/>
        </w:rPr>
        <w:t xml:space="preserve">-7 </w:t>
      </w:r>
      <w:r w:rsidRPr="0064578D">
        <w:rPr>
          <w:rFonts w:ascii="Arial" w:hAnsi="Arial" w:cs="Arial"/>
          <w:sz w:val="16"/>
          <w:szCs w:val="16"/>
        </w:rPr>
        <w:t xml:space="preserve">по грунтовым условиям составляет 8 балов для массового строительства. Здесь категория грунтов по сейсмичности - III (приложение 5 к СНиП </w:t>
      </w:r>
      <w:r w:rsidRPr="0064578D">
        <w:rPr>
          <w:rFonts w:ascii="Arial" w:hAnsi="Arial" w:cs="Arial"/>
          <w:sz w:val="16"/>
          <w:szCs w:val="16"/>
          <w:lang w:val="en-US" w:eastAsia="en-US" w:bidi="en-US"/>
        </w:rPr>
        <w:t>II</w:t>
      </w:r>
      <w:r w:rsidRPr="0064578D">
        <w:rPr>
          <w:rFonts w:ascii="Arial" w:hAnsi="Arial" w:cs="Arial"/>
          <w:sz w:val="16"/>
          <w:szCs w:val="16"/>
          <w:lang w:eastAsia="en-US" w:bidi="en-US"/>
        </w:rPr>
        <w:t xml:space="preserve">-7- </w:t>
      </w:r>
      <w:r w:rsidRPr="0064578D">
        <w:rPr>
          <w:rFonts w:ascii="Arial" w:hAnsi="Arial" w:cs="Arial"/>
          <w:sz w:val="16"/>
          <w:szCs w:val="16"/>
        </w:rPr>
        <w:t>81).</w:t>
      </w:r>
    </w:p>
    <w:p w:rsidR="0064578D" w:rsidRPr="0064578D" w:rsidRDefault="0064578D" w:rsidP="00027403">
      <w:pPr>
        <w:pStyle w:val="87"/>
        <w:numPr>
          <w:ilvl w:val="1"/>
          <w:numId w:val="51"/>
        </w:numPr>
        <w:shd w:val="clear" w:color="auto" w:fill="auto"/>
        <w:tabs>
          <w:tab w:val="left" w:pos="1283"/>
        </w:tabs>
        <w:spacing w:before="0" w:after="119" w:line="240" w:lineRule="exact"/>
        <w:ind w:left="840"/>
        <w:jc w:val="both"/>
        <w:rPr>
          <w:rFonts w:ascii="Arial" w:hAnsi="Arial" w:cs="Arial"/>
          <w:sz w:val="16"/>
          <w:szCs w:val="16"/>
        </w:rPr>
      </w:pPr>
      <w:r w:rsidRPr="0064578D">
        <w:rPr>
          <w:rFonts w:ascii="Arial" w:hAnsi="Arial" w:cs="Arial"/>
          <w:sz w:val="16"/>
          <w:szCs w:val="16"/>
        </w:rPr>
        <w:t>Инженерно-геологическое районирование</w:t>
      </w:r>
    </w:p>
    <w:p w:rsidR="0064578D" w:rsidRPr="0064578D" w:rsidRDefault="0064578D" w:rsidP="0064578D">
      <w:pPr>
        <w:spacing w:after="112" w:line="307" w:lineRule="exact"/>
        <w:ind w:firstLine="840"/>
        <w:rPr>
          <w:rFonts w:ascii="Arial" w:hAnsi="Arial" w:cs="Arial"/>
          <w:sz w:val="16"/>
          <w:szCs w:val="16"/>
        </w:rPr>
      </w:pPr>
      <w:r w:rsidRPr="0064578D">
        <w:rPr>
          <w:rFonts w:ascii="Arial" w:hAnsi="Arial" w:cs="Arial"/>
          <w:sz w:val="16"/>
          <w:szCs w:val="16"/>
        </w:rPr>
        <w:t xml:space="preserve">Инженерно-геологическое районирование Новокубанского городского поселения выполнено по комплексу условий в соответствии со СНиП 11-02-96 и СП </w:t>
      </w:r>
      <w:r w:rsidRPr="0064578D">
        <w:rPr>
          <w:rFonts w:ascii="Arial" w:hAnsi="Arial" w:cs="Arial"/>
          <w:sz w:val="16"/>
          <w:szCs w:val="16"/>
          <w:lang w:val="en-US" w:eastAsia="en-US" w:bidi="en-US"/>
        </w:rPr>
        <w:t>II</w:t>
      </w:r>
      <w:r w:rsidRPr="0064578D">
        <w:rPr>
          <w:rFonts w:ascii="Arial" w:hAnsi="Arial" w:cs="Arial"/>
          <w:sz w:val="16"/>
          <w:szCs w:val="16"/>
          <w:lang w:eastAsia="en-US" w:bidi="en-US"/>
        </w:rPr>
        <w:t>-105-97.</w:t>
      </w:r>
    </w:p>
    <w:p w:rsidR="0064578D" w:rsidRPr="0064578D" w:rsidRDefault="0064578D" w:rsidP="0064578D">
      <w:pPr>
        <w:spacing w:after="113" w:line="317" w:lineRule="exact"/>
        <w:ind w:right="1160" w:firstLine="840"/>
        <w:rPr>
          <w:rFonts w:ascii="Arial" w:hAnsi="Arial" w:cs="Arial"/>
          <w:sz w:val="16"/>
          <w:szCs w:val="16"/>
        </w:rPr>
      </w:pPr>
      <w:r w:rsidRPr="0064578D">
        <w:rPr>
          <w:rFonts w:ascii="Arial" w:hAnsi="Arial" w:cs="Arial"/>
          <w:sz w:val="16"/>
          <w:szCs w:val="16"/>
        </w:rPr>
        <w:t>На карте инженерно-геологического районирования по геоморфологическим условиям и рельефу выделены инженерно-геологические районы:</w:t>
      </w:r>
    </w:p>
    <w:p w:rsidR="0064578D" w:rsidRPr="0064578D" w:rsidRDefault="0064578D" w:rsidP="00027403">
      <w:pPr>
        <w:widowControl w:val="0"/>
        <w:numPr>
          <w:ilvl w:val="0"/>
          <w:numId w:val="47"/>
        </w:numPr>
        <w:tabs>
          <w:tab w:val="left" w:pos="1563"/>
        </w:tabs>
        <w:spacing w:line="326" w:lineRule="exact"/>
        <w:ind w:left="1560" w:right="620" w:hanging="360"/>
        <w:rPr>
          <w:rFonts w:ascii="Arial" w:hAnsi="Arial" w:cs="Arial"/>
          <w:sz w:val="16"/>
          <w:szCs w:val="16"/>
        </w:rPr>
      </w:pPr>
      <w:r w:rsidRPr="0064578D">
        <w:rPr>
          <w:rFonts w:ascii="Arial" w:hAnsi="Arial" w:cs="Arial"/>
          <w:sz w:val="16"/>
          <w:szCs w:val="16"/>
        </w:rPr>
        <w:t>I район - пологонаклонный склон первой надпойменной террасы реки Кубань;</w:t>
      </w:r>
    </w:p>
    <w:p w:rsidR="0064578D" w:rsidRPr="0064578D" w:rsidRDefault="0064578D" w:rsidP="00027403">
      <w:pPr>
        <w:widowControl w:val="0"/>
        <w:numPr>
          <w:ilvl w:val="0"/>
          <w:numId w:val="47"/>
        </w:numPr>
        <w:tabs>
          <w:tab w:val="left" w:pos="1563"/>
        </w:tabs>
        <w:spacing w:line="326" w:lineRule="exact"/>
        <w:ind w:left="1560" w:hanging="360"/>
        <w:rPr>
          <w:rFonts w:ascii="Arial" w:hAnsi="Arial" w:cs="Arial"/>
          <w:sz w:val="16"/>
          <w:szCs w:val="16"/>
        </w:rPr>
      </w:pPr>
      <w:r w:rsidRPr="0064578D">
        <w:rPr>
          <w:rFonts w:ascii="Arial" w:hAnsi="Arial" w:cs="Arial"/>
          <w:sz w:val="16"/>
          <w:szCs w:val="16"/>
        </w:rPr>
        <w:t>II район - слабоволнистая выровненная поверхность первой надпойменной террасы;</w:t>
      </w:r>
    </w:p>
    <w:p w:rsidR="0064578D" w:rsidRPr="0064578D" w:rsidRDefault="0064578D" w:rsidP="00027403">
      <w:pPr>
        <w:widowControl w:val="0"/>
        <w:numPr>
          <w:ilvl w:val="0"/>
          <w:numId w:val="47"/>
        </w:numPr>
        <w:tabs>
          <w:tab w:val="left" w:pos="1563"/>
        </w:tabs>
        <w:spacing w:line="326" w:lineRule="exact"/>
        <w:ind w:left="1560" w:hanging="360"/>
        <w:jc w:val="both"/>
        <w:rPr>
          <w:rFonts w:ascii="Arial" w:hAnsi="Arial" w:cs="Arial"/>
          <w:sz w:val="16"/>
          <w:szCs w:val="16"/>
        </w:rPr>
      </w:pPr>
      <w:r w:rsidRPr="0064578D">
        <w:rPr>
          <w:rFonts w:ascii="Arial" w:hAnsi="Arial" w:cs="Arial"/>
          <w:sz w:val="16"/>
          <w:szCs w:val="16"/>
          <w:lang w:val="en-US" w:eastAsia="en-US" w:bidi="en-US"/>
        </w:rPr>
        <w:t>III</w:t>
      </w:r>
      <w:r w:rsidRPr="0064578D">
        <w:rPr>
          <w:rFonts w:ascii="Arial" w:hAnsi="Arial" w:cs="Arial"/>
          <w:sz w:val="16"/>
          <w:szCs w:val="16"/>
          <w:lang w:eastAsia="en-US" w:bidi="en-US"/>
        </w:rPr>
        <w:t xml:space="preserve"> </w:t>
      </w:r>
      <w:r w:rsidRPr="0064578D">
        <w:rPr>
          <w:rFonts w:ascii="Arial" w:hAnsi="Arial" w:cs="Arial"/>
          <w:sz w:val="16"/>
          <w:szCs w:val="16"/>
        </w:rPr>
        <w:t>район - уступ первой надпойменной террасы;</w:t>
      </w:r>
    </w:p>
    <w:p w:rsidR="0064578D" w:rsidRPr="0064578D" w:rsidRDefault="0064578D" w:rsidP="00027403">
      <w:pPr>
        <w:widowControl w:val="0"/>
        <w:numPr>
          <w:ilvl w:val="0"/>
          <w:numId w:val="47"/>
        </w:numPr>
        <w:tabs>
          <w:tab w:val="left" w:pos="1563"/>
        </w:tabs>
        <w:spacing w:line="326" w:lineRule="exact"/>
        <w:ind w:left="1560" w:hanging="360"/>
        <w:jc w:val="both"/>
        <w:rPr>
          <w:rFonts w:ascii="Arial" w:hAnsi="Arial" w:cs="Arial"/>
          <w:sz w:val="16"/>
          <w:szCs w:val="16"/>
        </w:rPr>
      </w:pPr>
      <w:r w:rsidRPr="0064578D">
        <w:rPr>
          <w:rFonts w:ascii="Arial" w:hAnsi="Arial" w:cs="Arial"/>
          <w:sz w:val="16"/>
          <w:szCs w:val="16"/>
          <w:lang w:val="en-US" w:eastAsia="en-US" w:bidi="en-US"/>
        </w:rPr>
        <w:t>IV</w:t>
      </w:r>
      <w:r w:rsidRPr="0064578D">
        <w:rPr>
          <w:rFonts w:ascii="Arial" w:hAnsi="Arial" w:cs="Arial"/>
          <w:sz w:val="16"/>
          <w:szCs w:val="16"/>
          <w:lang w:eastAsia="en-US" w:bidi="en-US"/>
        </w:rPr>
        <w:t xml:space="preserve"> </w:t>
      </w:r>
      <w:r w:rsidRPr="0064578D">
        <w:rPr>
          <w:rFonts w:ascii="Arial" w:hAnsi="Arial" w:cs="Arial"/>
          <w:sz w:val="16"/>
          <w:szCs w:val="16"/>
        </w:rPr>
        <w:t>район - современная пойма реки Кубань.</w:t>
      </w:r>
    </w:p>
    <w:p w:rsidR="0064578D" w:rsidRPr="0064578D" w:rsidRDefault="0064578D" w:rsidP="0064578D">
      <w:pPr>
        <w:spacing w:after="120" w:line="317" w:lineRule="exact"/>
        <w:ind w:firstLine="840"/>
        <w:rPr>
          <w:rFonts w:ascii="Arial" w:hAnsi="Arial" w:cs="Arial"/>
          <w:sz w:val="16"/>
          <w:szCs w:val="16"/>
        </w:rPr>
      </w:pPr>
      <w:r w:rsidRPr="0064578D">
        <w:rPr>
          <w:rFonts w:ascii="Arial" w:hAnsi="Arial" w:cs="Arial"/>
          <w:sz w:val="16"/>
          <w:szCs w:val="16"/>
        </w:rPr>
        <w:t>Подрайоны выделены по стратиграфо-генетическому комплексу (СГК) отложений (грунтовым условиям):</w:t>
      </w:r>
    </w:p>
    <w:p w:rsidR="0064578D" w:rsidRPr="0064578D" w:rsidRDefault="0064578D" w:rsidP="00027403">
      <w:pPr>
        <w:widowControl w:val="0"/>
        <w:numPr>
          <w:ilvl w:val="0"/>
          <w:numId w:val="47"/>
        </w:numPr>
        <w:tabs>
          <w:tab w:val="left" w:pos="1563"/>
        </w:tabs>
        <w:spacing w:line="317" w:lineRule="exact"/>
        <w:ind w:left="1560" w:right="620" w:hanging="360"/>
        <w:jc w:val="both"/>
        <w:rPr>
          <w:rFonts w:ascii="Arial" w:hAnsi="Arial" w:cs="Arial"/>
          <w:sz w:val="16"/>
          <w:szCs w:val="16"/>
        </w:rPr>
      </w:pPr>
      <w:r w:rsidRPr="0064578D">
        <w:rPr>
          <w:rFonts w:ascii="Arial" w:hAnsi="Arial" w:cs="Arial"/>
          <w:sz w:val="16"/>
          <w:szCs w:val="16"/>
        </w:rPr>
        <w:t>1 подрайон - сложен аллювиальными суглинками легкими, песчанистыми, макропористыми, твердыми и полутвердыми, с включениями карбонатов и линзами супесей, непросадочными, мощность до 8,5 метров;</w:t>
      </w:r>
    </w:p>
    <w:p w:rsidR="0064578D" w:rsidRPr="0064578D" w:rsidRDefault="0064578D" w:rsidP="00027403">
      <w:pPr>
        <w:widowControl w:val="0"/>
        <w:numPr>
          <w:ilvl w:val="0"/>
          <w:numId w:val="47"/>
        </w:numPr>
        <w:tabs>
          <w:tab w:val="left" w:pos="1563"/>
        </w:tabs>
        <w:spacing w:line="322" w:lineRule="exact"/>
        <w:ind w:left="1560" w:right="620" w:hanging="360"/>
        <w:rPr>
          <w:rFonts w:ascii="Arial" w:hAnsi="Arial" w:cs="Arial"/>
          <w:sz w:val="16"/>
          <w:szCs w:val="16"/>
        </w:rPr>
      </w:pPr>
      <w:r w:rsidRPr="0064578D">
        <w:rPr>
          <w:rFonts w:ascii="Arial" w:hAnsi="Arial" w:cs="Arial"/>
          <w:sz w:val="16"/>
          <w:szCs w:val="16"/>
        </w:rPr>
        <w:t>2 подрайон - сложен аллювиальными супесями просадочными, макропористыми, твердыми, с прослоями песка, мощность до 3,4 м;</w:t>
      </w:r>
    </w:p>
    <w:p w:rsidR="0064578D" w:rsidRPr="0064578D" w:rsidRDefault="0064578D" w:rsidP="00027403">
      <w:pPr>
        <w:widowControl w:val="0"/>
        <w:numPr>
          <w:ilvl w:val="0"/>
          <w:numId w:val="47"/>
        </w:numPr>
        <w:tabs>
          <w:tab w:val="left" w:pos="1563"/>
        </w:tabs>
        <w:spacing w:line="322" w:lineRule="exact"/>
        <w:ind w:left="1560" w:right="620" w:hanging="360"/>
        <w:rPr>
          <w:rFonts w:ascii="Arial" w:hAnsi="Arial" w:cs="Arial"/>
          <w:sz w:val="16"/>
          <w:szCs w:val="16"/>
        </w:rPr>
      </w:pPr>
      <w:r w:rsidRPr="0064578D">
        <w:rPr>
          <w:rFonts w:ascii="Arial" w:hAnsi="Arial" w:cs="Arial"/>
          <w:sz w:val="16"/>
          <w:szCs w:val="16"/>
        </w:rPr>
        <w:t>3 подрайон - сложен аллювиальными суглинками, непросадочными, твердыми и полутвердыми, пластичными, с включениями карбонатов, линзами супесей и песков, мощность до 2,3 м;</w:t>
      </w:r>
    </w:p>
    <w:p w:rsidR="0064578D" w:rsidRPr="0064578D" w:rsidRDefault="0064578D" w:rsidP="00027403">
      <w:pPr>
        <w:widowControl w:val="0"/>
        <w:numPr>
          <w:ilvl w:val="0"/>
          <w:numId w:val="47"/>
        </w:numPr>
        <w:tabs>
          <w:tab w:val="left" w:pos="1563"/>
        </w:tabs>
        <w:spacing w:line="322" w:lineRule="exact"/>
        <w:ind w:left="1560" w:right="620" w:hanging="360"/>
        <w:rPr>
          <w:rFonts w:ascii="Arial" w:hAnsi="Arial" w:cs="Arial"/>
          <w:sz w:val="16"/>
          <w:szCs w:val="16"/>
        </w:rPr>
      </w:pPr>
      <w:r w:rsidRPr="0064578D">
        <w:rPr>
          <w:rFonts w:ascii="Arial" w:hAnsi="Arial" w:cs="Arial"/>
          <w:sz w:val="16"/>
          <w:szCs w:val="16"/>
        </w:rPr>
        <w:lastRenderedPageBreak/>
        <w:t>4 подрайон - развитие песков мелкозернистых и пылеватых, участками глинистых, мощность до 3,5 м;</w:t>
      </w:r>
    </w:p>
    <w:p w:rsidR="0064578D" w:rsidRPr="0064578D" w:rsidRDefault="0064578D" w:rsidP="00027403">
      <w:pPr>
        <w:widowControl w:val="0"/>
        <w:numPr>
          <w:ilvl w:val="0"/>
          <w:numId w:val="47"/>
        </w:numPr>
        <w:tabs>
          <w:tab w:val="left" w:pos="1563"/>
        </w:tabs>
        <w:spacing w:line="322" w:lineRule="exact"/>
        <w:ind w:left="1560" w:right="620" w:hanging="360"/>
        <w:rPr>
          <w:rFonts w:ascii="Arial" w:hAnsi="Arial" w:cs="Arial"/>
          <w:sz w:val="16"/>
          <w:szCs w:val="16"/>
        </w:rPr>
      </w:pPr>
      <w:r w:rsidRPr="0064578D">
        <w:rPr>
          <w:rFonts w:ascii="Arial" w:hAnsi="Arial" w:cs="Arial"/>
          <w:sz w:val="16"/>
          <w:szCs w:val="16"/>
        </w:rPr>
        <w:t>5 подрайон - сложен аллювиальными суглинками с прослоями супесей, твердыми, легкими, макропористыми, просадочными, мощность до2,4 м;</w:t>
      </w:r>
    </w:p>
    <w:p w:rsidR="0064578D" w:rsidRPr="0064578D" w:rsidRDefault="0064578D" w:rsidP="00027403">
      <w:pPr>
        <w:widowControl w:val="0"/>
        <w:numPr>
          <w:ilvl w:val="0"/>
          <w:numId w:val="47"/>
        </w:numPr>
        <w:tabs>
          <w:tab w:val="left" w:pos="1563"/>
        </w:tabs>
        <w:spacing w:line="322" w:lineRule="exact"/>
        <w:ind w:left="1560" w:right="620" w:hanging="360"/>
        <w:rPr>
          <w:rFonts w:ascii="Arial" w:hAnsi="Arial" w:cs="Arial"/>
          <w:sz w:val="16"/>
          <w:szCs w:val="16"/>
        </w:rPr>
      </w:pPr>
      <w:r w:rsidRPr="0064578D">
        <w:rPr>
          <w:rFonts w:ascii="Arial" w:hAnsi="Arial" w:cs="Arial"/>
          <w:sz w:val="16"/>
          <w:szCs w:val="16"/>
        </w:rPr>
        <w:t>6 подрайон - развитие аллювиальных суглинков с прослоями супесей и песка пылеватого, полутвердые, непросадочные, мощность 0,7-2,0 м;</w:t>
      </w:r>
    </w:p>
    <w:p w:rsidR="0064578D" w:rsidRPr="0064578D" w:rsidRDefault="0064578D" w:rsidP="00027403">
      <w:pPr>
        <w:widowControl w:val="0"/>
        <w:numPr>
          <w:ilvl w:val="0"/>
          <w:numId w:val="47"/>
        </w:numPr>
        <w:tabs>
          <w:tab w:val="left" w:pos="1563"/>
        </w:tabs>
        <w:spacing w:line="322" w:lineRule="exact"/>
        <w:ind w:left="1560" w:right="620" w:hanging="360"/>
        <w:rPr>
          <w:rFonts w:ascii="Arial" w:hAnsi="Arial" w:cs="Arial"/>
          <w:sz w:val="16"/>
          <w:szCs w:val="16"/>
        </w:rPr>
      </w:pPr>
      <w:r w:rsidRPr="0064578D">
        <w:rPr>
          <w:rFonts w:ascii="Arial" w:hAnsi="Arial" w:cs="Arial"/>
          <w:sz w:val="16"/>
          <w:szCs w:val="16"/>
        </w:rPr>
        <w:t>7 подрайон - развитие аллювиальных суглинков и глин иловатых, тугопластичных, с включениями гальки крепких пород, непросадочных, мощность 0,8-3,5 м;</w:t>
      </w:r>
    </w:p>
    <w:p w:rsidR="0064578D" w:rsidRPr="0064578D" w:rsidRDefault="0064578D" w:rsidP="00027403">
      <w:pPr>
        <w:widowControl w:val="0"/>
        <w:numPr>
          <w:ilvl w:val="0"/>
          <w:numId w:val="47"/>
        </w:numPr>
        <w:tabs>
          <w:tab w:val="left" w:pos="1563"/>
        </w:tabs>
        <w:spacing w:line="322" w:lineRule="exact"/>
        <w:ind w:left="1560" w:right="620" w:hanging="360"/>
        <w:jc w:val="both"/>
        <w:rPr>
          <w:rFonts w:ascii="Arial" w:hAnsi="Arial" w:cs="Arial"/>
          <w:sz w:val="16"/>
          <w:szCs w:val="16"/>
        </w:rPr>
      </w:pPr>
      <w:r w:rsidRPr="0064578D">
        <w:rPr>
          <w:rFonts w:ascii="Arial" w:hAnsi="Arial" w:cs="Arial"/>
          <w:sz w:val="16"/>
          <w:szCs w:val="16"/>
        </w:rPr>
        <w:t>8 подрайон - сложен аллювиальными галечниковыми грунтами с песчаным и глинистым заполнителем.</w:t>
      </w:r>
    </w:p>
    <w:p w:rsidR="0064578D" w:rsidRPr="0064578D" w:rsidRDefault="0064578D" w:rsidP="0064578D">
      <w:pPr>
        <w:spacing w:after="109" w:line="322" w:lineRule="exact"/>
        <w:ind w:left="840"/>
        <w:jc w:val="both"/>
        <w:rPr>
          <w:rFonts w:ascii="Arial" w:hAnsi="Arial" w:cs="Arial"/>
          <w:sz w:val="16"/>
          <w:szCs w:val="16"/>
        </w:rPr>
      </w:pPr>
      <w:r w:rsidRPr="0064578D">
        <w:rPr>
          <w:rFonts w:ascii="Arial" w:hAnsi="Arial" w:cs="Arial"/>
          <w:sz w:val="16"/>
          <w:szCs w:val="16"/>
        </w:rPr>
        <w:t>Участки, по прогнозному уровню подземных вод - 10% обеспеченности.</w:t>
      </w:r>
    </w:p>
    <w:p w:rsidR="0064578D" w:rsidRPr="0064578D" w:rsidRDefault="0064578D" w:rsidP="00027403">
      <w:pPr>
        <w:widowControl w:val="0"/>
        <w:numPr>
          <w:ilvl w:val="0"/>
          <w:numId w:val="47"/>
        </w:numPr>
        <w:tabs>
          <w:tab w:val="left" w:pos="1563"/>
        </w:tabs>
        <w:spacing w:line="336" w:lineRule="exact"/>
        <w:ind w:left="1560" w:hanging="360"/>
        <w:jc w:val="both"/>
        <w:rPr>
          <w:rFonts w:ascii="Arial" w:hAnsi="Arial" w:cs="Arial"/>
          <w:sz w:val="16"/>
          <w:szCs w:val="16"/>
        </w:rPr>
      </w:pPr>
      <w:r w:rsidRPr="0064578D">
        <w:rPr>
          <w:rFonts w:ascii="Arial" w:hAnsi="Arial" w:cs="Arial"/>
          <w:sz w:val="16"/>
          <w:szCs w:val="16"/>
        </w:rPr>
        <w:t>а - залегания подземных вод от 0,0 до 2,0 м</w:t>
      </w:r>
    </w:p>
    <w:p w:rsidR="0064578D" w:rsidRPr="0064578D" w:rsidRDefault="0064578D" w:rsidP="00027403">
      <w:pPr>
        <w:widowControl w:val="0"/>
        <w:numPr>
          <w:ilvl w:val="0"/>
          <w:numId w:val="47"/>
        </w:numPr>
        <w:tabs>
          <w:tab w:val="left" w:pos="1563"/>
        </w:tabs>
        <w:spacing w:line="336" w:lineRule="exact"/>
        <w:ind w:left="1560" w:hanging="360"/>
        <w:jc w:val="both"/>
        <w:rPr>
          <w:rFonts w:ascii="Arial" w:hAnsi="Arial" w:cs="Arial"/>
          <w:sz w:val="16"/>
          <w:szCs w:val="16"/>
        </w:rPr>
      </w:pPr>
      <w:r w:rsidRPr="0064578D">
        <w:rPr>
          <w:rFonts w:ascii="Arial" w:hAnsi="Arial" w:cs="Arial"/>
          <w:sz w:val="16"/>
          <w:szCs w:val="16"/>
        </w:rPr>
        <w:t>б - залегания подземных вод от 2,0 до 5,0 м</w:t>
      </w:r>
    </w:p>
    <w:p w:rsidR="0064578D" w:rsidRPr="0064578D" w:rsidRDefault="0064578D" w:rsidP="00027403">
      <w:pPr>
        <w:widowControl w:val="0"/>
        <w:numPr>
          <w:ilvl w:val="0"/>
          <w:numId w:val="47"/>
        </w:numPr>
        <w:tabs>
          <w:tab w:val="left" w:pos="1563"/>
        </w:tabs>
        <w:spacing w:line="336" w:lineRule="exact"/>
        <w:ind w:left="1560" w:hanging="360"/>
        <w:jc w:val="both"/>
        <w:rPr>
          <w:rFonts w:ascii="Arial" w:hAnsi="Arial" w:cs="Arial"/>
          <w:sz w:val="16"/>
          <w:szCs w:val="16"/>
        </w:rPr>
      </w:pPr>
      <w:r w:rsidRPr="0064578D">
        <w:rPr>
          <w:rFonts w:ascii="Arial" w:hAnsi="Arial" w:cs="Arial"/>
          <w:sz w:val="16"/>
          <w:szCs w:val="16"/>
        </w:rPr>
        <w:t>в - залегания подземных вод более 5,0 м.</w:t>
      </w:r>
    </w:p>
    <w:p w:rsidR="0064578D" w:rsidRPr="0064578D" w:rsidRDefault="0064578D" w:rsidP="0064578D">
      <w:pPr>
        <w:pStyle w:val="af8"/>
        <w:framePr w:wrap="none" w:vAnchor="page" w:hAnchor="page" w:x="10771" w:y="16053"/>
        <w:shd w:val="clear" w:color="auto" w:fill="auto"/>
        <w:spacing w:line="200" w:lineRule="exact"/>
        <w:rPr>
          <w:rFonts w:ascii="Arial" w:hAnsi="Arial" w:cs="Arial"/>
          <w:sz w:val="16"/>
          <w:szCs w:val="16"/>
        </w:rPr>
      </w:pPr>
      <w:r w:rsidRPr="0064578D">
        <w:rPr>
          <w:rFonts w:ascii="Arial" w:hAnsi="Arial" w:cs="Arial"/>
          <w:sz w:val="16"/>
          <w:szCs w:val="16"/>
        </w:rPr>
        <w:t>13</w:t>
      </w:r>
    </w:p>
    <w:p w:rsidR="0064578D" w:rsidRPr="0064578D" w:rsidRDefault="0064578D" w:rsidP="00027403">
      <w:pPr>
        <w:pStyle w:val="87"/>
        <w:numPr>
          <w:ilvl w:val="0"/>
          <w:numId w:val="51"/>
        </w:numPr>
        <w:shd w:val="clear" w:color="auto" w:fill="auto"/>
        <w:tabs>
          <w:tab w:val="left" w:pos="1143"/>
        </w:tabs>
        <w:spacing w:before="0" w:after="100" w:line="240" w:lineRule="exact"/>
        <w:ind w:firstLine="840"/>
        <w:jc w:val="both"/>
        <w:rPr>
          <w:rFonts w:ascii="Arial" w:hAnsi="Arial" w:cs="Arial"/>
          <w:sz w:val="16"/>
          <w:szCs w:val="16"/>
        </w:rPr>
      </w:pPr>
      <w:r w:rsidRPr="0064578D">
        <w:rPr>
          <w:rFonts w:ascii="Arial" w:hAnsi="Arial" w:cs="Arial"/>
          <w:sz w:val="16"/>
          <w:szCs w:val="16"/>
        </w:rPr>
        <w:t>Характеристика современного использования территории</w:t>
      </w:r>
    </w:p>
    <w:p w:rsidR="0064578D" w:rsidRPr="0064578D" w:rsidRDefault="0064578D" w:rsidP="0064578D">
      <w:pPr>
        <w:spacing w:after="116"/>
        <w:ind w:right="440" w:firstLine="840"/>
        <w:jc w:val="both"/>
        <w:rPr>
          <w:rFonts w:ascii="Arial" w:hAnsi="Arial" w:cs="Arial"/>
          <w:sz w:val="16"/>
          <w:szCs w:val="16"/>
        </w:rPr>
      </w:pPr>
      <w:r w:rsidRPr="0064578D">
        <w:rPr>
          <w:rFonts w:ascii="Arial" w:hAnsi="Arial" w:cs="Arial"/>
          <w:sz w:val="16"/>
          <w:szCs w:val="16"/>
        </w:rPr>
        <w:t>Участок проектирования расположен к западу от центральной части города Новокубанска Новокубанского городского поселения Новокубанского района, в 100 метрах южнее пересечения улицы Молодая и улицы Динская в границах земельного участка с кадастровым номером 23:21:0000000:2573.</w:t>
      </w:r>
    </w:p>
    <w:p w:rsidR="0064578D" w:rsidRPr="0064578D" w:rsidRDefault="0064578D" w:rsidP="0064578D">
      <w:pPr>
        <w:spacing w:after="120" w:line="317" w:lineRule="exact"/>
        <w:ind w:right="440" w:firstLine="840"/>
        <w:jc w:val="both"/>
        <w:rPr>
          <w:rFonts w:ascii="Arial" w:hAnsi="Arial" w:cs="Arial"/>
          <w:sz w:val="16"/>
          <w:szCs w:val="16"/>
        </w:rPr>
      </w:pPr>
      <w:r w:rsidRPr="0064578D">
        <w:rPr>
          <w:rFonts w:ascii="Arial" w:hAnsi="Arial" w:cs="Arial"/>
          <w:sz w:val="16"/>
          <w:szCs w:val="16"/>
        </w:rPr>
        <w:t>Проектируемая территория представляет собой обособленный квартал, свободный от застройки.</w:t>
      </w:r>
    </w:p>
    <w:p w:rsidR="0064578D" w:rsidRPr="0064578D" w:rsidRDefault="0064578D" w:rsidP="0064578D">
      <w:pPr>
        <w:spacing w:after="124" w:line="317" w:lineRule="exact"/>
        <w:ind w:right="440" w:firstLine="840"/>
        <w:jc w:val="both"/>
        <w:rPr>
          <w:rFonts w:ascii="Arial" w:hAnsi="Arial" w:cs="Arial"/>
          <w:sz w:val="16"/>
          <w:szCs w:val="16"/>
        </w:rPr>
      </w:pPr>
      <w:r w:rsidRPr="0064578D">
        <w:rPr>
          <w:rFonts w:ascii="Arial" w:hAnsi="Arial" w:cs="Arial"/>
          <w:sz w:val="16"/>
          <w:szCs w:val="16"/>
        </w:rPr>
        <w:t>С северо-востока участок проектирования ограничен ул. Молодая, с севера — ул. Рождественская и ул. Динская. Юго-восточная часть участка проектирования примыкает к административной границы г. Новокубанск.</w:t>
      </w:r>
    </w:p>
    <w:p w:rsidR="0064578D" w:rsidRPr="0064578D" w:rsidRDefault="0064578D" w:rsidP="0064578D">
      <w:pPr>
        <w:spacing w:after="116"/>
        <w:ind w:right="440" w:firstLine="840"/>
        <w:jc w:val="both"/>
        <w:rPr>
          <w:rFonts w:ascii="Arial" w:hAnsi="Arial" w:cs="Arial"/>
          <w:sz w:val="16"/>
          <w:szCs w:val="16"/>
        </w:rPr>
      </w:pPr>
      <w:r w:rsidRPr="0064578D">
        <w:rPr>
          <w:rFonts w:ascii="Arial" w:hAnsi="Arial" w:cs="Arial"/>
          <w:sz w:val="16"/>
          <w:szCs w:val="16"/>
        </w:rPr>
        <w:t>С юго-западной стороны участка проектирования расположена курганная группа из 2 насыпей, 1 насыпь визуально не прослежена.</w:t>
      </w:r>
    </w:p>
    <w:p w:rsidR="0064578D" w:rsidRPr="0064578D" w:rsidRDefault="0064578D" w:rsidP="0064578D">
      <w:pPr>
        <w:spacing w:after="124" w:line="317" w:lineRule="exact"/>
        <w:ind w:right="440" w:firstLine="840"/>
        <w:jc w:val="both"/>
        <w:rPr>
          <w:rFonts w:ascii="Arial" w:hAnsi="Arial" w:cs="Arial"/>
          <w:sz w:val="16"/>
          <w:szCs w:val="16"/>
        </w:rPr>
      </w:pPr>
      <w:r w:rsidRPr="0064578D">
        <w:rPr>
          <w:rFonts w:ascii="Arial" w:hAnsi="Arial" w:cs="Arial"/>
          <w:sz w:val="16"/>
          <w:szCs w:val="16"/>
        </w:rPr>
        <w:t>На территории проектирования присутствуют надземные коммуникации — линии электропередач на ж/б опорах.</w:t>
      </w:r>
    </w:p>
    <w:p w:rsidR="0064578D" w:rsidRPr="0064578D" w:rsidRDefault="0064578D" w:rsidP="00027403">
      <w:pPr>
        <w:pStyle w:val="87"/>
        <w:numPr>
          <w:ilvl w:val="0"/>
          <w:numId w:val="51"/>
        </w:numPr>
        <w:shd w:val="clear" w:color="auto" w:fill="auto"/>
        <w:tabs>
          <w:tab w:val="left" w:pos="1010"/>
        </w:tabs>
        <w:spacing w:before="0" w:after="120" w:line="312" w:lineRule="exact"/>
        <w:ind w:right="440" w:firstLine="840"/>
        <w:rPr>
          <w:rFonts w:ascii="Arial" w:hAnsi="Arial" w:cs="Arial"/>
          <w:sz w:val="16"/>
          <w:szCs w:val="16"/>
        </w:rPr>
      </w:pPr>
      <w:r w:rsidRPr="0064578D">
        <w:rPr>
          <w:rFonts w:ascii="Arial" w:hAnsi="Arial" w:cs="Arial"/>
          <w:sz w:val="16"/>
          <w:szCs w:val="16"/>
        </w:rPr>
        <w:t>Обоснование определения границ зон планируемого размещения объектов капитального строительства</w:t>
      </w:r>
    </w:p>
    <w:p w:rsidR="0064578D" w:rsidRPr="0064578D" w:rsidRDefault="0064578D" w:rsidP="0064578D">
      <w:pPr>
        <w:spacing w:after="116"/>
        <w:ind w:right="440" w:firstLine="840"/>
        <w:jc w:val="both"/>
        <w:rPr>
          <w:rFonts w:ascii="Arial" w:hAnsi="Arial" w:cs="Arial"/>
          <w:sz w:val="16"/>
          <w:szCs w:val="16"/>
        </w:rPr>
      </w:pPr>
      <w:r w:rsidRPr="0064578D">
        <w:rPr>
          <w:rFonts w:ascii="Arial" w:hAnsi="Arial" w:cs="Arial"/>
          <w:sz w:val="16"/>
          <w:szCs w:val="16"/>
        </w:rPr>
        <w:t>Согласно правилам землепользования и застройки Новокубанского городского поселения Новокубанского района Краснодарского края территория проектирования расположена в границах зоны застройки индивидуальными жилыми домами (Ж-1).</w:t>
      </w:r>
    </w:p>
    <w:p w:rsidR="0064578D" w:rsidRPr="0064578D" w:rsidRDefault="0064578D" w:rsidP="0064578D">
      <w:pPr>
        <w:spacing w:after="120" w:line="317" w:lineRule="exact"/>
        <w:ind w:right="440" w:firstLine="840"/>
        <w:jc w:val="both"/>
        <w:rPr>
          <w:rFonts w:ascii="Arial" w:hAnsi="Arial" w:cs="Arial"/>
          <w:sz w:val="16"/>
          <w:szCs w:val="16"/>
        </w:rPr>
      </w:pPr>
      <w:r w:rsidRPr="0064578D">
        <w:rPr>
          <w:rFonts w:ascii="Arial" w:hAnsi="Arial" w:cs="Arial"/>
          <w:sz w:val="16"/>
          <w:szCs w:val="16"/>
        </w:rPr>
        <w:t>Территориальная зона «Ж-1. Зона застройки индивидуальными жилыми домами» предназначена для развития территорий жилого назначения с необходимым набором территорий и объектов, предназначенных для комфортного проживания населения, при перспективном градостроительном развитии согласно утвержденному генеральному плану и освоением на основании утвержденной документации по планировке территории (проектов планировки и проектов межевания территорий).</w:t>
      </w:r>
    </w:p>
    <w:p w:rsidR="0064578D" w:rsidRPr="0064578D" w:rsidRDefault="0064578D" w:rsidP="0064578D">
      <w:pPr>
        <w:spacing w:after="120" w:line="317" w:lineRule="exact"/>
        <w:ind w:right="440" w:firstLine="840"/>
        <w:jc w:val="both"/>
        <w:rPr>
          <w:rFonts w:ascii="Arial" w:hAnsi="Arial" w:cs="Arial"/>
          <w:sz w:val="16"/>
          <w:szCs w:val="16"/>
        </w:rPr>
      </w:pPr>
      <w:r w:rsidRPr="0064578D">
        <w:rPr>
          <w:rFonts w:ascii="Arial" w:hAnsi="Arial" w:cs="Arial"/>
          <w:sz w:val="16"/>
          <w:szCs w:val="16"/>
        </w:rPr>
        <w:t>Использование территории данной зоны до утверждения документации по планировке возможно в целях сельскохозяйственного использования (без права возведения объектов капитального строительства)</w:t>
      </w:r>
    </w:p>
    <w:p w:rsidR="0064578D" w:rsidRPr="0064578D" w:rsidRDefault="0064578D" w:rsidP="0064578D">
      <w:pPr>
        <w:spacing w:line="317" w:lineRule="exact"/>
        <w:ind w:right="440" w:firstLine="840"/>
        <w:jc w:val="both"/>
        <w:rPr>
          <w:rFonts w:ascii="Arial" w:hAnsi="Arial" w:cs="Arial"/>
          <w:sz w:val="16"/>
          <w:szCs w:val="16"/>
        </w:rPr>
      </w:pPr>
      <w:r w:rsidRPr="0064578D">
        <w:rPr>
          <w:rFonts w:ascii="Arial" w:hAnsi="Arial" w:cs="Arial"/>
          <w:sz w:val="16"/>
          <w:szCs w:val="16"/>
        </w:rPr>
        <w:t>По мере принятия решений о застройке данных территорий, органами местного самоуправления, проводятся работы по размежеванию существующих земельных участков с целью выделения требуемой планировочной структуры.</w:t>
      </w:r>
    </w:p>
    <w:p w:rsidR="0064578D" w:rsidRPr="0064578D" w:rsidRDefault="0064578D" w:rsidP="0064578D">
      <w:pPr>
        <w:pStyle w:val="af8"/>
        <w:framePr w:wrap="none" w:vAnchor="page" w:hAnchor="page" w:x="10771" w:y="16043"/>
        <w:shd w:val="clear" w:color="auto" w:fill="auto"/>
        <w:spacing w:line="200" w:lineRule="exact"/>
        <w:rPr>
          <w:rFonts w:ascii="Arial" w:hAnsi="Arial" w:cs="Arial"/>
          <w:sz w:val="16"/>
          <w:szCs w:val="16"/>
        </w:rPr>
      </w:pPr>
      <w:r w:rsidRPr="0064578D">
        <w:rPr>
          <w:rFonts w:ascii="Arial" w:hAnsi="Arial" w:cs="Arial"/>
          <w:sz w:val="16"/>
          <w:szCs w:val="16"/>
        </w:rPr>
        <w:t>14</w:t>
      </w:r>
    </w:p>
    <w:p w:rsidR="0064578D" w:rsidRPr="0064578D" w:rsidRDefault="0064578D" w:rsidP="00027403">
      <w:pPr>
        <w:pStyle w:val="87"/>
        <w:numPr>
          <w:ilvl w:val="0"/>
          <w:numId w:val="52"/>
        </w:numPr>
        <w:shd w:val="clear" w:color="auto" w:fill="auto"/>
        <w:tabs>
          <w:tab w:val="left" w:pos="1253"/>
        </w:tabs>
        <w:spacing w:before="0" w:line="312" w:lineRule="exact"/>
        <w:ind w:firstLine="820"/>
        <w:jc w:val="both"/>
        <w:rPr>
          <w:rFonts w:ascii="Arial" w:hAnsi="Arial" w:cs="Arial"/>
          <w:sz w:val="16"/>
          <w:szCs w:val="16"/>
        </w:rPr>
      </w:pPr>
      <w:r w:rsidRPr="0064578D">
        <w:rPr>
          <w:rFonts w:ascii="Arial" w:hAnsi="Arial" w:cs="Arial"/>
          <w:sz w:val="16"/>
          <w:szCs w:val="16"/>
        </w:rPr>
        <w:t>Обоснование определения границ зон планируемого размещения объектов жилого назначения</w:t>
      </w:r>
    </w:p>
    <w:p w:rsidR="0064578D" w:rsidRPr="0064578D" w:rsidRDefault="0064578D" w:rsidP="0064578D">
      <w:pPr>
        <w:pStyle w:val="87"/>
        <w:shd w:val="clear" w:color="auto" w:fill="auto"/>
        <w:spacing w:before="0" w:line="317" w:lineRule="exact"/>
        <w:ind w:firstLine="820"/>
        <w:jc w:val="both"/>
        <w:rPr>
          <w:rFonts w:ascii="Arial" w:hAnsi="Arial" w:cs="Arial"/>
          <w:sz w:val="16"/>
          <w:szCs w:val="16"/>
        </w:rPr>
      </w:pPr>
      <w:r w:rsidRPr="0064578D">
        <w:rPr>
          <w:rFonts w:ascii="Arial" w:hAnsi="Arial" w:cs="Arial"/>
          <w:sz w:val="16"/>
          <w:szCs w:val="16"/>
        </w:rPr>
        <w:t>Основные виды и параметры разрешенного использования земельных участков и объектов капитального строительства:</w:t>
      </w:r>
    </w:p>
    <w:tbl>
      <w:tblPr>
        <w:tblOverlap w:val="never"/>
        <w:tblW w:w="0" w:type="auto"/>
        <w:tblLayout w:type="fixed"/>
        <w:tblCellMar>
          <w:left w:w="10" w:type="dxa"/>
          <w:right w:w="10" w:type="dxa"/>
        </w:tblCellMar>
        <w:tblLook w:val="0000"/>
      </w:tblPr>
      <w:tblGrid>
        <w:gridCol w:w="4790"/>
        <w:gridCol w:w="4795"/>
      </w:tblGrid>
      <w:tr w:rsidR="0064578D" w:rsidRPr="0064578D" w:rsidTr="001426E0">
        <w:tblPrEx>
          <w:tblCellMar>
            <w:top w:w="0" w:type="dxa"/>
            <w:bottom w:w="0" w:type="dxa"/>
          </w:tblCellMar>
        </w:tblPrEx>
        <w:trPr>
          <w:trHeight w:hRule="exact" w:val="1181"/>
        </w:trPr>
        <w:tc>
          <w:tcPr>
            <w:tcW w:w="4790" w:type="dxa"/>
            <w:tcBorders>
              <w:top w:val="single" w:sz="4" w:space="0" w:color="auto"/>
              <w:left w:val="single" w:sz="4" w:space="0" w:color="auto"/>
            </w:tcBorders>
            <w:shd w:val="clear" w:color="auto" w:fill="FFFFFF"/>
            <w:vAlign w:val="bottom"/>
          </w:tcPr>
          <w:p w:rsidR="0064578D" w:rsidRPr="0064578D" w:rsidRDefault="0064578D" w:rsidP="001426E0">
            <w:pPr>
              <w:spacing w:line="288" w:lineRule="exact"/>
              <w:jc w:val="both"/>
              <w:rPr>
                <w:rFonts w:ascii="Arial" w:hAnsi="Arial" w:cs="Arial"/>
                <w:sz w:val="16"/>
                <w:szCs w:val="16"/>
              </w:rPr>
            </w:pPr>
            <w:r w:rsidRPr="0064578D">
              <w:rPr>
                <w:rStyle w:val="295pt0"/>
                <w:rFonts w:ascii="Arial" w:hAnsi="Arial" w:cs="Arial"/>
                <w:sz w:val="16"/>
                <w:szCs w:val="16"/>
              </w:rPr>
              <w:lastRenderedPageBreak/>
              <w:t>Наименование вида разрешенного использования земельного участка согласно Классификатору видов разрешенного использования земельных участков</w:t>
            </w:r>
          </w:p>
        </w:tc>
        <w:tc>
          <w:tcPr>
            <w:tcW w:w="4795"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88" w:lineRule="exact"/>
              <w:jc w:val="both"/>
              <w:rPr>
                <w:rFonts w:ascii="Arial" w:hAnsi="Arial" w:cs="Arial"/>
                <w:sz w:val="16"/>
                <w:szCs w:val="16"/>
              </w:rPr>
            </w:pPr>
            <w:r w:rsidRPr="0064578D">
              <w:rPr>
                <w:rStyle w:val="295pt0"/>
                <w:rFonts w:ascii="Arial" w:hAnsi="Arial" w:cs="Arial"/>
                <w:sz w:val="16"/>
                <w:szCs w:val="16"/>
              </w:rPr>
              <w:t>Виды разрешенного использования объектов капитального строительства</w:t>
            </w:r>
          </w:p>
        </w:tc>
      </w:tr>
      <w:tr w:rsidR="0064578D" w:rsidRPr="0064578D" w:rsidTr="001426E0">
        <w:tblPrEx>
          <w:tblCellMar>
            <w:top w:w="0" w:type="dxa"/>
            <w:bottom w:w="0" w:type="dxa"/>
          </w:tblCellMar>
        </w:tblPrEx>
        <w:trPr>
          <w:trHeight w:hRule="exact" w:val="3605"/>
        </w:trPr>
        <w:tc>
          <w:tcPr>
            <w:tcW w:w="4790"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341" w:lineRule="exact"/>
              <w:jc w:val="both"/>
              <w:rPr>
                <w:rFonts w:ascii="Arial" w:hAnsi="Arial" w:cs="Arial"/>
                <w:sz w:val="16"/>
                <w:szCs w:val="16"/>
              </w:rPr>
            </w:pPr>
            <w:r w:rsidRPr="0064578D">
              <w:rPr>
                <w:rStyle w:val="21"/>
                <w:rFonts w:ascii="Arial" w:hAnsi="Arial" w:cs="Arial"/>
                <w:sz w:val="16"/>
                <w:szCs w:val="16"/>
              </w:rPr>
              <w:t>Индивидуальное жилищное строительство (2.1)</w:t>
            </w:r>
          </w:p>
        </w:tc>
        <w:tc>
          <w:tcPr>
            <w:tcW w:w="4795" w:type="dxa"/>
            <w:tcBorders>
              <w:top w:val="single" w:sz="4" w:space="0" w:color="auto"/>
              <w:left w:val="single" w:sz="4" w:space="0" w:color="auto"/>
              <w:bottom w:val="single" w:sz="4" w:space="0" w:color="auto"/>
              <w:right w:val="single" w:sz="4" w:space="0" w:color="auto"/>
            </w:tcBorders>
            <w:shd w:val="clear" w:color="auto" w:fill="FFFFFF"/>
            <w:vAlign w:val="bottom"/>
          </w:tcPr>
          <w:p w:rsidR="0064578D" w:rsidRPr="0064578D" w:rsidRDefault="0064578D" w:rsidP="001426E0">
            <w:pPr>
              <w:spacing w:line="274" w:lineRule="exact"/>
              <w:jc w:val="both"/>
              <w:rPr>
                <w:rFonts w:ascii="Arial" w:hAnsi="Arial" w:cs="Arial"/>
                <w:sz w:val="16"/>
                <w:szCs w:val="16"/>
              </w:rPr>
            </w:pPr>
            <w:r w:rsidRPr="0064578D">
              <w:rPr>
                <w:rStyle w:val="21"/>
                <w:rFonts w:ascii="Arial" w:hAnsi="Arial" w:cs="Arial"/>
                <w:sz w:val="16"/>
                <w:szCs w:val="16"/>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64578D" w:rsidRPr="0064578D" w:rsidRDefault="0064578D" w:rsidP="001426E0">
            <w:pPr>
              <w:spacing w:line="274" w:lineRule="exact"/>
              <w:jc w:val="both"/>
              <w:rPr>
                <w:rFonts w:ascii="Arial" w:hAnsi="Arial" w:cs="Arial"/>
                <w:sz w:val="16"/>
                <w:szCs w:val="16"/>
              </w:rPr>
            </w:pPr>
            <w:r w:rsidRPr="0064578D">
              <w:rPr>
                <w:rStyle w:val="21"/>
                <w:rFonts w:ascii="Arial" w:hAnsi="Arial" w:cs="Arial"/>
                <w:sz w:val="16"/>
                <w:szCs w:val="16"/>
              </w:rPr>
              <w:t>размещение гаражей для собственных нужд и хозяйственных построек</w:t>
            </w:r>
          </w:p>
        </w:tc>
      </w:tr>
    </w:tbl>
    <w:p w:rsidR="0064578D" w:rsidRPr="0064578D" w:rsidRDefault="0064578D" w:rsidP="0064578D">
      <w:pPr>
        <w:spacing w:after="153" w:line="240" w:lineRule="exact"/>
        <w:ind w:firstLine="820"/>
        <w:jc w:val="both"/>
        <w:rPr>
          <w:rFonts w:ascii="Arial" w:hAnsi="Arial" w:cs="Arial"/>
          <w:sz w:val="16"/>
          <w:szCs w:val="16"/>
        </w:rPr>
      </w:pPr>
      <w:r w:rsidRPr="0064578D">
        <w:rPr>
          <w:rFonts w:ascii="Arial" w:hAnsi="Arial" w:cs="Arial"/>
          <w:sz w:val="16"/>
          <w:szCs w:val="16"/>
        </w:rPr>
        <w:t>Предельные параметры использования земельного участка:</w:t>
      </w:r>
    </w:p>
    <w:p w:rsidR="0064578D" w:rsidRPr="0064578D" w:rsidRDefault="0064578D" w:rsidP="00027403">
      <w:pPr>
        <w:widowControl w:val="0"/>
        <w:numPr>
          <w:ilvl w:val="0"/>
          <w:numId w:val="47"/>
        </w:numPr>
        <w:tabs>
          <w:tab w:val="left" w:pos="1565"/>
        </w:tabs>
        <w:spacing w:line="322" w:lineRule="exact"/>
        <w:ind w:left="1200"/>
        <w:jc w:val="both"/>
        <w:rPr>
          <w:rFonts w:ascii="Arial" w:hAnsi="Arial" w:cs="Arial"/>
          <w:sz w:val="16"/>
          <w:szCs w:val="16"/>
        </w:rPr>
      </w:pPr>
      <w:r w:rsidRPr="0064578D">
        <w:rPr>
          <w:rFonts w:ascii="Arial" w:hAnsi="Arial" w:cs="Arial"/>
          <w:sz w:val="16"/>
          <w:szCs w:val="16"/>
        </w:rPr>
        <w:t>минимальная площадь земельных участков — 300 кв. м.</w:t>
      </w:r>
    </w:p>
    <w:p w:rsidR="0064578D" w:rsidRPr="0064578D" w:rsidRDefault="0064578D" w:rsidP="00027403">
      <w:pPr>
        <w:widowControl w:val="0"/>
        <w:numPr>
          <w:ilvl w:val="0"/>
          <w:numId w:val="47"/>
        </w:numPr>
        <w:tabs>
          <w:tab w:val="left" w:pos="1565"/>
        </w:tabs>
        <w:spacing w:line="322" w:lineRule="exact"/>
        <w:ind w:left="1560" w:hanging="360"/>
        <w:rPr>
          <w:rFonts w:ascii="Arial" w:hAnsi="Arial" w:cs="Arial"/>
          <w:sz w:val="16"/>
          <w:szCs w:val="16"/>
        </w:rPr>
      </w:pPr>
      <w:r w:rsidRPr="0064578D">
        <w:rPr>
          <w:rFonts w:ascii="Arial" w:hAnsi="Arial" w:cs="Arial"/>
          <w:sz w:val="16"/>
          <w:szCs w:val="16"/>
        </w:rPr>
        <w:t>максимальная площадь вновь образованных земельных участков — 2000 кв.м;</w:t>
      </w:r>
    </w:p>
    <w:p w:rsidR="0064578D" w:rsidRPr="0064578D" w:rsidRDefault="0064578D" w:rsidP="00027403">
      <w:pPr>
        <w:widowControl w:val="0"/>
        <w:numPr>
          <w:ilvl w:val="0"/>
          <w:numId w:val="47"/>
        </w:numPr>
        <w:tabs>
          <w:tab w:val="left" w:pos="1565"/>
        </w:tabs>
        <w:spacing w:line="322" w:lineRule="exact"/>
        <w:ind w:left="1560" w:hanging="360"/>
        <w:rPr>
          <w:rFonts w:ascii="Arial" w:hAnsi="Arial" w:cs="Arial"/>
          <w:sz w:val="16"/>
          <w:szCs w:val="16"/>
        </w:rPr>
      </w:pPr>
      <w:r w:rsidRPr="0064578D">
        <w:rPr>
          <w:rFonts w:ascii="Arial" w:hAnsi="Arial" w:cs="Arial"/>
          <w:sz w:val="16"/>
          <w:szCs w:val="16"/>
        </w:rPr>
        <w:t>минимальная ширина формируемых земельных участков вдоль фронта улицы (проезда) - 12 м.</w:t>
      </w:r>
    </w:p>
    <w:p w:rsidR="0064578D" w:rsidRPr="0064578D" w:rsidRDefault="0064578D" w:rsidP="00027403">
      <w:pPr>
        <w:widowControl w:val="0"/>
        <w:numPr>
          <w:ilvl w:val="0"/>
          <w:numId w:val="47"/>
        </w:numPr>
        <w:tabs>
          <w:tab w:val="left" w:pos="1565"/>
        </w:tabs>
        <w:spacing w:line="322" w:lineRule="exact"/>
        <w:ind w:left="1200"/>
        <w:jc w:val="both"/>
        <w:rPr>
          <w:rFonts w:ascii="Arial" w:hAnsi="Arial" w:cs="Arial"/>
          <w:sz w:val="16"/>
          <w:szCs w:val="16"/>
        </w:rPr>
      </w:pPr>
      <w:r w:rsidRPr="0064578D">
        <w:rPr>
          <w:rFonts w:ascii="Arial" w:hAnsi="Arial" w:cs="Arial"/>
          <w:sz w:val="16"/>
          <w:szCs w:val="16"/>
        </w:rPr>
        <w:t>минимальные отступы от красной линии улиц - 5 м;</w:t>
      </w:r>
    </w:p>
    <w:p w:rsidR="0064578D" w:rsidRPr="0064578D" w:rsidRDefault="0064578D" w:rsidP="00027403">
      <w:pPr>
        <w:widowControl w:val="0"/>
        <w:numPr>
          <w:ilvl w:val="0"/>
          <w:numId w:val="47"/>
        </w:numPr>
        <w:tabs>
          <w:tab w:val="left" w:pos="1565"/>
        </w:tabs>
        <w:spacing w:line="322" w:lineRule="exact"/>
        <w:ind w:left="1200"/>
        <w:jc w:val="both"/>
        <w:rPr>
          <w:rFonts w:ascii="Arial" w:hAnsi="Arial" w:cs="Arial"/>
          <w:sz w:val="16"/>
          <w:szCs w:val="16"/>
        </w:rPr>
      </w:pPr>
      <w:r w:rsidRPr="0064578D">
        <w:rPr>
          <w:rFonts w:ascii="Arial" w:hAnsi="Arial" w:cs="Arial"/>
          <w:sz w:val="16"/>
          <w:szCs w:val="16"/>
        </w:rPr>
        <w:t>минимальные отступы от красной линии проездов - 3 м;</w:t>
      </w:r>
    </w:p>
    <w:p w:rsidR="0064578D" w:rsidRPr="0064578D" w:rsidRDefault="0064578D" w:rsidP="00027403">
      <w:pPr>
        <w:widowControl w:val="0"/>
        <w:numPr>
          <w:ilvl w:val="0"/>
          <w:numId w:val="47"/>
        </w:numPr>
        <w:tabs>
          <w:tab w:val="left" w:pos="1565"/>
        </w:tabs>
        <w:spacing w:line="322" w:lineRule="exact"/>
        <w:ind w:left="1560" w:hanging="360"/>
        <w:rPr>
          <w:rFonts w:ascii="Arial" w:hAnsi="Arial" w:cs="Arial"/>
          <w:sz w:val="16"/>
          <w:szCs w:val="16"/>
        </w:rPr>
      </w:pPr>
      <w:r w:rsidRPr="0064578D">
        <w:rPr>
          <w:rFonts w:ascii="Arial" w:hAnsi="Arial" w:cs="Arial"/>
          <w:sz w:val="16"/>
          <w:szCs w:val="16"/>
        </w:rPr>
        <w:t>минимальный отступ строений от границы смежного земельного участка - 3 м.</w:t>
      </w:r>
    </w:p>
    <w:p w:rsidR="0064578D" w:rsidRPr="0064578D" w:rsidRDefault="0064578D" w:rsidP="0064578D">
      <w:pPr>
        <w:spacing w:after="109" w:line="322" w:lineRule="exact"/>
        <w:ind w:firstLine="820"/>
        <w:jc w:val="both"/>
        <w:rPr>
          <w:rFonts w:ascii="Arial" w:hAnsi="Arial" w:cs="Arial"/>
          <w:sz w:val="16"/>
          <w:szCs w:val="16"/>
        </w:rPr>
      </w:pPr>
      <w:r w:rsidRPr="0064578D">
        <w:rPr>
          <w:rFonts w:ascii="Arial" w:hAnsi="Arial" w:cs="Arial"/>
          <w:sz w:val="16"/>
          <w:szCs w:val="16"/>
        </w:rPr>
        <w:t>Предельные параметры разрешенного строительства, реконструкции объектов капитального строительства:</w:t>
      </w:r>
    </w:p>
    <w:p w:rsidR="0064578D" w:rsidRPr="0064578D" w:rsidRDefault="0064578D" w:rsidP="00027403">
      <w:pPr>
        <w:widowControl w:val="0"/>
        <w:numPr>
          <w:ilvl w:val="0"/>
          <w:numId w:val="47"/>
        </w:numPr>
        <w:tabs>
          <w:tab w:val="left" w:pos="1565"/>
        </w:tabs>
        <w:spacing w:line="336" w:lineRule="exact"/>
        <w:ind w:left="1200"/>
        <w:jc w:val="both"/>
        <w:rPr>
          <w:rFonts w:ascii="Arial" w:hAnsi="Arial" w:cs="Arial"/>
          <w:sz w:val="16"/>
          <w:szCs w:val="16"/>
        </w:rPr>
      </w:pPr>
      <w:r w:rsidRPr="0064578D">
        <w:rPr>
          <w:rFonts w:ascii="Arial" w:hAnsi="Arial" w:cs="Arial"/>
          <w:sz w:val="16"/>
          <w:szCs w:val="16"/>
        </w:rPr>
        <w:t>максимальное количество надземных этажей зданий - 3 этажа;</w:t>
      </w:r>
    </w:p>
    <w:p w:rsidR="0064578D" w:rsidRPr="0064578D" w:rsidRDefault="0064578D" w:rsidP="00027403">
      <w:pPr>
        <w:widowControl w:val="0"/>
        <w:numPr>
          <w:ilvl w:val="0"/>
          <w:numId w:val="47"/>
        </w:numPr>
        <w:tabs>
          <w:tab w:val="left" w:pos="1565"/>
        </w:tabs>
        <w:spacing w:line="336" w:lineRule="exact"/>
        <w:ind w:left="1200"/>
        <w:jc w:val="both"/>
        <w:rPr>
          <w:rFonts w:ascii="Arial" w:hAnsi="Arial" w:cs="Arial"/>
          <w:sz w:val="16"/>
          <w:szCs w:val="16"/>
        </w:rPr>
      </w:pPr>
      <w:r w:rsidRPr="0064578D">
        <w:rPr>
          <w:rFonts w:ascii="Arial" w:hAnsi="Arial" w:cs="Arial"/>
          <w:sz w:val="16"/>
          <w:szCs w:val="16"/>
        </w:rPr>
        <w:t>максимальная высота зданий - 20 м;</w:t>
      </w:r>
    </w:p>
    <w:p w:rsidR="0064578D" w:rsidRPr="0064578D" w:rsidRDefault="0064578D" w:rsidP="00027403">
      <w:pPr>
        <w:widowControl w:val="0"/>
        <w:numPr>
          <w:ilvl w:val="0"/>
          <w:numId w:val="47"/>
        </w:numPr>
        <w:tabs>
          <w:tab w:val="left" w:pos="1565"/>
        </w:tabs>
        <w:spacing w:line="336" w:lineRule="exact"/>
        <w:ind w:left="1200"/>
        <w:jc w:val="both"/>
        <w:rPr>
          <w:rFonts w:ascii="Arial" w:hAnsi="Arial" w:cs="Arial"/>
          <w:sz w:val="16"/>
          <w:szCs w:val="16"/>
        </w:rPr>
      </w:pPr>
      <w:r w:rsidRPr="0064578D">
        <w:rPr>
          <w:rFonts w:ascii="Arial" w:hAnsi="Arial" w:cs="Arial"/>
          <w:sz w:val="16"/>
          <w:szCs w:val="16"/>
        </w:rPr>
        <w:t>максимальный процент застройки земельного участка - 60%.</w:t>
      </w:r>
    </w:p>
    <w:p w:rsidR="0064578D" w:rsidRPr="0064578D" w:rsidRDefault="0064578D" w:rsidP="0064578D">
      <w:pPr>
        <w:spacing w:after="124" w:line="317" w:lineRule="exact"/>
        <w:ind w:firstLine="820"/>
        <w:jc w:val="both"/>
        <w:rPr>
          <w:rFonts w:ascii="Arial" w:hAnsi="Arial" w:cs="Arial"/>
          <w:sz w:val="16"/>
          <w:szCs w:val="16"/>
        </w:rPr>
      </w:pPr>
      <w:r w:rsidRPr="0064578D">
        <w:rPr>
          <w:rFonts w:ascii="Arial" w:hAnsi="Arial" w:cs="Arial"/>
          <w:sz w:val="16"/>
          <w:szCs w:val="16"/>
        </w:rPr>
        <w:t>В результате комплексного анализа территории была сформирована зона застройки индивидуальными жилыми домами.</w:t>
      </w:r>
    </w:p>
    <w:p w:rsidR="0064578D" w:rsidRPr="0064578D" w:rsidRDefault="0064578D" w:rsidP="0064578D">
      <w:pPr>
        <w:ind w:firstLine="820"/>
        <w:jc w:val="both"/>
        <w:rPr>
          <w:rFonts w:ascii="Arial" w:hAnsi="Arial" w:cs="Arial"/>
          <w:sz w:val="16"/>
          <w:szCs w:val="16"/>
        </w:rPr>
      </w:pPr>
      <w:r w:rsidRPr="0064578D">
        <w:rPr>
          <w:rFonts w:ascii="Arial" w:hAnsi="Arial" w:cs="Arial"/>
          <w:sz w:val="16"/>
          <w:szCs w:val="16"/>
        </w:rPr>
        <w:t>Проектом планировки значительная часть проектируемой территории предусмотрена под развитие жилой застройки. Площадь земельных участков под индивидуальную жилую застройку составляет 0,06 га. В общей сложности в границах</w:t>
      </w:r>
    </w:p>
    <w:p w:rsidR="0064578D" w:rsidRPr="0064578D" w:rsidRDefault="0064578D" w:rsidP="0064578D">
      <w:pPr>
        <w:pStyle w:val="af8"/>
        <w:framePr w:wrap="none" w:vAnchor="page" w:hAnchor="page" w:x="10821" w:y="16050"/>
        <w:shd w:val="clear" w:color="auto" w:fill="auto"/>
        <w:spacing w:line="200" w:lineRule="exact"/>
        <w:rPr>
          <w:rFonts w:ascii="Arial" w:hAnsi="Arial" w:cs="Arial"/>
          <w:sz w:val="16"/>
          <w:szCs w:val="16"/>
        </w:rPr>
      </w:pPr>
      <w:r w:rsidRPr="0064578D">
        <w:rPr>
          <w:rFonts w:ascii="Arial" w:hAnsi="Arial" w:cs="Arial"/>
          <w:sz w:val="16"/>
          <w:szCs w:val="16"/>
        </w:rPr>
        <w:t>15</w:t>
      </w:r>
    </w:p>
    <w:p w:rsidR="0064578D" w:rsidRPr="0064578D" w:rsidRDefault="0064578D" w:rsidP="0064578D">
      <w:pPr>
        <w:spacing w:after="120" w:line="317" w:lineRule="exact"/>
        <w:jc w:val="both"/>
        <w:rPr>
          <w:rFonts w:ascii="Arial" w:hAnsi="Arial" w:cs="Arial"/>
          <w:sz w:val="16"/>
          <w:szCs w:val="16"/>
        </w:rPr>
      </w:pPr>
      <w:r w:rsidRPr="0064578D">
        <w:rPr>
          <w:rFonts w:ascii="Arial" w:hAnsi="Arial" w:cs="Arial"/>
          <w:sz w:val="16"/>
          <w:szCs w:val="16"/>
        </w:rPr>
        <w:t>проекта планировки отведено под развитие новой жилой застройки 28 участка для индивидуальной жилой застройки. Конфигурация формируемых земельных участков обусловлена характером рельефа, трассировкой проектируемых улиц и границами смежных земельных участков, сведения о которых содержатся в ЕГРН.</w:t>
      </w:r>
    </w:p>
    <w:p w:rsidR="0064578D" w:rsidRPr="0064578D" w:rsidRDefault="0064578D" w:rsidP="0064578D">
      <w:pPr>
        <w:spacing w:after="120" w:line="317" w:lineRule="exact"/>
        <w:ind w:firstLine="820"/>
        <w:jc w:val="both"/>
        <w:rPr>
          <w:rFonts w:ascii="Arial" w:hAnsi="Arial" w:cs="Arial"/>
          <w:sz w:val="16"/>
          <w:szCs w:val="16"/>
        </w:rPr>
      </w:pPr>
      <w:r w:rsidRPr="0064578D">
        <w:rPr>
          <w:rFonts w:ascii="Arial" w:hAnsi="Arial" w:cs="Arial"/>
          <w:sz w:val="16"/>
          <w:szCs w:val="16"/>
        </w:rPr>
        <w:t xml:space="preserve">Проектная жилая застройка планируемой территории представлена индивидуальными жилыми домами, предназначенными, в том числе, для проживания многодетных семей, а также жилыми домами блокированной застройки. Индивидуальные жилые дома, по своим параметрам рассчитаны на семью от 5 человек и более. Таким образом, проектная численность нового населения определена на уровне </w:t>
      </w:r>
      <w:r w:rsidRPr="0064578D">
        <w:rPr>
          <w:rStyle w:val="25"/>
          <w:rFonts w:ascii="Arial" w:hAnsi="Arial" w:cs="Arial"/>
          <w:sz w:val="16"/>
          <w:szCs w:val="16"/>
        </w:rPr>
        <w:t>140 человек</w:t>
      </w:r>
      <w:r w:rsidRPr="0064578D">
        <w:rPr>
          <w:rFonts w:ascii="Arial" w:hAnsi="Arial" w:cs="Arial"/>
          <w:sz w:val="16"/>
          <w:szCs w:val="16"/>
        </w:rPr>
        <w:t>.</w:t>
      </w:r>
    </w:p>
    <w:p w:rsidR="0064578D" w:rsidRPr="0064578D" w:rsidRDefault="0064578D" w:rsidP="0064578D">
      <w:pPr>
        <w:spacing w:after="124" w:line="317" w:lineRule="exact"/>
        <w:ind w:firstLine="980"/>
        <w:jc w:val="both"/>
        <w:rPr>
          <w:rFonts w:ascii="Arial" w:hAnsi="Arial" w:cs="Arial"/>
          <w:sz w:val="16"/>
          <w:szCs w:val="16"/>
        </w:rPr>
      </w:pPr>
      <w:r w:rsidRPr="0064578D">
        <w:rPr>
          <w:rFonts w:ascii="Arial" w:hAnsi="Arial" w:cs="Arial"/>
          <w:sz w:val="16"/>
          <w:szCs w:val="16"/>
        </w:rPr>
        <w:t>В соответствии с нормативами градостроительного проектирования Краснодарского края показатели жилищной обеспеченности для малоэтажной индивидуальной застройки не нормируются. В настоящем проекте планируемый показатель жилищной обеспеченности проектируемой жилой застройки принимается на уровне 25 м</w:t>
      </w:r>
      <w:r w:rsidRPr="0064578D">
        <w:rPr>
          <w:rFonts w:ascii="Arial" w:hAnsi="Arial" w:cs="Arial"/>
          <w:sz w:val="16"/>
          <w:szCs w:val="16"/>
          <w:vertAlign w:val="superscript"/>
        </w:rPr>
        <w:t>2</w:t>
      </w:r>
      <w:r w:rsidRPr="0064578D">
        <w:rPr>
          <w:rFonts w:ascii="Arial" w:hAnsi="Arial" w:cs="Arial"/>
          <w:sz w:val="16"/>
          <w:szCs w:val="16"/>
        </w:rPr>
        <w:t xml:space="preserve"> на одного жителя для застройки индивидуальными жилыми домами.</w:t>
      </w:r>
    </w:p>
    <w:p w:rsidR="0064578D" w:rsidRPr="0064578D" w:rsidRDefault="0064578D" w:rsidP="0064578D">
      <w:pPr>
        <w:spacing w:after="112"/>
        <w:ind w:firstLine="820"/>
        <w:jc w:val="both"/>
        <w:rPr>
          <w:rFonts w:ascii="Arial" w:hAnsi="Arial" w:cs="Arial"/>
          <w:sz w:val="16"/>
          <w:szCs w:val="16"/>
        </w:rPr>
      </w:pPr>
      <w:r w:rsidRPr="0064578D">
        <w:rPr>
          <w:rFonts w:ascii="Arial" w:hAnsi="Arial" w:cs="Arial"/>
          <w:sz w:val="16"/>
          <w:szCs w:val="16"/>
        </w:rPr>
        <w:t>Площадь одного индивидуального жилого дома для укрупненных расчетов, а также для соблюдения необходимого уровня жилищной обеспеченности принимается в среднем на уровне 125 м</w:t>
      </w:r>
      <w:r w:rsidRPr="0064578D">
        <w:rPr>
          <w:rFonts w:ascii="Arial" w:hAnsi="Arial" w:cs="Arial"/>
          <w:sz w:val="16"/>
          <w:szCs w:val="16"/>
          <w:vertAlign w:val="superscript"/>
        </w:rPr>
        <w:t>2</w:t>
      </w:r>
      <w:r w:rsidRPr="0064578D">
        <w:rPr>
          <w:rFonts w:ascii="Arial" w:hAnsi="Arial" w:cs="Arial"/>
          <w:sz w:val="16"/>
          <w:szCs w:val="16"/>
        </w:rPr>
        <w:t xml:space="preserve"> общей площади. Таким образом, общая площадь нового жилого фонда составит 3500 кв.м, при средней жилищной обеспеченности 25 кв.м/ чел.</w:t>
      </w:r>
    </w:p>
    <w:p w:rsidR="0064578D" w:rsidRPr="0064578D" w:rsidRDefault="0064578D" w:rsidP="0064578D">
      <w:pPr>
        <w:spacing w:line="322" w:lineRule="exact"/>
        <w:ind w:firstLine="820"/>
        <w:jc w:val="both"/>
        <w:rPr>
          <w:rFonts w:ascii="Arial" w:hAnsi="Arial" w:cs="Arial"/>
          <w:sz w:val="16"/>
          <w:szCs w:val="16"/>
        </w:rPr>
      </w:pPr>
      <w:r w:rsidRPr="0064578D">
        <w:rPr>
          <w:rFonts w:ascii="Arial" w:hAnsi="Arial" w:cs="Arial"/>
          <w:sz w:val="16"/>
          <w:szCs w:val="16"/>
        </w:rPr>
        <w:lastRenderedPageBreak/>
        <w:t>Перспективная численность населения определена исходя из:</w:t>
      </w:r>
    </w:p>
    <w:p w:rsidR="0064578D" w:rsidRPr="0064578D" w:rsidRDefault="0064578D" w:rsidP="00027403">
      <w:pPr>
        <w:widowControl w:val="0"/>
        <w:numPr>
          <w:ilvl w:val="0"/>
          <w:numId w:val="47"/>
        </w:numPr>
        <w:tabs>
          <w:tab w:val="left" w:pos="1080"/>
        </w:tabs>
        <w:spacing w:line="322" w:lineRule="exact"/>
        <w:ind w:left="980" w:hanging="160"/>
        <w:rPr>
          <w:rFonts w:ascii="Arial" w:hAnsi="Arial" w:cs="Arial"/>
          <w:sz w:val="16"/>
          <w:szCs w:val="16"/>
        </w:rPr>
      </w:pPr>
      <w:r w:rsidRPr="0064578D">
        <w:rPr>
          <w:rFonts w:ascii="Arial" w:hAnsi="Arial" w:cs="Arial"/>
          <w:sz w:val="16"/>
          <w:szCs w:val="16"/>
        </w:rPr>
        <w:t>намеченных объемов жилищного строительства (освоение территории проектной территории жилой застройки);</w:t>
      </w:r>
    </w:p>
    <w:p w:rsidR="0064578D" w:rsidRPr="0064578D" w:rsidRDefault="0064578D" w:rsidP="00027403">
      <w:pPr>
        <w:widowControl w:val="0"/>
        <w:numPr>
          <w:ilvl w:val="0"/>
          <w:numId w:val="47"/>
        </w:numPr>
        <w:tabs>
          <w:tab w:val="left" w:pos="1080"/>
        </w:tabs>
        <w:spacing w:line="322" w:lineRule="exact"/>
        <w:ind w:left="980" w:hanging="160"/>
        <w:rPr>
          <w:rFonts w:ascii="Arial" w:hAnsi="Arial" w:cs="Arial"/>
          <w:sz w:val="16"/>
          <w:szCs w:val="16"/>
        </w:rPr>
      </w:pPr>
      <w:r w:rsidRPr="0064578D">
        <w:rPr>
          <w:rFonts w:ascii="Arial" w:hAnsi="Arial" w:cs="Arial"/>
          <w:sz w:val="16"/>
          <w:szCs w:val="16"/>
        </w:rPr>
        <w:t>среднего коэффициента семейности для территорий, которые определены для обеспечения многодетных семей, принятого на уровне — 5.</w:t>
      </w:r>
    </w:p>
    <w:p w:rsidR="0064578D" w:rsidRPr="0064578D" w:rsidRDefault="0064578D" w:rsidP="0064578D">
      <w:pPr>
        <w:spacing w:line="317" w:lineRule="exact"/>
        <w:ind w:right="1180" w:firstLine="980"/>
        <w:rPr>
          <w:rFonts w:ascii="Arial" w:hAnsi="Arial" w:cs="Arial"/>
          <w:sz w:val="16"/>
          <w:szCs w:val="16"/>
        </w:rPr>
      </w:pPr>
      <w:r w:rsidRPr="0064578D">
        <w:rPr>
          <w:rFonts w:ascii="Arial" w:hAnsi="Arial" w:cs="Arial"/>
          <w:sz w:val="16"/>
          <w:szCs w:val="16"/>
        </w:rPr>
        <w:t>Параметры численности населения и жилого фонда проекта планировки Таблица 3</w:t>
      </w:r>
    </w:p>
    <w:tbl>
      <w:tblPr>
        <w:tblOverlap w:val="never"/>
        <w:tblW w:w="0" w:type="auto"/>
        <w:tblLayout w:type="fixed"/>
        <w:tblCellMar>
          <w:left w:w="10" w:type="dxa"/>
          <w:right w:w="10" w:type="dxa"/>
        </w:tblCellMar>
        <w:tblLook w:val="0000"/>
      </w:tblPr>
      <w:tblGrid>
        <w:gridCol w:w="566"/>
        <w:gridCol w:w="5928"/>
        <w:gridCol w:w="1560"/>
        <w:gridCol w:w="1531"/>
      </w:tblGrid>
      <w:tr w:rsidR="0064578D" w:rsidRPr="0064578D" w:rsidTr="001426E0">
        <w:tblPrEx>
          <w:tblCellMar>
            <w:top w:w="0" w:type="dxa"/>
            <w:bottom w:w="0" w:type="dxa"/>
          </w:tblCellMar>
        </w:tblPrEx>
        <w:trPr>
          <w:trHeight w:hRule="exact" w:val="595"/>
        </w:trPr>
        <w:tc>
          <w:tcPr>
            <w:tcW w:w="566" w:type="dxa"/>
            <w:tcBorders>
              <w:top w:val="single" w:sz="4" w:space="0" w:color="auto"/>
              <w:left w:val="single" w:sz="4" w:space="0" w:color="auto"/>
            </w:tcBorders>
            <w:shd w:val="clear" w:color="auto" w:fill="FFFFFF"/>
          </w:tcPr>
          <w:p w:rsidR="0064578D" w:rsidRPr="0064578D" w:rsidRDefault="0064578D" w:rsidP="001426E0">
            <w:pPr>
              <w:spacing w:after="60" w:line="190" w:lineRule="exact"/>
              <w:rPr>
                <w:rFonts w:ascii="Arial" w:hAnsi="Arial" w:cs="Arial"/>
                <w:sz w:val="16"/>
                <w:szCs w:val="16"/>
              </w:rPr>
            </w:pPr>
            <w:r w:rsidRPr="0064578D">
              <w:rPr>
                <w:rStyle w:val="295pt0"/>
                <w:rFonts w:ascii="Arial" w:hAnsi="Arial" w:cs="Arial"/>
                <w:sz w:val="16"/>
                <w:szCs w:val="16"/>
              </w:rPr>
              <w:t>№</w:t>
            </w:r>
          </w:p>
          <w:p w:rsidR="0064578D" w:rsidRPr="0064578D" w:rsidRDefault="0064578D" w:rsidP="001426E0">
            <w:pPr>
              <w:spacing w:before="60" w:line="190" w:lineRule="exact"/>
              <w:rPr>
                <w:rFonts w:ascii="Arial" w:hAnsi="Arial" w:cs="Arial"/>
                <w:sz w:val="16"/>
                <w:szCs w:val="16"/>
              </w:rPr>
            </w:pPr>
            <w:r w:rsidRPr="0064578D">
              <w:rPr>
                <w:rStyle w:val="295pt0"/>
                <w:rFonts w:ascii="Arial" w:hAnsi="Arial" w:cs="Arial"/>
                <w:sz w:val="16"/>
                <w:szCs w:val="16"/>
              </w:rPr>
              <w:t>п/п</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190" w:lineRule="exact"/>
              <w:jc w:val="both"/>
              <w:rPr>
                <w:rFonts w:ascii="Arial" w:hAnsi="Arial" w:cs="Arial"/>
                <w:sz w:val="16"/>
                <w:szCs w:val="16"/>
              </w:rPr>
            </w:pPr>
            <w:r w:rsidRPr="0064578D">
              <w:rPr>
                <w:rStyle w:val="295pt0"/>
                <w:rFonts w:ascii="Arial" w:hAnsi="Arial" w:cs="Arial"/>
                <w:sz w:val="16"/>
                <w:szCs w:val="16"/>
              </w:rPr>
              <w:t>Наименование показателя</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Ед. изм.</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after="120" w:line="190" w:lineRule="exact"/>
              <w:rPr>
                <w:rFonts w:ascii="Arial" w:hAnsi="Arial" w:cs="Arial"/>
                <w:sz w:val="16"/>
                <w:szCs w:val="16"/>
              </w:rPr>
            </w:pPr>
            <w:r w:rsidRPr="0064578D">
              <w:rPr>
                <w:rStyle w:val="295pt0"/>
                <w:rFonts w:ascii="Arial" w:hAnsi="Arial" w:cs="Arial"/>
                <w:sz w:val="16"/>
                <w:szCs w:val="16"/>
              </w:rPr>
              <w:t>Проектные</w:t>
            </w:r>
          </w:p>
          <w:p w:rsidR="0064578D" w:rsidRPr="0064578D" w:rsidRDefault="0064578D" w:rsidP="001426E0">
            <w:pPr>
              <w:spacing w:before="120" w:line="190" w:lineRule="exact"/>
              <w:rPr>
                <w:rFonts w:ascii="Arial" w:hAnsi="Arial" w:cs="Arial"/>
                <w:sz w:val="16"/>
                <w:szCs w:val="16"/>
              </w:rPr>
            </w:pPr>
            <w:r w:rsidRPr="0064578D">
              <w:rPr>
                <w:rStyle w:val="295pt0"/>
                <w:rFonts w:ascii="Arial" w:hAnsi="Arial" w:cs="Arial"/>
                <w:sz w:val="16"/>
                <w:szCs w:val="16"/>
              </w:rPr>
              <w:t>показатели</w:t>
            </w:r>
          </w:p>
        </w:tc>
      </w:tr>
      <w:tr w:rsidR="0064578D" w:rsidRPr="0064578D"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Территория проектируемого участка</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га</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4,26</w:t>
            </w:r>
          </w:p>
        </w:tc>
      </w:tr>
      <w:tr w:rsidR="0064578D" w:rsidRPr="0064578D"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2</w:t>
            </w:r>
          </w:p>
        </w:tc>
        <w:tc>
          <w:tcPr>
            <w:tcW w:w="5928"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Площадь жилой зоны</w:t>
            </w:r>
          </w:p>
        </w:tc>
        <w:tc>
          <w:tcPr>
            <w:tcW w:w="1560"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га</w:t>
            </w:r>
          </w:p>
        </w:tc>
        <w:tc>
          <w:tcPr>
            <w:tcW w:w="1531"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1,83</w:t>
            </w:r>
          </w:p>
        </w:tc>
      </w:tr>
      <w:tr w:rsidR="0064578D" w:rsidRPr="0064578D" w:rsidTr="001426E0">
        <w:tblPrEx>
          <w:tblCellMar>
            <w:top w:w="0" w:type="dxa"/>
            <w:bottom w:w="0" w:type="dxa"/>
          </w:tblCellMar>
        </w:tblPrEx>
        <w:trPr>
          <w:trHeight w:hRule="exact" w:val="298"/>
        </w:trPr>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3</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Площадь индивидуальной жилой застройки (проект.)</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га</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1,83</w:t>
            </w:r>
          </w:p>
        </w:tc>
      </w:tr>
      <w:tr w:rsidR="0064578D" w:rsidRPr="0064578D"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4</w:t>
            </w:r>
          </w:p>
        </w:tc>
        <w:tc>
          <w:tcPr>
            <w:tcW w:w="5928"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Площадь индивидуальной жилой застройки (существ.)</w:t>
            </w:r>
          </w:p>
        </w:tc>
        <w:tc>
          <w:tcPr>
            <w:tcW w:w="1560"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га</w:t>
            </w:r>
          </w:p>
        </w:tc>
        <w:tc>
          <w:tcPr>
            <w:tcW w:w="1531"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w:t>
            </w:r>
          </w:p>
        </w:tc>
      </w:tr>
      <w:tr w:rsidR="0064578D" w:rsidRPr="0064578D" w:rsidTr="001426E0">
        <w:tblPrEx>
          <w:tblCellMar>
            <w:top w:w="0" w:type="dxa"/>
            <w:bottom w:w="0" w:type="dxa"/>
          </w:tblCellMar>
        </w:tblPrEx>
        <w:trPr>
          <w:trHeight w:hRule="exact" w:val="590"/>
        </w:trPr>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5</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93" w:lineRule="exact"/>
              <w:jc w:val="both"/>
              <w:rPr>
                <w:rFonts w:ascii="Arial" w:hAnsi="Arial" w:cs="Arial"/>
                <w:sz w:val="16"/>
                <w:szCs w:val="16"/>
              </w:rPr>
            </w:pPr>
            <w:r w:rsidRPr="0064578D">
              <w:rPr>
                <w:rStyle w:val="21"/>
                <w:rFonts w:ascii="Arial" w:hAnsi="Arial" w:cs="Arial"/>
                <w:sz w:val="16"/>
                <w:szCs w:val="16"/>
              </w:rPr>
              <w:t>Количество участков индивидуальной жилой застройки, всего</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ед.</w:t>
            </w:r>
          </w:p>
        </w:tc>
        <w:tc>
          <w:tcPr>
            <w:tcW w:w="1531"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28</w:t>
            </w:r>
          </w:p>
        </w:tc>
      </w:tr>
      <w:tr w:rsidR="0064578D" w:rsidRPr="0064578D"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5.1</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индивидуальной жилой застройки</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ед.</w:t>
            </w:r>
          </w:p>
        </w:tc>
        <w:tc>
          <w:tcPr>
            <w:tcW w:w="1531"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28</w:t>
            </w:r>
          </w:p>
        </w:tc>
      </w:tr>
      <w:tr w:rsidR="0064578D" w:rsidRPr="0064578D"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5.2</w:t>
            </w:r>
          </w:p>
        </w:tc>
        <w:tc>
          <w:tcPr>
            <w:tcW w:w="5928"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блокированной жилой застройки</w:t>
            </w:r>
          </w:p>
        </w:tc>
        <w:tc>
          <w:tcPr>
            <w:tcW w:w="1560"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ед.</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w:t>
            </w:r>
          </w:p>
        </w:tc>
      </w:tr>
      <w:tr w:rsidR="0064578D" w:rsidRPr="0064578D" w:rsidTr="001426E0">
        <w:tblPrEx>
          <w:tblCellMar>
            <w:top w:w="0" w:type="dxa"/>
            <w:bottom w:w="0" w:type="dxa"/>
          </w:tblCellMar>
        </w:tblPrEx>
        <w:trPr>
          <w:trHeight w:hRule="exact" w:val="326"/>
        </w:trPr>
        <w:tc>
          <w:tcPr>
            <w:tcW w:w="56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6</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Общая площадь жилого фонда, всего</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тыс. кв.м</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3,5</w:t>
            </w:r>
          </w:p>
        </w:tc>
      </w:tr>
      <w:tr w:rsidR="0064578D" w:rsidRPr="0064578D"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7</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Площадь застройки жилыми домами</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тыс. кв.м</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2,24</w:t>
            </w:r>
          </w:p>
        </w:tc>
      </w:tr>
      <w:tr w:rsidR="0064578D" w:rsidRPr="0064578D" w:rsidTr="001426E0">
        <w:tblPrEx>
          <w:tblCellMar>
            <w:top w:w="0" w:type="dxa"/>
            <w:bottom w:w="0" w:type="dxa"/>
          </w:tblCellMar>
        </w:tblPrEx>
        <w:trPr>
          <w:trHeight w:hRule="exact" w:val="298"/>
        </w:trPr>
        <w:tc>
          <w:tcPr>
            <w:tcW w:w="56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8</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Коэффициент семейности</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чел.</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5</w:t>
            </w:r>
          </w:p>
        </w:tc>
      </w:tr>
      <w:tr w:rsidR="0064578D" w:rsidRPr="0064578D"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9</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Численность населения</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чел.</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140</w:t>
            </w:r>
          </w:p>
        </w:tc>
      </w:tr>
      <w:tr w:rsidR="0064578D" w:rsidRPr="0064578D"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10</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Средняя жилищная обеспеченность (проект.)</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кв.м/чел.</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25</w:t>
            </w:r>
          </w:p>
        </w:tc>
      </w:tr>
      <w:tr w:rsidR="0064578D" w:rsidRPr="0064578D" w:rsidTr="001426E0">
        <w:tblPrEx>
          <w:tblCellMar>
            <w:top w:w="0" w:type="dxa"/>
            <w:bottom w:w="0" w:type="dxa"/>
          </w:tblCellMar>
        </w:tblPrEx>
        <w:trPr>
          <w:trHeight w:hRule="exact" w:val="298"/>
        </w:trPr>
        <w:tc>
          <w:tcPr>
            <w:tcW w:w="56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11</w:t>
            </w:r>
          </w:p>
        </w:tc>
        <w:tc>
          <w:tcPr>
            <w:tcW w:w="5928"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Расчетная плотность населения жилой застройки</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чел/га</w:t>
            </w:r>
          </w:p>
        </w:tc>
        <w:tc>
          <w:tcPr>
            <w:tcW w:w="1531"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33</w:t>
            </w:r>
          </w:p>
        </w:tc>
      </w:tr>
      <w:tr w:rsidR="0064578D" w:rsidRPr="0064578D"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12</w:t>
            </w:r>
          </w:p>
        </w:tc>
        <w:tc>
          <w:tcPr>
            <w:tcW w:w="5928"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Коэффициент застройки*</w:t>
            </w:r>
          </w:p>
        </w:tc>
        <w:tc>
          <w:tcPr>
            <w:tcW w:w="1560"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о/</w:t>
            </w:r>
          </w:p>
        </w:tc>
        <w:tc>
          <w:tcPr>
            <w:tcW w:w="1531"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12</w:t>
            </w:r>
          </w:p>
        </w:tc>
      </w:tr>
      <w:tr w:rsidR="0064578D" w:rsidRPr="0064578D" w:rsidTr="001426E0">
        <w:tblPrEx>
          <w:tblCellMar>
            <w:top w:w="0" w:type="dxa"/>
            <w:bottom w:w="0" w:type="dxa"/>
          </w:tblCellMar>
        </w:tblPrEx>
        <w:trPr>
          <w:trHeight w:hRule="exact" w:val="312"/>
        </w:trPr>
        <w:tc>
          <w:tcPr>
            <w:tcW w:w="566"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13</w:t>
            </w:r>
          </w:p>
        </w:tc>
        <w:tc>
          <w:tcPr>
            <w:tcW w:w="5928"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Коэффициент плотности застройки*</w:t>
            </w:r>
          </w:p>
        </w:tc>
        <w:tc>
          <w:tcPr>
            <w:tcW w:w="1560"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о/</w:t>
            </w:r>
          </w:p>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w:t>
            </w:r>
          </w:p>
        </w:tc>
        <w:tc>
          <w:tcPr>
            <w:tcW w:w="1531" w:type="dxa"/>
            <w:tcBorders>
              <w:top w:val="single" w:sz="4" w:space="0" w:color="auto"/>
              <w:left w:val="single" w:sz="4" w:space="0" w:color="auto"/>
              <w:bottom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19</w:t>
            </w:r>
          </w:p>
        </w:tc>
      </w:tr>
    </w:tbl>
    <w:p w:rsidR="0064578D" w:rsidRPr="0064578D" w:rsidRDefault="0064578D" w:rsidP="0064578D">
      <w:pPr>
        <w:pStyle w:val="af8"/>
        <w:framePr w:wrap="none" w:vAnchor="page" w:hAnchor="page" w:x="10821" w:y="16050"/>
        <w:shd w:val="clear" w:color="auto" w:fill="auto"/>
        <w:spacing w:line="200" w:lineRule="exact"/>
        <w:rPr>
          <w:rFonts w:ascii="Arial" w:hAnsi="Arial" w:cs="Arial"/>
          <w:sz w:val="16"/>
          <w:szCs w:val="16"/>
        </w:rPr>
      </w:pPr>
      <w:r w:rsidRPr="0064578D">
        <w:rPr>
          <w:rFonts w:ascii="Arial" w:hAnsi="Arial" w:cs="Arial"/>
          <w:sz w:val="16"/>
          <w:szCs w:val="16"/>
        </w:rPr>
        <w:t>16</w:t>
      </w:r>
    </w:p>
    <w:p w:rsidR="0064578D" w:rsidRPr="0064578D" w:rsidRDefault="0064578D" w:rsidP="0064578D">
      <w:pPr>
        <w:pStyle w:val="60"/>
        <w:shd w:val="clear" w:color="auto" w:fill="auto"/>
        <w:spacing w:after="124"/>
        <w:ind w:left="840"/>
        <w:rPr>
          <w:rFonts w:ascii="Arial" w:hAnsi="Arial" w:cs="Arial"/>
          <w:sz w:val="16"/>
          <w:szCs w:val="16"/>
        </w:rPr>
      </w:pPr>
      <w:r w:rsidRPr="0064578D">
        <w:rPr>
          <w:rStyle w:val="665pt"/>
          <w:rFonts w:ascii="Arial" w:eastAsia="Calibri" w:hAnsi="Arial" w:cs="Arial"/>
          <w:sz w:val="16"/>
          <w:szCs w:val="16"/>
        </w:rPr>
        <w:t xml:space="preserve">* </w:t>
      </w:r>
      <w:r w:rsidRPr="0064578D">
        <w:rPr>
          <w:rFonts w:ascii="Arial" w:hAnsi="Arial" w:cs="Arial"/>
          <w:sz w:val="16"/>
          <w:szCs w:val="16"/>
        </w:rPr>
        <w:t>Параметры объектов капитального строительства будут определены на стадии рабочего проектирования, в соответствии с действующими правилами землепользования и застройки и указанными в них параметрами использования земельных участков и объектов капитального строительства для зоны «Ж-1. Зона застройки индивидуальными жилыми домами».</w:t>
      </w:r>
    </w:p>
    <w:p w:rsidR="0064578D" w:rsidRPr="0064578D" w:rsidRDefault="0064578D" w:rsidP="00027403">
      <w:pPr>
        <w:pStyle w:val="87"/>
        <w:numPr>
          <w:ilvl w:val="0"/>
          <w:numId w:val="52"/>
        </w:numPr>
        <w:shd w:val="clear" w:color="auto" w:fill="auto"/>
        <w:tabs>
          <w:tab w:val="left" w:pos="1335"/>
        </w:tabs>
        <w:spacing w:before="0" w:after="116" w:line="312" w:lineRule="exact"/>
        <w:ind w:right="1120" w:firstLine="980"/>
        <w:rPr>
          <w:rFonts w:ascii="Arial" w:hAnsi="Arial" w:cs="Arial"/>
          <w:sz w:val="16"/>
          <w:szCs w:val="16"/>
        </w:rPr>
      </w:pPr>
      <w:r w:rsidRPr="0064578D">
        <w:rPr>
          <w:rFonts w:ascii="Arial" w:hAnsi="Arial" w:cs="Arial"/>
          <w:sz w:val="16"/>
          <w:szCs w:val="16"/>
        </w:rPr>
        <w:t>Обоснование определения границ зон планируемого размещения объектов производственного назначения</w:t>
      </w:r>
    </w:p>
    <w:p w:rsidR="0064578D" w:rsidRPr="0064578D" w:rsidRDefault="0064578D" w:rsidP="0064578D">
      <w:pPr>
        <w:spacing w:after="120" w:line="317" w:lineRule="exact"/>
        <w:ind w:firstLine="980"/>
        <w:jc w:val="both"/>
        <w:rPr>
          <w:rFonts w:ascii="Arial" w:hAnsi="Arial" w:cs="Arial"/>
          <w:sz w:val="16"/>
          <w:szCs w:val="16"/>
        </w:rPr>
      </w:pPr>
      <w:r w:rsidRPr="0064578D">
        <w:rPr>
          <w:rFonts w:ascii="Arial" w:hAnsi="Arial" w:cs="Arial"/>
          <w:sz w:val="16"/>
          <w:szCs w:val="16"/>
        </w:rPr>
        <w:t>В границах проектируемой территории не планируется размещение объектов производственного назначения.</w:t>
      </w:r>
    </w:p>
    <w:p w:rsidR="0064578D" w:rsidRPr="0064578D" w:rsidRDefault="0064578D" w:rsidP="00027403">
      <w:pPr>
        <w:pStyle w:val="87"/>
        <w:numPr>
          <w:ilvl w:val="0"/>
          <w:numId w:val="53"/>
        </w:numPr>
        <w:shd w:val="clear" w:color="auto" w:fill="auto"/>
        <w:tabs>
          <w:tab w:val="left" w:pos="1278"/>
        </w:tabs>
        <w:spacing w:before="0" w:after="116" w:line="317" w:lineRule="exact"/>
        <w:ind w:right="1120" w:firstLine="980"/>
        <w:rPr>
          <w:rFonts w:ascii="Arial" w:hAnsi="Arial" w:cs="Arial"/>
          <w:sz w:val="16"/>
          <w:szCs w:val="16"/>
        </w:rPr>
      </w:pPr>
      <w:r w:rsidRPr="0064578D">
        <w:rPr>
          <w:rFonts w:ascii="Arial" w:hAnsi="Arial" w:cs="Arial"/>
          <w:sz w:val="16"/>
          <w:szCs w:val="16"/>
        </w:rPr>
        <w:t>Обоснование определения границ зон планируемого размещения объектов общественно-делового назначения</w:t>
      </w:r>
    </w:p>
    <w:p w:rsidR="0064578D" w:rsidRPr="0064578D" w:rsidRDefault="0064578D" w:rsidP="0064578D">
      <w:pPr>
        <w:spacing w:after="132" w:line="322" w:lineRule="exact"/>
        <w:ind w:firstLine="980"/>
        <w:jc w:val="both"/>
        <w:rPr>
          <w:rFonts w:ascii="Arial" w:hAnsi="Arial" w:cs="Arial"/>
          <w:sz w:val="16"/>
          <w:szCs w:val="16"/>
        </w:rPr>
      </w:pPr>
      <w:r w:rsidRPr="0064578D">
        <w:rPr>
          <w:rFonts w:ascii="Arial" w:hAnsi="Arial" w:cs="Arial"/>
          <w:sz w:val="16"/>
          <w:szCs w:val="16"/>
        </w:rPr>
        <w:t>В границах проектируемой территории не планируется размещение объектов, общественно-делового назначения.</w:t>
      </w:r>
    </w:p>
    <w:p w:rsidR="0064578D" w:rsidRPr="0064578D" w:rsidRDefault="0064578D" w:rsidP="00027403">
      <w:pPr>
        <w:pStyle w:val="87"/>
        <w:numPr>
          <w:ilvl w:val="1"/>
          <w:numId w:val="53"/>
        </w:numPr>
        <w:shd w:val="clear" w:color="auto" w:fill="auto"/>
        <w:tabs>
          <w:tab w:val="left" w:pos="1335"/>
        </w:tabs>
        <w:spacing w:before="0" w:after="112" w:line="307" w:lineRule="exact"/>
        <w:ind w:right="1120" w:firstLine="980"/>
        <w:rPr>
          <w:rFonts w:ascii="Arial" w:hAnsi="Arial" w:cs="Arial"/>
          <w:sz w:val="16"/>
          <w:szCs w:val="16"/>
        </w:rPr>
      </w:pPr>
      <w:r w:rsidRPr="0064578D">
        <w:rPr>
          <w:rFonts w:ascii="Arial" w:hAnsi="Arial" w:cs="Arial"/>
          <w:sz w:val="16"/>
          <w:szCs w:val="16"/>
        </w:rPr>
        <w:t>Обоснование определения границ зон планируемого размещения объектов социальной инфраструктуры</w:t>
      </w:r>
    </w:p>
    <w:p w:rsidR="0064578D" w:rsidRPr="0064578D" w:rsidRDefault="0064578D" w:rsidP="0064578D">
      <w:pPr>
        <w:spacing w:after="120" w:line="317" w:lineRule="exact"/>
        <w:ind w:firstLine="980"/>
        <w:jc w:val="both"/>
        <w:rPr>
          <w:rFonts w:ascii="Arial" w:hAnsi="Arial" w:cs="Arial"/>
          <w:sz w:val="16"/>
          <w:szCs w:val="16"/>
        </w:rPr>
      </w:pPr>
      <w:r w:rsidRPr="0064578D">
        <w:rPr>
          <w:rFonts w:ascii="Arial" w:hAnsi="Arial" w:cs="Arial"/>
          <w:sz w:val="16"/>
          <w:szCs w:val="16"/>
        </w:rPr>
        <w:t>В границах проектируемой территории планируется размещение и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сквера.</w:t>
      </w:r>
    </w:p>
    <w:p w:rsidR="0064578D" w:rsidRPr="0064578D" w:rsidRDefault="0064578D" w:rsidP="0064578D">
      <w:pPr>
        <w:spacing w:line="317" w:lineRule="exact"/>
        <w:ind w:firstLine="980"/>
        <w:jc w:val="both"/>
        <w:rPr>
          <w:rFonts w:ascii="Arial" w:hAnsi="Arial" w:cs="Arial"/>
          <w:sz w:val="16"/>
          <w:szCs w:val="16"/>
        </w:rPr>
      </w:pPr>
      <w:r w:rsidRPr="0064578D">
        <w:rPr>
          <w:rFonts w:ascii="Arial" w:hAnsi="Arial" w:cs="Arial"/>
          <w:sz w:val="16"/>
          <w:szCs w:val="16"/>
        </w:rPr>
        <w:t>Параметры объектов капитального строительства будут определены на стадии рабочего проектирования, в соответствии с действующими правилами землепользования и застройки и указанными в них параметрами использования земельных участков и объектов капитального строительства для зоны «Ж-1. Зона застройки индивидуальными жилыми домами».</w:t>
      </w:r>
    </w:p>
    <w:p w:rsidR="0064578D" w:rsidRPr="0064578D" w:rsidRDefault="0064578D" w:rsidP="0064578D">
      <w:pPr>
        <w:pStyle w:val="87"/>
        <w:shd w:val="clear" w:color="auto" w:fill="auto"/>
        <w:spacing w:before="0" w:line="317" w:lineRule="exact"/>
        <w:ind w:firstLine="840"/>
        <w:rPr>
          <w:rFonts w:ascii="Arial" w:hAnsi="Arial" w:cs="Arial"/>
          <w:sz w:val="16"/>
          <w:szCs w:val="16"/>
        </w:rPr>
      </w:pPr>
      <w:r w:rsidRPr="0064578D">
        <w:rPr>
          <w:rFonts w:ascii="Arial" w:hAnsi="Arial" w:cs="Arial"/>
          <w:sz w:val="16"/>
          <w:szCs w:val="16"/>
        </w:rPr>
        <w:lastRenderedPageBreak/>
        <w:t>Основные виды и параметры разрешенного использования земельных участков и объектов капитального строительства</w:t>
      </w:r>
    </w:p>
    <w:tbl>
      <w:tblPr>
        <w:tblOverlap w:val="never"/>
        <w:tblW w:w="0" w:type="auto"/>
        <w:tblLayout w:type="fixed"/>
        <w:tblCellMar>
          <w:left w:w="10" w:type="dxa"/>
          <w:right w:w="10" w:type="dxa"/>
        </w:tblCellMar>
        <w:tblLook w:val="0000"/>
      </w:tblPr>
      <w:tblGrid>
        <w:gridCol w:w="4790"/>
        <w:gridCol w:w="4795"/>
      </w:tblGrid>
      <w:tr w:rsidR="0064578D" w:rsidRPr="0064578D" w:rsidTr="001426E0">
        <w:tblPrEx>
          <w:tblCellMar>
            <w:top w:w="0" w:type="dxa"/>
            <w:bottom w:w="0" w:type="dxa"/>
          </w:tblCellMar>
        </w:tblPrEx>
        <w:trPr>
          <w:trHeight w:hRule="exact" w:val="1181"/>
        </w:trPr>
        <w:tc>
          <w:tcPr>
            <w:tcW w:w="4790" w:type="dxa"/>
            <w:tcBorders>
              <w:top w:val="single" w:sz="4" w:space="0" w:color="auto"/>
              <w:left w:val="single" w:sz="4" w:space="0" w:color="auto"/>
            </w:tcBorders>
            <w:shd w:val="clear" w:color="auto" w:fill="FFFFFF"/>
            <w:vAlign w:val="bottom"/>
          </w:tcPr>
          <w:p w:rsidR="0064578D" w:rsidRPr="0064578D" w:rsidRDefault="0064578D" w:rsidP="001426E0">
            <w:pPr>
              <w:spacing w:line="288" w:lineRule="exact"/>
              <w:jc w:val="both"/>
              <w:rPr>
                <w:rFonts w:ascii="Arial" w:hAnsi="Arial" w:cs="Arial"/>
                <w:sz w:val="16"/>
                <w:szCs w:val="16"/>
              </w:rPr>
            </w:pPr>
            <w:r w:rsidRPr="0064578D">
              <w:rPr>
                <w:rStyle w:val="295pt0"/>
                <w:rFonts w:ascii="Arial" w:hAnsi="Arial" w:cs="Arial"/>
                <w:sz w:val="16"/>
                <w:szCs w:val="16"/>
              </w:rPr>
              <w:t>Наименование вида разрешенного использования земельного участка согласно Классификатору видов разрешенного использования земельных участков</w:t>
            </w:r>
          </w:p>
        </w:tc>
        <w:tc>
          <w:tcPr>
            <w:tcW w:w="4795"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Виды разрешенного использования объектов капитального строительства</w:t>
            </w:r>
          </w:p>
        </w:tc>
      </w:tr>
      <w:tr w:rsidR="0064578D" w:rsidRPr="0064578D" w:rsidTr="001426E0">
        <w:tblPrEx>
          <w:tblCellMar>
            <w:top w:w="0" w:type="dxa"/>
            <w:bottom w:w="0" w:type="dxa"/>
          </w:tblCellMar>
        </w:tblPrEx>
        <w:trPr>
          <w:trHeight w:hRule="exact" w:val="1114"/>
        </w:trPr>
        <w:tc>
          <w:tcPr>
            <w:tcW w:w="4790"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Style w:val="21"/>
                <w:rFonts w:ascii="Arial" w:hAnsi="Arial" w:cs="Arial"/>
                <w:sz w:val="16"/>
                <w:szCs w:val="16"/>
              </w:rPr>
              <w:t>Площадки для занятий спортом [5.1.3]</w:t>
            </w:r>
          </w:p>
        </w:tc>
        <w:tc>
          <w:tcPr>
            <w:tcW w:w="4795"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74" w:lineRule="exact"/>
              <w:rPr>
                <w:rFonts w:ascii="Arial" w:hAnsi="Arial" w:cs="Arial"/>
                <w:sz w:val="16"/>
                <w:szCs w:val="16"/>
              </w:rPr>
            </w:pPr>
            <w:r w:rsidRPr="0064578D">
              <w:rPr>
                <w:rStyle w:val="21"/>
                <w:rFonts w:ascii="Arial" w:hAnsi="Arial" w:cs="Arial"/>
                <w:sz w:val="16"/>
                <w:szCs w:val="16"/>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64578D" w:rsidRPr="0064578D" w:rsidTr="001426E0">
        <w:tblPrEx>
          <w:tblCellMar>
            <w:top w:w="0" w:type="dxa"/>
            <w:bottom w:w="0" w:type="dxa"/>
          </w:tblCellMar>
        </w:tblPrEx>
        <w:trPr>
          <w:trHeight w:hRule="exact" w:val="2501"/>
        </w:trPr>
        <w:tc>
          <w:tcPr>
            <w:tcW w:w="4790"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74" w:lineRule="exact"/>
              <w:rPr>
                <w:rFonts w:ascii="Arial" w:hAnsi="Arial" w:cs="Arial"/>
                <w:sz w:val="16"/>
                <w:szCs w:val="16"/>
              </w:rPr>
            </w:pPr>
            <w:r w:rsidRPr="0064578D">
              <w:rPr>
                <w:rStyle w:val="21"/>
                <w:rFonts w:ascii="Arial" w:hAnsi="Arial" w:cs="Arial"/>
                <w:sz w:val="16"/>
                <w:szCs w:val="16"/>
              </w:rPr>
              <w:t>Дошкольное, начальное и среднее общее образование [3.5.1]</w:t>
            </w:r>
          </w:p>
        </w:tc>
        <w:tc>
          <w:tcPr>
            <w:tcW w:w="4795" w:type="dxa"/>
            <w:tcBorders>
              <w:top w:val="single" w:sz="4" w:space="0" w:color="auto"/>
              <w:left w:val="single" w:sz="4" w:space="0" w:color="auto"/>
              <w:bottom w:val="single" w:sz="4" w:space="0" w:color="auto"/>
              <w:right w:val="single" w:sz="4" w:space="0" w:color="auto"/>
            </w:tcBorders>
            <w:shd w:val="clear" w:color="auto" w:fill="FFFFFF"/>
            <w:vAlign w:val="bottom"/>
          </w:tcPr>
          <w:p w:rsidR="0064578D" w:rsidRPr="0064578D" w:rsidRDefault="0064578D" w:rsidP="001426E0">
            <w:pPr>
              <w:spacing w:line="274" w:lineRule="exact"/>
              <w:rPr>
                <w:rFonts w:ascii="Arial" w:hAnsi="Arial" w:cs="Arial"/>
                <w:sz w:val="16"/>
                <w:szCs w:val="16"/>
              </w:rPr>
            </w:pPr>
            <w:r w:rsidRPr="0064578D">
              <w:rPr>
                <w:rStyle w:val="21"/>
                <w:rFonts w:ascii="Arial" w:hAnsi="Arial" w:cs="Arial"/>
                <w:sz w:val="16"/>
                <w:szCs w:val="16"/>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w:t>
            </w:r>
          </w:p>
        </w:tc>
      </w:tr>
    </w:tbl>
    <w:p w:rsidR="0064578D" w:rsidRPr="0064578D" w:rsidRDefault="0064578D" w:rsidP="0064578D">
      <w:pPr>
        <w:pStyle w:val="af8"/>
        <w:framePr w:wrap="none" w:vAnchor="page" w:hAnchor="page" w:x="10821" w:y="16050"/>
        <w:shd w:val="clear" w:color="auto" w:fill="auto"/>
        <w:spacing w:line="200" w:lineRule="exact"/>
        <w:rPr>
          <w:rFonts w:ascii="Arial" w:hAnsi="Arial" w:cs="Arial"/>
          <w:sz w:val="16"/>
          <w:szCs w:val="16"/>
        </w:rPr>
      </w:pPr>
      <w:r w:rsidRPr="0064578D">
        <w:rPr>
          <w:rFonts w:ascii="Arial" w:hAnsi="Arial" w:cs="Arial"/>
          <w:sz w:val="16"/>
          <w:szCs w:val="16"/>
        </w:rPr>
        <w:t>17</w:t>
      </w:r>
    </w:p>
    <w:p w:rsidR="0064578D" w:rsidRPr="0064578D" w:rsidRDefault="0064578D" w:rsidP="0064578D">
      <w:pPr>
        <w:rPr>
          <w:rFonts w:ascii="Arial" w:hAnsi="Arial" w:cs="Arial"/>
          <w:sz w:val="16"/>
          <w:szCs w:val="16"/>
        </w:rPr>
        <w:sectPr w:rsidR="0064578D" w:rsidRPr="0064578D" w:rsidSect="0064578D">
          <w:type w:val="nextPage"/>
          <w:pgSz w:w="11900" w:h="16840"/>
          <w:pgMar w:top="1134" w:right="850" w:bottom="1134" w:left="1701" w:header="0" w:footer="3" w:gutter="0"/>
          <w:cols w:space="720"/>
          <w:noEndnote/>
          <w:docGrid w:linePitch="360"/>
        </w:sectPr>
      </w:pPr>
    </w:p>
    <w:p w:rsidR="0064578D" w:rsidRPr="0064578D" w:rsidRDefault="0064578D" w:rsidP="0064578D">
      <w:pPr>
        <w:tabs>
          <w:tab w:val="left" w:leader="underscore" w:pos="4488"/>
        </w:tabs>
        <w:spacing w:line="274" w:lineRule="exact"/>
        <w:rPr>
          <w:rFonts w:ascii="Arial" w:hAnsi="Arial" w:cs="Arial"/>
          <w:sz w:val="16"/>
          <w:szCs w:val="16"/>
        </w:rPr>
      </w:pPr>
      <w:r w:rsidRPr="0064578D">
        <w:rPr>
          <w:rFonts w:ascii="Arial" w:hAnsi="Arial" w:cs="Arial"/>
          <w:sz w:val="16"/>
          <w:szCs w:val="16"/>
        </w:rPr>
        <w:lastRenderedPageBreak/>
        <w:t xml:space="preserve">и просвещению в том числе зданий, спортивных сооружений, предназначенных для занятия обучающихся физической </w:t>
      </w:r>
      <w:r w:rsidRPr="0064578D">
        <w:rPr>
          <w:rStyle w:val="21"/>
          <w:rFonts w:ascii="Arial" w:hAnsi="Arial" w:cs="Arial"/>
          <w:sz w:val="16"/>
          <w:szCs w:val="16"/>
        </w:rPr>
        <w:t>культурой и спортом).</w:t>
      </w:r>
      <w:r w:rsidRPr="0064578D">
        <w:rPr>
          <w:rFonts w:ascii="Arial" w:hAnsi="Arial" w:cs="Arial"/>
          <w:sz w:val="16"/>
          <w:szCs w:val="16"/>
        </w:rPr>
        <w:tab/>
      </w:r>
    </w:p>
    <w:p w:rsidR="0064578D" w:rsidRPr="0064578D" w:rsidRDefault="0064578D" w:rsidP="0064578D">
      <w:pPr>
        <w:spacing w:after="113" w:line="317" w:lineRule="exact"/>
        <w:ind w:firstLine="740"/>
        <w:jc w:val="both"/>
        <w:rPr>
          <w:rFonts w:ascii="Arial" w:hAnsi="Arial" w:cs="Arial"/>
          <w:sz w:val="16"/>
          <w:szCs w:val="16"/>
        </w:rPr>
      </w:pPr>
      <w:r w:rsidRPr="0064578D">
        <w:rPr>
          <w:rFonts w:ascii="Arial" w:hAnsi="Arial" w:cs="Arial"/>
          <w:sz w:val="16"/>
          <w:szCs w:val="16"/>
        </w:rPr>
        <w:t xml:space="preserve">Предельные размеры земельных участков и предельные параметры разрешенного строительства, реконструкции объектов капитального строительства в границах земельного участка с видом разрешённого использования </w:t>
      </w:r>
      <w:r w:rsidRPr="0064578D">
        <w:rPr>
          <w:rStyle w:val="25"/>
          <w:rFonts w:ascii="Arial" w:hAnsi="Arial" w:cs="Arial"/>
          <w:sz w:val="16"/>
          <w:szCs w:val="16"/>
        </w:rPr>
        <w:t>«Площадки для занятий спортом [5.1.3]»:</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минимальная площадь земельных участков — 200 кв. м.</w:t>
      </w:r>
    </w:p>
    <w:p w:rsidR="0064578D" w:rsidRPr="0064578D" w:rsidRDefault="0064578D" w:rsidP="00027403">
      <w:pPr>
        <w:widowControl w:val="0"/>
        <w:numPr>
          <w:ilvl w:val="0"/>
          <w:numId w:val="47"/>
        </w:numPr>
        <w:tabs>
          <w:tab w:val="left" w:pos="1465"/>
        </w:tabs>
        <w:spacing w:line="326" w:lineRule="exact"/>
        <w:ind w:left="1460" w:hanging="360"/>
        <w:rPr>
          <w:rFonts w:ascii="Arial" w:hAnsi="Arial" w:cs="Arial"/>
          <w:sz w:val="16"/>
          <w:szCs w:val="16"/>
        </w:rPr>
      </w:pPr>
      <w:r w:rsidRPr="0064578D">
        <w:rPr>
          <w:rFonts w:ascii="Arial" w:hAnsi="Arial" w:cs="Arial"/>
          <w:sz w:val="16"/>
          <w:szCs w:val="16"/>
        </w:rPr>
        <w:t>максимальная площадь вновь образованных земельных участков — 45000 кв.м;</w:t>
      </w:r>
    </w:p>
    <w:p w:rsidR="0064578D" w:rsidRPr="0064578D" w:rsidRDefault="0064578D" w:rsidP="00027403">
      <w:pPr>
        <w:widowControl w:val="0"/>
        <w:numPr>
          <w:ilvl w:val="0"/>
          <w:numId w:val="47"/>
        </w:numPr>
        <w:tabs>
          <w:tab w:val="left" w:pos="1465"/>
        </w:tabs>
        <w:spacing w:line="326" w:lineRule="exact"/>
        <w:ind w:left="1460" w:hanging="360"/>
        <w:rPr>
          <w:rFonts w:ascii="Arial" w:hAnsi="Arial" w:cs="Arial"/>
          <w:sz w:val="16"/>
          <w:szCs w:val="16"/>
        </w:rPr>
      </w:pPr>
      <w:r w:rsidRPr="0064578D">
        <w:rPr>
          <w:rFonts w:ascii="Arial" w:hAnsi="Arial" w:cs="Arial"/>
          <w:sz w:val="16"/>
          <w:szCs w:val="16"/>
        </w:rPr>
        <w:t>минимальная ширина формируемых земельных участков вдоль фронта улицы (проезда) - 12 м.</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минимальные отступы от красной линии улиц - 5 м;</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минимальные отступы от красной линии проездов - нет;</w:t>
      </w:r>
    </w:p>
    <w:p w:rsidR="0064578D" w:rsidRPr="0064578D" w:rsidRDefault="0064578D" w:rsidP="00027403">
      <w:pPr>
        <w:widowControl w:val="0"/>
        <w:numPr>
          <w:ilvl w:val="0"/>
          <w:numId w:val="47"/>
        </w:numPr>
        <w:tabs>
          <w:tab w:val="left" w:pos="1465"/>
        </w:tabs>
        <w:spacing w:line="326" w:lineRule="exact"/>
        <w:ind w:left="1460" w:hanging="360"/>
        <w:rPr>
          <w:rFonts w:ascii="Arial" w:hAnsi="Arial" w:cs="Arial"/>
          <w:sz w:val="16"/>
          <w:szCs w:val="16"/>
        </w:rPr>
      </w:pPr>
      <w:r w:rsidRPr="0064578D">
        <w:rPr>
          <w:rFonts w:ascii="Arial" w:hAnsi="Arial" w:cs="Arial"/>
          <w:sz w:val="16"/>
          <w:szCs w:val="16"/>
        </w:rPr>
        <w:t>минимальный отступ строений от границы смежного земельного участка - 3 м.</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максимальное количество надземных этажей зданий - 3 этажа;</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максимальная высота зданий (до конька) - 20 м;</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максимальный процент застройки земельного участка - 65%.</w:t>
      </w:r>
    </w:p>
    <w:p w:rsidR="0064578D" w:rsidRPr="0064578D" w:rsidRDefault="0064578D" w:rsidP="0064578D">
      <w:pPr>
        <w:spacing w:after="113" w:line="317" w:lineRule="exact"/>
        <w:ind w:firstLine="740"/>
        <w:jc w:val="both"/>
        <w:rPr>
          <w:rFonts w:ascii="Arial" w:hAnsi="Arial" w:cs="Arial"/>
          <w:sz w:val="16"/>
          <w:szCs w:val="16"/>
        </w:rPr>
      </w:pPr>
      <w:r w:rsidRPr="0064578D">
        <w:rPr>
          <w:rFonts w:ascii="Arial" w:hAnsi="Arial" w:cs="Arial"/>
          <w:sz w:val="16"/>
          <w:szCs w:val="16"/>
        </w:rPr>
        <w:t xml:space="preserve">Предельные размеры земельных участков и предельные параметры разрешенного строительства, реконструкции объектов капитального строительства в границах земельного участка с видом разрешенного использования </w:t>
      </w:r>
      <w:r w:rsidRPr="0064578D">
        <w:rPr>
          <w:rStyle w:val="25"/>
          <w:rFonts w:ascii="Arial" w:hAnsi="Arial" w:cs="Arial"/>
          <w:sz w:val="16"/>
          <w:szCs w:val="16"/>
        </w:rPr>
        <w:t>«Дошкольное, начальное и среднее общее образование [3.5.1]»:</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минимальная площадь земельных участков — 1000 кв. м.</w:t>
      </w:r>
    </w:p>
    <w:p w:rsidR="0064578D" w:rsidRPr="0064578D" w:rsidRDefault="0064578D" w:rsidP="00027403">
      <w:pPr>
        <w:widowControl w:val="0"/>
        <w:numPr>
          <w:ilvl w:val="0"/>
          <w:numId w:val="47"/>
        </w:numPr>
        <w:tabs>
          <w:tab w:val="left" w:pos="1465"/>
        </w:tabs>
        <w:spacing w:line="326" w:lineRule="exact"/>
        <w:ind w:left="1460" w:hanging="360"/>
        <w:rPr>
          <w:rFonts w:ascii="Arial" w:hAnsi="Arial" w:cs="Arial"/>
          <w:sz w:val="16"/>
          <w:szCs w:val="16"/>
        </w:rPr>
      </w:pPr>
      <w:r w:rsidRPr="0064578D">
        <w:rPr>
          <w:rFonts w:ascii="Arial" w:hAnsi="Arial" w:cs="Arial"/>
          <w:sz w:val="16"/>
          <w:szCs w:val="16"/>
        </w:rPr>
        <w:t>максимальная площадь вновь образованных земельных участков — 45000 кв.м;</w:t>
      </w:r>
    </w:p>
    <w:p w:rsidR="0064578D" w:rsidRPr="0064578D" w:rsidRDefault="0064578D" w:rsidP="00027403">
      <w:pPr>
        <w:widowControl w:val="0"/>
        <w:numPr>
          <w:ilvl w:val="0"/>
          <w:numId w:val="47"/>
        </w:numPr>
        <w:tabs>
          <w:tab w:val="left" w:pos="1465"/>
        </w:tabs>
        <w:spacing w:line="326" w:lineRule="exact"/>
        <w:ind w:left="1460" w:hanging="360"/>
        <w:rPr>
          <w:rFonts w:ascii="Arial" w:hAnsi="Arial" w:cs="Arial"/>
          <w:sz w:val="16"/>
          <w:szCs w:val="16"/>
        </w:rPr>
      </w:pPr>
      <w:r w:rsidRPr="0064578D">
        <w:rPr>
          <w:rFonts w:ascii="Arial" w:hAnsi="Arial" w:cs="Arial"/>
          <w:sz w:val="16"/>
          <w:szCs w:val="16"/>
        </w:rPr>
        <w:t>минимальная ширина формируемых земельных участков вдоль фронта улицы (проезда) - 12 м.</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минимальные отступы от красной линии улиц - 25 м;</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минимальные отступы от красной линии проездов - 5 м;</w:t>
      </w:r>
    </w:p>
    <w:p w:rsidR="0064578D" w:rsidRPr="0064578D" w:rsidRDefault="0064578D" w:rsidP="00027403">
      <w:pPr>
        <w:widowControl w:val="0"/>
        <w:numPr>
          <w:ilvl w:val="0"/>
          <w:numId w:val="47"/>
        </w:numPr>
        <w:tabs>
          <w:tab w:val="left" w:pos="1465"/>
        </w:tabs>
        <w:spacing w:line="326" w:lineRule="exact"/>
        <w:ind w:left="1460" w:hanging="360"/>
        <w:rPr>
          <w:rFonts w:ascii="Arial" w:hAnsi="Arial" w:cs="Arial"/>
          <w:sz w:val="16"/>
          <w:szCs w:val="16"/>
        </w:rPr>
      </w:pPr>
      <w:r w:rsidRPr="0064578D">
        <w:rPr>
          <w:rFonts w:ascii="Arial" w:hAnsi="Arial" w:cs="Arial"/>
          <w:sz w:val="16"/>
          <w:szCs w:val="16"/>
        </w:rPr>
        <w:t>минимальный отступ строений от границы смежного земельного участка - 3 м.</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максимальное количество надземных этажей зданий - 3 этажа;</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максимальная высота зданий - 20 м;</w:t>
      </w:r>
    </w:p>
    <w:p w:rsidR="0064578D" w:rsidRPr="0064578D" w:rsidRDefault="0064578D" w:rsidP="00027403">
      <w:pPr>
        <w:widowControl w:val="0"/>
        <w:numPr>
          <w:ilvl w:val="0"/>
          <w:numId w:val="47"/>
        </w:numPr>
        <w:tabs>
          <w:tab w:val="left" w:pos="1465"/>
        </w:tabs>
        <w:spacing w:line="326" w:lineRule="exact"/>
        <w:ind w:left="1100"/>
        <w:jc w:val="both"/>
        <w:rPr>
          <w:rFonts w:ascii="Arial" w:hAnsi="Arial" w:cs="Arial"/>
          <w:sz w:val="16"/>
          <w:szCs w:val="16"/>
        </w:rPr>
      </w:pPr>
      <w:r w:rsidRPr="0064578D">
        <w:rPr>
          <w:rFonts w:ascii="Arial" w:hAnsi="Arial" w:cs="Arial"/>
          <w:sz w:val="16"/>
          <w:szCs w:val="16"/>
        </w:rPr>
        <w:t>максимальный процент застройки земельного участка - 65%.</w:t>
      </w:r>
    </w:p>
    <w:p w:rsidR="0064578D" w:rsidRPr="0064578D" w:rsidRDefault="0064578D" w:rsidP="0064578D">
      <w:pPr>
        <w:pStyle w:val="af8"/>
        <w:framePr w:wrap="none" w:vAnchor="page" w:hAnchor="page" w:x="10818" w:y="16050"/>
        <w:shd w:val="clear" w:color="auto" w:fill="auto"/>
        <w:spacing w:line="200" w:lineRule="exact"/>
        <w:rPr>
          <w:rFonts w:ascii="Arial" w:hAnsi="Arial" w:cs="Arial"/>
          <w:sz w:val="16"/>
          <w:szCs w:val="16"/>
        </w:rPr>
      </w:pPr>
      <w:r w:rsidRPr="0064578D">
        <w:rPr>
          <w:rFonts w:ascii="Arial" w:hAnsi="Arial" w:cs="Arial"/>
          <w:sz w:val="16"/>
          <w:szCs w:val="16"/>
        </w:rPr>
        <w:t>18</w:t>
      </w:r>
    </w:p>
    <w:p w:rsidR="0064578D" w:rsidRPr="0064578D" w:rsidRDefault="0064578D" w:rsidP="00027403">
      <w:pPr>
        <w:pStyle w:val="87"/>
        <w:numPr>
          <w:ilvl w:val="1"/>
          <w:numId w:val="53"/>
        </w:numPr>
        <w:shd w:val="clear" w:color="auto" w:fill="auto"/>
        <w:tabs>
          <w:tab w:val="left" w:pos="1335"/>
        </w:tabs>
        <w:spacing w:before="0" w:after="116" w:line="312" w:lineRule="exact"/>
        <w:ind w:firstLine="880"/>
        <w:rPr>
          <w:rFonts w:ascii="Arial" w:hAnsi="Arial" w:cs="Arial"/>
          <w:sz w:val="16"/>
          <w:szCs w:val="16"/>
        </w:rPr>
      </w:pPr>
      <w:r w:rsidRPr="0064578D">
        <w:rPr>
          <w:rFonts w:ascii="Arial" w:hAnsi="Arial" w:cs="Arial"/>
          <w:sz w:val="16"/>
          <w:szCs w:val="16"/>
        </w:rPr>
        <w:t>Обоснование определения границ зон планируемого размещения объектов иного назначения</w:t>
      </w:r>
    </w:p>
    <w:p w:rsidR="0064578D" w:rsidRPr="0064578D" w:rsidRDefault="0064578D" w:rsidP="0064578D">
      <w:pPr>
        <w:spacing w:after="128" w:line="317" w:lineRule="exact"/>
        <w:ind w:firstLine="880"/>
        <w:jc w:val="both"/>
        <w:rPr>
          <w:rFonts w:ascii="Arial" w:hAnsi="Arial" w:cs="Arial"/>
          <w:sz w:val="16"/>
          <w:szCs w:val="16"/>
        </w:rPr>
      </w:pPr>
      <w:r w:rsidRPr="0064578D">
        <w:rPr>
          <w:rFonts w:ascii="Arial" w:hAnsi="Arial" w:cs="Arial"/>
          <w:sz w:val="16"/>
          <w:szCs w:val="16"/>
        </w:rPr>
        <w:t>В границах проекта планировки территории не планируется размещение объектов иного назначения.</w:t>
      </w:r>
    </w:p>
    <w:p w:rsidR="0064578D" w:rsidRPr="0064578D" w:rsidRDefault="0064578D" w:rsidP="00027403">
      <w:pPr>
        <w:pStyle w:val="87"/>
        <w:numPr>
          <w:ilvl w:val="1"/>
          <w:numId w:val="53"/>
        </w:numPr>
        <w:shd w:val="clear" w:color="auto" w:fill="auto"/>
        <w:tabs>
          <w:tab w:val="left" w:pos="1335"/>
        </w:tabs>
        <w:spacing w:before="0" w:after="112" w:line="307" w:lineRule="exact"/>
        <w:ind w:firstLine="880"/>
        <w:rPr>
          <w:rFonts w:ascii="Arial" w:hAnsi="Arial" w:cs="Arial"/>
          <w:sz w:val="16"/>
          <w:szCs w:val="16"/>
        </w:rPr>
      </w:pPr>
      <w:r w:rsidRPr="0064578D">
        <w:rPr>
          <w:rFonts w:ascii="Arial" w:hAnsi="Arial" w:cs="Arial"/>
          <w:sz w:val="16"/>
          <w:szCs w:val="16"/>
        </w:rPr>
        <w:t>Обоснование определения границ зон планируемого размещения объектов коммунальной инфраструктуры</w:t>
      </w:r>
    </w:p>
    <w:p w:rsidR="0064578D" w:rsidRPr="0064578D" w:rsidRDefault="0064578D" w:rsidP="0064578D">
      <w:pPr>
        <w:spacing w:after="120" w:line="317" w:lineRule="exact"/>
        <w:ind w:firstLine="880"/>
        <w:jc w:val="both"/>
        <w:rPr>
          <w:rFonts w:ascii="Arial" w:hAnsi="Arial" w:cs="Arial"/>
          <w:sz w:val="16"/>
          <w:szCs w:val="16"/>
        </w:rPr>
      </w:pPr>
      <w:r w:rsidRPr="0064578D">
        <w:rPr>
          <w:rFonts w:ascii="Arial" w:hAnsi="Arial" w:cs="Arial"/>
          <w:sz w:val="16"/>
          <w:szCs w:val="16"/>
        </w:rPr>
        <w:t>Подключение проектируемой территории предусматривается к существующим и проектируемым источникам инженерного обеспечения.</w:t>
      </w:r>
    </w:p>
    <w:p w:rsidR="0064578D" w:rsidRPr="0064578D" w:rsidRDefault="0064578D" w:rsidP="0064578D">
      <w:pPr>
        <w:spacing w:after="182" w:line="317" w:lineRule="exact"/>
        <w:ind w:firstLine="880"/>
        <w:jc w:val="both"/>
        <w:rPr>
          <w:rFonts w:ascii="Arial" w:hAnsi="Arial" w:cs="Arial"/>
          <w:sz w:val="16"/>
          <w:szCs w:val="16"/>
        </w:rPr>
      </w:pPr>
      <w:r w:rsidRPr="0064578D">
        <w:rPr>
          <w:rFonts w:ascii="Arial" w:hAnsi="Arial" w:cs="Arial"/>
          <w:sz w:val="16"/>
          <w:szCs w:val="16"/>
        </w:rPr>
        <w:t xml:space="preserve">Получение технических условий от всех инженерно-эксплуатационных организаций осуществляется на стадии рабочего проектирования в порядке, предусмотренном ст. 52.1 Градостроительного кодекса Российской Федерации от 29.12.2004 </w:t>
      </w:r>
      <w:r w:rsidRPr="0064578D">
        <w:rPr>
          <w:rFonts w:ascii="Arial" w:hAnsi="Arial" w:cs="Arial"/>
          <w:sz w:val="16"/>
          <w:szCs w:val="16"/>
          <w:lang w:val="en-US" w:eastAsia="en-US" w:bidi="en-US"/>
        </w:rPr>
        <w:t>N</w:t>
      </w:r>
      <w:r w:rsidRPr="0064578D">
        <w:rPr>
          <w:rFonts w:ascii="Arial" w:hAnsi="Arial" w:cs="Arial"/>
          <w:sz w:val="16"/>
          <w:szCs w:val="16"/>
          <w:lang w:eastAsia="en-US" w:bidi="en-US"/>
        </w:rPr>
        <w:t xml:space="preserve"> </w:t>
      </w:r>
      <w:r w:rsidRPr="0064578D">
        <w:rPr>
          <w:rFonts w:ascii="Arial" w:hAnsi="Arial" w:cs="Arial"/>
          <w:sz w:val="16"/>
          <w:szCs w:val="16"/>
        </w:rPr>
        <w:t>190-ФЗ.</w:t>
      </w:r>
    </w:p>
    <w:p w:rsidR="0064578D" w:rsidRPr="0064578D" w:rsidRDefault="0064578D" w:rsidP="0064578D">
      <w:pPr>
        <w:pStyle w:val="87"/>
        <w:shd w:val="clear" w:color="auto" w:fill="auto"/>
        <w:spacing w:before="0" w:after="112" w:line="240" w:lineRule="exact"/>
        <w:ind w:firstLine="880"/>
        <w:jc w:val="both"/>
        <w:rPr>
          <w:rFonts w:ascii="Arial" w:hAnsi="Arial" w:cs="Arial"/>
          <w:sz w:val="16"/>
          <w:szCs w:val="16"/>
        </w:rPr>
      </w:pPr>
      <w:r w:rsidRPr="0064578D">
        <w:rPr>
          <w:rFonts w:ascii="Arial" w:hAnsi="Arial" w:cs="Arial"/>
          <w:sz w:val="16"/>
          <w:szCs w:val="16"/>
        </w:rPr>
        <w:t>3.6.1. Водоснабжение</w:t>
      </w:r>
    </w:p>
    <w:p w:rsidR="0064578D" w:rsidRPr="0064578D" w:rsidRDefault="0064578D" w:rsidP="0064578D">
      <w:pPr>
        <w:spacing w:after="120" w:line="317" w:lineRule="exact"/>
        <w:ind w:firstLine="880"/>
        <w:jc w:val="both"/>
        <w:rPr>
          <w:rFonts w:ascii="Arial" w:hAnsi="Arial" w:cs="Arial"/>
          <w:sz w:val="16"/>
          <w:szCs w:val="16"/>
        </w:rPr>
      </w:pPr>
      <w:r w:rsidRPr="0064578D">
        <w:rPr>
          <w:rFonts w:ascii="Arial" w:hAnsi="Arial" w:cs="Arial"/>
          <w:sz w:val="16"/>
          <w:szCs w:val="16"/>
        </w:rPr>
        <w:t>Водоснабжение населения Новокубанского городского поселения осуществляется из подземных источников за счет централизованной системы водоснабжения, которая включает в себя следующие узлы водопроводных сооружений:</w:t>
      </w:r>
    </w:p>
    <w:p w:rsidR="0064578D" w:rsidRPr="0064578D" w:rsidRDefault="0064578D" w:rsidP="00027403">
      <w:pPr>
        <w:widowControl w:val="0"/>
        <w:numPr>
          <w:ilvl w:val="0"/>
          <w:numId w:val="54"/>
        </w:numPr>
        <w:tabs>
          <w:tab w:val="left" w:pos="1222"/>
        </w:tabs>
        <w:spacing w:after="120" w:line="317" w:lineRule="exact"/>
        <w:ind w:firstLine="880"/>
        <w:jc w:val="both"/>
        <w:rPr>
          <w:rFonts w:ascii="Arial" w:hAnsi="Arial" w:cs="Arial"/>
          <w:sz w:val="16"/>
          <w:szCs w:val="16"/>
        </w:rPr>
      </w:pPr>
      <w:r w:rsidRPr="0064578D">
        <w:rPr>
          <w:rFonts w:ascii="Arial" w:hAnsi="Arial" w:cs="Arial"/>
          <w:sz w:val="16"/>
          <w:szCs w:val="16"/>
        </w:rPr>
        <w:t>Центральный водозабор в районе ул. Фрунзе в составе артскважин, двух резервуаров по 2000 м3 каждый и одного резервуара на 1000 м3, насосной станции II подъёма с хлораторной, работающей на жидком хлоре;</w:t>
      </w:r>
    </w:p>
    <w:p w:rsidR="0064578D" w:rsidRPr="0064578D" w:rsidRDefault="0064578D" w:rsidP="00027403">
      <w:pPr>
        <w:widowControl w:val="0"/>
        <w:numPr>
          <w:ilvl w:val="0"/>
          <w:numId w:val="54"/>
        </w:numPr>
        <w:tabs>
          <w:tab w:val="left" w:pos="1222"/>
        </w:tabs>
        <w:spacing w:after="120" w:line="317" w:lineRule="exact"/>
        <w:ind w:firstLine="880"/>
        <w:jc w:val="both"/>
        <w:rPr>
          <w:rFonts w:ascii="Arial" w:hAnsi="Arial" w:cs="Arial"/>
          <w:sz w:val="16"/>
          <w:szCs w:val="16"/>
        </w:rPr>
      </w:pPr>
      <w:r w:rsidRPr="0064578D">
        <w:rPr>
          <w:rFonts w:ascii="Arial" w:hAnsi="Arial" w:cs="Arial"/>
          <w:sz w:val="16"/>
          <w:szCs w:val="16"/>
        </w:rPr>
        <w:t xml:space="preserve">Водопроводная насосная станция (ВНС) </w:t>
      </w:r>
      <w:r w:rsidRPr="0064578D">
        <w:rPr>
          <w:rFonts w:ascii="Arial" w:hAnsi="Arial" w:cs="Arial"/>
          <w:sz w:val="16"/>
          <w:szCs w:val="16"/>
          <w:lang w:val="en-US" w:eastAsia="en-US" w:bidi="en-US"/>
        </w:rPr>
        <w:t>III</w:t>
      </w:r>
      <w:r w:rsidRPr="0064578D">
        <w:rPr>
          <w:rFonts w:ascii="Arial" w:hAnsi="Arial" w:cs="Arial"/>
          <w:sz w:val="16"/>
          <w:szCs w:val="16"/>
        </w:rPr>
        <w:t>-го подъёма по ул. Спортивной в составе двух резервуаров по 700 м</w:t>
      </w:r>
      <w:r w:rsidRPr="0064578D">
        <w:rPr>
          <w:rFonts w:ascii="Arial" w:hAnsi="Arial" w:cs="Arial"/>
          <w:sz w:val="16"/>
          <w:szCs w:val="16"/>
          <w:vertAlign w:val="superscript"/>
        </w:rPr>
        <w:t>3</w:t>
      </w:r>
      <w:r w:rsidRPr="0064578D">
        <w:rPr>
          <w:rFonts w:ascii="Arial" w:hAnsi="Arial" w:cs="Arial"/>
          <w:sz w:val="16"/>
          <w:szCs w:val="16"/>
        </w:rPr>
        <w:t xml:space="preserve"> каждый и ВНС </w:t>
      </w:r>
      <w:r w:rsidRPr="0064578D">
        <w:rPr>
          <w:rFonts w:ascii="Arial" w:hAnsi="Arial" w:cs="Arial"/>
          <w:sz w:val="16"/>
          <w:szCs w:val="16"/>
          <w:lang w:val="en-US" w:eastAsia="en-US" w:bidi="en-US"/>
        </w:rPr>
        <w:t>III</w:t>
      </w:r>
      <w:r w:rsidRPr="0064578D">
        <w:rPr>
          <w:rFonts w:ascii="Arial" w:hAnsi="Arial" w:cs="Arial"/>
          <w:sz w:val="16"/>
          <w:szCs w:val="16"/>
        </w:rPr>
        <w:t>-го подъёма между ул. Победы, ул. Щорса, ул. Пионерская;</w:t>
      </w:r>
    </w:p>
    <w:p w:rsidR="0064578D" w:rsidRPr="0064578D" w:rsidRDefault="0064578D" w:rsidP="00027403">
      <w:pPr>
        <w:widowControl w:val="0"/>
        <w:numPr>
          <w:ilvl w:val="0"/>
          <w:numId w:val="54"/>
        </w:numPr>
        <w:tabs>
          <w:tab w:val="left" w:pos="1222"/>
        </w:tabs>
        <w:spacing w:after="128" w:line="317" w:lineRule="exact"/>
        <w:ind w:firstLine="880"/>
        <w:jc w:val="both"/>
        <w:rPr>
          <w:rFonts w:ascii="Arial" w:hAnsi="Arial" w:cs="Arial"/>
          <w:sz w:val="16"/>
          <w:szCs w:val="16"/>
        </w:rPr>
      </w:pPr>
      <w:r w:rsidRPr="0064578D">
        <w:rPr>
          <w:rFonts w:ascii="Arial" w:hAnsi="Arial" w:cs="Arial"/>
          <w:sz w:val="16"/>
          <w:szCs w:val="16"/>
        </w:rPr>
        <w:lastRenderedPageBreak/>
        <w:t xml:space="preserve">Узел водопроводных сооружений микрорайон РосНИИТиМ в составе артскважин, двух резервуаров по 100 м3и одного 300м3, насосной станции </w:t>
      </w:r>
      <w:r w:rsidRPr="0064578D">
        <w:rPr>
          <w:rFonts w:ascii="Arial" w:hAnsi="Arial" w:cs="Arial"/>
          <w:sz w:val="16"/>
          <w:szCs w:val="16"/>
          <w:lang w:val="en-US" w:eastAsia="en-US" w:bidi="en-US"/>
        </w:rPr>
        <w:t>II</w:t>
      </w:r>
      <w:r w:rsidRPr="0064578D">
        <w:rPr>
          <w:rFonts w:ascii="Arial" w:hAnsi="Arial" w:cs="Arial"/>
          <w:sz w:val="16"/>
          <w:szCs w:val="16"/>
        </w:rPr>
        <w:t>-го подъёма;</w:t>
      </w:r>
    </w:p>
    <w:p w:rsidR="0064578D" w:rsidRPr="0064578D" w:rsidRDefault="0064578D" w:rsidP="00027403">
      <w:pPr>
        <w:widowControl w:val="0"/>
        <w:numPr>
          <w:ilvl w:val="0"/>
          <w:numId w:val="54"/>
        </w:numPr>
        <w:tabs>
          <w:tab w:val="left" w:pos="1222"/>
        </w:tabs>
        <w:spacing w:after="112" w:line="307" w:lineRule="exact"/>
        <w:ind w:firstLine="880"/>
        <w:jc w:val="both"/>
        <w:rPr>
          <w:rFonts w:ascii="Arial" w:hAnsi="Arial" w:cs="Arial"/>
          <w:sz w:val="16"/>
          <w:szCs w:val="16"/>
        </w:rPr>
      </w:pPr>
      <w:r w:rsidRPr="0064578D">
        <w:rPr>
          <w:rFonts w:ascii="Arial" w:hAnsi="Arial" w:cs="Arial"/>
          <w:sz w:val="16"/>
          <w:szCs w:val="16"/>
        </w:rPr>
        <w:t>Узел водопроводных сооружений в районе ул. Коммунаров в составе двух артскважин.</w:t>
      </w:r>
    </w:p>
    <w:p w:rsidR="0064578D" w:rsidRPr="0064578D" w:rsidRDefault="0064578D" w:rsidP="0064578D">
      <w:pPr>
        <w:spacing w:after="116" w:line="317" w:lineRule="exact"/>
        <w:ind w:firstLine="880"/>
        <w:jc w:val="both"/>
        <w:rPr>
          <w:rFonts w:ascii="Arial" w:hAnsi="Arial" w:cs="Arial"/>
          <w:sz w:val="16"/>
          <w:szCs w:val="16"/>
        </w:rPr>
      </w:pPr>
      <w:r w:rsidRPr="0064578D">
        <w:rPr>
          <w:rFonts w:ascii="Arial" w:hAnsi="Arial" w:cs="Arial"/>
          <w:sz w:val="16"/>
          <w:szCs w:val="16"/>
        </w:rPr>
        <w:t>13 одиночных водозаборных скважин, расположены в основном на окраинах г. Новокубанска, пробурены они с целью поддержания нормального давления в водопроводной сети и находятся друг от друга на расстоянии от 400 м до 2 км.</w:t>
      </w:r>
    </w:p>
    <w:p w:rsidR="0064578D" w:rsidRPr="0064578D" w:rsidRDefault="0064578D" w:rsidP="0064578D">
      <w:pPr>
        <w:spacing w:after="124" w:line="322" w:lineRule="exact"/>
        <w:ind w:firstLine="880"/>
        <w:jc w:val="both"/>
        <w:rPr>
          <w:rFonts w:ascii="Arial" w:hAnsi="Arial" w:cs="Arial"/>
          <w:sz w:val="16"/>
          <w:szCs w:val="16"/>
        </w:rPr>
      </w:pPr>
      <w:r w:rsidRPr="0064578D">
        <w:rPr>
          <w:rFonts w:ascii="Arial" w:hAnsi="Arial" w:cs="Arial"/>
          <w:sz w:val="16"/>
          <w:szCs w:val="16"/>
        </w:rPr>
        <w:t>Водоснабжение проектируемой территории планируется от существующей водопроводной сети.</w:t>
      </w:r>
    </w:p>
    <w:p w:rsidR="0064578D" w:rsidRPr="0064578D" w:rsidRDefault="0064578D" w:rsidP="0064578D">
      <w:pPr>
        <w:spacing w:after="124" w:line="317" w:lineRule="exact"/>
        <w:ind w:firstLine="880"/>
        <w:jc w:val="both"/>
        <w:rPr>
          <w:rFonts w:ascii="Arial" w:hAnsi="Arial" w:cs="Arial"/>
          <w:sz w:val="16"/>
          <w:szCs w:val="16"/>
        </w:rPr>
      </w:pPr>
      <w:r w:rsidRPr="0064578D">
        <w:rPr>
          <w:rFonts w:ascii="Arial" w:hAnsi="Arial" w:cs="Arial"/>
          <w:sz w:val="16"/>
          <w:szCs w:val="16"/>
        </w:rPr>
        <w:t>Проектом планировки предусмотрено строительство объединенного хоз. питьевого противопожарного водопровода (кольцевая сеть).</w:t>
      </w:r>
    </w:p>
    <w:p w:rsidR="0064578D" w:rsidRPr="0064578D" w:rsidRDefault="0064578D" w:rsidP="0064578D">
      <w:pPr>
        <w:spacing w:after="116"/>
        <w:ind w:firstLine="880"/>
        <w:jc w:val="both"/>
        <w:rPr>
          <w:rFonts w:ascii="Arial" w:hAnsi="Arial" w:cs="Arial"/>
          <w:sz w:val="16"/>
          <w:szCs w:val="16"/>
        </w:rPr>
      </w:pPr>
      <w:r w:rsidRPr="0064578D">
        <w:rPr>
          <w:rFonts w:ascii="Arial" w:hAnsi="Arial" w:cs="Arial"/>
          <w:sz w:val="16"/>
          <w:szCs w:val="16"/>
        </w:rPr>
        <w:t>Проектируемый водопровод предназначается для снабжения питьевой водой и пожаротушения.</w:t>
      </w:r>
    </w:p>
    <w:p w:rsidR="0064578D" w:rsidRPr="0064578D" w:rsidRDefault="0064578D" w:rsidP="0064578D">
      <w:pPr>
        <w:spacing w:line="317" w:lineRule="exact"/>
        <w:ind w:firstLine="880"/>
        <w:jc w:val="both"/>
        <w:rPr>
          <w:rFonts w:ascii="Arial" w:hAnsi="Arial" w:cs="Arial"/>
          <w:sz w:val="16"/>
          <w:szCs w:val="16"/>
        </w:rPr>
      </w:pPr>
      <w:r w:rsidRPr="0064578D">
        <w:rPr>
          <w:rFonts w:ascii="Arial" w:hAnsi="Arial" w:cs="Arial"/>
          <w:sz w:val="16"/>
          <w:szCs w:val="16"/>
        </w:rPr>
        <w:t>На сети должна быть предусмотрена установка пожарных гидрантов, расстояние между которыми должно быть определено согласно СП 31.13330.2012 и СП 8.13130.2009</w:t>
      </w:r>
    </w:p>
    <w:p w:rsidR="0064578D" w:rsidRPr="0064578D" w:rsidRDefault="0064578D" w:rsidP="0064578D">
      <w:pPr>
        <w:pStyle w:val="af8"/>
        <w:framePr w:wrap="none" w:vAnchor="page" w:hAnchor="page" w:x="10818" w:y="16050"/>
        <w:shd w:val="clear" w:color="auto" w:fill="auto"/>
        <w:spacing w:line="200" w:lineRule="exact"/>
        <w:rPr>
          <w:rFonts w:ascii="Arial" w:hAnsi="Arial" w:cs="Arial"/>
          <w:sz w:val="16"/>
          <w:szCs w:val="16"/>
        </w:rPr>
      </w:pPr>
      <w:r w:rsidRPr="0064578D">
        <w:rPr>
          <w:rFonts w:ascii="Arial" w:hAnsi="Arial" w:cs="Arial"/>
          <w:sz w:val="16"/>
          <w:szCs w:val="16"/>
        </w:rPr>
        <w:t>19</w:t>
      </w:r>
    </w:p>
    <w:p w:rsidR="0064578D" w:rsidRPr="0064578D" w:rsidRDefault="0064578D" w:rsidP="0064578D">
      <w:pPr>
        <w:spacing w:after="120" w:line="317" w:lineRule="exact"/>
        <w:jc w:val="both"/>
        <w:rPr>
          <w:rFonts w:ascii="Arial" w:hAnsi="Arial" w:cs="Arial"/>
          <w:sz w:val="16"/>
          <w:szCs w:val="16"/>
        </w:rPr>
      </w:pPr>
      <w:r w:rsidRPr="0064578D">
        <w:rPr>
          <w:rFonts w:ascii="Arial" w:hAnsi="Arial" w:cs="Arial"/>
          <w:sz w:val="16"/>
          <w:szCs w:val="16"/>
        </w:rPr>
        <w:t>на последующих стадиях проектирования. Сеть разбивается на ремонтные участки с отключением не более пяти пожарных гидрантов.</w:t>
      </w:r>
    </w:p>
    <w:p w:rsidR="0064578D" w:rsidRPr="0064578D" w:rsidRDefault="0064578D" w:rsidP="0064578D">
      <w:pPr>
        <w:spacing w:line="317" w:lineRule="exact"/>
        <w:ind w:firstLine="880"/>
        <w:jc w:val="both"/>
        <w:rPr>
          <w:rFonts w:ascii="Arial" w:hAnsi="Arial" w:cs="Arial"/>
          <w:sz w:val="16"/>
          <w:szCs w:val="16"/>
        </w:rPr>
      </w:pPr>
      <w:r w:rsidRPr="0064578D">
        <w:rPr>
          <w:rFonts w:ascii="Arial" w:hAnsi="Arial" w:cs="Arial"/>
          <w:sz w:val="16"/>
          <w:szCs w:val="16"/>
        </w:rPr>
        <w:t>Согласно пункту 5 СП 31.13330.2012 «Водоснабжение. Наружные сети и сооружения», удельное среднесуточное водопотребление на хозяйственно-питьевые нужды на 1 жителя —180 л/сут.</w:t>
      </w:r>
    </w:p>
    <w:p w:rsidR="0064578D" w:rsidRPr="0064578D" w:rsidRDefault="0064578D" w:rsidP="0064578D">
      <w:pPr>
        <w:spacing w:line="475" w:lineRule="exact"/>
        <w:ind w:firstLine="880"/>
        <w:jc w:val="both"/>
        <w:rPr>
          <w:rFonts w:ascii="Arial" w:hAnsi="Arial" w:cs="Arial"/>
          <w:sz w:val="16"/>
          <w:szCs w:val="16"/>
        </w:rPr>
      </w:pPr>
      <w:r w:rsidRPr="0064578D">
        <w:rPr>
          <w:rFonts w:ascii="Arial" w:hAnsi="Arial" w:cs="Arial"/>
          <w:sz w:val="16"/>
          <w:szCs w:val="16"/>
        </w:rPr>
        <w:t>Общее количество новых жителей — 140 человек.</w:t>
      </w:r>
    </w:p>
    <w:p w:rsidR="0064578D" w:rsidRPr="0064578D" w:rsidRDefault="0064578D" w:rsidP="0064578D">
      <w:pPr>
        <w:spacing w:line="475" w:lineRule="exact"/>
        <w:ind w:firstLine="880"/>
        <w:jc w:val="both"/>
        <w:rPr>
          <w:rFonts w:ascii="Arial" w:hAnsi="Arial" w:cs="Arial"/>
          <w:sz w:val="16"/>
          <w:szCs w:val="16"/>
        </w:rPr>
      </w:pPr>
      <w:r w:rsidRPr="0064578D">
        <w:rPr>
          <w:rFonts w:ascii="Arial" w:hAnsi="Arial" w:cs="Arial"/>
          <w:sz w:val="16"/>
          <w:szCs w:val="16"/>
        </w:rPr>
        <w:t>Среднесуточное водопотребление:</w:t>
      </w:r>
    </w:p>
    <w:p w:rsidR="0064578D" w:rsidRPr="0064578D" w:rsidRDefault="0064578D" w:rsidP="0064578D">
      <w:pPr>
        <w:spacing w:line="475" w:lineRule="exact"/>
        <w:ind w:firstLine="880"/>
        <w:jc w:val="both"/>
        <w:rPr>
          <w:rFonts w:ascii="Arial" w:hAnsi="Arial" w:cs="Arial"/>
          <w:sz w:val="16"/>
          <w:szCs w:val="16"/>
        </w:rPr>
      </w:pPr>
      <w:r w:rsidRPr="0064578D">
        <w:rPr>
          <w:rFonts w:ascii="Arial" w:hAnsi="Arial" w:cs="Arial"/>
          <w:sz w:val="16"/>
          <w:szCs w:val="16"/>
        </w:rPr>
        <w:t>180 л/сут х 140 человек/1000 = 25,2 м</w:t>
      </w:r>
      <w:r w:rsidRPr="0064578D">
        <w:rPr>
          <w:rFonts w:ascii="Arial" w:hAnsi="Arial" w:cs="Arial"/>
          <w:sz w:val="16"/>
          <w:szCs w:val="16"/>
          <w:vertAlign w:val="superscript"/>
        </w:rPr>
        <w:t>3</w:t>
      </w:r>
      <w:r w:rsidRPr="0064578D">
        <w:rPr>
          <w:rFonts w:ascii="Arial" w:hAnsi="Arial" w:cs="Arial"/>
          <w:sz w:val="16"/>
          <w:szCs w:val="16"/>
        </w:rPr>
        <w:t>/сутки.</w:t>
      </w:r>
    </w:p>
    <w:p w:rsidR="0064578D" w:rsidRPr="0064578D" w:rsidRDefault="0064578D" w:rsidP="0064578D">
      <w:pPr>
        <w:spacing w:line="475" w:lineRule="exact"/>
        <w:ind w:firstLine="880"/>
        <w:jc w:val="both"/>
        <w:rPr>
          <w:rFonts w:ascii="Arial" w:hAnsi="Arial" w:cs="Arial"/>
          <w:sz w:val="16"/>
          <w:szCs w:val="16"/>
        </w:rPr>
      </w:pPr>
      <w:r w:rsidRPr="0064578D">
        <w:rPr>
          <w:rFonts w:ascii="Arial" w:hAnsi="Arial" w:cs="Arial"/>
          <w:sz w:val="16"/>
          <w:szCs w:val="16"/>
        </w:rPr>
        <w:t>Неучтенные расходы — 10-15 %.</w:t>
      </w:r>
    </w:p>
    <w:p w:rsidR="0064578D" w:rsidRPr="0064578D" w:rsidRDefault="0064578D" w:rsidP="00027403">
      <w:pPr>
        <w:widowControl w:val="0"/>
        <w:numPr>
          <w:ilvl w:val="0"/>
          <w:numId w:val="55"/>
        </w:numPr>
        <w:tabs>
          <w:tab w:val="left" w:pos="1488"/>
        </w:tabs>
        <w:spacing w:line="475" w:lineRule="exact"/>
        <w:ind w:firstLine="880"/>
        <w:jc w:val="both"/>
        <w:rPr>
          <w:rFonts w:ascii="Arial" w:hAnsi="Arial" w:cs="Arial"/>
          <w:sz w:val="16"/>
          <w:szCs w:val="16"/>
        </w:rPr>
      </w:pPr>
      <w:r w:rsidRPr="0064578D">
        <w:rPr>
          <w:rFonts w:ascii="Arial" w:hAnsi="Arial" w:cs="Arial"/>
          <w:sz w:val="16"/>
          <w:szCs w:val="16"/>
        </w:rPr>
        <w:t>м3/сутки х 0,15 = 3,78 м3/сутки;</w:t>
      </w:r>
    </w:p>
    <w:p w:rsidR="0064578D" w:rsidRPr="0064578D" w:rsidRDefault="0064578D" w:rsidP="00027403">
      <w:pPr>
        <w:widowControl w:val="0"/>
        <w:numPr>
          <w:ilvl w:val="0"/>
          <w:numId w:val="56"/>
        </w:numPr>
        <w:tabs>
          <w:tab w:val="left" w:pos="1488"/>
        </w:tabs>
        <w:spacing w:line="475" w:lineRule="exact"/>
        <w:ind w:firstLine="880"/>
        <w:jc w:val="both"/>
        <w:rPr>
          <w:rFonts w:ascii="Arial" w:hAnsi="Arial" w:cs="Arial"/>
          <w:sz w:val="16"/>
          <w:szCs w:val="16"/>
        </w:rPr>
      </w:pPr>
      <w:r w:rsidRPr="0064578D">
        <w:rPr>
          <w:rFonts w:ascii="Arial" w:hAnsi="Arial" w:cs="Arial"/>
          <w:sz w:val="16"/>
          <w:szCs w:val="16"/>
        </w:rPr>
        <w:t>м3/сутки + 3,78 м3/сутки = 28,98 м3/сутки.</w:t>
      </w:r>
    </w:p>
    <w:p w:rsidR="0064578D" w:rsidRPr="0064578D" w:rsidRDefault="0064578D" w:rsidP="0064578D">
      <w:pPr>
        <w:spacing w:line="475" w:lineRule="exact"/>
        <w:ind w:firstLine="880"/>
        <w:jc w:val="both"/>
        <w:rPr>
          <w:rFonts w:ascii="Arial" w:hAnsi="Arial" w:cs="Arial"/>
          <w:sz w:val="16"/>
          <w:szCs w:val="16"/>
        </w:rPr>
      </w:pPr>
      <w:r w:rsidRPr="0064578D">
        <w:rPr>
          <w:rFonts w:ascii="Arial" w:hAnsi="Arial" w:cs="Arial"/>
          <w:sz w:val="16"/>
          <w:szCs w:val="16"/>
        </w:rPr>
        <w:t>Расчетный расход наибольшего водопотребления в сутки</w:t>
      </w:r>
    </w:p>
    <w:p w:rsidR="0064578D" w:rsidRPr="0064578D" w:rsidRDefault="0064578D" w:rsidP="0064578D">
      <w:pPr>
        <w:spacing w:line="475" w:lineRule="exact"/>
        <w:ind w:firstLine="880"/>
        <w:jc w:val="both"/>
        <w:rPr>
          <w:rFonts w:ascii="Arial" w:hAnsi="Arial" w:cs="Arial"/>
          <w:sz w:val="16"/>
          <w:szCs w:val="16"/>
        </w:rPr>
      </w:pPr>
      <w:r w:rsidRPr="0064578D">
        <w:rPr>
          <w:rFonts w:ascii="Arial" w:hAnsi="Arial" w:cs="Arial"/>
          <w:sz w:val="16"/>
          <w:szCs w:val="16"/>
        </w:rPr>
        <w:t>28,98 м3/сутки х 1,1 = 31,88 м3/сутки</w:t>
      </w:r>
    </w:p>
    <w:p w:rsidR="0064578D" w:rsidRPr="0064578D" w:rsidRDefault="0064578D" w:rsidP="0064578D">
      <w:pPr>
        <w:spacing w:line="475" w:lineRule="exact"/>
        <w:ind w:firstLine="880"/>
        <w:jc w:val="both"/>
        <w:rPr>
          <w:rFonts w:ascii="Arial" w:hAnsi="Arial" w:cs="Arial"/>
          <w:sz w:val="16"/>
          <w:szCs w:val="16"/>
        </w:rPr>
      </w:pPr>
      <w:r w:rsidRPr="0064578D">
        <w:rPr>
          <w:rFonts w:ascii="Arial" w:hAnsi="Arial" w:cs="Arial"/>
          <w:sz w:val="16"/>
          <w:szCs w:val="16"/>
        </w:rPr>
        <w:t>Коэффициент суточной неравномерности водопотребления - 1,1.</w:t>
      </w:r>
    </w:p>
    <w:p w:rsidR="0064578D" w:rsidRPr="0064578D" w:rsidRDefault="0064578D" w:rsidP="0064578D">
      <w:pPr>
        <w:spacing w:line="475" w:lineRule="exact"/>
        <w:ind w:firstLine="880"/>
        <w:jc w:val="both"/>
        <w:rPr>
          <w:rFonts w:ascii="Arial" w:hAnsi="Arial" w:cs="Arial"/>
          <w:sz w:val="16"/>
          <w:szCs w:val="16"/>
        </w:rPr>
      </w:pPr>
      <w:r w:rsidRPr="0064578D">
        <w:rPr>
          <w:rFonts w:ascii="Arial" w:hAnsi="Arial" w:cs="Arial"/>
          <w:sz w:val="16"/>
          <w:szCs w:val="16"/>
        </w:rPr>
        <w:t>Максимальное водопотребление на хозяйственно-питьевые нужды составит -</w:t>
      </w:r>
    </w:p>
    <w:p w:rsidR="0064578D" w:rsidRPr="0064578D" w:rsidRDefault="0064578D" w:rsidP="00027403">
      <w:pPr>
        <w:widowControl w:val="0"/>
        <w:numPr>
          <w:ilvl w:val="0"/>
          <w:numId w:val="57"/>
        </w:numPr>
        <w:tabs>
          <w:tab w:val="left" w:pos="1598"/>
        </w:tabs>
        <w:spacing w:line="475" w:lineRule="exact"/>
        <w:ind w:firstLine="880"/>
        <w:jc w:val="both"/>
        <w:rPr>
          <w:rFonts w:ascii="Arial" w:hAnsi="Arial" w:cs="Arial"/>
          <w:sz w:val="16"/>
          <w:szCs w:val="16"/>
        </w:rPr>
      </w:pPr>
      <w:r w:rsidRPr="0064578D">
        <w:rPr>
          <w:rFonts w:ascii="Arial" w:hAnsi="Arial" w:cs="Arial"/>
          <w:sz w:val="16"/>
          <w:szCs w:val="16"/>
        </w:rPr>
        <w:t>м3/сутки.</w:t>
      </w:r>
    </w:p>
    <w:p w:rsidR="0064578D" w:rsidRPr="0064578D" w:rsidRDefault="0064578D" w:rsidP="0064578D">
      <w:pPr>
        <w:spacing w:after="124"/>
        <w:ind w:firstLine="880"/>
        <w:jc w:val="both"/>
        <w:rPr>
          <w:rFonts w:ascii="Arial" w:hAnsi="Arial" w:cs="Arial"/>
          <w:sz w:val="16"/>
          <w:szCs w:val="16"/>
        </w:rPr>
      </w:pPr>
      <w:r w:rsidRPr="0064578D">
        <w:rPr>
          <w:rFonts w:ascii="Arial" w:hAnsi="Arial" w:cs="Arial"/>
          <w:sz w:val="16"/>
          <w:szCs w:val="16"/>
        </w:rPr>
        <w:t>Ввиду отсутствия данных о площадях по видам благоустройства (зеленые насаждения, проезды и т. п.) удельное среднесуточное за поливочный сезон потребление воды на поливку в расчете на одного жителя принято на уровне 70 л/сут на 1 жителя.</w:t>
      </w:r>
    </w:p>
    <w:p w:rsidR="0064578D" w:rsidRPr="0064578D" w:rsidRDefault="0064578D" w:rsidP="0064578D">
      <w:pPr>
        <w:spacing w:after="112" w:line="307" w:lineRule="exact"/>
        <w:ind w:firstLine="880"/>
        <w:jc w:val="both"/>
        <w:rPr>
          <w:rFonts w:ascii="Arial" w:hAnsi="Arial" w:cs="Arial"/>
          <w:sz w:val="16"/>
          <w:szCs w:val="16"/>
        </w:rPr>
      </w:pPr>
      <w:r w:rsidRPr="0064578D">
        <w:rPr>
          <w:rFonts w:ascii="Arial" w:hAnsi="Arial" w:cs="Arial"/>
          <w:sz w:val="16"/>
          <w:szCs w:val="16"/>
        </w:rPr>
        <w:t>Максимальное водопотребление на полив на расчетный срок составит 9,8 м3/сутки.</w:t>
      </w:r>
    </w:p>
    <w:p w:rsidR="0064578D" w:rsidRPr="0064578D" w:rsidRDefault="0064578D" w:rsidP="0064578D">
      <w:pPr>
        <w:spacing w:after="182" w:line="317" w:lineRule="exact"/>
        <w:ind w:firstLine="880"/>
        <w:jc w:val="both"/>
        <w:rPr>
          <w:rFonts w:ascii="Arial" w:hAnsi="Arial" w:cs="Arial"/>
          <w:sz w:val="16"/>
          <w:szCs w:val="16"/>
        </w:rPr>
      </w:pPr>
      <w:r w:rsidRPr="0064578D">
        <w:rPr>
          <w:rFonts w:ascii="Arial" w:hAnsi="Arial" w:cs="Arial"/>
          <w:sz w:val="16"/>
          <w:szCs w:val="16"/>
        </w:rPr>
        <w:t>Водопотребление за сутки на хозяйственно-питьевые нужды и полив на проектируемой территории составит:</w:t>
      </w:r>
    </w:p>
    <w:p w:rsidR="0064578D" w:rsidRPr="0064578D" w:rsidRDefault="0064578D" w:rsidP="00027403">
      <w:pPr>
        <w:widowControl w:val="0"/>
        <w:numPr>
          <w:ilvl w:val="0"/>
          <w:numId w:val="58"/>
        </w:numPr>
        <w:tabs>
          <w:tab w:val="left" w:pos="1598"/>
        </w:tabs>
        <w:spacing w:after="107" w:line="240" w:lineRule="exact"/>
        <w:ind w:firstLine="880"/>
        <w:jc w:val="both"/>
        <w:rPr>
          <w:rFonts w:ascii="Arial" w:hAnsi="Arial" w:cs="Arial"/>
          <w:sz w:val="16"/>
          <w:szCs w:val="16"/>
        </w:rPr>
      </w:pPr>
      <w:r w:rsidRPr="0064578D">
        <w:rPr>
          <w:rFonts w:ascii="Arial" w:hAnsi="Arial" w:cs="Arial"/>
          <w:sz w:val="16"/>
          <w:szCs w:val="16"/>
        </w:rPr>
        <w:t xml:space="preserve">м3/сутки + 9,8 м3/сутки= </w:t>
      </w:r>
      <w:r w:rsidRPr="0064578D">
        <w:rPr>
          <w:rStyle w:val="25"/>
          <w:rFonts w:ascii="Arial" w:hAnsi="Arial" w:cs="Arial"/>
          <w:sz w:val="16"/>
          <w:szCs w:val="16"/>
        </w:rPr>
        <w:t>41,68 м</w:t>
      </w:r>
      <w:r w:rsidRPr="0064578D">
        <w:rPr>
          <w:rStyle w:val="25"/>
          <w:rFonts w:ascii="Arial" w:hAnsi="Arial" w:cs="Arial"/>
          <w:sz w:val="16"/>
          <w:szCs w:val="16"/>
          <w:vertAlign w:val="superscript"/>
        </w:rPr>
        <w:t>3</w:t>
      </w:r>
      <w:r w:rsidRPr="0064578D">
        <w:rPr>
          <w:rStyle w:val="25"/>
          <w:rFonts w:ascii="Arial" w:hAnsi="Arial" w:cs="Arial"/>
          <w:sz w:val="16"/>
          <w:szCs w:val="16"/>
        </w:rPr>
        <w:t>/сутки</w:t>
      </w:r>
    </w:p>
    <w:p w:rsidR="0064578D" w:rsidRPr="0064578D" w:rsidRDefault="0064578D" w:rsidP="0064578D">
      <w:pPr>
        <w:spacing w:after="182" w:line="317" w:lineRule="exact"/>
        <w:ind w:firstLine="880"/>
        <w:jc w:val="both"/>
        <w:rPr>
          <w:rFonts w:ascii="Arial" w:hAnsi="Arial" w:cs="Arial"/>
          <w:sz w:val="16"/>
          <w:szCs w:val="16"/>
        </w:rPr>
      </w:pPr>
      <w:r w:rsidRPr="0064578D">
        <w:rPr>
          <w:rFonts w:ascii="Arial" w:hAnsi="Arial" w:cs="Arial"/>
          <w:sz w:val="16"/>
          <w:szCs w:val="16"/>
        </w:rPr>
        <w:t>Водопотребление в год на хозяйственно-питьевые нужды и полив на проектируемой территории составит:</w:t>
      </w:r>
    </w:p>
    <w:p w:rsidR="0064578D" w:rsidRPr="0064578D" w:rsidRDefault="0064578D" w:rsidP="0064578D">
      <w:pPr>
        <w:spacing w:after="112" w:line="240" w:lineRule="exact"/>
        <w:ind w:firstLine="880"/>
        <w:jc w:val="both"/>
        <w:rPr>
          <w:rFonts w:ascii="Arial" w:hAnsi="Arial" w:cs="Arial"/>
          <w:sz w:val="16"/>
          <w:szCs w:val="16"/>
        </w:rPr>
      </w:pPr>
      <w:r w:rsidRPr="0064578D">
        <w:rPr>
          <w:rFonts w:ascii="Arial" w:hAnsi="Arial" w:cs="Arial"/>
          <w:sz w:val="16"/>
          <w:szCs w:val="16"/>
        </w:rPr>
        <w:t xml:space="preserve">(31,88 м3/сутки + 9,8 м3/сутки) * 365дней = </w:t>
      </w:r>
      <w:r w:rsidRPr="0064578D">
        <w:rPr>
          <w:rStyle w:val="25"/>
          <w:rFonts w:ascii="Arial" w:hAnsi="Arial" w:cs="Arial"/>
          <w:sz w:val="16"/>
          <w:szCs w:val="16"/>
        </w:rPr>
        <w:t>15213 м3/год</w:t>
      </w:r>
    </w:p>
    <w:p w:rsidR="0064578D" w:rsidRPr="0064578D" w:rsidRDefault="0064578D" w:rsidP="0064578D">
      <w:pPr>
        <w:spacing w:after="182" w:line="317" w:lineRule="exact"/>
        <w:ind w:firstLine="880"/>
        <w:jc w:val="both"/>
        <w:rPr>
          <w:rFonts w:ascii="Arial" w:hAnsi="Arial" w:cs="Arial"/>
          <w:sz w:val="16"/>
          <w:szCs w:val="16"/>
        </w:rPr>
      </w:pPr>
      <w:r w:rsidRPr="0064578D">
        <w:rPr>
          <w:rFonts w:ascii="Arial" w:hAnsi="Arial" w:cs="Arial"/>
          <w:sz w:val="16"/>
          <w:szCs w:val="16"/>
        </w:rPr>
        <w:t xml:space="preserve">Согласно Таблице, А.3 «Расчетные (удельные) средние за год суточные расходы воды в зданиях общественного и промышленного назначения, л/сут, на одного потребителя» СП 31.13330.2012 «Водоснабжение. </w:t>
      </w:r>
      <w:r w:rsidRPr="0064578D">
        <w:rPr>
          <w:rFonts w:ascii="Arial" w:hAnsi="Arial" w:cs="Arial"/>
          <w:sz w:val="16"/>
          <w:szCs w:val="16"/>
        </w:rPr>
        <w:lastRenderedPageBreak/>
        <w:t>Наружные сети и сооружения» для дошкольных образовательных учреждений расчетные (удельные) средние за год суточные расходы воды, составляют 40 л/сут на 1 ребенка. Таким образом, водопотребление для функционирование детского дошкольного учреждения составит:</w:t>
      </w:r>
    </w:p>
    <w:p w:rsidR="0064578D" w:rsidRPr="0064578D" w:rsidRDefault="0064578D" w:rsidP="0064578D">
      <w:pPr>
        <w:spacing w:after="168" w:line="240" w:lineRule="exact"/>
        <w:ind w:firstLine="880"/>
        <w:jc w:val="both"/>
        <w:rPr>
          <w:rFonts w:ascii="Arial" w:hAnsi="Arial" w:cs="Arial"/>
          <w:sz w:val="16"/>
          <w:szCs w:val="16"/>
        </w:rPr>
      </w:pPr>
      <w:r w:rsidRPr="0064578D">
        <w:rPr>
          <w:rFonts w:ascii="Arial" w:hAnsi="Arial" w:cs="Arial"/>
          <w:sz w:val="16"/>
          <w:szCs w:val="16"/>
        </w:rPr>
        <w:t xml:space="preserve">(40 л/сут *120* 365 дней)/1000= </w:t>
      </w:r>
      <w:r w:rsidRPr="0064578D">
        <w:rPr>
          <w:rStyle w:val="25"/>
          <w:rFonts w:ascii="Arial" w:hAnsi="Arial" w:cs="Arial"/>
          <w:sz w:val="16"/>
          <w:szCs w:val="16"/>
        </w:rPr>
        <w:t>1752 м3/год</w:t>
      </w:r>
    </w:p>
    <w:p w:rsidR="0064578D" w:rsidRPr="0064578D" w:rsidRDefault="0064578D" w:rsidP="0064578D">
      <w:pPr>
        <w:spacing w:line="240" w:lineRule="exact"/>
        <w:ind w:firstLine="880"/>
        <w:jc w:val="both"/>
        <w:rPr>
          <w:rFonts w:ascii="Arial" w:hAnsi="Arial" w:cs="Arial"/>
          <w:sz w:val="16"/>
          <w:szCs w:val="16"/>
        </w:rPr>
      </w:pPr>
      <w:r w:rsidRPr="0064578D">
        <w:rPr>
          <w:rFonts w:ascii="Arial" w:hAnsi="Arial" w:cs="Arial"/>
          <w:sz w:val="16"/>
          <w:szCs w:val="16"/>
        </w:rPr>
        <w:t>Водопотребление с учетом повышающего коэффициента 1,1:</w:t>
      </w:r>
    </w:p>
    <w:p w:rsidR="0064578D" w:rsidRPr="0064578D" w:rsidRDefault="0064578D" w:rsidP="0064578D">
      <w:pPr>
        <w:pStyle w:val="af8"/>
        <w:framePr w:wrap="none" w:vAnchor="page" w:hAnchor="page" w:x="10811" w:y="16050"/>
        <w:shd w:val="clear" w:color="auto" w:fill="auto"/>
        <w:spacing w:line="200" w:lineRule="exact"/>
        <w:rPr>
          <w:rFonts w:ascii="Arial" w:hAnsi="Arial" w:cs="Arial"/>
          <w:sz w:val="16"/>
          <w:szCs w:val="16"/>
        </w:rPr>
      </w:pPr>
      <w:r w:rsidRPr="0064578D">
        <w:rPr>
          <w:rFonts w:ascii="Arial" w:hAnsi="Arial" w:cs="Arial"/>
          <w:sz w:val="16"/>
          <w:szCs w:val="16"/>
        </w:rPr>
        <w:t>20</w:t>
      </w:r>
    </w:p>
    <w:p w:rsidR="0064578D" w:rsidRPr="0064578D" w:rsidRDefault="0064578D" w:rsidP="0064578D">
      <w:pPr>
        <w:spacing w:line="480" w:lineRule="exact"/>
        <w:ind w:firstLine="900"/>
        <w:jc w:val="both"/>
        <w:rPr>
          <w:rFonts w:ascii="Arial" w:hAnsi="Arial" w:cs="Arial"/>
          <w:sz w:val="16"/>
          <w:szCs w:val="16"/>
        </w:rPr>
      </w:pPr>
      <w:r w:rsidRPr="0064578D">
        <w:rPr>
          <w:rFonts w:ascii="Arial" w:hAnsi="Arial" w:cs="Arial"/>
          <w:sz w:val="16"/>
          <w:szCs w:val="16"/>
        </w:rPr>
        <w:t>1752 м</w:t>
      </w:r>
      <w:r w:rsidRPr="0064578D">
        <w:rPr>
          <w:rFonts w:ascii="Arial" w:hAnsi="Arial" w:cs="Arial"/>
          <w:sz w:val="16"/>
          <w:szCs w:val="16"/>
          <w:vertAlign w:val="superscript"/>
        </w:rPr>
        <w:t>3</w:t>
      </w:r>
      <w:r w:rsidRPr="0064578D">
        <w:rPr>
          <w:rFonts w:ascii="Arial" w:hAnsi="Arial" w:cs="Arial"/>
          <w:sz w:val="16"/>
          <w:szCs w:val="16"/>
        </w:rPr>
        <w:t>/год * 1,1 = 1927 м</w:t>
      </w:r>
      <w:r w:rsidRPr="0064578D">
        <w:rPr>
          <w:rFonts w:ascii="Arial" w:hAnsi="Arial" w:cs="Arial"/>
          <w:sz w:val="16"/>
          <w:szCs w:val="16"/>
          <w:vertAlign w:val="superscript"/>
        </w:rPr>
        <w:t>3</w:t>
      </w:r>
      <w:r w:rsidRPr="0064578D">
        <w:rPr>
          <w:rFonts w:ascii="Arial" w:hAnsi="Arial" w:cs="Arial"/>
          <w:sz w:val="16"/>
          <w:szCs w:val="16"/>
        </w:rPr>
        <w:t>/год</w:t>
      </w:r>
    </w:p>
    <w:p w:rsidR="0064578D" w:rsidRPr="0064578D" w:rsidRDefault="0064578D" w:rsidP="0064578D">
      <w:pPr>
        <w:spacing w:line="480" w:lineRule="exact"/>
        <w:ind w:firstLine="900"/>
        <w:jc w:val="both"/>
        <w:rPr>
          <w:rFonts w:ascii="Arial" w:hAnsi="Arial" w:cs="Arial"/>
          <w:sz w:val="16"/>
          <w:szCs w:val="16"/>
        </w:rPr>
      </w:pPr>
      <w:r w:rsidRPr="0064578D">
        <w:rPr>
          <w:rFonts w:ascii="Arial" w:hAnsi="Arial" w:cs="Arial"/>
          <w:sz w:val="16"/>
          <w:szCs w:val="16"/>
        </w:rPr>
        <w:t>Водопотребление за год на проектируемой территории составит:</w:t>
      </w:r>
    </w:p>
    <w:p w:rsidR="0064578D" w:rsidRPr="0064578D" w:rsidRDefault="0064578D" w:rsidP="0064578D">
      <w:pPr>
        <w:pStyle w:val="87"/>
        <w:shd w:val="clear" w:color="auto" w:fill="auto"/>
        <w:spacing w:before="0" w:line="480" w:lineRule="exact"/>
        <w:ind w:firstLine="900"/>
        <w:jc w:val="both"/>
        <w:rPr>
          <w:rFonts w:ascii="Arial" w:hAnsi="Arial" w:cs="Arial"/>
          <w:sz w:val="16"/>
          <w:szCs w:val="16"/>
        </w:rPr>
      </w:pPr>
      <w:r w:rsidRPr="0064578D">
        <w:rPr>
          <w:rFonts w:ascii="Arial" w:hAnsi="Arial" w:cs="Arial"/>
          <w:sz w:val="16"/>
          <w:szCs w:val="16"/>
        </w:rPr>
        <w:t>15213 м</w:t>
      </w:r>
      <w:r w:rsidRPr="0064578D">
        <w:rPr>
          <w:rFonts w:ascii="Arial" w:hAnsi="Arial" w:cs="Arial"/>
          <w:sz w:val="16"/>
          <w:szCs w:val="16"/>
          <w:vertAlign w:val="superscript"/>
        </w:rPr>
        <w:t>3</w:t>
      </w:r>
      <w:r w:rsidRPr="0064578D">
        <w:rPr>
          <w:rFonts w:ascii="Arial" w:hAnsi="Arial" w:cs="Arial"/>
          <w:sz w:val="16"/>
          <w:szCs w:val="16"/>
        </w:rPr>
        <w:t>/год + 1927 м</w:t>
      </w:r>
      <w:r w:rsidRPr="0064578D">
        <w:rPr>
          <w:rFonts w:ascii="Arial" w:hAnsi="Arial" w:cs="Arial"/>
          <w:sz w:val="16"/>
          <w:szCs w:val="16"/>
          <w:vertAlign w:val="superscript"/>
        </w:rPr>
        <w:t>3</w:t>
      </w:r>
      <w:r w:rsidRPr="0064578D">
        <w:rPr>
          <w:rFonts w:ascii="Arial" w:hAnsi="Arial" w:cs="Arial"/>
          <w:sz w:val="16"/>
          <w:szCs w:val="16"/>
        </w:rPr>
        <w:t>/год = 17140 м</w:t>
      </w:r>
      <w:r w:rsidRPr="0064578D">
        <w:rPr>
          <w:rFonts w:ascii="Arial" w:hAnsi="Arial" w:cs="Arial"/>
          <w:sz w:val="16"/>
          <w:szCs w:val="16"/>
          <w:vertAlign w:val="superscript"/>
        </w:rPr>
        <w:t>3</w:t>
      </w:r>
      <w:r w:rsidRPr="0064578D">
        <w:rPr>
          <w:rFonts w:ascii="Arial" w:hAnsi="Arial" w:cs="Arial"/>
          <w:sz w:val="16"/>
          <w:szCs w:val="16"/>
        </w:rPr>
        <w:t>/год</w:t>
      </w:r>
    </w:p>
    <w:p w:rsidR="0064578D" w:rsidRPr="0064578D" w:rsidRDefault="0064578D" w:rsidP="00027403">
      <w:pPr>
        <w:pStyle w:val="87"/>
        <w:numPr>
          <w:ilvl w:val="0"/>
          <w:numId w:val="59"/>
        </w:numPr>
        <w:shd w:val="clear" w:color="auto" w:fill="auto"/>
        <w:tabs>
          <w:tab w:val="left" w:pos="1563"/>
        </w:tabs>
        <w:spacing w:before="0" w:line="480" w:lineRule="exact"/>
        <w:ind w:firstLine="900"/>
        <w:jc w:val="both"/>
        <w:rPr>
          <w:rFonts w:ascii="Arial" w:hAnsi="Arial" w:cs="Arial"/>
          <w:sz w:val="16"/>
          <w:szCs w:val="16"/>
        </w:rPr>
      </w:pPr>
      <w:r w:rsidRPr="0064578D">
        <w:rPr>
          <w:rFonts w:ascii="Arial" w:hAnsi="Arial" w:cs="Arial"/>
          <w:sz w:val="16"/>
          <w:szCs w:val="16"/>
        </w:rPr>
        <w:t>Противопожарное водоснабжение</w:t>
      </w:r>
    </w:p>
    <w:p w:rsidR="0064578D" w:rsidRPr="0064578D" w:rsidRDefault="0064578D" w:rsidP="0064578D">
      <w:pPr>
        <w:spacing w:after="124" w:line="317" w:lineRule="exact"/>
        <w:ind w:firstLine="900"/>
        <w:jc w:val="both"/>
        <w:rPr>
          <w:rFonts w:ascii="Arial" w:hAnsi="Arial" w:cs="Arial"/>
          <w:sz w:val="16"/>
          <w:szCs w:val="16"/>
        </w:rPr>
      </w:pPr>
      <w:r w:rsidRPr="0064578D">
        <w:rPr>
          <w:rFonts w:ascii="Arial" w:hAnsi="Arial" w:cs="Arial"/>
          <w:sz w:val="16"/>
          <w:szCs w:val="16"/>
        </w:rPr>
        <w:t>Пожаротушение предусматривается из пожарных гидрантов, устанавливаемых на сети водопровода через каждые 150 м, в соответствии Приказ МЧС России от 30.03.2020 № 225 «Об утверждении свода правил СП 8.13130 Системы противопожарной защиты. Наружное противопожарное водоснабжение. Требования пожарной безопасности» расчетный расход воды на наружное пожаротушение г. Новокубанск принят по таблице 1 составляет в 20 л/с на один пожар. Количество одновременных пожаров - два. Расход воды и число струй на внутреннее пожаротушение диктующего объекта принимаем по таблице Ж.1 СНиП 2.04.01-85* — 1 струя на 2,5 л/с. Общий расход составляет 22,5 л/с.</w:t>
      </w:r>
    </w:p>
    <w:p w:rsidR="0064578D" w:rsidRPr="0064578D" w:rsidRDefault="0064578D" w:rsidP="0064578D">
      <w:pPr>
        <w:spacing w:after="178"/>
        <w:ind w:firstLine="900"/>
        <w:jc w:val="both"/>
        <w:rPr>
          <w:rFonts w:ascii="Arial" w:hAnsi="Arial" w:cs="Arial"/>
          <w:sz w:val="16"/>
          <w:szCs w:val="16"/>
        </w:rPr>
      </w:pPr>
      <w:r w:rsidRPr="0064578D">
        <w:rPr>
          <w:rFonts w:ascii="Arial" w:hAnsi="Arial" w:cs="Arial"/>
          <w:sz w:val="16"/>
          <w:szCs w:val="16"/>
        </w:rPr>
        <w:t>Наружное пожаротушение проектируемого микрорайона предусматривается из хозяйственно-питьевого противопожарного объединенного водопровода через пожарные гидранты.</w:t>
      </w:r>
    </w:p>
    <w:p w:rsidR="0064578D" w:rsidRPr="0064578D" w:rsidRDefault="0064578D" w:rsidP="00027403">
      <w:pPr>
        <w:pStyle w:val="87"/>
        <w:numPr>
          <w:ilvl w:val="0"/>
          <w:numId w:val="60"/>
        </w:numPr>
        <w:shd w:val="clear" w:color="auto" w:fill="auto"/>
        <w:tabs>
          <w:tab w:val="left" w:pos="1346"/>
        </w:tabs>
        <w:spacing w:before="0" w:after="107" w:line="240" w:lineRule="exact"/>
        <w:ind w:firstLine="740"/>
        <w:jc w:val="both"/>
        <w:rPr>
          <w:rFonts w:ascii="Arial" w:hAnsi="Arial" w:cs="Arial"/>
          <w:sz w:val="16"/>
          <w:szCs w:val="16"/>
        </w:rPr>
      </w:pPr>
      <w:r w:rsidRPr="0064578D">
        <w:rPr>
          <w:rFonts w:ascii="Arial" w:hAnsi="Arial" w:cs="Arial"/>
          <w:sz w:val="16"/>
          <w:szCs w:val="16"/>
        </w:rPr>
        <w:t>Канализация</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В городе функционирует централизованная система канализации. Тип канализации - смешанный: самотечная и напорная канализация.</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Централизованной сетью хозяйственно-бытовой канализацией охвачен центр города, микрорайоны 23-й, 21-й, РосНИИТиМ, «Возрождение», «Юбилейный». Степень обеспеченности жилищного фонда канализацией - 17%. В остальных частях города хозяйственно-бытовая канализация представлена в виде септиков.</w:t>
      </w:r>
    </w:p>
    <w:p w:rsidR="0064578D" w:rsidRPr="0064578D" w:rsidRDefault="0064578D" w:rsidP="0064578D">
      <w:pPr>
        <w:spacing w:line="317" w:lineRule="exact"/>
        <w:ind w:firstLine="740"/>
        <w:jc w:val="both"/>
        <w:rPr>
          <w:rFonts w:ascii="Arial" w:hAnsi="Arial" w:cs="Arial"/>
          <w:sz w:val="16"/>
          <w:szCs w:val="16"/>
        </w:rPr>
      </w:pPr>
      <w:r w:rsidRPr="0064578D">
        <w:rPr>
          <w:rFonts w:ascii="Arial" w:hAnsi="Arial" w:cs="Arial"/>
          <w:sz w:val="16"/>
          <w:szCs w:val="16"/>
        </w:rPr>
        <w:t>На территории Новокубанского городского поселения для водоотведения и очистки сточных вод предусмотрены очистные сооружения канализации проектной мощностью</w:t>
      </w:r>
    </w:p>
    <w:p w:rsidR="0064578D" w:rsidRPr="0064578D" w:rsidRDefault="0064578D" w:rsidP="00027403">
      <w:pPr>
        <w:widowControl w:val="0"/>
        <w:numPr>
          <w:ilvl w:val="0"/>
          <w:numId w:val="61"/>
        </w:numPr>
        <w:tabs>
          <w:tab w:val="left" w:pos="538"/>
        </w:tabs>
        <w:spacing w:after="120" w:line="317" w:lineRule="exact"/>
        <w:jc w:val="both"/>
        <w:rPr>
          <w:rFonts w:ascii="Arial" w:hAnsi="Arial" w:cs="Arial"/>
          <w:sz w:val="16"/>
          <w:szCs w:val="16"/>
        </w:rPr>
      </w:pPr>
      <w:r w:rsidRPr="0064578D">
        <w:rPr>
          <w:rFonts w:ascii="Arial" w:hAnsi="Arial" w:cs="Arial"/>
          <w:sz w:val="16"/>
          <w:szCs w:val="16"/>
        </w:rPr>
        <w:t>тыс. м3/сут., построены в 1966 году. Фактический расход сточных вод - 2,9 тыс. м3/сут. На очистные сооружения канализации (ОСК) подаются стоки с главной канализационной насосной станции (ГКНС). В свою очередь ГКНС принимает стоки с 7 отдельно стоящих фекальных насосных станций с улиц: Спортивная (ФНС 23 микрорайона и ФНС сахарного завода), Береговая, Тимирязева, Ленинградская, Кирьянова, Крестьянская. Для перекачки стоков применяют электронасосы типа СМ 100, СМ 150, Иртыш. После очистки, сточные воды обрабатываются гипохлоритом натрия и сбрасываются в р. Кубань на 563 км от устья.</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Протяжённость канализационных сетей Новокубанского городского поселения составляет 70,2 км, Напорные трубопроводы составляют 10,8 км, самотечные - 59,4 км. Канализационные сети находятся на обслуживании МУП «Новокубанский городской водоканал».</w:t>
      </w:r>
    </w:p>
    <w:p w:rsidR="0064578D" w:rsidRPr="0064578D" w:rsidRDefault="0064578D" w:rsidP="0064578D">
      <w:pPr>
        <w:spacing w:line="317" w:lineRule="exact"/>
        <w:ind w:firstLine="740"/>
        <w:jc w:val="both"/>
        <w:rPr>
          <w:rFonts w:ascii="Arial" w:hAnsi="Arial" w:cs="Arial"/>
          <w:sz w:val="16"/>
          <w:szCs w:val="16"/>
        </w:rPr>
      </w:pPr>
      <w:r w:rsidRPr="0064578D">
        <w:rPr>
          <w:rFonts w:ascii="Arial" w:hAnsi="Arial" w:cs="Arial"/>
          <w:sz w:val="16"/>
          <w:szCs w:val="16"/>
        </w:rPr>
        <w:t>Все объекты канализации эксплуатирует муниципальное унитарное предприятие «Новокубанский городской водоканал». В районах, где централизованная канализация отсутствует, население использует выгребные ямы и септики.</w:t>
      </w:r>
    </w:p>
    <w:p w:rsidR="0064578D" w:rsidRPr="0064578D" w:rsidRDefault="0064578D" w:rsidP="0064578D">
      <w:pPr>
        <w:pStyle w:val="af8"/>
        <w:framePr w:wrap="none" w:vAnchor="page" w:hAnchor="page" w:x="10816" w:y="16050"/>
        <w:shd w:val="clear" w:color="auto" w:fill="auto"/>
        <w:spacing w:line="200" w:lineRule="exact"/>
        <w:rPr>
          <w:rFonts w:ascii="Arial" w:hAnsi="Arial" w:cs="Arial"/>
          <w:sz w:val="16"/>
          <w:szCs w:val="16"/>
        </w:rPr>
      </w:pPr>
      <w:r w:rsidRPr="0064578D">
        <w:rPr>
          <w:rFonts w:ascii="Arial" w:hAnsi="Arial" w:cs="Arial"/>
          <w:sz w:val="16"/>
          <w:szCs w:val="16"/>
        </w:rPr>
        <w:t>21</w:t>
      </w:r>
    </w:p>
    <w:p w:rsidR="0064578D" w:rsidRPr="0064578D" w:rsidRDefault="0064578D" w:rsidP="0064578D">
      <w:pPr>
        <w:spacing w:after="120" w:line="317" w:lineRule="exact"/>
        <w:ind w:firstLine="840"/>
        <w:jc w:val="both"/>
        <w:rPr>
          <w:rFonts w:ascii="Arial" w:hAnsi="Arial" w:cs="Arial"/>
          <w:sz w:val="16"/>
          <w:szCs w:val="16"/>
        </w:rPr>
      </w:pPr>
      <w:r w:rsidRPr="0064578D">
        <w:rPr>
          <w:rFonts w:ascii="Arial" w:hAnsi="Arial" w:cs="Arial"/>
          <w:sz w:val="16"/>
          <w:szCs w:val="16"/>
        </w:rPr>
        <w:t>В основу разработки проекта планировки в части канализации положены проектные решения генерального плана г. Новокубанск на расчётный срок.</w:t>
      </w:r>
    </w:p>
    <w:p w:rsidR="0064578D" w:rsidRPr="0064578D" w:rsidRDefault="0064578D" w:rsidP="0064578D">
      <w:pPr>
        <w:spacing w:after="116" w:line="317" w:lineRule="exact"/>
        <w:ind w:firstLine="840"/>
        <w:jc w:val="both"/>
        <w:rPr>
          <w:rFonts w:ascii="Arial" w:hAnsi="Arial" w:cs="Arial"/>
          <w:sz w:val="16"/>
          <w:szCs w:val="16"/>
        </w:rPr>
      </w:pPr>
      <w:r w:rsidRPr="0064578D">
        <w:rPr>
          <w:rFonts w:ascii="Arial" w:hAnsi="Arial" w:cs="Arial"/>
          <w:sz w:val="16"/>
          <w:szCs w:val="16"/>
        </w:rPr>
        <w:t>Расчетные расходы сточных вод от жилого микрорайона определены по планируемому количеству населения и степени благоустройства жилой застройки согласно архитектурно-планировочной части проекта в соответствии с требованиями СП 30.13330.2012.</w:t>
      </w:r>
    </w:p>
    <w:p w:rsidR="0064578D" w:rsidRPr="0064578D" w:rsidRDefault="0064578D" w:rsidP="0064578D">
      <w:pPr>
        <w:spacing w:after="185" w:line="322" w:lineRule="exact"/>
        <w:ind w:firstLine="840"/>
        <w:jc w:val="both"/>
        <w:rPr>
          <w:rFonts w:ascii="Arial" w:hAnsi="Arial" w:cs="Arial"/>
          <w:sz w:val="16"/>
          <w:szCs w:val="16"/>
        </w:rPr>
      </w:pPr>
      <w:r w:rsidRPr="0064578D">
        <w:rPr>
          <w:rFonts w:ascii="Arial" w:hAnsi="Arial" w:cs="Arial"/>
          <w:sz w:val="16"/>
          <w:szCs w:val="16"/>
        </w:rPr>
        <w:lastRenderedPageBreak/>
        <w:t xml:space="preserve">Расход стоков на проектируемой территории составляет на расчётный срок </w:t>
      </w:r>
      <w:r w:rsidRPr="0064578D">
        <w:rPr>
          <w:rStyle w:val="25"/>
          <w:rFonts w:ascii="Arial" w:hAnsi="Arial" w:cs="Arial"/>
          <w:sz w:val="16"/>
          <w:szCs w:val="16"/>
        </w:rPr>
        <w:t>37,16 м3/сут</w:t>
      </w:r>
      <w:r w:rsidRPr="0064578D">
        <w:rPr>
          <w:rFonts w:ascii="Arial" w:hAnsi="Arial" w:cs="Arial"/>
          <w:sz w:val="16"/>
          <w:szCs w:val="16"/>
        </w:rPr>
        <w:t>.</w:t>
      </w:r>
    </w:p>
    <w:p w:rsidR="0064578D" w:rsidRPr="0064578D" w:rsidRDefault="0064578D" w:rsidP="0064578D">
      <w:pPr>
        <w:pStyle w:val="87"/>
        <w:shd w:val="clear" w:color="auto" w:fill="auto"/>
        <w:spacing w:before="0" w:after="107" w:line="240" w:lineRule="exact"/>
        <w:ind w:firstLine="840"/>
        <w:jc w:val="both"/>
        <w:rPr>
          <w:rFonts w:ascii="Arial" w:hAnsi="Arial" w:cs="Arial"/>
          <w:sz w:val="16"/>
          <w:szCs w:val="16"/>
        </w:rPr>
      </w:pPr>
      <w:r w:rsidRPr="0064578D">
        <w:rPr>
          <w:rFonts w:ascii="Arial" w:hAnsi="Arial" w:cs="Arial"/>
          <w:sz w:val="16"/>
          <w:szCs w:val="16"/>
        </w:rPr>
        <w:t>3.6.4. Электроснабжение</w:t>
      </w:r>
    </w:p>
    <w:p w:rsidR="0064578D" w:rsidRPr="0064578D" w:rsidRDefault="0064578D" w:rsidP="0064578D">
      <w:pPr>
        <w:spacing w:after="124" w:line="317" w:lineRule="exact"/>
        <w:ind w:firstLine="840"/>
        <w:jc w:val="both"/>
        <w:rPr>
          <w:rFonts w:ascii="Arial" w:hAnsi="Arial" w:cs="Arial"/>
          <w:sz w:val="16"/>
          <w:szCs w:val="16"/>
        </w:rPr>
      </w:pPr>
      <w:r w:rsidRPr="0064578D">
        <w:rPr>
          <w:rFonts w:ascii="Arial" w:hAnsi="Arial" w:cs="Arial"/>
          <w:sz w:val="16"/>
          <w:szCs w:val="16"/>
        </w:rPr>
        <w:t>Электрические нагрузки жилищно-коммунального сектора определены по срокам проектирования на основе численности населения, принятой настоящим проектом, и «Инструкции по проектированию городских электрических сетей РД 34.20.185-94».</w:t>
      </w:r>
    </w:p>
    <w:p w:rsidR="0064578D" w:rsidRPr="0064578D" w:rsidRDefault="0064578D" w:rsidP="0064578D">
      <w:pPr>
        <w:ind w:firstLine="840"/>
        <w:jc w:val="both"/>
        <w:rPr>
          <w:rFonts w:ascii="Arial" w:hAnsi="Arial" w:cs="Arial"/>
          <w:sz w:val="16"/>
          <w:szCs w:val="16"/>
        </w:rPr>
      </w:pPr>
      <w:r w:rsidRPr="0064578D">
        <w:rPr>
          <w:rFonts w:ascii="Arial" w:hAnsi="Arial" w:cs="Arial"/>
          <w:sz w:val="16"/>
          <w:szCs w:val="16"/>
        </w:rPr>
        <w:t>Согласно нормативам, укрупненный показатель расхода электроэнергии коммунально-бытовых потребителей для населенных пунктов без стационарных электроплит - 2170 кВтч/чел в год, годовое число часов использования максимума электрической нагрузки - 5300.</w:t>
      </w:r>
    </w:p>
    <w:p w:rsidR="0064578D" w:rsidRPr="0064578D" w:rsidRDefault="0064578D" w:rsidP="0064578D">
      <w:pPr>
        <w:spacing w:line="278" w:lineRule="exact"/>
        <w:ind w:firstLine="840"/>
        <w:jc w:val="both"/>
        <w:rPr>
          <w:rFonts w:ascii="Arial" w:hAnsi="Arial" w:cs="Arial"/>
          <w:sz w:val="16"/>
          <w:szCs w:val="16"/>
        </w:rPr>
      </w:pPr>
      <w:r w:rsidRPr="0064578D">
        <w:rPr>
          <w:rFonts w:ascii="Arial" w:hAnsi="Arial" w:cs="Arial"/>
          <w:sz w:val="16"/>
          <w:szCs w:val="16"/>
        </w:rPr>
        <w:t>Результаты расчетов электрических нагрузок жилищного сектора и объектов соцкультбыта представлены в таблице.</w:t>
      </w:r>
    </w:p>
    <w:tbl>
      <w:tblPr>
        <w:tblOverlap w:val="never"/>
        <w:tblW w:w="0" w:type="auto"/>
        <w:tblLayout w:type="fixed"/>
        <w:tblCellMar>
          <w:left w:w="10" w:type="dxa"/>
          <w:right w:w="10" w:type="dxa"/>
        </w:tblCellMar>
        <w:tblLook w:val="0000"/>
      </w:tblPr>
      <w:tblGrid>
        <w:gridCol w:w="538"/>
        <w:gridCol w:w="1589"/>
        <w:gridCol w:w="1272"/>
        <w:gridCol w:w="706"/>
        <w:gridCol w:w="1742"/>
        <w:gridCol w:w="1853"/>
        <w:gridCol w:w="1886"/>
      </w:tblGrid>
      <w:tr w:rsidR="0064578D" w:rsidRPr="0064578D" w:rsidTr="001426E0">
        <w:tblPrEx>
          <w:tblCellMar>
            <w:top w:w="0" w:type="dxa"/>
            <w:bottom w:w="0" w:type="dxa"/>
          </w:tblCellMar>
        </w:tblPrEx>
        <w:trPr>
          <w:trHeight w:hRule="exact" w:val="1402"/>
        </w:trPr>
        <w:tc>
          <w:tcPr>
            <w:tcW w:w="538" w:type="dxa"/>
            <w:tcBorders>
              <w:top w:val="single" w:sz="4" w:space="0" w:color="auto"/>
              <w:left w:val="single" w:sz="4" w:space="0" w:color="auto"/>
            </w:tcBorders>
            <w:shd w:val="clear" w:color="auto" w:fill="FFFFFF"/>
          </w:tcPr>
          <w:p w:rsidR="0064578D" w:rsidRPr="0064578D" w:rsidRDefault="0064578D" w:rsidP="001426E0">
            <w:pPr>
              <w:spacing w:after="60" w:line="190" w:lineRule="exact"/>
              <w:rPr>
                <w:rFonts w:ascii="Arial" w:hAnsi="Arial" w:cs="Arial"/>
                <w:sz w:val="16"/>
                <w:szCs w:val="16"/>
              </w:rPr>
            </w:pPr>
            <w:r w:rsidRPr="0064578D">
              <w:rPr>
                <w:rStyle w:val="295pt0"/>
                <w:rFonts w:ascii="Arial" w:hAnsi="Arial" w:cs="Arial"/>
                <w:sz w:val="16"/>
                <w:szCs w:val="16"/>
              </w:rPr>
              <w:t>№</w:t>
            </w:r>
          </w:p>
          <w:p w:rsidR="0064578D" w:rsidRPr="0064578D" w:rsidRDefault="0064578D" w:rsidP="001426E0">
            <w:pPr>
              <w:spacing w:before="60" w:line="190" w:lineRule="exact"/>
              <w:rPr>
                <w:rFonts w:ascii="Arial" w:hAnsi="Arial" w:cs="Arial"/>
                <w:sz w:val="16"/>
                <w:szCs w:val="16"/>
              </w:rPr>
            </w:pPr>
            <w:r w:rsidRPr="0064578D">
              <w:rPr>
                <w:rStyle w:val="295pt0"/>
                <w:rFonts w:ascii="Arial" w:hAnsi="Arial" w:cs="Arial"/>
                <w:sz w:val="16"/>
                <w:szCs w:val="16"/>
              </w:rPr>
              <w:t>п/п</w:t>
            </w:r>
          </w:p>
        </w:tc>
        <w:tc>
          <w:tcPr>
            <w:tcW w:w="1589" w:type="dxa"/>
            <w:tcBorders>
              <w:top w:val="single" w:sz="4" w:space="0" w:color="auto"/>
              <w:left w:val="single" w:sz="4" w:space="0" w:color="auto"/>
            </w:tcBorders>
            <w:shd w:val="clear" w:color="auto" w:fill="FFFFFF"/>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Показатели</w:t>
            </w:r>
          </w:p>
        </w:tc>
        <w:tc>
          <w:tcPr>
            <w:tcW w:w="1272" w:type="dxa"/>
            <w:tcBorders>
              <w:top w:val="single" w:sz="4" w:space="0" w:color="auto"/>
              <w:left w:val="single" w:sz="4" w:space="0" w:color="auto"/>
            </w:tcBorders>
            <w:shd w:val="clear" w:color="auto" w:fill="FFFFFF"/>
          </w:tcPr>
          <w:p w:rsidR="0064578D" w:rsidRPr="0064578D" w:rsidRDefault="0064578D" w:rsidP="001426E0">
            <w:pPr>
              <w:spacing w:after="120" w:line="190" w:lineRule="exact"/>
              <w:rPr>
                <w:rFonts w:ascii="Arial" w:hAnsi="Arial" w:cs="Arial"/>
                <w:sz w:val="16"/>
                <w:szCs w:val="16"/>
              </w:rPr>
            </w:pPr>
            <w:r w:rsidRPr="0064578D">
              <w:rPr>
                <w:rStyle w:val="295pt0"/>
                <w:rFonts w:ascii="Arial" w:hAnsi="Arial" w:cs="Arial"/>
                <w:sz w:val="16"/>
                <w:szCs w:val="16"/>
              </w:rPr>
              <w:t>Ед.</w:t>
            </w:r>
          </w:p>
          <w:p w:rsidR="0064578D" w:rsidRPr="0064578D" w:rsidRDefault="0064578D" w:rsidP="001426E0">
            <w:pPr>
              <w:spacing w:before="120" w:line="190" w:lineRule="exact"/>
              <w:rPr>
                <w:rFonts w:ascii="Arial" w:hAnsi="Arial" w:cs="Arial"/>
                <w:sz w:val="16"/>
                <w:szCs w:val="16"/>
              </w:rPr>
            </w:pPr>
            <w:r w:rsidRPr="0064578D">
              <w:rPr>
                <w:rStyle w:val="295pt0"/>
                <w:rFonts w:ascii="Arial" w:hAnsi="Arial" w:cs="Arial"/>
                <w:sz w:val="16"/>
                <w:szCs w:val="16"/>
              </w:rPr>
              <w:t>измерения</w:t>
            </w:r>
          </w:p>
        </w:tc>
        <w:tc>
          <w:tcPr>
            <w:tcW w:w="706" w:type="dxa"/>
            <w:tcBorders>
              <w:top w:val="single" w:sz="4" w:space="0" w:color="auto"/>
              <w:left w:val="single" w:sz="4" w:space="0" w:color="auto"/>
            </w:tcBorders>
            <w:shd w:val="clear" w:color="auto" w:fill="FFFFFF"/>
          </w:tcPr>
          <w:p w:rsidR="0064578D" w:rsidRPr="0064578D" w:rsidRDefault="0064578D" w:rsidP="001426E0">
            <w:pPr>
              <w:spacing w:after="120" w:line="190" w:lineRule="exact"/>
              <w:rPr>
                <w:rFonts w:ascii="Arial" w:hAnsi="Arial" w:cs="Arial"/>
                <w:sz w:val="16"/>
                <w:szCs w:val="16"/>
              </w:rPr>
            </w:pPr>
            <w:r w:rsidRPr="0064578D">
              <w:rPr>
                <w:rStyle w:val="295pt0"/>
                <w:rFonts w:ascii="Arial" w:hAnsi="Arial" w:cs="Arial"/>
                <w:sz w:val="16"/>
                <w:szCs w:val="16"/>
              </w:rPr>
              <w:t>Кол-</w:t>
            </w:r>
          </w:p>
          <w:p w:rsidR="0064578D" w:rsidRPr="0064578D" w:rsidRDefault="0064578D" w:rsidP="001426E0">
            <w:pPr>
              <w:spacing w:before="120" w:line="190" w:lineRule="exact"/>
              <w:rPr>
                <w:rFonts w:ascii="Arial" w:hAnsi="Arial" w:cs="Arial"/>
                <w:sz w:val="16"/>
                <w:szCs w:val="16"/>
              </w:rPr>
            </w:pPr>
            <w:r w:rsidRPr="0064578D">
              <w:rPr>
                <w:rStyle w:val="295pt0"/>
                <w:rFonts w:ascii="Arial" w:hAnsi="Arial" w:cs="Arial"/>
                <w:sz w:val="16"/>
                <w:szCs w:val="16"/>
              </w:rPr>
              <w:t>во</w:t>
            </w:r>
          </w:p>
        </w:tc>
        <w:tc>
          <w:tcPr>
            <w:tcW w:w="1742" w:type="dxa"/>
            <w:tcBorders>
              <w:top w:val="single" w:sz="4" w:space="0" w:color="auto"/>
              <w:left w:val="single" w:sz="4" w:space="0" w:color="auto"/>
            </w:tcBorders>
            <w:shd w:val="clear" w:color="auto" w:fill="FFFFFF"/>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Обоснование</w:t>
            </w:r>
          </w:p>
        </w:tc>
        <w:tc>
          <w:tcPr>
            <w:tcW w:w="1853" w:type="dxa"/>
            <w:tcBorders>
              <w:top w:val="single" w:sz="4" w:space="0" w:color="auto"/>
              <w:left w:val="single" w:sz="4" w:space="0" w:color="auto"/>
            </w:tcBorders>
            <w:shd w:val="clear" w:color="auto" w:fill="FFFFFF"/>
          </w:tcPr>
          <w:p w:rsidR="0064578D" w:rsidRPr="0064578D" w:rsidRDefault="0064578D" w:rsidP="001426E0">
            <w:pPr>
              <w:spacing w:line="254" w:lineRule="exact"/>
              <w:rPr>
                <w:rFonts w:ascii="Arial" w:hAnsi="Arial" w:cs="Arial"/>
                <w:sz w:val="16"/>
                <w:szCs w:val="16"/>
              </w:rPr>
            </w:pPr>
            <w:r w:rsidRPr="0064578D">
              <w:rPr>
                <w:rStyle w:val="295pt0"/>
                <w:rFonts w:ascii="Arial" w:hAnsi="Arial" w:cs="Arial"/>
                <w:sz w:val="16"/>
                <w:szCs w:val="16"/>
              </w:rPr>
              <w:t>Удельный</w:t>
            </w:r>
          </w:p>
          <w:p w:rsidR="0064578D" w:rsidRPr="0064578D" w:rsidRDefault="0064578D" w:rsidP="001426E0">
            <w:pPr>
              <w:spacing w:line="254" w:lineRule="exact"/>
              <w:rPr>
                <w:rFonts w:ascii="Arial" w:hAnsi="Arial" w:cs="Arial"/>
                <w:sz w:val="16"/>
                <w:szCs w:val="16"/>
              </w:rPr>
            </w:pPr>
            <w:r w:rsidRPr="0064578D">
              <w:rPr>
                <w:rStyle w:val="295pt0"/>
                <w:rFonts w:ascii="Arial" w:hAnsi="Arial" w:cs="Arial"/>
                <w:sz w:val="16"/>
                <w:szCs w:val="16"/>
              </w:rPr>
              <w:t>расход</w:t>
            </w:r>
          </w:p>
          <w:p w:rsidR="0064578D" w:rsidRPr="0064578D" w:rsidRDefault="0064578D" w:rsidP="001426E0">
            <w:pPr>
              <w:spacing w:line="254" w:lineRule="exact"/>
              <w:rPr>
                <w:rFonts w:ascii="Arial" w:hAnsi="Arial" w:cs="Arial"/>
                <w:sz w:val="16"/>
                <w:szCs w:val="16"/>
              </w:rPr>
            </w:pPr>
            <w:r w:rsidRPr="0064578D">
              <w:rPr>
                <w:rStyle w:val="295pt0"/>
                <w:rFonts w:ascii="Arial" w:hAnsi="Arial" w:cs="Arial"/>
                <w:sz w:val="16"/>
                <w:szCs w:val="16"/>
              </w:rPr>
              <w:t>электроэнергии, кВт * ч/чел. в год</w:t>
            </w:r>
          </w:p>
        </w:tc>
        <w:tc>
          <w:tcPr>
            <w:tcW w:w="1886"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54" w:lineRule="exact"/>
              <w:rPr>
                <w:rFonts w:ascii="Arial" w:hAnsi="Arial" w:cs="Arial"/>
                <w:sz w:val="16"/>
                <w:szCs w:val="16"/>
              </w:rPr>
            </w:pPr>
            <w:r w:rsidRPr="0064578D">
              <w:rPr>
                <w:rStyle w:val="295pt0"/>
                <w:rFonts w:ascii="Arial" w:hAnsi="Arial" w:cs="Arial"/>
                <w:sz w:val="16"/>
                <w:szCs w:val="16"/>
              </w:rPr>
              <w:t>Расчетный срок, кВт*ч в год</w:t>
            </w:r>
          </w:p>
        </w:tc>
      </w:tr>
      <w:tr w:rsidR="0064578D" w:rsidRPr="0064578D" w:rsidTr="001426E0">
        <w:tblPrEx>
          <w:tblCellMar>
            <w:top w:w="0" w:type="dxa"/>
            <w:bottom w:w="0" w:type="dxa"/>
          </w:tblCellMar>
        </w:tblPrEx>
        <w:trPr>
          <w:trHeight w:hRule="exact" w:val="778"/>
        </w:trPr>
        <w:tc>
          <w:tcPr>
            <w:tcW w:w="538"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w:t>
            </w:r>
          </w:p>
        </w:tc>
        <w:tc>
          <w:tcPr>
            <w:tcW w:w="1589" w:type="dxa"/>
            <w:tcBorders>
              <w:top w:val="single" w:sz="4" w:space="0" w:color="auto"/>
              <w:left w:val="single" w:sz="4" w:space="0" w:color="auto"/>
              <w:bottom w:val="single" w:sz="4" w:space="0" w:color="auto"/>
            </w:tcBorders>
            <w:shd w:val="clear" w:color="auto" w:fill="FFFFFF"/>
            <w:vAlign w:val="bottom"/>
          </w:tcPr>
          <w:p w:rsidR="0064578D" w:rsidRPr="0064578D" w:rsidRDefault="0064578D" w:rsidP="001426E0">
            <w:pPr>
              <w:spacing w:line="254" w:lineRule="exact"/>
              <w:rPr>
                <w:rFonts w:ascii="Arial" w:hAnsi="Arial" w:cs="Arial"/>
                <w:sz w:val="16"/>
                <w:szCs w:val="16"/>
              </w:rPr>
            </w:pPr>
            <w:r w:rsidRPr="0064578D">
              <w:rPr>
                <w:rStyle w:val="21"/>
                <w:rFonts w:ascii="Arial" w:hAnsi="Arial" w:cs="Arial"/>
                <w:sz w:val="16"/>
                <w:szCs w:val="16"/>
              </w:rPr>
              <w:t>Коммунально -</w:t>
            </w:r>
          </w:p>
          <w:p w:rsidR="0064578D" w:rsidRPr="0064578D" w:rsidRDefault="0064578D" w:rsidP="001426E0">
            <w:pPr>
              <w:spacing w:line="254" w:lineRule="exact"/>
              <w:rPr>
                <w:rFonts w:ascii="Arial" w:hAnsi="Arial" w:cs="Arial"/>
                <w:sz w:val="16"/>
                <w:szCs w:val="16"/>
              </w:rPr>
            </w:pPr>
            <w:r w:rsidRPr="0064578D">
              <w:rPr>
                <w:rStyle w:val="21"/>
                <w:rFonts w:ascii="Arial" w:hAnsi="Arial" w:cs="Arial"/>
                <w:sz w:val="16"/>
                <w:szCs w:val="16"/>
              </w:rPr>
              <w:t>бытовые</w:t>
            </w:r>
          </w:p>
          <w:p w:rsidR="0064578D" w:rsidRPr="0064578D" w:rsidRDefault="0064578D" w:rsidP="001426E0">
            <w:pPr>
              <w:spacing w:line="254" w:lineRule="exact"/>
              <w:rPr>
                <w:rFonts w:ascii="Arial" w:hAnsi="Arial" w:cs="Arial"/>
                <w:sz w:val="16"/>
                <w:szCs w:val="16"/>
              </w:rPr>
            </w:pPr>
            <w:r w:rsidRPr="0064578D">
              <w:rPr>
                <w:rStyle w:val="21"/>
                <w:rFonts w:ascii="Arial" w:hAnsi="Arial" w:cs="Arial"/>
                <w:sz w:val="16"/>
                <w:szCs w:val="16"/>
              </w:rPr>
              <w:t>потребители</w:t>
            </w:r>
          </w:p>
        </w:tc>
        <w:tc>
          <w:tcPr>
            <w:tcW w:w="1272"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 чел.</w:t>
            </w:r>
          </w:p>
        </w:tc>
        <w:tc>
          <w:tcPr>
            <w:tcW w:w="706"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140</w:t>
            </w:r>
          </w:p>
        </w:tc>
        <w:tc>
          <w:tcPr>
            <w:tcW w:w="1742"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50" w:lineRule="exact"/>
              <w:rPr>
                <w:rFonts w:ascii="Arial" w:hAnsi="Arial" w:cs="Arial"/>
                <w:sz w:val="16"/>
                <w:szCs w:val="16"/>
              </w:rPr>
            </w:pPr>
            <w:r w:rsidRPr="0064578D">
              <w:rPr>
                <w:rStyle w:val="21"/>
                <w:rFonts w:ascii="Arial" w:hAnsi="Arial" w:cs="Arial"/>
                <w:sz w:val="16"/>
                <w:szCs w:val="16"/>
              </w:rPr>
              <w:t>Таблица 2.4.4 РД 34.20.185-94</w:t>
            </w:r>
          </w:p>
        </w:tc>
        <w:tc>
          <w:tcPr>
            <w:tcW w:w="1853"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2170</w:t>
            </w:r>
          </w:p>
        </w:tc>
        <w:tc>
          <w:tcPr>
            <w:tcW w:w="1886" w:type="dxa"/>
            <w:tcBorders>
              <w:top w:val="single" w:sz="4" w:space="0" w:color="auto"/>
              <w:left w:val="single" w:sz="4" w:space="0" w:color="auto"/>
              <w:bottom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303800</w:t>
            </w:r>
          </w:p>
        </w:tc>
      </w:tr>
    </w:tbl>
    <w:p w:rsidR="0064578D" w:rsidRPr="0064578D" w:rsidRDefault="0064578D" w:rsidP="0064578D">
      <w:pPr>
        <w:spacing w:after="120"/>
        <w:ind w:firstLine="840"/>
        <w:jc w:val="both"/>
        <w:rPr>
          <w:rFonts w:ascii="Arial" w:hAnsi="Arial" w:cs="Arial"/>
          <w:sz w:val="16"/>
          <w:szCs w:val="16"/>
        </w:rPr>
      </w:pPr>
      <w:r w:rsidRPr="0064578D">
        <w:rPr>
          <w:rFonts w:ascii="Arial" w:hAnsi="Arial" w:cs="Arial"/>
          <w:sz w:val="16"/>
          <w:szCs w:val="16"/>
        </w:rPr>
        <w:t>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w:t>
      </w:r>
    </w:p>
    <w:p w:rsidR="0064578D" w:rsidRPr="0064578D" w:rsidRDefault="0064578D" w:rsidP="0064578D">
      <w:pPr>
        <w:spacing w:after="178"/>
        <w:ind w:firstLine="840"/>
        <w:jc w:val="both"/>
        <w:rPr>
          <w:rFonts w:ascii="Arial" w:hAnsi="Arial" w:cs="Arial"/>
          <w:sz w:val="16"/>
          <w:szCs w:val="16"/>
        </w:rPr>
      </w:pPr>
      <w:r w:rsidRPr="0064578D">
        <w:rPr>
          <w:rFonts w:ascii="Arial" w:hAnsi="Arial" w:cs="Arial"/>
          <w:sz w:val="16"/>
          <w:szCs w:val="16"/>
        </w:rPr>
        <w:t>Согласно информации, предоставленной филиалом АО «Электросети Кубани» «Новокубанскэлектросеть», технологическое присоединение объектов будет возможно на основании Постановления Правительства РФ от 27.12.2004 №861 при выполнении определенных технических условий, а также после выполнения Сетевой организацией мероприятий по модернизации сетевого комплекса.</w:t>
      </w:r>
    </w:p>
    <w:p w:rsidR="0064578D" w:rsidRPr="0064578D" w:rsidRDefault="0064578D" w:rsidP="0064578D">
      <w:pPr>
        <w:pStyle w:val="87"/>
        <w:shd w:val="clear" w:color="auto" w:fill="auto"/>
        <w:spacing w:before="0" w:after="115" w:line="240" w:lineRule="exact"/>
        <w:ind w:firstLine="840"/>
        <w:jc w:val="both"/>
        <w:rPr>
          <w:rFonts w:ascii="Arial" w:hAnsi="Arial" w:cs="Arial"/>
          <w:sz w:val="16"/>
          <w:szCs w:val="16"/>
        </w:rPr>
      </w:pPr>
      <w:r w:rsidRPr="0064578D">
        <w:rPr>
          <w:rFonts w:ascii="Arial" w:hAnsi="Arial" w:cs="Arial"/>
          <w:sz w:val="16"/>
          <w:szCs w:val="16"/>
        </w:rPr>
        <w:t>3.6.5. Теплоснабжение</w:t>
      </w:r>
    </w:p>
    <w:p w:rsidR="0064578D" w:rsidRPr="0064578D" w:rsidRDefault="0064578D" w:rsidP="0064578D">
      <w:pPr>
        <w:spacing w:after="120"/>
        <w:ind w:firstLine="840"/>
        <w:jc w:val="both"/>
        <w:rPr>
          <w:rFonts w:ascii="Arial" w:hAnsi="Arial" w:cs="Arial"/>
          <w:sz w:val="16"/>
          <w:szCs w:val="16"/>
        </w:rPr>
      </w:pPr>
      <w:r w:rsidRPr="0064578D">
        <w:rPr>
          <w:rFonts w:ascii="Arial" w:hAnsi="Arial" w:cs="Arial"/>
          <w:sz w:val="16"/>
          <w:szCs w:val="16"/>
        </w:rPr>
        <w:t>Теплоснабжение г. Новокубанска в настоящее время осуществляется от одиннадцати котельных, которые отапливают школы, детские сады, школу искусств, больницу, жилые и административные здания. Все котельные работают на газе.</w:t>
      </w:r>
    </w:p>
    <w:p w:rsidR="0064578D" w:rsidRPr="0064578D" w:rsidRDefault="0064578D" w:rsidP="0064578D">
      <w:pPr>
        <w:ind w:firstLine="840"/>
        <w:jc w:val="both"/>
        <w:rPr>
          <w:rFonts w:ascii="Arial" w:hAnsi="Arial" w:cs="Arial"/>
          <w:sz w:val="16"/>
          <w:szCs w:val="16"/>
        </w:rPr>
      </w:pPr>
      <w:r w:rsidRPr="0064578D">
        <w:rPr>
          <w:rFonts w:ascii="Arial" w:hAnsi="Arial" w:cs="Arial"/>
          <w:sz w:val="16"/>
          <w:szCs w:val="16"/>
        </w:rPr>
        <w:t>Существующая индивидуальная одно- и двухэтажная застройка обеспечивается теплом от индивидуальных газовых котлов</w:t>
      </w:r>
    </w:p>
    <w:p w:rsidR="0064578D" w:rsidRPr="0064578D" w:rsidRDefault="0064578D" w:rsidP="0064578D">
      <w:pPr>
        <w:pStyle w:val="af8"/>
        <w:framePr w:wrap="none" w:vAnchor="page" w:hAnchor="page" w:x="10816" w:y="16050"/>
        <w:shd w:val="clear" w:color="auto" w:fill="auto"/>
        <w:spacing w:line="200" w:lineRule="exact"/>
        <w:rPr>
          <w:rFonts w:ascii="Arial" w:hAnsi="Arial" w:cs="Arial"/>
          <w:sz w:val="16"/>
          <w:szCs w:val="16"/>
        </w:rPr>
      </w:pPr>
      <w:r w:rsidRPr="0064578D">
        <w:rPr>
          <w:rFonts w:ascii="Arial" w:hAnsi="Arial" w:cs="Arial"/>
          <w:sz w:val="16"/>
          <w:szCs w:val="16"/>
        </w:rPr>
        <w:t>22</w:t>
      </w:r>
    </w:p>
    <w:p w:rsidR="0064578D" w:rsidRPr="0064578D" w:rsidRDefault="0064578D" w:rsidP="0064578D">
      <w:pPr>
        <w:spacing w:line="317" w:lineRule="exact"/>
        <w:ind w:firstLine="740"/>
        <w:jc w:val="both"/>
        <w:rPr>
          <w:rFonts w:ascii="Arial" w:hAnsi="Arial" w:cs="Arial"/>
          <w:sz w:val="16"/>
          <w:szCs w:val="16"/>
        </w:rPr>
      </w:pPr>
      <w:r w:rsidRPr="0064578D">
        <w:rPr>
          <w:rFonts w:ascii="Arial" w:hAnsi="Arial" w:cs="Arial"/>
          <w:sz w:val="16"/>
          <w:szCs w:val="16"/>
        </w:rPr>
        <w:t>Теплоснабжение объектов в границах проектируемой территории предусматривается от новой проектируемой котельной, а также от автоматических газовых отопительных котлов для индивидуальной одно- и двухэтажной застройки.</w:t>
      </w:r>
    </w:p>
    <w:p w:rsidR="0064578D" w:rsidRPr="0064578D" w:rsidRDefault="0064578D" w:rsidP="00027403">
      <w:pPr>
        <w:pStyle w:val="87"/>
        <w:numPr>
          <w:ilvl w:val="0"/>
          <w:numId w:val="62"/>
        </w:numPr>
        <w:shd w:val="clear" w:color="auto" w:fill="auto"/>
        <w:tabs>
          <w:tab w:val="left" w:pos="1450"/>
        </w:tabs>
        <w:spacing w:before="0" w:line="470" w:lineRule="exact"/>
        <w:ind w:firstLine="740"/>
        <w:jc w:val="both"/>
        <w:rPr>
          <w:rFonts w:ascii="Arial" w:hAnsi="Arial" w:cs="Arial"/>
          <w:sz w:val="16"/>
          <w:szCs w:val="16"/>
        </w:rPr>
      </w:pPr>
      <w:r w:rsidRPr="0064578D">
        <w:rPr>
          <w:rFonts w:ascii="Arial" w:hAnsi="Arial" w:cs="Arial"/>
          <w:sz w:val="16"/>
          <w:szCs w:val="16"/>
        </w:rPr>
        <w:t>Газоснабжение</w:t>
      </w:r>
    </w:p>
    <w:p w:rsidR="0064578D" w:rsidRPr="0064578D" w:rsidRDefault="0064578D" w:rsidP="0064578D">
      <w:pPr>
        <w:spacing w:line="470" w:lineRule="exact"/>
        <w:ind w:firstLine="740"/>
        <w:jc w:val="both"/>
        <w:rPr>
          <w:rFonts w:ascii="Arial" w:hAnsi="Arial" w:cs="Arial"/>
          <w:sz w:val="16"/>
          <w:szCs w:val="16"/>
        </w:rPr>
      </w:pPr>
      <w:r w:rsidRPr="0064578D">
        <w:rPr>
          <w:rFonts w:ascii="Arial" w:hAnsi="Arial" w:cs="Arial"/>
          <w:sz w:val="16"/>
          <w:szCs w:val="16"/>
        </w:rPr>
        <w:t>Источником газоснабжения является существующая ГРС г. Новокубанска.</w:t>
      </w:r>
    </w:p>
    <w:p w:rsidR="0064578D" w:rsidRPr="0064578D" w:rsidRDefault="0064578D" w:rsidP="0064578D">
      <w:pPr>
        <w:spacing w:line="470" w:lineRule="exact"/>
        <w:ind w:firstLine="740"/>
        <w:jc w:val="both"/>
        <w:rPr>
          <w:rFonts w:ascii="Arial" w:hAnsi="Arial" w:cs="Arial"/>
          <w:sz w:val="16"/>
          <w:szCs w:val="16"/>
        </w:rPr>
      </w:pPr>
      <w:r w:rsidRPr="0064578D">
        <w:rPr>
          <w:rFonts w:ascii="Arial" w:hAnsi="Arial" w:cs="Arial"/>
          <w:sz w:val="16"/>
          <w:szCs w:val="16"/>
        </w:rPr>
        <w:t>Давление газа на выходе из ГРС г. Новокубанска - 0,3 МПа (3,0 кгс/см</w:t>
      </w:r>
      <w:r w:rsidRPr="0064578D">
        <w:rPr>
          <w:rFonts w:ascii="Arial" w:hAnsi="Arial" w:cs="Arial"/>
          <w:sz w:val="16"/>
          <w:szCs w:val="16"/>
          <w:vertAlign w:val="superscript"/>
        </w:rPr>
        <w:t>2</w:t>
      </w:r>
      <w:r w:rsidRPr="0064578D">
        <w:rPr>
          <w:rFonts w:ascii="Arial" w:hAnsi="Arial" w:cs="Arial"/>
          <w:sz w:val="16"/>
          <w:szCs w:val="16"/>
        </w:rPr>
        <w:t>).</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Подача природного газа потребителям г. Новокубанска осуществляется по существующим газопроводам среднего и низкого давления, запроектированным и построенным в соответствии со схемой газоснабжения г. Новокубанска.</w:t>
      </w:r>
    </w:p>
    <w:p w:rsidR="0064578D" w:rsidRPr="0064578D" w:rsidRDefault="0064578D" w:rsidP="0064578D">
      <w:pPr>
        <w:spacing w:after="128" w:line="317" w:lineRule="exact"/>
        <w:ind w:firstLine="740"/>
        <w:jc w:val="both"/>
        <w:rPr>
          <w:rFonts w:ascii="Arial" w:hAnsi="Arial" w:cs="Arial"/>
          <w:sz w:val="16"/>
          <w:szCs w:val="16"/>
        </w:rPr>
      </w:pPr>
      <w:r w:rsidRPr="0064578D">
        <w:rPr>
          <w:rFonts w:ascii="Arial" w:hAnsi="Arial" w:cs="Arial"/>
          <w:sz w:val="16"/>
          <w:szCs w:val="16"/>
        </w:rPr>
        <w:t>К газопроводам низкого давления подключается жилой фонд, мелкие предприятия бытового обслуживания населения.</w:t>
      </w:r>
    </w:p>
    <w:p w:rsidR="0064578D" w:rsidRPr="0064578D" w:rsidRDefault="0064578D" w:rsidP="0064578D">
      <w:pPr>
        <w:spacing w:after="174" w:line="307" w:lineRule="exact"/>
        <w:ind w:firstLine="740"/>
        <w:jc w:val="both"/>
        <w:rPr>
          <w:rFonts w:ascii="Arial" w:hAnsi="Arial" w:cs="Arial"/>
          <w:sz w:val="16"/>
          <w:szCs w:val="16"/>
        </w:rPr>
      </w:pPr>
      <w:r w:rsidRPr="0064578D">
        <w:rPr>
          <w:rFonts w:ascii="Arial" w:hAnsi="Arial" w:cs="Arial"/>
          <w:sz w:val="16"/>
          <w:szCs w:val="16"/>
        </w:rPr>
        <w:t>При решении вопросов газоснабжения поселений использование газа предусматривается</w:t>
      </w:r>
    </w:p>
    <w:p w:rsidR="0064578D" w:rsidRPr="0064578D" w:rsidRDefault="0064578D" w:rsidP="0064578D">
      <w:pPr>
        <w:spacing w:line="240" w:lineRule="exact"/>
        <w:rPr>
          <w:rFonts w:ascii="Arial" w:hAnsi="Arial" w:cs="Arial"/>
          <w:sz w:val="16"/>
          <w:szCs w:val="16"/>
        </w:rPr>
      </w:pPr>
      <w:r w:rsidRPr="0064578D">
        <w:rPr>
          <w:rFonts w:ascii="Arial" w:hAnsi="Arial" w:cs="Arial"/>
          <w:sz w:val="16"/>
          <w:szCs w:val="16"/>
        </w:rPr>
        <w:t>на:</w:t>
      </w:r>
    </w:p>
    <w:p w:rsidR="0064578D" w:rsidRPr="0064578D" w:rsidRDefault="0064578D" w:rsidP="00027403">
      <w:pPr>
        <w:widowControl w:val="0"/>
        <w:numPr>
          <w:ilvl w:val="0"/>
          <w:numId w:val="47"/>
        </w:numPr>
        <w:tabs>
          <w:tab w:val="left" w:pos="740"/>
        </w:tabs>
        <w:spacing w:line="326" w:lineRule="exact"/>
        <w:ind w:left="380"/>
        <w:jc w:val="both"/>
        <w:rPr>
          <w:rFonts w:ascii="Arial" w:hAnsi="Arial" w:cs="Arial"/>
          <w:sz w:val="16"/>
          <w:szCs w:val="16"/>
        </w:rPr>
      </w:pPr>
      <w:r w:rsidRPr="0064578D">
        <w:rPr>
          <w:rFonts w:ascii="Arial" w:hAnsi="Arial" w:cs="Arial"/>
          <w:sz w:val="16"/>
          <w:szCs w:val="16"/>
        </w:rPr>
        <w:t>индивидуально-бытовые нужды населения: приготовление пищи и горячей воды, а</w:t>
      </w:r>
    </w:p>
    <w:p w:rsidR="0064578D" w:rsidRPr="0064578D" w:rsidRDefault="0064578D" w:rsidP="0064578D">
      <w:pPr>
        <w:spacing w:line="326" w:lineRule="exact"/>
        <w:ind w:firstLine="740"/>
        <w:jc w:val="both"/>
        <w:rPr>
          <w:rFonts w:ascii="Arial" w:hAnsi="Arial" w:cs="Arial"/>
          <w:sz w:val="16"/>
          <w:szCs w:val="16"/>
        </w:rPr>
      </w:pPr>
      <w:r w:rsidRPr="0064578D">
        <w:rPr>
          <w:rFonts w:ascii="Arial" w:hAnsi="Arial" w:cs="Arial"/>
          <w:sz w:val="16"/>
          <w:szCs w:val="16"/>
        </w:rPr>
        <w:t>для сельских поселений также для приготовления кормов и подогрева воды для</w:t>
      </w:r>
    </w:p>
    <w:p w:rsidR="0064578D" w:rsidRPr="0064578D" w:rsidRDefault="0064578D" w:rsidP="0064578D">
      <w:pPr>
        <w:spacing w:line="326" w:lineRule="exact"/>
        <w:ind w:firstLine="740"/>
        <w:jc w:val="both"/>
        <w:rPr>
          <w:rFonts w:ascii="Arial" w:hAnsi="Arial" w:cs="Arial"/>
          <w:sz w:val="16"/>
          <w:szCs w:val="16"/>
        </w:rPr>
      </w:pPr>
      <w:r w:rsidRPr="0064578D">
        <w:rPr>
          <w:rFonts w:ascii="Arial" w:hAnsi="Arial" w:cs="Arial"/>
          <w:sz w:val="16"/>
          <w:szCs w:val="16"/>
        </w:rPr>
        <w:t>животных в домашних условиях;</w:t>
      </w:r>
    </w:p>
    <w:p w:rsidR="0064578D" w:rsidRPr="0064578D" w:rsidRDefault="0064578D" w:rsidP="00027403">
      <w:pPr>
        <w:widowControl w:val="0"/>
        <w:numPr>
          <w:ilvl w:val="0"/>
          <w:numId w:val="47"/>
        </w:numPr>
        <w:tabs>
          <w:tab w:val="left" w:pos="740"/>
        </w:tabs>
        <w:spacing w:line="326" w:lineRule="exact"/>
        <w:ind w:left="380"/>
        <w:jc w:val="both"/>
        <w:rPr>
          <w:rFonts w:ascii="Arial" w:hAnsi="Arial" w:cs="Arial"/>
          <w:sz w:val="16"/>
          <w:szCs w:val="16"/>
        </w:rPr>
      </w:pPr>
      <w:r w:rsidRPr="0064578D">
        <w:rPr>
          <w:rFonts w:ascii="Arial" w:hAnsi="Arial" w:cs="Arial"/>
          <w:sz w:val="16"/>
          <w:szCs w:val="16"/>
        </w:rPr>
        <w:t>отопление, вентиляцию и горячее водоснабжение жилых и общественных зданий;</w:t>
      </w:r>
    </w:p>
    <w:p w:rsidR="0064578D" w:rsidRPr="0064578D" w:rsidRDefault="0064578D" w:rsidP="00027403">
      <w:pPr>
        <w:widowControl w:val="0"/>
        <w:numPr>
          <w:ilvl w:val="0"/>
          <w:numId w:val="47"/>
        </w:numPr>
        <w:tabs>
          <w:tab w:val="left" w:pos="740"/>
        </w:tabs>
        <w:spacing w:after="132" w:line="326" w:lineRule="exact"/>
        <w:ind w:left="380"/>
        <w:jc w:val="both"/>
        <w:rPr>
          <w:rFonts w:ascii="Arial" w:hAnsi="Arial" w:cs="Arial"/>
          <w:sz w:val="16"/>
          <w:szCs w:val="16"/>
        </w:rPr>
      </w:pPr>
      <w:r w:rsidRPr="0064578D">
        <w:rPr>
          <w:rFonts w:ascii="Arial" w:hAnsi="Arial" w:cs="Arial"/>
          <w:sz w:val="16"/>
          <w:szCs w:val="16"/>
        </w:rPr>
        <w:t>отопление и нужды производственных и коммунально-бытовых потребителей.</w:t>
      </w:r>
    </w:p>
    <w:p w:rsidR="0064578D" w:rsidRPr="0064578D" w:rsidRDefault="0064578D" w:rsidP="0064578D">
      <w:pPr>
        <w:spacing w:after="178"/>
        <w:ind w:firstLine="740"/>
        <w:jc w:val="both"/>
        <w:rPr>
          <w:rFonts w:ascii="Arial" w:hAnsi="Arial" w:cs="Arial"/>
          <w:sz w:val="16"/>
          <w:szCs w:val="16"/>
        </w:rPr>
      </w:pPr>
      <w:r w:rsidRPr="0064578D">
        <w:rPr>
          <w:rFonts w:ascii="Arial" w:hAnsi="Arial" w:cs="Arial"/>
          <w:sz w:val="16"/>
          <w:szCs w:val="16"/>
        </w:rPr>
        <w:lastRenderedPageBreak/>
        <w:t>Расчетная численность населения, которое будет проживать на проектируемой территории, составляет 140 человек.</w:t>
      </w:r>
    </w:p>
    <w:p w:rsidR="0064578D" w:rsidRPr="0064578D" w:rsidRDefault="0064578D" w:rsidP="0064578D">
      <w:pPr>
        <w:spacing w:after="110" w:line="240" w:lineRule="exact"/>
        <w:ind w:firstLine="740"/>
        <w:jc w:val="both"/>
        <w:rPr>
          <w:rFonts w:ascii="Arial" w:hAnsi="Arial" w:cs="Arial"/>
          <w:sz w:val="16"/>
          <w:szCs w:val="16"/>
        </w:rPr>
      </w:pPr>
      <w:r w:rsidRPr="0064578D">
        <w:rPr>
          <w:rFonts w:ascii="Arial" w:hAnsi="Arial" w:cs="Arial"/>
          <w:sz w:val="16"/>
          <w:szCs w:val="16"/>
        </w:rPr>
        <w:t>В проекте принят 100% охват населения газоснабжением.</w:t>
      </w:r>
    </w:p>
    <w:p w:rsidR="0064578D" w:rsidRPr="0064578D" w:rsidRDefault="0064578D" w:rsidP="0064578D">
      <w:pPr>
        <w:spacing w:after="116"/>
        <w:ind w:firstLine="740"/>
        <w:jc w:val="both"/>
        <w:rPr>
          <w:rFonts w:ascii="Arial" w:hAnsi="Arial" w:cs="Arial"/>
          <w:sz w:val="16"/>
          <w:szCs w:val="16"/>
        </w:rPr>
      </w:pPr>
      <w:r w:rsidRPr="0064578D">
        <w:rPr>
          <w:rFonts w:ascii="Arial" w:hAnsi="Arial" w:cs="Arial"/>
          <w:sz w:val="16"/>
          <w:szCs w:val="16"/>
        </w:rPr>
        <w:t xml:space="preserve">В настоящем проекте приняты укрупненные показатели потребления газа, м3/год на 1 чел., при теплоте сгорания газа 34 МДж/м3 (8000 ккал/м3) — 300 м3/год на 1 чел (п. 3.12 СП 42-101-2003). Таким образом, годовой расход газа на жилые дома на проектируемой территории составит </w:t>
      </w:r>
      <w:r w:rsidRPr="0064578D">
        <w:rPr>
          <w:rStyle w:val="25"/>
          <w:rFonts w:ascii="Arial" w:hAnsi="Arial" w:cs="Arial"/>
          <w:sz w:val="16"/>
          <w:szCs w:val="16"/>
        </w:rPr>
        <w:t>42000 м3/год</w:t>
      </w:r>
      <w:r w:rsidRPr="0064578D">
        <w:rPr>
          <w:rFonts w:ascii="Arial" w:hAnsi="Arial" w:cs="Arial"/>
          <w:sz w:val="16"/>
          <w:szCs w:val="16"/>
        </w:rPr>
        <w:t>.</w:t>
      </w:r>
    </w:p>
    <w:p w:rsidR="0064578D" w:rsidRPr="0064578D" w:rsidRDefault="0064578D" w:rsidP="0064578D">
      <w:pPr>
        <w:spacing w:line="317" w:lineRule="exact"/>
        <w:ind w:firstLine="740"/>
        <w:jc w:val="both"/>
        <w:rPr>
          <w:rFonts w:ascii="Arial" w:hAnsi="Arial" w:cs="Arial"/>
          <w:sz w:val="16"/>
          <w:szCs w:val="16"/>
        </w:rPr>
      </w:pPr>
      <w:r w:rsidRPr="0064578D">
        <w:rPr>
          <w:rFonts w:ascii="Arial" w:hAnsi="Arial" w:cs="Arial"/>
          <w:sz w:val="16"/>
          <w:szCs w:val="16"/>
        </w:rPr>
        <w:t>В соответствии с п. 3.13 СП 42-101-2003 годовые расходы газа на нужды предприятий торговли, бытового обслуживания непроизводственного характера и т.п. можно принимать в размере до 5% суммарного расхода теплоты на жилые дома, что составит:</w:t>
      </w:r>
    </w:p>
    <w:p w:rsidR="0064578D" w:rsidRPr="0064578D" w:rsidRDefault="0064578D" w:rsidP="0064578D">
      <w:pPr>
        <w:pStyle w:val="87"/>
        <w:shd w:val="clear" w:color="auto" w:fill="auto"/>
        <w:spacing w:before="0"/>
        <w:ind w:firstLine="740"/>
        <w:jc w:val="both"/>
        <w:rPr>
          <w:rFonts w:ascii="Arial" w:hAnsi="Arial" w:cs="Arial"/>
          <w:sz w:val="16"/>
          <w:szCs w:val="16"/>
        </w:rPr>
      </w:pPr>
      <w:r w:rsidRPr="0064578D">
        <w:rPr>
          <w:rFonts w:ascii="Arial" w:hAnsi="Arial" w:cs="Arial"/>
          <w:sz w:val="16"/>
          <w:szCs w:val="16"/>
        </w:rPr>
        <w:t>42000 м3/год * 0,05 = 2100 м3/год</w:t>
      </w:r>
    </w:p>
    <w:p w:rsidR="0064578D" w:rsidRPr="0064578D" w:rsidRDefault="0064578D" w:rsidP="0064578D">
      <w:pPr>
        <w:spacing w:line="475" w:lineRule="exact"/>
        <w:ind w:firstLine="740"/>
        <w:jc w:val="both"/>
        <w:rPr>
          <w:rFonts w:ascii="Arial" w:hAnsi="Arial" w:cs="Arial"/>
          <w:sz w:val="16"/>
          <w:szCs w:val="16"/>
        </w:rPr>
      </w:pPr>
      <w:r w:rsidRPr="0064578D">
        <w:rPr>
          <w:rFonts w:ascii="Arial" w:hAnsi="Arial" w:cs="Arial"/>
          <w:sz w:val="16"/>
          <w:szCs w:val="16"/>
        </w:rPr>
        <w:t>Годовой расход газа на проектируемой территории составит:</w:t>
      </w:r>
    </w:p>
    <w:p w:rsidR="0064578D" w:rsidRPr="0064578D" w:rsidRDefault="0064578D" w:rsidP="0064578D">
      <w:pPr>
        <w:pStyle w:val="87"/>
        <w:shd w:val="clear" w:color="auto" w:fill="auto"/>
        <w:spacing w:before="0"/>
        <w:ind w:firstLine="740"/>
        <w:jc w:val="both"/>
        <w:rPr>
          <w:rFonts w:ascii="Arial" w:hAnsi="Arial" w:cs="Arial"/>
          <w:sz w:val="16"/>
          <w:szCs w:val="16"/>
        </w:rPr>
      </w:pPr>
      <w:r w:rsidRPr="0064578D">
        <w:rPr>
          <w:rFonts w:ascii="Arial" w:hAnsi="Arial" w:cs="Arial"/>
          <w:sz w:val="16"/>
          <w:szCs w:val="16"/>
        </w:rPr>
        <w:t>42000 м3/год + 2100 м3/год = 44100 м3/год</w:t>
      </w:r>
    </w:p>
    <w:p w:rsidR="0064578D" w:rsidRPr="0064578D" w:rsidRDefault="0064578D" w:rsidP="00027403">
      <w:pPr>
        <w:pStyle w:val="87"/>
        <w:numPr>
          <w:ilvl w:val="0"/>
          <w:numId w:val="62"/>
        </w:numPr>
        <w:shd w:val="clear" w:color="auto" w:fill="auto"/>
        <w:tabs>
          <w:tab w:val="left" w:pos="1450"/>
        </w:tabs>
        <w:spacing w:before="0"/>
        <w:ind w:firstLine="740"/>
        <w:jc w:val="both"/>
        <w:rPr>
          <w:rFonts w:ascii="Arial" w:hAnsi="Arial" w:cs="Arial"/>
          <w:sz w:val="16"/>
          <w:szCs w:val="16"/>
        </w:rPr>
      </w:pPr>
      <w:r w:rsidRPr="0064578D">
        <w:rPr>
          <w:rFonts w:ascii="Arial" w:hAnsi="Arial" w:cs="Arial"/>
          <w:sz w:val="16"/>
          <w:szCs w:val="16"/>
        </w:rPr>
        <w:t>Санитарная очистка</w:t>
      </w:r>
    </w:p>
    <w:p w:rsidR="0064578D" w:rsidRPr="0064578D" w:rsidRDefault="0064578D" w:rsidP="0064578D">
      <w:pPr>
        <w:spacing w:line="317" w:lineRule="exact"/>
        <w:ind w:firstLine="740"/>
        <w:jc w:val="both"/>
        <w:rPr>
          <w:rFonts w:ascii="Arial" w:hAnsi="Arial" w:cs="Arial"/>
          <w:sz w:val="16"/>
          <w:szCs w:val="16"/>
        </w:rPr>
      </w:pPr>
      <w:r w:rsidRPr="0064578D">
        <w:rPr>
          <w:rFonts w:ascii="Arial" w:hAnsi="Arial" w:cs="Arial"/>
          <w:sz w:val="16"/>
          <w:szCs w:val="16"/>
        </w:rPr>
        <w:t>Проектом планировки рекомендуется организация санитарной очистки путем хранения отходов в специально отведенных местах с последующим размещением на специализированном полигоне.</w:t>
      </w:r>
    </w:p>
    <w:p w:rsidR="0064578D" w:rsidRPr="0064578D" w:rsidRDefault="0064578D" w:rsidP="0064578D">
      <w:pPr>
        <w:pStyle w:val="af8"/>
        <w:framePr w:wrap="none" w:vAnchor="page" w:hAnchor="page" w:x="10814" w:y="16050"/>
        <w:shd w:val="clear" w:color="auto" w:fill="auto"/>
        <w:spacing w:line="200" w:lineRule="exact"/>
        <w:rPr>
          <w:rFonts w:ascii="Arial" w:hAnsi="Arial" w:cs="Arial"/>
          <w:sz w:val="16"/>
          <w:szCs w:val="16"/>
        </w:rPr>
      </w:pPr>
      <w:r w:rsidRPr="0064578D">
        <w:rPr>
          <w:rFonts w:ascii="Arial" w:hAnsi="Arial" w:cs="Arial"/>
          <w:sz w:val="16"/>
          <w:szCs w:val="16"/>
        </w:rPr>
        <w:t>23</w:t>
      </w:r>
    </w:p>
    <w:p w:rsidR="0064578D" w:rsidRPr="0064578D" w:rsidRDefault="0064578D" w:rsidP="0064578D">
      <w:pPr>
        <w:spacing w:after="124" w:line="317" w:lineRule="exact"/>
        <w:ind w:firstLine="740"/>
        <w:jc w:val="both"/>
        <w:rPr>
          <w:rFonts w:ascii="Arial" w:hAnsi="Arial" w:cs="Arial"/>
          <w:sz w:val="16"/>
          <w:szCs w:val="16"/>
        </w:rPr>
      </w:pPr>
      <w:r w:rsidRPr="0064578D">
        <w:rPr>
          <w:rFonts w:ascii="Arial" w:hAnsi="Arial" w:cs="Arial"/>
          <w:sz w:val="16"/>
          <w:szCs w:val="16"/>
        </w:rPr>
        <w:t>Санитарная очистка территории должна предусматривать рациональный сбор и утилизацию бытовых отходов в соответствии со схемой очистки населенного пункта. Вывоз твёрдых бытовых отходов должен осуществляться специализированным автотранспортом. Контейнеры располагаться на специальных площадках, расположенных на требуемом расстоянии от жилой застройки. Предполагается организация вывоза отходов с территории жилой застройки специальным автотранспортом на полигон ТКО. Строительные отходы будут вывозиться по мере образования с площадки строительства на санкционированные места захоронения.</w:t>
      </w:r>
    </w:p>
    <w:p w:rsidR="0064578D" w:rsidRPr="0064578D" w:rsidRDefault="0064578D" w:rsidP="0064578D">
      <w:pPr>
        <w:spacing w:after="116"/>
        <w:ind w:firstLine="740"/>
        <w:jc w:val="both"/>
        <w:rPr>
          <w:rFonts w:ascii="Arial" w:hAnsi="Arial" w:cs="Arial"/>
          <w:sz w:val="16"/>
          <w:szCs w:val="16"/>
        </w:rPr>
      </w:pPr>
      <w:r w:rsidRPr="0064578D">
        <w:rPr>
          <w:rFonts w:ascii="Arial" w:hAnsi="Arial" w:cs="Arial"/>
          <w:sz w:val="16"/>
          <w:szCs w:val="16"/>
        </w:rPr>
        <w:t>Для обеспечения населения возможностью организованного удаления мусора с территории проектом планировки предусмотрены контейнерные площадки для сбора и кратковременного хранения бытовых отходов.</w:t>
      </w:r>
    </w:p>
    <w:p w:rsidR="0064578D" w:rsidRPr="0064578D" w:rsidRDefault="0064578D" w:rsidP="0064578D">
      <w:pPr>
        <w:spacing w:after="182" w:line="317" w:lineRule="exact"/>
        <w:ind w:firstLine="740"/>
        <w:jc w:val="both"/>
        <w:rPr>
          <w:rFonts w:ascii="Arial" w:hAnsi="Arial" w:cs="Arial"/>
          <w:sz w:val="16"/>
          <w:szCs w:val="16"/>
        </w:rPr>
      </w:pPr>
      <w:r w:rsidRPr="0064578D">
        <w:rPr>
          <w:rFonts w:ascii="Arial" w:hAnsi="Arial" w:cs="Arial"/>
          <w:sz w:val="16"/>
          <w:szCs w:val="16"/>
        </w:rPr>
        <w:t>Размещение контейнерных площадок, количество и объем контейнеров обусловлены действующими нормативами. Расстояния от площадок с мусорными контейнерами до окон жилых домов, границ участков детских, лечебных учреждений, мест отдыха должны быть не менее 20 м, но не более 100 м; площадки должны примыкать к сквозным проездам, что должно исключать маневрирование вывозящих мусор машин. Размер площадок должен быть рассчитан на установку необходимого числа контейнеров, но не более 5.</w:t>
      </w:r>
    </w:p>
    <w:p w:rsidR="0064578D" w:rsidRPr="0064578D" w:rsidRDefault="0064578D" w:rsidP="00027403">
      <w:pPr>
        <w:pStyle w:val="87"/>
        <w:numPr>
          <w:ilvl w:val="1"/>
          <w:numId w:val="53"/>
        </w:numPr>
        <w:shd w:val="clear" w:color="auto" w:fill="auto"/>
        <w:tabs>
          <w:tab w:val="left" w:pos="1226"/>
        </w:tabs>
        <w:spacing w:before="0" w:after="102" w:line="240" w:lineRule="exact"/>
        <w:ind w:firstLine="740"/>
        <w:jc w:val="both"/>
        <w:rPr>
          <w:rFonts w:ascii="Arial" w:hAnsi="Arial" w:cs="Arial"/>
          <w:sz w:val="16"/>
          <w:szCs w:val="16"/>
        </w:rPr>
      </w:pPr>
      <w:r w:rsidRPr="0064578D">
        <w:rPr>
          <w:rFonts w:ascii="Arial" w:hAnsi="Arial" w:cs="Arial"/>
          <w:sz w:val="16"/>
          <w:szCs w:val="16"/>
        </w:rPr>
        <w:t>Объекты транспортной инфраструктуры</w:t>
      </w:r>
    </w:p>
    <w:p w:rsidR="0064578D" w:rsidRPr="0064578D" w:rsidRDefault="0064578D" w:rsidP="0064578D">
      <w:pPr>
        <w:spacing w:after="124" w:line="317" w:lineRule="exact"/>
        <w:ind w:firstLine="740"/>
        <w:jc w:val="both"/>
        <w:rPr>
          <w:rFonts w:ascii="Arial" w:hAnsi="Arial" w:cs="Arial"/>
          <w:sz w:val="16"/>
          <w:szCs w:val="16"/>
        </w:rPr>
      </w:pPr>
      <w:r w:rsidRPr="0064578D">
        <w:rPr>
          <w:rFonts w:ascii="Arial" w:hAnsi="Arial" w:cs="Arial"/>
          <w:sz w:val="16"/>
          <w:szCs w:val="16"/>
        </w:rPr>
        <w:t>В рамках настоящего проекта планировки решены общие вопросы транспортного обслуживания территории. Улично-дорожная сеть запроектирована как единая система сообщения с учетом внутренних и внешних транспортных связей, обеспечивающая безопасность движения транспортных средств, пешеходов и инвалидов, пользующихся колясками.</w:t>
      </w:r>
    </w:p>
    <w:p w:rsidR="0064578D" w:rsidRPr="0064578D" w:rsidRDefault="0064578D" w:rsidP="0064578D">
      <w:pPr>
        <w:spacing w:after="178"/>
        <w:ind w:firstLine="740"/>
        <w:jc w:val="both"/>
        <w:rPr>
          <w:rFonts w:ascii="Arial" w:hAnsi="Arial" w:cs="Arial"/>
          <w:sz w:val="16"/>
          <w:szCs w:val="16"/>
        </w:rPr>
      </w:pPr>
      <w:r w:rsidRPr="0064578D">
        <w:rPr>
          <w:rFonts w:ascii="Arial" w:hAnsi="Arial" w:cs="Arial"/>
          <w:sz w:val="16"/>
          <w:szCs w:val="16"/>
        </w:rPr>
        <w:t>Настоящее проектное решение опирается на существующую систему транспортного обслуживания. Улично-дорожная сеть проектируемой территории представлена улицами в жилой застройке и проездами, ограничивающие жилые кварталы и обеспечивающие транспортный проезд к жилым домам.</w:t>
      </w:r>
    </w:p>
    <w:p w:rsidR="0064578D" w:rsidRPr="0064578D" w:rsidRDefault="0064578D" w:rsidP="0064578D">
      <w:pPr>
        <w:spacing w:after="107" w:line="240" w:lineRule="exact"/>
        <w:ind w:firstLine="740"/>
        <w:jc w:val="both"/>
        <w:rPr>
          <w:rFonts w:ascii="Arial" w:hAnsi="Arial" w:cs="Arial"/>
          <w:sz w:val="16"/>
          <w:szCs w:val="16"/>
        </w:rPr>
      </w:pPr>
      <w:r w:rsidRPr="0064578D">
        <w:rPr>
          <w:rFonts w:ascii="Arial" w:hAnsi="Arial" w:cs="Arial"/>
          <w:sz w:val="16"/>
          <w:szCs w:val="16"/>
        </w:rPr>
        <w:t>Дороги и улицы на проектируемой территории обозначены условно, без названий.</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Общая протяженность улично-дорожной сети составляет 575 м, из них основная улица в жилой застройке — 267 м, второстепенная улица — 217 м, проезд - 91 м. Основные геометрические параметры улично-дорожной сети приняты в соответствии с нормативной документацией. Для основных и второстепенных улиц ширина проезжей части составляет 6-7 метров, для основных проездов - 6 метров.</w:t>
      </w:r>
    </w:p>
    <w:p w:rsidR="0064578D" w:rsidRPr="0064578D" w:rsidRDefault="0064578D" w:rsidP="0064578D">
      <w:pPr>
        <w:spacing w:line="317" w:lineRule="exact"/>
        <w:ind w:firstLine="740"/>
        <w:jc w:val="both"/>
        <w:rPr>
          <w:rFonts w:ascii="Arial" w:hAnsi="Arial" w:cs="Arial"/>
          <w:sz w:val="16"/>
          <w:szCs w:val="16"/>
        </w:rPr>
      </w:pPr>
      <w:r w:rsidRPr="0064578D">
        <w:rPr>
          <w:rFonts w:ascii="Arial" w:hAnsi="Arial" w:cs="Arial"/>
          <w:sz w:val="16"/>
          <w:szCs w:val="16"/>
        </w:rPr>
        <w:t xml:space="preserve">Ширина тротуаров, располагаемых в большинстве случаев по обе стороны проезжей части, составляет: для основных и второстепенных улиц - 2 метра, для основных проездов - 1,5 метра, для второстепенных проездов - 1 метр. Ширина тротуаров, обустроенных для движения маломобильных групп населения, составляет 2 метра. Радиус закругления </w:t>
      </w:r>
      <w:r w:rsidRPr="0064578D">
        <w:rPr>
          <w:rFonts w:ascii="Arial" w:hAnsi="Arial" w:cs="Arial"/>
          <w:sz w:val="16"/>
          <w:szCs w:val="16"/>
        </w:rPr>
        <w:lastRenderedPageBreak/>
        <w:t>на пересечениях проезжих частей улично-дорожной сети для основных, второстепенных улиц и проездов принят 5 метров. Покрытие улично-дорожной сети предлагается выполнить в асфальтобетонном исполнении, покрытие тротуаров - плиточное мощение.</w:t>
      </w:r>
    </w:p>
    <w:p w:rsidR="0064578D" w:rsidRPr="0064578D" w:rsidRDefault="0064578D" w:rsidP="0064578D">
      <w:pPr>
        <w:pStyle w:val="af8"/>
        <w:framePr w:wrap="none" w:vAnchor="page" w:hAnchor="page" w:x="10814" w:y="16050"/>
        <w:shd w:val="clear" w:color="auto" w:fill="auto"/>
        <w:spacing w:line="200" w:lineRule="exact"/>
        <w:rPr>
          <w:rFonts w:ascii="Arial" w:hAnsi="Arial" w:cs="Arial"/>
          <w:sz w:val="16"/>
          <w:szCs w:val="16"/>
        </w:rPr>
      </w:pPr>
      <w:r w:rsidRPr="0064578D">
        <w:rPr>
          <w:rFonts w:ascii="Arial" w:hAnsi="Arial" w:cs="Arial"/>
          <w:sz w:val="16"/>
          <w:szCs w:val="16"/>
        </w:rPr>
        <w:t>24</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Организация уличного движения осуществляется техническими средствами (установка дорожных знаков, дорожных ограждений, светофоров и т.д.).</w:t>
      </w:r>
    </w:p>
    <w:p w:rsidR="0064578D" w:rsidRPr="0064578D" w:rsidRDefault="0064578D" w:rsidP="0064578D">
      <w:pPr>
        <w:spacing w:after="116" w:line="317" w:lineRule="exact"/>
        <w:ind w:firstLine="740"/>
        <w:jc w:val="both"/>
        <w:rPr>
          <w:rFonts w:ascii="Arial" w:hAnsi="Arial" w:cs="Arial"/>
          <w:sz w:val="16"/>
          <w:szCs w:val="16"/>
        </w:rPr>
      </w:pPr>
      <w:r w:rsidRPr="0064578D">
        <w:rPr>
          <w:rFonts w:ascii="Arial" w:hAnsi="Arial" w:cs="Arial"/>
          <w:sz w:val="16"/>
          <w:szCs w:val="16"/>
        </w:rPr>
        <w:t>Для обеспечения доступности зданий и сооружений для маломобильных групп населения согласно СП 59.13330.2012 «Доступность зданий и сооружений для маломобильных групп населения» проектом предусматривается устройство:</w:t>
      </w:r>
    </w:p>
    <w:p w:rsidR="0064578D" w:rsidRPr="0064578D" w:rsidRDefault="0064578D" w:rsidP="00027403">
      <w:pPr>
        <w:widowControl w:val="0"/>
        <w:numPr>
          <w:ilvl w:val="0"/>
          <w:numId w:val="47"/>
        </w:numPr>
        <w:tabs>
          <w:tab w:val="left" w:pos="758"/>
        </w:tabs>
        <w:spacing w:line="322" w:lineRule="exact"/>
        <w:ind w:left="740" w:hanging="340"/>
        <w:jc w:val="both"/>
        <w:rPr>
          <w:rFonts w:ascii="Arial" w:hAnsi="Arial" w:cs="Arial"/>
          <w:sz w:val="16"/>
          <w:szCs w:val="16"/>
        </w:rPr>
      </w:pPr>
      <w:r w:rsidRPr="0064578D">
        <w:rPr>
          <w:rFonts w:ascii="Arial" w:hAnsi="Arial" w:cs="Arial"/>
          <w:sz w:val="16"/>
          <w:szCs w:val="16"/>
        </w:rPr>
        <w:t>пониженных бортов в местах наземных переходов, а также изменения конструкций покрытия тротуаров в местах подходов к переходам для ориентации инвалидов по зрению с изменением окраски асфальта;</w:t>
      </w:r>
    </w:p>
    <w:p w:rsidR="0064578D" w:rsidRPr="0064578D" w:rsidRDefault="0064578D" w:rsidP="00027403">
      <w:pPr>
        <w:widowControl w:val="0"/>
        <w:numPr>
          <w:ilvl w:val="0"/>
          <w:numId w:val="47"/>
        </w:numPr>
        <w:tabs>
          <w:tab w:val="left" w:pos="758"/>
        </w:tabs>
        <w:spacing w:line="322" w:lineRule="exact"/>
        <w:ind w:left="740" w:hanging="340"/>
        <w:jc w:val="both"/>
        <w:rPr>
          <w:rFonts w:ascii="Arial" w:hAnsi="Arial" w:cs="Arial"/>
          <w:sz w:val="16"/>
          <w:szCs w:val="16"/>
        </w:rPr>
      </w:pPr>
      <w:r w:rsidRPr="0064578D">
        <w:rPr>
          <w:rFonts w:ascii="Arial" w:hAnsi="Arial" w:cs="Arial"/>
          <w:sz w:val="16"/>
          <w:szCs w:val="16"/>
        </w:rPr>
        <w:t>пешеходных ограждений в местах движения инвалидов, на участках, граничащих с высокими откосами и подпорными стенками;</w:t>
      </w:r>
    </w:p>
    <w:p w:rsidR="0064578D" w:rsidRPr="0064578D" w:rsidRDefault="0064578D" w:rsidP="00027403">
      <w:pPr>
        <w:widowControl w:val="0"/>
        <w:numPr>
          <w:ilvl w:val="0"/>
          <w:numId w:val="47"/>
        </w:numPr>
        <w:tabs>
          <w:tab w:val="left" w:pos="758"/>
        </w:tabs>
        <w:spacing w:line="322" w:lineRule="exact"/>
        <w:ind w:left="740" w:hanging="340"/>
        <w:jc w:val="both"/>
        <w:rPr>
          <w:rFonts w:ascii="Arial" w:hAnsi="Arial" w:cs="Arial"/>
          <w:sz w:val="16"/>
          <w:szCs w:val="16"/>
        </w:rPr>
      </w:pPr>
      <w:r w:rsidRPr="0064578D">
        <w:rPr>
          <w:rFonts w:ascii="Arial" w:hAnsi="Arial" w:cs="Arial"/>
          <w:sz w:val="16"/>
          <w:szCs w:val="16"/>
        </w:rPr>
        <w:t>пандусов и двухуровневых поручней, а также горизонтальных площадок для отдыха - на лестничных сходах;</w:t>
      </w:r>
    </w:p>
    <w:p w:rsidR="0064578D" w:rsidRPr="0064578D" w:rsidRDefault="0064578D" w:rsidP="00027403">
      <w:pPr>
        <w:widowControl w:val="0"/>
        <w:numPr>
          <w:ilvl w:val="0"/>
          <w:numId w:val="47"/>
        </w:numPr>
        <w:tabs>
          <w:tab w:val="left" w:pos="758"/>
        </w:tabs>
        <w:spacing w:after="124" w:line="322" w:lineRule="exact"/>
        <w:ind w:left="740" w:hanging="340"/>
        <w:jc w:val="both"/>
        <w:rPr>
          <w:rFonts w:ascii="Arial" w:hAnsi="Arial" w:cs="Arial"/>
          <w:sz w:val="16"/>
          <w:szCs w:val="16"/>
        </w:rPr>
      </w:pPr>
      <w:r w:rsidRPr="0064578D">
        <w:rPr>
          <w:rFonts w:ascii="Arial" w:hAnsi="Arial" w:cs="Arial"/>
          <w:sz w:val="16"/>
          <w:szCs w:val="16"/>
        </w:rPr>
        <w:t>дорожных знаков и указателей, предупреждающих о движении инвалидов.</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Постоянное хранение индивидуального автотранспорта предусматривается осуществлять на приусадебных участках.</w:t>
      </w:r>
    </w:p>
    <w:p w:rsidR="0064578D" w:rsidRPr="0064578D" w:rsidRDefault="0064578D" w:rsidP="00027403">
      <w:pPr>
        <w:pStyle w:val="42"/>
        <w:numPr>
          <w:ilvl w:val="0"/>
          <w:numId w:val="51"/>
        </w:numPr>
        <w:shd w:val="clear" w:color="auto" w:fill="auto"/>
        <w:tabs>
          <w:tab w:val="left" w:pos="1014"/>
        </w:tabs>
        <w:spacing w:after="120" w:line="317" w:lineRule="exact"/>
        <w:ind w:firstLine="740"/>
        <w:rPr>
          <w:rFonts w:ascii="Arial" w:hAnsi="Arial" w:cs="Arial"/>
          <w:sz w:val="16"/>
          <w:szCs w:val="16"/>
        </w:rPr>
      </w:pPr>
      <w:r w:rsidRPr="0064578D">
        <w:rPr>
          <w:rFonts w:ascii="Arial" w:hAnsi="Arial" w:cs="Arial"/>
          <w:sz w:val="16"/>
          <w:szCs w:val="16"/>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Размещение объектов регионального значения данным проектом не предусматриваются.</w:t>
      </w:r>
    </w:p>
    <w:p w:rsidR="0064578D" w:rsidRPr="0064578D" w:rsidRDefault="0064578D" w:rsidP="0064578D">
      <w:pPr>
        <w:spacing w:after="182" w:line="317" w:lineRule="exact"/>
        <w:ind w:firstLine="740"/>
        <w:jc w:val="both"/>
        <w:rPr>
          <w:rFonts w:ascii="Arial" w:hAnsi="Arial" w:cs="Arial"/>
          <w:sz w:val="16"/>
          <w:szCs w:val="16"/>
        </w:rPr>
      </w:pPr>
      <w:r w:rsidRPr="0064578D">
        <w:rPr>
          <w:rFonts w:ascii="Arial" w:hAnsi="Arial" w:cs="Arial"/>
          <w:sz w:val="16"/>
          <w:szCs w:val="16"/>
        </w:rPr>
        <w:t>В отношении указанной территории не предусматривается осуществление деятельности по комплексному и устойчивому развитию территории, в связи с чем в документации по планировке территории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таких объектов для населения не приводятся.</w:t>
      </w:r>
    </w:p>
    <w:p w:rsidR="0064578D" w:rsidRPr="0064578D" w:rsidRDefault="0064578D" w:rsidP="00027403">
      <w:pPr>
        <w:pStyle w:val="87"/>
        <w:numPr>
          <w:ilvl w:val="0"/>
          <w:numId w:val="51"/>
        </w:numPr>
        <w:shd w:val="clear" w:color="auto" w:fill="auto"/>
        <w:tabs>
          <w:tab w:val="left" w:pos="1038"/>
        </w:tabs>
        <w:spacing w:before="0" w:after="107" w:line="240" w:lineRule="exact"/>
        <w:ind w:firstLine="740"/>
        <w:jc w:val="both"/>
        <w:rPr>
          <w:rFonts w:ascii="Arial" w:hAnsi="Arial" w:cs="Arial"/>
          <w:sz w:val="16"/>
          <w:szCs w:val="16"/>
        </w:rPr>
      </w:pPr>
      <w:r w:rsidRPr="0064578D">
        <w:rPr>
          <w:rFonts w:ascii="Arial" w:hAnsi="Arial" w:cs="Arial"/>
          <w:sz w:val="16"/>
          <w:szCs w:val="16"/>
        </w:rPr>
        <w:t>Зоны с особыми условиями использования территории</w:t>
      </w:r>
    </w:p>
    <w:p w:rsidR="0064578D" w:rsidRPr="0064578D" w:rsidRDefault="0064578D" w:rsidP="0064578D">
      <w:pPr>
        <w:spacing w:line="317" w:lineRule="exact"/>
        <w:ind w:firstLine="740"/>
        <w:jc w:val="both"/>
        <w:rPr>
          <w:rFonts w:ascii="Arial" w:hAnsi="Arial" w:cs="Arial"/>
          <w:sz w:val="16"/>
          <w:szCs w:val="16"/>
        </w:rPr>
      </w:pPr>
      <w:r w:rsidRPr="0064578D">
        <w:rPr>
          <w:rFonts w:ascii="Arial" w:hAnsi="Arial" w:cs="Arial"/>
          <w:sz w:val="16"/>
          <w:szCs w:val="16"/>
        </w:rPr>
        <w:t>В соответствии со статьей 1 Градостроительного кодекса РФ зонами с особыми условиями использования территорий называются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w:t>
      </w:r>
    </w:p>
    <w:p w:rsidR="0064578D" w:rsidRPr="0064578D" w:rsidRDefault="0064578D" w:rsidP="0064578D">
      <w:pPr>
        <w:pStyle w:val="af8"/>
        <w:framePr w:wrap="none" w:vAnchor="page" w:hAnchor="page" w:x="10816" w:y="16050"/>
        <w:shd w:val="clear" w:color="auto" w:fill="auto"/>
        <w:spacing w:line="200" w:lineRule="exact"/>
        <w:rPr>
          <w:rFonts w:ascii="Arial" w:hAnsi="Arial" w:cs="Arial"/>
          <w:sz w:val="16"/>
          <w:szCs w:val="16"/>
        </w:rPr>
      </w:pPr>
      <w:r w:rsidRPr="0064578D">
        <w:rPr>
          <w:rFonts w:ascii="Arial" w:hAnsi="Arial" w:cs="Arial"/>
          <w:sz w:val="16"/>
          <w:szCs w:val="16"/>
        </w:rPr>
        <w:t>25</w:t>
      </w:r>
    </w:p>
    <w:p w:rsidR="0064578D" w:rsidRPr="0064578D" w:rsidRDefault="0064578D" w:rsidP="0064578D">
      <w:pPr>
        <w:spacing w:after="124" w:line="322" w:lineRule="exact"/>
        <w:jc w:val="both"/>
        <w:rPr>
          <w:rFonts w:ascii="Arial" w:hAnsi="Arial" w:cs="Arial"/>
          <w:sz w:val="16"/>
          <w:szCs w:val="16"/>
        </w:rPr>
      </w:pPr>
      <w:r w:rsidRPr="0064578D">
        <w:rPr>
          <w:rFonts w:ascii="Arial" w:hAnsi="Arial" w:cs="Arial"/>
          <w:sz w:val="16"/>
          <w:szCs w:val="16"/>
        </w:rPr>
        <w:t>охраняемых объектов, приаэродромная территория, иные зоны, устанавливаемые в соответствии с законодательством Российской Федерации.</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На проектируемой территории планировочными ограничениями являются границы зон охраны объектов культурного наследия, установленные в качестве предупредительной меры по обеспечению сохранности объекта культурного наследия, а также охранные зоны линии электропередач.</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 xml:space="preserve">В границах зон охраны объекта культурного наследия, до утверждения в установленном порядке границ зон охраны, режимов использования земель и земельных участков, градостроительных регламентов в границах данных зон </w:t>
      </w:r>
      <w:r w:rsidRPr="0064578D">
        <w:rPr>
          <w:rFonts w:ascii="Arial" w:hAnsi="Arial" w:cs="Arial"/>
          <w:sz w:val="16"/>
          <w:szCs w:val="16"/>
        </w:rPr>
        <w:lastRenderedPageBreak/>
        <w:t>допускаются по согласованию с краевым органом охраны объектов культурного наследия работы, не создающие угрозы повреждения, разрушения или уничтожения объекта культурного наследия, в том числе сельскохозяйственные работы, работы по благоустройству и озеленению территории, не нарушающие природный ландшафт.</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Охранная зона электрических сетей установлена и её граница внесена в Единый государственный реестр недвижимости.</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В охранных зонах запрещается осуществлять любые действия, которые могут нарушить безопасную работу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64578D" w:rsidRPr="0064578D" w:rsidRDefault="0064578D" w:rsidP="00027403">
      <w:pPr>
        <w:widowControl w:val="0"/>
        <w:numPr>
          <w:ilvl w:val="0"/>
          <w:numId w:val="47"/>
        </w:numPr>
        <w:tabs>
          <w:tab w:val="left" w:pos="742"/>
        </w:tabs>
        <w:spacing w:line="317" w:lineRule="exact"/>
        <w:ind w:left="740" w:hanging="360"/>
        <w:jc w:val="both"/>
        <w:rPr>
          <w:rFonts w:ascii="Arial" w:hAnsi="Arial" w:cs="Arial"/>
          <w:sz w:val="16"/>
          <w:szCs w:val="16"/>
        </w:rPr>
      </w:pPr>
      <w:r w:rsidRPr="0064578D">
        <w:rPr>
          <w:rFonts w:ascii="Arial" w:hAnsi="Arial" w:cs="Arial"/>
          <w:sz w:val="16"/>
          <w:szCs w:val="16"/>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64578D" w:rsidRPr="0064578D" w:rsidRDefault="0064578D" w:rsidP="00027403">
      <w:pPr>
        <w:widowControl w:val="0"/>
        <w:numPr>
          <w:ilvl w:val="0"/>
          <w:numId w:val="47"/>
        </w:numPr>
        <w:tabs>
          <w:tab w:val="left" w:pos="742"/>
        </w:tabs>
        <w:spacing w:line="317" w:lineRule="exact"/>
        <w:ind w:left="740" w:hanging="360"/>
        <w:jc w:val="both"/>
        <w:rPr>
          <w:rFonts w:ascii="Arial" w:hAnsi="Arial" w:cs="Arial"/>
          <w:sz w:val="16"/>
          <w:szCs w:val="16"/>
        </w:rPr>
      </w:pPr>
      <w:r w:rsidRPr="0064578D">
        <w:rPr>
          <w:rFonts w:ascii="Arial" w:hAnsi="Arial" w:cs="Arial"/>
          <w:sz w:val="16"/>
          <w:szCs w:val="16"/>
        </w:rPr>
        <w:t>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проездов;</w:t>
      </w:r>
    </w:p>
    <w:p w:rsidR="0064578D" w:rsidRPr="0064578D" w:rsidRDefault="0064578D" w:rsidP="00027403">
      <w:pPr>
        <w:widowControl w:val="0"/>
        <w:numPr>
          <w:ilvl w:val="0"/>
          <w:numId w:val="47"/>
        </w:numPr>
        <w:tabs>
          <w:tab w:val="left" w:pos="742"/>
        </w:tabs>
        <w:spacing w:line="317" w:lineRule="exact"/>
        <w:ind w:left="740" w:hanging="360"/>
        <w:jc w:val="both"/>
        <w:rPr>
          <w:rFonts w:ascii="Arial" w:hAnsi="Arial" w:cs="Arial"/>
          <w:sz w:val="16"/>
          <w:szCs w:val="16"/>
        </w:rPr>
      </w:pPr>
      <w:r w:rsidRPr="0064578D">
        <w:rPr>
          <w:rFonts w:ascii="Arial" w:hAnsi="Arial" w:cs="Arial"/>
          <w:sz w:val="16"/>
          <w:szCs w:val="16"/>
        </w:rPr>
        <w:t>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64578D" w:rsidRPr="0064578D" w:rsidRDefault="0064578D" w:rsidP="00027403">
      <w:pPr>
        <w:widowControl w:val="0"/>
        <w:numPr>
          <w:ilvl w:val="0"/>
          <w:numId w:val="47"/>
        </w:numPr>
        <w:tabs>
          <w:tab w:val="left" w:pos="742"/>
        </w:tabs>
        <w:spacing w:line="317" w:lineRule="exact"/>
        <w:ind w:left="740" w:hanging="360"/>
        <w:jc w:val="both"/>
        <w:rPr>
          <w:rFonts w:ascii="Arial" w:hAnsi="Arial" w:cs="Arial"/>
          <w:sz w:val="16"/>
          <w:szCs w:val="16"/>
        </w:rPr>
      </w:pPr>
      <w:r w:rsidRPr="0064578D">
        <w:rPr>
          <w:rFonts w:ascii="Arial" w:hAnsi="Arial" w:cs="Arial"/>
          <w:sz w:val="16"/>
          <w:szCs w:val="16"/>
        </w:rPr>
        <w:t>размещать свалки;</w:t>
      </w:r>
    </w:p>
    <w:p w:rsidR="0064578D" w:rsidRPr="0064578D" w:rsidRDefault="0064578D" w:rsidP="00027403">
      <w:pPr>
        <w:widowControl w:val="0"/>
        <w:numPr>
          <w:ilvl w:val="0"/>
          <w:numId w:val="47"/>
        </w:numPr>
        <w:tabs>
          <w:tab w:val="left" w:pos="742"/>
        </w:tabs>
        <w:spacing w:line="317" w:lineRule="exact"/>
        <w:ind w:left="740" w:hanging="360"/>
        <w:jc w:val="both"/>
        <w:rPr>
          <w:rFonts w:ascii="Arial" w:hAnsi="Arial" w:cs="Arial"/>
          <w:sz w:val="16"/>
          <w:szCs w:val="16"/>
        </w:rPr>
      </w:pPr>
      <w:r w:rsidRPr="0064578D">
        <w:rPr>
          <w:rFonts w:ascii="Arial" w:hAnsi="Arial" w:cs="Arial"/>
          <w:sz w:val="16"/>
          <w:szCs w:val="16"/>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64578D" w:rsidRPr="0064578D" w:rsidRDefault="0064578D" w:rsidP="0064578D">
      <w:pPr>
        <w:pStyle w:val="af8"/>
        <w:framePr w:wrap="none" w:vAnchor="page" w:hAnchor="page" w:x="10814" w:y="16050"/>
        <w:shd w:val="clear" w:color="auto" w:fill="auto"/>
        <w:spacing w:line="200" w:lineRule="exact"/>
        <w:rPr>
          <w:rFonts w:ascii="Arial" w:hAnsi="Arial" w:cs="Arial"/>
          <w:sz w:val="16"/>
          <w:szCs w:val="16"/>
        </w:rPr>
      </w:pPr>
      <w:r w:rsidRPr="0064578D">
        <w:rPr>
          <w:rFonts w:ascii="Arial" w:hAnsi="Arial" w:cs="Arial"/>
          <w:sz w:val="16"/>
          <w:szCs w:val="16"/>
        </w:rPr>
        <w:t>26</w:t>
      </w:r>
    </w:p>
    <w:p w:rsidR="0064578D" w:rsidRPr="0064578D" w:rsidRDefault="0064578D" w:rsidP="0064578D">
      <w:pPr>
        <w:spacing w:after="116" w:line="317" w:lineRule="exact"/>
        <w:ind w:firstLine="740"/>
        <w:jc w:val="both"/>
        <w:rPr>
          <w:rFonts w:ascii="Arial" w:hAnsi="Arial" w:cs="Arial"/>
          <w:sz w:val="16"/>
          <w:szCs w:val="16"/>
        </w:rPr>
      </w:pPr>
      <w:r w:rsidRPr="0064578D">
        <w:rPr>
          <w:rFonts w:ascii="Arial" w:hAnsi="Arial" w:cs="Arial"/>
          <w:sz w:val="16"/>
          <w:szCs w:val="16"/>
        </w:rPr>
        <w:t>В охранных зонах, установленных для объектов электросетевого хозяйства напряжением свыше 1000 вольт, помимо вышеперечисленных действий, запрещается:</w:t>
      </w:r>
    </w:p>
    <w:p w:rsidR="0064578D" w:rsidRPr="0064578D" w:rsidRDefault="0064578D" w:rsidP="00027403">
      <w:pPr>
        <w:widowControl w:val="0"/>
        <w:numPr>
          <w:ilvl w:val="0"/>
          <w:numId w:val="47"/>
        </w:numPr>
        <w:tabs>
          <w:tab w:val="left" w:pos="755"/>
        </w:tabs>
        <w:spacing w:line="322" w:lineRule="exact"/>
        <w:ind w:left="740" w:hanging="340"/>
        <w:jc w:val="both"/>
        <w:rPr>
          <w:rFonts w:ascii="Arial" w:hAnsi="Arial" w:cs="Arial"/>
          <w:sz w:val="16"/>
          <w:szCs w:val="16"/>
        </w:rPr>
      </w:pPr>
      <w:r w:rsidRPr="0064578D">
        <w:rPr>
          <w:rFonts w:ascii="Arial" w:hAnsi="Arial" w:cs="Arial"/>
          <w:sz w:val="16"/>
          <w:szCs w:val="16"/>
        </w:rPr>
        <w:t>складировать или размещать хранилища любых, в том числе горюче-смазочных, материалов;</w:t>
      </w:r>
    </w:p>
    <w:p w:rsidR="0064578D" w:rsidRPr="0064578D" w:rsidRDefault="0064578D" w:rsidP="00027403">
      <w:pPr>
        <w:widowControl w:val="0"/>
        <w:numPr>
          <w:ilvl w:val="0"/>
          <w:numId w:val="47"/>
        </w:numPr>
        <w:tabs>
          <w:tab w:val="left" w:pos="755"/>
        </w:tabs>
        <w:spacing w:line="317" w:lineRule="exact"/>
        <w:ind w:left="740" w:hanging="340"/>
        <w:jc w:val="both"/>
        <w:rPr>
          <w:rFonts w:ascii="Arial" w:hAnsi="Arial" w:cs="Arial"/>
          <w:sz w:val="16"/>
          <w:szCs w:val="16"/>
        </w:rPr>
      </w:pPr>
      <w:r w:rsidRPr="0064578D">
        <w:rPr>
          <w:rFonts w:ascii="Arial" w:hAnsi="Arial" w:cs="Arial"/>
          <w:sz w:val="16"/>
          <w:szCs w:val="16"/>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64578D" w:rsidRPr="0064578D" w:rsidRDefault="0064578D" w:rsidP="00027403">
      <w:pPr>
        <w:widowControl w:val="0"/>
        <w:numPr>
          <w:ilvl w:val="0"/>
          <w:numId w:val="47"/>
        </w:numPr>
        <w:tabs>
          <w:tab w:val="left" w:pos="755"/>
        </w:tabs>
        <w:spacing w:line="317" w:lineRule="exact"/>
        <w:ind w:left="740" w:hanging="340"/>
        <w:jc w:val="both"/>
        <w:rPr>
          <w:rFonts w:ascii="Arial" w:hAnsi="Arial" w:cs="Arial"/>
          <w:sz w:val="16"/>
          <w:szCs w:val="16"/>
        </w:rPr>
      </w:pPr>
      <w:r w:rsidRPr="0064578D">
        <w:rPr>
          <w:rFonts w:ascii="Arial" w:hAnsi="Arial" w:cs="Arial"/>
          <w:sz w:val="16"/>
          <w:szCs w:val="16"/>
        </w:rPr>
        <w:t>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64578D" w:rsidRPr="0064578D" w:rsidRDefault="0064578D" w:rsidP="0064578D">
      <w:pPr>
        <w:spacing w:after="116" w:line="317" w:lineRule="exact"/>
        <w:ind w:firstLine="740"/>
        <w:jc w:val="both"/>
        <w:rPr>
          <w:rFonts w:ascii="Arial" w:hAnsi="Arial" w:cs="Arial"/>
          <w:sz w:val="16"/>
          <w:szCs w:val="16"/>
        </w:rPr>
      </w:pPr>
      <w:r w:rsidRPr="0064578D">
        <w:rPr>
          <w:rFonts w:ascii="Arial" w:hAnsi="Arial" w:cs="Arial"/>
          <w:sz w:val="16"/>
          <w:szCs w:val="16"/>
        </w:rPr>
        <w:t>В пределах охранных зон без письменного решения о согласовании сетевых организаций юридическим и физическим лицам запрещаются:</w:t>
      </w:r>
    </w:p>
    <w:p w:rsidR="0064578D" w:rsidRPr="0064578D" w:rsidRDefault="0064578D" w:rsidP="00027403">
      <w:pPr>
        <w:widowControl w:val="0"/>
        <w:numPr>
          <w:ilvl w:val="0"/>
          <w:numId w:val="47"/>
        </w:numPr>
        <w:tabs>
          <w:tab w:val="left" w:pos="755"/>
        </w:tabs>
        <w:spacing w:line="322" w:lineRule="exact"/>
        <w:ind w:left="740" w:hanging="340"/>
        <w:jc w:val="both"/>
        <w:rPr>
          <w:rFonts w:ascii="Arial" w:hAnsi="Arial" w:cs="Arial"/>
          <w:sz w:val="16"/>
          <w:szCs w:val="16"/>
        </w:rPr>
      </w:pPr>
      <w:r w:rsidRPr="0064578D">
        <w:rPr>
          <w:rFonts w:ascii="Arial" w:hAnsi="Arial" w:cs="Arial"/>
          <w:sz w:val="16"/>
          <w:szCs w:val="16"/>
        </w:rPr>
        <w:t>строительство, капитальный ремонт, реконструкция или снос зданий и сооружений;</w:t>
      </w:r>
    </w:p>
    <w:p w:rsidR="0064578D" w:rsidRPr="0064578D" w:rsidRDefault="0064578D" w:rsidP="00027403">
      <w:pPr>
        <w:widowControl w:val="0"/>
        <w:numPr>
          <w:ilvl w:val="0"/>
          <w:numId w:val="47"/>
        </w:numPr>
        <w:tabs>
          <w:tab w:val="left" w:pos="755"/>
        </w:tabs>
        <w:spacing w:line="322" w:lineRule="exact"/>
        <w:ind w:left="740" w:hanging="340"/>
        <w:jc w:val="both"/>
        <w:rPr>
          <w:rFonts w:ascii="Arial" w:hAnsi="Arial" w:cs="Arial"/>
          <w:sz w:val="16"/>
          <w:szCs w:val="16"/>
        </w:rPr>
      </w:pPr>
      <w:r w:rsidRPr="0064578D">
        <w:rPr>
          <w:rFonts w:ascii="Arial" w:hAnsi="Arial" w:cs="Arial"/>
          <w:sz w:val="16"/>
          <w:szCs w:val="16"/>
        </w:rPr>
        <w:t>горные, взрывные, мелиоративные работы, в том числе связанные с временным затоплением земель;</w:t>
      </w:r>
    </w:p>
    <w:p w:rsidR="0064578D" w:rsidRPr="0064578D" w:rsidRDefault="0064578D" w:rsidP="00027403">
      <w:pPr>
        <w:widowControl w:val="0"/>
        <w:numPr>
          <w:ilvl w:val="0"/>
          <w:numId w:val="47"/>
        </w:numPr>
        <w:tabs>
          <w:tab w:val="left" w:pos="755"/>
        </w:tabs>
        <w:spacing w:line="322" w:lineRule="exact"/>
        <w:ind w:left="740" w:hanging="340"/>
        <w:jc w:val="both"/>
        <w:rPr>
          <w:rFonts w:ascii="Arial" w:hAnsi="Arial" w:cs="Arial"/>
          <w:sz w:val="16"/>
          <w:szCs w:val="16"/>
        </w:rPr>
      </w:pPr>
      <w:r w:rsidRPr="0064578D">
        <w:rPr>
          <w:rFonts w:ascii="Arial" w:hAnsi="Arial" w:cs="Arial"/>
          <w:sz w:val="16"/>
          <w:szCs w:val="16"/>
        </w:rPr>
        <w:t>посадка и вырубка деревьев и кустарников;</w:t>
      </w:r>
    </w:p>
    <w:p w:rsidR="0064578D" w:rsidRPr="0064578D" w:rsidRDefault="0064578D" w:rsidP="00027403">
      <w:pPr>
        <w:widowControl w:val="0"/>
        <w:numPr>
          <w:ilvl w:val="0"/>
          <w:numId w:val="47"/>
        </w:numPr>
        <w:tabs>
          <w:tab w:val="left" w:pos="755"/>
        </w:tabs>
        <w:spacing w:after="124" w:line="322" w:lineRule="exact"/>
        <w:ind w:left="740" w:hanging="340"/>
        <w:jc w:val="both"/>
        <w:rPr>
          <w:rFonts w:ascii="Arial" w:hAnsi="Arial" w:cs="Arial"/>
          <w:sz w:val="16"/>
          <w:szCs w:val="16"/>
        </w:rPr>
      </w:pPr>
      <w:r w:rsidRPr="0064578D">
        <w:rPr>
          <w:rFonts w:ascii="Arial" w:hAnsi="Arial" w:cs="Arial"/>
          <w:sz w:val="16"/>
          <w:szCs w:val="16"/>
        </w:rPr>
        <w:t>проезд машин и механизмов, имеющих общую высоту с грузом или без груза от поверхности дороги более 4,5 м (в охранных зонах воздушных линий электропередачи).</w:t>
      </w:r>
    </w:p>
    <w:p w:rsidR="0064578D" w:rsidRPr="0064578D" w:rsidRDefault="0064578D" w:rsidP="0064578D">
      <w:pPr>
        <w:spacing w:after="182" w:line="317" w:lineRule="exact"/>
        <w:ind w:firstLine="740"/>
        <w:jc w:val="both"/>
        <w:rPr>
          <w:rFonts w:ascii="Arial" w:hAnsi="Arial" w:cs="Arial"/>
          <w:sz w:val="16"/>
          <w:szCs w:val="16"/>
        </w:rPr>
      </w:pPr>
      <w:r w:rsidRPr="0064578D">
        <w:rPr>
          <w:rFonts w:ascii="Arial" w:hAnsi="Arial" w:cs="Arial"/>
          <w:sz w:val="16"/>
          <w:szCs w:val="16"/>
        </w:rPr>
        <w:lastRenderedPageBreak/>
        <w:t>Иные требования использования земель в границах охранных зон электрических сетей определяется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24.02.2009 № 160 (с изменениями на 17.05.2016 г.).</w:t>
      </w:r>
    </w:p>
    <w:p w:rsidR="0064578D" w:rsidRPr="0064578D" w:rsidRDefault="0064578D" w:rsidP="00027403">
      <w:pPr>
        <w:pStyle w:val="87"/>
        <w:numPr>
          <w:ilvl w:val="0"/>
          <w:numId w:val="51"/>
        </w:numPr>
        <w:shd w:val="clear" w:color="auto" w:fill="auto"/>
        <w:tabs>
          <w:tab w:val="left" w:pos="1038"/>
        </w:tabs>
        <w:spacing w:before="0" w:after="107" w:line="240" w:lineRule="exact"/>
        <w:ind w:firstLine="740"/>
        <w:jc w:val="both"/>
        <w:rPr>
          <w:rFonts w:ascii="Arial" w:hAnsi="Arial" w:cs="Arial"/>
          <w:sz w:val="16"/>
          <w:szCs w:val="16"/>
        </w:rPr>
      </w:pPr>
      <w:r w:rsidRPr="0064578D">
        <w:rPr>
          <w:rFonts w:ascii="Arial" w:hAnsi="Arial" w:cs="Arial"/>
          <w:sz w:val="16"/>
          <w:szCs w:val="16"/>
        </w:rPr>
        <w:t>Объекты культурного наследия и особо охраняемые природные территории</w:t>
      </w:r>
    </w:p>
    <w:p w:rsidR="0064578D" w:rsidRPr="0064578D" w:rsidRDefault="0064578D" w:rsidP="0064578D">
      <w:pPr>
        <w:spacing w:after="124" w:line="317" w:lineRule="exact"/>
        <w:ind w:firstLine="740"/>
        <w:jc w:val="both"/>
        <w:rPr>
          <w:rFonts w:ascii="Arial" w:hAnsi="Arial" w:cs="Arial"/>
          <w:sz w:val="16"/>
          <w:szCs w:val="16"/>
        </w:rPr>
      </w:pPr>
      <w:r w:rsidRPr="0064578D">
        <w:rPr>
          <w:rFonts w:ascii="Arial" w:hAnsi="Arial" w:cs="Arial"/>
          <w:sz w:val="16"/>
          <w:szCs w:val="16"/>
        </w:rPr>
        <w:t>В границах территории проектирования имеются выявленные объекты культурного наследия — курганная группа из 2 насыпей (1 насыпь визуально не прослежена).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64578D" w:rsidRPr="0064578D" w:rsidRDefault="0064578D" w:rsidP="0064578D">
      <w:pPr>
        <w:spacing w:after="178"/>
        <w:ind w:firstLine="740"/>
        <w:jc w:val="both"/>
        <w:rPr>
          <w:rFonts w:ascii="Arial" w:hAnsi="Arial" w:cs="Arial"/>
          <w:sz w:val="16"/>
          <w:szCs w:val="16"/>
        </w:rPr>
      </w:pPr>
      <w:r w:rsidRPr="0064578D">
        <w:rPr>
          <w:rFonts w:ascii="Arial" w:hAnsi="Arial" w:cs="Arial"/>
          <w:sz w:val="16"/>
          <w:szCs w:val="16"/>
        </w:rPr>
        <w:t>Согласно сведениям генерального плана Новокубанского городского поселения Новокубанского района, участок проектирования находится вне зоны границ особо охраняемых природных территорий регионального и местного значений.</w:t>
      </w:r>
    </w:p>
    <w:p w:rsidR="0064578D" w:rsidRPr="0064578D" w:rsidRDefault="0064578D" w:rsidP="00027403">
      <w:pPr>
        <w:pStyle w:val="87"/>
        <w:numPr>
          <w:ilvl w:val="0"/>
          <w:numId w:val="51"/>
        </w:numPr>
        <w:shd w:val="clear" w:color="auto" w:fill="auto"/>
        <w:tabs>
          <w:tab w:val="left" w:pos="1038"/>
        </w:tabs>
        <w:spacing w:before="0" w:after="102" w:line="240" w:lineRule="exact"/>
        <w:ind w:firstLine="740"/>
        <w:jc w:val="both"/>
        <w:rPr>
          <w:rFonts w:ascii="Arial" w:hAnsi="Arial" w:cs="Arial"/>
          <w:sz w:val="16"/>
          <w:szCs w:val="16"/>
        </w:rPr>
      </w:pPr>
      <w:r w:rsidRPr="0064578D">
        <w:rPr>
          <w:rFonts w:ascii="Arial" w:hAnsi="Arial" w:cs="Arial"/>
          <w:sz w:val="16"/>
          <w:szCs w:val="16"/>
        </w:rPr>
        <w:t>Вертикальная планировка и инженерная подготовка территории</w:t>
      </w:r>
    </w:p>
    <w:p w:rsidR="0064578D" w:rsidRPr="0064578D" w:rsidRDefault="0064578D" w:rsidP="0064578D">
      <w:pPr>
        <w:spacing w:line="317" w:lineRule="exact"/>
        <w:ind w:firstLine="740"/>
        <w:jc w:val="both"/>
        <w:rPr>
          <w:rFonts w:ascii="Arial" w:hAnsi="Arial" w:cs="Arial"/>
          <w:sz w:val="16"/>
          <w:szCs w:val="16"/>
        </w:rPr>
      </w:pPr>
      <w:r w:rsidRPr="0064578D">
        <w:rPr>
          <w:rFonts w:ascii="Arial" w:hAnsi="Arial" w:cs="Arial"/>
          <w:sz w:val="16"/>
          <w:szCs w:val="16"/>
        </w:rPr>
        <w:t>Основными задачами вертикальной планировки и инженерной подготовки территории являются:</w:t>
      </w:r>
    </w:p>
    <w:p w:rsidR="0064578D" w:rsidRPr="0064578D" w:rsidRDefault="0064578D" w:rsidP="0064578D">
      <w:pPr>
        <w:pStyle w:val="af8"/>
        <w:framePr w:wrap="none" w:vAnchor="page" w:hAnchor="page" w:x="10814" w:y="16050"/>
        <w:shd w:val="clear" w:color="auto" w:fill="auto"/>
        <w:spacing w:line="200" w:lineRule="exact"/>
        <w:rPr>
          <w:rFonts w:ascii="Arial" w:hAnsi="Arial" w:cs="Arial"/>
          <w:sz w:val="16"/>
          <w:szCs w:val="16"/>
        </w:rPr>
      </w:pPr>
      <w:r w:rsidRPr="0064578D">
        <w:rPr>
          <w:rFonts w:ascii="Arial" w:hAnsi="Arial" w:cs="Arial"/>
          <w:sz w:val="16"/>
          <w:szCs w:val="16"/>
        </w:rPr>
        <w:t>27</w:t>
      </w:r>
    </w:p>
    <w:p w:rsidR="0064578D" w:rsidRPr="0064578D" w:rsidRDefault="0064578D" w:rsidP="00027403">
      <w:pPr>
        <w:widowControl w:val="0"/>
        <w:numPr>
          <w:ilvl w:val="0"/>
          <w:numId w:val="47"/>
        </w:numPr>
        <w:tabs>
          <w:tab w:val="left" w:pos="758"/>
        </w:tabs>
        <w:spacing w:line="317" w:lineRule="exact"/>
        <w:ind w:left="740" w:hanging="360"/>
        <w:jc w:val="both"/>
        <w:rPr>
          <w:rFonts w:ascii="Arial" w:hAnsi="Arial" w:cs="Arial"/>
          <w:sz w:val="16"/>
          <w:szCs w:val="16"/>
        </w:rPr>
      </w:pPr>
      <w:r w:rsidRPr="0064578D">
        <w:rPr>
          <w:rFonts w:ascii="Arial" w:hAnsi="Arial" w:cs="Arial"/>
          <w:sz w:val="16"/>
          <w:szCs w:val="16"/>
        </w:rPr>
        <w:t>организация стока поверхностных вод с проезжей части и прилегающей территории;</w:t>
      </w:r>
    </w:p>
    <w:p w:rsidR="0064578D" w:rsidRPr="0064578D" w:rsidRDefault="0064578D" w:rsidP="00027403">
      <w:pPr>
        <w:widowControl w:val="0"/>
        <w:numPr>
          <w:ilvl w:val="0"/>
          <w:numId w:val="47"/>
        </w:numPr>
        <w:tabs>
          <w:tab w:val="left" w:pos="758"/>
        </w:tabs>
        <w:spacing w:line="322" w:lineRule="exact"/>
        <w:ind w:left="740" w:hanging="360"/>
        <w:jc w:val="both"/>
        <w:rPr>
          <w:rFonts w:ascii="Arial" w:hAnsi="Arial" w:cs="Arial"/>
          <w:sz w:val="16"/>
          <w:szCs w:val="16"/>
        </w:rPr>
      </w:pPr>
      <w:r w:rsidRPr="0064578D">
        <w:rPr>
          <w:rFonts w:ascii="Arial" w:hAnsi="Arial" w:cs="Arial"/>
          <w:sz w:val="16"/>
          <w:szCs w:val="16"/>
        </w:rPr>
        <w:t>обеспечение допустимых уклонов улиц, перекрестков, тротуаров для безопасного и удобного движения транспорта и пешеходов;</w:t>
      </w:r>
    </w:p>
    <w:p w:rsidR="0064578D" w:rsidRPr="0064578D" w:rsidRDefault="0064578D" w:rsidP="00027403">
      <w:pPr>
        <w:widowControl w:val="0"/>
        <w:numPr>
          <w:ilvl w:val="0"/>
          <w:numId w:val="47"/>
        </w:numPr>
        <w:tabs>
          <w:tab w:val="left" w:pos="758"/>
        </w:tabs>
        <w:spacing w:line="322" w:lineRule="exact"/>
        <w:ind w:left="740" w:hanging="360"/>
        <w:jc w:val="both"/>
        <w:rPr>
          <w:rFonts w:ascii="Arial" w:hAnsi="Arial" w:cs="Arial"/>
          <w:sz w:val="16"/>
          <w:szCs w:val="16"/>
        </w:rPr>
      </w:pPr>
      <w:r w:rsidRPr="0064578D">
        <w:rPr>
          <w:rFonts w:ascii="Arial" w:hAnsi="Arial" w:cs="Arial"/>
          <w:sz w:val="16"/>
          <w:szCs w:val="16"/>
        </w:rPr>
        <w:t>созданий благоприятных условий для размещения зданий и прокладки подземных инженерных сетей;</w:t>
      </w:r>
    </w:p>
    <w:p w:rsidR="0064578D" w:rsidRPr="0064578D" w:rsidRDefault="0064578D" w:rsidP="00027403">
      <w:pPr>
        <w:widowControl w:val="0"/>
        <w:numPr>
          <w:ilvl w:val="0"/>
          <w:numId w:val="47"/>
        </w:numPr>
        <w:tabs>
          <w:tab w:val="left" w:pos="758"/>
        </w:tabs>
        <w:spacing w:after="124" w:line="322" w:lineRule="exact"/>
        <w:ind w:left="740" w:hanging="360"/>
        <w:jc w:val="both"/>
        <w:rPr>
          <w:rFonts w:ascii="Arial" w:hAnsi="Arial" w:cs="Arial"/>
          <w:sz w:val="16"/>
          <w:szCs w:val="16"/>
        </w:rPr>
      </w:pPr>
      <w:r w:rsidRPr="0064578D">
        <w:rPr>
          <w:rFonts w:ascii="Arial" w:hAnsi="Arial" w:cs="Arial"/>
          <w:sz w:val="16"/>
          <w:szCs w:val="16"/>
        </w:rPr>
        <w:t>создание благоприятных условий для произрастания растительности.</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Принятая проектом планировки территории схема вертикальной планировки имеет целью дать принципиальное решение отвода поверхностных вод с проектируемой территории.</w:t>
      </w:r>
    </w:p>
    <w:p w:rsidR="0064578D" w:rsidRPr="0064578D" w:rsidRDefault="0064578D" w:rsidP="00027403">
      <w:pPr>
        <w:pStyle w:val="42"/>
        <w:numPr>
          <w:ilvl w:val="0"/>
          <w:numId w:val="51"/>
        </w:numPr>
        <w:shd w:val="clear" w:color="auto" w:fill="auto"/>
        <w:tabs>
          <w:tab w:val="left" w:pos="1009"/>
        </w:tabs>
        <w:spacing w:after="120" w:line="317" w:lineRule="exact"/>
        <w:ind w:firstLine="740"/>
        <w:jc w:val="left"/>
        <w:rPr>
          <w:rFonts w:ascii="Arial" w:hAnsi="Arial" w:cs="Arial"/>
          <w:sz w:val="16"/>
          <w:szCs w:val="16"/>
        </w:rPr>
      </w:pPr>
      <w:r w:rsidRPr="0064578D">
        <w:rPr>
          <w:rFonts w:ascii="Arial" w:hAnsi="Arial" w:cs="Arial"/>
          <w:sz w:val="16"/>
          <w:szCs w:val="16"/>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64578D" w:rsidRPr="0064578D" w:rsidRDefault="0064578D" w:rsidP="0064578D">
      <w:pPr>
        <w:spacing w:after="182" w:line="317" w:lineRule="exact"/>
        <w:ind w:firstLine="740"/>
        <w:jc w:val="both"/>
        <w:rPr>
          <w:rFonts w:ascii="Arial" w:hAnsi="Arial" w:cs="Arial"/>
          <w:sz w:val="16"/>
          <w:szCs w:val="16"/>
        </w:rPr>
      </w:pPr>
      <w:r w:rsidRPr="0064578D">
        <w:rPr>
          <w:rFonts w:ascii="Arial" w:hAnsi="Arial" w:cs="Arial"/>
          <w:sz w:val="16"/>
          <w:szCs w:val="16"/>
        </w:rPr>
        <w:t>В основе мер по предупреждению чрезвычайных ситуаций (снижению риска их возникновения) и уменьшению возможных потерь и ущерба от них (уменьшению масштабов чрезвычайных ситуаций) лежат конкретные превентивные мероприятия научного, инженерно-технического и технологического характера, осуществляемые по видам природных и техногенных опасностей и угроз. Значительная часть этих мероприятий проводится в рамках инженерной, радиационной, химической, медицинской, медико-биологической и противопожарной защиты населения и территорий от чрезвычайных ситуаций.</w:t>
      </w:r>
    </w:p>
    <w:p w:rsidR="0064578D" w:rsidRPr="0064578D" w:rsidRDefault="0064578D" w:rsidP="0064578D">
      <w:pPr>
        <w:spacing w:after="167" w:line="240" w:lineRule="exact"/>
        <w:ind w:firstLine="740"/>
        <w:jc w:val="both"/>
        <w:rPr>
          <w:rFonts w:ascii="Arial" w:hAnsi="Arial" w:cs="Arial"/>
          <w:sz w:val="16"/>
          <w:szCs w:val="16"/>
        </w:rPr>
      </w:pPr>
      <w:r w:rsidRPr="0064578D">
        <w:rPr>
          <w:rFonts w:ascii="Arial" w:hAnsi="Arial" w:cs="Arial"/>
          <w:sz w:val="16"/>
          <w:szCs w:val="16"/>
        </w:rPr>
        <w:t>К перечню мероприятий по защите от чрезвычайных ситуаций относятся:</w:t>
      </w:r>
    </w:p>
    <w:p w:rsidR="0064578D" w:rsidRPr="0064578D" w:rsidRDefault="0064578D" w:rsidP="00027403">
      <w:pPr>
        <w:widowControl w:val="0"/>
        <w:numPr>
          <w:ilvl w:val="0"/>
          <w:numId w:val="47"/>
        </w:numPr>
        <w:tabs>
          <w:tab w:val="left" w:pos="758"/>
        </w:tabs>
        <w:spacing w:line="317" w:lineRule="exact"/>
        <w:ind w:left="740" w:hanging="360"/>
        <w:jc w:val="both"/>
        <w:rPr>
          <w:rFonts w:ascii="Arial" w:hAnsi="Arial" w:cs="Arial"/>
          <w:sz w:val="16"/>
          <w:szCs w:val="16"/>
        </w:rPr>
      </w:pPr>
      <w:r w:rsidRPr="0064578D">
        <w:rPr>
          <w:rFonts w:ascii="Arial" w:hAnsi="Arial" w:cs="Arial"/>
          <w:sz w:val="16"/>
          <w:szCs w:val="16"/>
        </w:rPr>
        <w:t>информирование населения о потенциальных природных и техногенных угрозах на территории проживания - проверка систем оповещения и подготовка к заблаговременному оповещению о возникновении и развитии чрезвычайных ситуаций населения и организаций, аварии на которых способны нарушить жизнеобеспечение населения, информирование населения о необходимых действиях во время ЧС;</w:t>
      </w:r>
    </w:p>
    <w:p w:rsidR="0064578D" w:rsidRPr="0064578D" w:rsidRDefault="0064578D" w:rsidP="00027403">
      <w:pPr>
        <w:widowControl w:val="0"/>
        <w:numPr>
          <w:ilvl w:val="0"/>
          <w:numId w:val="47"/>
        </w:numPr>
        <w:tabs>
          <w:tab w:val="left" w:pos="758"/>
        </w:tabs>
        <w:spacing w:after="120" w:line="317" w:lineRule="exact"/>
        <w:ind w:left="740" w:hanging="360"/>
        <w:jc w:val="both"/>
        <w:rPr>
          <w:rFonts w:ascii="Arial" w:hAnsi="Arial" w:cs="Arial"/>
          <w:sz w:val="16"/>
          <w:szCs w:val="16"/>
        </w:rPr>
      </w:pPr>
      <w:r w:rsidRPr="0064578D">
        <w:rPr>
          <w:rFonts w:ascii="Arial" w:hAnsi="Arial" w:cs="Arial"/>
          <w:sz w:val="16"/>
          <w:szCs w:val="16"/>
        </w:rPr>
        <w:t>мониторинг и прогнозирование чрезвычайных ситуаций - систематическое наблюдение за состоянием защищаемых территорий, объектов и за работой сооружений инженерной защиты, периодический анализ всех факторов риска возникновения чрезвычайных ситуаций с последующим уточнением состава необходимых пассивных и активных мероприятий.</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Мероприятия по защите населения и территорий от чрезвычайных ситуаций должны осуществляться в соответствии с:</w:t>
      </w:r>
    </w:p>
    <w:p w:rsidR="0064578D" w:rsidRPr="0064578D" w:rsidRDefault="0064578D" w:rsidP="00027403">
      <w:pPr>
        <w:widowControl w:val="0"/>
        <w:numPr>
          <w:ilvl w:val="0"/>
          <w:numId w:val="47"/>
        </w:numPr>
        <w:tabs>
          <w:tab w:val="left" w:pos="758"/>
        </w:tabs>
        <w:spacing w:line="317" w:lineRule="exact"/>
        <w:ind w:left="740" w:hanging="360"/>
        <w:jc w:val="both"/>
        <w:rPr>
          <w:rFonts w:ascii="Arial" w:hAnsi="Arial" w:cs="Arial"/>
          <w:sz w:val="16"/>
          <w:szCs w:val="16"/>
        </w:rPr>
      </w:pPr>
      <w:r w:rsidRPr="0064578D">
        <w:rPr>
          <w:rFonts w:ascii="Arial" w:hAnsi="Arial" w:cs="Arial"/>
          <w:sz w:val="16"/>
          <w:szCs w:val="16"/>
        </w:rPr>
        <w:t>Федеральным законом от 21 декабря 1994 г. № 68-ФЗ "О защите населения и территорий от чрезвычайных ситуаций природного и техногенного характера";</w:t>
      </w:r>
    </w:p>
    <w:p w:rsidR="0064578D" w:rsidRPr="0064578D" w:rsidRDefault="0064578D" w:rsidP="00027403">
      <w:pPr>
        <w:widowControl w:val="0"/>
        <w:numPr>
          <w:ilvl w:val="0"/>
          <w:numId w:val="47"/>
        </w:numPr>
        <w:tabs>
          <w:tab w:val="left" w:pos="758"/>
        </w:tabs>
        <w:spacing w:line="322" w:lineRule="exact"/>
        <w:ind w:left="740" w:hanging="360"/>
        <w:jc w:val="both"/>
        <w:rPr>
          <w:rFonts w:ascii="Arial" w:hAnsi="Arial" w:cs="Arial"/>
          <w:sz w:val="16"/>
          <w:szCs w:val="16"/>
        </w:rPr>
      </w:pPr>
      <w:r w:rsidRPr="0064578D">
        <w:rPr>
          <w:rFonts w:ascii="Arial" w:hAnsi="Arial" w:cs="Arial"/>
          <w:sz w:val="16"/>
          <w:szCs w:val="16"/>
        </w:rPr>
        <w:lastRenderedPageBreak/>
        <w:t>Федеральным законом от 22 июля 2008 г. № 123-ФЗ "Технический регламент о требованиях пожарной безопасности";</w:t>
      </w:r>
    </w:p>
    <w:p w:rsidR="0064578D" w:rsidRPr="0064578D" w:rsidRDefault="0064578D" w:rsidP="00027403">
      <w:pPr>
        <w:widowControl w:val="0"/>
        <w:numPr>
          <w:ilvl w:val="0"/>
          <w:numId w:val="47"/>
        </w:numPr>
        <w:tabs>
          <w:tab w:val="left" w:pos="758"/>
        </w:tabs>
        <w:spacing w:line="322" w:lineRule="exact"/>
        <w:ind w:left="740" w:hanging="360"/>
        <w:jc w:val="both"/>
        <w:rPr>
          <w:rFonts w:ascii="Arial" w:hAnsi="Arial" w:cs="Arial"/>
          <w:sz w:val="16"/>
          <w:szCs w:val="16"/>
        </w:rPr>
      </w:pPr>
      <w:r w:rsidRPr="0064578D">
        <w:rPr>
          <w:rFonts w:ascii="Arial" w:hAnsi="Arial" w:cs="Arial"/>
          <w:sz w:val="16"/>
          <w:szCs w:val="16"/>
        </w:rPr>
        <w:t>"Методическими рекомендациями по реализации федерального закона от 6 октября 2003 г. №131-ФЗ "Об общих принципах местного самоуправления в Российской Федерации" в области гражданской обороны, защиты населения. И территорий от</w:t>
      </w:r>
    </w:p>
    <w:p w:rsidR="0064578D" w:rsidRPr="0064578D" w:rsidRDefault="0064578D" w:rsidP="0064578D">
      <w:pPr>
        <w:pStyle w:val="af8"/>
        <w:framePr w:wrap="none" w:vAnchor="page" w:hAnchor="page" w:x="10814" w:y="16050"/>
        <w:shd w:val="clear" w:color="auto" w:fill="auto"/>
        <w:spacing w:line="200" w:lineRule="exact"/>
        <w:rPr>
          <w:rFonts w:ascii="Arial" w:hAnsi="Arial" w:cs="Arial"/>
          <w:sz w:val="16"/>
          <w:szCs w:val="16"/>
        </w:rPr>
      </w:pPr>
      <w:r w:rsidRPr="0064578D">
        <w:rPr>
          <w:rFonts w:ascii="Arial" w:hAnsi="Arial" w:cs="Arial"/>
          <w:sz w:val="16"/>
          <w:szCs w:val="16"/>
        </w:rPr>
        <w:t>28</w:t>
      </w:r>
    </w:p>
    <w:p w:rsidR="0064578D" w:rsidRPr="0064578D" w:rsidRDefault="0064578D" w:rsidP="0064578D">
      <w:pPr>
        <w:tabs>
          <w:tab w:val="left" w:pos="1118"/>
        </w:tabs>
        <w:spacing w:after="120" w:line="317" w:lineRule="exact"/>
        <w:ind w:left="740"/>
        <w:jc w:val="both"/>
        <w:rPr>
          <w:rFonts w:ascii="Arial" w:hAnsi="Arial" w:cs="Arial"/>
          <w:sz w:val="16"/>
          <w:szCs w:val="16"/>
        </w:rPr>
      </w:pPr>
      <w:r w:rsidRPr="0064578D">
        <w:rPr>
          <w:rFonts w:ascii="Arial" w:hAnsi="Arial" w:cs="Arial"/>
          <w:sz w:val="16"/>
          <w:szCs w:val="16"/>
        </w:rPr>
        <w:t>чрезвычайных ситуаций, обеспечения пожарной безопасности и безопасности людей на водных объектах".</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Возможными источниками чрезвычайных ситуаций на объектах, размещаемых на территории согласно проекту планировки, могут быть природного и техногенного характера, а также биолого-социального характера.</w:t>
      </w:r>
    </w:p>
    <w:p w:rsidR="0064578D" w:rsidRPr="0064578D" w:rsidRDefault="0064578D" w:rsidP="0064578D">
      <w:pPr>
        <w:spacing w:after="124" w:line="317" w:lineRule="exact"/>
        <w:ind w:firstLine="740"/>
        <w:jc w:val="both"/>
        <w:rPr>
          <w:rFonts w:ascii="Arial" w:hAnsi="Arial" w:cs="Arial"/>
          <w:sz w:val="16"/>
          <w:szCs w:val="16"/>
        </w:rPr>
      </w:pPr>
      <w:r w:rsidRPr="0064578D">
        <w:rPr>
          <w:rFonts w:ascii="Arial" w:hAnsi="Arial" w:cs="Arial"/>
          <w:sz w:val="16"/>
          <w:szCs w:val="16"/>
        </w:rPr>
        <w:t>Техногенная чрезвычайная ситуация - опасное техногенное происшествие (авария на промышленном объекте или транспорте, пожар, взрыв или высвобождение какого-либо вида энергии), в результате которого на объекте, данной территории нарушаются нормальные условия жизни и деятельности людей, возникает угроза их жизни и здоровью, наносится ущерб имуществу, окружающей и природной среде.</w:t>
      </w:r>
    </w:p>
    <w:p w:rsidR="0064578D" w:rsidRPr="0064578D" w:rsidRDefault="0064578D" w:rsidP="0064578D">
      <w:pPr>
        <w:spacing w:after="101"/>
        <w:ind w:firstLine="740"/>
        <w:jc w:val="both"/>
        <w:rPr>
          <w:rFonts w:ascii="Arial" w:hAnsi="Arial" w:cs="Arial"/>
          <w:sz w:val="16"/>
          <w:szCs w:val="16"/>
        </w:rPr>
      </w:pPr>
      <w:r w:rsidRPr="0064578D">
        <w:rPr>
          <w:rFonts w:ascii="Arial" w:hAnsi="Arial" w:cs="Arial"/>
          <w:sz w:val="16"/>
          <w:szCs w:val="16"/>
        </w:rPr>
        <w:t>На проектируемой территории возможно возникновение следующих техногенных чрезвычайных ситуаций:</w:t>
      </w:r>
    </w:p>
    <w:p w:rsidR="0064578D" w:rsidRPr="0064578D" w:rsidRDefault="0064578D" w:rsidP="00027403">
      <w:pPr>
        <w:widowControl w:val="0"/>
        <w:numPr>
          <w:ilvl w:val="0"/>
          <w:numId w:val="47"/>
        </w:numPr>
        <w:tabs>
          <w:tab w:val="left" w:pos="768"/>
        </w:tabs>
        <w:spacing w:line="336" w:lineRule="exact"/>
        <w:ind w:left="740" w:hanging="340"/>
        <w:jc w:val="both"/>
        <w:rPr>
          <w:rFonts w:ascii="Arial" w:hAnsi="Arial" w:cs="Arial"/>
          <w:sz w:val="16"/>
          <w:szCs w:val="16"/>
        </w:rPr>
      </w:pPr>
      <w:r w:rsidRPr="0064578D">
        <w:rPr>
          <w:rFonts w:ascii="Arial" w:hAnsi="Arial" w:cs="Arial"/>
          <w:sz w:val="16"/>
          <w:szCs w:val="16"/>
        </w:rPr>
        <w:t>аварии на системах жизнеобеспечения;</w:t>
      </w:r>
    </w:p>
    <w:p w:rsidR="0064578D" w:rsidRPr="0064578D" w:rsidRDefault="0064578D" w:rsidP="00027403">
      <w:pPr>
        <w:widowControl w:val="0"/>
        <w:numPr>
          <w:ilvl w:val="0"/>
          <w:numId w:val="47"/>
        </w:numPr>
        <w:tabs>
          <w:tab w:val="left" w:pos="768"/>
        </w:tabs>
        <w:spacing w:line="336" w:lineRule="exact"/>
        <w:ind w:left="740" w:hanging="340"/>
        <w:jc w:val="both"/>
        <w:rPr>
          <w:rFonts w:ascii="Arial" w:hAnsi="Arial" w:cs="Arial"/>
          <w:sz w:val="16"/>
          <w:szCs w:val="16"/>
        </w:rPr>
      </w:pPr>
      <w:r w:rsidRPr="0064578D">
        <w:rPr>
          <w:rFonts w:ascii="Arial" w:hAnsi="Arial" w:cs="Arial"/>
          <w:sz w:val="16"/>
          <w:szCs w:val="16"/>
        </w:rPr>
        <w:t>пожары;</w:t>
      </w:r>
    </w:p>
    <w:p w:rsidR="0064578D" w:rsidRPr="0064578D" w:rsidRDefault="0064578D" w:rsidP="00027403">
      <w:pPr>
        <w:widowControl w:val="0"/>
        <w:numPr>
          <w:ilvl w:val="0"/>
          <w:numId w:val="47"/>
        </w:numPr>
        <w:tabs>
          <w:tab w:val="left" w:pos="768"/>
        </w:tabs>
        <w:spacing w:after="197" w:line="336" w:lineRule="exact"/>
        <w:ind w:left="740" w:hanging="340"/>
        <w:jc w:val="both"/>
        <w:rPr>
          <w:rFonts w:ascii="Arial" w:hAnsi="Arial" w:cs="Arial"/>
          <w:sz w:val="16"/>
          <w:szCs w:val="16"/>
        </w:rPr>
      </w:pPr>
      <w:r w:rsidRPr="0064578D">
        <w:rPr>
          <w:rFonts w:ascii="Arial" w:hAnsi="Arial" w:cs="Arial"/>
          <w:sz w:val="16"/>
          <w:szCs w:val="16"/>
        </w:rPr>
        <w:t>аварии на транспорте и транспортных коммуникациях.</w:t>
      </w:r>
    </w:p>
    <w:p w:rsidR="0064578D" w:rsidRPr="0064578D" w:rsidRDefault="0064578D" w:rsidP="0064578D">
      <w:pPr>
        <w:spacing w:after="168" w:line="240" w:lineRule="exact"/>
        <w:ind w:firstLine="740"/>
        <w:jc w:val="both"/>
        <w:rPr>
          <w:rFonts w:ascii="Arial" w:hAnsi="Arial" w:cs="Arial"/>
          <w:sz w:val="16"/>
          <w:szCs w:val="16"/>
        </w:rPr>
      </w:pPr>
      <w:r w:rsidRPr="0064578D">
        <w:rPr>
          <w:rFonts w:ascii="Arial" w:hAnsi="Arial" w:cs="Arial"/>
          <w:sz w:val="16"/>
          <w:szCs w:val="16"/>
        </w:rPr>
        <w:t>К возможным авариям на системах жизнеобеспечения относятся:</w:t>
      </w:r>
    </w:p>
    <w:p w:rsidR="0064578D" w:rsidRPr="0064578D" w:rsidRDefault="0064578D" w:rsidP="00027403">
      <w:pPr>
        <w:widowControl w:val="0"/>
        <w:numPr>
          <w:ilvl w:val="0"/>
          <w:numId w:val="47"/>
        </w:numPr>
        <w:tabs>
          <w:tab w:val="left" w:pos="768"/>
        </w:tabs>
        <w:spacing w:line="322" w:lineRule="exact"/>
        <w:ind w:left="740" w:hanging="340"/>
        <w:jc w:val="both"/>
        <w:rPr>
          <w:rFonts w:ascii="Arial" w:hAnsi="Arial" w:cs="Arial"/>
          <w:sz w:val="16"/>
          <w:szCs w:val="16"/>
        </w:rPr>
      </w:pPr>
      <w:r w:rsidRPr="0064578D">
        <w:rPr>
          <w:rFonts w:ascii="Arial" w:hAnsi="Arial" w:cs="Arial"/>
          <w:sz w:val="16"/>
          <w:szCs w:val="16"/>
        </w:rPr>
        <w:t>аварии на трансформаторных подстанциях (например, вследствие короткого замыкания может возникнуть пожар);</w:t>
      </w:r>
    </w:p>
    <w:p w:rsidR="0064578D" w:rsidRPr="0064578D" w:rsidRDefault="0064578D" w:rsidP="00027403">
      <w:pPr>
        <w:widowControl w:val="0"/>
        <w:numPr>
          <w:ilvl w:val="0"/>
          <w:numId w:val="47"/>
        </w:numPr>
        <w:tabs>
          <w:tab w:val="left" w:pos="768"/>
        </w:tabs>
        <w:spacing w:line="322" w:lineRule="exact"/>
        <w:ind w:left="740" w:hanging="340"/>
        <w:jc w:val="both"/>
        <w:rPr>
          <w:rFonts w:ascii="Arial" w:hAnsi="Arial" w:cs="Arial"/>
          <w:sz w:val="16"/>
          <w:szCs w:val="16"/>
        </w:rPr>
      </w:pPr>
      <w:r w:rsidRPr="0064578D">
        <w:rPr>
          <w:rFonts w:ascii="Arial" w:hAnsi="Arial" w:cs="Arial"/>
          <w:sz w:val="16"/>
          <w:szCs w:val="16"/>
        </w:rPr>
        <w:t>обрыв проводов на линиях электропередач (например, по причине сильного ветра или механического повреждения);</w:t>
      </w:r>
    </w:p>
    <w:p w:rsidR="0064578D" w:rsidRPr="0064578D" w:rsidRDefault="0064578D" w:rsidP="00027403">
      <w:pPr>
        <w:widowControl w:val="0"/>
        <w:numPr>
          <w:ilvl w:val="0"/>
          <w:numId w:val="47"/>
        </w:numPr>
        <w:tabs>
          <w:tab w:val="left" w:pos="768"/>
        </w:tabs>
        <w:spacing w:line="322" w:lineRule="exact"/>
        <w:ind w:left="740" w:hanging="340"/>
        <w:jc w:val="both"/>
        <w:rPr>
          <w:rFonts w:ascii="Arial" w:hAnsi="Arial" w:cs="Arial"/>
          <w:sz w:val="16"/>
          <w:szCs w:val="16"/>
        </w:rPr>
      </w:pPr>
      <w:r w:rsidRPr="0064578D">
        <w:rPr>
          <w:rFonts w:ascii="Arial" w:hAnsi="Arial" w:cs="Arial"/>
          <w:sz w:val="16"/>
          <w:szCs w:val="16"/>
        </w:rPr>
        <w:t>аварии на водопроводных сетях, что может привести к затоплению проезжей части дорог, подтоплению фундаментов, падению давления в водопроводной сети и перебоям водоснабжения территорий;</w:t>
      </w:r>
    </w:p>
    <w:p w:rsidR="0064578D" w:rsidRPr="0064578D" w:rsidRDefault="0064578D" w:rsidP="00027403">
      <w:pPr>
        <w:widowControl w:val="0"/>
        <w:numPr>
          <w:ilvl w:val="0"/>
          <w:numId w:val="47"/>
        </w:numPr>
        <w:tabs>
          <w:tab w:val="left" w:pos="768"/>
        </w:tabs>
        <w:spacing w:after="124" w:line="322" w:lineRule="exact"/>
        <w:ind w:left="740" w:hanging="340"/>
        <w:jc w:val="both"/>
        <w:rPr>
          <w:rFonts w:ascii="Arial" w:hAnsi="Arial" w:cs="Arial"/>
          <w:sz w:val="16"/>
          <w:szCs w:val="16"/>
        </w:rPr>
      </w:pPr>
      <w:r w:rsidRPr="0064578D">
        <w:rPr>
          <w:rFonts w:ascii="Arial" w:hAnsi="Arial" w:cs="Arial"/>
          <w:sz w:val="16"/>
          <w:szCs w:val="16"/>
        </w:rPr>
        <w:t>аварии на газовых сетях, что может привести к образованию газо-воздушного облака с последующим взрывом и воспламенением.</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Для своевременного предотвращения аварийных ситуаций, необходимо выполнение проектных и строительных работ будущих сооружений в соответствии с существующими нормативами, а также осуществление качественного мониторинга, своевременное проведение ремонтных и профилактических мероприятий.</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ЧС техногенного характера на проектируемой территории чаще всего связаны с возникновением пожаров на объектах жилой застройки, причинами которых в основном являются нарушения правил пожарной безопасности, правил эксплуатации электрооборудования и неосторожное обращение с огнем.</w:t>
      </w:r>
    </w:p>
    <w:p w:rsidR="0064578D" w:rsidRPr="0064578D" w:rsidRDefault="0064578D" w:rsidP="0064578D">
      <w:pPr>
        <w:spacing w:after="116" w:line="317" w:lineRule="exact"/>
        <w:ind w:firstLine="740"/>
        <w:jc w:val="both"/>
        <w:rPr>
          <w:rFonts w:ascii="Arial" w:hAnsi="Arial" w:cs="Arial"/>
          <w:sz w:val="16"/>
          <w:szCs w:val="16"/>
        </w:rPr>
      </w:pPr>
      <w:r w:rsidRPr="0064578D">
        <w:rPr>
          <w:rFonts w:ascii="Arial" w:hAnsi="Arial" w:cs="Arial"/>
          <w:sz w:val="16"/>
          <w:szCs w:val="16"/>
        </w:rPr>
        <w:t>Для предотвращения ЧС необходимо строгое соблюдение противопожарных нормативов и требований. В соответствии с Федеральным законом от 22.07.2008 №123-ФЗ «Технический регламент о требованиях пожарной безопасности»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64578D" w:rsidRPr="0064578D" w:rsidRDefault="0064578D" w:rsidP="00027403">
      <w:pPr>
        <w:widowControl w:val="0"/>
        <w:numPr>
          <w:ilvl w:val="0"/>
          <w:numId w:val="47"/>
        </w:numPr>
        <w:tabs>
          <w:tab w:val="left" w:pos="768"/>
        </w:tabs>
        <w:spacing w:line="322" w:lineRule="exact"/>
        <w:ind w:left="740" w:hanging="340"/>
        <w:jc w:val="both"/>
        <w:rPr>
          <w:rFonts w:ascii="Arial" w:hAnsi="Arial" w:cs="Arial"/>
          <w:sz w:val="16"/>
          <w:szCs w:val="16"/>
        </w:rPr>
      </w:pPr>
      <w:r w:rsidRPr="0064578D">
        <w:rPr>
          <w:rFonts w:ascii="Arial" w:hAnsi="Arial" w:cs="Arial"/>
          <w:sz w:val="16"/>
          <w:szCs w:val="16"/>
        </w:rPr>
        <w:t>применение объемно-планировочных решений и средств, обеспечивающих ограничение распространения пожара за пределы очага;</w:t>
      </w:r>
    </w:p>
    <w:p w:rsidR="0064578D" w:rsidRPr="0064578D" w:rsidRDefault="0064578D" w:rsidP="0064578D">
      <w:pPr>
        <w:pStyle w:val="af8"/>
        <w:framePr w:wrap="none" w:vAnchor="page" w:hAnchor="page" w:x="10814" w:y="16050"/>
        <w:shd w:val="clear" w:color="auto" w:fill="auto"/>
        <w:spacing w:line="200" w:lineRule="exact"/>
        <w:rPr>
          <w:rFonts w:ascii="Arial" w:hAnsi="Arial" w:cs="Arial"/>
          <w:sz w:val="16"/>
          <w:szCs w:val="16"/>
        </w:rPr>
      </w:pPr>
      <w:r w:rsidRPr="0064578D">
        <w:rPr>
          <w:rFonts w:ascii="Arial" w:hAnsi="Arial" w:cs="Arial"/>
          <w:sz w:val="16"/>
          <w:szCs w:val="16"/>
        </w:rPr>
        <w:t>29</w:t>
      </w:r>
    </w:p>
    <w:p w:rsidR="0064578D" w:rsidRPr="0064578D" w:rsidRDefault="0064578D" w:rsidP="00027403">
      <w:pPr>
        <w:widowControl w:val="0"/>
        <w:numPr>
          <w:ilvl w:val="0"/>
          <w:numId w:val="47"/>
        </w:numPr>
        <w:tabs>
          <w:tab w:val="left" w:pos="765"/>
        </w:tabs>
        <w:spacing w:line="326" w:lineRule="exact"/>
        <w:ind w:left="400"/>
        <w:jc w:val="both"/>
        <w:rPr>
          <w:rFonts w:ascii="Arial" w:hAnsi="Arial" w:cs="Arial"/>
          <w:sz w:val="16"/>
          <w:szCs w:val="16"/>
        </w:rPr>
      </w:pPr>
      <w:r w:rsidRPr="0064578D">
        <w:rPr>
          <w:rFonts w:ascii="Arial" w:hAnsi="Arial" w:cs="Arial"/>
          <w:sz w:val="16"/>
          <w:szCs w:val="16"/>
        </w:rPr>
        <w:t>применение средств индивидуальной защиты людей от воздействия опасных</w:t>
      </w:r>
    </w:p>
    <w:p w:rsidR="0064578D" w:rsidRPr="0064578D" w:rsidRDefault="0064578D" w:rsidP="0064578D">
      <w:pPr>
        <w:spacing w:line="326" w:lineRule="exact"/>
        <w:ind w:firstLine="740"/>
        <w:jc w:val="both"/>
        <w:rPr>
          <w:rFonts w:ascii="Arial" w:hAnsi="Arial" w:cs="Arial"/>
          <w:sz w:val="16"/>
          <w:szCs w:val="16"/>
        </w:rPr>
      </w:pPr>
      <w:r w:rsidRPr="0064578D">
        <w:rPr>
          <w:rFonts w:ascii="Arial" w:hAnsi="Arial" w:cs="Arial"/>
          <w:sz w:val="16"/>
          <w:szCs w:val="16"/>
        </w:rPr>
        <w:t>факторов пожара;</w:t>
      </w:r>
    </w:p>
    <w:p w:rsidR="0064578D" w:rsidRPr="0064578D" w:rsidRDefault="0064578D" w:rsidP="00027403">
      <w:pPr>
        <w:widowControl w:val="0"/>
        <w:numPr>
          <w:ilvl w:val="0"/>
          <w:numId w:val="47"/>
        </w:numPr>
        <w:tabs>
          <w:tab w:val="left" w:pos="765"/>
        </w:tabs>
        <w:spacing w:line="326" w:lineRule="exact"/>
        <w:ind w:left="400"/>
        <w:jc w:val="both"/>
        <w:rPr>
          <w:rFonts w:ascii="Arial" w:hAnsi="Arial" w:cs="Arial"/>
          <w:sz w:val="16"/>
          <w:szCs w:val="16"/>
        </w:rPr>
      </w:pPr>
      <w:r w:rsidRPr="0064578D">
        <w:rPr>
          <w:rFonts w:ascii="Arial" w:hAnsi="Arial" w:cs="Arial"/>
          <w:sz w:val="16"/>
          <w:szCs w:val="16"/>
        </w:rPr>
        <w:t>применение основных строительных конструкций с пределами огнестойкости и</w:t>
      </w:r>
    </w:p>
    <w:p w:rsidR="0064578D" w:rsidRPr="0064578D" w:rsidRDefault="0064578D" w:rsidP="0064578D">
      <w:pPr>
        <w:spacing w:line="326" w:lineRule="exact"/>
        <w:ind w:firstLine="740"/>
        <w:jc w:val="both"/>
        <w:rPr>
          <w:rFonts w:ascii="Arial" w:hAnsi="Arial" w:cs="Arial"/>
          <w:sz w:val="16"/>
          <w:szCs w:val="16"/>
        </w:rPr>
      </w:pPr>
      <w:r w:rsidRPr="0064578D">
        <w:rPr>
          <w:rFonts w:ascii="Arial" w:hAnsi="Arial" w:cs="Arial"/>
          <w:sz w:val="16"/>
          <w:szCs w:val="16"/>
        </w:rPr>
        <w:t>классами пожарной опасности;</w:t>
      </w:r>
    </w:p>
    <w:p w:rsidR="0064578D" w:rsidRPr="0064578D" w:rsidRDefault="0064578D" w:rsidP="00027403">
      <w:pPr>
        <w:widowControl w:val="0"/>
        <w:numPr>
          <w:ilvl w:val="0"/>
          <w:numId w:val="47"/>
        </w:numPr>
        <w:tabs>
          <w:tab w:val="left" w:pos="765"/>
        </w:tabs>
        <w:spacing w:line="326" w:lineRule="exact"/>
        <w:ind w:left="400"/>
        <w:jc w:val="both"/>
        <w:rPr>
          <w:rFonts w:ascii="Arial" w:hAnsi="Arial" w:cs="Arial"/>
          <w:sz w:val="16"/>
          <w:szCs w:val="16"/>
        </w:rPr>
      </w:pPr>
      <w:r w:rsidRPr="0064578D">
        <w:rPr>
          <w:rFonts w:ascii="Arial" w:hAnsi="Arial" w:cs="Arial"/>
          <w:sz w:val="16"/>
          <w:szCs w:val="16"/>
        </w:rPr>
        <w:lastRenderedPageBreak/>
        <w:t>применение первичных средств пожаротушения;</w:t>
      </w:r>
    </w:p>
    <w:p w:rsidR="0064578D" w:rsidRPr="0064578D" w:rsidRDefault="0064578D" w:rsidP="00027403">
      <w:pPr>
        <w:widowControl w:val="0"/>
        <w:numPr>
          <w:ilvl w:val="0"/>
          <w:numId w:val="47"/>
        </w:numPr>
        <w:tabs>
          <w:tab w:val="left" w:pos="765"/>
        </w:tabs>
        <w:spacing w:after="124" w:line="326" w:lineRule="exact"/>
        <w:ind w:left="400"/>
        <w:jc w:val="both"/>
        <w:rPr>
          <w:rFonts w:ascii="Arial" w:hAnsi="Arial" w:cs="Arial"/>
          <w:sz w:val="16"/>
          <w:szCs w:val="16"/>
        </w:rPr>
      </w:pPr>
      <w:r w:rsidRPr="0064578D">
        <w:rPr>
          <w:rFonts w:ascii="Arial" w:hAnsi="Arial" w:cs="Arial"/>
          <w:sz w:val="16"/>
          <w:szCs w:val="16"/>
        </w:rPr>
        <w:t>организация деятельности подразделений пожарной охраны.</w:t>
      </w:r>
    </w:p>
    <w:p w:rsidR="0064578D" w:rsidRPr="0064578D" w:rsidRDefault="0064578D" w:rsidP="0064578D">
      <w:pPr>
        <w:spacing w:after="124" w:line="322" w:lineRule="exact"/>
        <w:ind w:firstLine="740"/>
        <w:jc w:val="both"/>
        <w:rPr>
          <w:rFonts w:ascii="Arial" w:hAnsi="Arial" w:cs="Arial"/>
          <w:sz w:val="16"/>
          <w:szCs w:val="16"/>
        </w:rPr>
      </w:pPr>
      <w:r w:rsidRPr="0064578D">
        <w:rPr>
          <w:rFonts w:ascii="Arial" w:hAnsi="Arial" w:cs="Arial"/>
          <w:sz w:val="16"/>
          <w:szCs w:val="16"/>
        </w:rPr>
        <w:t>Здания должны быть обеспечены первичными средствами пожаротушения правообладателями этих зданий.</w:t>
      </w:r>
    </w:p>
    <w:p w:rsidR="0064578D" w:rsidRPr="0064578D" w:rsidRDefault="0064578D" w:rsidP="0064578D">
      <w:pPr>
        <w:spacing w:after="124" w:line="317" w:lineRule="exact"/>
        <w:ind w:firstLine="740"/>
        <w:jc w:val="both"/>
        <w:rPr>
          <w:rFonts w:ascii="Arial" w:hAnsi="Arial" w:cs="Arial"/>
          <w:sz w:val="16"/>
          <w:szCs w:val="16"/>
        </w:rPr>
      </w:pPr>
      <w:r w:rsidRPr="0064578D">
        <w:rPr>
          <w:rFonts w:ascii="Arial" w:hAnsi="Arial" w:cs="Arial"/>
          <w:sz w:val="16"/>
          <w:szCs w:val="16"/>
        </w:rPr>
        <w:t>В качестве основных мероприятий по предотвращению распространения пожара, как следствия аварийных ситуаций, проектом планировки территории предусмотрено размещение объектов с соблюдением установленных противопожарных расстояний, заложена возможность для последующего и монтажа основных инженерных сетей, и сооружений, размещение объектов на нормируемом расстоянии от существующих и проектируемых улиц, проездов и стоянок транспорта.</w:t>
      </w:r>
    </w:p>
    <w:p w:rsidR="0064578D" w:rsidRPr="0064578D" w:rsidRDefault="0064578D" w:rsidP="0064578D">
      <w:pPr>
        <w:spacing w:after="178"/>
        <w:ind w:firstLine="740"/>
        <w:jc w:val="both"/>
        <w:rPr>
          <w:rFonts w:ascii="Arial" w:hAnsi="Arial" w:cs="Arial"/>
          <w:sz w:val="16"/>
          <w:szCs w:val="16"/>
        </w:rPr>
      </w:pPr>
      <w:r w:rsidRPr="0064578D">
        <w:rPr>
          <w:rFonts w:ascii="Arial" w:hAnsi="Arial" w:cs="Arial"/>
          <w:sz w:val="16"/>
          <w:szCs w:val="16"/>
        </w:rPr>
        <w:t>Возможными источниками чрезвычайных ситуаций природного характера на рассматриваемой территории являются:</w:t>
      </w:r>
    </w:p>
    <w:p w:rsidR="0064578D" w:rsidRPr="0064578D" w:rsidRDefault="0064578D" w:rsidP="00027403">
      <w:pPr>
        <w:widowControl w:val="0"/>
        <w:numPr>
          <w:ilvl w:val="0"/>
          <w:numId w:val="47"/>
        </w:numPr>
        <w:tabs>
          <w:tab w:val="left" w:pos="765"/>
        </w:tabs>
        <w:spacing w:line="240" w:lineRule="exact"/>
        <w:ind w:left="400"/>
        <w:jc w:val="both"/>
        <w:rPr>
          <w:rFonts w:ascii="Arial" w:hAnsi="Arial" w:cs="Arial"/>
          <w:sz w:val="16"/>
          <w:szCs w:val="16"/>
        </w:rPr>
      </w:pPr>
      <w:r w:rsidRPr="0064578D">
        <w:rPr>
          <w:rFonts w:ascii="Arial" w:hAnsi="Arial" w:cs="Arial"/>
          <w:sz w:val="16"/>
          <w:szCs w:val="16"/>
        </w:rPr>
        <w:t>опасные геологические явления и процессы (землетрясения, просадочность</w:t>
      </w:r>
    </w:p>
    <w:p w:rsidR="0064578D" w:rsidRPr="0064578D" w:rsidRDefault="0064578D" w:rsidP="0064578D">
      <w:pPr>
        <w:spacing w:line="331" w:lineRule="exact"/>
        <w:ind w:firstLine="740"/>
        <w:jc w:val="both"/>
        <w:rPr>
          <w:rFonts w:ascii="Arial" w:hAnsi="Arial" w:cs="Arial"/>
          <w:sz w:val="16"/>
          <w:szCs w:val="16"/>
        </w:rPr>
      </w:pPr>
      <w:r w:rsidRPr="0064578D">
        <w:rPr>
          <w:rFonts w:ascii="Arial" w:hAnsi="Arial" w:cs="Arial"/>
          <w:sz w:val="16"/>
          <w:szCs w:val="16"/>
        </w:rPr>
        <w:t>грунтов);</w:t>
      </w:r>
    </w:p>
    <w:p w:rsidR="0064578D" w:rsidRPr="0064578D" w:rsidRDefault="0064578D" w:rsidP="00027403">
      <w:pPr>
        <w:widowControl w:val="0"/>
        <w:numPr>
          <w:ilvl w:val="0"/>
          <w:numId w:val="47"/>
        </w:numPr>
        <w:tabs>
          <w:tab w:val="left" w:pos="765"/>
        </w:tabs>
        <w:spacing w:line="331" w:lineRule="exact"/>
        <w:ind w:left="400"/>
        <w:jc w:val="both"/>
        <w:rPr>
          <w:rFonts w:ascii="Arial" w:hAnsi="Arial" w:cs="Arial"/>
          <w:sz w:val="16"/>
          <w:szCs w:val="16"/>
        </w:rPr>
      </w:pPr>
      <w:r w:rsidRPr="0064578D">
        <w:rPr>
          <w:rFonts w:ascii="Arial" w:hAnsi="Arial" w:cs="Arial"/>
          <w:sz w:val="16"/>
          <w:szCs w:val="16"/>
        </w:rPr>
        <w:t>опасные метеорологические явления и процессы;</w:t>
      </w:r>
    </w:p>
    <w:p w:rsidR="0064578D" w:rsidRPr="0064578D" w:rsidRDefault="0064578D" w:rsidP="00027403">
      <w:pPr>
        <w:widowControl w:val="0"/>
        <w:numPr>
          <w:ilvl w:val="0"/>
          <w:numId w:val="47"/>
        </w:numPr>
        <w:tabs>
          <w:tab w:val="left" w:pos="765"/>
        </w:tabs>
        <w:spacing w:after="193" w:line="331" w:lineRule="exact"/>
        <w:ind w:left="400"/>
        <w:jc w:val="both"/>
        <w:rPr>
          <w:rFonts w:ascii="Arial" w:hAnsi="Arial" w:cs="Arial"/>
          <w:sz w:val="16"/>
          <w:szCs w:val="16"/>
        </w:rPr>
      </w:pPr>
      <w:r w:rsidRPr="0064578D">
        <w:rPr>
          <w:rFonts w:ascii="Arial" w:hAnsi="Arial" w:cs="Arial"/>
          <w:sz w:val="16"/>
          <w:szCs w:val="16"/>
        </w:rPr>
        <w:t>природные пожары.</w:t>
      </w:r>
    </w:p>
    <w:p w:rsidR="0064578D" w:rsidRPr="0064578D" w:rsidRDefault="0064578D" w:rsidP="0064578D">
      <w:pPr>
        <w:pStyle w:val="87"/>
        <w:shd w:val="clear" w:color="auto" w:fill="auto"/>
        <w:spacing w:before="0" w:after="97" w:line="240" w:lineRule="exact"/>
        <w:ind w:firstLine="740"/>
        <w:jc w:val="both"/>
        <w:rPr>
          <w:rFonts w:ascii="Arial" w:hAnsi="Arial" w:cs="Arial"/>
          <w:sz w:val="16"/>
          <w:szCs w:val="16"/>
        </w:rPr>
      </w:pPr>
      <w:r w:rsidRPr="0064578D">
        <w:rPr>
          <w:rFonts w:ascii="Arial" w:hAnsi="Arial" w:cs="Arial"/>
          <w:sz w:val="16"/>
          <w:szCs w:val="16"/>
        </w:rPr>
        <w:t>Опасные геологические явления и процессы:</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В соответствии с инженерно-геологическими и гидрогеологическими условиями территории, представленными в техническом отчете по инженерно-геологическим изысканиям ГУП КК "Кубаньгеология", выполненном в 2005 году, к неблагоприятным процессам на проектируемой территории относятся:</w:t>
      </w:r>
    </w:p>
    <w:p w:rsidR="0064578D" w:rsidRPr="0064578D" w:rsidRDefault="0064578D" w:rsidP="00027403">
      <w:pPr>
        <w:widowControl w:val="0"/>
        <w:numPr>
          <w:ilvl w:val="0"/>
          <w:numId w:val="47"/>
        </w:numPr>
        <w:tabs>
          <w:tab w:val="left" w:pos="1468"/>
        </w:tabs>
        <w:spacing w:line="317" w:lineRule="exact"/>
        <w:ind w:left="1460" w:hanging="360"/>
        <w:rPr>
          <w:rFonts w:ascii="Arial" w:hAnsi="Arial" w:cs="Arial"/>
          <w:sz w:val="16"/>
          <w:szCs w:val="16"/>
        </w:rPr>
      </w:pPr>
      <w:r w:rsidRPr="0064578D">
        <w:rPr>
          <w:rFonts w:ascii="Arial" w:hAnsi="Arial" w:cs="Arial"/>
          <w:sz w:val="16"/>
          <w:szCs w:val="16"/>
        </w:rPr>
        <w:t>повышенная агрессия грунтовых вод по отношению к бетонам, железобетонным и металлическим конструкциям;</w:t>
      </w:r>
    </w:p>
    <w:p w:rsidR="0064578D" w:rsidRPr="0064578D" w:rsidRDefault="0064578D" w:rsidP="00027403">
      <w:pPr>
        <w:widowControl w:val="0"/>
        <w:numPr>
          <w:ilvl w:val="0"/>
          <w:numId w:val="47"/>
        </w:numPr>
        <w:tabs>
          <w:tab w:val="left" w:pos="1468"/>
        </w:tabs>
        <w:spacing w:line="317" w:lineRule="exact"/>
        <w:ind w:left="1100"/>
        <w:jc w:val="both"/>
        <w:rPr>
          <w:rFonts w:ascii="Arial" w:hAnsi="Arial" w:cs="Arial"/>
          <w:sz w:val="16"/>
          <w:szCs w:val="16"/>
        </w:rPr>
      </w:pPr>
      <w:r w:rsidRPr="0064578D">
        <w:rPr>
          <w:rFonts w:ascii="Arial" w:hAnsi="Arial" w:cs="Arial"/>
          <w:sz w:val="16"/>
          <w:szCs w:val="16"/>
        </w:rPr>
        <w:t>плоскостная эрозия;</w:t>
      </w:r>
    </w:p>
    <w:p w:rsidR="0064578D" w:rsidRPr="0064578D" w:rsidRDefault="0064578D" w:rsidP="00027403">
      <w:pPr>
        <w:widowControl w:val="0"/>
        <w:numPr>
          <w:ilvl w:val="0"/>
          <w:numId w:val="47"/>
        </w:numPr>
        <w:tabs>
          <w:tab w:val="left" w:pos="1468"/>
        </w:tabs>
        <w:spacing w:line="317" w:lineRule="exact"/>
        <w:ind w:left="1100"/>
        <w:jc w:val="both"/>
        <w:rPr>
          <w:rFonts w:ascii="Arial" w:hAnsi="Arial" w:cs="Arial"/>
          <w:sz w:val="16"/>
          <w:szCs w:val="16"/>
        </w:rPr>
      </w:pPr>
      <w:r w:rsidRPr="0064578D">
        <w:rPr>
          <w:rFonts w:ascii="Arial" w:hAnsi="Arial" w:cs="Arial"/>
          <w:sz w:val="16"/>
          <w:szCs w:val="16"/>
        </w:rPr>
        <w:t>просадка грунтов;</w:t>
      </w:r>
    </w:p>
    <w:p w:rsidR="0064578D" w:rsidRPr="0064578D" w:rsidRDefault="0064578D" w:rsidP="00027403">
      <w:pPr>
        <w:widowControl w:val="0"/>
        <w:numPr>
          <w:ilvl w:val="0"/>
          <w:numId w:val="47"/>
        </w:numPr>
        <w:tabs>
          <w:tab w:val="left" w:pos="1468"/>
        </w:tabs>
        <w:spacing w:line="317" w:lineRule="exact"/>
        <w:ind w:left="1100"/>
        <w:jc w:val="both"/>
        <w:rPr>
          <w:rFonts w:ascii="Arial" w:hAnsi="Arial" w:cs="Arial"/>
          <w:sz w:val="16"/>
          <w:szCs w:val="16"/>
        </w:rPr>
      </w:pPr>
      <w:r w:rsidRPr="0064578D">
        <w:rPr>
          <w:rFonts w:ascii="Arial" w:hAnsi="Arial" w:cs="Arial"/>
          <w:sz w:val="16"/>
          <w:szCs w:val="16"/>
        </w:rPr>
        <w:t>дефляция.</w:t>
      </w:r>
    </w:p>
    <w:p w:rsidR="0064578D" w:rsidRPr="0064578D" w:rsidRDefault="0064578D" w:rsidP="0064578D">
      <w:pPr>
        <w:spacing w:after="116" w:line="317" w:lineRule="exact"/>
        <w:ind w:firstLine="740"/>
        <w:jc w:val="both"/>
        <w:rPr>
          <w:rFonts w:ascii="Arial" w:hAnsi="Arial" w:cs="Arial"/>
          <w:sz w:val="16"/>
          <w:szCs w:val="16"/>
        </w:rPr>
      </w:pPr>
      <w:r w:rsidRPr="0064578D">
        <w:rPr>
          <w:rFonts w:ascii="Arial" w:hAnsi="Arial" w:cs="Arial"/>
          <w:sz w:val="16"/>
          <w:szCs w:val="16"/>
        </w:rPr>
        <w:t>Плоскостная эрозия или плоскостной смыв - размывающая деятельность поверхностных вод, происходящая более или менее равномерно по всей поверхности склонов и водоразделов. В первую очередь эрозии подвергается верхний почвенный слой. Поверхностные воды стекают либо в виде плоскостного потока, либо в виде отдельных струй. Живая сила таких струй невелика, поэтому на хорошо задернованных склонах эти воды не могут производить сколько-нибудь заметного разрушающего действия. На распаханных склонах, лишенных растительности дождевые и снеговые воды легко смывают наиболее плодородные слои почвы.</w:t>
      </w:r>
    </w:p>
    <w:p w:rsidR="0064578D" w:rsidRPr="0064578D" w:rsidRDefault="0064578D" w:rsidP="0064578D">
      <w:pPr>
        <w:spacing w:line="322" w:lineRule="exact"/>
        <w:ind w:firstLine="740"/>
        <w:jc w:val="both"/>
        <w:rPr>
          <w:rFonts w:ascii="Arial" w:hAnsi="Arial" w:cs="Arial"/>
          <w:sz w:val="16"/>
          <w:szCs w:val="16"/>
        </w:rPr>
      </w:pPr>
      <w:r w:rsidRPr="0064578D">
        <w:rPr>
          <w:rFonts w:ascii="Arial" w:hAnsi="Arial" w:cs="Arial"/>
          <w:sz w:val="16"/>
          <w:szCs w:val="16"/>
        </w:rPr>
        <w:t>Дефляция наиболее активно протекает в периоды черных пыльных бурь, особенно ранней весной, когда еще нет растительности, а вследствие сухой и малоснежной зимы в</w:t>
      </w:r>
    </w:p>
    <w:p w:rsidR="0064578D" w:rsidRPr="0064578D" w:rsidRDefault="0064578D" w:rsidP="0064578D">
      <w:pPr>
        <w:pStyle w:val="af8"/>
        <w:framePr w:wrap="none" w:vAnchor="page" w:hAnchor="page" w:x="10809" w:y="16050"/>
        <w:shd w:val="clear" w:color="auto" w:fill="auto"/>
        <w:spacing w:line="200" w:lineRule="exact"/>
        <w:rPr>
          <w:rFonts w:ascii="Arial" w:hAnsi="Arial" w:cs="Arial"/>
          <w:sz w:val="16"/>
          <w:szCs w:val="16"/>
        </w:rPr>
      </w:pPr>
      <w:r w:rsidRPr="0064578D">
        <w:rPr>
          <w:rFonts w:ascii="Arial" w:hAnsi="Arial" w:cs="Arial"/>
          <w:sz w:val="16"/>
          <w:szCs w:val="16"/>
        </w:rPr>
        <w:t>30</w:t>
      </w:r>
    </w:p>
    <w:p w:rsidR="0064578D" w:rsidRPr="0064578D" w:rsidRDefault="0064578D" w:rsidP="0064578D">
      <w:pPr>
        <w:spacing w:after="116"/>
        <w:jc w:val="both"/>
        <w:rPr>
          <w:rFonts w:ascii="Arial" w:hAnsi="Arial" w:cs="Arial"/>
          <w:sz w:val="16"/>
          <w:szCs w:val="16"/>
        </w:rPr>
      </w:pPr>
      <w:r w:rsidRPr="0064578D">
        <w:rPr>
          <w:rFonts w:ascii="Arial" w:hAnsi="Arial" w:cs="Arial"/>
          <w:sz w:val="16"/>
          <w:szCs w:val="16"/>
        </w:rPr>
        <w:t>почве мало влаги. Сильные восточные и северо-восточные ветры быстро иссушают верхние слои почвы, выдувая ее вместе с посевами и унося на значительное расстояние.</w:t>
      </w:r>
    </w:p>
    <w:p w:rsidR="0064578D" w:rsidRPr="0064578D" w:rsidRDefault="0064578D" w:rsidP="0064578D">
      <w:pPr>
        <w:spacing w:after="182" w:line="317" w:lineRule="exact"/>
        <w:ind w:firstLine="740"/>
        <w:jc w:val="both"/>
        <w:rPr>
          <w:rFonts w:ascii="Arial" w:hAnsi="Arial" w:cs="Arial"/>
          <w:sz w:val="16"/>
          <w:szCs w:val="16"/>
        </w:rPr>
      </w:pPr>
      <w:r w:rsidRPr="0064578D">
        <w:rPr>
          <w:rFonts w:ascii="Arial" w:hAnsi="Arial" w:cs="Arial"/>
          <w:sz w:val="16"/>
          <w:szCs w:val="16"/>
        </w:rPr>
        <w:t>Сейсмичность проектируемой территории для объектов массового строительства - 7 балов, для объектов повышенной ответственности - 8 балов.</w:t>
      </w:r>
    </w:p>
    <w:p w:rsidR="0064578D" w:rsidRPr="0064578D" w:rsidRDefault="0064578D" w:rsidP="0064578D">
      <w:pPr>
        <w:pStyle w:val="87"/>
        <w:shd w:val="clear" w:color="auto" w:fill="auto"/>
        <w:spacing w:before="0" w:line="240" w:lineRule="exact"/>
        <w:ind w:firstLine="740"/>
        <w:jc w:val="both"/>
        <w:rPr>
          <w:rFonts w:ascii="Arial" w:hAnsi="Arial" w:cs="Arial"/>
          <w:sz w:val="16"/>
          <w:szCs w:val="16"/>
        </w:rPr>
      </w:pPr>
      <w:r w:rsidRPr="0064578D">
        <w:rPr>
          <w:rFonts w:ascii="Arial" w:hAnsi="Arial" w:cs="Arial"/>
          <w:sz w:val="16"/>
          <w:szCs w:val="16"/>
        </w:rPr>
        <w:t>Опасные метеорологические явления:</w:t>
      </w:r>
    </w:p>
    <w:p w:rsidR="0064578D" w:rsidRPr="0064578D" w:rsidRDefault="0064578D" w:rsidP="0064578D">
      <w:pPr>
        <w:spacing w:after="120"/>
        <w:ind w:firstLine="740"/>
        <w:jc w:val="both"/>
        <w:rPr>
          <w:rFonts w:ascii="Arial" w:hAnsi="Arial" w:cs="Arial"/>
          <w:sz w:val="16"/>
          <w:szCs w:val="16"/>
        </w:rPr>
      </w:pPr>
      <w:r w:rsidRPr="0064578D">
        <w:rPr>
          <w:rFonts w:ascii="Arial" w:hAnsi="Arial" w:cs="Arial"/>
          <w:sz w:val="16"/>
          <w:szCs w:val="16"/>
        </w:rPr>
        <w:t>На территории Новокубанского городского поселения основной опасностью метеорологического происхождения являются (по 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ураганные ветры, пылевые бури, ливневые дожди с грозами и градом, туманы, снегопады, налипание снега, обледенения, подтопления в паводковый период и при ливневых дождях. В летнее время возможно повышение температуры окружающего воздуха выше 400.</w:t>
      </w:r>
    </w:p>
    <w:p w:rsidR="0064578D" w:rsidRPr="0064578D" w:rsidRDefault="0064578D" w:rsidP="0064578D">
      <w:pPr>
        <w:spacing w:after="116"/>
        <w:ind w:firstLine="740"/>
        <w:jc w:val="both"/>
        <w:rPr>
          <w:rFonts w:ascii="Arial" w:hAnsi="Arial" w:cs="Arial"/>
          <w:sz w:val="16"/>
          <w:szCs w:val="16"/>
        </w:rPr>
      </w:pPr>
      <w:r w:rsidRPr="0064578D">
        <w:rPr>
          <w:rFonts w:ascii="Arial" w:hAnsi="Arial" w:cs="Arial"/>
          <w:sz w:val="16"/>
          <w:szCs w:val="16"/>
        </w:rPr>
        <w:t>В результате ураганных ветров происходит падение деревьев, разрушение жилых и административных зданий, обрыв линий связи и ЛЭП, могут пострадать люди.</w:t>
      </w:r>
    </w:p>
    <w:p w:rsidR="0064578D" w:rsidRPr="0064578D" w:rsidRDefault="0064578D" w:rsidP="0064578D">
      <w:pPr>
        <w:spacing w:after="120" w:line="317" w:lineRule="exact"/>
        <w:ind w:firstLine="740"/>
        <w:jc w:val="both"/>
        <w:rPr>
          <w:rFonts w:ascii="Arial" w:hAnsi="Arial" w:cs="Arial"/>
          <w:sz w:val="16"/>
          <w:szCs w:val="16"/>
        </w:rPr>
      </w:pPr>
      <w:r w:rsidRPr="0064578D">
        <w:rPr>
          <w:rFonts w:ascii="Arial" w:hAnsi="Arial" w:cs="Arial"/>
          <w:sz w:val="16"/>
          <w:szCs w:val="16"/>
        </w:rPr>
        <w:t xml:space="preserve">Осадки являются основным климатическим фактором, определяющим величину поверхностного и подземного стоков. Количество годовых осадков - 550 мм/год. Распределение осадков в течение года неравномерное. Тип годового </w:t>
      </w:r>
      <w:r w:rsidRPr="0064578D">
        <w:rPr>
          <w:rFonts w:ascii="Arial" w:hAnsi="Arial" w:cs="Arial"/>
          <w:sz w:val="16"/>
          <w:szCs w:val="16"/>
        </w:rPr>
        <w:lastRenderedPageBreak/>
        <w:t>хода осадков внутриматериковый с чертами средиземноморского, который характеризуется наличием двух максимумов в июне и декабре, почти одинаковыми по величине и одним максимумом в сентябре.</w:t>
      </w:r>
    </w:p>
    <w:p w:rsidR="0064578D" w:rsidRPr="0064578D" w:rsidRDefault="0064578D" w:rsidP="0064578D">
      <w:pPr>
        <w:spacing w:after="182" w:line="317" w:lineRule="exact"/>
        <w:ind w:firstLine="740"/>
        <w:jc w:val="both"/>
        <w:rPr>
          <w:rFonts w:ascii="Arial" w:hAnsi="Arial" w:cs="Arial"/>
          <w:sz w:val="16"/>
          <w:szCs w:val="16"/>
        </w:rPr>
      </w:pPr>
      <w:r w:rsidRPr="0064578D">
        <w:rPr>
          <w:rFonts w:ascii="Arial" w:hAnsi="Arial" w:cs="Arial"/>
          <w:sz w:val="16"/>
          <w:szCs w:val="16"/>
        </w:rPr>
        <w:t>Сильный снегопад с ветром приводят к снежным заносам на автомобильных и железных дорогах. Возможно нарушение жизнеобеспечения населения.</w:t>
      </w:r>
    </w:p>
    <w:p w:rsidR="0064578D" w:rsidRPr="0064578D" w:rsidRDefault="0064578D" w:rsidP="00027403">
      <w:pPr>
        <w:pStyle w:val="87"/>
        <w:numPr>
          <w:ilvl w:val="0"/>
          <w:numId w:val="51"/>
        </w:numPr>
        <w:shd w:val="clear" w:color="auto" w:fill="auto"/>
        <w:tabs>
          <w:tab w:val="left" w:pos="1041"/>
        </w:tabs>
        <w:spacing w:before="0" w:after="102" w:line="240" w:lineRule="exact"/>
        <w:ind w:firstLine="740"/>
        <w:jc w:val="both"/>
        <w:rPr>
          <w:rFonts w:ascii="Arial" w:hAnsi="Arial" w:cs="Arial"/>
          <w:sz w:val="16"/>
          <w:szCs w:val="16"/>
        </w:rPr>
      </w:pPr>
      <w:r w:rsidRPr="0064578D">
        <w:rPr>
          <w:rFonts w:ascii="Arial" w:hAnsi="Arial" w:cs="Arial"/>
          <w:sz w:val="16"/>
          <w:szCs w:val="16"/>
        </w:rPr>
        <w:t>Перечень мероприятий по охране окружающей среды</w:t>
      </w:r>
    </w:p>
    <w:p w:rsidR="0064578D" w:rsidRPr="0064578D" w:rsidRDefault="0064578D" w:rsidP="0064578D">
      <w:pPr>
        <w:spacing w:after="124" w:line="317" w:lineRule="exact"/>
        <w:ind w:firstLine="740"/>
        <w:jc w:val="both"/>
        <w:rPr>
          <w:rFonts w:ascii="Arial" w:hAnsi="Arial" w:cs="Arial"/>
          <w:sz w:val="16"/>
          <w:szCs w:val="16"/>
        </w:rPr>
      </w:pPr>
      <w:r w:rsidRPr="0064578D">
        <w:rPr>
          <w:rFonts w:ascii="Arial" w:hAnsi="Arial" w:cs="Arial"/>
          <w:sz w:val="16"/>
          <w:szCs w:val="16"/>
        </w:rPr>
        <w:t>Охраной окружающей среды называется комплекс мероприятий, направленных на предупреждение отрицательного влияния человеческой деятельности на природу, обеспечение благоприятных и безопасных условий жизнедеятельности человека.</w:t>
      </w:r>
    </w:p>
    <w:p w:rsidR="0064578D" w:rsidRPr="0064578D" w:rsidRDefault="0064578D" w:rsidP="0064578D">
      <w:pPr>
        <w:spacing w:after="178"/>
        <w:ind w:firstLine="740"/>
        <w:jc w:val="both"/>
        <w:rPr>
          <w:rFonts w:ascii="Arial" w:hAnsi="Arial" w:cs="Arial"/>
          <w:sz w:val="16"/>
          <w:szCs w:val="16"/>
        </w:rPr>
      </w:pPr>
      <w:r w:rsidRPr="0064578D">
        <w:rPr>
          <w:rFonts w:ascii="Arial" w:hAnsi="Arial" w:cs="Arial"/>
          <w:sz w:val="16"/>
          <w:szCs w:val="16"/>
        </w:rPr>
        <w:t>При размещении капитальных объектов следует предусмотреть следующие мероприятия:</w:t>
      </w:r>
    </w:p>
    <w:p w:rsidR="0064578D" w:rsidRPr="0064578D" w:rsidRDefault="0064578D" w:rsidP="0064578D">
      <w:pPr>
        <w:spacing w:after="107" w:line="240" w:lineRule="exact"/>
        <w:rPr>
          <w:rFonts w:ascii="Arial" w:hAnsi="Arial" w:cs="Arial"/>
          <w:sz w:val="16"/>
          <w:szCs w:val="16"/>
        </w:rPr>
      </w:pPr>
      <w:r w:rsidRPr="0064578D">
        <w:rPr>
          <w:rFonts w:ascii="Arial" w:hAnsi="Arial" w:cs="Arial"/>
          <w:sz w:val="16"/>
          <w:szCs w:val="16"/>
        </w:rPr>
        <w:t>9.1.Защитарастительного слоя почвы</w:t>
      </w:r>
    </w:p>
    <w:p w:rsidR="0064578D" w:rsidRPr="0064578D" w:rsidRDefault="0064578D" w:rsidP="0064578D">
      <w:pPr>
        <w:spacing w:after="124" w:line="317" w:lineRule="exact"/>
        <w:ind w:firstLine="740"/>
        <w:jc w:val="both"/>
        <w:rPr>
          <w:rFonts w:ascii="Arial" w:hAnsi="Arial" w:cs="Arial"/>
          <w:sz w:val="16"/>
          <w:szCs w:val="16"/>
        </w:rPr>
      </w:pPr>
      <w:r w:rsidRPr="0064578D">
        <w:rPr>
          <w:rFonts w:ascii="Arial" w:hAnsi="Arial" w:cs="Arial"/>
          <w:sz w:val="16"/>
          <w:szCs w:val="16"/>
        </w:rPr>
        <w:t>При капитальном строительстве растительный слой почвы глубиной 15-40 см должен быть снят, складирован и в дальнейшем использован при озеленении земельных участков. При подсыпке завозного грунта также следует предварительно снять естественный растительный грунт и использовать его при посадке растений.</w:t>
      </w:r>
    </w:p>
    <w:p w:rsidR="0064578D" w:rsidRPr="0064578D" w:rsidRDefault="0064578D" w:rsidP="0064578D">
      <w:pPr>
        <w:spacing w:line="312" w:lineRule="exact"/>
        <w:rPr>
          <w:rFonts w:ascii="Arial" w:hAnsi="Arial" w:cs="Arial"/>
          <w:sz w:val="16"/>
          <w:szCs w:val="16"/>
        </w:rPr>
      </w:pPr>
      <w:r w:rsidRPr="0064578D">
        <w:rPr>
          <w:rFonts w:ascii="Arial" w:hAnsi="Arial" w:cs="Arial"/>
          <w:sz w:val="16"/>
          <w:szCs w:val="16"/>
        </w:rPr>
        <w:t>9.2.Защита территории участка и подземных вод</w:t>
      </w:r>
    </w:p>
    <w:p w:rsidR="0064578D" w:rsidRPr="0064578D" w:rsidRDefault="0064578D" w:rsidP="0064578D">
      <w:pPr>
        <w:spacing w:after="178"/>
        <w:ind w:firstLine="740"/>
        <w:jc w:val="both"/>
        <w:rPr>
          <w:rFonts w:ascii="Arial" w:hAnsi="Arial" w:cs="Arial"/>
          <w:sz w:val="16"/>
          <w:szCs w:val="16"/>
        </w:rPr>
      </w:pPr>
      <w:r w:rsidRPr="0064578D">
        <w:rPr>
          <w:rFonts w:ascii="Arial" w:hAnsi="Arial" w:cs="Arial"/>
          <w:sz w:val="16"/>
          <w:szCs w:val="16"/>
        </w:rPr>
        <w:t>На периоды строительства для предотвращения загрязнения грунтовых и поверхностных вод предусмотреть:</w:t>
      </w:r>
    </w:p>
    <w:p w:rsidR="0064578D" w:rsidRPr="0064578D" w:rsidRDefault="0064578D" w:rsidP="00027403">
      <w:pPr>
        <w:widowControl w:val="0"/>
        <w:numPr>
          <w:ilvl w:val="0"/>
          <w:numId w:val="47"/>
        </w:numPr>
        <w:tabs>
          <w:tab w:val="left" w:pos="742"/>
        </w:tabs>
        <w:spacing w:line="240" w:lineRule="exact"/>
        <w:ind w:left="380"/>
        <w:jc w:val="both"/>
        <w:rPr>
          <w:rFonts w:ascii="Arial" w:hAnsi="Arial" w:cs="Arial"/>
          <w:sz w:val="16"/>
          <w:szCs w:val="16"/>
        </w:rPr>
      </w:pPr>
      <w:r w:rsidRPr="0064578D">
        <w:rPr>
          <w:rFonts w:ascii="Arial" w:hAnsi="Arial" w:cs="Arial"/>
          <w:sz w:val="16"/>
          <w:szCs w:val="16"/>
        </w:rPr>
        <w:t>вертикальная планировка строительной площадки способствует отводу</w:t>
      </w:r>
    </w:p>
    <w:p w:rsidR="0064578D" w:rsidRPr="0064578D" w:rsidRDefault="0064578D" w:rsidP="0064578D">
      <w:pPr>
        <w:spacing w:after="53" w:line="240" w:lineRule="exact"/>
        <w:ind w:firstLine="740"/>
        <w:jc w:val="both"/>
        <w:rPr>
          <w:rFonts w:ascii="Arial" w:hAnsi="Arial" w:cs="Arial"/>
          <w:sz w:val="16"/>
          <w:szCs w:val="16"/>
        </w:rPr>
      </w:pPr>
      <w:r w:rsidRPr="0064578D">
        <w:rPr>
          <w:rFonts w:ascii="Arial" w:hAnsi="Arial" w:cs="Arial"/>
          <w:sz w:val="16"/>
          <w:szCs w:val="16"/>
        </w:rPr>
        <w:t>поверхностных стоков на проезжую часть;</w:t>
      </w:r>
    </w:p>
    <w:p w:rsidR="0064578D" w:rsidRPr="0064578D" w:rsidRDefault="0064578D" w:rsidP="00027403">
      <w:pPr>
        <w:widowControl w:val="0"/>
        <w:numPr>
          <w:ilvl w:val="0"/>
          <w:numId w:val="47"/>
        </w:numPr>
        <w:tabs>
          <w:tab w:val="left" w:pos="742"/>
        </w:tabs>
        <w:spacing w:after="48" w:line="240" w:lineRule="exact"/>
        <w:ind w:left="380"/>
        <w:jc w:val="both"/>
        <w:rPr>
          <w:rFonts w:ascii="Arial" w:hAnsi="Arial" w:cs="Arial"/>
          <w:sz w:val="16"/>
          <w:szCs w:val="16"/>
        </w:rPr>
      </w:pPr>
      <w:r w:rsidRPr="0064578D">
        <w:rPr>
          <w:rFonts w:ascii="Arial" w:hAnsi="Arial" w:cs="Arial"/>
          <w:sz w:val="16"/>
          <w:szCs w:val="16"/>
        </w:rPr>
        <w:t>предусмотреть водоотлив из котлованов под фундаменты с выпуском загрязненной</w:t>
      </w:r>
    </w:p>
    <w:p w:rsidR="0064578D" w:rsidRPr="0064578D" w:rsidRDefault="0064578D" w:rsidP="0064578D">
      <w:pPr>
        <w:spacing w:line="240" w:lineRule="exact"/>
        <w:ind w:firstLine="740"/>
        <w:jc w:val="both"/>
        <w:rPr>
          <w:rFonts w:ascii="Arial" w:hAnsi="Arial" w:cs="Arial"/>
          <w:sz w:val="16"/>
          <w:szCs w:val="16"/>
        </w:rPr>
      </w:pPr>
      <w:r w:rsidRPr="0064578D">
        <w:rPr>
          <w:rFonts w:ascii="Arial" w:hAnsi="Arial" w:cs="Arial"/>
          <w:sz w:val="16"/>
          <w:szCs w:val="16"/>
        </w:rPr>
        <w:t>грунтовой воды на рельеф.</w:t>
      </w:r>
    </w:p>
    <w:p w:rsidR="0064578D" w:rsidRPr="0064578D" w:rsidRDefault="0064578D" w:rsidP="0064578D">
      <w:pPr>
        <w:pStyle w:val="af8"/>
        <w:framePr w:wrap="none" w:vAnchor="page" w:hAnchor="page" w:x="10809" w:y="16050"/>
        <w:shd w:val="clear" w:color="auto" w:fill="auto"/>
        <w:spacing w:line="200" w:lineRule="exact"/>
        <w:rPr>
          <w:rFonts w:ascii="Arial" w:hAnsi="Arial" w:cs="Arial"/>
          <w:sz w:val="16"/>
          <w:szCs w:val="16"/>
        </w:rPr>
      </w:pPr>
      <w:r w:rsidRPr="0064578D">
        <w:rPr>
          <w:rFonts w:ascii="Arial" w:hAnsi="Arial" w:cs="Arial"/>
          <w:sz w:val="16"/>
          <w:szCs w:val="16"/>
        </w:rPr>
        <w:t>31</w:t>
      </w:r>
    </w:p>
    <w:p w:rsidR="0064578D" w:rsidRPr="0064578D" w:rsidRDefault="0064578D" w:rsidP="0064578D">
      <w:pPr>
        <w:spacing w:after="182" w:line="317" w:lineRule="exact"/>
        <w:ind w:firstLine="840"/>
        <w:jc w:val="both"/>
        <w:rPr>
          <w:rFonts w:ascii="Arial" w:hAnsi="Arial" w:cs="Arial"/>
          <w:sz w:val="16"/>
          <w:szCs w:val="16"/>
        </w:rPr>
      </w:pPr>
      <w:r w:rsidRPr="0064578D">
        <w:rPr>
          <w:rFonts w:ascii="Arial" w:hAnsi="Arial" w:cs="Arial"/>
          <w:sz w:val="16"/>
          <w:szCs w:val="16"/>
        </w:rPr>
        <w:t>Таким образом, строительство объектов не нанесет вреда поверхностным водным объектам и подземным грунтовым водам.</w:t>
      </w:r>
    </w:p>
    <w:p w:rsidR="0064578D" w:rsidRPr="0064578D" w:rsidRDefault="0064578D" w:rsidP="00027403">
      <w:pPr>
        <w:pStyle w:val="87"/>
        <w:numPr>
          <w:ilvl w:val="0"/>
          <w:numId w:val="51"/>
        </w:numPr>
        <w:shd w:val="clear" w:color="auto" w:fill="auto"/>
        <w:tabs>
          <w:tab w:val="left" w:pos="1249"/>
        </w:tabs>
        <w:spacing w:before="0" w:after="100" w:line="240" w:lineRule="exact"/>
        <w:ind w:firstLine="840"/>
        <w:jc w:val="both"/>
        <w:rPr>
          <w:rFonts w:ascii="Arial" w:hAnsi="Arial" w:cs="Arial"/>
          <w:sz w:val="16"/>
          <w:szCs w:val="16"/>
        </w:rPr>
      </w:pPr>
      <w:r w:rsidRPr="0064578D">
        <w:rPr>
          <w:rFonts w:ascii="Arial" w:hAnsi="Arial" w:cs="Arial"/>
          <w:sz w:val="16"/>
          <w:szCs w:val="16"/>
        </w:rPr>
        <w:t>Обоснование очередности планируемого развития территории</w:t>
      </w:r>
    </w:p>
    <w:p w:rsidR="0064578D" w:rsidRPr="0064578D" w:rsidRDefault="0064578D" w:rsidP="0064578D">
      <w:pPr>
        <w:spacing w:after="116"/>
        <w:ind w:firstLine="840"/>
        <w:jc w:val="both"/>
        <w:rPr>
          <w:rFonts w:ascii="Arial" w:hAnsi="Arial" w:cs="Arial"/>
          <w:sz w:val="16"/>
          <w:szCs w:val="16"/>
        </w:rPr>
      </w:pPr>
      <w:r w:rsidRPr="0064578D">
        <w:rPr>
          <w:rFonts w:ascii="Arial" w:hAnsi="Arial" w:cs="Arial"/>
          <w:sz w:val="16"/>
          <w:szCs w:val="16"/>
        </w:rPr>
        <w:t>Предлагается поэтапная последовательность мероприятий, предусмотренных проектом планировки территории:</w:t>
      </w:r>
    </w:p>
    <w:p w:rsidR="0064578D" w:rsidRPr="0064578D" w:rsidRDefault="0064578D" w:rsidP="00027403">
      <w:pPr>
        <w:widowControl w:val="0"/>
        <w:numPr>
          <w:ilvl w:val="0"/>
          <w:numId w:val="63"/>
        </w:numPr>
        <w:tabs>
          <w:tab w:val="left" w:pos="830"/>
        </w:tabs>
        <w:spacing w:line="317" w:lineRule="exact"/>
        <w:ind w:left="840" w:hanging="360"/>
        <w:jc w:val="both"/>
        <w:rPr>
          <w:rFonts w:ascii="Arial" w:hAnsi="Arial" w:cs="Arial"/>
          <w:sz w:val="16"/>
          <w:szCs w:val="16"/>
        </w:rPr>
      </w:pPr>
      <w:r w:rsidRPr="0064578D">
        <w:rPr>
          <w:rFonts w:ascii="Arial" w:hAnsi="Arial" w:cs="Arial"/>
          <w:sz w:val="16"/>
          <w:szCs w:val="16"/>
        </w:rPr>
        <w:t>Проведение кадастровых работ — формирование земельных участков с постановкой их на государственный кадастровый учет. Формирование земельных участков осуществляется в соответствии с главой 1.1 Земельного кодекса Российской Федерации. Постановка сформированных земельных участков осуществляется в соответствии с Федеральным законом от 13.07.2015 № 218-ФЗ «О государственной регистрации недвижимости».</w:t>
      </w:r>
    </w:p>
    <w:p w:rsidR="0064578D" w:rsidRPr="0064578D" w:rsidRDefault="0064578D" w:rsidP="00027403">
      <w:pPr>
        <w:widowControl w:val="0"/>
        <w:numPr>
          <w:ilvl w:val="0"/>
          <w:numId w:val="63"/>
        </w:numPr>
        <w:tabs>
          <w:tab w:val="left" w:pos="830"/>
        </w:tabs>
        <w:spacing w:line="317" w:lineRule="exact"/>
        <w:ind w:left="840" w:hanging="360"/>
        <w:jc w:val="both"/>
        <w:rPr>
          <w:rFonts w:ascii="Arial" w:hAnsi="Arial" w:cs="Arial"/>
          <w:sz w:val="16"/>
          <w:szCs w:val="16"/>
        </w:rPr>
      </w:pPr>
      <w:r w:rsidRPr="0064578D">
        <w:rPr>
          <w:rFonts w:ascii="Arial" w:hAnsi="Arial" w:cs="Arial"/>
          <w:sz w:val="16"/>
          <w:szCs w:val="16"/>
        </w:rPr>
        <w:t xml:space="preserve">Предоставление вновь сформированных земельных участков под предлагаемую проектом застройку. Сформированные земельные участки предоставляются под застройку в соответствии с главой </w:t>
      </w:r>
      <w:r w:rsidRPr="0064578D">
        <w:rPr>
          <w:rFonts w:ascii="Arial" w:hAnsi="Arial" w:cs="Arial"/>
          <w:sz w:val="16"/>
          <w:szCs w:val="16"/>
          <w:lang w:val="en-US" w:eastAsia="en-US" w:bidi="en-US"/>
        </w:rPr>
        <w:t>V</w:t>
      </w:r>
      <w:r w:rsidRPr="0064578D">
        <w:rPr>
          <w:rFonts w:ascii="Arial" w:hAnsi="Arial" w:cs="Arial"/>
          <w:sz w:val="16"/>
          <w:szCs w:val="16"/>
          <w:lang w:eastAsia="en-US" w:bidi="en-US"/>
        </w:rPr>
        <w:t xml:space="preserve">.1 </w:t>
      </w:r>
      <w:r w:rsidRPr="0064578D">
        <w:rPr>
          <w:rFonts w:ascii="Arial" w:hAnsi="Arial" w:cs="Arial"/>
          <w:sz w:val="16"/>
          <w:szCs w:val="16"/>
        </w:rPr>
        <w:t>Земельного кодекса Российской Федерации.</w:t>
      </w:r>
    </w:p>
    <w:p w:rsidR="0064578D" w:rsidRPr="0064578D" w:rsidRDefault="0064578D" w:rsidP="00027403">
      <w:pPr>
        <w:widowControl w:val="0"/>
        <w:numPr>
          <w:ilvl w:val="0"/>
          <w:numId w:val="63"/>
        </w:numPr>
        <w:tabs>
          <w:tab w:val="left" w:pos="830"/>
        </w:tabs>
        <w:spacing w:line="317" w:lineRule="exact"/>
        <w:ind w:left="840" w:hanging="360"/>
        <w:jc w:val="both"/>
        <w:rPr>
          <w:rFonts w:ascii="Arial" w:hAnsi="Arial" w:cs="Arial"/>
          <w:sz w:val="16"/>
          <w:szCs w:val="16"/>
        </w:rPr>
      </w:pPr>
      <w:r w:rsidRPr="0064578D">
        <w:rPr>
          <w:rFonts w:ascii="Arial" w:hAnsi="Arial" w:cs="Arial"/>
          <w:sz w:val="16"/>
          <w:szCs w:val="16"/>
        </w:rPr>
        <w:t>Разработка и утверждение проектов зон охраны объектов культурного наследия в установленном федеральным законодательством порядке.</w:t>
      </w:r>
    </w:p>
    <w:p w:rsidR="0064578D" w:rsidRPr="0064578D" w:rsidRDefault="0064578D" w:rsidP="00027403">
      <w:pPr>
        <w:widowControl w:val="0"/>
        <w:numPr>
          <w:ilvl w:val="0"/>
          <w:numId w:val="63"/>
        </w:numPr>
        <w:tabs>
          <w:tab w:val="left" w:pos="830"/>
        </w:tabs>
        <w:spacing w:line="317" w:lineRule="exact"/>
        <w:ind w:left="840" w:hanging="360"/>
        <w:jc w:val="both"/>
        <w:rPr>
          <w:rFonts w:ascii="Arial" w:hAnsi="Arial" w:cs="Arial"/>
          <w:sz w:val="16"/>
          <w:szCs w:val="16"/>
        </w:rPr>
      </w:pPr>
      <w:r w:rsidRPr="0064578D">
        <w:rPr>
          <w:rFonts w:ascii="Arial" w:hAnsi="Arial" w:cs="Arial"/>
          <w:sz w:val="16"/>
          <w:szCs w:val="16"/>
        </w:rPr>
        <w:t>Разработка проектной документации по строительству зданий и сооружений, а также по строительству сетей и объектов инженерного обеспечения. Проектная документация подготавливается на основании ст. 48 Градостроительного кодекса Российской Федерации в соответствии со сводами правил, строительными нормами и правилами, техническими регламентами.</w:t>
      </w:r>
    </w:p>
    <w:p w:rsidR="0064578D" w:rsidRPr="0064578D" w:rsidRDefault="0064578D" w:rsidP="00027403">
      <w:pPr>
        <w:widowControl w:val="0"/>
        <w:numPr>
          <w:ilvl w:val="0"/>
          <w:numId w:val="63"/>
        </w:numPr>
        <w:tabs>
          <w:tab w:val="left" w:pos="830"/>
        </w:tabs>
        <w:spacing w:line="317" w:lineRule="exact"/>
        <w:ind w:left="840" w:hanging="360"/>
        <w:jc w:val="both"/>
        <w:rPr>
          <w:rFonts w:ascii="Arial" w:hAnsi="Arial" w:cs="Arial"/>
          <w:sz w:val="16"/>
          <w:szCs w:val="16"/>
        </w:rPr>
      </w:pPr>
      <w:r w:rsidRPr="0064578D">
        <w:rPr>
          <w:rFonts w:ascii="Arial" w:hAnsi="Arial" w:cs="Arial"/>
          <w:sz w:val="16"/>
          <w:szCs w:val="16"/>
        </w:rPr>
        <w:t>Строительство планируемых объектов капитального строительства и их подключение к системе инженерных коммуникаций. Строительство объектов капитального строительства осуществляется на основании разрешения на строительство, порядок выдачи которого предусмотрен ст. 51 Градостроительного кодекса Российской Федерации.</w:t>
      </w:r>
    </w:p>
    <w:p w:rsidR="0064578D" w:rsidRPr="0064578D" w:rsidRDefault="0064578D" w:rsidP="00027403">
      <w:pPr>
        <w:widowControl w:val="0"/>
        <w:numPr>
          <w:ilvl w:val="0"/>
          <w:numId w:val="63"/>
        </w:numPr>
        <w:tabs>
          <w:tab w:val="left" w:pos="830"/>
        </w:tabs>
        <w:spacing w:after="124" w:line="317" w:lineRule="exact"/>
        <w:ind w:left="840" w:hanging="360"/>
        <w:jc w:val="both"/>
        <w:rPr>
          <w:rFonts w:ascii="Arial" w:hAnsi="Arial" w:cs="Arial"/>
          <w:sz w:val="16"/>
          <w:szCs w:val="16"/>
        </w:rPr>
      </w:pPr>
      <w:r w:rsidRPr="0064578D">
        <w:rPr>
          <w:rFonts w:ascii="Arial" w:hAnsi="Arial" w:cs="Arial"/>
          <w:sz w:val="16"/>
          <w:szCs w:val="16"/>
        </w:rPr>
        <w:t xml:space="preserve">Ввод объектов капитального строительства и инженерных коммуникаций в эксплуатацию. Для введения в эксплуатацию объекта капитального строительства требуется получения соответствующего разрешения, </w:t>
      </w:r>
      <w:r w:rsidRPr="0064578D">
        <w:rPr>
          <w:rFonts w:ascii="Arial" w:hAnsi="Arial" w:cs="Arial"/>
          <w:sz w:val="16"/>
          <w:szCs w:val="16"/>
        </w:rPr>
        <w:lastRenderedPageBreak/>
        <w:t>порядок выдачи которого предусмотрен ст. 55 Градостроительного кодекса Российской Федерации.</w:t>
      </w:r>
    </w:p>
    <w:p w:rsidR="0064578D" w:rsidRPr="0064578D" w:rsidRDefault="0064578D" w:rsidP="0064578D">
      <w:pPr>
        <w:ind w:firstLine="840"/>
        <w:jc w:val="both"/>
        <w:rPr>
          <w:rFonts w:ascii="Arial" w:hAnsi="Arial" w:cs="Arial"/>
          <w:sz w:val="16"/>
          <w:szCs w:val="16"/>
        </w:rPr>
      </w:pPr>
      <w:r w:rsidRPr="0064578D">
        <w:rPr>
          <w:rFonts w:ascii="Arial" w:hAnsi="Arial" w:cs="Arial"/>
          <w:sz w:val="16"/>
          <w:szCs w:val="16"/>
        </w:rPr>
        <w:t>Срок реализации определяется по мере заселения территории и возникновения потребности в обеспеченности населения объектами инженерной инфраструктуры с учетом порядка и сроков финансирования.</w:t>
      </w:r>
    </w:p>
    <w:p w:rsidR="0064578D" w:rsidRPr="0064578D" w:rsidRDefault="0064578D" w:rsidP="0064578D">
      <w:pPr>
        <w:pStyle w:val="27"/>
        <w:shd w:val="clear" w:color="auto" w:fill="auto"/>
        <w:spacing w:line="240" w:lineRule="exact"/>
        <w:rPr>
          <w:rFonts w:ascii="Arial" w:hAnsi="Arial" w:cs="Arial"/>
        </w:rPr>
      </w:pPr>
      <w:r w:rsidRPr="0064578D">
        <w:rPr>
          <w:rFonts w:ascii="Arial" w:hAnsi="Arial" w:cs="Arial"/>
        </w:rPr>
        <w:t>11. Основные технико-экономические показатели</w:t>
      </w:r>
    </w:p>
    <w:tbl>
      <w:tblPr>
        <w:tblOverlap w:val="never"/>
        <w:tblW w:w="0" w:type="auto"/>
        <w:tblLayout w:type="fixed"/>
        <w:tblCellMar>
          <w:left w:w="10" w:type="dxa"/>
          <w:right w:w="10" w:type="dxa"/>
        </w:tblCellMar>
        <w:tblLook w:val="0000"/>
      </w:tblPr>
      <w:tblGrid>
        <w:gridCol w:w="677"/>
        <w:gridCol w:w="4824"/>
        <w:gridCol w:w="1277"/>
        <w:gridCol w:w="1416"/>
        <w:gridCol w:w="1392"/>
      </w:tblGrid>
      <w:tr w:rsidR="0064578D" w:rsidRPr="0064578D" w:rsidTr="001426E0">
        <w:tblPrEx>
          <w:tblCellMar>
            <w:top w:w="0" w:type="dxa"/>
            <w:bottom w:w="0" w:type="dxa"/>
          </w:tblCellMar>
        </w:tblPrEx>
        <w:trPr>
          <w:trHeight w:hRule="exact" w:val="888"/>
        </w:trPr>
        <w:tc>
          <w:tcPr>
            <w:tcW w:w="677" w:type="dxa"/>
            <w:tcBorders>
              <w:top w:val="single" w:sz="4" w:space="0" w:color="auto"/>
              <w:left w:val="single" w:sz="4" w:space="0" w:color="auto"/>
            </w:tcBorders>
            <w:shd w:val="clear" w:color="auto" w:fill="FFFFFF"/>
            <w:vAlign w:val="center"/>
          </w:tcPr>
          <w:p w:rsidR="0064578D" w:rsidRPr="0064578D" w:rsidRDefault="0064578D" w:rsidP="001426E0">
            <w:pPr>
              <w:spacing w:after="60" w:line="190" w:lineRule="exact"/>
              <w:rPr>
                <w:rFonts w:ascii="Arial" w:hAnsi="Arial" w:cs="Arial"/>
                <w:sz w:val="16"/>
                <w:szCs w:val="16"/>
              </w:rPr>
            </w:pPr>
            <w:r w:rsidRPr="0064578D">
              <w:rPr>
                <w:rStyle w:val="295pt0"/>
                <w:rFonts w:ascii="Arial" w:hAnsi="Arial" w:cs="Arial"/>
                <w:sz w:val="16"/>
                <w:szCs w:val="16"/>
              </w:rPr>
              <w:t>№</w:t>
            </w:r>
          </w:p>
          <w:p w:rsidR="0064578D" w:rsidRPr="0064578D" w:rsidRDefault="0064578D" w:rsidP="001426E0">
            <w:pPr>
              <w:spacing w:before="60" w:line="190" w:lineRule="exact"/>
              <w:rPr>
                <w:rFonts w:ascii="Arial" w:hAnsi="Arial" w:cs="Arial"/>
                <w:sz w:val="16"/>
                <w:szCs w:val="16"/>
              </w:rPr>
            </w:pPr>
            <w:r w:rsidRPr="0064578D">
              <w:rPr>
                <w:rStyle w:val="295pt0"/>
                <w:rFonts w:ascii="Arial" w:hAnsi="Arial" w:cs="Arial"/>
                <w:sz w:val="16"/>
                <w:szCs w:val="16"/>
              </w:rPr>
              <w:t>п/п</w:t>
            </w: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Показатели</w:t>
            </w:r>
          </w:p>
        </w:tc>
        <w:tc>
          <w:tcPr>
            <w:tcW w:w="1277" w:type="dxa"/>
            <w:tcBorders>
              <w:top w:val="single" w:sz="4" w:space="0" w:color="auto"/>
              <w:left w:val="single" w:sz="4" w:space="0" w:color="auto"/>
            </w:tcBorders>
            <w:shd w:val="clear" w:color="auto" w:fill="FFFFFF"/>
            <w:vAlign w:val="center"/>
          </w:tcPr>
          <w:p w:rsidR="0064578D" w:rsidRPr="0064578D" w:rsidRDefault="0064578D" w:rsidP="001426E0">
            <w:pPr>
              <w:spacing w:after="120" w:line="190" w:lineRule="exact"/>
              <w:rPr>
                <w:rFonts w:ascii="Arial" w:hAnsi="Arial" w:cs="Arial"/>
                <w:sz w:val="16"/>
                <w:szCs w:val="16"/>
              </w:rPr>
            </w:pPr>
            <w:r w:rsidRPr="0064578D">
              <w:rPr>
                <w:rStyle w:val="295pt0"/>
                <w:rFonts w:ascii="Arial" w:hAnsi="Arial" w:cs="Arial"/>
                <w:sz w:val="16"/>
                <w:szCs w:val="16"/>
              </w:rPr>
              <w:t>Единицы</w:t>
            </w:r>
          </w:p>
          <w:p w:rsidR="0064578D" w:rsidRPr="0064578D" w:rsidRDefault="0064578D" w:rsidP="001426E0">
            <w:pPr>
              <w:spacing w:before="120" w:line="190" w:lineRule="exact"/>
              <w:rPr>
                <w:rFonts w:ascii="Arial" w:hAnsi="Arial" w:cs="Arial"/>
                <w:sz w:val="16"/>
                <w:szCs w:val="16"/>
              </w:rPr>
            </w:pPr>
            <w:r w:rsidRPr="0064578D">
              <w:rPr>
                <w:rStyle w:val="295pt0"/>
                <w:rFonts w:ascii="Arial" w:hAnsi="Arial" w:cs="Arial"/>
                <w:sz w:val="16"/>
                <w:szCs w:val="16"/>
              </w:rPr>
              <w:t>измерения</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Совре</w:t>
            </w:r>
          </w:p>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менное</w:t>
            </w:r>
          </w:p>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состояние</w:t>
            </w:r>
          </w:p>
        </w:tc>
        <w:tc>
          <w:tcPr>
            <w:tcW w:w="1392"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Расчетный срок</w:t>
            </w:r>
          </w:p>
        </w:tc>
      </w:tr>
      <w:tr w:rsidR="0064578D" w:rsidRPr="0064578D" w:rsidTr="001426E0">
        <w:tblPrEx>
          <w:tblCellMar>
            <w:top w:w="0" w:type="dxa"/>
            <w:bottom w:w="0" w:type="dxa"/>
          </w:tblCellMar>
        </w:tblPrEx>
        <w:trPr>
          <w:trHeight w:hRule="exact" w:val="302"/>
        </w:trPr>
        <w:tc>
          <w:tcPr>
            <w:tcW w:w="677" w:type="dxa"/>
            <w:tcBorders>
              <w:top w:val="single" w:sz="4" w:space="0" w:color="auto"/>
              <w:left w:val="single" w:sz="4" w:space="0" w:color="auto"/>
            </w:tcBorders>
            <w:shd w:val="clear" w:color="auto" w:fill="FFFFFF"/>
            <w:vAlign w:val="center"/>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1.</w:t>
            </w:r>
          </w:p>
        </w:tc>
        <w:tc>
          <w:tcPr>
            <w:tcW w:w="8909" w:type="dxa"/>
            <w:gridSpan w:val="4"/>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Территория</w:t>
            </w:r>
          </w:p>
        </w:tc>
      </w:tr>
      <w:tr w:rsidR="0064578D" w:rsidRPr="0064578D" w:rsidTr="001426E0">
        <w:tblPrEx>
          <w:tblCellMar>
            <w:top w:w="0" w:type="dxa"/>
            <w:bottom w:w="0" w:type="dxa"/>
          </w:tblCellMar>
        </w:tblPrEx>
        <w:trPr>
          <w:trHeight w:hRule="exact" w:val="298"/>
        </w:trPr>
        <w:tc>
          <w:tcPr>
            <w:tcW w:w="677" w:type="dxa"/>
            <w:vMerge w:val="restart"/>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1.1</w:t>
            </w: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Площадь проектируемой территории, всего</w:t>
            </w:r>
          </w:p>
        </w:tc>
        <w:tc>
          <w:tcPr>
            <w:tcW w:w="1277"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га</w:t>
            </w: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4,26</w:t>
            </w: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в том числе территории:</w:t>
            </w:r>
          </w:p>
        </w:tc>
        <w:tc>
          <w:tcPr>
            <w:tcW w:w="4085" w:type="dxa"/>
            <w:gridSpan w:val="3"/>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590"/>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tcPr>
          <w:p w:rsidR="0064578D" w:rsidRPr="0064578D" w:rsidRDefault="0064578D" w:rsidP="001426E0">
            <w:pPr>
              <w:spacing w:line="288" w:lineRule="exact"/>
              <w:rPr>
                <w:rFonts w:ascii="Arial" w:hAnsi="Arial" w:cs="Arial"/>
                <w:sz w:val="16"/>
                <w:szCs w:val="16"/>
              </w:rPr>
            </w:pPr>
            <w:r w:rsidRPr="0064578D">
              <w:rPr>
                <w:rStyle w:val="21"/>
                <w:rFonts w:ascii="Arial" w:hAnsi="Arial" w:cs="Arial"/>
                <w:sz w:val="16"/>
                <w:szCs w:val="16"/>
              </w:rPr>
              <w:t>жилых зон (кварталы, микрорайоны и другие) из них:</w:t>
            </w:r>
          </w:p>
        </w:tc>
        <w:tc>
          <w:tcPr>
            <w:tcW w:w="1277"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га / %</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1,83/ 43</w:t>
            </w:r>
          </w:p>
        </w:tc>
      </w:tr>
      <w:tr w:rsidR="0064578D" w:rsidRPr="0064578D" w:rsidTr="001426E0">
        <w:tblPrEx>
          <w:tblCellMar>
            <w:top w:w="0" w:type="dxa"/>
            <w:bottom w:w="0" w:type="dxa"/>
          </w:tblCellMar>
        </w:tblPrEx>
        <w:trPr>
          <w:trHeight w:hRule="exact" w:val="312"/>
        </w:trPr>
        <w:tc>
          <w:tcPr>
            <w:tcW w:w="677" w:type="dxa"/>
            <w:vMerge/>
            <w:tcBorders>
              <w:left w:val="single" w:sz="4" w:space="0" w:color="auto"/>
              <w:bottom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малоэтажная застройка</w:t>
            </w:r>
          </w:p>
        </w:tc>
        <w:tc>
          <w:tcPr>
            <w:tcW w:w="1277"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Style w:val="21"/>
                <w:rFonts w:ascii="Arial" w:hAnsi="Arial" w:cs="Arial"/>
                <w:sz w:val="16"/>
                <w:szCs w:val="16"/>
              </w:rPr>
              <w:t>га / %</w:t>
            </w:r>
          </w:p>
        </w:tc>
        <w:tc>
          <w:tcPr>
            <w:tcW w:w="1416"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w:t>
            </w:r>
          </w:p>
        </w:tc>
        <w:tc>
          <w:tcPr>
            <w:tcW w:w="1392" w:type="dxa"/>
            <w:tcBorders>
              <w:top w:val="single" w:sz="4" w:space="0" w:color="auto"/>
              <w:left w:val="single" w:sz="4" w:space="0" w:color="auto"/>
              <w:bottom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Style w:val="21"/>
                <w:rFonts w:ascii="Arial" w:hAnsi="Arial" w:cs="Arial"/>
                <w:sz w:val="16"/>
                <w:szCs w:val="16"/>
              </w:rPr>
              <w:t>1,83/ 43</w:t>
            </w:r>
          </w:p>
        </w:tc>
      </w:tr>
    </w:tbl>
    <w:p w:rsidR="0064578D" w:rsidRPr="0064578D" w:rsidRDefault="0064578D" w:rsidP="0064578D">
      <w:pPr>
        <w:pStyle w:val="af8"/>
        <w:framePr w:wrap="none" w:vAnchor="page" w:hAnchor="page" w:x="10811" w:y="16050"/>
        <w:shd w:val="clear" w:color="auto" w:fill="auto"/>
        <w:spacing w:line="200" w:lineRule="exact"/>
        <w:rPr>
          <w:rFonts w:ascii="Arial" w:hAnsi="Arial" w:cs="Arial"/>
          <w:sz w:val="16"/>
          <w:szCs w:val="16"/>
        </w:rPr>
      </w:pPr>
      <w:r w:rsidRPr="0064578D">
        <w:rPr>
          <w:rFonts w:ascii="Arial" w:hAnsi="Arial" w:cs="Arial"/>
          <w:sz w:val="16"/>
          <w:szCs w:val="16"/>
        </w:rPr>
        <w:t>32</w:t>
      </w:r>
    </w:p>
    <w:tbl>
      <w:tblPr>
        <w:tblOverlap w:val="never"/>
        <w:tblW w:w="0" w:type="auto"/>
        <w:tblLayout w:type="fixed"/>
        <w:tblCellMar>
          <w:left w:w="10" w:type="dxa"/>
          <w:right w:w="10" w:type="dxa"/>
        </w:tblCellMar>
        <w:tblLook w:val="0000"/>
      </w:tblPr>
      <w:tblGrid>
        <w:gridCol w:w="677"/>
        <w:gridCol w:w="4824"/>
        <w:gridCol w:w="1277"/>
        <w:gridCol w:w="1416"/>
        <w:gridCol w:w="1392"/>
      </w:tblGrid>
      <w:tr w:rsidR="0064578D" w:rsidRPr="0064578D" w:rsidTr="001426E0">
        <w:tblPrEx>
          <w:tblCellMar>
            <w:top w:w="0" w:type="dxa"/>
            <w:bottom w:w="0" w:type="dxa"/>
          </w:tblCellMar>
        </w:tblPrEx>
        <w:trPr>
          <w:trHeight w:hRule="exact" w:val="888"/>
        </w:trPr>
        <w:tc>
          <w:tcPr>
            <w:tcW w:w="677" w:type="dxa"/>
            <w:tcBorders>
              <w:top w:val="single" w:sz="4" w:space="0" w:color="auto"/>
              <w:left w:val="single" w:sz="4" w:space="0" w:color="auto"/>
            </w:tcBorders>
            <w:shd w:val="clear" w:color="auto" w:fill="FFFFFF"/>
            <w:vAlign w:val="center"/>
          </w:tcPr>
          <w:p w:rsidR="0064578D" w:rsidRPr="0064578D" w:rsidRDefault="0064578D" w:rsidP="001426E0">
            <w:pPr>
              <w:spacing w:after="60" w:line="190" w:lineRule="exact"/>
              <w:rPr>
                <w:rFonts w:ascii="Arial" w:hAnsi="Arial" w:cs="Arial"/>
                <w:sz w:val="16"/>
                <w:szCs w:val="16"/>
              </w:rPr>
            </w:pPr>
            <w:r w:rsidRPr="0064578D">
              <w:rPr>
                <w:rStyle w:val="295pt0"/>
                <w:rFonts w:ascii="Arial" w:hAnsi="Arial" w:cs="Arial"/>
                <w:sz w:val="16"/>
                <w:szCs w:val="16"/>
              </w:rPr>
              <w:t>№</w:t>
            </w:r>
          </w:p>
          <w:p w:rsidR="0064578D" w:rsidRPr="0064578D" w:rsidRDefault="0064578D" w:rsidP="001426E0">
            <w:pPr>
              <w:spacing w:before="60" w:line="190" w:lineRule="exact"/>
              <w:rPr>
                <w:rFonts w:ascii="Arial" w:hAnsi="Arial" w:cs="Arial"/>
                <w:sz w:val="16"/>
                <w:szCs w:val="16"/>
              </w:rPr>
            </w:pPr>
            <w:r w:rsidRPr="0064578D">
              <w:rPr>
                <w:rStyle w:val="295pt0"/>
                <w:rFonts w:ascii="Arial" w:hAnsi="Arial" w:cs="Arial"/>
                <w:sz w:val="16"/>
                <w:szCs w:val="16"/>
              </w:rPr>
              <w:t>п/п</w:t>
            </w: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190" w:lineRule="exact"/>
              <w:jc w:val="both"/>
              <w:rPr>
                <w:rFonts w:ascii="Arial" w:hAnsi="Arial" w:cs="Arial"/>
                <w:sz w:val="16"/>
                <w:szCs w:val="16"/>
              </w:rPr>
            </w:pPr>
            <w:r w:rsidRPr="0064578D">
              <w:rPr>
                <w:rStyle w:val="295pt0"/>
                <w:rFonts w:ascii="Arial" w:hAnsi="Arial" w:cs="Arial"/>
                <w:sz w:val="16"/>
                <w:szCs w:val="16"/>
              </w:rPr>
              <w:t>Показатели</w:t>
            </w:r>
          </w:p>
        </w:tc>
        <w:tc>
          <w:tcPr>
            <w:tcW w:w="1277" w:type="dxa"/>
            <w:tcBorders>
              <w:top w:val="single" w:sz="4" w:space="0" w:color="auto"/>
              <w:left w:val="single" w:sz="4" w:space="0" w:color="auto"/>
            </w:tcBorders>
            <w:shd w:val="clear" w:color="auto" w:fill="FFFFFF"/>
            <w:vAlign w:val="center"/>
          </w:tcPr>
          <w:p w:rsidR="0064578D" w:rsidRPr="0064578D" w:rsidRDefault="0064578D" w:rsidP="001426E0">
            <w:pPr>
              <w:spacing w:after="120" w:line="190" w:lineRule="exact"/>
              <w:rPr>
                <w:rFonts w:ascii="Arial" w:hAnsi="Arial" w:cs="Arial"/>
                <w:sz w:val="16"/>
                <w:szCs w:val="16"/>
              </w:rPr>
            </w:pPr>
            <w:r w:rsidRPr="0064578D">
              <w:rPr>
                <w:rStyle w:val="295pt0"/>
                <w:rFonts w:ascii="Arial" w:hAnsi="Arial" w:cs="Arial"/>
                <w:sz w:val="16"/>
                <w:szCs w:val="16"/>
              </w:rPr>
              <w:t>Единицы</w:t>
            </w:r>
          </w:p>
          <w:p w:rsidR="0064578D" w:rsidRPr="0064578D" w:rsidRDefault="0064578D" w:rsidP="001426E0">
            <w:pPr>
              <w:spacing w:before="120" w:line="190" w:lineRule="exact"/>
              <w:rPr>
                <w:rFonts w:ascii="Arial" w:hAnsi="Arial" w:cs="Arial"/>
                <w:sz w:val="16"/>
                <w:szCs w:val="16"/>
              </w:rPr>
            </w:pPr>
            <w:r w:rsidRPr="0064578D">
              <w:rPr>
                <w:rStyle w:val="295pt0"/>
                <w:rFonts w:ascii="Arial" w:hAnsi="Arial" w:cs="Arial"/>
                <w:sz w:val="16"/>
                <w:szCs w:val="16"/>
              </w:rPr>
              <w:t>измерения</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Совре</w:t>
            </w:r>
          </w:p>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менное</w:t>
            </w:r>
          </w:p>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состояние</w:t>
            </w:r>
          </w:p>
        </w:tc>
        <w:tc>
          <w:tcPr>
            <w:tcW w:w="1392"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Расчетный срок</w:t>
            </w:r>
          </w:p>
        </w:tc>
      </w:tr>
      <w:tr w:rsidR="0064578D" w:rsidRPr="0064578D" w:rsidTr="001426E0">
        <w:tblPrEx>
          <w:tblCellMar>
            <w:top w:w="0" w:type="dxa"/>
            <w:bottom w:w="0" w:type="dxa"/>
          </w:tblCellMar>
        </w:tblPrEx>
        <w:trPr>
          <w:trHeight w:hRule="exact" w:val="302"/>
        </w:trPr>
        <w:tc>
          <w:tcPr>
            <w:tcW w:w="677" w:type="dxa"/>
            <w:vMerge w:val="restart"/>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в том числе:</w:t>
            </w:r>
          </w:p>
        </w:tc>
        <w:tc>
          <w:tcPr>
            <w:tcW w:w="1277" w:type="dxa"/>
            <w:vMerge w:val="restart"/>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590"/>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93" w:lineRule="exact"/>
              <w:jc w:val="both"/>
              <w:rPr>
                <w:rFonts w:ascii="Arial" w:hAnsi="Arial" w:cs="Arial"/>
                <w:sz w:val="16"/>
                <w:szCs w:val="16"/>
              </w:rPr>
            </w:pPr>
            <w:r w:rsidRPr="0064578D">
              <w:rPr>
                <w:rFonts w:ascii="Arial" w:hAnsi="Arial" w:cs="Arial"/>
                <w:sz w:val="16"/>
                <w:szCs w:val="16"/>
              </w:rPr>
              <w:t>малоэтажные жилые дома с приквартирными земельными участками</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590"/>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98" w:lineRule="exact"/>
              <w:jc w:val="both"/>
              <w:rPr>
                <w:rFonts w:ascii="Arial" w:hAnsi="Arial" w:cs="Arial"/>
                <w:sz w:val="16"/>
                <w:szCs w:val="16"/>
              </w:rPr>
            </w:pPr>
            <w:r w:rsidRPr="0064578D">
              <w:rPr>
                <w:rFonts w:ascii="Arial" w:hAnsi="Arial" w:cs="Arial"/>
                <w:sz w:val="16"/>
                <w:szCs w:val="16"/>
              </w:rPr>
              <w:t>индивидуальные жилые дома с приусадебными земельными участками</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1,83/ 43</w:t>
            </w: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жилые дома блокированной застройки</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883"/>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tcPr>
          <w:p w:rsidR="0064578D" w:rsidRPr="0064578D" w:rsidRDefault="0064578D" w:rsidP="001426E0">
            <w:pPr>
              <w:spacing w:line="293" w:lineRule="exact"/>
              <w:jc w:val="both"/>
              <w:rPr>
                <w:rFonts w:ascii="Arial" w:hAnsi="Arial" w:cs="Arial"/>
                <w:sz w:val="16"/>
                <w:szCs w:val="16"/>
              </w:rPr>
            </w:pPr>
            <w:r w:rsidRPr="0064578D">
              <w:rPr>
                <w:rFonts w:ascii="Arial" w:hAnsi="Arial" w:cs="Arial"/>
                <w:sz w:val="16"/>
                <w:szCs w:val="16"/>
              </w:rPr>
              <w:t>объектов социального и культурно-бытового обслуживания населения (кроме микрорайонного значения)</w:t>
            </w:r>
          </w:p>
        </w:tc>
        <w:tc>
          <w:tcPr>
            <w:tcW w:w="1277" w:type="dxa"/>
            <w:vMerge w:val="restart"/>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га / %</w:t>
            </w: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рекреационных зон</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1,02 / 24</w:t>
            </w:r>
          </w:p>
        </w:tc>
      </w:tr>
      <w:tr w:rsidR="0064578D" w:rsidRPr="0064578D" w:rsidTr="001426E0">
        <w:tblPrEx>
          <w:tblCellMar>
            <w:top w:w="0" w:type="dxa"/>
            <w:bottom w:w="0" w:type="dxa"/>
          </w:tblCellMar>
        </w:tblPrEx>
        <w:trPr>
          <w:trHeight w:hRule="exact" w:val="590"/>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88" w:lineRule="exact"/>
              <w:jc w:val="both"/>
              <w:rPr>
                <w:rFonts w:ascii="Arial" w:hAnsi="Arial" w:cs="Arial"/>
                <w:sz w:val="16"/>
                <w:szCs w:val="16"/>
              </w:rPr>
            </w:pPr>
            <w:r w:rsidRPr="0064578D">
              <w:rPr>
                <w:rFonts w:ascii="Arial" w:hAnsi="Arial" w:cs="Arial"/>
                <w:sz w:val="16"/>
                <w:szCs w:val="16"/>
              </w:rPr>
              <w:t>зон инженерной и транспортной инфраструктуры</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0,95 / 22</w:t>
            </w:r>
          </w:p>
        </w:tc>
      </w:tr>
      <w:tr w:rsidR="0064578D" w:rsidRPr="0064578D" w:rsidTr="001426E0">
        <w:tblPrEx>
          <w:tblCellMar>
            <w:top w:w="0" w:type="dxa"/>
            <w:bottom w:w="0" w:type="dxa"/>
          </w:tblCellMar>
        </w:tblPrEx>
        <w:trPr>
          <w:trHeight w:hRule="exact" w:val="394"/>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производственных зон</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298"/>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общественно-деловых зон</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0,46 / 11</w:t>
            </w: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иных зон</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883"/>
        </w:trPr>
        <w:tc>
          <w:tcPr>
            <w:tcW w:w="677"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1.2</w:t>
            </w: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88" w:lineRule="exact"/>
              <w:jc w:val="both"/>
              <w:rPr>
                <w:rFonts w:ascii="Arial" w:hAnsi="Arial" w:cs="Arial"/>
                <w:sz w:val="16"/>
                <w:szCs w:val="16"/>
              </w:rPr>
            </w:pPr>
            <w:r w:rsidRPr="0064578D">
              <w:rPr>
                <w:rFonts w:ascii="Arial" w:hAnsi="Arial" w:cs="Arial"/>
                <w:sz w:val="16"/>
                <w:szCs w:val="16"/>
              </w:rPr>
              <w:t>Из общей площади проектируемого района участки гаражей и автостоянок для постоянного хранения индивидуального автотранспорта</w:t>
            </w:r>
          </w:p>
        </w:tc>
        <w:tc>
          <w:tcPr>
            <w:tcW w:w="1277"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га</w:t>
            </w: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590"/>
        </w:trPr>
        <w:tc>
          <w:tcPr>
            <w:tcW w:w="677" w:type="dxa"/>
            <w:vMerge w:val="restart"/>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1.3</w:t>
            </w: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93" w:lineRule="exact"/>
              <w:jc w:val="both"/>
              <w:rPr>
                <w:rFonts w:ascii="Arial" w:hAnsi="Arial" w:cs="Arial"/>
                <w:sz w:val="16"/>
                <w:szCs w:val="16"/>
              </w:rPr>
            </w:pPr>
            <w:r w:rsidRPr="0064578D">
              <w:rPr>
                <w:rFonts w:ascii="Arial" w:hAnsi="Arial" w:cs="Arial"/>
                <w:sz w:val="16"/>
                <w:szCs w:val="16"/>
              </w:rPr>
              <w:t>Из общей площади проектируемого района территории общего пользования, всего</w:t>
            </w:r>
          </w:p>
        </w:tc>
        <w:tc>
          <w:tcPr>
            <w:tcW w:w="1277" w:type="dxa"/>
            <w:vMerge w:val="restart"/>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га</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1,97</w:t>
            </w: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из них:</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590"/>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88" w:lineRule="exact"/>
              <w:jc w:val="both"/>
              <w:rPr>
                <w:rFonts w:ascii="Arial" w:hAnsi="Arial" w:cs="Arial"/>
                <w:sz w:val="16"/>
                <w:szCs w:val="16"/>
              </w:rPr>
            </w:pPr>
            <w:r w:rsidRPr="0064578D">
              <w:rPr>
                <w:rFonts w:ascii="Arial" w:hAnsi="Arial" w:cs="Arial"/>
                <w:sz w:val="16"/>
                <w:szCs w:val="16"/>
              </w:rPr>
              <w:t>зеленые насаждения общего пользования (без учета озеленения улиц)</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1,02</w:t>
            </w: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улицы, дороги, проезды, площади</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0,95</w:t>
            </w: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прочие территории общего пользования</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298"/>
        </w:trPr>
        <w:tc>
          <w:tcPr>
            <w:tcW w:w="677"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1.4</w:t>
            </w: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Коэффициент застройки</w:t>
            </w:r>
          </w:p>
        </w:tc>
        <w:tc>
          <w:tcPr>
            <w:tcW w:w="1277"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о/</w:t>
            </w:r>
          </w:p>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w:t>
            </w: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12</w:t>
            </w:r>
          </w:p>
        </w:tc>
      </w:tr>
      <w:tr w:rsidR="0064578D" w:rsidRPr="0064578D" w:rsidTr="001426E0">
        <w:tblPrEx>
          <w:tblCellMar>
            <w:top w:w="0" w:type="dxa"/>
            <w:bottom w:w="0" w:type="dxa"/>
          </w:tblCellMar>
        </w:tblPrEx>
        <w:trPr>
          <w:trHeight w:hRule="exact" w:val="302"/>
        </w:trPr>
        <w:tc>
          <w:tcPr>
            <w:tcW w:w="677"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1.5</w:t>
            </w:r>
          </w:p>
        </w:tc>
        <w:tc>
          <w:tcPr>
            <w:tcW w:w="4824"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Коэффициент плотности застройки</w:t>
            </w:r>
          </w:p>
        </w:tc>
        <w:tc>
          <w:tcPr>
            <w:tcW w:w="1277"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о/</w:t>
            </w:r>
          </w:p>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19</w:t>
            </w:r>
          </w:p>
        </w:tc>
      </w:tr>
      <w:tr w:rsidR="0064578D" w:rsidRPr="0064578D" w:rsidTr="001426E0">
        <w:tblPrEx>
          <w:tblCellMar>
            <w:top w:w="0" w:type="dxa"/>
            <w:bottom w:w="0" w:type="dxa"/>
          </w:tblCellMar>
        </w:tblPrEx>
        <w:trPr>
          <w:trHeight w:hRule="exact" w:val="317"/>
        </w:trPr>
        <w:tc>
          <w:tcPr>
            <w:tcW w:w="677" w:type="dxa"/>
            <w:vMerge w:val="restart"/>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1.6</w:t>
            </w:r>
          </w:p>
        </w:tc>
        <w:tc>
          <w:tcPr>
            <w:tcW w:w="4824"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Из общей территории:</w:t>
            </w:r>
          </w:p>
        </w:tc>
        <w:tc>
          <w:tcPr>
            <w:tcW w:w="12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595"/>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93" w:lineRule="exact"/>
              <w:jc w:val="both"/>
              <w:rPr>
                <w:rFonts w:ascii="Arial" w:hAnsi="Arial" w:cs="Arial"/>
                <w:sz w:val="16"/>
                <w:szCs w:val="16"/>
              </w:rPr>
            </w:pPr>
            <w:r w:rsidRPr="0064578D">
              <w:rPr>
                <w:rFonts w:ascii="Arial" w:hAnsi="Arial" w:cs="Arial"/>
                <w:sz w:val="16"/>
                <w:szCs w:val="16"/>
              </w:rPr>
              <w:t>земли, находящиеся в федеральной собственности</w:t>
            </w:r>
          </w:p>
        </w:tc>
        <w:tc>
          <w:tcPr>
            <w:tcW w:w="1277" w:type="dxa"/>
            <w:vMerge w:val="restart"/>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га</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590"/>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88" w:lineRule="exact"/>
              <w:jc w:val="both"/>
              <w:rPr>
                <w:rFonts w:ascii="Arial" w:hAnsi="Arial" w:cs="Arial"/>
                <w:sz w:val="16"/>
                <w:szCs w:val="16"/>
              </w:rPr>
            </w:pPr>
            <w:r w:rsidRPr="0064578D">
              <w:rPr>
                <w:rFonts w:ascii="Arial" w:hAnsi="Arial" w:cs="Arial"/>
                <w:sz w:val="16"/>
                <w:szCs w:val="16"/>
              </w:rPr>
              <w:t>земли, находящиеся в собственности Краснодарского края</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590"/>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tcPr>
          <w:p w:rsidR="0064578D" w:rsidRPr="0064578D" w:rsidRDefault="0064578D" w:rsidP="001426E0">
            <w:pPr>
              <w:spacing w:line="298" w:lineRule="exact"/>
              <w:jc w:val="both"/>
              <w:rPr>
                <w:rFonts w:ascii="Arial" w:hAnsi="Arial" w:cs="Arial"/>
                <w:sz w:val="16"/>
                <w:szCs w:val="16"/>
              </w:rPr>
            </w:pPr>
            <w:r w:rsidRPr="0064578D">
              <w:rPr>
                <w:rFonts w:ascii="Arial" w:hAnsi="Arial" w:cs="Arial"/>
                <w:sz w:val="16"/>
                <w:szCs w:val="16"/>
              </w:rPr>
              <w:t>земли, находящиеся в муниципальной собственности</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4,26</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2,43</w:t>
            </w: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земли, находящиеся в частной собственности</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302"/>
        </w:trPr>
        <w:tc>
          <w:tcPr>
            <w:tcW w:w="677" w:type="dxa"/>
            <w:tcBorders>
              <w:top w:val="single" w:sz="4" w:space="0" w:color="auto"/>
              <w:left w:val="single" w:sz="4" w:space="0" w:color="auto"/>
            </w:tcBorders>
            <w:shd w:val="clear" w:color="auto" w:fill="FFFFFF"/>
            <w:vAlign w:val="bottom"/>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2.</w:t>
            </w:r>
          </w:p>
        </w:tc>
        <w:tc>
          <w:tcPr>
            <w:tcW w:w="8909" w:type="dxa"/>
            <w:gridSpan w:val="4"/>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Население</w:t>
            </w:r>
          </w:p>
        </w:tc>
      </w:tr>
      <w:tr w:rsidR="0064578D" w:rsidRPr="0064578D" w:rsidTr="001426E0">
        <w:tblPrEx>
          <w:tblCellMar>
            <w:top w:w="0" w:type="dxa"/>
            <w:bottom w:w="0" w:type="dxa"/>
          </w:tblCellMar>
        </w:tblPrEx>
        <w:trPr>
          <w:trHeight w:hRule="exact" w:val="298"/>
        </w:trPr>
        <w:tc>
          <w:tcPr>
            <w:tcW w:w="677"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2.1</w:t>
            </w: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Численность населения</w:t>
            </w:r>
          </w:p>
        </w:tc>
        <w:tc>
          <w:tcPr>
            <w:tcW w:w="1277"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чел.</w:t>
            </w: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140</w:t>
            </w:r>
          </w:p>
        </w:tc>
      </w:tr>
      <w:tr w:rsidR="0064578D" w:rsidRPr="0064578D" w:rsidTr="001426E0">
        <w:tblPrEx>
          <w:tblCellMar>
            <w:top w:w="0" w:type="dxa"/>
            <w:bottom w:w="0" w:type="dxa"/>
          </w:tblCellMar>
        </w:tblPrEx>
        <w:trPr>
          <w:trHeight w:hRule="exact" w:val="302"/>
        </w:trPr>
        <w:tc>
          <w:tcPr>
            <w:tcW w:w="677"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2.1.1</w:t>
            </w: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в том числе нового населения</w:t>
            </w:r>
          </w:p>
        </w:tc>
        <w:tc>
          <w:tcPr>
            <w:tcW w:w="1277"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чел.</w:t>
            </w: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140</w:t>
            </w:r>
          </w:p>
        </w:tc>
      </w:tr>
      <w:tr w:rsidR="0064578D" w:rsidRPr="0064578D" w:rsidTr="001426E0">
        <w:tblPrEx>
          <w:tblCellMar>
            <w:top w:w="0" w:type="dxa"/>
            <w:bottom w:w="0" w:type="dxa"/>
          </w:tblCellMar>
        </w:tblPrEx>
        <w:trPr>
          <w:trHeight w:hRule="exact" w:val="302"/>
        </w:trPr>
        <w:tc>
          <w:tcPr>
            <w:tcW w:w="677"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2.2</w:t>
            </w: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Плотность населения</w:t>
            </w:r>
          </w:p>
        </w:tc>
        <w:tc>
          <w:tcPr>
            <w:tcW w:w="1277"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чел./га</w:t>
            </w: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33</w:t>
            </w:r>
          </w:p>
        </w:tc>
      </w:tr>
      <w:tr w:rsidR="0064578D" w:rsidRPr="0064578D" w:rsidTr="001426E0">
        <w:tblPrEx>
          <w:tblCellMar>
            <w:top w:w="0" w:type="dxa"/>
            <w:bottom w:w="0" w:type="dxa"/>
          </w:tblCellMar>
        </w:tblPrEx>
        <w:trPr>
          <w:trHeight w:hRule="exact" w:val="302"/>
        </w:trPr>
        <w:tc>
          <w:tcPr>
            <w:tcW w:w="677" w:type="dxa"/>
            <w:tcBorders>
              <w:top w:val="single" w:sz="4" w:space="0" w:color="auto"/>
              <w:left w:val="single" w:sz="4" w:space="0" w:color="auto"/>
            </w:tcBorders>
            <w:shd w:val="clear" w:color="auto" w:fill="FFFFFF"/>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3.</w:t>
            </w:r>
          </w:p>
        </w:tc>
        <w:tc>
          <w:tcPr>
            <w:tcW w:w="8909" w:type="dxa"/>
            <w:gridSpan w:val="4"/>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Жилищный фонд</w:t>
            </w:r>
          </w:p>
        </w:tc>
      </w:tr>
      <w:tr w:rsidR="0064578D" w:rsidRPr="0064578D" w:rsidTr="001426E0">
        <w:tblPrEx>
          <w:tblCellMar>
            <w:top w:w="0" w:type="dxa"/>
            <w:bottom w:w="0" w:type="dxa"/>
          </w:tblCellMar>
        </w:tblPrEx>
        <w:trPr>
          <w:trHeight w:hRule="exact" w:val="1171"/>
        </w:trPr>
        <w:tc>
          <w:tcPr>
            <w:tcW w:w="677"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3.1</w:t>
            </w:r>
          </w:p>
        </w:tc>
        <w:tc>
          <w:tcPr>
            <w:tcW w:w="4824"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Общая площадь жилых домов</w:t>
            </w:r>
          </w:p>
        </w:tc>
        <w:tc>
          <w:tcPr>
            <w:tcW w:w="1277" w:type="dxa"/>
            <w:tcBorders>
              <w:top w:val="single" w:sz="4" w:space="0" w:color="auto"/>
              <w:left w:val="single" w:sz="4" w:space="0" w:color="auto"/>
            </w:tcBorders>
            <w:shd w:val="clear" w:color="auto" w:fill="FFFFFF"/>
            <w:vAlign w:val="bottom"/>
          </w:tcPr>
          <w:p w:rsidR="0064578D" w:rsidRPr="0064578D" w:rsidRDefault="0064578D" w:rsidP="001426E0">
            <w:pPr>
              <w:spacing w:line="288" w:lineRule="exact"/>
              <w:rPr>
                <w:rFonts w:ascii="Arial" w:hAnsi="Arial" w:cs="Arial"/>
                <w:sz w:val="16"/>
                <w:szCs w:val="16"/>
              </w:rPr>
            </w:pPr>
            <w:r w:rsidRPr="0064578D">
              <w:rPr>
                <w:rFonts w:ascii="Arial" w:hAnsi="Arial" w:cs="Arial"/>
                <w:sz w:val="16"/>
                <w:szCs w:val="16"/>
              </w:rPr>
              <w:t>тыс. кв. м общей площади квартир</w:t>
            </w: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3,5</w:t>
            </w:r>
          </w:p>
        </w:tc>
      </w:tr>
      <w:tr w:rsidR="0064578D" w:rsidRPr="0064578D" w:rsidTr="001426E0">
        <w:tblPrEx>
          <w:tblCellMar>
            <w:top w:w="0" w:type="dxa"/>
            <w:bottom w:w="0" w:type="dxa"/>
          </w:tblCellMar>
        </w:tblPrEx>
        <w:trPr>
          <w:trHeight w:hRule="exact" w:val="307"/>
        </w:trPr>
        <w:tc>
          <w:tcPr>
            <w:tcW w:w="677"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3.2</w:t>
            </w:r>
          </w:p>
        </w:tc>
        <w:tc>
          <w:tcPr>
            <w:tcW w:w="4824"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Средняя этажность застройки</w:t>
            </w:r>
          </w:p>
        </w:tc>
        <w:tc>
          <w:tcPr>
            <w:tcW w:w="1277"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этаж</w:t>
            </w:r>
          </w:p>
        </w:tc>
        <w:tc>
          <w:tcPr>
            <w:tcW w:w="1416" w:type="dxa"/>
            <w:tcBorders>
              <w:top w:val="single" w:sz="4" w:space="0" w:color="auto"/>
              <w:left w:val="single" w:sz="4" w:space="0" w:color="auto"/>
              <w:bottom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bottom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2</w:t>
            </w:r>
          </w:p>
        </w:tc>
      </w:tr>
    </w:tbl>
    <w:p w:rsidR="0064578D" w:rsidRPr="0064578D" w:rsidRDefault="0064578D" w:rsidP="0064578D">
      <w:pPr>
        <w:pStyle w:val="af8"/>
        <w:framePr w:wrap="none" w:vAnchor="page" w:hAnchor="page" w:x="10811" w:y="16069"/>
        <w:shd w:val="clear" w:color="auto" w:fill="auto"/>
        <w:spacing w:line="200" w:lineRule="exact"/>
        <w:rPr>
          <w:rFonts w:ascii="Arial" w:hAnsi="Arial" w:cs="Arial"/>
          <w:sz w:val="16"/>
          <w:szCs w:val="16"/>
        </w:rPr>
      </w:pPr>
      <w:r w:rsidRPr="0064578D">
        <w:rPr>
          <w:rFonts w:ascii="Arial" w:hAnsi="Arial" w:cs="Arial"/>
          <w:b w:val="0"/>
          <w:bCs w:val="0"/>
          <w:sz w:val="16"/>
          <w:szCs w:val="16"/>
        </w:rPr>
        <w:t>33</w:t>
      </w:r>
    </w:p>
    <w:tbl>
      <w:tblPr>
        <w:tblOverlap w:val="never"/>
        <w:tblW w:w="0" w:type="auto"/>
        <w:tblLayout w:type="fixed"/>
        <w:tblCellMar>
          <w:left w:w="10" w:type="dxa"/>
          <w:right w:w="10" w:type="dxa"/>
        </w:tblCellMar>
        <w:tblLook w:val="0000"/>
      </w:tblPr>
      <w:tblGrid>
        <w:gridCol w:w="677"/>
        <w:gridCol w:w="4824"/>
        <w:gridCol w:w="1277"/>
        <w:gridCol w:w="1416"/>
        <w:gridCol w:w="1392"/>
      </w:tblGrid>
      <w:tr w:rsidR="0064578D" w:rsidRPr="0064578D" w:rsidTr="001426E0">
        <w:tblPrEx>
          <w:tblCellMar>
            <w:top w:w="0" w:type="dxa"/>
            <w:bottom w:w="0" w:type="dxa"/>
          </w:tblCellMar>
        </w:tblPrEx>
        <w:trPr>
          <w:trHeight w:hRule="exact" w:val="888"/>
        </w:trPr>
        <w:tc>
          <w:tcPr>
            <w:tcW w:w="677" w:type="dxa"/>
            <w:tcBorders>
              <w:top w:val="single" w:sz="4" w:space="0" w:color="auto"/>
              <w:left w:val="single" w:sz="4" w:space="0" w:color="auto"/>
            </w:tcBorders>
            <w:shd w:val="clear" w:color="auto" w:fill="FFFFFF"/>
            <w:vAlign w:val="center"/>
          </w:tcPr>
          <w:p w:rsidR="0064578D" w:rsidRPr="0064578D" w:rsidRDefault="0064578D" w:rsidP="001426E0">
            <w:pPr>
              <w:spacing w:after="60" w:line="190" w:lineRule="exact"/>
              <w:rPr>
                <w:rFonts w:ascii="Arial" w:hAnsi="Arial" w:cs="Arial"/>
                <w:sz w:val="16"/>
                <w:szCs w:val="16"/>
              </w:rPr>
            </w:pPr>
            <w:r w:rsidRPr="0064578D">
              <w:rPr>
                <w:rStyle w:val="295pt0"/>
                <w:rFonts w:ascii="Arial" w:hAnsi="Arial" w:cs="Arial"/>
                <w:sz w:val="16"/>
                <w:szCs w:val="16"/>
              </w:rPr>
              <w:t>№</w:t>
            </w:r>
          </w:p>
          <w:p w:rsidR="0064578D" w:rsidRPr="0064578D" w:rsidRDefault="0064578D" w:rsidP="001426E0">
            <w:pPr>
              <w:spacing w:before="60" w:line="190" w:lineRule="exact"/>
              <w:rPr>
                <w:rFonts w:ascii="Arial" w:hAnsi="Arial" w:cs="Arial"/>
                <w:sz w:val="16"/>
                <w:szCs w:val="16"/>
              </w:rPr>
            </w:pPr>
            <w:r w:rsidRPr="0064578D">
              <w:rPr>
                <w:rStyle w:val="295pt0"/>
                <w:rFonts w:ascii="Arial" w:hAnsi="Arial" w:cs="Arial"/>
                <w:sz w:val="16"/>
                <w:szCs w:val="16"/>
              </w:rPr>
              <w:t>п/п</w:t>
            </w: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190" w:lineRule="exact"/>
              <w:jc w:val="both"/>
              <w:rPr>
                <w:rFonts w:ascii="Arial" w:hAnsi="Arial" w:cs="Arial"/>
                <w:sz w:val="16"/>
                <w:szCs w:val="16"/>
              </w:rPr>
            </w:pPr>
            <w:r w:rsidRPr="0064578D">
              <w:rPr>
                <w:rStyle w:val="295pt0"/>
                <w:rFonts w:ascii="Arial" w:hAnsi="Arial" w:cs="Arial"/>
                <w:sz w:val="16"/>
                <w:szCs w:val="16"/>
              </w:rPr>
              <w:t>Показатели</w:t>
            </w:r>
          </w:p>
        </w:tc>
        <w:tc>
          <w:tcPr>
            <w:tcW w:w="1277" w:type="dxa"/>
            <w:tcBorders>
              <w:top w:val="single" w:sz="4" w:space="0" w:color="auto"/>
              <w:left w:val="single" w:sz="4" w:space="0" w:color="auto"/>
            </w:tcBorders>
            <w:shd w:val="clear" w:color="auto" w:fill="FFFFFF"/>
            <w:vAlign w:val="center"/>
          </w:tcPr>
          <w:p w:rsidR="0064578D" w:rsidRPr="0064578D" w:rsidRDefault="0064578D" w:rsidP="001426E0">
            <w:pPr>
              <w:spacing w:after="120" w:line="190" w:lineRule="exact"/>
              <w:rPr>
                <w:rFonts w:ascii="Arial" w:hAnsi="Arial" w:cs="Arial"/>
                <w:sz w:val="16"/>
                <w:szCs w:val="16"/>
              </w:rPr>
            </w:pPr>
            <w:r w:rsidRPr="0064578D">
              <w:rPr>
                <w:rStyle w:val="295pt0"/>
                <w:rFonts w:ascii="Arial" w:hAnsi="Arial" w:cs="Arial"/>
                <w:sz w:val="16"/>
                <w:szCs w:val="16"/>
              </w:rPr>
              <w:t>Единицы</w:t>
            </w:r>
          </w:p>
          <w:p w:rsidR="0064578D" w:rsidRPr="0064578D" w:rsidRDefault="0064578D" w:rsidP="001426E0">
            <w:pPr>
              <w:spacing w:before="120" w:line="190" w:lineRule="exact"/>
              <w:rPr>
                <w:rFonts w:ascii="Arial" w:hAnsi="Arial" w:cs="Arial"/>
                <w:sz w:val="16"/>
                <w:szCs w:val="16"/>
              </w:rPr>
            </w:pPr>
            <w:r w:rsidRPr="0064578D">
              <w:rPr>
                <w:rStyle w:val="295pt0"/>
                <w:rFonts w:ascii="Arial" w:hAnsi="Arial" w:cs="Arial"/>
                <w:sz w:val="16"/>
                <w:szCs w:val="16"/>
              </w:rPr>
              <w:t>измерения</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Совре</w:t>
            </w:r>
          </w:p>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менное</w:t>
            </w:r>
          </w:p>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состояние</w:t>
            </w:r>
          </w:p>
        </w:tc>
        <w:tc>
          <w:tcPr>
            <w:tcW w:w="1392"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Расчетный срок</w:t>
            </w:r>
          </w:p>
        </w:tc>
      </w:tr>
      <w:tr w:rsidR="0064578D" w:rsidRPr="0064578D" w:rsidTr="001426E0">
        <w:tblPrEx>
          <w:tblCellMar>
            <w:top w:w="0" w:type="dxa"/>
            <w:bottom w:w="0" w:type="dxa"/>
          </w:tblCellMar>
        </w:tblPrEx>
        <w:trPr>
          <w:trHeight w:hRule="exact" w:val="590"/>
        </w:trPr>
        <w:tc>
          <w:tcPr>
            <w:tcW w:w="677" w:type="dxa"/>
            <w:vMerge w:val="restart"/>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3.3</w:t>
            </w:r>
          </w:p>
        </w:tc>
        <w:tc>
          <w:tcPr>
            <w:tcW w:w="4824" w:type="dxa"/>
            <w:tcBorders>
              <w:top w:val="single" w:sz="4" w:space="0" w:color="auto"/>
              <w:left w:val="single" w:sz="4" w:space="0" w:color="auto"/>
            </w:tcBorders>
            <w:shd w:val="clear" w:color="auto" w:fill="FFFFFF"/>
          </w:tcPr>
          <w:p w:rsidR="0064578D" w:rsidRPr="0064578D" w:rsidRDefault="0064578D" w:rsidP="001426E0">
            <w:pPr>
              <w:spacing w:line="293" w:lineRule="exact"/>
              <w:rPr>
                <w:rFonts w:ascii="Arial" w:hAnsi="Arial" w:cs="Arial"/>
                <w:sz w:val="16"/>
                <w:szCs w:val="16"/>
              </w:rPr>
            </w:pPr>
            <w:r w:rsidRPr="0064578D">
              <w:rPr>
                <w:rFonts w:ascii="Arial" w:hAnsi="Arial" w:cs="Arial"/>
                <w:sz w:val="16"/>
                <w:szCs w:val="16"/>
              </w:rPr>
              <w:t>Новое жилищное строительство, всего в том числе:</w:t>
            </w:r>
          </w:p>
        </w:tc>
        <w:tc>
          <w:tcPr>
            <w:tcW w:w="1277" w:type="dxa"/>
            <w:vMerge w:val="restart"/>
            <w:tcBorders>
              <w:top w:val="single" w:sz="4" w:space="0" w:color="auto"/>
              <w:left w:val="single" w:sz="4" w:space="0" w:color="auto"/>
            </w:tcBorders>
            <w:shd w:val="clear" w:color="auto" w:fill="FFFFFF"/>
            <w:vAlign w:val="bottom"/>
          </w:tcPr>
          <w:p w:rsidR="0064578D" w:rsidRPr="0064578D" w:rsidRDefault="0064578D" w:rsidP="001426E0">
            <w:pPr>
              <w:spacing w:line="288" w:lineRule="exact"/>
              <w:rPr>
                <w:rFonts w:ascii="Arial" w:hAnsi="Arial" w:cs="Arial"/>
                <w:sz w:val="16"/>
                <w:szCs w:val="16"/>
              </w:rPr>
            </w:pPr>
            <w:r w:rsidRPr="0064578D">
              <w:rPr>
                <w:rFonts w:ascii="Arial" w:hAnsi="Arial" w:cs="Arial"/>
                <w:sz w:val="16"/>
                <w:szCs w:val="16"/>
              </w:rPr>
              <w:t>тыс. кв. м общей площади квартир</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3,5</w:t>
            </w:r>
          </w:p>
        </w:tc>
      </w:tr>
      <w:tr w:rsidR="0064578D" w:rsidRPr="0064578D" w:rsidTr="001426E0">
        <w:tblPrEx>
          <w:tblCellMar>
            <w:top w:w="0" w:type="dxa"/>
            <w:bottom w:w="0" w:type="dxa"/>
          </w:tblCellMar>
        </w:tblPrEx>
        <w:trPr>
          <w:trHeight w:hRule="exact" w:val="595"/>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83" w:lineRule="exact"/>
              <w:rPr>
                <w:rFonts w:ascii="Arial" w:hAnsi="Arial" w:cs="Arial"/>
                <w:sz w:val="16"/>
                <w:szCs w:val="16"/>
              </w:rPr>
            </w:pPr>
            <w:r w:rsidRPr="0064578D">
              <w:rPr>
                <w:rFonts w:ascii="Arial" w:hAnsi="Arial" w:cs="Arial"/>
                <w:sz w:val="16"/>
                <w:szCs w:val="16"/>
              </w:rPr>
              <w:t>малоэтажное из них:</w:t>
            </w:r>
          </w:p>
        </w:tc>
        <w:tc>
          <w:tcPr>
            <w:tcW w:w="1277" w:type="dxa"/>
            <w:vMerge/>
            <w:tcBorders>
              <w:left w:val="single" w:sz="4" w:space="0" w:color="auto"/>
            </w:tcBorders>
            <w:shd w:val="clear" w:color="auto" w:fill="FFFFFF"/>
            <w:vAlign w:val="bottom"/>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3,5</w:t>
            </w:r>
          </w:p>
        </w:tc>
      </w:tr>
      <w:tr w:rsidR="0064578D" w:rsidRPr="0064578D" w:rsidTr="001426E0">
        <w:tblPrEx>
          <w:tblCellMar>
            <w:top w:w="0" w:type="dxa"/>
            <w:bottom w:w="0" w:type="dxa"/>
          </w:tblCellMar>
        </w:tblPrEx>
        <w:trPr>
          <w:trHeight w:hRule="exact" w:val="590"/>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93" w:lineRule="exact"/>
              <w:jc w:val="both"/>
              <w:rPr>
                <w:rFonts w:ascii="Arial" w:hAnsi="Arial" w:cs="Arial"/>
                <w:sz w:val="16"/>
                <w:szCs w:val="16"/>
              </w:rPr>
            </w:pPr>
            <w:r w:rsidRPr="0064578D">
              <w:rPr>
                <w:rFonts w:ascii="Arial" w:hAnsi="Arial" w:cs="Arial"/>
                <w:sz w:val="16"/>
                <w:szCs w:val="16"/>
              </w:rPr>
              <w:t>малоэтажные жилые дома с приквартирными земельными участками</w:t>
            </w:r>
          </w:p>
        </w:tc>
        <w:tc>
          <w:tcPr>
            <w:tcW w:w="1277" w:type="dxa"/>
            <w:vMerge w:val="restart"/>
            <w:tcBorders>
              <w:top w:val="single" w:sz="4" w:space="0" w:color="auto"/>
              <w:left w:val="single" w:sz="4" w:space="0" w:color="auto"/>
            </w:tcBorders>
            <w:shd w:val="clear" w:color="auto" w:fill="FFFFFF"/>
          </w:tcPr>
          <w:p w:rsidR="0064578D" w:rsidRPr="0064578D" w:rsidRDefault="0064578D" w:rsidP="001426E0">
            <w:pPr>
              <w:spacing w:line="288" w:lineRule="exact"/>
              <w:rPr>
                <w:rFonts w:ascii="Arial" w:hAnsi="Arial" w:cs="Arial"/>
                <w:sz w:val="16"/>
                <w:szCs w:val="16"/>
              </w:rPr>
            </w:pPr>
            <w:r w:rsidRPr="0064578D">
              <w:rPr>
                <w:rFonts w:ascii="Arial" w:hAnsi="Arial" w:cs="Arial"/>
                <w:sz w:val="16"/>
                <w:szCs w:val="16"/>
              </w:rPr>
              <w:t>тыс. кв. м общей площади квартир/%</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590"/>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93" w:lineRule="exact"/>
              <w:jc w:val="both"/>
              <w:rPr>
                <w:rFonts w:ascii="Arial" w:hAnsi="Arial" w:cs="Arial"/>
                <w:sz w:val="16"/>
                <w:szCs w:val="16"/>
              </w:rPr>
            </w:pPr>
            <w:r w:rsidRPr="0064578D">
              <w:rPr>
                <w:rFonts w:ascii="Arial" w:hAnsi="Arial" w:cs="Arial"/>
                <w:sz w:val="16"/>
                <w:szCs w:val="16"/>
              </w:rPr>
              <w:t>индивидуальные жилые дома с приусадебными земельными участками</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3,5 / 100</w:t>
            </w: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жилыми домами блокированной застройки</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302"/>
        </w:trPr>
        <w:tc>
          <w:tcPr>
            <w:tcW w:w="6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4 - 5-этажная застройка</w:t>
            </w:r>
          </w:p>
        </w:tc>
        <w:tc>
          <w:tcPr>
            <w:tcW w:w="1277" w:type="dxa"/>
            <w:vMerge/>
            <w:tcBorders>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298"/>
        </w:trPr>
        <w:tc>
          <w:tcPr>
            <w:tcW w:w="677" w:type="dxa"/>
            <w:tcBorders>
              <w:top w:val="single" w:sz="4" w:space="0" w:color="auto"/>
              <w:left w:val="single" w:sz="4" w:space="0" w:color="auto"/>
            </w:tcBorders>
            <w:shd w:val="clear" w:color="auto" w:fill="FFFFFF"/>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4</w:t>
            </w:r>
          </w:p>
        </w:tc>
        <w:tc>
          <w:tcPr>
            <w:tcW w:w="4824" w:type="dxa"/>
            <w:tcBorders>
              <w:top w:val="single" w:sz="4" w:space="0" w:color="auto"/>
              <w:left w:val="single" w:sz="4" w:space="0" w:color="auto"/>
            </w:tcBorders>
            <w:shd w:val="clear" w:color="auto" w:fill="FFFFFF"/>
          </w:tcPr>
          <w:p w:rsidR="0064578D" w:rsidRPr="0064578D" w:rsidRDefault="0064578D" w:rsidP="001426E0">
            <w:pPr>
              <w:spacing w:line="190" w:lineRule="exact"/>
              <w:jc w:val="both"/>
              <w:rPr>
                <w:rFonts w:ascii="Arial" w:hAnsi="Arial" w:cs="Arial"/>
                <w:sz w:val="16"/>
                <w:szCs w:val="16"/>
              </w:rPr>
            </w:pPr>
            <w:r w:rsidRPr="0064578D">
              <w:rPr>
                <w:rStyle w:val="295pt0"/>
                <w:rFonts w:ascii="Arial" w:hAnsi="Arial" w:cs="Arial"/>
                <w:sz w:val="16"/>
                <w:szCs w:val="16"/>
              </w:rPr>
              <w:t>Транспортная инфраструктура</w:t>
            </w:r>
          </w:p>
        </w:tc>
        <w:tc>
          <w:tcPr>
            <w:tcW w:w="12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302"/>
        </w:trPr>
        <w:tc>
          <w:tcPr>
            <w:tcW w:w="6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Протяженность улично-дорожной сети, всего</w:t>
            </w:r>
          </w:p>
        </w:tc>
        <w:tc>
          <w:tcPr>
            <w:tcW w:w="1277"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км</w:t>
            </w: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0,575</w:t>
            </w:r>
          </w:p>
        </w:tc>
      </w:tr>
      <w:tr w:rsidR="0064578D" w:rsidRPr="0064578D" w:rsidTr="001426E0">
        <w:tblPrEx>
          <w:tblCellMar>
            <w:top w:w="0" w:type="dxa"/>
            <w:bottom w:w="0" w:type="dxa"/>
          </w:tblCellMar>
        </w:tblPrEx>
        <w:trPr>
          <w:trHeight w:hRule="exact" w:val="302"/>
        </w:trPr>
        <w:tc>
          <w:tcPr>
            <w:tcW w:w="6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в том числе:</w:t>
            </w:r>
          </w:p>
        </w:tc>
        <w:tc>
          <w:tcPr>
            <w:tcW w:w="12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298"/>
        </w:trPr>
        <w:tc>
          <w:tcPr>
            <w:tcW w:w="6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поселковые дороги</w:t>
            </w:r>
          </w:p>
        </w:tc>
        <w:tc>
          <w:tcPr>
            <w:tcW w:w="1277"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км</w:t>
            </w:r>
          </w:p>
        </w:tc>
        <w:tc>
          <w:tcPr>
            <w:tcW w:w="1416" w:type="dxa"/>
            <w:tcBorders>
              <w:top w:val="single" w:sz="4" w:space="0" w:color="auto"/>
              <w:lef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vAlign w:val="center"/>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r>
      <w:tr w:rsidR="0064578D" w:rsidRPr="0064578D" w:rsidTr="001426E0">
        <w:tblPrEx>
          <w:tblCellMar>
            <w:top w:w="0" w:type="dxa"/>
            <w:bottom w:w="0" w:type="dxa"/>
          </w:tblCellMar>
        </w:tblPrEx>
        <w:trPr>
          <w:trHeight w:hRule="exact" w:val="317"/>
        </w:trPr>
        <w:tc>
          <w:tcPr>
            <w:tcW w:w="6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улицы и дороги в жилой застройке (основные)</w:t>
            </w:r>
          </w:p>
        </w:tc>
        <w:tc>
          <w:tcPr>
            <w:tcW w:w="1277"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км</w:t>
            </w: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0,267</w:t>
            </w:r>
          </w:p>
        </w:tc>
      </w:tr>
      <w:tr w:rsidR="0064578D" w:rsidRPr="0064578D" w:rsidTr="001426E0">
        <w:tblPrEx>
          <w:tblCellMar>
            <w:top w:w="0" w:type="dxa"/>
            <w:bottom w:w="0" w:type="dxa"/>
          </w:tblCellMar>
        </w:tblPrEx>
        <w:trPr>
          <w:trHeight w:hRule="exact" w:val="590"/>
        </w:trPr>
        <w:tc>
          <w:tcPr>
            <w:tcW w:w="6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93" w:lineRule="exact"/>
              <w:rPr>
                <w:rFonts w:ascii="Arial" w:hAnsi="Arial" w:cs="Arial"/>
                <w:sz w:val="16"/>
                <w:szCs w:val="16"/>
              </w:rPr>
            </w:pPr>
            <w:r w:rsidRPr="0064578D">
              <w:rPr>
                <w:rFonts w:ascii="Arial" w:hAnsi="Arial" w:cs="Arial"/>
                <w:sz w:val="16"/>
                <w:szCs w:val="16"/>
              </w:rPr>
              <w:t>улицы и дороги в жилой застройке (второстепенные)</w:t>
            </w:r>
          </w:p>
        </w:tc>
        <w:tc>
          <w:tcPr>
            <w:tcW w:w="1277"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км</w:t>
            </w: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0,217</w:t>
            </w:r>
          </w:p>
        </w:tc>
      </w:tr>
      <w:tr w:rsidR="0064578D" w:rsidRPr="0064578D" w:rsidTr="001426E0">
        <w:tblPrEx>
          <w:tblCellMar>
            <w:top w:w="0" w:type="dxa"/>
            <w:bottom w:w="0" w:type="dxa"/>
          </w:tblCellMar>
        </w:tblPrEx>
        <w:trPr>
          <w:trHeight w:hRule="exact" w:val="302"/>
        </w:trPr>
        <w:tc>
          <w:tcPr>
            <w:tcW w:w="6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both"/>
              <w:rPr>
                <w:rFonts w:ascii="Arial" w:hAnsi="Arial" w:cs="Arial"/>
                <w:sz w:val="16"/>
                <w:szCs w:val="16"/>
              </w:rPr>
            </w:pPr>
            <w:r w:rsidRPr="0064578D">
              <w:rPr>
                <w:rFonts w:ascii="Arial" w:hAnsi="Arial" w:cs="Arial"/>
                <w:sz w:val="16"/>
                <w:szCs w:val="16"/>
              </w:rPr>
              <w:t>проезды</w:t>
            </w:r>
          </w:p>
        </w:tc>
        <w:tc>
          <w:tcPr>
            <w:tcW w:w="1277" w:type="dxa"/>
            <w:tcBorders>
              <w:top w:val="single" w:sz="4" w:space="0" w:color="auto"/>
              <w:lef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км</w:t>
            </w: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vAlign w:val="bottom"/>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0,091</w:t>
            </w:r>
          </w:p>
        </w:tc>
      </w:tr>
      <w:tr w:rsidR="0064578D" w:rsidRPr="0064578D" w:rsidTr="001426E0">
        <w:tblPrEx>
          <w:tblCellMar>
            <w:top w:w="0" w:type="dxa"/>
            <w:bottom w:w="0" w:type="dxa"/>
          </w:tblCellMar>
        </w:tblPrEx>
        <w:trPr>
          <w:trHeight w:hRule="exact" w:val="590"/>
        </w:trPr>
        <w:tc>
          <w:tcPr>
            <w:tcW w:w="677" w:type="dxa"/>
            <w:tcBorders>
              <w:top w:val="single" w:sz="4" w:space="0" w:color="auto"/>
              <w:left w:val="single" w:sz="4" w:space="0" w:color="auto"/>
            </w:tcBorders>
            <w:shd w:val="clear" w:color="auto" w:fill="FFFFFF"/>
          </w:tcPr>
          <w:p w:rsidR="0064578D" w:rsidRPr="0064578D" w:rsidRDefault="0064578D" w:rsidP="001426E0">
            <w:pPr>
              <w:spacing w:line="190" w:lineRule="exact"/>
              <w:rPr>
                <w:rFonts w:ascii="Arial" w:hAnsi="Arial" w:cs="Arial"/>
                <w:sz w:val="16"/>
                <w:szCs w:val="16"/>
              </w:rPr>
            </w:pPr>
            <w:r w:rsidRPr="0064578D">
              <w:rPr>
                <w:rStyle w:val="295pt0"/>
                <w:rFonts w:ascii="Arial" w:hAnsi="Arial" w:cs="Arial"/>
                <w:sz w:val="16"/>
                <w:szCs w:val="16"/>
              </w:rPr>
              <w:t>5</w:t>
            </w:r>
          </w:p>
        </w:tc>
        <w:tc>
          <w:tcPr>
            <w:tcW w:w="4824" w:type="dxa"/>
            <w:tcBorders>
              <w:top w:val="single" w:sz="4" w:space="0" w:color="auto"/>
              <w:left w:val="single" w:sz="4" w:space="0" w:color="auto"/>
            </w:tcBorders>
            <w:shd w:val="clear" w:color="auto" w:fill="FFFFFF"/>
            <w:vAlign w:val="bottom"/>
          </w:tcPr>
          <w:p w:rsidR="0064578D" w:rsidRPr="0064578D" w:rsidRDefault="0064578D" w:rsidP="001426E0">
            <w:pPr>
              <w:spacing w:line="288" w:lineRule="exact"/>
              <w:rPr>
                <w:rFonts w:ascii="Arial" w:hAnsi="Arial" w:cs="Arial"/>
                <w:sz w:val="16"/>
                <w:szCs w:val="16"/>
              </w:rPr>
            </w:pPr>
            <w:r w:rsidRPr="0064578D">
              <w:rPr>
                <w:rStyle w:val="295pt0"/>
                <w:rFonts w:ascii="Arial" w:hAnsi="Arial" w:cs="Arial"/>
                <w:sz w:val="16"/>
                <w:szCs w:val="16"/>
              </w:rPr>
              <w:t>Инженерное оборудование и благоустройство территории</w:t>
            </w:r>
          </w:p>
        </w:tc>
        <w:tc>
          <w:tcPr>
            <w:tcW w:w="12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416"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rPr>
                <w:rFonts w:ascii="Arial" w:hAnsi="Arial" w:cs="Arial"/>
                <w:sz w:val="16"/>
                <w:szCs w:val="16"/>
              </w:rPr>
            </w:pPr>
          </w:p>
        </w:tc>
      </w:tr>
      <w:tr w:rsidR="0064578D" w:rsidRPr="0064578D" w:rsidTr="001426E0">
        <w:tblPrEx>
          <w:tblCellMar>
            <w:top w:w="0" w:type="dxa"/>
            <w:bottom w:w="0" w:type="dxa"/>
          </w:tblCellMar>
        </w:tblPrEx>
        <w:trPr>
          <w:trHeight w:hRule="exact" w:val="595"/>
        </w:trPr>
        <w:tc>
          <w:tcPr>
            <w:tcW w:w="6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Водопотребление, всего</w:t>
            </w:r>
          </w:p>
        </w:tc>
        <w:tc>
          <w:tcPr>
            <w:tcW w:w="1277" w:type="dxa"/>
            <w:tcBorders>
              <w:top w:val="single" w:sz="4" w:space="0" w:color="auto"/>
              <w:left w:val="single" w:sz="4" w:space="0" w:color="auto"/>
            </w:tcBorders>
            <w:shd w:val="clear" w:color="auto" w:fill="FFFFFF"/>
            <w:vAlign w:val="bottom"/>
          </w:tcPr>
          <w:p w:rsidR="0064578D" w:rsidRPr="0064578D" w:rsidRDefault="0064578D" w:rsidP="001426E0">
            <w:pPr>
              <w:spacing w:after="60" w:line="240" w:lineRule="exact"/>
              <w:rPr>
                <w:rFonts w:ascii="Arial" w:hAnsi="Arial" w:cs="Arial"/>
                <w:sz w:val="16"/>
                <w:szCs w:val="16"/>
              </w:rPr>
            </w:pPr>
            <w:r w:rsidRPr="0064578D">
              <w:rPr>
                <w:rFonts w:ascii="Arial" w:hAnsi="Arial" w:cs="Arial"/>
                <w:sz w:val="16"/>
                <w:szCs w:val="16"/>
              </w:rPr>
              <w:t>тыс.куб.</w:t>
            </w:r>
          </w:p>
          <w:p w:rsidR="0064578D" w:rsidRPr="0064578D" w:rsidRDefault="0064578D" w:rsidP="001426E0">
            <w:pPr>
              <w:spacing w:before="60" w:line="240" w:lineRule="exact"/>
              <w:rPr>
                <w:rFonts w:ascii="Arial" w:hAnsi="Arial" w:cs="Arial"/>
                <w:sz w:val="16"/>
                <w:szCs w:val="16"/>
              </w:rPr>
            </w:pPr>
            <w:r w:rsidRPr="0064578D">
              <w:rPr>
                <w:rFonts w:ascii="Arial" w:hAnsi="Arial" w:cs="Arial"/>
                <w:sz w:val="16"/>
                <w:szCs w:val="16"/>
              </w:rPr>
              <w:t>м/сут</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0,05</w:t>
            </w:r>
          </w:p>
        </w:tc>
      </w:tr>
      <w:tr w:rsidR="0064578D" w:rsidRPr="0064578D" w:rsidTr="001426E0">
        <w:tblPrEx>
          <w:tblCellMar>
            <w:top w:w="0" w:type="dxa"/>
            <w:bottom w:w="0" w:type="dxa"/>
          </w:tblCellMar>
        </w:tblPrEx>
        <w:trPr>
          <w:trHeight w:hRule="exact" w:val="590"/>
        </w:trPr>
        <w:tc>
          <w:tcPr>
            <w:tcW w:w="6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Водоотведение</w:t>
            </w:r>
          </w:p>
        </w:tc>
        <w:tc>
          <w:tcPr>
            <w:tcW w:w="1277" w:type="dxa"/>
            <w:tcBorders>
              <w:top w:val="single" w:sz="4" w:space="0" w:color="auto"/>
              <w:left w:val="single" w:sz="4" w:space="0" w:color="auto"/>
            </w:tcBorders>
            <w:shd w:val="clear" w:color="auto" w:fill="FFFFFF"/>
            <w:vAlign w:val="bottom"/>
          </w:tcPr>
          <w:p w:rsidR="0064578D" w:rsidRPr="0064578D" w:rsidRDefault="0064578D" w:rsidP="001426E0">
            <w:pPr>
              <w:spacing w:after="60" w:line="240" w:lineRule="exact"/>
              <w:rPr>
                <w:rFonts w:ascii="Arial" w:hAnsi="Arial" w:cs="Arial"/>
                <w:sz w:val="16"/>
                <w:szCs w:val="16"/>
              </w:rPr>
            </w:pPr>
            <w:r w:rsidRPr="0064578D">
              <w:rPr>
                <w:rFonts w:ascii="Arial" w:hAnsi="Arial" w:cs="Arial"/>
                <w:sz w:val="16"/>
                <w:szCs w:val="16"/>
              </w:rPr>
              <w:t>тыс.куб.</w:t>
            </w:r>
          </w:p>
          <w:p w:rsidR="0064578D" w:rsidRPr="0064578D" w:rsidRDefault="0064578D" w:rsidP="001426E0">
            <w:pPr>
              <w:spacing w:before="60" w:line="240" w:lineRule="exact"/>
              <w:rPr>
                <w:rFonts w:ascii="Arial" w:hAnsi="Arial" w:cs="Arial"/>
                <w:sz w:val="16"/>
                <w:szCs w:val="16"/>
              </w:rPr>
            </w:pPr>
            <w:r w:rsidRPr="0064578D">
              <w:rPr>
                <w:rFonts w:ascii="Arial" w:hAnsi="Arial" w:cs="Arial"/>
                <w:sz w:val="16"/>
                <w:szCs w:val="16"/>
              </w:rPr>
              <w:t>м/сут</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190" w:lineRule="exact"/>
              <w:jc w:val="center"/>
              <w:rPr>
                <w:rFonts w:ascii="Arial" w:hAnsi="Arial" w:cs="Arial"/>
                <w:sz w:val="16"/>
                <w:szCs w:val="16"/>
              </w:rPr>
            </w:pPr>
            <w:r w:rsidRPr="0064578D">
              <w:rPr>
                <w:rStyle w:val="295pt0"/>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0,04</w:t>
            </w:r>
          </w:p>
        </w:tc>
      </w:tr>
      <w:tr w:rsidR="0064578D" w:rsidRPr="0064578D" w:rsidTr="001426E0">
        <w:tblPrEx>
          <w:tblCellMar>
            <w:top w:w="0" w:type="dxa"/>
            <w:bottom w:w="0" w:type="dxa"/>
          </w:tblCellMar>
        </w:tblPrEx>
        <w:trPr>
          <w:trHeight w:hRule="exact" w:val="590"/>
        </w:trPr>
        <w:tc>
          <w:tcPr>
            <w:tcW w:w="677" w:type="dxa"/>
            <w:tcBorders>
              <w:top w:val="single" w:sz="4" w:space="0" w:color="auto"/>
              <w:left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Расход газа</w:t>
            </w:r>
          </w:p>
        </w:tc>
        <w:tc>
          <w:tcPr>
            <w:tcW w:w="1277" w:type="dxa"/>
            <w:tcBorders>
              <w:top w:val="single" w:sz="4" w:space="0" w:color="auto"/>
              <w:left w:val="single" w:sz="4" w:space="0" w:color="auto"/>
            </w:tcBorders>
            <w:shd w:val="clear" w:color="auto" w:fill="FFFFFF"/>
          </w:tcPr>
          <w:p w:rsidR="0064578D" w:rsidRPr="0064578D" w:rsidRDefault="0064578D" w:rsidP="001426E0">
            <w:pPr>
              <w:spacing w:after="60" w:line="240" w:lineRule="exact"/>
              <w:rPr>
                <w:rFonts w:ascii="Arial" w:hAnsi="Arial" w:cs="Arial"/>
                <w:sz w:val="16"/>
                <w:szCs w:val="16"/>
              </w:rPr>
            </w:pPr>
            <w:r w:rsidRPr="0064578D">
              <w:rPr>
                <w:rFonts w:ascii="Arial" w:hAnsi="Arial" w:cs="Arial"/>
                <w:sz w:val="16"/>
                <w:szCs w:val="16"/>
              </w:rPr>
              <w:t>млн.куб.</w:t>
            </w:r>
          </w:p>
          <w:p w:rsidR="0064578D" w:rsidRPr="0064578D" w:rsidRDefault="0064578D" w:rsidP="001426E0">
            <w:pPr>
              <w:spacing w:before="60" w:line="240" w:lineRule="exact"/>
              <w:rPr>
                <w:rFonts w:ascii="Arial" w:hAnsi="Arial" w:cs="Arial"/>
                <w:sz w:val="16"/>
                <w:szCs w:val="16"/>
              </w:rPr>
            </w:pPr>
            <w:r w:rsidRPr="0064578D">
              <w:rPr>
                <w:rFonts w:ascii="Arial" w:hAnsi="Arial" w:cs="Arial"/>
                <w:sz w:val="16"/>
                <w:szCs w:val="16"/>
              </w:rPr>
              <w:t>м/год</w:t>
            </w:r>
          </w:p>
        </w:tc>
        <w:tc>
          <w:tcPr>
            <w:tcW w:w="1416" w:type="dxa"/>
            <w:tcBorders>
              <w:top w:val="single" w:sz="4" w:space="0" w:color="auto"/>
              <w:left w:val="single" w:sz="4" w:space="0" w:color="auto"/>
            </w:tcBorders>
            <w:shd w:val="clear" w:color="auto" w:fill="FFFFFF"/>
          </w:tcPr>
          <w:p w:rsidR="0064578D" w:rsidRPr="0064578D" w:rsidRDefault="0064578D" w:rsidP="001426E0">
            <w:pPr>
              <w:spacing w:line="190" w:lineRule="exact"/>
              <w:jc w:val="center"/>
              <w:rPr>
                <w:rFonts w:ascii="Arial" w:hAnsi="Arial" w:cs="Arial"/>
                <w:sz w:val="16"/>
                <w:szCs w:val="16"/>
              </w:rPr>
            </w:pPr>
            <w:r w:rsidRPr="0064578D">
              <w:rPr>
                <w:rStyle w:val="295pt0"/>
                <w:rFonts w:ascii="Arial" w:hAnsi="Arial" w:cs="Arial"/>
                <w:sz w:val="16"/>
                <w:szCs w:val="16"/>
              </w:rPr>
              <w:t>—</w:t>
            </w:r>
          </w:p>
        </w:tc>
        <w:tc>
          <w:tcPr>
            <w:tcW w:w="1392" w:type="dxa"/>
            <w:tcBorders>
              <w:top w:val="single" w:sz="4" w:space="0" w:color="auto"/>
              <w:left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0,04</w:t>
            </w:r>
          </w:p>
        </w:tc>
      </w:tr>
      <w:tr w:rsidR="0064578D" w:rsidRPr="0064578D" w:rsidTr="001426E0">
        <w:tblPrEx>
          <w:tblCellMar>
            <w:top w:w="0" w:type="dxa"/>
            <w:bottom w:w="0" w:type="dxa"/>
          </w:tblCellMar>
        </w:tblPrEx>
        <w:trPr>
          <w:trHeight w:hRule="exact" w:val="312"/>
        </w:trPr>
        <w:tc>
          <w:tcPr>
            <w:tcW w:w="677" w:type="dxa"/>
            <w:tcBorders>
              <w:top w:val="single" w:sz="4" w:space="0" w:color="auto"/>
              <w:left w:val="single" w:sz="4" w:space="0" w:color="auto"/>
              <w:bottom w:val="single" w:sz="4" w:space="0" w:color="auto"/>
            </w:tcBorders>
            <w:shd w:val="clear" w:color="auto" w:fill="FFFFFF"/>
          </w:tcPr>
          <w:p w:rsidR="0064578D" w:rsidRPr="0064578D" w:rsidRDefault="0064578D" w:rsidP="001426E0">
            <w:pPr>
              <w:rPr>
                <w:rFonts w:ascii="Arial" w:hAnsi="Arial" w:cs="Arial"/>
                <w:sz w:val="16"/>
                <w:szCs w:val="16"/>
              </w:rPr>
            </w:pPr>
          </w:p>
        </w:tc>
        <w:tc>
          <w:tcPr>
            <w:tcW w:w="4824"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Электропотребление</w:t>
            </w:r>
          </w:p>
        </w:tc>
        <w:tc>
          <w:tcPr>
            <w:tcW w:w="1277"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rPr>
                <w:rFonts w:ascii="Arial" w:hAnsi="Arial" w:cs="Arial"/>
                <w:sz w:val="16"/>
                <w:szCs w:val="16"/>
              </w:rPr>
            </w:pPr>
            <w:r w:rsidRPr="0064578D">
              <w:rPr>
                <w:rFonts w:ascii="Arial" w:hAnsi="Arial" w:cs="Arial"/>
                <w:sz w:val="16"/>
                <w:szCs w:val="16"/>
              </w:rPr>
              <w:t>кВт. ч/год</w:t>
            </w:r>
          </w:p>
        </w:tc>
        <w:tc>
          <w:tcPr>
            <w:tcW w:w="1416" w:type="dxa"/>
            <w:tcBorders>
              <w:top w:val="single" w:sz="4" w:space="0" w:color="auto"/>
              <w:left w:val="single" w:sz="4" w:space="0" w:color="auto"/>
              <w:bottom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w:t>
            </w:r>
          </w:p>
        </w:tc>
        <w:tc>
          <w:tcPr>
            <w:tcW w:w="1392" w:type="dxa"/>
            <w:tcBorders>
              <w:top w:val="single" w:sz="4" w:space="0" w:color="auto"/>
              <w:left w:val="single" w:sz="4" w:space="0" w:color="auto"/>
              <w:bottom w:val="single" w:sz="4" w:space="0" w:color="auto"/>
              <w:right w:val="single" w:sz="4" w:space="0" w:color="auto"/>
            </w:tcBorders>
            <w:shd w:val="clear" w:color="auto" w:fill="FFFFFF"/>
          </w:tcPr>
          <w:p w:rsidR="0064578D" w:rsidRPr="0064578D" w:rsidRDefault="0064578D" w:rsidP="001426E0">
            <w:pPr>
              <w:spacing w:line="240" w:lineRule="exact"/>
              <w:jc w:val="center"/>
              <w:rPr>
                <w:rFonts w:ascii="Arial" w:hAnsi="Arial" w:cs="Arial"/>
                <w:sz w:val="16"/>
                <w:szCs w:val="16"/>
              </w:rPr>
            </w:pPr>
            <w:r w:rsidRPr="0064578D">
              <w:rPr>
                <w:rFonts w:ascii="Arial" w:hAnsi="Arial" w:cs="Arial"/>
                <w:sz w:val="16"/>
                <w:szCs w:val="16"/>
              </w:rPr>
              <w:t>303800</w:t>
            </w:r>
          </w:p>
        </w:tc>
      </w:tr>
    </w:tbl>
    <w:p w:rsidR="0064578D" w:rsidRPr="0064578D" w:rsidRDefault="0064578D" w:rsidP="0064578D">
      <w:pPr>
        <w:pStyle w:val="87"/>
        <w:shd w:val="clear" w:color="auto" w:fill="auto"/>
        <w:spacing w:before="0" w:after="122" w:line="240" w:lineRule="exact"/>
        <w:ind w:left="840"/>
        <w:rPr>
          <w:rFonts w:ascii="Arial" w:hAnsi="Arial" w:cs="Arial"/>
          <w:sz w:val="16"/>
          <w:szCs w:val="16"/>
        </w:rPr>
      </w:pPr>
      <w:r w:rsidRPr="0064578D">
        <w:rPr>
          <w:rFonts w:ascii="Arial" w:hAnsi="Arial" w:cs="Arial"/>
          <w:sz w:val="16"/>
          <w:szCs w:val="16"/>
        </w:rPr>
        <w:t>12. Результаты инженерных изысканий</w:t>
      </w:r>
    </w:p>
    <w:p w:rsidR="0064578D" w:rsidRPr="0064578D" w:rsidRDefault="0064578D" w:rsidP="0064578D">
      <w:pPr>
        <w:spacing w:after="60" w:line="298" w:lineRule="exact"/>
        <w:ind w:firstLine="980"/>
        <w:jc w:val="both"/>
        <w:rPr>
          <w:rFonts w:ascii="Arial" w:hAnsi="Arial" w:cs="Arial"/>
          <w:sz w:val="16"/>
          <w:szCs w:val="16"/>
        </w:rPr>
      </w:pPr>
      <w:r w:rsidRPr="0064578D">
        <w:rPr>
          <w:rFonts w:ascii="Arial" w:hAnsi="Arial" w:cs="Arial"/>
          <w:sz w:val="16"/>
          <w:szCs w:val="16"/>
        </w:rPr>
        <w:t xml:space="preserve">Инженерно-геодезические работы выполнялись в соответствии с муниципальным контрактом № №6-ЗК/23 от 23.08.2023 г. на выполнение работ по разработке документации по планировке территории (проекта планировки территории и проекта межевания территории), под жилой микрорайон из земельного участка с кадастровым номером </w:t>
      </w:r>
      <w:r w:rsidRPr="0064578D">
        <w:rPr>
          <w:rFonts w:ascii="Arial" w:hAnsi="Arial" w:cs="Arial"/>
          <w:sz w:val="16"/>
          <w:szCs w:val="16"/>
        </w:rPr>
        <w:lastRenderedPageBreak/>
        <w:t>23:21:0000000:2573, расположенного по адресу: Российская Федерация, Краснодарский край, Новокубанский район, Новокубанское городское поселение, город Новокубанск, 100 метров южнее пересечения улицы Молодая и улицы Динская.</w:t>
      </w:r>
    </w:p>
    <w:p w:rsidR="0064578D" w:rsidRPr="0064578D" w:rsidRDefault="0064578D" w:rsidP="0064578D">
      <w:pPr>
        <w:spacing w:after="64" w:line="298" w:lineRule="exact"/>
        <w:ind w:firstLine="980"/>
        <w:jc w:val="both"/>
        <w:rPr>
          <w:rFonts w:ascii="Arial" w:hAnsi="Arial" w:cs="Arial"/>
          <w:sz w:val="16"/>
          <w:szCs w:val="16"/>
        </w:rPr>
      </w:pPr>
      <w:r w:rsidRPr="0064578D">
        <w:rPr>
          <w:rFonts w:ascii="Arial" w:hAnsi="Arial" w:cs="Arial"/>
          <w:sz w:val="16"/>
          <w:szCs w:val="16"/>
        </w:rPr>
        <w:t>Полевые работы выполнялись в период с 03.09.2023 г. по 05.09.2023 г. индивидуальным предпринимателем Кигинько С.Г., камеральные работы выполнялись с 05.09.2023 г. по 08.09.2023 г.</w:t>
      </w:r>
    </w:p>
    <w:p w:rsidR="0064578D" w:rsidRPr="0064578D" w:rsidRDefault="0064578D" w:rsidP="0064578D">
      <w:pPr>
        <w:spacing w:after="102" w:line="293" w:lineRule="exact"/>
        <w:ind w:firstLine="980"/>
        <w:jc w:val="both"/>
        <w:rPr>
          <w:rFonts w:ascii="Arial" w:hAnsi="Arial" w:cs="Arial"/>
          <w:sz w:val="16"/>
          <w:szCs w:val="16"/>
        </w:rPr>
      </w:pPr>
      <w:r w:rsidRPr="0064578D">
        <w:rPr>
          <w:rFonts w:ascii="Arial" w:hAnsi="Arial" w:cs="Arial"/>
          <w:sz w:val="16"/>
          <w:szCs w:val="16"/>
        </w:rPr>
        <w:t>Цель и назначение работ — получение топографического плана масштаба 1:1000 с указанием характеристик рельефа и нанесением существующих зданий, сооружений, наземных и подземных коммуникаций с указанием материалов и диаметров.</w:t>
      </w:r>
    </w:p>
    <w:p w:rsidR="0064578D" w:rsidRPr="0064578D" w:rsidRDefault="0064578D" w:rsidP="0064578D">
      <w:pPr>
        <w:spacing w:line="240" w:lineRule="exact"/>
        <w:ind w:firstLine="980"/>
        <w:jc w:val="both"/>
        <w:rPr>
          <w:rFonts w:ascii="Arial" w:hAnsi="Arial" w:cs="Arial"/>
          <w:sz w:val="16"/>
          <w:szCs w:val="16"/>
        </w:rPr>
      </w:pPr>
      <w:r w:rsidRPr="0064578D">
        <w:rPr>
          <w:rFonts w:ascii="Arial" w:hAnsi="Arial" w:cs="Arial"/>
          <w:sz w:val="16"/>
          <w:szCs w:val="16"/>
        </w:rPr>
        <w:t>Система координат — МСК-23 (зона 2), система высот — Балтийская.</w:t>
      </w:r>
    </w:p>
    <w:p w:rsidR="0064578D" w:rsidRPr="0064578D" w:rsidRDefault="0064578D" w:rsidP="0064578D">
      <w:pPr>
        <w:pStyle w:val="af8"/>
        <w:framePr w:wrap="none" w:vAnchor="page" w:hAnchor="page" w:x="10811" w:y="16069"/>
        <w:shd w:val="clear" w:color="auto" w:fill="auto"/>
        <w:spacing w:line="200" w:lineRule="exact"/>
        <w:rPr>
          <w:rFonts w:ascii="Arial" w:hAnsi="Arial" w:cs="Arial"/>
          <w:sz w:val="16"/>
          <w:szCs w:val="16"/>
        </w:rPr>
      </w:pPr>
      <w:r w:rsidRPr="0064578D">
        <w:rPr>
          <w:rFonts w:ascii="Arial" w:hAnsi="Arial" w:cs="Arial"/>
          <w:b w:val="0"/>
          <w:bCs w:val="0"/>
          <w:sz w:val="16"/>
          <w:szCs w:val="16"/>
        </w:rPr>
        <w:t>34</w:t>
      </w:r>
    </w:p>
    <w:p w:rsidR="00E92270" w:rsidRPr="0064578D" w:rsidRDefault="0064578D" w:rsidP="0064578D">
      <w:pPr>
        <w:jc w:val="both"/>
        <w:rPr>
          <w:rFonts w:ascii="Arial" w:hAnsi="Arial" w:cs="Arial"/>
          <w:sz w:val="16"/>
          <w:szCs w:val="16"/>
        </w:rPr>
      </w:pPr>
      <w:r w:rsidRPr="0064578D">
        <w:rPr>
          <w:rFonts w:ascii="Arial" w:hAnsi="Arial" w:cs="Arial"/>
          <w:sz w:val="16"/>
          <w:szCs w:val="16"/>
        </w:rPr>
        <w:t>Проектируемая территория расположена в границах кадастровых кварталов 23:21:0401018, 23:21:0403000.</w:t>
      </w:r>
    </w:p>
    <w:p w:rsidR="00E92270" w:rsidRPr="0064578D" w:rsidRDefault="00E92270" w:rsidP="00D95EAE">
      <w:pPr>
        <w:jc w:val="both"/>
        <w:rPr>
          <w:rFonts w:ascii="Arial" w:hAnsi="Arial" w:cs="Arial"/>
          <w:sz w:val="16"/>
          <w:szCs w:val="16"/>
        </w:rPr>
      </w:pPr>
    </w:p>
    <w:p w:rsidR="0064578D" w:rsidRDefault="0064578D" w:rsidP="0064578D">
      <w:pPr>
        <w:framePr w:wrap="none" w:vAnchor="page" w:hAnchor="page" w:x="1694" w:y="1963"/>
        <w:rPr>
          <w:sz w:val="2"/>
          <w:szCs w:val="2"/>
        </w:rPr>
      </w:pPr>
    </w:p>
    <w:p w:rsidR="00E92270" w:rsidRDefault="0064578D" w:rsidP="00D95EAE">
      <w:pPr>
        <w:jc w:val="both"/>
        <w:rPr>
          <w:rFonts w:ascii="Arial" w:hAnsi="Arial" w:cs="Arial"/>
          <w:sz w:val="16"/>
          <w:szCs w:val="16"/>
        </w:rPr>
      </w:pPr>
      <w:r>
        <w:rPr>
          <w:noProof/>
        </w:rPr>
        <w:drawing>
          <wp:inline distT="0" distB="0" distL="0" distR="0">
            <wp:extent cx="5941060" cy="4458155"/>
            <wp:effectExtent l="19050" t="0" r="2540" b="0"/>
            <wp:docPr id="64" name="Рисунок 63"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5"/>
                    <pic:cNvPicPr>
                      <a:picLocks noChangeAspect="1" noChangeArrowheads="1"/>
                    </pic:cNvPicPr>
                  </pic:nvPicPr>
                  <pic:blipFill>
                    <a:blip r:embed="rId70"/>
                    <a:srcRect/>
                    <a:stretch>
                      <a:fillRect/>
                    </a:stretch>
                  </pic:blipFill>
                  <pic:spPr bwMode="auto">
                    <a:xfrm>
                      <a:off x="0" y="0"/>
                      <a:ext cx="5941060" cy="4458155"/>
                    </a:xfrm>
                    <a:prstGeom prst="rect">
                      <a:avLst/>
                    </a:prstGeom>
                    <a:noFill/>
                    <a:ln w="9525">
                      <a:noFill/>
                      <a:miter lim="800000"/>
                      <a:headEnd/>
                      <a:tailEnd/>
                    </a:ln>
                  </pic:spPr>
                </pic:pic>
              </a:graphicData>
            </a:graphic>
          </wp:inline>
        </w:drawing>
      </w:r>
    </w:p>
    <w:p w:rsidR="00E92270" w:rsidRDefault="00E92270" w:rsidP="00D95EAE">
      <w:pPr>
        <w:jc w:val="both"/>
        <w:rPr>
          <w:rFonts w:ascii="Arial" w:hAnsi="Arial" w:cs="Arial"/>
          <w:sz w:val="16"/>
          <w:szCs w:val="16"/>
        </w:rPr>
      </w:pPr>
    </w:p>
    <w:p w:rsidR="00E92270" w:rsidRDefault="00E92270" w:rsidP="00D95EAE">
      <w:pPr>
        <w:jc w:val="both"/>
        <w:rPr>
          <w:rFonts w:ascii="Arial" w:hAnsi="Arial" w:cs="Arial"/>
          <w:sz w:val="16"/>
          <w:szCs w:val="16"/>
        </w:rPr>
      </w:pPr>
    </w:p>
    <w:p w:rsidR="0064578D" w:rsidRPr="0064578D" w:rsidRDefault="0064578D" w:rsidP="0064578D">
      <w:pPr>
        <w:ind w:firstLine="880"/>
        <w:jc w:val="both"/>
        <w:rPr>
          <w:rFonts w:ascii="Arial" w:hAnsi="Arial" w:cs="Arial"/>
          <w:sz w:val="16"/>
          <w:szCs w:val="16"/>
        </w:rPr>
      </w:pPr>
      <w:r w:rsidRPr="0064578D">
        <w:rPr>
          <w:rFonts w:ascii="Arial" w:hAnsi="Arial" w:cs="Arial"/>
          <w:sz w:val="16"/>
          <w:szCs w:val="16"/>
        </w:rPr>
        <w:t>Перед выездом в поле было произведено изучение имеющихся материалов по данному объекту, а также произведён инструктаж по технике безопасности при производстве работ на улицах, полях, дорогах, городов и посёлков.</w:t>
      </w:r>
    </w:p>
    <w:p w:rsidR="0064578D" w:rsidRPr="0064578D" w:rsidRDefault="0064578D" w:rsidP="0064578D">
      <w:pPr>
        <w:ind w:firstLine="880"/>
        <w:rPr>
          <w:rFonts w:ascii="Arial" w:hAnsi="Arial" w:cs="Arial"/>
          <w:sz w:val="16"/>
          <w:szCs w:val="16"/>
        </w:rPr>
      </w:pPr>
      <w:r w:rsidRPr="0064578D">
        <w:rPr>
          <w:rFonts w:ascii="Arial" w:hAnsi="Arial" w:cs="Arial"/>
          <w:sz w:val="16"/>
          <w:szCs w:val="16"/>
        </w:rPr>
        <w:t>Инженерно-геодезические изыскания выполнены в три этапа: подготовительный, полевой и камеральный.</w:t>
      </w:r>
    </w:p>
    <w:p w:rsidR="0064578D" w:rsidRPr="0064578D" w:rsidRDefault="0064578D" w:rsidP="0064578D">
      <w:pPr>
        <w:ind w:firstLine="740"/>
        <w:jc w:val="both"/>
        <w:rPr>
          <w:rFonts w:ascii="Arial" w:hAnsi="Arial" w:cs="Arial"/>
          <w:sz w:val="16"/>
          <w:szCs w:val="16"/>
        </w:rPr>
      </w:pPr>
      <w:r w:rsidRPr="0064578D">
        <w:rPr>
          <w:rFonts w:ascii="Arial" w:hAnsi="Arial" w:cs="Arial"/>
          <w:sz w:val="16"/>
          <w:szCs w:val="16"/>
        </w:rPr>
        <w:t xml:space="preserve">Целесообразность использования спутниковых технологий для определения положения пунктов геодезического обоснования обусловлена удаленностью от района работ сохраненных пунктов ГГС или их полным отсутствием. Координаты и абсолютные отметки высот получены путём измерений спутниковым геодезическим оборудованием </w:t>
      </w:r>
      <w:r w:rsidRPr="0064578D">
        <w:rPr>
          <w:rFonts w:ascii="Arial" w:hAnsi="Arial" w:cs="Arial"/>
          <w:sz w:val="16"/>
          <w:szCs w:val="16"/>
          <w:lang w:val="en-US" w:eastAsia="en-US" w:bidi="en-US"/>
        </w:rPr>
        <w:t>PrinCe</w:t>
      </w:r>
      <w:r w:rsidRPr="0064578D">
        <w:rPr>
          <w:rFonts w:ascii="Arial" w:hAnsi="Arial" w:cs="Arial"/>
          <w:sz w:val="16"/>
          <w:szCs w:val="16"/>
          <w:lang w:eastAsia="en-US" w:bidi="en-US"/>
        </w:rPr>
        <w:t xml:space="preserve"> </w:t>
      </w:r>
      <w:r w:rsidRPr="0064578D">
        <w:rPr>
          <w:rFonts w:ascii="Arial" w:hAnsi="Arial" w:cs="Arial"/>
          <w:sz w:val="16"/>
          <w:szCs w:val="16"/>
          <w:lang w:val="en-US" w:eastAsia="en-US" w:bidi="en-US"/>
        </w:rPr>
        <w:t>i</w:t>
      </w:r>
      <w:r w:rsidRPr="0064578D">
        <w:rPr>
          <w:rFonts w:ascii="Arial" w:hAnsi="Arial" w:cs="Arial"/>
          <w:sz w:val="16"/>
          <w:szCs w:val="16"/>
          <w:lang w:eastAsia="en-US" w:bidi="en-US"/>
        </w:rPr>
        <w:t>50.</w:t>
      </w:r>
    </w:p>
    <w:p w:rsidR="0064578D" w:rsidRPr="0064578D" w:rsidRDefault="0064578D" w:rsidP="0064578D">
      <w:pPr>
        <w:ind w:firstLine="740"/>
        <w:jc w:val="both"/>
        <w:rPr>
          <w:rFonts w:ascii="Arial" w:hAnsi="Arial" w:cs="Arial"/>
          <w:sz w:val="16"/>
          <w:szCs w:val="16"/>
        </w:rPr>
      </w:pPr>
      <w:r w:rsidRPr="0064578D">
        <w:rPr>
          <w:rFonts w:ascii="Arial" w:hAnsi="Arial" w:cs="Arial"/>
          <w:sz w:val="16"/>
          <w:szCs w:val="16"/>
        </w:rPr>
        <w:t xml:space="preserve">На подготовительном этапе производился сбор и анализ имеющегося картографического материала, проверена комплектность использованного оборудования (приемника </w:t>
      </w:r>
      <w:r w:rsidRPr="0064578D">
        <w:rPr>
          <w:rFonts w:ascii="Arial" w:hAnsi="Arial" w:cs="Arial"/>
          <w:sz w:val="16"/>
          <w:szCs w:val="16"/>
          <w:lang w:val="en-US" w:eastAsia="en-US" w:bidi="en-US"/>
        </w:rPr>
        <w:t>PrinCe</w:t>
      </w:r>
      <w:r w:rsidRPr="0064578D">
        <w:rPr>
          <w:rFonts w:ascii="Arial" w:hAnsi="Arial" w:cs="Arial"/>
          <w:sz w:val="16"/>
          <w:szCs w:val="16"/>
          <w:lang w:eastAsia="en-US" w:bidi="en-US"/>
        </w:rPr>
        <w:t xml:space="preserve"> </w:t>
      </w:r>
      <w:r w:rsidRPr="0064578D">
        <w:rPr>
          <w:rFonts w:ascii="Arial" w:hAnsi="Arial" w:cs="Arial"/>
          <w:sz w:val="16"/>
          <w:szCs w:val="16"/>
          <w:lang w:val="en-US" w:eastAsia="en-US" w:bidi="en-US"/>
        </w:rPr>
        <w:t>i</w:t>
      </w:r>
      <w:r w:rsidRPr="0064578D">
        <w:rPr>
          <w:rFonts w:ascii="Arial" w:hAnsi="Arial" w:cs="Arial"/>
          <w:sz w:val="16"/>
          <w:szCs w:val="16"/>
          <w:lang w:eastAsia="en-US" w:bidi="en-US"/>
        </w:rPr>
        <w:t>50).</w:t>
      </w:r>
    </w:p>
    <w:p w:rsidR="0064578D" w:rsidRPr="0064578D" w:rsidRDefault="0064578D" w:rsidP="0064578D">
      <w:pPr>
        <w:ind w:firstLine="880"/>
        <w:jc w:val="both"/>
        <w:rPr>
          <w:rFonts w:ascii="Arial" w:hAnsi="Arial" w:cs="Arial"/>
          <w:sz w:val="16"/>
          <w:szCs w:val="16"/>
        </w:rPr>
      </w:pPr>
      <w:r w:rsidRPr="0064578D">
        <w:rPr>
          <w:rFonts w:ascii="Arial" w:hAnsi="Arial" w:cs="Arial"/>
          <w:sz w:val="16"/>
          <w:szCs w:val="16"/>
        </w:rPr>
        <w:t xml:space="preserve">Топографическая съёмка М 1:1000 выполнена в режиме </w:t>
      </w:r>
      <w:r w:rsidRPr="0064578D">
        <w:rPr>
          <w:rFonts w:ascii="Arial" w:hAnsi="Arial" w:cs="Arial"/>
          <w:sz w:val="16"/>
          <w:szCs w:val="16"/>
          <w:lang w:val="en-US" w:eastAsia="en-US" w:bidi="en-US"/>
        </w:rPr>
        <w:t>RTK</w:t>
      </w:r>
      <w:r w:rsidRPr="0064578D">
        <w:rPr>
          <w:rFonts w:ascii="Arial" w:hAnsi="Arial" w:cs="Arial"/>
          <w:sz w:val="16"/>
          <w:szCs w:val="16"/>
          <w:lang w:eastAsia="en-US" w:bidi="en-US"/>
        </w:rPr>
        <w:t xml:space="preserve"> (</w:t>
      </w:r>
      <w:r w:rsidRPr="0064578D">
        <w:rPr>
          <w:rFonts w:ascii="Arial" w:hAnsi="Arial" w:cs="Arial"/>
          <w:sz w:val="16"/>
          <w:szCs w:val="16"/>
          <w:lang w:val="en-US" w:eastAsia="en-US" w:bidi="en-US"/>
        </w:rPr>
        <w:t>Real</w:t>
      </w:r>
      <w:r w:rsidRPr="0064578D">
        <w:rPr>
          <w:rFonts w:ascii="Arial" w:hAnsi="Arial" w:cs="Arial"/>
          <w:sz w:val="16"/>
          <w:szCs w:val="16"/>
          <w:lang w:eastAsia="en-US" w:bidi="en-US"/>
        </w:rPr>
        <w:t xml:space="preserve"> </w:t>
      </w:r>
      <w:r w:rsidRPr="0064578D">
        <w:rPr>
          <w:rFonts w:ascii="Arial" w:hAnsi="Arial" w:cs="Arial"/>
          <w:sz w:val="16"/>
          <w:szCs w:val="16"/>
          <w:lang w:val="en-US" w:eastAsia="en-US" w:bidi="en-US"/>
        </w:rPr>
        <w:t>Time</w:t>
      </w:r>
      <w:r w:rsidRPr="0064578D">
        <w:rPr>
          <w:rFonts w:ascii="Arial" w:hAnsi="Arial" w:cs="Arial"/>
          <w:sz w:val="16"/>
          <w:szCs w:val="16"/>
          <w:lang w:eastAsia="en-US" w:bidi="en-US"/>
        </w:rPr>
        <w:t xml:space="preserve"> </w:t>
      </w:r>
      <w:r w:rsidRPr="0064578D">
        <w:rPr>
          <w:rFonts w:ascii="Arial" w:hAnsi="Arial" w:cs="Arial"/>
          <w:sz w:val="16"/>
          <w:szCs w:val="16"/>
          <w:lang w:val="en-US" w:eastAsia="en-US" w:bidi="en-US"/>
        </w:rPr>
        <w:t>Kinematic</w:t>
      </w:r>
      <w:r w:rsidRPr="0064578D">
        <w:rPr>
          <w:rFonts w:ascii="Arial" w:hAnsi="Arial" w:cs="Arial"/>
          <w:sz w:val="16"/>
          <w:szCs w:val="16"/>
          <w:lang w:eastAsia="en-US" w:bidi="en-US"/>
        </w:rPr>
        <w:t xml:space="preserve">) </w:t>
      </w:r>
      <w:r w:rsidRPr="0064578D">
        <w:rPr>
          <w:rFonts w:ascii="Arial" w:hAnsi="Arial" w:cs="Arial"/>
          <w:sz w:val="16"/>
          <w:szCs w:val="16"/>
        </w:rPr>
        <w:t xml:space="preserve">с использованием сети референцных станций </w:t>
      </w:r>
      <w:r w:rsidRPr="0064578D">
        <w:rPr>
          <w:rFonts w:ascii="Arial" w:hAnsi="Arial" w:cs="Arial"/>
          <w:sz w:val="16"/>
          <w:szCs w:val="16"/>
          <w:lang w:val="en-US" w:eastAsia="en-US" w:bidi="en-US"/>
        </w:rPr>
        <w:t>PrinNet</w:t>
      </w:r>
      <w:r w:rsidRPr="0064578D">
        <w:rPr>
          <w:rFonts w:ascii="Arial" w:hAnsi="Arial" w:cs="Arial"/>
          <w:sz w:val="16"/>
          <w:szCs w:val="16"/>
          <w:lang w:eastAsia="en-US" w:bidi="en-US"/>
        </w:rPr>
        <w:t>.</w:t>
      </w:r>
    </w:p>
    <w:p w:rsidR="0064578D" w:rsidRPr="0064578D" w:rsidRDefault="0064578D" w:rsidP="0064578D">
      <w:pPr>
        <w:jc w:val="both"/>
        <w:rPr>
          <w:rFonts w:ascii="Arial" w:hAnsi="Arial" w:cs="Arial"/>
          <w:sz w:val="16"/>
          <w:szCs w:val="16"/>
        </w:rPr>
      </w:pPr>
      <w:r w:rsidRPr="0064578D">
        <w:rPr>
          <w:rFonts w:ascii="Arial" w:hAnsi="Arial" w:cs="Arial"/>
          <w:sz w:val="16"/>
          <w:szCs w:val="16"/>
        </w:rPr>
        <w:t xml:space="preserve">Принцип работы в режиме </w:t>
      </w:r>
      <w:r w:rsidRPr="0064578D">
        <w:rPr>
          <w:rFonts w:ascii="Arial" w:hAnsi="Arial" w:cs="Arial"/>
          <w:sz w:val="16"/>
          <w:szCs w:val="16"/>
          <w:lang w:val="en-US" w:eastAsia="en-US" w:bidi="en-US"/>
        </w:rPr>
        <w:t>RTK</w:t>
      </w:r>
      <w:r w:rsidRPr="0064578D">
        <w:rPr>
          <w:rFonts w:ascii="Arial" w:hAnsi="Arial" w:cs="Arial"/>
          <w:sz w:val="16"/>
          <w:szCs w:val="16"/>
          <w:lang w:eastAsia="en-US" w:bidi="en-US"/>
        </w:rPr>
        <w:t xml:space="preserve"> </w:t>
      </w:r>
      <w:r w:rsidRPr="0064578D">
        <w:rPr>
          <w:rFonts w:ascii="Arial" w:hAnsi="Arial" w:cs="Arial"/>
          <w:sz w:val="16"/>
          <w:szCs w:val="16"/>
        </w:rPr>
        <w:t xml:space="preserve">заключается в том, что базовая станция устанавливается на точке с известными координатами и передает поправки на полевой приёмник (ровер) с помощью радио модема или </w:t>
      </w:r>
      <w:r w:rsidRPr="0064578D">
        <w:rPr>
          <w:rFonts w:ascii="Arial" w:hAnsi="Arial" w:cs="Arial"/>
          <w:sz w:val="16"/>
          <w:szCs w:val="16"/>
          <w:lang w:val="en-US" w:eastAsia="en-US" w:bidi="en-US"/>
        </w:rPr>
        <w:t>GSM</w:t>
      </w:r>
      <w:r w:rsidRPr="0064578D">
        <w:rPr>
          <w:rFonts w:ascii="Arial" w:hAnsi="Arial" w:cs="Arial"/>
          <w:sz w:val="16"/>
          <w:szCs w:val="16"/>
        </w:rPr>
        <w:t>-соединения. Как правило, используется односторонняя линия связи.</w:t>
      </w:r>
    </w:p>
    <w:p w:rsidR="0064578D" w:rsidRPr="0064578D" w:rsidRDefault="0064578D" w:rsidP="0064578D">
      <w:pPr>
        <w:ind w:firstLine="880"/>
        <w:jc w:val="both"/>
        <w:rPr>
          <w:rFonts w:ascii="Arial" w:hAnsi="Arial" w:cs="Arial"/>
          <w:sz w:val="16"/>
          <w:szCs w:val="16"/>
        </w:rPr>
      </w:pPr>
      <w:r w:rsidRPr="0064578D">
        <w:rPr>
          <w:rFonts w:ascii="Arial" w:hAnsi="Arial" w:cs="Arial"/>
          <w:sz w:val="16"/>
          <w:szCs w:val="16"/>
        </w:rPr>
        <w:t>Координаты вычисляются с использованием специальных алгоритмов. Основным преимуществом данного алгоритма является возможность надежной и эффективной работы на расстоянии до 50 км от базовой станции.</w:t>
      </w:r>
    </w:p>
    <w:p w:rsidR="0064578D" w:rsidRPr="0064578D" w:rsidRDefault="0064578D" w:rsidP="0064578D">
      <w:pPr>
        <w:ind w:firstLine="880"/>
        <w:jc w:val="both"/>
        <w:rPr>
          <w:rFonts w:ascii="Arial" w:hAnsi="Arial" w:cs="Arial"/>
          <w:sz w:val="16"/>
          <w:szCs w:val="16"/>
        </w:rPr>
      </w:pPr>
      <w:r w:rsidRPr="0064578D">
        <w:rPr>
          <w:rFonts w:ascii="Arial" w:hAnsi="Arial" w:cs="Arial"/>
          <w:sz w:val="16"/>
          <w:szCs w:val="16"/>
        </w:rPr>
        <w:t xml:space="preserve">Обработка и уравнивание в виде значений координат и высот точек были произведены с помощью ПО </w:t>
      </w:r>
      <w:r w:rsidRPr="0064578D">
        <w:rPr>
          <w:rFonts w:ascii="Arial" w:hAnsi="Arial" w:cs="Arial"/>
          <w:sz w:val="16"/>
          <w:szCs w:val="16"/>
          <w:lang w:val="en-US" w:eastAsia="en-US" w:bidi="en-US"/>
        </w:rPr>
        <w:t>LandStar</w:t>
      </w:r>
      <w:r w:rsidRPr="0064578D">
        <w:rPr>
          <w:rFonts w:ascii="Arial" w:hAnsi="Arial" w:cs="Arial"/>
          <w:sz w:val="16"/>
          <w:szCs w:val="16"/>
          <w:lang w:eastAsia="en-US" w:bidi="en-US"/>
        </w:rPr>
        <w:t xml:space="preserve"> </w:t>
      </w:r>
      <w:r w:rsidRPr="0064578D">
        <w:rPr>
          <w:rFonts w:ascii="Arial" w:hAnsi="Arial" w:cs="Arial"/>
          <w:sz w:val="16"/>
          <w:szCs w:val="16"/>
        </w:rPr>
        <w:t>7.3.5.</w:t>
      </w:r>
    </w:p>
    <w:p w:rsidR="0064578D" w:rsidRPr="0064578D" w:rsidRDefault="0064578D" w:rsidP="0064578D">
      <w:pPr>
        <w:ind w:firstLine="740"/>
        <w:jc w:val="both"/>
        <w:rPr>
          <w:rFonts w:ascii="Arial" w:hAnsi="Arial" w:cs="Arial"/>
          <w:sz w:val="16"/>
          <w:szCs w:val="16"/>
        </w:rPr>
      </w:pPr>
      <w:r w:rsidRPr="0064578D">
        <w:rPr>
          <w:rFonts w:ascii="Arial" w:hAnsi="Arial" w:cs="Arial"/>
          <w:sz w:val="16"/>
          <w:szCs w:val="16"/>
        </w:rPr>
        <w:t xml:space="preserve">Результаты обработки значений координат и высот точек были экспортированы из полевых котроллеров в программный комплекс </w:t>
      </w:r>
      <w:r w:rsidRPr="0064578D">
        <w:rPr>
          <w:rFonts w:ascii="Arial" w:hAnsi="Arial" w:cs="Arial"/>
          <w:sz w:val="16"/>
          <w:szCs w:val="16"/>
          <w:lang w:val="en-US" w:eastAsia="en-US" w:bidi="en-US"/>
        </w:rPr>
        <w:t>AutoCad</w:t>
      </w:r>
      <w:r w:rsidRPr="0064578D">
        <w:rPr>
          <w:rFonts w:ascii="Arial" w:hAnsi="Arial" w:cs="Arial"/>
          <w:sz w:val="16"/>
          <w:szCs w:val="16"/>
          <w:lang w:eastAsia="en-US" w:bidi="en-US"/>
        </w:rPr>
        <w:t xml:space="preserve">. </w:t>
      </w:r>
      <w:r w:rsidRPr="0064578D">
        <w:rPr>
          <w:rFonts w:ascii="Arial" w:hAnsi="Arial" w:cs="Arial"/>
          <w:sz w:val="16"/>
          <w:szCs w:val="16"/>
        </w:rPr>
        <w:t>Дополнительно была использована полная библиотека топографических условных знаков (точечные, линейные, площадные) а также средства их рисовки, редактирования и замены.</w:t>
      </w:r>
    </w:p>
    <w:p w:rsidR="0064578D" w:rsidRPr="0064578D" w:rsidRDefault="0064578D" w:rsidP="0064578D">
      <w:pPr>
        <w:ind w:firstLine="880"/>
        <w:jc w:val="both"/>
        <w:rPr>
          <w:rFonts w:ascii="Arial" w:hAnsi="Arial" w:cs="Arial"/>
          <w:sz w:val="16"/>
          <w:szCs w:val="16"/>
        </w:rPr>
      </w:pPr>
      <w:r w:rsidRPr="0064578D">
        <w:rPr>
          <w:rFonts w:ascii="Arial" w:hAnsi="Arial" w:cs="Arial"/>
          <w:sz w:val="16"/>
          <w:szCs w:val="16"/>
        </w:rPr>
        <w:t xml:space="preserve">На основании этого подготовлены цифровые топографические планы масштаба 1:1000 в формате </w:t>
      </w:r>
      <w:r w:rsidRPr="0064578D">
        <w:rPr>
          <w:rFonts w:ascii="Arial" w:hAnsi="Arial" w:cs="Arial"/>
          <w:sz w:val="16"/>
          <w:szCs w:val="16"/>
          <w:lang w:val="en-US" w:eastAsia="en-US" w:bidi="en-US"/>
        </w:rPr>
        <w:t>dwg</w:t>
      </w:r>
      <w:r w:rsidRPr="0064578D">
        <w:rPr>
          <w:rFonts w:ascii="Arial" w:hAnsi="Arial" w:cs="Arial"/>
          <w:sz w:val="16"/>
          <w:szCs w:val="16"/>
          <w:lang w:eastAsia="en-US" w:bidi="en-US"/>
        </w:rPr>
        <w:t xml:space="preserve">. </w:t>
      </w:r>
      <w:r w:rsidRPr="0064578D">
        <w:rPr>
          <w:rFonts w:ascii="Arial" w:hAnsi="Arial" w:cs="Arial"/>
          <w:sz w:val="16"/>
          <w:szCs w:val="16"/>
        </w:rPr>
        <w:t xml:space="preserve">Текстовые документы выполнены в программе </w:t>
      </w:r>
      <w:r w:rsidRPr="0064578D">
        <w:rPr>
          <w:rFonts w:ascii="Arial" w:hAnsi="Arial" w:cs="Arial"/>
          <w:sz w:val="16"/>
          <w:szCs w:val="16"/>
          <w:lang w:val="en-US" w:eastAsia="en-US" w:bidi="en-US"/>
        </w:rPr>
        <w:t>Word</w:t>
      </w:r>
      <w:r w:rsidRPr="0064578D">
        <w:rPr>
          <w:rFonts w:ascii="Arial" w:hAnsi="Arial" w:cs="Arial"/>
          <w:sz w:val="16"/>
          <w:szCs w:val="16"/>
          <w:lang w:eastAsia="en-US" w:bidi="en-US"/>
        </w:rPr>
        <w:t xml:space="preserve">-2007 </w:t>
      </w:r>
      <w:r w:rsidRPr="0064578D">
        <w:rPr>
          <w:rFonts w:ascii="Arial" w:hAnsi="Arial" w:cs="Arial"/>
          <w:sz w:val="16"/>
          <w:szCs w:val="16"/>
        </w:rPr>
        <w:t xml:space="preserve">в формате </w:t>
      </w:r>
      <w:r w:rsidRPr="0064578D">
        <w:rPr>
          <w:rFonts w:ascii="Arial" w:hAnsi="Arial" w:cs="Arial"/>
          <w:sz w:val="16"/>
          <w:szCs w:val="16"/>
          <w:lang w:val="en-US" w:eastAsia="en-US" w:bidi="en-US"/>
        </w:rPr>
        <w:t>doc</w:t>
      </w:r>
      <w:r w:rsidRPr="0064578D">
        <w:rPr>
          <w:rFonts w:ascii="Arial" w:hAnsi="Arial" w:cs="Arial"/>
          <w:sz w:val="16"/>
          <w:szCs w:val="16"/>
          <w:lang w:eastAsia="en-US" w:bidi="en-US"/>
        </w:rPr>
        <w:t>.</w:t>
      </w:r>
    </w:p>
    <w:p w:rsidR="00E92270" w:rsidRPr="0064578D" w:rsidRDefault="0064578D" w:rsidP="0064578D">
      <w:pPr>
        <w:jc w:val="both"/>
        <w:rPr>
          <w:rFonts w:ascii="Arial" w:hAnsi="Arial" w:cs="Arial"/>
          <w:sz w:val="16"/>
          <w:szCs w:val="16"/>
        </w:rPr>
      </w:pPr>
      <w:r w:rsidRPr="0064578D">
        <w:rPr>
          <w:rFonts w:ascii="Arial" w:hAnsi="Arial" w:cs="Arial"/>
          <w:sz w:val="16"/>
          <w:szCs w:val="16"/>
        </w:rPr>
        <w:lastRenderedPageBreak/>
        <w:t>В результате инженерных изысканий составлен топографический план проектируемой территории масштаба 1:1000 в местной системе координат МСК-23, предназначенной для ведения государственного кадастра недвижимости.</w:t>
      </w: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E92270" w:rsidRDefault="0064578D" w:rsidP="00D95EAE">
      <w:pPr>
        <w:jc w:val="both"/>
        <w:rPr>
          <w:rFonts w:ascii="Arial" w:hAnsi="Arial" w:cs="Arial"/>
          <w:sz w:val="16"/>
          <w:szCs w:val="16"/>
        </w:rPr>
      </w:pPr>
      <w:r>
        <w:rPr>
          <w:rFonts w:ascii="Arial" w:hAnsi="Arial" w:cs="Arial"/>
          <w:noProof/>
          <w:sz w:val="16"/>
          <w:szCs w:val="16"/>
        </w:rPr>
        <w:lastRenderedPageBreak/>
        <w:drawing>
          <wp:anchor distT="0" distB="0" distL="63500" distR="63500" simplePos="0" relativeHeight="251710464" behindDoc="1" locked="0" layoutInCell="1" allowOverlap="1">
            <wp:simplePos x="551787" y="1940118"/>
            <wp:positionH relativeFrom="margin">
              <wp:align>center</wp:align>
            </wp:positionH>
            <wp:positionV relativeFrom="margin">
              <wp:align>center</wp:align>
            </wp:positionV>
            <wp:extent cx="6636192" cy="9303026"/>
            <wp:effectExtent l="19050" t="0" r="0" b="0"/>
            <wp:wrapSquare wrapText="bothSides"/>
            <wp:docPr id="76" name="Рисунок 76"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6"/>
                    <pic:cNvPicPr>
                      <a:picLocks noChangeAspect="1" noChangeArrowheads="1"/>
                    </pic:cNvPicPr>
                  </pic:nvPicPr>
                  <pic:blipFill>
                    <a:blip r:embed="rId71"/>
                    <a:srcRect/>
                    <a:stretch>
                      <a:fillRect/>
                    </a:stretch>
                  </pic:blipFill>
                  <pic:spPr bwMode="auto">
                    <a:xfrm>
                      <a:off x="0" y="0"/>
                      <a:ext cx="6636192" cy="9303026"/>
                    </a:xfrm>
                    <a:prstGeom prst="rect">
                      <a:avLst/>
                    </a:prstGeom>
                    <a:noFill/>
                  </pic:spPr>
                </pic:pic>
              </a:graphicData>
            </a:graphic>
          </wp:anchor>
        </w:drawing>
      </w:r>
    </w:p>
    <w:p w:rsidR="00E92270" w:rsidRPr="0064578D" w:rsidRDefault="0064578D" w:rsidP="0064578D">
      <w:pPr>
        <w:jc w:val="center"/>
        <w:rPr>
          <w:rFonts w:ascii="Arial" w:hAnsi="Arial" w:cs="Arial"/>
          <w:sz w:val="16"/>
          <w:szCs w:val="16"/>
        </w:rPr>
      </w:pPr>
      <w:r w:rsidRPr="0064578D">
        <w:rPr>
          <w:rFonts w:ascii="Arial" w:hAnsi="Arial" w:cs="Arial"/>
          <w:sz w:val="16"/>
          <w:szCs w:val="16"/>
        </w:rPr>
        <w:lastRenderedPageBreak/>
        <w:t>Поперечные профили улиц</w:t>
      </w:r>
    </w:p>
    <w:p w:rsidR="0064578D" w:rsidRDefault="0064578D" w:rsidP="0064578D">
      <w:pPr>
        <w:jc w:val="center"/>
        <w:rPr>
          <w:rStyle w:val="3-1pt"/>
          <w:rFonts w:ascii="Arial" w:hAnsi="Arial" w:cs="Arial"/>
          <w:sz w:val="16"/>
          <w:szCs w:val="16"/>
        </w:rPr>
      </w:pPr>
      <w:r w:rsidRPr="0064578D">
        <w:rPr>
          <w:rFonts w:ascii="Arial" w:hAnsi="Arial" w:cs="Arial"/>
          <w:sz w:val="16"/>
          <w:szCs w:val="16"/>
        </w:rPr>
        <w:t xml:space="preserve">Масштаб </w:t>
      </w:r>
      <w:r w:rsidRPr="0064578D">
        <w:rPr>
          <w:rStyle w:val="3-1pt"/>
          <w:rFonts w:ascii="Arial" w:hAnsi="Arial" w:cs="Arial"/>
          <w:sz w:val="16"/>
          <w:szCs w:val="16"/>
        </w:rPr>
        <w:t>1:100</w:t>
      </w:r>
    </w:p>
    <w:p w:rsidR="0064578D" w:rsidRPr="0064578D" w:rsidRDefault="0064578D" w:rsidP="0064578D">
      <w:pPr>
        <w:jc w:val="center"/>
        <w:rPr>
          <w:rFonts w:ascii="Arial" w:hAnsi="Arial" w:cs="Arial"/>
          <w:sz w:val="16"/>
          <w:szCs w:val="16"/>
        </w:rPr>
      </w:pPr>
      <w:r>
        <w:t>Основные улицы сеч. 1-1</w:t>
      </w:r>
    </w:p>
    <w:p w:rsidR="0064578D" w:rsidRDefault="0064578D" w:rsidP="0064578D">
      <w:pPr>
        <w:framePr w:wrap="none" w:vAnchor="page" w:hAnchor="page" w:x="-3342" w:y="5629"/>
        <w:rPr>
          <w:sz w:val="2"/>
          <w:szCs w:val="2"/>
        </w:rPr>
      </w:pPr>
    </w:p>
    <w:p w:rsidR="00E92270" w:rsidRDefault="0064578D" w:rsidP="00D95EAE">
      <w:pPr>
        <w:jc w:val="both"/>
        <w:rPr>
          <w:rFonts w:ascii="Arial" w:hAnsi="Arial" w:cs="Arial"/>
          <w:sz w:val="16"/>
          <w:szCs w:val="16"/>
        </w:rPr>
      </w:pPr>
      <w:r>
        <w:rPr>
          <w:noProof/>
        </w:rPr>
        <w:drawing>
          <wp:inline distT="0" distB="0" distL="0" distR="0">
            <wp:extent cx="5647599" cy="2297927"/>
            <wp:effectExtent l="19050" t="0" r="0" b="0"/>
            <wp:docPr id="78" name="Рисунок 66"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7"/>
                    <pic:cNvPicPr>
                      <a:picLocks noChangeAspect="1" noChangeArrowheads="1"/>
                    </pic:cNvPicPr>
                  </pic:nvPicPr>
                  <pic:blipFill>
                    <a:blip r:embed="rId72"/>
                    <a:srcRect/>
                    <a:stretch>
                      <a:fillRect/>
                    </a:stretch>
                  </pic:blipFill>
                  <pic:spPr bwMode="auto">
                    <a:xfrm>
                      <a:off x="0" y="0"/>
                      <a:ext cx="5650195" cy="2298983"/>
                    </a:xfrm>
                    <a:prstGeom prst="rect">
                      <a:avLst/>
                    </a:prstGeom>
                    <a:noFill/>
                    <a:ln w="9525">
                      <a:noFill/>
                      <a:miter lim="800000"/>
                      <a:headEnd/>
                      <a:tailEnd/>
                    </a:ln>
                  </pic:spPr>
                </pic:pic>
              </a:graphicData>
            </a:graphic>
          </wp:inline>
        </w:drawing>
      </w:r>
    </w:p>
    <w:p w:rsidR="00E92270" w:rsidRDefault="00E92270" w:rsidP="00D95EAE">
      <w:pPr>
        <w:jc w:val="both"/>
        <w:rPr>
          <w:rFonts w:ascii="Arial" w:hAnsi="Arial" w:cs="Arial"/>
          <w:sz w:val="16"/>
          <w:szCs w:val="16"/>
        </w:rPr>
      </w:pPr>
    </w:p>
    <w:p w:rsidR="0064578D" w:rsidRDefault="0064578D" w:rsidP="0064578D">
      <w:pPr>
        <w:jc w:val="center"/>
      </w:pPr>
      <w:r>
        <w:t>Второстепенные улицы</w:t>
      </w:r>
    </w:p>
    <w:p w:rsidR="00E92270" w:rsidRDefault="0064578D" w:rsidP="0064578D">
      <w:pPr>
        <w:jc w:val="center"/>
        <w:rPr>
          <w:rFonts w:ascii="Arial" w:hAnsi="Arial" w:cs="Arial"/>
          <w:sz w:val="16"/>
          <w:szCs w:val="16"/>
        </w:rPr>
      </w:pPr>
      <w:r>
        <w:t>сеч. 2-2</w:t>
      </w:r>
    </w:p>
    <w:p w:rsidR="00E92270" w:rsidRDefault="00E92270" w:rsidP="00D95EAE">
      <w:pPr>
        <w:jc w:val="both"/>
        <w:rPr>
          <w:rFonts w:ascii="Arial" w:hAnsi="Arial" w:cs="Arial"/>
          <w:sz w:val="16"/>
          <w:szCs w:val="16"/>
        </w:rPr>
      </w:pPr>
    </w:p>
    <w:p w:rsidR="00E92270" w:rsidRDefault="0064578D" w:rsidP="0064578D">
      <w:pPr>
        <w:jc w:val="center"/>
        <w:rPr>
          <w:rFonts w:ascii="Arial" w:hAnsi="Arial" w:cs="Arial"/>
          <w:sz w:val="16"/>
          <w:szCs w:val="16"/>
        </w:rPr>
      </w:pPr>
      <w:r>
        <w:rPr>
          <w:noProof/>
        </w:rPr>
        <w:drawing>
          <wp:inline distT="0" distB="0" distL="0" distR="0">
            <wp:extent cx="4269740" cy="2035810"/>
            <wp:effectExtent l="19050" t="0" r="0" b="0"/>
            <wp:docPr id="80" name="Рисунок 69"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9"/>
                    <pic:cNvPicPr>
                      <a:picLocks noChangeAspect="1" noChangeArrowheads="1"/>
                    </pic:cNvPicPr>
                  </pic:nvPicPr>
                  <pic:blipFill>
                    <a:blip r:embed="rId73"/>
                    <a:srcRect/>
                    <a:stretch>
                      <a:fillRect/>
                    </a:stretch>
                  </pic:blipFill>
                  <pic:spPr bwMode="auto">
                    <a:xfrm>
                      <a:off x="0" y="0"/>
                      <a:ext cx="4269740" cy="2035810"/>
                    </a:xfrm>
                    <a:prstGeom prst="rect">
                      <a:avLst/>
                    </a:prstGeom>
                    <a:noFill/>
                    <a:ln w="9525">
                      <a:noFill/>
                      <a:miter lim="800000"/>
                      <a:headEnd/>
                      <a:tailEnd/>
                    </a:ln>
                  </pic:spPr>
                </pic:pic>
              </a:graphicData>
            </a:graphic>
          </wp:inline>
        </w:drawing>
      </w:r>
    </w:p>
    <w:p w:rsidR="00E92270" w:rsidRDefault="00E92270" w:rsidP="00D95EAE">
      <w:pPr>
        <w:jc w:val="both"/>
        <w:rPr>
          <w:rFonts w:ascii="Arial" w:hAnsi="Arial" w:cs="Arial"/>
          <w:sz w:val="16"/>
          <w:szCs w:val="16"/>
        </w:rPr>
      </w:pPr>
    </w:p>
    <w:p w:rsidR="0064578D" w:rsidRDefault="0064578D" w:rsidP="0064578D">
      <w:pPr>
        <w:jc w:val="center"/>
      </w:pPr>
      <w:r>
        <w:t>Основные проезды</w:t>
      </w:r>
    </w:p>
    <w:p w:rsidR="00E92270" w:rsidRDefault="0064578D" w:rsidP="0064578D">
      <w:pPr>
        <w:jc w:val="center"/>
        <w:rPr>
          <w:rFonts w:ascii="Arial" w:hAnsi="Arial" w:cs="Arial"/>
          <w:sz w:val="16"/>
          <w:szCs w:val="16"/>
        </w:rPr>
      </w:pPr>
      <w:r>
        <w:t>сеч. 3-3</w:t>
      </w:r>
    </w:p>
    <w:p w:rsidR="00E92270" w:rsidRDefault="00E92270" w:rsidP="00D95EAE">
      <w:pPr>
        <w:jc w:val="both"/>
        <w:rPr>
          <w:rFonts w:ascii="Arial" w:hAnsi="Arial" w:cs="Arial"/>
          <w:sz w:val="16"/>
          <w:szCs w:val="16"/>
        </w:rPr>
      </w:pPr>
    </w:p>
    <w:p w:rsidR="0064578D" w:rsidRDefault="0064578D" w:rsidP="0064578D">
      <w:pPr>
        <w:framePr w:wrap="none" w:vAnchor="page" w:hAnchor="page" w:x="-2041" w:y="20922"/>
        <w:rPr>
          <w:sz w:val="2"/>
          <w:szCs w:val="2"/>
        </w:rPr>
      </w:pPr>
    </w:p>
    <w:p w:rsidR="00E92270" w:rsidRDefault="0064578D" w:rsidP="00D95EAE">
      <w:pPr>
        <w:jc w:val="both"/>
        <w:rPr>
          <w:rFonts w:ascii="Arial" w:hAnsi="Arial" w:cs="Arial"/>
          <w:sz w:val="16"/>
          <w:szCs w:val="16"/>
        </w:rPr>
      </w:pPr>
      <w:r>
        <w:rPr>
          <w:noProof/>
        </w:rPr>
        <w:drawing>
          <wp:inline distT="0" distB="0" distL="0" distR="0">
            <wp:extent cx="5407025" cy="3084830"/>
            <wp:effectExtent l="19050" t="0" r="3175" b="0"/>
            <wp:docPr id="82" name="Рисунок 72"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10"/>
                    <pic:cNvPicPr>
                      <a:picLocks noChangeAspect="1" noChangeArrowheads="1"/>
                    </pic:cNvPicPr>
                  </pic:nvPicPr>
                  <pic:blipFill>
                    <a:blip r:embed="rId74"/>
                    <a:srcRect/>
                    <a:stretch>
                      <a:fillRect/>
                    </a:stretch>
                  </pic:blipFill>
                  <pic:spPr bwMode="auto">
                    <a:xfrm>
                      <a:off x="0" y="0"/>
                      <a:ext cx="5407025" cy="3084830"/>
                    </a:xfrm>
                    <a:prstGeom prst="rect">
                      <a:avLst/>
                    </a:prstGeom>
                    <a:noFill/>
                    <a:ln w="9525">
                      <a:noFill/>
                      <a:miter lim="800000"/>
                      <a:headEnd/>
                      <a:tailEnd/>
                    </a:ln>
                  </pic:spPr>
                </pic:pic>
              </a:graphicData>
            </a:graphic>
          </wp:inline>
        </w:drawing>
      </w:r>
    </w:p>
    <w:p w:rsidR="00E92270" w:rsidRDefault="00E92270"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E92270" w:rsidRDefault="0064578D" w:rsidP="00D95EAE">
      <w:pPr>
        <w:jc w:val="both"/>
        <w:rPr>
          <w:rFonts w:ascii="Arial" w:hAnsi="Arial" w:cs="Arial"/>
          <w:sz w:val="16"/>
          <w:szCs w:val="16"/>
        </w:rPr>
      </w:pPr>
      <w:r w:rsidRPr="0064578D">
        <w:rPr>
          <w:rFonts w:ascii="Arial" w:hAnsi="Arial" w:cs="Arial"/>
          <w:sz w:val="16"/>
          <w:szCs w:val="16"/>
        </w:rPr>
        <w:lastRenderedPageBreak/>
        <w:drawing>
          <wp:anchor distT="0" distB="0" distL="63500" distR="63500" simplePos="0" relativeHeight="251712512" behindDoc="1" locked="0" layoutInCell="1" allowOverlap="1">
            <wp:simplePos x="0" y="0"/>
            <wp:positionH relativeFrom="margin">
              <wp:align>center</wp:align>
            </wp:positionH>
            <wp:positionV relativeFrom="margin">
              <wp:align>center</wp:align>
            </wp:positionV>
            <wp:extent cx="6294286" cy="8817997"/>
            <wp:effectExtent l="19050" t="0" r="0" b="0"/>
            <wp:wrapSquare wrapText="bothSides"/>
            <wp:docPr id="86" name="Рисунок 77"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14"/>
                    <pic:cNvPicPr>
                      <a:picLocks noChangeAspect="1" noChangeArrowheads="1"/>
                    </pic:cNvPicPr>
                  </pic:nvPicPr>
                  <pic:blipFill>
                    <a:blip r:embed="rId75"/>
                    <a:srcRect/>
                    <a:stretch>
                      <a:fillRect/>
                    </a:stretch>
                  </pic:blipFill>
                  <pic:spPr bwMode="auto">
                    <a:xfrm>
                      <a:off x="0" y="0"/>
                      <a:ext cx="6291580" cy="8817610"/>
                    </a:xfrm>
                    <a:prstGeom prst="rect">
                      <a:avLst/>
                    </a:prstGeom>
                    <a:noFill/>
                  </pic:spPr>
                </pic:pic>
              </a:graphicData>
            </a:graphic>
          </wp:anchor>
        </w:drawing>
      </w:r>
    </w:p>
    <w:p w:rsidR="0064578D" w:rsidRDefault="0064578D" w:rsidP="0064578D">
      <w:pPr>
        <w:framePr w:wrap="none" w:vAnchor="page" w:hAnchor="page" w:x="-227" w:y="14226"/>
        <w:rPr>
          <w:sz w:val="2"/>
          <w:szCs w:val="2"/>
        </w:rPr>
      </w:pPr>
    </w:p>
    <w:p w:rsidR="0064578D" w:rsidRDefault="0064578D" w:rsidP="0064578D">
      <w:pPr>
        <w:framePr w:wrap="none" w:vAnchor="page" w:hAnchor="page" w:x="12824" w:y="709"/>
        <w:rPr>
          <w:sz w:val="2"/>
          <w:szCs w:val="2"/>
        </w:rPr>
      </w:pPr>
      <w:r>
        <w:rPr>
          <w:noProof/>
        </w:rPr>
        <w:drawing>
          <wp:inline distT="0" distB="0" distL="0" distR="0">
            <wp:extent cx="15974060" cy="17246600"/>
            <wp:effectExtent l="19050" t="0" r="8890" b="0"/>
            <wp:docPr id="83" name="Рисунок 75"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11"/>
                    <pic:cNvPicPr>
                      <a:picLocks noChangeAspect="1" noChangeArrowheads="1"/>
                    </pic:cNvPicPr>
                  </pic:nvPicPr>
                  <pic:blipFill>
                    <a:blip r:embed="rId76"/>
                    <a:srcRect/>
                    <a:stretch>
                      <a:fillRect/>
                    </a:stretch>
                  </pic:blipFill>
                  <pic:spPr bwMode="auto">
                    <a:xfrm>
                      <a:off x="0" y="0"/>
                      <a:ext cx="15974060" cy="17246600"/>
                    </a:xfrm>
                    <a:prstGeom prst="rect">
                      <a:avLst/>
                    </a:prstGeom>
                    <a:noFill/>
                    <a:ln w="9525">
                      <a:noFill/>
                      <a:miter lim="800000"/>
                      <a:headEnd/>
                      <a:tailEnd/>
                    </a:ln>
                  </pic:spPr>
                </pic:pic>
              </a:graphicData>
            </a:graphic>
          </wp:inline>
        </w:drawing>
      </w:r>
    </w:p>
    <w:p w:rsidR="0064578D" w:rsidRDefault="0064578D" w:rsidP="0064578D">
      <w:pPr>
        <w:framePr w:wrap="none" w:vAnchor="page" w:hAnchor="page" w:x="12824" w:y="2149"/>
        <w:rPr>
          <w:sz w:val="2"/>
          <w:szCs w:val="2"/>
        </w:rPr>
      </w:pPr>
      <w:r>
        <w:rPr>
          <w:noProof/>
        </w:rPr>
        <w:lastRenderedPageBreak/>
        <w:drawing>
          <wp:inline distT="0" distB="0" distL="0" distR="0">
            <wp:extent cx="15974060" cy="17246600"/>
            <wp:effectExtent l="19050" t="0" r="8890" b="0"/>
            <wp:docPr id="84" name="Рисунок 78"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11"/>
                    <pic:cNvPicPr>
                      <a:picLocks noChangeAspect="1" noChangeArrowheads="1"/>
                    </pic:cNvPicPr>
                  </pic:nvPicPr>
                  <pic:blipFill>
                    <a:blip r:embed="rId76"/>
                    <a:srcRect/>
                    <a:stretch>
                      <a:fillRect/>
                    </a:stretch>
                  </pic:blipFill>
                  <pic:spPr bwMode="auto">
                    <a:xfrm>
                      <a:off x="0" y="0"/>
                      <a:ext cx="15974060" cy="17246600"/>
                    </a:xfrm>
                    <a:prstGeom prst="rect">
                      <a:avLst/>
                    </a:prstGeom>
                    <a:noFill/>
                    <a:ln w="9525">
                      <a:noFill/>
                      <a:miter lim="800000"/>
                      <a:headEnd/>
                      <a:tailEnd/>
                    </a:ln>
                  </pic:spPr>
                </pic:pic>
              </a:graphicData>
            </a:graphic>
          </wp:inline>
        </w:drawing>
      </w:r>
    </w:p>
    <w:p w:rsidR="00E92270" w:rsidRDefault="0064578D" w:rsidP="00D95EAE">
      <w:pPr>
        <w:jc w:val="both"/>
        <w:rPr>
          <w:rFonts w:ascii="Arial" w:hAnsi="Arial" w:cs="Arial"/>
          <w:sz w:val="16"/>
          <w:szCs w:val="16"/>
        </w:rPr>
      </w:pPr>
      <w:r>
        <w:rPr>
          <w:rFonts w:ascii="Arial" w:hAnsi="Arial" w:cs="Arial"/>
          <w:noProof/>
          <w:sz w:val="16"/>
          <w:szCs w:val="16"/>
        </w:rPr>
        <w:lastRenderedPageBreak/>
        <w:drawing>
          <wp:anchor distT="0" distB="0" distL="63500" distR="63500" simplePos="0" relativeHeight="251713536" behindDoc="1" locked="0" layoutInCell="1" allowOverlap="1">
            <wp:simplePos x="0" y="0"/>
            <wp:positionH relativeFrom="margin">
              <wp:align>center</wp:align>
            </wp:positionH>
            <wp:positionV relativeFrom="margin">
              <wp:align>center</wp:align>
            </wp:positionV>
            <wp:extent cx="6290945" cy="9262745"/>
            <wp:effectExtent l="19050" t="0" r="0" b="0"/>
            <wp:wrapSquare wrapText="bothSides"/>
            <wp:docPr id="87" name="Рисунок 78"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16"/>
                    <pic:cNvPicPr>
                      <a:picLocks noChangeAspect="1" noChangeArrowheads="1"/>
                    </pic:cNvPicPr>
                  </pic:nvPicPr>
                  <pic:blipFill>
                    <a:blip r:embed="rId77"/>
                    <a:srcRect/>
                    <a:stretch>
                      <a:fillRect/>
                    </a:stretch>
                  </pic:blipFill>
                  <pic:spPr bwMode="auto">
                    <a:xfrm>
                      <a:off x="0" y="0"/>
                      <a:ext cx="6290945" cy="9262745"/>
                    </a:xfrm>
                    <a:prstGeom prst="rect">
                      <a:avLst/>
                    </a:prstGeom>
                    <a:noFill/>
                  </pic:spPr>
                </pic:pic>
              </a:graphicData>
            </a:graphic>
          </wp:anchor>
        </w:drawing>
      </w:r>
    </w:p>
    <w:p w:rsidR="00E92270" w:rsidRDefault="00E92270" w:rsidP="00D95EAE">
      <w:pPr>
        <w:jc w:val="both"/>
        <w:rPr>
          <w:rFonts w:ascii="Arial" w:hAnsi="Arial" w:cs="Arial"/>
          <w:sz w:val="16"/>
          <w:szCs w:val="16"/>
        </w:rPr>
      </w:pPr>
    </w:p>
    <w:p w:rsidR="00E92270" w:rsidRDefault="0064578D" w:rsidP="00D95EAE">
      <w:pPr>
        <w:jc w:val="both"/>
        <w:rPr>
          <w:rFonts w:ascii="Arial" w:hAnsi="Arial" w:cs="Arial"/>
          <w:sz w:val="16"/>
          <w:szCs w:val="16"/>
        </w:rPr>
      </w:pPr>
      <w:r w:rsidRPr="0064578D">
        <w:rPr>
          <w:rFonts w:ascii="Arial" w:hAnsi="Arial" w:cs="Arial"/>
          <w:sz w:val="16"/>
          <w:szCs w:val="16"/>
        </w:rPr>
        <w:drawing>
          <wp:inline distT="0" distB="0" distL="0" distR="0">
            <wp:extent cx="5941060" cy="8753378"/>
            <wp:effectExtent l="19050" t="0" r="2540" b="0"/>
            <wp:docPr id="89" name="Рисунок 81"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17"/>
                    <pic:cNvPicPr>
                      <a:picLocks noChangeAspect="1" noChangeArrowheads="1"/>
                    </pic:cNvPicPr>
                  </pic:nvPicPr>
                  <pic:blipFill>
                    <a:blip r:embed="rId78"/>
                    <a:srcRect/>
                    <a:stretch>
                      <a:fillRect/>
                    </a:stretch>
                  </pic:blipFill>
                  <pic:spPr bwMode="auto">
                    <a:xfrm>
                      <a:off x="0" y="0"/>
                      <a:ext cx="5941060" cy="8753378"/>
                    </a:xfrm>
                    <a:prstGeom prst="rect">
                      <a:avLst/>
                    </a:prstGeom>
                    <a:noFill/>
                    <a:ln w="9525">
                      <a:noFill/>
                      <a:miter lim="800000"/>
                      <a:headEnd/>
                      <a:tailEnd/>
                    </a:ln>
                  </pic:spPr>
                </pic:pic>
              </a:graphicData>
            </a:graphic>
          </wp:inline>
        </w:drawing>
      </w:r>
    </w:p>
    <w:p w:rsidR="0064578D" w:rsidRDefault="0064578D" w:rsidP="0064578D">
      <w:pPr>
        <w:framePr w:wrap="none" w:vAnchor="page" w:hAnchor="page" w:x="1110" w:y="-947"/>
        <w:rPr>
          <w:sz w:val="2"/>
          <w:szCs w:val="2"/>
        </w:rPr>
      </w:pPr>
    </w:p>
    <w:p w:rsidR="00E92270" w:rsidRDefault="0064578D" w:rsidP="00D95EAE">
      <w:pPr>
        <w:jc w:val="both"/>
        <w:rPr>
          <w:rFonts w:ascii="Arial" w:hAnsi="Arial" w:cs="Arial"/>
          <w:sz w:val="16"/>
          <w:szCs w:val="16"/>
        </w:rPr>
      </w:pPr>
      <w:r>
        <w:rPr>
          <w:rFonts w:ascii="Arial" w:hAnsi="Arial" w:cs="Arial"/>
          <w:noProof/>
          <w:sz w:val="16"/>
          <w:szCs w:val="16"/>
        </w:rPr>
        <w:drawing>
          <wp:anchor distT="0" distB="0" distL="63500" distR="63500" simplePos="0" relativeHeight="251714560" behindDoc="1" locked="0" layoutInCell="1" allowOverlap="1">
            <wp:simplePos x="686960" y="477078"/>
            <wp:positionH relativeFrom="margin">
              <wp:align>center</wp:align>
            </wp:positionH>
            <wp:positionV relativeFrom="margin">
              <wp:align>center</wp:align>
            </wp:positionV>
            <wp:extent cx="6501019" cy="7673009"/>
            <wp:effectExtent l="19050" t="0" r="0" b="0"/>
            <wp:wrapSquare wrapText="bothSides"/>
            <wp:docPr id="90" name="Рисунок 79"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19"/>
                    <pic:cNvPicPr>
                      <a:picLocks noChangeAspect="1" noChangeArrowheads="1"/>
                    </pic:cNvPicPr>
                  </pic:nvPicPr>
                  <pic:blipFill>
                    <a:blip r:embed="rId79"/>
                    <a:srcRect/>
                    <a:stretch>
                      <a:fillRect/>
                    </a:stretch>
                  </pic:blipFill>
                  <pic:spPr bwMode="auto">
                    <a:xfrm>
                      <a:off x="0" y="0"/>
                      <a:ext cx="6501019" cy="7673009"/>
                    </a:xfrm>
                    <a:prstGeom prst="rect">
                      <a:avLst/>
                    </a:prstGeom>
                    <a:noFill/>
                  </pic:spPr>
                </pic:pic>
              </a:graphicData>
            </a:graphic>
          </wp:anchor>
        </w:drawing>
      </w:r>
    </w:p>
    <w:p w:rsidR="00E92270" w:rsidRDefault="00E92270" w:rsidP="00D95EAE">
      <w:pPr>
        <w:jc w:val="both"/>
        <w:rPr>
          <w:rFonts w:ascii="Arial" w:hAnsi="Arial" w:cs="Arial"/>
          <w:sz w:val="16"/>
          <w:szCs w:val="16"/>
        </w:rPr>
      </w:pPr>
    </w:p>
    <w:p w:rsidR="00E92270" w:rsidRDefault="00E92270" w:rsidP="00D95EAE">
      <w:pPr>
        <w:jc w:val="both"/>
        <w:rPr>
          <w:rFonts w:ascii="Arial" w:hAnsi="Arial" w:cs="Arial"/>
          <w:sz w:val="16"/>
          <w:szCs w:val="16"/>
        </w:rPr>
      </w:pPr>
    </w:p>
    <w:p w:rsidR="00E92270" w:rsidRDefault="00E92270" w:rsidP="00D95EAE">
      <w:pPr>
        <w:jc w:val="both"/>
        <w:rPr>
          <w:rFonts w:ascii="Arial" w:hAnsi="Arial" w:cs="Arial"/>
          <w:sz w:val="16"/>
          <w:szCs w:val="16"/>
        </w:rPr>
      </w:pPr>
    </w:p>
    <w:p w:rsidR="00E92270" w:rsidRDefault="00E92270" w:rsidP="00D95EAE">
      <w:pPr>
        <w:jc w:val="both"/>
        <w:rPr>
          <w:rFonts w:ascii="Arial" w:hAnsi="Arial" w:cs="Arial"/>
          <w:sz w:val="16"/>
          <w:szCs w:val="16"/>
        </w:rPr>
      </w:pPr>
    </w:p>
    <w:p w:rsidR="00E92270" w:rsidRDefault="00E92270" w:rsidP="00D95EAE">
      <w:pPr>
        <w:jc w:val="both"/>
        <w:rPr>
          <w:rFonts w:ascii="Arial" w:hAnsi="Arial" w:cs="Arial"/>
          <w:sz w:val="16"/>
          <w:szCs w:val="16"/>
        </w:rPr>
      </w:pPr>
    </w:p>
    <w:p w:rsidR="00E92270" w:rsidRDefault="00E92270"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1426E0" w:rsidRPr="00B93347" w:rsidRDefault="001426E0" w:rsidP="001426E0">
      <w:pPr>
        <w:pStyle w:val="32"/>
        <w:shd w:val="clear" w:color="auto" w:fill="auto"/>
        <w:spacing w:after="0"/>
        <w:ind w:left="3380" w:right="2560"/>
        <w:rPr>
          <w:rFonts w:ascii="Arial" w:hAnsi="Arial" w:cs="Arial"/>
          <w:sz w:val="16"/>
          <w:szCs w:val="16"/>
        </w:rPr>
      </w:pPr>
      <w:r w:rsidRPr="00B93347">
        <w:rPr>
          <w:rFonts w:ascii="Arial" w:hAnsi="Arial" w:cs="Arial"/>
          <w:color w:val="000000"/>
          <w:sz w:val="16"/>
          <w:szCs w:val="16"/>
          <w:lang w:eastAsia="ru-RU" w:bidi="ru-RU"/>
        </w:rPr>
        <w:t>Индивидуальный предприниматель С.Г. Кигинько</w:t>
      </w:r>
    </w:p>
    <w:p w:rsidR="001426E0" w:rsidRPr="00B93347" w:rsidRDefault="001426E0" w:rsidP="001426E0">
      <w:pPr>
        <w:pStyle w:val="42"/>
        <w:shd w:val="clear" w:color="auto" w:fill="auto"/>
        <w:rPr>
          <w:rFonts w:ascii="Arial" w:hAnsi="Arial" w:cs="Arial"/>
          <w:sz w:val="16"/>
          <w:szCs w:val="16"/>
        </w:rPr>
      </w:pPr>
      <w:r w:rsidRPr="00B93347">
        <w:rPr>
          <w:rFonts w:ascii="Arial" w:hAnsi="Arial" w:cs="Arial"/>
          <w:color w:val="000000"/>
          <w:sz w:val="16"/>
          <w:szCs w:val="16"/>
          <w:lang w:eastAsia="ru-RU" w:bidi="ru-RU"/>
        </w:rPr>
        <w:t>Заказчик:</w:t>
      </w:r>
    </w:p>
    <w:p w:rsidR="001426E0" w:rsidRPr="00B93347" w:rsidRDefault="001426E0" w:rsidP="001426E0">
      <w:pPr>
        <w:rPr>
          <w:rFonts w:ascii="Arial" w:hAnsi="Arial" w:cs="Arial"/>
          <w:sz w:val="16"/>
          <w:szCs w:val="16"/>
        </w:rPr>
      </w:pPr>
      <w:r w:rsidRPr="00B93347">
        <w:rPr>
          <w:rFonts w:ascii="Arial" w:hAnsi="Arial" w:cs="Arial"/>
          <w:color w:val="000000"/>
          <w:sz w:val="16"/>
          <w:szCs w:val="16"/>
          <w:lang w:bidi="ru-RU"/>
        </w:rPr>
        <w:t>Администрация Новокубанского городского поселения</w:t>
      </w:r>
    </w:p>
    <w:p w:rsidR="001426E0" w:rsidRPr="00B93347" w:rsidRDefault="001426E0" w:rsidP="001426E0">
      <w:pPr>
        <w:spacing w:after="358"/>
        <w:rPr>
          <w:rFonts w:ascii="Arial" w:hAnsi="Arial" w:cs="Arial"/>
          <w:sz w:val="16"/>
          <w:szCs w:val="16"/>
        </w:rPr>
      </w:pPr>
      <w:r w:rsidRPr="00B93347">
        <w:rPr>
          <w:rFonts w:ascii="Arial" w:hAnsi="Arial" w:cs="Arial"/>
          <w:color w:val="000000"/>
          <w:sz w:val="16"/>
          <w:szCs w:val="16"/>
          <w:lang w:bidi="ru-RU"/>
        </w:rPr>
        <w:t>Новокубанского района</w:t>
      </w:r>
    </w:p>
    <w:p w:rsidR="001426E0" w:rsidRPr="00B93347" w:rsidRDefault="001426E0" w:rsidP="001426E0">
      <w:pPr>
        <w:pStyle w:val="42"/>
        <w:shd w:val="clear" w:color="auto" w:fill="auto"/>
        <w:spacing w:after="48" w:line="240" w:lineRule="exact"/>
        <w:rPr>
          <w:rFonts w:ascii="Arial" w:hAnsi="Arial" w:cs="Arial"/>
          <w:sz w:val="16"/>
          <w:szCs w:val="16"/>
        </w:rPr>
      </w:pPr>
      <w:r w:rsidRPr="00B93347">
        <w:rPr>
          <w:rFonts w:ascii="Arial" w:hAnsi="Arial" w:cs="Arial"/>
          <w:color w:val="000000"/>
          <w:sz w:val="16"/>
          <w:szCs w:val="16"/>
          <w:lang w:eastAsia="ru-RU" w:bidi="ru-RU"/>
        </w:rPr>
        <w:t>Муниципальный контракт:</w:t>
      </w:r>
    </w:p>
    <w:p w:rsidR="001426E0" w:rsidRPr="00B93347" w:rsidRDefault="001426E0" w:rsidP="001426E0">
      <w:pPr>
        <w:spacing w:line="240" w:lineRule="exact"/>
        <w:rPr>
          <w:rFonts w:ascii="Arial" w:hAnsi="Arial" w:cs="Arial"/>
          <w:sz w:val="16"/>
          <w:szCs w:val="16"/>
        </w:rPr>
      </w:pPr>
      <w:r w:rsidRPr="00B93347">
        <w:rPr>
          <w:rFonts w:ascii="Arial" w:hAnsi="Arial" w:cs="Arial"/>
          <w:color w:val="000000"/>
          <w:sz w:val="16"/>
          <w:szCs w:val="16"/>
          <w:lang w:bidi="ru-RU"/>
        </w:rPr>
        <w:t>№6-ЗК/23 от 23.08.2023 г.</w:t>
      </w:r>
    </w:p>
    <w:p w:rsidR="001426E0" w:rsidRPr="00B93347" w:rsidRDefault="001426E0" w:rsidP="001426E0">
      <w:pPr>
        <w:pStyle w:val="52"/>
        <w:shd w:val="clear" w:color="auto" w:fill="auto"/>
        <w:ind w:left="40"/>
        <w:rPr>
          <w:rFonts w:ascii="Arial" w:hAnsi="Arial" w:cs="Arial"/>
          <w:sz w:val="16"/>
          <w:szCs w:val="16"/>
        </w:rPr>
      </w:pPr>
      <w:r w:rsidRPr="00B93347">
        <w:rPr>
          <w:rFonts w:ascii="Arial" w:hAnsi="Arial" w:cs="Arial"/>
          <w:color w:val="000000"/>
          <w:sz w:val="16"/>
          <w:szCs w:val="16"/>
          <w:lang w:eastAsia="ru-RU" w:bidi="ru-RU"/>
        </w:rPr>
        <w:t>Документация по планировке территории</w:t>
      </w:r>
      <w:r w:rsidRPr="00B93347">
        <w:rPr>
          <w:rFonts w:ascii="Arial" w:hAnsi="Arial" w:cs="Arial"/>
          <w:color w:val="000000"/>
          <w:sz w:val="16"/>
          <w:szCs w:val="16"/>
          <w:lang w:eastAsia="ru-RU" w:bidi="ru-RU"/>
        </w:rPr>
        <w:br/>
        <w:t>(проект планировки территории и проект межевания территории), под</w:t>
      </w:r>
      <w:r w:rsidRPr="00B93347">
        <w:rPr>
          <w:rFonts w:ascii="Arial" w:hAnsi="Arial" w:cs="Arial"/>
          <w:color w:val="000000"/>
          <w:sz w:val="16"/>
          <w:szCs w:val="16"/>
          <w:lang w:eastAsia="ru-RU" w:bidi="ru-RU"/>
        </w:rPr>
        <w:br/>
        <w:t>жилой микрорайон из земельного участка с кадастровым номером</w:t>
      </w:r>
      <w:r w:rsidRPr="00B93347">
        <w:rPr>
          <w:rFonts w:ascii="Arial" w:hAnsi="Arial" w:cs="Arial"/>
          <w:color w:val="000000"/>
          <w:sz w:val="16"/>
          <w:szCs w:val="16"/>
          <w:lang w:eastAsia="ru-RU" w:bidi="ru-RU"/>
        </w:rPr>
        <w:br/>
        <w:t>23:21:0000000:2573, расположенного по адресу: Российская Федерация,</w:t>
      </w:r>
      <w:r w:rsidRPr="00B93347">
        <w:rPr>
          <w:rFonts w:ascii="Arial" w:hAnsi="Arial" w:cs="Arial"/>
          <w:color w:val="000000"/>
          <w:sz w:val="16"/>
          <w:szCs w:val="16"/>
          <w:lang w:eastAsia="ru-RU" w:bidi="ru-RU"/>
        </w:rPr>
        <w:br/>
        <w:t>Краснодарский край, Новокубанский район, Новокубанское городское</w:t>
      </w:r>
      <w:r w:rsidRPr="00B93347">
        <w:rPr>
          <w:rFonts w:ascii="Arial" w:hAnsi="Arial" w:cs="Arial"/>
          <w:color w:val="000000"/>
          <w:sz w:val="16"/>
          <w:szCs w:val="16"/>
          <w:lang w:eastAsia="ru-RU" w:bidi="ru-RU"/>
        </w:rPr>
        <w:br/>
        <w:t>поселение, город Новокубанск, 100 метров южнее пересечения</w:t>
      </w:r>
      <w:r w:rsidRPr="00B93347">
        <w:rPr>
          <w:rFonts w:ascii="Arial" w:hAnsi="Arial" w:cs="Arial"/>
          <w:color w:val="000000"/>
          <w:sz w:val="16"/>
          <w:szCs w:val="16"/>
          <w:lang w:eastAsia="ru-RU" w:bidi="ru-RU"/>
        </w:rPr>
        <w:br/>
        <w:t>улицы Молодая и улицы Динская</w:t>
      </w:r>
    </w:p>
    <w:p w:rsidR="001426E0" w:rsidRPr="00B93347" w:rsidRDefault="001426E0" w:rsidP="001426E0">
      <w:pPr>
        <w:pStyle w:val="52"/>
        <w:shd w:val="clear" w:color="auto" w:fill="auto"/>
        <w:spacing w:line="280" w:lineRule="exact"/>
        <w:ind w:left="40"/>
        <w:rPr>
          <w:rFonts w:ascii="Arial" w:hAnsi="Arial" w:cs="Arial"/>
          <w:sz w:val="16"/>
          <w:szCs w:val="16"/>
        </w:rPr>
      </w:pPr>
      <w:r w:rsidRPr="00B93347">
        <w:rPr>
          <w:rFonts w:ascii="Arial" w:hAnsi="Arial" w:cs="Arial"/>
          <w:color w:val="000000"/>
          <w:sz w:val="16"/>
          <w:szCs w:val="16"/>
          <w:lang w:eastAsia="ru-RU" w:bidi="ru-RU"/>
        </w:rPr>
        <w:t>ТОМ 1</w:t>
      </w:r>
    </w:p>
    <w:p w:rsidR="001426E0" w:rsidRPr="00B93347" w:rsidRDefault="001426E0" w:rsidP="001426E0">
      <w:pPr>
        <w:pStyle w:val="13"/>
        <w:shd w:val="clear" w:color="auto" w:fill="auto"/>
        <w:spacing w:before="0" w:line="320" w:lineRule="exact"/>
        <w:ind w:left="40"/>
        <w:rPr>
          <w:rFonts w:ascii="Arial" w:hAnsi="Arial" w:cs="Arial"/>
          <w:sz w:val="16"/>
          <w:szCs w:val="16"/>
        </w:rPr>
      </w:pPr>
      <w:r w:rsidRPr="00B93347">
        <w:rPr>
          <w:rFonts w:ascii="Arial" w:hAnsi="Arial" w:cs="Arial"/>
          <w:color w:val="000000"/>
          <w:sz w:val="16"/>
          <w:szCs w:val="16"/>
          <w:lang w:eastAsia="ru-RU" w:bidi="ru-RU"/>
        </w:rPr>
        <w:t>Проект планировки территории</w:t>
      </w:r>
    </w:p>
    <w:p w:rsidR="001426E0" w:rsidRPr="00B93347" w:rsidRDefault="001426E0" w:rsidP="001426E0">
      <w:pPr>
        <w:pStyle w:val="42"/>
        <w:shd w:val="clear" w:color="auto" w:fill="auto"/>
        <w:spacing w:line="240" w:lineRule="exact"/>
        <w:ind w:left="40"/>
        <w:jc w:val="center"/>
        <w:rPr>
          <w:rFonts w:ascii="Arial" w:hAnsi="Arial" w:cs="Arial"/>
          <w:sz w:val="16"/>
          <w:szCs w:val="16"/>
        </w:rPr>
      </w:pPr>
      <w:r w:rsidRPr="00B93347">
        <w:rPr>
          <w:rFonts w:ascii="Arial" w:hAnsi="Arial" w:cs="Arial"/>
          <w:b/>
          <w:bCs/>
          <w:sz w:val="16"/>
          <w:szCs w:val="16"/>
        </w:rPr>
        <w:t>Пояснительная записка</w:t>
      </w:r>
    </w:p>
    <w:p w:rsidR="001426E0" w:rsidRPr="00B93347" w:rsidRDefault="001426E0" w:rsidP="001426E0">
      <w:pPr>
        <w:spacing w:line="322" w:lineRule="exact"/>
        <w:ind w:left="40"/>
        <w:jc w:val="center"/>
        <w:rPr>
          <w:rFonts w:ascii="Arial" w:hAnsi="Arial" w:cs="Arial"/>
          <w:sz w:val="16"/>
          <w:szCs w:val="16"/>
        </w:rPr>
      </w:pPr>
      <w:r w:rsidRPr="00B93347">
        <w:rPr>
          <w:rFonts w:ascii="Arial" w:hAnsi="Arial" w:cs="Arial"/>
          <w:color w:val="000000"/>
          <w:sz w:val="16"/>
          <w:szCs w:val="16"/>
          <w:lang w:bidi="ru-RU"/>
        </w:rPr>
        <w:t>Основная (утверждаемая) часть</w:t>
      </w:r>
      <w:r w:rsidRPr="00B93347">
        <w:rPr>
          <w:rFonts w:ascii="Arial" w:hAnsi="Arial" w:cs="Arial"/>
          <w:color w:val="000000"/>
          <w:sz w:val="16"/>
          <w:szCs w:val="16"/>
          <w:lang w:bidi="ru-RU"/>
        </w:rPr>
        <w:br/>
        <w:t>проекта планировки территории</w:t>
      </w:r>
    </w:p>
    <w:p w:rsidR="001426E0" w:rsidRPr="00B93347" w:rsidRDefault="001426E0" w:rsidP="001426E0">
      <w:pPr>
        <w:pStyle w:val="42"/>
        <w:shd w:val="clear" w:color="auto" w:fill="auto"/>
        <w:spacing w:line="240" w:lineRule="exact"/>
        <w:ind w:left="40"/>
        <w:jc w:val="center"/>
        <w:rPr>
          <w:rFonts w:ascii="Arial" w:hAnsi="Arial" w:cs="Arial"/>
          <w:sz w:val="16"/>
          <w:szCs w:val="16"/>
        </w:rPr>
      </w:pPr>
      <w:r w:rsidRPr="00B93347">
        <w:rPr>
          <w:rFonts w:ascii="Arial" w:hAnsi="Arial" w:cs="Arial"/>
          <w:color w:val="000000"/>
          <w:sz w:val="16"/>
          <w:szCs w:val="16"/>
          <w:lang w:eastAsia="ru-RU" w:bidi="ru-RU"/>
        </w:rPr>
        <w:t>2023 г.</w:t>
      </w:r>
    </w:p>
    <w:p w:rsidR="001426E0" w:rsidRPr="00B93347" w:rsidRDefault="001426E0" w:rsidP="001426E0">
      <w:pPr>
        <w:rPr>
          <w:rFonts w:ascii="Arial" w:hAnsi="Arial" w:cs="Arial"/>
          <w:sz w:val="16"/>
          <w:szCs w:val="16"/>
        </w:rPr>
        <w:sectPr w:rsidR="001426E0" w:rsidRPr="00B93347" w:rsidSect="00B93347">
          <w:type w:val="nextPage"/>
          <w:pgSz w:w="11900" w:h="16840"/>
          <w:pgMar w:top="1134" w:right="850" w:bottom="1134" w:left="1701" w:header="0" w:footer="3" w:gutter="0"/>
          <w:cols w:space="720"/>
          <w:noEndnote/>
          <w:docGrid w:linePitch="360"/>
        </w:sectPr>
      </w:pPr>
    </w:p>
    <w:p w:rsidR="001426E0" w:rsidRPr="00B93347" w:rsidRDefault="001426E0" w:rsidP="001426E0">
      <w:pPr>
        <w:pStyle w:val="32"/>
        <w:shd w:val="clear" w:color="auto" w:fill="auto"/>
        <w:spacing w:after="0"/>
        <w:ind w:left="3540" w:right="2560"/>
        <w:rPr>
          <w:rFonts w:ascii="Arial" w:hAnsi="Arial" w:cs="Arial"/>
          <w:sz w:val="16"/>
          <w:szCs w:val="16"/>
        </w:rPr>
      </w:pPr>
      <w:r w:rsidRPr="00B93347">
        <w:rPr>
          <w:rFonts w:ascii="Arial" w:hAnsi="Arial" w:cs="Arial"/>
          <w:color w:val="000000"/>
          <w:sz w:val="16"/>
          <w:szCs w:val="16"/>
          <w:lang w:eastAsia="ru-RU" w:bidi="ru-RU"/>
        </w:rPr>
        <w:lastRenderedPageBreak/>
        <w:t>Индивидуальный предприниматель С.Г. Кигинько</w:t>
      </w:r>
    </w:p>
    <w:p w:rsidR="001426E0" w:rsidRPr="00B93347" w:rsidRDefault="001426E0" w:rsidP="001426E0">
      <w:pPr>
        <w:pStyle w:val="42"/>
        <w:shd w:val="clear" w:color="auto" w:fill="auto"/>
        <w:rPr>
          <w:rFonts w:ascii="Arial" w:hAnsi="Arial" w:cs="Arial"/>
          <w:sz w:val="16"/>
          <w:szCs w:val="16"/>
        </w:rPr>
      </w:pPr>
      <w:r w:rsidRPr="00B93347">
        <w:rPr>
          <w:rFonts w:ascii="Arial" w:hAnsi="Arial" w:cs="Arial"/>
          <w:color w:val="000000"/>
          <w:sz w:val="16"/>
          <w:szCs w:val="16"/>
          <w:lang w:eastAsia="ru-RU" w:bidi="ru-RU"/>
        </w:rPr>
        <w:t>Заказчик:</w:t>
      </w:r>
    </w:p>
    <w:p w:rsidR="001426E0" w:rsidRPr="00B93347" w:rsidRDefault="001426E0" w:rsidP="001426E0">
      <w:pPr>
        <w:rPr>
          <w:rFonts w:ascii="Arial" w:hAnsi="Arial" w:cs="Arial"/>
          <w:sz w:val="16"/>
          <w:szCs w:val="16"/>
        </w:rPr>
      </w:pPr>
      <w:r w:rsidRPr="00B93347">
        <w:rPr>
          <w:rFonts w:ascii="Arial" w:hAnsi="Arial" w:cs="Arial"/>
          <w:color w:val="000000"/>
          <w:sz w:val="16"/>
          <w:szCs w:val="16"/>
          <w:lang w:bidi="ru-RU"/>
        </w:rPr>
        <w:t>Администрация Новокубанского городского поселения</w:t>
      </w:r>
    </w:p>
    <w:p w:rsidR="001426E0" w:rsidRPr="00B93347" w:rsidRDefault="001426E0" w:rsidP="001426E0">
      <w:pPr>
        <w:spacing w:after="358"/>
        <w:rPr>
          <w:rFonts w:ascii="Arial" w:hAnsi="Arial" w:cs="Arial"/>
          <w:sz w:val="16"/>
          <w:szCs w:val="16"/>
        </w:rPr>
      </w:pPr>
      <w:r w:rsidRPr="00B93347">
        <w:rPr>
          <w:rFonts w:ascii="Arial" w:hAnsi="Arial" w:cs="Arial"/>
          <w:color w:val="000000"/>
          <w:sz w:val="16"/>
          <w:szCs w:val="16"/>
          <w:lang w:bidi="ru-RU"/>
        </w:rPr>
        <w:t>Новокубанского района</w:t>
      </w:r>
    </w:p>
    <w:p w:rsidR="001426E0" w:rsidRPr="00B93347" w:rsidRDefault="001426E0" w:rsidP="001426E0">
      <w:pPr>
        <w:pStyle w:val="42"/>
        <w:shd w:val="clear" w:color="auto" w:fill="auto"/>
        <w:spacing w:after="48" w:line="240" w:lineRule="exact"/>
        <w:rPr>
          <w:rFonts w:ascii="Arial" w:hAnsi="Arial" w:cs="Arial"/>
          <w:sz w:val="16"/>
          <w:szCs w:val="16"/>
        </w:rPr>
      </w:pPr>
      <w:r w:rsidRPr="00B93347">
        <w:rPr>
          <w:rFonts w:ascii="Arial" w:hAnsi="Arial" w:cs="Arial"/>
          <w:color w:val="000000"/>
          <w:sz w:val="16"/>
          <w:szCs w:val="16"/>
          <w:lang w:eastAsia="ru-RU" w:bidi="ru-RU"/>
        </w:rPr>
        <w:t>Муниципальный контракт:</w:t>
      </w:r>
    </w:p>
    <w:p w:rsidR="001426E0" w:rsidRPr="00B93347" w:rsidRDefault="001426E0" w:rsidP="001426E0">
      <w:pPr>
        <w:spacing w:line="240" w:lineRule="exact"/>
        <w:rPr>
          <w:rFonts w:ascii="Arial" w:hAnsi="Arial" w:cs="Arial"/>
          <w:sz w:val="16"/>
          <w:szCs w:val="16"/>
        </w:rPr>
      </w:pPr>
      <w:r w:rsidRPr="00B93347">
        <w:rPr>
          <w:rFonts w:ascii="Arial" w:hAnsi="Arial" w:cs="Arial"/>
          <w:color w:val="000000"/>
          <w:sz w:val="16"/>
          <w:szCs w:val="16"/>
          <w:lang w:bidi="ru-RU"/>
        </w:rPr>
        <w:t>№6-ЗК/23 от 23.08.2023 г.</w:t>
      </w:r>
    </w:p>
    <w:p w:rsidR="001426E0" w:rsidRPr="00B93347" w:rsidRDefault="001426E0" w:rsidP="001426E0">
      <w:pPr>
        <w:pStyle w:val="52"/>
        <w:shd w:val="clear" w:color="auto" w:fill="auto"/>
        <w:rPr>
          <w:rFonts w:ascii="Arial" w:hAnsi="Arial" w:cs="Arial"/>
          <w:sz w:val="16"/>
          <w:szCs w:val="16"/>
        </w:rPr>
      </w:pPr>
      <w:r w:rsidRPr="00B93347">
        <w:rPr>
          <w:rFonts w:ascii="Arial" w:hAnsi="Arial" w:cs="Arial"/>
          <w:color w:val="000000"/>
          <w:sz w:val="16"/>
          <w:szCs w:val="16"/>
          <w:lang w:eastAsia="ru-RU" w:bidi="ru-RU"/>
        </w:rPr>
        <w:t>Документация по планировке территории</w:t>
      </w:r>
      <w:r w:rsidRPr="00B93347">
        <w:rPr>
          <w:rFonts w:ascii="Arial" w:hAnsi="Arial" w:cs="Arial"/>
          <w:color w:val="000000"/>
          <w:sz w:val="16"/>
          <w:szCs w:val="16"/>
          <w:lang w:eastAsia="ru-RU" w:bidi="ru-RU"/>
        </w:rPr>
        <w:br/>
        <w:t>(проект планировки территории и проект межевания территории), под</w:t>
      </w:r>
      <w:r w:rsidRPr="00B93347">
        <w:rPr>
          <w:rFonts w:ascii="Arial" w:hAnsi="Arial" w:cs="Arial"/>
          <w:color w:val="000000"/>
          <w:sz w:val="16"/>
          <w:szCs w:val="16"/>
          <w:lang w:eastAsia="ru-RU" w:bidi="ru-RU"/>
        </w:rPr>
        <w:br/>
        <w:t>жилой микрорайон из земельного участка с кадастровым номером</w:t>
      </w:r>
      <w:r w:rsidRPr="00B93347">
        <w:rPr>
          <w:rFonts w:ascii="Arial" w:hAnsi="Arial" w:cs="Arial"/>
          <w:color w:val="000000"/>
          <w:sz w:val="16"/>
          <w:szCs w:val="16"/>
          <w:lang w:eastAsia="ru-RU" w:bidi="ru-RU"/>
        </w:rPr>
        <w:br/>
        <w:t>23:21:0000000:2573, расположенного по адресу: Российская Федерация,</w:t>
      </w:r>
      <w:r w:rsidRPr="00B93347">
        <w:rPr>
          <w:rFonts w:ascii="Arial" w:hAnsi="Arial" w:cs="Arial"/>
          <w:color w:val="000000"/>
          <w:sz w:val="16"/>
          <w:szCs w:val="16"/>
          <w:lang w:eastAsia="ru-RU" w:bidi="ru-RU"/>
        </w:rPr>
        <w:br/>
        <w:t>Краснодарский край, Новокубанский район, Новокубанское городское</w:t>
      </w:r>
      <w:r w:rsidRPr="00B93347">
        <w:rPr>
          <w:rFonts w:ascii="Arial" w:hAnsi="Arial" w:cs="Arial"/>
          <w:color w:val="000000"/>
          <w:sz w:val="16"/>
          <w:szCs w:val="16"/>
          <w:lang w:eastAsia="ru-RU" w:bidi="ru-RU"/>
        </w:rPr>
        <w:br/>
        <w:t>поселение, город Новокубанск, 100 метров южнее пересечения</w:t>
      </w:r>
      <w:r w:rsidRPr="00B93347">
        <w:rPr>
          <w:rFonts w:ascii="Arial" w:hAnsi="Arial" w:cs="Arial"/>
          <w:color w:val="000000"/>
          <w:sz w:val="16"/>
          <w:szCs w:val="16"/>
          <w:lang w:eastAsia="ru-RU" w:bidi="ru-RU"/>
        </w:rPr>
        <w:br/>
        <w:t>улицы Молодая и улицы Динская</w:t>
      </w:r>
    </w:p>
    <w:p w:rsidR="001426E0" w:rsidRPr="00B93347" w:rsidRDefault="001426E0" w:rsidP="001426E0">
      <w:pPr>
        <w:pStyle w:val="52"/>
        <w:shd w:val="clear" w:color="auto" w:fill="auto"/>
        <w:spacing w:line="280" w:lineRule="exact"/>
        <w:rPr>
          <w:rFonts w:ascii="Arial" w:hAnsi="Arial" w:cs="Arial"/>
          <w:sz w:val="16"/>
          <w:szCs w:val="16"/>
        </w:rPr>
      </w:pPr>
      <w:r w:rsidRPr="00B93347">
        <w:rPr>
          <w:rFonts w:ascii="Arial" w:hAnsi="Arial" w:cs="Arial"/>
          <w:color w:val="000000"/>
          <w:sz w:val="16"/>
          <w:szCs w:val="16"/>
          <w:lang w:eastAsia="ru-RU" w:bidi="ru-RU"/>
        </w:rPr>
        <w:t>ТОМ 1</w:t>
      </w:r>
    </w:p>
    <w:p w:rsidR="001426E0" w:rsidRPr="00B93347" w:rsidRDefault="001426E0" w:rsidP="001426E0">
      <w:pPr>
        <w:pStyle w:val="13"/>
        <w:shd w:val="clear" w:color="auto" w:fill="auto"/>
        <w:spacing w:before="0" w:line="320" w:lineRule="exact"/>
        <w:rPr>
          <w:rFonts w:ascii="Arial" w:hAnsi="Arial" w:cs="Arial"/>
          <w:sz w:val="16"/>
          <w:szCs w:val="16"/>
        </w:rPr>
      </w:pPr>
      <w:r w:rsidRPr="00B93347">
        <w:rPr>
          <w:rFonts w:ascii="Arial" w:hAnsi="Arial" w:cs="Arial"/>
          <w:color w:val="000000"/>
          <w:sz w:val="16"/>
          <w:szCs w:val="16"/>
          <w:lang w:eastAsia="ru-RU" w:bidi="ru-RU"/>
        </w:rPr>
        <w:t>Проект планировки территории</w:t>
      </w:r>
    </w:p>
    <w:p w:rsidR="001426E0" w:rsidRPr="00B93347" w:rsidRDefault="001426E0" w:rsidP="001426E0">
      <w:pPr>
        <w:pStyle w:val="42"/>
        <w:shd w:val="clear" w:color="auto" w:fill="auto"/>
        <w:spacing w:line="240" w:lineRule="exact"/>
        <w:jc w:val="center"/>
        <w:rPr>
          <w:rFonts w:ascii="Arial" w:hAnsi="Arial" w:cs="Arial"/>
          <w:sz w:val="16"/>
          <w:szCs w:val="16"/>
        </w:rPr>
      </w:pPr>
      <w:r w:rsidRPr="00B93347">
        <w:rPr>
          <w:rFonts w:ascii="Arial" w:hAnsi="Arial" w:cs="Arial"/>
          <w:b/>
          <w:bCs/>
          <w:sz w:val="16"/>
          <w:szCs w:val="16"/>
        </w:rPr>
        <w:t>Пояснительная записка</w:t>
      </w:r>
    </w:p>
    <w:p w:rsidR="001426E0" w:rsidRPr="00B93347" w:rsidRDefault="001426E0" w:rsidP="001426E0">
      <w:pPr>
        <w:spacing w:line="317" w:lineRule="exact"/>
        <w:jc w:val="center"/>
        <w:rPr>
          <w:rFonts w:ascii="Arial" w:hAnsi="Arial" w:cs="Arial"/>
          <w:sz w:val="16"/>
          <w:szCs w:val="16"/>
        </w:rPr>
      </w:pPr>
      <w:r w:rsidRPr="00B93347">
        <w:rPr>
          <w:rFonts w:ascii="Arial" w:hAnsi="Arial" w:cs="Arial"/>
          <w:color w:val="000000"/>
          <w:sz w:val="16"/>
          <w:szCs w:val="16"/>
          <w:lang w:bidi="ru-RU"/>
        </w:rPr>
        <w:t>Основная (утверждаемая) часть</w:t>
      </w:r>
      <w:r w:rsidRPr="00B93347">
        <w:rPr>
          <w:rFonts w:ascii="Arial" w:hAnsi="Arial" w:cs="Arial"/>
          <w:color w:val="000000"/>
          <w:sz w:val="16"/>
          <w:szCs w:val="16"/>
          <w:lang w:bidi="ru-RU"/>
        </w:rPr>
        <w:br/>
        <w:t>проекта планировки территории</w:t>
      </w:r>
    </w:p>
    <w:p w:rsidR="001426E0" w:rsidRPr="00B93347" w:rsidRDefault="001426E0" w:rsidP="001426E0">
      <w:pPr>
        <w:spacing w:line="240" w:lineRule="exact"/>
        <w:rPr>
          <w:rFonts w:ascii="Arial" w:hAnsi="Arial" w:cs="Arial"/>
          <w:sz w:val="16"/>
          <w:szCs w:val="16"/>
        </w:rPr>
      </w:pPr>
      <w:r w:rsidRPr="00B93347">
        <w:rPr>
          <w:rFonts w:ascii="Arial" w:hAnsi="Arial" w:cs="Arial"/>
          <w:color w:val="000000"/>
          <w:sz w:val="16"/>
          <w:szCs w:val="16"/>
          <w:lang w:bidi="ru-RU"/>
        </w:rPr>
        <w:t>Индивидуальный предприниматель</w:t>
      </w:r>
      <w:r w:rsidRPr="00B93347">
        <w:rPr>
          <w:rFonts w:ascii="Arial" w:hAnsi="Arial" w:cs="Arial"/>
          <w:sz w:val="16"/>
          <w:szCs w:val="16"/>
        </w:rPr>
        <w:tab/>
      </w:r>
      <w:r w:rsidRPr="00B93347">
        <w:rPr>
          <w:rFonts w:ascii="Arial" w:hAnsi="Arial" w:cs="Arial"/>
          <w:sz w:val="16"/>
          <w:szCs w:val="16"/>
        </w:rPr>
        <w:tab/>
      </w:r>
      <w:r w:rsidRPr="00B93347">
        <w:rPr>
          <w:rFonts w:ascii="Arial" w:hAnsi="Arial" w:cs="Arial"/>
          <w:sz w:val="16"/>
          <w:szCs w:val="16"/>
        </w:rPr>
        <w:tab/>
      </w:r>
      <w:r w:rsidRPr="00B93347">
        <w:rPr>
          <w:rFonts w:ascii="Arial" w:hAnsi="Arial" w:cs="Arial"/>
          <w:sz w:val="16"/>
          <w:szCs w:val="16"/>
        </w:rPr>
        <w:tab/>
      </w:r>
      <w:r w:rsidRPr="00B93347">
        <w:rPr>
          <w:rFonts w:ascii="Arial" w:hAnsi="Arial" w:cs="Arial"/>
          <w:sz w:val="16"/>
          <w:szCs w:val="16"/>
        </w:rPr>
        <w:tab/>
      </w:r>
      <w:r w:rsidRPr="00B93347">
        <w:rPr>
          <w:rFonts w:ascii="Arial" w:hAnsi="Arial" w:cs="Arial"/>
          <w:sz w:val="16"/>
          <w:szCs w:val="16"/>
        </w:rPr>
        <w:tab/>
      </w:r>
      <w:r w:rsidRPr="00B93347">
        <w:rPr>
          <w:rFonts w:ascii="Arial" w:hAnsi="Arial" w:cs="Arial"/>
          <w:sz w:val="16"/>
          <w:szCs w:val="16"/>
        </w:rPr>
        <w:tab/>
      </w:r>
      <w:r w:rsidRPr="00B93347">
        <w:rPr>
          <w:rFonts w:ascii="Arial" w:hAnsi="Arial" w:cs="Arial"/>
          <w:color w:val="000000"/>
          <w:sz w:val="16"/>
          <w:szCs w:val="16"/>
          <w:lang w:bidi="ru-RU"/>
        </w:rPr>
        <w:t>С.Г. Кигинько</w:t>
      </w:r>
    </w:p>
    <w:p w:rsidR="001426E0" w:rsidRPr="00B93347" w:rsidRDefault="001426E0" w:rsidP="001426E0">
      <w:pPr>
        <w:pStyle w:val="42"/>
        <w:shd w:val="clear" w:color="auto" w:fill="auto"/>
        <w:spacing w:line="240" w:lineRule="exact"/>
        <w:jc w:val="center"/>
        <w:rPr>
          <w:rFonts w:ascii="Arial" w:hAnsi="Arial" w:cs="Arial"/>
          <w:sz w:val="16"/>
          <w:szCs w:val="16"/>
        </w:rPr>
      </w:pPr>
      <w:r w:rsidRPr="00B93347">
        <w:rPr>
          <w:rFonts w:ascii="Arial" w:hAnsi="Arial" w:cs="Arial"/>
          <w:color w:val="000000"/>
          <w:sz w:val="16"/>
          <w:szCs w:val="16"/>
          <w:lang w:eastAsia="ru-RU" w:bidi="ru-RU"/>
        </w:rPr>
        <w:t>Краснодар 2023 г.</w:t>
      </w:r>
    </w:p>
    <w:p w:rsidR="001426E0" w:rsidRPr="00B93347" w:rsidRDefault="001426E0" w:rsidP="001426E0">
      <w:pPr>
        <w:rPr>
          <w:rFonts w:ascii="Arial" w:hAnsi="Arial" w:cs="Arial"/>
          <w:sz w:val="16"/>
          <w:szCs w:val="16"/>
        </w:rPr>
        <w:sectPr w:rsidR="001426E0" w:rsidRPr="00B93347" w:rsidSect="00B93347">
          <w:pgSz w:w="11900" w:h="16840"/>
          <w:pgMar w:top="1134" w:right="850" w:bottom="1134" w:left="1701" w:header="0" w:footer="3" w:gutter="0"/>
          <w:cols w:space="720"/>
          <w:noEndnote/>
          <w:docGrid w:linePitch="360"/>
        </w:sectPr>
      </w:pPr>
    </w:p>
    <w:p w:rsidR="001426E0" w:rsidRPr="00B93347" w:rsidRDefault="001426E0" w:rsidP="001426E0">
      <w:pPr>
        <w:pStyle w:val="13"/>
        <w:shd w:val="clear" w:color="auto" w:fill="auto"/>
        <w:spacing w:before="0" w:line="320" w:lineRule="exact"/>
        <w:jc w:val="left"/>
        <w:rPr>
          <w:rFonts w:ascii="Arial" w:hAnsi="Arial" w:cs="Arial"/>
          <w:sz w:val="16"/>
          <w:szCs w:val="16"/>
        </w:rPr>
      </w:pPr>
      <w:r w:rsidRPr="00B93347">
        <w:rPr>
          <w:rFonts w:ascii="Arial" w:hAnsi="Arial" w:cs="Arial"/>
          <w:color w:val="000000"/>
          <w:sz w:val="16"/>
          <w:szCs w:val="16"/>
          <w:lang w:eastAsia="ru-RU" w:bidi="ru-RU"/>
        </w:rPr>
        <w:lastRenderedPageBreak/>
        <w:t>Состав проекта:</w:t>
      </w:r>
    </w:p>
    <w:p w:rsidR="001426E0" w:rsidRPr="00B93347" w:rsidRDefault="001426E0" w:rsidP="001426E0">
      <w:pPr>
        <w:pStyle w:val="24"/>
        <w:shd w:val="clear" w:color="auto" w:fill="auto"/>
        <w:spacing w:before="0"/>
        <w:rPr>
          <w:rFonts w:ascii="Arial" w:hAnsi="Arial" w:cs="Arial"/>
          <w:sz w:val="16"/>
          <w:szCs w:val="16"/>
        </w:rPr>
      </w:pPr>
      <w:r w:rsidRPr="00B93347">
        <w:rPr>
          <w:rFonts w:ascii="Arial" w:hAnsi="Arial" w:cs="Arial"/>
          <w:color w:val="000000"/>
          <w:sz w:val="16"/>
          <w:szCs w:val="16"/>
          <w:lang w:eastAsia="ru-RU" w:bidi="ru-RU"/>
        </w:rPr>
        <w:t>Том 1. Основная (утверждаемая) часть проекта планировки</w:t>
      </w:r>
    </w:p>
    <w:p w:rsidR="001426E0" w:rsidRPr="00B93347" w:rsidRDefault="001426E0" w:rsidP="001426E0">
      <w:pPr>
        <w:spacing w:line="475" w:lineRule="exact"/>
        <w:ind w:right="1920"/>
        <w:rPr>
          <w:rFonts w:ascii="Arial" w:hAnsi="Arial" w:cs="Arial"/>
          <w:sz w:val="16"/>
          <w:szCs w:val="16"/>
        </w:rPr>
      </w:pPr>
      <w:r w:rsidRPr="00B93347">
        <w:rPr>
          <w:rFonts w:ascii="Arial" w:hAnsi="Arial" w:cs="Arial"/>
          <w:color w:val="000000"/>
          <w:sz w:val="16"/>
          <w:szCs w:val="16"/>
          <w:lang w:bidi="ru-RU"/>
        </w:rPr>
        <w:t>Пояснительная записка Графические материалы:</w:t>
      </w:r>
    </w:p>
    <w:tbl>
      <w:tblPr>
        <w:tblOverlap w:val="never"/>
        <w:tblW w:w="0" w:type="auto"/>
        <w:tblLayout w:type="fixed"/>
        <w:tblCellMar>
          <w:left w:w="10" w:type="dxa"/>
          <w:right w:w="10" w:type="dxa"/>
        </w:tblCellMar>
        <w:tblLook w:val="04A0"/>
      </w:tblPr>
      <w:tblGrid>
        <w:gridCol w:w="566"/>
        <w:gridCol w:w="5645"/>
        <w:gridCol w:w="1560"/>
        <w:gridCol w:w="1814"/>
      </w:tblGrid>
      <w:tr w:rsidR="001426E0" w:rsidRPr="00B93347" w:rsidTr="001426E0">
        <w:tblPrEx>
          <w:tblCellMar>
            <w:top w:w="0" w:type="dxa"/>
            <w:bottom w:w="0" w:type="dxa"/>
          </w:tblCellMar>
        </w:tblPrEx>
        <w:trPr>
          <w:trHeight w:hRule="exact" w:val="595"/>
        </w:trPr>
        <w:tc>
          <w:tcPr>
            <w:tcW w:w="566" w:type="dxa"/>
            <w:tcBorders>
              <w:top w:val="single" w:sz="4" w:space="0" w:color="auto"/>
              <w:left w:val="single" w:sz="4" w:space="0" w:color="auto"/>
            </w:tcBorders>
            <w:shd w:val="clear" w:color="auto" w:fill="FFFFFF"/>
          </w:tcPr>
          <w:p w:rsidR="001426E0" w:rsidRPr="00B93347" w:rsidRDefault="001426E0" w:rsidP="001426E0">
            <w:pPr>
              <w:spacing w:after="60" w:line="190" w:lineRule="exact"/>
              <w:rPr>
                <w:rFonts w:ascii="Arial" w:hAnsi="Arial" w:cs="Arial"/>
                <w:sz w:val="16"/>
                <w:szCs w:val="16"/>
              </w:rPr>
            </w:pPr>
            <w:r w:rsidRPr="00B93347">
              <w:rPr>
                <w:rStyle w:val="295pt0"/>
                <w:rFonts w:ascii="Arial" w:hAnsi="Arial" w:cs="Arial"/>
                <w:sz w:val="16"/>
                <w:szCs w:val="16"/>
              </w:rPr>
              <w:t>№</w:t>
            </w:r>
          </w:p>
          <w:p w:rsidR="001426E0" w:rsidRPr="00B93347" w:rsidRDefault="001426E0" w:rsidP="001426E0">
            <w:pPr>
              <w:spacing w:before="60" w:line="190" w:lineRule="exact"/>
              <w:rPr>
                <w:rFonts w:ascii="Arial" w:hAnsi="Arial" w:cs="Arial"/>
                <w:sz w:val="16"/>
                <w:szCs w:val="16"/>
              </w:rPr>
            </w:pPr>
            <w:r w:rsidRPr="00B93347">
              <w:rPr>
                <w:rStyle w:val="295pt0"/>
                <w:rFonts w:ascii="Arial" w:hAnsi="Arial" w:cs="Arial"/>
                <w:sz w:val="16"/>
                <w:szCs w:val="16"/>
              </w:rPr>
              <w:t>п/п</w:t>
            </w:r>
          </w:p>
        </w:tc>
        <w:tc>
          <w:tcPr>
            <w:tcW w:w="5645" w:type="dxa"/>
            <w:tcBorders>
              <w:top w:val="single" w:sz="4" w:space="0" w:color="auto"/>
              <w:left w:val="single" w:sz="4" w:space="0" w:color="auto"/>
            </w:tcBorders>
            <w:shd w:val="clear" w:color="auto" w:fill="FFFFFF"/>
            <w:vAlign w:val="center"/>
          </w:tcPr>
          <w:p w:rsidR="001426E0" w:rsidRPr="00B93347" w:rsidRDefault="001426E0" w:rsidP="001426E0">
            <w:pPr>
              <w:spacing w:line="190" w:lineRule="exact"/>
              <w:rPr>
                <w:rFonts w:ascii="Arial" w:hAnsi="Arial" w:cs="Arial"/>
                <w:sz w:val="16"/>
                <w:szCs w:val="16"/>
              </w:rPr>
            </w:pPr>
            <w:r w:rsidRPr="00B93347">
              <w:rPr>
                <w:rStyle w:val="295pt0"/>
                <w:rFonts w:ascii="Arial" w:hAnsi="Arial" w:cs="Arial"/>
                <w:sz w:val="16"/>
                <w:szCs w:val="16"/>
              </w:rPr>
              <w:t>Наименование чертежа</w:t>
            </w:r>
          </w:p>
        </w:tc>
        <w:tc>
          <w:tcPr>
            <w:tcW w:w="1560" w:type="dxa"/>
            <w:tcBorders>
              <w:top w:val="single" w:sz="4" w:space="0" w:color="auto"/>
              <w:left w:val="single" w:sz="4" w:space="0" w:color="auto"/>
            </w:tcBorders>
            <w:shd w:val="clear" w:color="auto" w:fill="FFFFFF"/>
            <w:vAlign w:val="center"/>
          </w:tcPr>
          <w:p w:rsidR="001426E0" w:rsidRPr="00B93347" w:rsidRDefault="001426E0" w:rsidP="001426E0">
            <w:pPr>
              <w:spacing w:line="190" w:lineRule="exact"/>
              <w:rPr>
                <w:rFonts w:ascii="Arial" w:hAnsi="Arial" w:cs="Arial"/>
                <w:sz w:val="16"/>
                <w:szCs w:val="16"/>
              </w:rPr>
            </w:pPr>
            <w:r w:rsidRPr="00B93347">
              <w:rPr>
                <w:rStyle w:val="295pt0"/>
                <w:rFonts w:ascii="Arial" w:hAnsi="Arial" w:cs="Arial"/>
                <w:sz w:val="16"/>
                <w:szCs w:val="16"/>
              </w:rPr>
              <w:t>Масштаб</w:t>
            </w:r>
          </w:p>
        </w:tc>
        <w:tc>
          <w:tcPr>
            <w:tcW w:w="1814"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190" w:lineRule="exact"/>
              <w:rPr>
                <w:rFonts w:ascii="Arial" w:hAnsi="Arial" w:cs="Arial"/>
                <w:sz w:val="16"/>
                <w:szCs w:val="16"/>
              </w:rPr>
            </w:pPr>
            <w:r w:rsidRPr="00B93347">
              <w:rPr>
                <w:rStyle w:val="295pt0"/>
                <w:rFonts w:ascii="Arial" w:hAnsi="Arial" w:cs="Arial"/>
                <w:sz w:val="16"/>
                <w:szCs w:val="16"/>
              </w:rPr>
              <w:t>Марка чертежа</w:t>
            </w:r>
          </w:p>
        </w:tc>
      </w:tr>
      <w:tr w:rsidR="001426E0" w:rsidRPr="00B93347" w:rsidTr="001426E0">
        <w:tblPrEx>
          <w:tblCellMar>
            <w:top w:w="0" w:type="dxa"/>
            <w:bottom w:w="0" w:type="dxa"/>
          </w:tblCellMar>
        </w:tblPrEx>
        <w:trPr>
          <w:trHeight w:hRule="exact" w:val="307"/>
        </w:trPr>
        <w:tc>
          <w:tcPr>
            <w:tcW w:w="566" w:type="dxa"/>
            <w:tcBorders>
              <w:top w:val="single" w:sz="4" w:space="0" w:color="auto"/>
              <w:left w:val="single" w:sz="4" w:space="0" w:color="auto"/>
              <w:bottom w:val="single" w:sz="4" w:space="0" w:color="auto"/>
            </w:tcBorders>
            <w:shd w:val="clear" w:color="auto" w:fill="FFFFFF"/>
            <w:vAlign w:val="bottom"/>
          </w:tcPr>
          <w:p w:rsidR="001426E0" w:rsidRPr="00B93347" w:rsidRDefault="001426E0" w:rsidP="001426E0">
            <w:pPr>
              <w:spacing w:line="240" w:lineRule="exact"/>
              <w:ind w:left="260"/>
              <w:rPr>
                <w:rFonts w:ascii="Arial" w:hAnsi="Arial" w:cs="Arial"/>
                <w:sz w:val="16"/>
                <w:szCs w:val="16"/>
              </w:rPr>
            </w:pPr>
            <w:r w:rsidRPr="00B93347">
              <w:rPr>
                <w:rStyle w:val="21"/>
                <w:rFonts w:ascii="Arial" w:hAnsi="Arial" w:cs="Arial"/>
                <w:sz w:val="16"/>
                <w:szCs w:val="16"/>
              </w:rPr>
              <w:t>1</w:t>
            </w:r>
          </w:p>
        </w:tc>
        <w:tc>
          <w:tcPr>
            <w:tcW w:w="5645" w:type="dxa"/>
            <w:tcBorders>
              <w:top w:val="single" w:sz="4" w:space="0" w:color="auto"/>
              <w:left w:val="single" w:sz="4" w:space="0" w:color="auto"/>
              <w:bottom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Чертеж планировки территории</w:t>
            </w:r>
          </w:p>
        </w:tc>
        <w:tc>
          <w:tcPr>
            <w:tcW w:w="1560" w:type="dxa"/>
            <w:tcBorders>
              <w:top w:val="single" w:sz="4" w:space="0" w:color="auto"/>
              <w:left w:val="single" w:sz="4" w:space="0" w:color="auto"/>
              <w:bottom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1:1000</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ПП-1</w:t>
            </w:r>
          </w:p>
        </w:tc>
      </w:tr>
    </w:tbl>
    <w:p w:rsidR="001426E0" w:rsidRPr="00B93347" w:rsidRDefault="001426E0" w:rsidP="001426E0">
      <w:pPr>
        <w:pStyle w:val="24"/>
        <w:shd w:val="clear" w:color="auto" w:fill="auto"/>
        <w:spacing w:before="0" w:after="173" w:line="240" w:lineRule="exact"/>
        <w:rPr>
          <w:rFonts w:ascii="Arial" w:hAnsi="Arial" w:cs="Arial"/>
          <w:sz w:val="16"/>
          <w:szCs w:val="16"/>
        </w:rPr>
      </w:pPr>
      <w:r w:rsidRPr="00B93347">
        <w:rPr>
          <w:rFonts w:ascii="Arial" w:hAnsi="Arial" w:cs="Arial"/>
          <w:color w:val="000000"/>
          <w:sz w:val="16"/>
          <w:szCs w:val="16"/>
          <w:lang w:eastAsia="ru-RU" w:bidi="ru-RU"/>
        </w:rPr>
        <w:t>Том 2. Материалы по обоснованию проекта планировки территории</w:t>
      </w:r>
    </w:p>
    <w:p w:rsidR="001426E0" w:rsidRPr="00B93347" w:rsidRDefault="001426E0" w:rsidP="001426E0">
      <w:pPr>
        <w:spacing w:line="240" w:lineRule="exact"/>
        <w:rPr>
          <w:rFonts w:ascii="Arial" w:hAnsi="Arial" w:cs="Arial"/>
          <w:sz w:val="16"/>
          <w:szCs w:val="16"/>
        </w:rPr>
      </w:pPr>
      <w:r w:rsidRPr="00B93347">
        <w:rPr>
          <w:rFonts w:ascii="Arial" w:hAnsi="Arial" w:cs="Arial"/>
          <w:color w:val="000000"/>
          <w:sz w:val="16"/>
          <w:szCs w:val="16"/>
          <w:lang w:bidi="ru-RU"/>
        </w:rPr>
        <w:t>Пояснительная записка (обоснование проекта планировки)</w:t>
      </w:r>
    </w:p>
    <w:p w:rsidR="001426E0" w:rsidRPr="00B93347" w:rsidRDefault="001426E0" w:rsidP="001426E0">
      <w:pPr>
        <w:pStyle w:val="27"/>
        <w:shd w:val="clear" w:color="auto" w:fill="auto"/>
        <w:spacing w:line="240" w:lineRule="exact"/>
        <w:rPr>
          <w:rFonts w:ascii="Arial" w:hAnsi="Arial" w:cs="Arial"/>
        </w:rPr>
      </w:pPr>
      <w:r w:rsidRPr="00B93347">
        <w:rPr>
          <w:rFonts w:ascii="Arial" w:hAnsi="Arial" w:cs="Arial"/>
          <w:color w:val="000000"/>
          <w:lang w:eastAsia="ru-RU" w:bidi="ru-RU"/>
        </w:rPr>
        <w:t>Графические материалы (обоснование проекта планировки):</w:t>
      </w:r>
    </w:p>
    <w:tbl>
      <w:tblPr>
        <w:tblOverlap w:val="never"/>
        <w:tblW w:w="0" w:type="auto"/>
        <w:tblLayout w:type="fixed"/>
        <w:tblCellMar>
          <w:left w:w="10" w:type="dxa"/>
          <w:right w:w="10" w:type="dxa"/>
        </w:tblCellMar>
        <w:tblLook w:val="04A0"/>
      </w:tblPr>
      <w:tblGrid>
        <w:gridCol w:w="566"/>
        <w:gridCol w:w="5928"/>
        <w:gridCol w:w="1277"/>
        <w:gridCol w:w="1814"/>
      </w:tblGrid>
      <w:tr w:rsidR="001426E0" w:rsidRPr="00B93347" w:rsidTr="001426E0">
        <w:tblPrEx>
          <w:tblCellMar>
            <w:top w:w="0" w:type="dxa"/>
            <w:bottom w:w="0" w:type="dxa"/>
          </w:tblCellMar>
        </w:tblPrEx>
        <w:trPr>
          <w:trHeight w:hRule="exact" w:val="595"/>
        </w:trPr>
        <w:tc>
          <w:tcPr>
            <w:tcW w:w="566" w:type="dxa"/>
            <w:tcBorders>
              <w:top w:val="single" w:sz="4" w:space="0" w:color="auto"/>
              <w:left w:val="single" w:sz="4" w:space="0" w:color="auto"/>
            </w:tcBorders>
            <w:shd w:val="clear" w:color="auto" w:fill="FFFFFF"/>
          </w:tcPr>
          <w:p w:rsidR="001426E0" w:rsidRPr="00B93347" w:rsidRDefault="001426E0" w:rsidP="001426E0">
            <w:pPr>
              <w:spacing w:after="60" w:line="190" w:lineRule="exact"/>
              <w:rPr>
                <w:rFonts w:ascii="Arial" w:hAnsi="Arial" w:cs="Arial"/>
                <w:sz w:val="16"/>
                <w:szCs w:val="16"/>
              </w:rPr>
            </w:pPr>
            <w:r w:rsidRPr="00B93347">
              <w:rPr>
                <w:rStyle w:val="295pt0"/>
                <w:rFonts w:ascii="Arial" w:hAnsi="Arial" w:cs="Arial"/>
                <w:sz w:val="16"/>
                <w:szCs w:val="16"/>
              </w:rPr>
              <w:t>№</w:t>
            </w:r>
          </w:p>
          <w:p w:rsidR="001426E0" w:rsidRPr="00B93347" w:rsidRDefault="001426E0" w:rsidP="001426E0">
            <w:pPr>
              <w:spacing w:before="60" w:line="190" w:lineRule="exact"/>
              <w:rPr>
                <w:rFonts w:ascii="Arial" w:hAnsi="Arial" w:cs="Arial"/>
                <w:sz w:val="16"/>
                <w:szCs w:val="16"/>
              </w:rPr>
            </w:pPr>
            <w:r w:rsidRPr="00B93347">
              <w:rPr>
                <w:rStyle w:val="295pt0"/>
                <w:rFonts w:ascii="Arial" w:hAnsi="Arial" w:cs="Arial"/>
                <w:sz w:val="16"/>
                <w:szCs w:val="16"/>
              </w:rPr>
              <w:t>п/п</w:t>
            </w:r>
          </w:p>
        </w:tc>
        <w:tc>
          <w:tcPr>
            <w:tcW w:w="5928" w:type="dxa"/>
            <w:tcBorders>
              <w:top w:val="single" w:sz="4" w:space="0" w:color="auto"/>
              <w:left w:val="single" w:sz="4" w:space="0" w:color="auto"/>
            </w:tcBorders>
            <w:shd w:val="clear" w:color="auto" w:fill="FFFFFF"/>
            <w:vAlign w:val="center"/>
          </w:tcPr>
          <w:p w:rsidR="001426E0" w:rsidRPr="00B93347" w:rsidRDefault="001426E0" w:rsidP="001426E0">
            <w:pPr>
              <w:spacing w:line="190" w:lineRule="exact"/>
              <w:jc w:val="both"/>
              <w:rPr>
                <w:rFonts w:ascii="Arial" w:hAnsi="Arial" w:cs="Arial"/>
                <w:sz w:val="16"/>
                <w:szCs w:val="16"/>
              </w:rPr>
            </w:pPr>
            <w:r w:rsidRPr="00B93347">
              <w:rPr>
                <w:rStyle w:val="295pt0"/>
                <w:rFonts w:ascii="Arial" w:hAnsi="Arial" w:cs="Arial"/>
                <w:sz w:val="16"/>
                <w:szCs w:val="16"/>
              </w:rPr>
              <w:t>Наименование чертежа</w:t>
            </w:r>
          </w:p>
        </w:tc>
        <w:tc>
          <w:tcPr>
            <w:tcW w:w="1277" w:type="dxa"/>
            <w:tcBorders>
              <w:top w:val="single" w:sz="4" w:space="0" w:color="auto"/>
              <w:left w:val="single" w:sz="4" w:space="0" w:color="auto"/>
            </w:tcBorders>
            <w:shd w:val="clear" w:color="auto" w:fill="FFFFFF"/>
            <w:vAlign w:val="center"/>
          </w:tcPr>
          <w:p w:rsidR="001426E0" w:rsidRPr="00B93347" w:rsidRDefault="001426E0" w:rsidP="001426E0">
            <w:pPr>
              <w:spacing w:line="190" w:lineRule="exact"/>
              <w:rPr>
                <w:rFonts w:ascii="Arial" w:hAnsi="Arial" w:cs="Arial"/>
                <w:sz w:val="16"/>
                <w:szCs w:val="16"/>
              </w:rPr>
            </w:pPr>
            <w:r w:rsidRPr="00B93347">
              <w:rPr>
                <w:rStyle w:val="295pt0"/>
                <w:rFonts w:ascii="Arial" w:hAnsi="Arial" w:cs="Arial"/>
                <w:sz w:val="16"/>
                <w:szCs w:val="16"/>
              </w:rPr>
              <w:t>Масштаб</w:t>
            </w:r>
          </w:p>
        </w:tc>
        <w:tc>
          <w:tcPr>
            <w:tcW w:w="1814"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190" w:lineRule="exact"/>
              <w:rPr>
                <w:rFonts w:ascii="Arial" w:hAnsi="Arial" w:cs="Arial"/>
                <w:sz w:val="16"/>
                <w:szCs w:val="16"/>
              </w:rPr>
            </w:pPr>
            <w:r w:rsidRPr="00B93347">
              <w:rPr>
                <w:rStyle w:val="295pt0"/>
                <w:rFonts w:ascii="Arial" w:hAnsi="Arial" w:cs="Arial"/>
                <w:sz w:val="16"/>
                <w:szCs w:val="16"/>
              </w:rPr>
              <w:t>Марка чертежа</w:t>
            </w:r>
          </w:p>
        </w:tc>
      </w:tr>
      <w:tr w:rsidR="001426E0" w:rsidRPr="00B93347" w:rsidTr="001426E0">
        <w:tblPrEx>
          <w:tblCellMar>
            <w:top w:w="0" w:type="dxa"/>
            <w:bottom w:w="0" w:type="dxa"/>
          </w:tblCellMar>
        </w:tblPrEx>
        <w:trPr>
          <w:trHeight w:hRule="exact" w:val="1176"/>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ind w:left="240"/>
              <w:rPr>
                <w:rFonts w:ascii="Arial" w:hAnsi="Arial" w:cs="Arial"/>
                <w:sz w:val="16"/>
                <w:szCs w:val="16"/>
              </w:rPr>
            </w:pPr>
            <w:r w:rsidRPr="00B93347">
              <w:rPr>
                <w:rStyle w:val="21"/>
                <w:rFonts w:ascii="Arial" w:hAnsi="Arial" w:cs="Arial"/>
                <w:sz w:val="16"/>
                <w:szCs w:val="16"/>
              </w:rPr>
              <w:t>1</w:t>
            </w:r>
          </w:p>
        </w:tc>
        <w:tc>
          <w:tcPr>
            <w:tcW w:w="5928" w:type="dxa"/>
            <w:tcBorders>
              <w:top w:val="single" w:sz="4" w:space="0" w:color="auto"/>
              <w:left w:val="single" w:sz="4" w:space="0" w:color="auto"/>
            </w:tcBorders>
            <w:shd w:val="clear" w:color="auto" w:fill="FFFFFF"/>
            <w:vAlign w:val="bottom"/>
          </w:tcPr>
          <w:p w:rsidR="001426E0" w:rsidRPr="00B93347" w:rsidRDefault="001426E0" w:rsidP="001426E0">
            <w:pPr>
              <w:spacing w:line="288" w:lineRule="exact"/>
              <w:jc w:val="both"/>
              <w:rPr>
                <w:rFonts w:ascii="Arial" w:hAnsi="Arial" w:cs="Arial"/>
                <w:sz w:val="16"/>
                <w:szCs w:val="16"/>
              </w:rPr>
            </w:pPr>
            <w:r w:rsidRPr="00B93347">
              <w:rPr>
                <w:rStyle w:val="21"/>
                <w:rFonts w:ascii="Arial" w:hAnsi="Arial" w:cs="Arial"/>
                <w:sz w:val="16"/>
                <w:szCs w:val="16"/>
              </w:rPr>
              <w:t>Kартa (фрагмент карты) планировочной структуры территорий поселения, городского округа, межселенной территории муниципального района с отображением границ элементов планировочной структуры.</w:t>
            </w:r>
          </w:p>
        </w:tc>
        <w:tc>
          <w:tcPr>
            <w:tcW w:w="1277"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lang w:val="en-US" w:eastAsia="en-US" w:bidi="en-US"/>
              </w:rPr>
              <w:t>1:10000</w:t>
            </w:r>
          </w:p>
        </w:tc>
        <w:tc>
          <w:tcPr>
            <w:tcW w:w="1814"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ПП-2</w:t>
            </w:r>
          </w:p>
        </w:tc>
      </w:tr>
      <w:tr w:rsidR="001426E0" w:rsidRPr="00B93347" w:rsidTr="001426E0">
        <w:tblPrEx>
          <w:tblCellMar>
            <w:top w:w="0" w:type="dxa"/>
            <w:bottom w:w="0" w:type="dxa"/>
          </w:tblCellMar>
        </w:tblPrEx>
        <w:trPr>
          <w:trHeight w:hRule="exact" w:val="878"/>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ind w:left="240"/>
              <w:rPr>
                <w:rFonts w:ascii="Arial" w:hAnsi="Arial" w:cs="Arial"/>
                <w:sz w:val="16"/>
                <w:szCs w:val="16"/>
              </w:rPr>
            </w:pPr>
            <w:r w:rsidRPr="00B93347">
              <w:rPr>
                <w:rStyle w:val="21"/>
                <w:rFonts w:ascii="Arial" w:hAnsi="Arial" w:cs="Arial"/>
                <w:sz w:val="16"/>
                <w:szCs w:val="16"/>
              </w:rPr>
              <w:t>2</w:t>
            </w:r>
          </w:p>
        </w:tc>
        <w:tc>
          <w:tcPr>
            <w:tcW w:w="5928" w:type="dxa"/>
            <w:tcBorders>
              <w:top w:val="single" w:sz="4" w:space="0" w:color="auto"/>
              <w:left w:val="single" w:sz="4" w:space="0" w:color="auto"/>
            </w:tcBorders>
            <w:shd w:val="clear" w:color="auto" w:fill="FFFFFF"/>
            <w:vAlign w:val="bottom"/>
          </w:tcPr>
          <w:p w:rsidR="001426E0" w:rsidRPr="00B93347" w:rsidRDefault="001426E0" w:rsidP="001426E0">
            <w:pPr>
              <w:spacing w:line="293" w:lineRule="exact"/>
              <w:jc w:val="both"/>
              <w:rPr>
                <w:rFonts w:ascii="Arial" w:hAnsi="Arial" w:cs="Arial"/>
                <w:sz w:val="16"/>
                <w:szCs w:val="16"/>
              </w:rPr>
            </w:pPr>
            <w:r w:rsidRPr="00B93347">
              <w:rPr>
                <w:rStyle w:val="21"/>
                <w:rFonts w:ascii="Arial" w:hAnsi="Arial" w:cs="Arial"/>
                <w:sz w:val="16"/>
                <w:szCs w:val="16"/>
              </w:rPr>
              <w:t>Схема организации движения транспорта (включая транспорт общего пользования) и пешеходов, схема организации улично-дорожной сети</w:t>
            </w:r>
          </w:p>
        </w:tc>
        <w:tc>
          <w:tcPr>
            <w:tcW w:w="1277"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lang w:val="en-US" w:eastAsia="en-US" w:bidi="en-US"/>
              </w:rPr>
              <w:t>1:1000</w:t>
            </w:r>
          </w:p>
        </w:tc>
        <w:tc>
          <w:tcPr>
            <w:tcW w:w="1814"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ПП-3</w:t>
            </w:r>
          </w:p>
        </w:tc>
      </w:tr>
      <w:tr w:rsidR="001426E0" w:rsidRPr="00B93347"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ind w:left="240"/>
              <w:rPr>
                <w:rFonts w:ascii="Arial" w:hAnsi="Arial" w:cs="Arial"/>
                <w:sz w:val="16"/>
                <w:szCs w:val="16"/>
              </w:rPr>
            </w:pPr>
            <w:r w:rsidRPr="00B93347">
              <w:rPr>
                <w:rStyle w:val="21"/>
                <w:rFonts w:ascii="Arial" w:hAnsi="Arial" w:cs="Arial"/>
                <w:sz w:val="16"/>
                <w:szCs w:val="16"/>
              </w:rPr>
              <w:t>3</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Схема границ территорий объектов культурного наследия</w:t>
            </w:r>
          </w:p>
        </w:tc>
        <w:tc>
          <w:tcPr>
            <w:tcW w:w="1277"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lang w:val="en-US" w:eastAsia="en-US" w:bidi="en-US"/>
              </w:rPr>
              <w:t>1:10000</w:t>
            </w:r>
          </w:p>
        </w:tc>
        <w:tc>
          <w:tcPr>
            <w:tcW w:w="1814"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ПП-4</w:t>
            </w:r>
          </w:p>
        </w:tc>
      </w:tr>
      <w:tr w:rsidR="001426E0" w:rsidRPr="00B93347" w:rsidTr="001426E0">
        <w:tblPrEx>
          <w:tblCellMar>
            <w:top w:w="0" w:type="dxa"/>
            <w:bottom w:w="0" w:type="dxa"/>
          </w:tblCellMar>
        </w:tblPrEx>
        <w:trPr>
          <w:trHeight w:hRule="exact" w:val="883"/>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ind w:left="240"/>
              <w:rPr>
                <w:rFonts w:ascii="Arial" w:hAnsi="Arial" w:cs="Arial"/>
                <w:sz w:val="16"/>
                <w:szCs w:val="16"/>
              </w:rPr>
            </w:pPr>
            <w:r w:rsidRPr="00B93347">
              <w:rPr>
                <w:rStyle w:val="21"/>
                <w:rFonts w:ascii="Arial" w:hAnsi="Arial" w:cs="Arial"/>
                <w:sz w:val="16"/>
                <w:szCs w:val="16"/>
              </w:rPr>
              <w:t>4</w:t>
            </w:r>
          </w:p>
        </w:tc>
        <w:tc>
          <w:tcPr>
            <w:tcW w:w="5928" w:type="dxa"/>
            <w:tcBorders>
              <w:top w:val="single" w:sz="4" w:space="0" w:color="auto"/>
              <w:left w:val="single" w:sz="4" w:space="0" w:color="auto"/>
            </w:tcBorders>
            <w:shd w:val="clear" w:color="auto" w:fill="FFFFFF"/>
            <w:vAlign w:val="bottom"/>
          </w:tcPr>
          <w:p w:rsidR="001426E0" w:rsidRPr="00B93347" w:rsidRDefault="001426E0" w:rsidP="001426E0">
            <w:pPr>
              <w:spacing w:line="288" w:lineRule="exact"/>
              <w:jc w:val="both"/>
              <w:rPr>
                <w:rFonts w:ascii="Arial" w:hAnsi="Arial" w:cs="Arial"/>
                <w:sz w:val="16"/>
                <w:szCs w:val="16"/>
              </w:rPr>
            </w:pPr>
            <w:r w:rsidRPr="00B93347">
              <w:rPr>
                <w:rStyle w:val="21"/>
                <w:rFonts w:ascii="Arial" w:hAnsi="Arial" w:cs="Arial"/>
                <w:sz w:val="16"/>
                <w:szCs w:val="16"/>
              </w:rPr>
              <w:t>Схема границ зон с особыми условиями использования территории. Схема, отображающую местоположение существующих объектов капитального строительства</w:t>
            </w:r>
          </w:p>
        </w:tc>
        <w:tc>
          <w:tcPr>
            <w:tcW w:w="1277"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lang w:val="en-US" w:eastAsia="en-US" w:bidi="en-US"/>
              </w:rPr>
              <w:t>1:1000</w:t>
            </w:r>
          </w:p>
        </w:tc>
        <w:tc>
          <w:tcPr>
            <w:tcW w:w="1814"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ПП-5</w:t>
            </w:r>
          </w:p>
        </w:tc>
      </w:tr>
      <w:tr w:rsidR="001426E0" w:rsidRPr="00B93347" w:rsidTr="001426E0">
        <w:tblPrEx>
          <w:tblCellMar>
            <w:top w:w="0" w:type="dxa"/>
            <w:bottom w:w="0" w:type="dxa"/>
          </w:tblCellMar>
        </w:tblPrEx>
        <w:trPr>
          <w:trHeight w:hRule="exact" w:val="590"/>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ind w:left="240"/>
              <w:rPr>
                <w:rFonts w:ascii="Arial" w:hAnsi="Arial" w:cs="Arial"/>
                <w:sz w:val="16"/>
                <w:szCs w:val="16"/>
              </w:rPr>
            </w:pPr>
            <w:r w:rsidRPr="00B93347">
              <w:rPr>
                <w:rStyle w:val="21"/>
                <w:rFonts w:ascii="Arial" w:hAnsi="Arial" w:cs="Arial"/>
                <w:sz w:val="16"/>
                <w:szCs w:val="16"/>
              </w:rPr>
              <w:t>5</w:t>
            </w:r>
          </w:p>
        </w:tc>
        <w:tc>
          <w:tcPr>
            <w:tcW w:w="5928" w:type="dxa"/>
            <w:tcBorders>
              <w:top w:val="single" w:sz="4" w:space="0" w:color="auto"/>
              <w:left w:val="single" w:sz="4" w:space="0" w:color="auto"/>
            </w:tcBorders>
            <w:shd w:val="clear" w:color="auto" w:fill="FFFFFF"/>
            <w:vAlign w:val="bottom"/>
          </w:tcPr>
          <w:p w:rsidR="001426E0" w:rsidRPr="00B93347" w:rsidRDefault="001426E0" w:rsidP="001426E0">
            <w:pPr>
              <w:spacing w:line="288" w:lineRule="exact"/>
              <w:jc w:val="both"/>
              <w:rPr>
                <w:rFonts w:ascii="Arial" w:hAnsi="Arial" w:cs="Arial"/>
                <w:sz w:val="16"/>
                <w:szCs w:val="16"/>
              </w:rPr>
            </w:pPr>
            <w:r w:rsidRPr="00B93347">
              <w:rPr>
                <w:rStyle w:val="21"/>
                <w:rFonts w:ascii="Arial" w:hAnsi="Arial" w:cs="Arial"/>
                <w:sz w:val="16"/>
                <w:szCs w:val="16"/>
              </w:rPr>
              <w:t>Схема вертикальной планировки и инженерной защиты и инженерной подготовки территории</w:t>
            </w:r>
          </w:p>
        </w:tc>
        <w:tc>
          <w:tcPr>
            <w:tcW w:w="1277"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lang w:val="en-US" w:eastAsia="en-US" w:bidi="en-US"/>
              </w:rPr>
              <w:t>1:1000</w:t>
            </w:r>
          </w:p>
        </w:tc>
        <w:tc>
          <w:tcPr>
            <w:tcW w:w="1814"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ПП-6</w:t>
            </w:r>
          </w:p>
        </w:tc>
      </w:tr>
      <w:tr w:rsidR="001426E0" w:rsidRPr="00B93347" w:rsidTr="001426E0">
        <w:tblPrEx>
          <w:tblCellMar>
            <w:top w:w="0" w:type="dxa"/>
            <w:bottom w:w="0" w:type="dxa"/>
          </w:tblCellMar>
        </w:tblPrEx>
        <w:trPr>
          <w:trHeight w:hRule="exact" w:val="893"/>
        </w:trPr>
        <w:tc>
          <w:tcPr>
            <w:tcW w:w="566"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40" w:lineRule="exact"/>
              <w:ind w:left="240"/>
              <w:rPr>
                <w:rFonts w:ascii="Arial" w:hAnsi="Arial" w:cs="Arial"/>
                <w:sz w:val="16"/>
                <w:szCs w:val="16"/>
              </w:rPr>
            </w:pPr>
            <w:r w:rsidRPr="00B93347">
              <w:rPr>
                <w:rStyle w:val="21"/>
                <w:rFonts w:ascii="Arial" w:hAnsi="Arial" w:cs="Arial"/>
                <w:sz w:val="16"/>
                <w:szCs w:val="16"/>
              </w:rPr>
              <w:t>6</w:t>
            </w:r>
          </w:p>
        </w:tc>
        <w:tc>
          <w:tcPr>
            <w:tcW w:w="5928" w:type="dxa"/>
            <w:tcBorders>
              <w:top w:val="single" w:sz="4" w:space="0" w:color="auto"/>
              <w:left w:val="single" w:sz="4" w:space="0" w:color="auto"/>
              <w:bottom w:val="single" w:sz="4" w:space="0" w:color="auto"/>
            </w:tcBorders>
            <w:shd w:val="clear" w:color="auto" w:fill="FFFFFF"/>
            <w:vAlign w:val="bottom"/>
          </w:tcPr>
          <w:p w:rsidR="001426E0" w:rsidRPr="00B93347" w:rsidRDefault="001426E0" w:rsidP="001426E0">
            <w:pPr>
              <w:spacing w:line="288" w:lineRule="exact"/>
              <w:jc w:val="both"/>
              <w:rPr>
                <w:rFonts w:ascii="Arial" w:hAnsi="Arial" w:cs="Arial"/>
                <w:sz w:val="16"/>
                <w:szCs w:val="16"/>
              </w:rPr>
            </w:pPr>
            <w:r w:rsidRPr="00B93347">
              <w:rPr>
                <w:rStyle w:val="21"/>
                <w:rFonts w:ascii="Arial" w:hAnsi="Arial" w:cs="Arial"/>
                <w:sz w:val="16"/>
                <w:szCs w:val="16"/>
              </w:rPr>
              <w:t>Схема варианта планировочных решений застройки территории в соответствии с проектом планировки территории.</w:t>
            </w:r>
          </w:p>
        </w:tc>
        <w:tc>
          <w:tcPr>
            <w:tcW w:w="1277"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lang w:val="en-US" w:eastAsia="en-US" w:bidi="en-US"/>
              </w:rPr>
              <w:t>1:1000</w:t>
            </w:r>
          </w:p>
        </w:tc>
        <w:tc>
          <w:tcPr>
            <w:tcW w:w="1814" w:type="dxa"/>
            <w:tcBorders>
              <w:top w:val="single" w:sz="4" w:space="0" w:color="auto"/>
              <w:left w:val="single" w:sz="4" w:space="0" w:color="auto"/>
              <w:bottom w:val="single" w:sz="4" w:space="0" w:color="auto"/>
              <w:righ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ПП-7</w:t>
            </w:r>
          </w:p>
        </w:tc>
      </w:tr>
    </w:tbl>
    <w:p w:rsidR="001426E0" w:rsidRPr="00B93347" w:rsidRDefault="001426E0" w:rsidP="001426E0">
      <w:pPr>
        <w:pStyle w:val="24"/>
        <w:shd w:val="clear" w:color="auto" w:fill="auto"/>
        <w:spacing w:before="0" w:line="240" w:lineRule="exact"/>
        <w:rPr>
          <w:rFonts w:ascii="Arial" w:hAnsi="Arial" w:cs="Arial"/>
          <w:sz w:val="16"/>
          <w:szCs w:val="16"/>
        </w:rPr>
      </w:pPr>
      <w:r w:rsidRPr="00B93347">
        <w:rPr>
          <w:rFonts w:ascii="Arial" w:hAnsi="Arial" w:cs="Arial"/>
          <w:color w:val="000000"/>
          <w:sz w:val="16"/>
          <w:szCs w:val="16"/>
          <w:lang w:eastAsia="ru-RU" w:bidi="ru-RU"/>
        </w:rPr>
        <w:t>Содержание</w:t>
      </w:r>
    </w:p>
    <w:p w:rsidR="001426E0" w:rsidRPr="00B93347" w:rsidRDefault="001426E0" w:rsidP="001426E0">
      <w:pPr>
        <w:pStyle w:val="27"/>
        <w:framePr w:wrap="none" w:vAnchor="page" w:hAnchor="page" w:x="10008" w:y="2090"/>
        <w:shd w:val="clear" w:color="auto" w:fill="auto"/>
        <w:spacing w:line="240" w:lineRule="exact"/>
        <w:rPr>
          <w:rFonts w:ascii="Arial" w:hAnsi="Arial" w:cs="Arial"/>
        </w:rPr>
      </w:pPr>
      <w:r w:rsidRPr="00B93347">
        <w:rPr>
          <w:rFonts w:ascii="Arial" w:hAnsi="Arial" w:cs="Arial"/>
          <w:color w:val="000000"/>
          <w:lang w:eastAsia="ru-RU" w:bidi="ru-RU"/>
        </w:rPr>
        <w:t>стр.</w:t>
      </w:r>
    </w:p>
    <w:tbl>
      <w:tblPr>
        <w:tblOverlap w:val="never"/>
        <w:tblW w:w="0" w:type="auto"/>
        <w:tblLayout w:type="fixed"/>
        <w:tblCellMar>
          <w:left w:w="10" w:type="dxa"/>
          <w:right w:w="10" w:type="dxa"/>
        </w:tblCellMar>
        <w:tblLook w:val="04A0"/>
      </w:tblPr>
      <w:tblGrid>
        <w:gridCol w:w="8338"/>
        <w:gridCol w:w="1248"/>
      </w:tblGrid>
      <w:tr w:rsidR="001426E0" w:rsidRPr="00B93347" w:rsidTr="001426E0">
        <w:tblPrEx>
          <w:tblCellMar>
            <w:top w:w="0" w:type="dxa"/>
            <w:bottom w:w="0" w:type="dxa"/>
          </w:tblCellMar>
        </w:tblPrEx>
        <w:trPr>
          <w:trHeight w:hRule="exact" w:val="408"/>
        </w:trPr>
        <w:tc>
          <w:tcPr>
            <w:tcW w:w="8338"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Введение</w:t>
            </w:r>
          </w:p>
        </w:tc>
        <w:tc>
          <w:tcPr>
            <w:tcW w:w="1248"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6</w:t>
            </w:r>
          </w:p>
        </w:tc>
      </w:tr>
      <w:tr w:rsidR="001426E0" w:rsidRPr="00B93347" w:rsidTr="001426E0">
        <w:tblPrEx>
          <w:tblCellMar>
            <w:top w:w="0" w:type="dxa"/>
            <w:bottom w:w="0" w:type="dxa"/>
          </w:tblCellMar>
        </w:tblPrEx>
        <w:trPr>
          <w:trHeight w:hRule="exact" w:val="398"/>
        </w:trPr>
        <w:tc>
          <w:tcPr>
            <w:tcW w:w="8338"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1. Положение о характеристиках планируемого развития территории</w:t>
            </w:r>
          </w:p>
        </w:tc>
        <w:tc>
          <w:tcPr>
            <w:tcW w:w="1248"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7</w:t>
            </w:r>
          </w:p>
        </w:tc>
      </w:tr>
      <w:tr w:rsidR="001426E0" w:rsidRPr="00B93347"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2. Характеристика объектов капитального строительства</w:t>
            </w:r>
          </w:p>
        </w:tc>
        <w:tc>
          <w:tcPr>
            <w:tcW w:w="1248"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9</w:t>
            </w:r>
          </w:p>
        </w:tc>
      </w:tr>
      <w:tr w:rsidR="001426E0" w:rsidRPr="00B93347" w:rsidTr="001426E0">
        <w:tblPrEx>
          <w:tblCellMar>
            <w:top w:w="0" w:type="dxa"/>
            <w:bottom w:w="0" w:type="dxa"/>
          </w:tblCellMar>
        </w:tblPrEx>
        <w:trPr>
          <w:trHeight w:hRule="exact" w:val="648"/>
        </w:trPr>
        <w:tc>
          <w:tcPr>
            <w:tcW w:w="8338" w:type="dxa"/>
            <w:tcBorders>
              <w:top w:val="single" w:sz="4" w:space="0" w:color="auto"/>
              <w:left w:val="single" w:sz="4" w:space="0" w:color="auto"/>
            </w:tcBorders>
            <w:shd w:val="clear" w:color="auto" w:fill="FFFFFF"/>
          </w:tcPr>
          <w:p w:rsidR="001426E0" w:rsidRPr="00B93347" w:rsidRDefault="001426E0" w:rsidP="001426E0">
            <w:pPr>
              <w:spacing w:line="317" w:lineRule="exact"/>
              <w:ind w:firstLine="840"/>
              <w:rPr>
                <w:rFonts w:ascii="Arial" w:hAnsi="Arial" w:cs="Arial"/>
                <w:sz w:val="16"/>
                <w:szCs w:val="16"/>
              </w:rPr>
            </w:pPr>
            <w:r w:rsidRPr="00B93347">
              <w:rPr>
                <w:rStyle w:val="21"/>
                <w:rFonts w:ascii="Arial" w:hAnsi="Arial" w:cs="Arial"/>
                <w:sz w:val="16"/>
                <w:szCs w:val="16"/>
              </w:rPr>
              <w:t>2.1. Характеристика объектов капитального строительства жилого назначения</w:t>
            </w:r>
          </w:p>
        </w:tc>
        <w:tc>
          <w:tcPr>
            <w:tcW w:w="1248"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9</w:t>
            </w:r>
          </w:p>
        </w:tc>
      </w:tr>
      <w:tr w:rsidR="001426E0" w:rsidRPr="00B93347"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ind w:firstLine="840"/>
              <w:rPr>
                <w:rFonts w:ascii="Arial" w:hAnsi="Arial" w:cs="Arial"/>
                <w:sz w:val="16"/>
                <w:szCs w:val="16"/>
              </w:rPr>
            </w:pPr>
            <w:r w:rsidRPr="00B93347">
              <w:rPr>
                <w:rStyle w:val="21"/>
                <w:rFonts w:ascii="Arial" w:hAnsi="Arial" w:cs="Arial"/>
                <w:sz w:val="16"/>
                <w:szCs w:val="16"/>
              </w:rPr>
              <w:t>2.2. Характеристика объектов производственного назначения</w:t>
            </w:r>
          </w:p>
        </w:tc>
        <w:tc>
          <w:tcPr>
            <w:tcW w:w="1248"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12</w:t>
            </w:r>
          </w:p>
        </w:tc>
      </w:tr>
      <w:tr w:rsidR="001426E0" w:rsidRPr="00B93347"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ind w:firstLine="840"/>
              <w:rPr>
                <w:rFonts w:ascii="Arial" w:hAnsi="Arial" w:cs="Arial"/>
                <w:sz w:val="16"/>
                <w:szCs w:val="16"/>
              </w:rPr>
            </w:pPr>
            <w:r w:rsidRPr="00B93347">
              <w:rPr>
                <w:rStyle w:val="21"/>
                <w:rFonts w:ascii="Arial" w:hAnsi="Arial" w:cs="Arial"/>
                <w:sz w:val="16"/>
                <w:szCs w:val="16"/>
              </w:rPr>
              <w:t>2.3. Характеристика объектов общественно-делового назначения</w:t>
            </w:r>
          </w:p>
        </w:tc>
        <w:tc>
          <w:tcPr>
            <w:tcW w:w="1248"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12</w:t>
            </w:r>
          </w:p>
        </w:tc>
      </w:tr>
      <w:tr w:rsidR="001426E0" w:rsidRPr="00B93347"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ind w:firstLine="840"/>
              <w:rPr>
                <w:rFonts w:ascii="Arial" w:hAnsi="Arial" w:cs="Arial"/>
                <w:sz w:val="16"/>
                <w:szCs w:val="16"/>
              </w:rPr>
            </w:pPr>
            <w:r w:rsidRPr="00B93347">
              <w:rPr>
                <w:rStyle w:val="21"/>
                <w:rFonts w:ascii="Arial" w:hAnsi="Arial" w:cs="Arial"/>
                <w:sz w:val="16"/>
                <w:szCs w:val="16"/>
              </w:rPr>
              <w:t>2.4. Характеристика объектов социальной инфраструктуры</w:t>
            </w:r>
          </w:p>
        </w:tc>
        <w:tc>
          <w:tcPr>
            <w:tcW w:w="1248"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12</w:t>
            </w:r>
          </w:p>
        </w:tc>
      </w:tr>
      <w:tr w:rsidR="001426E0" w:rsidRPr="00B93347"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1426E0" w:rsidRPr="00B93347" w:rsidRDefault="001426E0" w:rsidP="001426E0">
            <w:pPr>
              <w:spacing w:line="240" w:lineRule="exact"/>
              <w:ind w:firstLine="840"/>
              <w:rPr>
                <w:rFonts w:ascii="Arial" w:hAnsi="Arial" w:cs="Arial"/>
                <w:sz w:val="16"/>
                <w:szCs w:val="16"/>
              </w:rPr>
            </w:pPr>
            <w:r w:rsidRPr="00B93347">
              <w:rPr>
                <w:rStyle w:val="21"/>
                <w:rFonts w:ascii="Arial" w:hAnsi="Arial" w:cs="Arial"/>
                <w:sz w:val="16"/>
                <w:szCs w:val="16"/>
              </w:rPr>
              <w:t>2.5. Характеристика объектов иного назначения</w:t>
            </w:r>
          </w:p>
        </w:tc>
        <w:tc>
          <w:tcPr>
            <w:tcW w:w="1248"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13</w:t>
            </w:r>
          </w:p>
        </w:tc>
      </w:tr>
      <w:tr w:rsidR="001426E0" w:rsidRPr="00B93347"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1426E0" w:rsidRPr="00B93347" w:rsidRDefault="001426E0" w:rsidP="001426E0">
            <w:pPr>
              <w:spacing w:line="240" w:lineRule="exact"/>
              <w:ind w:firstLine="840"/>
              <w:rPr>
                <w:rFonts w:ascii="Arial" w:hAnsi="Arial" w:cs="Arial"/>
                <w:sz w:val="16"/>
                <w:szCs w:val="16"/>
              </w:rPr>
            </w:pPr>
            <w:r w:rsidRPr="00B93347">
              <w:rPr>
                <w:rStyle w:val="21"/>
                <w:rFonts w:ascii="Arial" w:hAnsi="Arial" w:cs="Arial"/>
                <w:sz w:val="16"/>
                <w:szCs w:val="16"/>
              </w:rPr>
              <w:t>2.6. Характеристика объектов коммунальной инфраструктуры</w:t>
            </w:r>
          </w:p>
        </w:tc>
        <w:tc>
          <w:tcPr>
            <w:tcW w:w="1248"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13</w:t>
            </w:r>
          </w:p>
        </w:tc>
      </w:tr>
      <w:tr w:rsidR="001426E0" w:rsidRPr="00B93347" w:rsidTr="001426E0">
        <w:tblPrEx>
          <w:tblCellMar>
            <w:top w:w="0" w:type="dxa"/>
            <w:bottom w:w="0" w:type="dxa"/>
          </w:tblCellMar>
        </w:tblPrEx>
        <w:trPr>
          <w:trHeight w:hRule="exact" w:val="403"/>
        </w:trPr>
        <w:tc>
          <w:tcPr>
            <w:tcW w:w="8338"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3. Положения об очередности планируемого развития территории</w:t>
            </w:r>
          </w:p>
        </w:tc>
        <w:tc>
          <w:tcPr>
            <w:tcW w:w="1248"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13</w:t>
            </w:r>
          </w:p>
        </w:tc>
      </w:tr>
      <w:tr w:rsidR="001426E0" w:rsidRPr="00B93347" w:rsidTr="001426E0">
        <w:tblPrEx>
          <w:tblCellMar>
            <w:top w:w="0" w:type="dxa"/>
            <w:bottom w:w="0" w:type="dxa"/>
          </w:tblCellMar>
        </w:tblPrEx>
        <w:trPr>
          <w:trHeight w:hRule="exact" w:val="408"/>
        </w:trPr>
        <w:tc>
          <w:tcPr>
            <w:tcW w:w="8338"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4. Сведения о красных линиях</w:t>
            </w:r>
          </w:p>
        </w:tc>
        <w:tc>
          <w:tcPr>
            <w:tcW w:w="1248" w:type="dxa"/>
            <w:tcBorders>
              <w:top w:val="single" w:sz="4" w:space="0" w:color="auto"/>
              <w:left w:val="single" w:sz="4" w:space="0" w:color="auto"/>
              <w:bottom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14</w:t>
            </w:r>
          </w:p>
        </w:tc>
      </w:tr>
    </w:tbl>
    <w:p w:rsidR="001426E0" w:rsidRPr="00B93347" w:rsidRDefault="001426E0" w:rsidP="001426E0">
      <w:pPr>
        <w:pStyle w:val="52"/>
        <w:shd w:val="clear" w:color="auto" w:fill="auto"/>
        <w:spacing w:line="280" w:lineRule="exact"/>
        <w:ind w:firstLine="740"/>
        <w:jc w:val="both"/>
        <w:rPr>
          <w:rFonts w:ascii="Arial" w:hAnsi="Arial" w:cs="Arial"/>
          <w:sz w:val="16"/>
          <w:szCs w:val="16"/>
        </w:rPr>
      </w:pPr>
      <w:r w:rsidRPr="00B93347">
        <w:rPr>
          <w:rFonts w:ascii="Arial" w:hAnsi="Arial" w:cs="Arial"/>
          <w:color w:val="000000"/>
          <w:sz w:val="16"/>
          <w:szCs w:val="16"/>
          <w:lang w:eastAsia="ru-RU" w:bidi="ru-RU"/>
        </w:rPr>
        <w:t>Введение</w:t>
      </w:r>
    </w:p>
    <w:p w:rsidR="001426E0" w:rsidRPr="00B93347" w:rsidRDefault="001426E0" w:rsidP="00B93347">
      <w:pPr>
        <w:tabs>
          <w:tab w:val="left" w:pos="4661"/>
          <w:tab w:val="left" w:pos="5136"/>
        </w:tabs>
        <w:spacing w:line="317" w:lineRule="exact"/>
        <w:ind w:firstLine="740"/>
        <w:jc w:val="both"/>
        <w:rPr>
          <w:rFonts w:ascii="Arial" w:hAnsi="Arial" w:cs="Arial"/>
          <w:sz w:val="16"/>
          <w:szCs w:val="16"/>
        </w:rPr>
      </w:pPr>
      <w:r w:rsidRPr="00B93347">
        <w:rPr>
          <w:rFonts w:ascii="Arial" w:hAnsi="Arial" w:cs="Arial"/>
          <w:color w:val="000000"/>
          <w:sz w:val="16"/>
          <w:szCs w:val="16"/>
          <w:lang w:bidi="ru-RU"/>
        </w:rPr>
        <w:lastRenderedPageBreak/>
        <w:t>Проект межевания территории под жилой микрорайон из земельного участка с кадастровым номером 23:21:0000000:2573, расположенного по адресу: Российская Федерация, Краснодарский край, Новокубанский район, Новокубанское городское поселение, город Новокубанск, 100 метров южнее пересечения улицы Молодая и улицы Динская, разработан на основании постановления Новокубанского городского поселения Ново</w:t>
      </w:r>
      <w:r w:rsidR="00B93347">
        <w:rPr>
          <w:rFonts w:ascii="Arial" w:hAnsi="Arial" w:cs="Arial"/>
          <w:color w:val="000000"/>
          <w:sz w:val="16"/>
          <w:szCs w:val="16"/>
          <w:lang w:bidi="ru-RU"/>
        </w:rPr>
        <w:t xml:space="preserve">кубанского района от 08.08.2023 № </w:t>
      </w:r>
      <w:r w:rsidRPr="00B93347">
        <w:rPr>
          <w:rFonts w:ascii="Arial" w:hAnsi="Arial" w:cs="Arial"/>
          <w:color w:val="000000"/>
          <w:sz w:val="16"/>
          <w:szCs w:val="16"/>
          <w:lang w:bidi="ru-RU"/>
        </w:rPr>
        <w:t>799 с целью выделения элементов</w:t>
      </w:r>
      <w:r w:rsidR="00B93347">
        <w:rPr>
          <w:rFonts w:ascii="Arial" w:hAnsi="Arial" w:cs="Arial"/>
          <w:color w:val="000000"/>
          <w:sz w:val="16"/>
          <w:szCs w:val="16"/>
          <w:lang w:bidi="ru-RU"/>
        </w:rPr>
        <w:t xml:space="preserve"> </w:t>
      </w:r>
      <w:r w:rsidRPr="00B93347">
        <w:rPr>
          <w:rFonts w:ascii="Arial" w:hAnsi="Arial" w:cs="Arial"/>
          <w:color w:val="000000"/>
          <w:sz w:val="16"/>
          <w:szCs w:val="16"/>
          <w:lang w:bidi="ru-RU"/>
        </w:rPr>
        <w:t>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 определения местоположения границ образуемых и изменяемых земельных участков, в том числе предназначенных для жилищного строительства.</w:t>
      </w:r>
    </w:p>
    <w:p w:rsidR="001426E0" w:rsidRPr="00B93347" w:rsidRDefault="001426E0" w:rsidP="001426E0">
      <w:pPr>
        <w:spacing w:line="317" w:lineRule="exact"/>
        <w:ind w:firstLine="740"/>
        <w:jc w:val="both"/>
        <w:rPr>
          <w:rFonts w:ascii="Arial" w:hAnsi="Arial" w:cs="Arial"/>
          <w:sz w:val="16"/>
          <w:szCs w:val="16"/>
        </w:rPr>
      </w:pPr>
      <w:r w:rsidRPr="00B93347">
        <w:rPr>
          <w:rFonts w:ascii="Arial" w:hAnsi="Arial" w:cs="Arial"/>
          <w:color w:val="000000"/>
          <w:sz w:val="16"/>
          <w:szCs w:val="16"/>
          <w:lang w:bidi="ru-RU"/>
        </w:rPr>
        <w:t xml:space="preserve">Проект планировки разработан в соответствии со статьями 41, 41.1, 41.2 и 42 Градостроительного кодекса Российской Федерации от 29.12.2004 </w:t>
      </w:r>
      <w:r w:rsidRPr="00B93347">
        <w:rPr>
          <w:rFonts w:ascii="Arial" w:hAnsi="Arial" w:cs="Arial"/>
          <w:color w:val="000000"/>
          <w:sz w:val="16"/>
          <w:szCs w:val="16"/>
          <w:lang w:val="en-US" w:eastAsia="en-US" w:bidi="en-US"/>
        </w:rPr>
        <w:t>N</w:t>
      </w:r>
      <w:r w:rsidRPr="00B93347">
        <w:rPr>
          <w:rFonts w:ascii="Arial" w:hAnsi="Arial" w:cs="Arial"/>
          <w:color w:val="000000"/>
          <w:sz w:val="16"/>
          <w:szCs w:val="16"/>
          <w:lang w:eastAsia="en-US" w:bidi="en-US"/>
        </w:rPr>
        <w:t xml:space="preserve"> </w:t>
      </w:r>
      <w:r w:rsidRPr="00B93347">
        <w:rPr>
          <w:rFonts w:ascii="Arial" w:hAnsi="Arial" w:cs="Arial"/>
          <w:color w:val="000000"/>
          <w:sz w:val="16"/>
          <w:szCs w:val="16"/>
          <w:lang w:bidi="ru-RU"/>
        </w:rPr>
        <w:t>190-ФЗ (ред. от</w:t>
      </w:r>
    </w:p>
    <w:p w:rsidR="001426E0" w:rsidRPr="00B93347" w:rsidRDefault="001426E0" w:rsidP="00027403">
      <w:pPr>
        <w:widowControl w:val="0"/>
        <w:numPr>
          <w:ilvl w:val="0"/>
          <w:numId w:val="64"/>
        </w:numPr>
        <w:spacing w:after="124" w:line="317" w:lineRule="exact"/>
        <w:jc w:val="both"/>
        <w:rPr>
          <w:rFonts w:ascii="Arial" w:hAnsi="Arial" w:cs="Arial"/>
          <w:sz w:val="16"/>
          <w:szCs w:val="16"/>
        </w:rPr>
      </w:pPr>
      <w:r w:rsidRPr="00B93347">
        <w:rPr>
          <w:rFonts w:ascii="Arial" w:hAnsi="Arial" w:cs="Arial"/>
          <w:color w:val="000000"/>
          <w:sz w:val="16"/>
          <w:szCs w:val="16"/>
          <w:lang w:bidi="ru-RU"/>
        </w:rPr>
        <w:t>, законодательными актами и нормативно-техническими документами в сфере градостроительства и состоит из основной части, которая подлежит утверждению, и материалов по ее обоснованию.</w:t>
      </w:r>
    </w:p>
    <w:p w:rsidR="001426E0" w:rsidRPr="00B93347" w:rsidRDefault="001426E0" w:rsidP="001426E0">
      <w:pPr>
        <w:spacing w:after="116"/>
        <w:ind w:firstLine="740"/>
        <w:jc w:val="both"/>
        <w:rPr>
          <w:rFonts w:ascii="Arial" w:hAnsi="Arial" w:cs="Arial"/>
          <w:sz w:val="16"/>
          <w:szCs w:val="16"/>
        </w:rPr>
      </w:pPr>
      <w:r w:rsidRPr="00B93347">
        <w:rPr>
          <w:rFonts w:ascii="Arial" w:hAnsi="Arial" w:cs="Arial"/>
          <w:color w:val="000000"/>
          <w:sz w:val="16"/>
          <w:szCs w:val="16"/>
          <w:lang w:bidi="ru-RU"/>
        </w:rPr>
        <w:t>Настоящая документация разработана на основе топографического плана, полученного в результате инженерно-геодезических изысканий и создания цифровой модели местности масштаба 1:1000, с сечением рельефа 0,5 метров, в системе координат МСК 23 зона 2 и Балтийской системе высот 1977 г.</w:t>
      </w:r>
    </w:p>
    <w:p w:rsidR="001426E0" w:rsidRPr="00B93347" w:rsidRDefault="001426E0" w:rsidP="001426E0">
      <w:pPr>
        <w:spacing w:after="182" w:line="317" w:lineRule="exact"/>
        <w:ind w:firstLine="740"/>
        <w:jc w:val="both"/>
        <w:rPr>
          <w:rFonts w:ascii="Arial" w:hAnsi="Arial" w:cs="Arial"/>
          <w:sz w:val="16"/>
          <w:szCs w:val="16"/>
        </w:rPr>
      </w:pPr>
      <w:r w:rsidRPr="00B93347">
        <w:rPr>
          <w:rFonts w:ascii="Arial" w:hAnsi="Arial" w:cs="Arial"/>
          <w:color w:val="000000"/>
          <w:sz w:val="16"/>
          <w:szCs w:val="16"/>
          <w:lang w:bidi="ru-RU"/>
        </w:rPr>
        <w:t>Ориентировочная площадь проектируемой территории по техническому заданию составляет 4,26 га, по обмеру чертежа — 4,26 га.</w:t>
      </w:r>
    </w:p>
    <w:p w:rsidR="001426E0" w:rsidRPr="00B93347" w:rsidRDefault="001426E0" w:rsidP="001426E0">
      <w:pPr>
        <w:spacing w:after="228" w:line="240" w:lineRule="exact"/>
        <w:ind w:firstLine="740"/>
        <w:jc w:val="both"/>
        <w:rPr>
          <w:rFonts w:ascii="Arial" w:hAnsi="Arial" w:cs="Arial"/>
          <w:sz w:val="16"/>
          <w:szCs w:val="16"/>
        </w:rPr>
      </w:pPr>
      <w:r w:rsidRPr="00B93347">
        <w:rPr>
          <w:rFonts w:ascii="Arial" w:hAnsi="Arial" w:cs="Arial"/>
          <w:color w:val="000000"/>
          <w:sz w:val="16"/>
          <w:szCs w:val="16"/>
          <w:lang w:bidi="ru-RU"/>
        </w:rPr>
        <w:t>При подготовке настоящего проекта планировки учтены следующие материалы:</w:t>
      </w:r>
    </w:p>
    <w:p w:rsidR="001426E0" w:rsidRPr="00B93347" w:rsidRDefault="001426E0" w:rsidP="00027403">
      <w:pPr>
        <w:widowControl w:val="0"/>
        <w:numPr>
          <w:ilvl w:val="0"/>
          <w:numId w:val="65"/>
        </w:numPr>
        <w:tabs>
          <w:tab w:val="left" w:pos="758"/>
        </w:tabs>
        <w:spacing w:line="240" w:lineRule="exact"/>
        <w:ind w:left="740" w:hanging="340"/>
        <w:jc w:val="both"/>
        <w:rPr>
          <w:rFonts w:ascii="Arial" w:hAnsi="Arial" w:cs="Arial"/>
          <w:sz w:val="16"/>
          <w:szCs w:val="16"/>
        </w:rPr>
      </w:pPr>
      <w:r w:rsidRPr="00B93347">
        <w:rPr>
          <w:rFonts w:ascii="Arial" w:hAnsi="Arial" w:cs="Arial"/>
          <w:color w:val="000000"/>
          <w:sz w:val="16"/>
          <w:szCs w:val="16"/>
          <w:lang w:bidi="ru-RU"/>
        </w:rPr>
        <w:t>Техническое задание (Приложение №1 к муниципальному контракту №6-ЗК/23 от</w:t>
      </w:r>
    </w:p>
    <w:p w:rsidR="001426E0" w:rsidRPr="00B93347" w:rsidRDefault="001426E0" w:rsidP="00027403">
      <w:pPr>
        <w:widowControl w:val="0"/>
        <w:numPr>
          <w:ilvl w:val="0"/>
          <w:numId w:val="66"/>
        </w:numPr>
        <w:tabs>
          <w:tab w:val="left" w:pos="2032"/>
        </w:tabs>
        <w:spacing w:line="322" w:lineRule="exact"/>
        <w:ind w:firstLine="740"/>
        <w:jc w:val="both"/>
        <w:rPr>
          <w:rFonts w:ascii="Arial" w:hAnsi="Arial" w:cs="Arial"/>
          <w:sz w:val="16"/>
          <w:szCs w:val="16"/>
        </w:rPr>
      </w:pPr>
      <w:r w:rsidRPr="00B93347">
        <w:rPr>
          <w:rFonts w:ascii="Arial" w:hAnsi="Arial" w:cs="Arial"/>
          <w:color w:val="000000"/>
          <w:sz w:val="16"/>
          <w:szCs w:val="16"/>
          <w:lang w:bidi="ru-RU"/>
        </w:rPr>
        <w:t>;</w:t>
      </w:r>
    </w:p>
    <w:p w:rsidR="001426E0" w:rsidRPr="00B93347" w:rsidRDefault="001426E0" w:rsidP="00027403">
      <w:pPr>
        <w:widowControl w:val="0"/>
        <w:numPr>
          <w:ilvl w:val="0"/>
          <w:numId w:val="65"/>
        </w:numPr>
        <w:tabs>
          <w:tab w:val="left" w:pos="758"/>
        </w:tabs>
        <w:spacing w:line="322" w:lineRule="exact"/>
        <w:ind w:left="740" w:hanging="340"/>
        <w:rPr>
          <w:rFonts w:ascii="Arial" w:hAnsi="Arial" w:cs="Arial"/>
          <w:sz w:val="16"/>
          <w:szCs w:val="16"/>
        </w:rPr>
      </w:pPr>
      <w:r w:rsidRPr="00B93347">
        <w:rPr>
          <w:rFonts w:ascii="Arial" w:hAnsi="Arial" w:cs="Arial"/>
          <w:color w:val="000000"/>
          <w:sz w:val="16"/>
          <w:szCs w:val="16"/>
          <w:lang w:bidi="ru-RU"/>
        </w:rPr>
        <w:t>Кадастровый план территории кадастрового квартала 23:21:0403000 от 06.12.2022 г. № КУВИ-001/2022-216584742, кадастровый план территории кадастрового квартала 23:21:0401018 от 04.07.2023 № КУВИ-001/2023-153177065;</w:t>
      </w:r>
    </w:p>
    <w:p w:rsidR="001426E0" w:rsidRPr="00B93347" w:rsidRDefault="001426E0" w:rsidP="00027403">
      <w:pPr>
        <w:widowControl w:val="0"/>
        <w:numPr>
          <w:ilvl w:val="0"/>
          <w:numId w:val="65"/>
        </w:numPr>
        <w:tabs>
          <w:tab w:val="left" w:pos="758"/>
        </w:tabs>
        <w:spacing w:line="322" w:lineRule="exact"/>
        <w:ind w:left="740" w:hanging="340"/>
        <w:jc w:val="both"/>
        <w:rPr>
          <w:rFonts w:ascii="Arial" w:hAnsi="Arial" w:cs="Arial"/>
          <w:sz w:val="16"/>
          <w:szCs w:val="16"/>
        </w:rPr>
      </w:pPr>
      <w:r w:rsidRPr="00B93347">
        <w:rPr>
          <w:rFonts w:ascii="Arial" w:hAnsi="Arial" w:cs="Arial"/>
          <w:color w:val="000000"/>
          <w:sz w:val="16"/>
          <w:szCs w:val="16"/>
          <w:lang w:bidi="ru-RU"/>
        </w:rPr>
        <w:t>Правила землепользования и застройки Новокубанского городского поселения Новокубанского района Краснодарского края, утверждённые решением Совета Новокубанского городского поселения Новокубанского района от 01.08.2014 года № 585 (в редакции №470 от 17.03.2023);</w:t>
      </w:r>
    </w:p>
    <w:p w:rsidR="001426E0" w:rsidRPr="00B93347" w:rsidRDefault="001426E0" w:rsidP="00027403">
      <w:pPr>
        <w:widowControl w:val="0"/>
        <w:numPr>
          <w:ilvl w:val="0"/>
          <w:numId w:val="65"/>
        </w:numPr>
        <w:tabs>
          <w:tab w:val="left" w:pos="758"/>
        </w:tabs>
        <w:spacing w:after="308" w:line="322" w:lineRule="exact"/>
        <w:ind w:left="740" w:hanging="340"/>
        <w:jc w:val="both"/>
        <w:rPr>
          <w:rFonts w:ascii="Arial" w:hAnsi="Arial" w:cs="Arial"/>
          <w:sz w:val="16"/>
          <w:szCs w:val="16"/>
        </w:rPr>
      </w:pPr>
      <w:r w:rsidRPr="00B93347">
        <w:rPr>
          <w:rFonts w:ascii="Arial" w:hAnsi="Arial" w:cs="Arial"/>
          <w:color w:val="000000"/>
          <w:sz w:val="16"/>
          <w:szCs w:val="16"/>
          <w:lang w:bidi="ru-RU"/>
        </w:rPr>
        <w:t>Генеральный план Новокубанского городского поселения Новокубанского района Краснодарского края, утверждённый решением Совета Новокубанского городского поселения Новокубанского района №3847 от 19.10.2012 (с изменениями от 29.07.2022 г. №396).</w:t>
      </w:r>
    </w:p>
    <w:p w:rsidR="001426E0" w:rsidRPr="00B93347" w:rsidRDefault="001426E0" w:rsidP="001426E0">
      <w:pPr>
        <w:spacing w:after="178"/>
        <w:ind w:firstLine="740"/>
        <w:jc w:val="both"/>
        <w:rPr>
          <w:rFonts w:ascii="Arial" w:hAnsi="Arial" w:cs="Arial"/>
          <w:sz w:val="16"/>
          <w:szCs w:val="16"/>
        </w:rPr>
      </w:pPr>
      <w:r w:rsidRPr="00B93347">
        <w:rPr>
          <w:rFonts w:ascii="Arial" w:hAnsi="Arial" w:cs="Arial"/>
          <w:color w:val="000000"/>
          <w:sz w:val="16"/>
          <w:szCs w:val="16"/>
          <w:lang w:bidi="ru-RU"/>
        </w:rPr>
        <w:t>При разработке проекта планировки использовались следующие основные нормативные документы:</w:t>
      </w:r>
    </w:p>
    <w:p w:rsidR="001426E0" w:rsidRPr="00B93347" w:rsidRDefault="001426E0" w:rsidP="00027403">
      <w:pPr>
        <w:widowControl w:val="0"/>
        <w:numPr>
          <w:ilvl w:val="0"/>
          <w:numId w:val="65"/>
        </w:numPr>
        <w:tabs>
          <w:tab w:val="left" w:pos="758"/>
        </w:tabs>
        <w:spacing w:after="48" w:line="240" w:lineRule="exact"/>
        <w:ind w:left="740" w:hanging="340"/>
        <w:jc w:val="both"/>
        <w:rPr>
          <w:rFonts w:ascii="Arial" w:hAnsi="Arial" w:cs="Arial"/>
          <w:sz w:val="16"/>
          <w:szCs w:val="16"/>
        </w:rPr>
      </w:pPr>
      <w:r w:rsidRPr="00B93347">
        <w:rPr>
          <w:rFonts w:ascii="Arial" w:hAnsi="Arial" w:cs="Arial"/>
          <w:color w:val="000000"/>
          <w:sz w:val="16"/>
          <w:szCs w:val="16"/>
          <w:lang w:bidi="ru-RU"/>
        </w:rPr>
        <w:t xml:space="preserve">Градостроительный кодекс Российской Федерации от 29.12.2004 </w:t>
      </w:r>
      <w:r w:rsidRPr="00B93347">
        <w:rPr>
          <w:rFonts w:ascii="Arial" w:hAnsi="Arial" w:cs="Arial"/>
          <w:color w:val="000000"/>
          <w:sz w:val="16"/>
          <w:szCs w:val="16"/>
          <w:lang w:val="en-US" w:eastAsia="en-US" w:bidi="en-US"/>
        </w:rPr>
        <w:t>N</w:t>
      </w:r>
      <w:r w:rsidRPr="00B93347">
        <w:rPr>
          <w:rFonts w:ascii="Arial" w:hAnsi="Arial" w:cs="Arial"/>
          <w:color w:val="000000"/>
          <w:sz w:val="16"/>
          <w:szCs w:val="16"/>
          <w:lang w:eastAsia="en-US" w:bidi="en-US"/>
        </w:rPr>
        <w:t xml:space="preserve"> </w:t>
      </w:r>
      <w:r w:rsidRPr="00B93347">
        <w:rPr>
          <w:rFonts w:ascii="Arial" w:hAnsi="Arial" w:cs="Arial"/>
          <w:color w:val="000000"/>
          <w:sz w:val="16"/>
          <w:szCs w:val="16"/>
          <w:lang w:bidi="ru-RU"/>
        </w:rPr>
        <w:t>190-ФЗ (ред. от</w:t>
      </w:r>
    </w:p>
    <w:p w:rsidR="001426E0" w:rsidRPr="00B93347" w:rsidRDefault="001426E0" w:rsidP="00027403">
      <w:pPr>
        <w:widowControl w:val="0"/>
        <w:numPr>
          <w:ilvl w:val="0"/>
          <w:numId w:val="67"/>
        </w:numPr>
        <w:tabs>
          <w:tab w:val="left" w:pos="2032"/>
        </w:tabs>
        <w:spacing w:line="240" w:lineRule="exact"/>
        <w:ind w:firstLine="740"/>
        <w:jc w:val="both"/>
        <w:rPr>
          <w:rFonts w:ascii="Arial" w:hAnsi="Arial" w:cs="Arial"/>
          <w:sz w:val="16"/>
          <w:szCs w:val="16"/>
        </w:rPr>
      </w:pPr>
      <w:r w:rsidRPr="00B93347">
        <w:rPr>
          <w:rFonts w:ascii="Arial" w:hAnsi="Arial" w:cs="Arial"/>
          <w:color w:val="000000"/>
          <w:sz w:val="16"/>
          <w:szCs w:val="16"/>
          <w:lang w:bidi="ru-RU"/>
        </w:rPr>
        <w:t>;</w:t>
      </w:r>
    </w:p>
    <w:p w:rsidR="001426E0" w:rsidRPr="00B93347" w:rsidRDefault="001426E0" w:rsidP="001426E0">
      <w:pPr>
        <w:pStyle w:val="2f6"/>
        <w:framePr w:wrap="none" w:vAnchor="page" w:hAnchor="page" w:x="10919" w:y="16045"/>
        <w:shd w:val="clear" w:color="auto" w:fill="auto"/>
        <w:spacing w:line="200" w:lineRule="exact"/>
        <w:rPr>
          <w:rFonts w:ascii="Arial" w:hAnsi="Arial" w:cs="Arial"/>
          <w:sz w:val="16"/>
          <w:szCs w:val="16"/>
        </w:rPr>
      </w:pPr>
      <w:r w:rsidRPr="00B93347">
        <w:rPr>
          <w:rFonts w:ascii="Arial" w:hAnsi="Arial" w:cs="Arial"/>
          <w:color w:val="000000"/>
          <w:sz w:val="16"/>
          <w:szCs w:val="16"/>
          <w:lang w:eastAsia="ru-RU" w:bidi="ru-RU"/>
        </w:rPr>
        <w:t>6</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 xml:space="preserve">Земельный кодекс Российской Федерации от 25.10.2001 </w:t>
      </w:r>
      <w:r w:rsidRPr="00B93347">
        <w:rPr>
          <w:rFonts w:ascii="Arial" w:hAnsi="Arial" w:cs="Arial"/>
          <w:color w:val="000000"/>
          <w:sz w:val="16"/>
          <w:szCs w:val="16"/>
          <w:lang w:val="en-US" w:eastAsia="en-US" w:bidi="en-US"/>
        </w:rPr>
        <w:t>N</w:t>
      </w:r>
      <w:r w:rsidRPr="00B93347">
        <w:rPr>
          <w:rFonts w:ascii="Arial" w:hAnsi="Arial" w:cs="Arial"/>
          <w:color w:val="000000"/>
          <w:sz w:val="16"/>
          <w:szCs w:val="16"/>
          <w:lang w:eastAsia="en-US" w:bidi="en-US"/>
        </w:rPr>
        <w:t xml:space="preserve"> </w:t>
      </w:r>
      <w:r w:rsidRPr="00B93347">
        <w:rPr>
          <w:rFonts w:ascii="Arial" w:hAnsi="Arial" w:cs="Arial"/>
          <w:color w:val="000000"/>
          <w:sz w:val="16"/>
          <w:szCs w:val="16"/>
          <w:lang w:bidi="ru-RU"/>
        </w:rPr>
        <w:t>136-ФЗ (ред. от</w:t>
      </w:r>
    </w:p>
    <w:p w:rsidR="001426E0" w:rsidRPr="00B93347" w:rsidRDefault="001426E0" w:rsidP="00027403">
      <w:pPr>
        <w:widowControl w:val="0"/>
        <w:numPr>
          <w:ilvl w:val="0"/>
          <w:numId w:val="68"/>
        </w:numPr>
        <w:tabs>
          <w:tab w:val="left" w:pos="1120"/>
        </w:tabs>
        <w:spacing w:line="322" w:lineRule="exact"/>
        <w:ind w:firstLine="760"/>
        <w:jc w:val="both"/>
        <w:rPr>
          <w:rFonts w:ascii="Arial" w:hAnsi="Arial" w:cs="Arial"/>
          <w:sz w:val="16"/>
          <w:szCs w:val="16"/>
        </w:rPr>
      </w:pPr>
      <w:r w:rsidRPr="00B93347">
        <w:rPr>
          <w:rFonts w:ascii="Arial" w:hAnsi="Arial" w:cs="Arial"/>
          <w:color w:val="000000"/>
          <w:sz w:val="16"/>
          <w:szCs w:val="16"/>
          <w:lang w:bidi="ru-RU"/>
        </w:rPr>
        <w:t>;</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СП 42.13330.2016 Градостроительство. Планировка и застройка городских и сельских поселений. Актуализированная редакция СНиП 2.07.01- 89* в части, не противоречащей Градостроительному кодексу РФ;</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Нормативы градостроительного проектирования Краснодарского края, утвержденные приказом Департамента по архитектуре и градостроительству Краснодарского края от 16 апреля 2015 года № 78 (в редакции от 05.06.2023);</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Местные нормативы градостроительного проектирования Новокубанского городского поселения Новокубанского района, утверждённые решением Совета Новокубанского городского поселения Новокубанского района от 22 апреля 2016 года № 222 (в редакции решения Совета Новокубанского городского поселения Новокубанского района от 27.10.2023 №537);</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СП 31.13330.2021 Водоснабжение. Наружные сети и сооружения;</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РД 34.20.185-94. Инструкция по проектированию городских электрических сетей;</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lastRenderedPageBreak/>
        <w:t>СП 42-101-2003. Общие положения по проектированию и строительству газораспределительных систем из металлических и полиэтиленовых труб;</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СНиП 11-04-2003 «Инструкция о порядке разработки, согласования, экспертизы и утверждения градостроительной документации» в части, не противоречащей Градостроительному кодексу РФ;</w:t>
      </w:r>
    </w:p>
    <w:p w:rsidR="001426E0" w:rsidRPr="00B93347" w:rsidRDefault="001426E0" w:rsidP="00027403">
      <w:pPr>
        <w:widowControl w:val="0"/>
        <w:numPr>
          <w:ilvl w:val="0"/>
          <w:numId w:val="65"/>
        </w:numPr>
        <w:tabs>
          <w:tab w:val="left" w:pos="1946"/>
          <w:tab w:val="left" w:pos="7648"/>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 xml:space="preserve"> СанПиН</w:t>
      </w:r>
      <w:r w:rsidRPr="00B93347">
        <w:rPr>
          <w:rFonts w:ascii="Arial" w:hAnsi="Arial" w:cs="Arial"/>
          <w:color w:val="000000"/>
          <w:sz w:val="16"/>
          <w:szCs w:val="16"/>
          <w:lang w:bidi="ru-RU"/>
        </w:rPr>
        <w:tab/>
        <w:t>2.2.1/2.1.1.1200-03 «Санитарно-защитные зоны</w:t>
      </w:r>
      <w:r w:rsidRPr="00B93347">
        <w:rPr>
          <w:rFonts w:ascii="Arial" w:hAnsi="Arial" w:cs="Arial"/>
          <w:color w:val="000000"/>
          <w:sz w:val="16"/>
          <w:szCs w:val="16"/>
          <w:lang w:bidi="ru-RU"/>
        </w:rPr>
        <w:tab/>
        <w:t>и санитарная</w:t>
      </w:r>
    </w:p>
    <w:p w:rsidR="001426E0" w:rsidRPr="00B93347" w:rsidRDefault="001426E0" w:rsidP="001426E0">
      <w:pPr>
        <w:spacing w:line="322" w:lineRule="exact"/>
        <w:ind w:firstLine="760"/>
        <w:jc w:val="both"/>
        <w:rPr>
          <w:rFonts w:ascii="Arial" w:hAnsi="Arial" w:cs="Arial"/>
          <w:sz w:val="16"/>
          <w:szCs w:val="16"/>
        </w:rPr>
      </w:pPr>
      <w:r w:rsidRPr="00B93347">
        <w:rPr>
          <w:rFonts w:ascii="Arial" w:hAnsi="Arial" w:cs="Arial"/>
          <w:color w:val="000000"/>
          <w:sz w:val="16"/>
          <w:szCs w:val="16"/>
          <w:lang w:bidi="ru-RU"/>
        </w:rPr>
        <w:t>классификация предприятий, сооружений и иных объектов»;</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 xml:space="preserve">Постановление Правительства РФ от 24 февраля 2009 г. </w:t>
      </w:r>
      <w:r w:rsidRPr="00B93347">
        <w:rPr>
          <w:rFonts w:ascii="Arial" w:hAnsi="Arial" w:cs="Arial"/>
          <w:color w:val="000000"/>
          <w:sz w:val="16"/>
          <w:szCs w:val="16"/>
          <w:lang w:val="en-US" w:eastAsia="en-US" w:bidi="en-US"/>
        </w:rPr>
        <w:t>N</w:t>
      </w:r>
      <w:r w:rsidRPr="00B93347">
        <w:rPr>
          <w:rFonts w:ascii="Arial" w:hAnsi="Arial" w:cs="Arial"/>
          <w:color w:val="000000"/>
          <w:sz w:val="16"/>
          <w:szCs w:val="16"/>
          <w:lang w:eastAsia="en-US" w:bidi="en-US"/>
        </w:rPr>
        <w:t xml:space="preserve"> </w:t>
      </w:r>
      <w:r w:rsidRPr="00B93347">
        <w:rPr>
          <w:rFonts w:ascii="Arial" w:hAnsi="Arial" w:cs="Arial"/>
          <w:color w:val="000000"/>
          <w:sz w:val="16"/>
          <w:szCs w:val="16"/>
          <w:lang w:bidi="ru-RU"/>
        </w:rPr>
        <w:t>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1426E0" w:rsidRPr="00B93347" w:rsidRDefault="001426E0" w:rsidP="00027403">
      <w:pPr>
        <w:widowControl w:val="0"/>
        <w:numPr>
          <w:ilvl w:val="0"/>
          <w:numId w:val="65"/>
        </w:numPr>
        <w:tabs>
          <w:tab w:val="left" w:pos="1946"/>
          <w:tab w:val="left" w:pos="6813"/>
          <w:tab w:val="left" w:pos="7648"/>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 xml:space="preserve"> Правила</w:t>
      </w:r>
      <w:r w:rsidRPr="00B93347">
        <w:rPr>
          <w:rFonts w:ascii="Arial" w:hAnsi="Arial" w:cs="Arial"/>
          <w:color w:val="000000"/>
          <w:sz w:val="16"/>
          <w:szCs w:val="16"/>
          <w:lang w:bidi="ru-RU"/>
        </w:rPr>
        <w:tab/>
        <w:t>охраны магистральных трубопроводов</w:t>
      </w:r>
      <w:r w:rsidRPr="00B93347">
        <w:rPr>
          <w:rFonts w:ascii="Arial" w:hAnsi="Arial" w:cs="Arial"/>
          <w:color w:val="000000"/>
          <w:sz w:val="16"/>
          <w:szCs w:val="16"/>
          <w:lang w:bidi="ru-RU"/>
        </w:rPr>
        <w:tab/>
        <w:t>(утв.</w:t>
      </w:r>
      <w:r w:rsidRPr="00B93347">
        <w:rPr>
          <w:rFonts w:ascii="Arial" w:hAnsi="Arial" w:cs="Arial"/>
          <w:color w:val="000000"/>
          <w:sz w:val="16"/>
          <w:szCs w:val="16"/>
          <w:lang w:bidi="ru-RU"/>
        </w:rPr>
        <w:tab/>
        <w:t>постановлением</w:t>
      </w:r>
    </w:p>
    <w:p w:rsidR="001426E0" w:rsidRPr="00B93347" w:rsidRDefault="001426E0" w:rsidP="001426E0">
      <w:pPr>
        <w:tabs>
          <w:tab w:val="left" w:pos="5752"/>
        </w:tabs>
        <w:spacing w:line="322" w:lineRule="exact"/>
        <w:ind w:left="760"/>
        <w:jc w:val="both"/>
        <w:rPr>
          <w:rFonts w:ascii="Arial" w:hAnsi="Arial" w:cs="Arial"/>
          <w:sz w:val="16"/>
          <w:szCs w:val="16"/>
        </w:rPr>
      </w:pPr>
      <w:r w:rsidRPr="00B93347">
        <w:rPr>
          <w:rFonts w:ascii="Arial" w:hAnsi="Arial" w:cs="Arial"/>
          <w:color w:val="000000"/>
          <w:sz w:val="16"/>
          <w:szCs w:val="16"/>
          <w:lang w:bidi="ru-RU"/>
        </w:rPr>
        <w:t xml:space="preserve">Госгортехнадзора РФ от 24 апреля 1992 г. </w:t>
      </w:r>
      <w:r w:rsidRPr="00B93347">
        <w:rPr>
          <w:rFonts w:ascii="Arial" w:hAnsi="Arial" w:cs="Arial"/>
          <w:color w:val="000000"/>
          <w:sz w:val="16"/>
          <w:szCs w:val="16"/>
          <w:lang w:val="en-US" w:eastAsia="en-US" w:bidi="en-US"/>
        </w:rPr>
        <w:t>N</w:t>
      </w:r>
      <w:r w:rsidRPr="00B93347">
        <w:rPr>
          <w:rFonts w:ascii="Arial" w:hAnsi="Arial" w:cs="Arial"/>
          <w:color w:val="000000"/>
          <w:sz w:val="16"/>
          <w:szCs w:val="16"/>
          <w:lang w:eastAsia="en-US" w:bidi="en-US"/>
        </w:rPr>
        <w:t xml:space="preserve"> </w:t>
      </w:r>
      <w:r w:rsidRPr="00B93347">
        <w:rPr>
          <w:rFonts w:ascii="Arial" w:hAnsi="Arial" w:cs="Arial"/>
          <w:color w:val="000000"/>
          <w:sz w:val="16"/>
          <w:szCs w:val="16"/>
          <w:lang w:bidi="ru-RU"/>
        </w:rPr>
        <w:t>9) (утв. Заместителем Министра топлива и энергетики 29 апреля 1992</w:t>
      </w:r>
      <w:r w:rsidRPr="00B93347">
        <w:rPr>
          <w:rFonts w:ascii="Arial" w:hAnsi="Arial" w:cs="Arial"/>
          <w:color w:val="000000"/>
          <w:sz w:val="16"/>
          <w:szCs w:val="16"/>
          <w:lang w:bidi="ru-RU"/>
        </w:rPr>
        <w:tab/>
        <w:t>г.) (в редакции постановления</w:t>
      </w:r>
    </w:p>
    <w:p w:rsidR="001426E0" w:rsidRPr="00B93347" w:rsidRDefault="001426E0" w:rsidP="001426E0">
      <w:pPr>
        <w:spacing w:line="322" w:lineRule="exact"/>
        <w:ind w:firstLine="760"/>
        <w:jc w:val="both"/>
        <w:rPr>
          <w:rFonts w:ascii="Arial" w:hAnsi="Arial" w:cs="Arial"/>
          <w:sz w:val="16"/>
          <w:szCs w:val="16"/>
        </w:rPr>
      </w:pPr>
      <w:r w:rsidRPr="00B93347">
        <w:rPr>
          <w:rFonts w:ascii="Arial" w:hAnsi="Arial" w:cs="Arial"/>
          <w:color w:val="000000"/>
          <w:sz w:val="16"/>
          <w:szCs w:val="16"/>
          <w:lang w:bidi="ru-RU"/>
        </w:rPr>
        <w:t xml:space="preserve">Госгортехнадзора РФ от 23 ноября 1994 г. </w:t>
      </w:r>
      <w:r w:rsidRPr="00B93347">
        <w:rPr>
          <w:rFonts w:ascii="Arial" w:hAnsi="Arial" w:cs="Arial"/>
          <w:color w:val="000000"/>
          <w:sz w:val="16"/>
          <w:szCs w:val="16"/>
          <w:lang w:val="en-US" w:eastAsia="en-US" w:bidi="en-US"/>
        </w:rPr>
        <w:t>N</w:t>
      </w:r>
      <w:r w:rsidRPr="00B93347">
        <w:rPr>
          <w:rFonts w:ascii="Arial" w:hAnsi="Arial" w:cs="Arial"/>
          <w:color w:val="000000"/>
          <w:sz w:val="16"/>
          <w:szCs w:val="16"/>
          <w:lang w:eastAsia="en-US" w:bidi="en-US"/>
        </w:rPr>
        <w:t xml:space="preserve"> </w:t>
      </w:r>
      <w:r w:rsidRPr="00B93347">
        <w:rPr>
          <w:rFonts w:ascii="Arial" w:hAnsi="Arial" w:cs="Arial"/>
          <w:color w:val="000000"/>
          <w:sz w:val="16"/>
          <w:szCs w:val="16"/>
          <w:lang w:bidi="ru-RU"/>
        </w:rPr>
        <w:t>61);</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 xml:space="preserve">Постановление Правительства РФ от 9 июня 1995 г. </w:t>
      </w:r>
      <w:r w:rsidRPr="00B93347">
        <w:rPr>
          <w:rFonts w:ascii="Arial" w:hAnsi="Arial" w:cs="Arial"/>
          <w:color w:val="000000"/>
          <w:sz w:val="16"/>
          <w:szCs w:val="16"/>
          <w:lang w:val="en-US" w:eastAsia="en-US" w:bidi="en-US"/>
        </w:rPr>
        <w:t>N</w:t>
      </w:r>
      <w:r w:rsidRPr="00B93347">
        <w:rPr>
          <w:rFonts w:ascii="Arial" w:hAnsi="Arial" w:cs="Arial"/>
          <w:color w:val="000000"/>
          <w:sz w:val="16"/>
          <w:szCs w:val="16"/>
          <w:lang w:eastAsia="en-US" w:bidi="en-US"/>
        </w:rPr>
        <w:t xml:space="preserve"> </w:t>
      </w:r>
      <w:r w:rsidRPr="00B93347">
        <w:rPr>
          <w:rFonts w:ascii="Arial" w:hAnsi="Arial" w:cs="Arial"/>
          <w:color w:val="000000"/>
          <w:sz w:val="16"/>
          <w:szCs w:val="16"/>
          <w:lang w:bidi="ru-RU"/>
        </w:rPr>
        <w:t>578 "Об утверждении Правил охраны линий и сооружений связи Российской Федерации";</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Федеральный закон от 21 декабря 1994 года №68-ФЗ «О защите населения и территории от чрезвычайных ситуаций природного и техногенного характера»;</w:t>
      </w:r>
    </w:p>
    <w:p w:rsidR="001426E0" w:rsidRPr="00B93347" w:rsidRDefault="001426E0" w:rsidP="00027403">
      <w:pPr>
        <w:widowControl w:val="0"/>
        <w:numPr>
          <w:ilvl w:val="0"/>
          <w:numId w:val="65"/>
        </w:numPr>
        <w:tabs>
          <w:tab w:val="left" w:pos="759"/>
        </w:tabs>
        <w:spacing w:line="322" w:lineRule="exact"/>
        <w:ind w:left="760" w:hanging="360"/>
        <w:jc w:val="both"/>
        <w:rPr>
          <w:rFonts w:ascii="Arial" w:hAnsi="Arial" w:cs="Arial"/>
          <w:sz w:val="16"/>
          <w:szCs w:val="16"/>
        </w:rPr>
      </w:pPr>
      <w:r w:rsidRPr="00B93347">
        <w:rPr>
          <w:rFonts w:ascii="Arial" w:hAnsi="Arial" w:cs="Arial"/>
          <w:color w:val="000000"/>
          <w:sz w:val="16"/>
          <w:szCs w:val="16"/>
          <w:lang w:bidi="ru-RU"/>
        </w:rPr>
        <w:t>РДС 30-201-98. Инструкция о порядке проектирования и установления красных линий в городах и других поселениях Российской Федерации.</w:t>
      </w:r>
    </w:p>
    <w:p w:rsidR="001426E0" w:rsidRPr="00B93347" w:rsidRDefault="001426E0" w:rsidP="00027403">
      <w:pPr>
        <w:pStyle w:val="24"/>
        <w:numPr>
          <w:ilvl w:val="0"/>
          <w:numId w:val="69"/>
        </w:numPr>
        <w:shd w:val="clear" w:color="auto" w:fill="auto"/>
        <w:tabs>
          <w:tab w:val="left" w:pos="1078"/>
        </w:tabs>
        <w:spacing w:before="0" w:after="100" w:line="240" w:lineRule="exact"/>
        <w:ind w:firstLine="760"/>
        <w:jc w:val="both"/>
        <w:rPr>
          <w:rFonts w:ascii="Arial" w:hAnsi="Arial" w:cs="Arial"/>
          <w:sz w:val="16"/>
          <w:szCs w:val="16"/>
        </w:rPr>
      </w:pPr>
      <w:r w:rsidRPr="00B93347">
        <w:rPr>
          <w:rFonts w:ascii="Arial" w:hAnsi="Arial" w:cs="Arial"/>
          <w:color w:val="000000"/>
          <w:sz w:val="16"/>
          <w:szCs w:val="16"/>
          <w:lang w:eastAsia="ru-RU" w:bidi="ru-RU"/>
        </w:rPr>
        <w:t>Положение о характеристиках планируемого развития территории</w:t>
      </w:r>
    </w:p>
    <w:p w:rsidR="001426E0" w:rsidRPr="00B93347" w:rsidRDefault="001426E0" w:rsidP="001426E0">
      <w:pPr>
        <w:spacing w:after="116"/>
        <w:ind w:firstLine="760"/>
        <w:jc w:val="both"/>
        <w:rPr>
          <w:rFonts w:ascii="Arial" w:hAnsi="Arial" w:cs="Arial"/>
          <w:sz w:val="16"/>
          <w:szCs w:val="16"/>
        </w:rPr>
      </w:pPr>
      <w:r w:rsidRPr="00B93347">
        <w:rPr>
          <w:rFonts w:ascii="Arial" w:hAnsi="Arial" w:cs="Arial"/>
          <w:color w:val="000000"/>
          <w:sz w:val="16"/>
          <w:szCs w:val="16"/>
          <w:lang w:bidi="ru-RU"/>
        </w:rPr>
        <w:t>Участок проектирования расположен к западу от центральной части города Новокубанска Новокубанского городского поселения Новокубанского района, в 100 метрах южнее пересечения улицы Молодая и улицы Динская.</w:t>
      </w:r>
    </w:p>
    <w:p w:rsidR="001426E0" w:rsidRPr="00B93347" w:rsidRDefault="001426E0" w:rsidP="001426E0">
      <w:pPr>
        <w:spacing w:line="317" w:lineRule="exact"/>
        <w:ind w:firstLine="760"/>
        <w:jc w:val="both"/>
        <w:rPr>
          <w:rFonts w:ascii="Arial" w:hAnsi="Arial" w:cs="Arial"/>
          <w:sz w:val="16"/>
          <w:szCs w:val="16"/>
        </w:rPr>
      </w:pPr>
      <w:r w:rsidRPr="00B93347">
        <w:rPr>
          <w:rFonts w:ascii="Arial" w:hAnsi="Arial" w:cs="Arial"/>
          <w:color w:val="000000"/>
          <w:sz w:val="16"/>
          <w:szCs w:val="16"/>
          <w:lang w:bidi="ru-RU"/>
        </w:rPr>
        <w:t>Проектируемая территория, согласно карте градостроительного зонирования, расположена в границах зоны застройки индивидуальными жилыми домами (Ж-1).</w:t>
      </w:r>
    </w:p>
    <w:p w:rsidR="001426E0" w:rsidRPr="00B93347" w:rsidRDefault="001426E0" w:rsidP="001426E0">
      <w:pPr>
        <w:pStyle w:val="2f6"/>
        <w:framePr w:wrap="none" w:vAnchor="page" w:hAnchor="page" w:x="10919" w:y="16045"/>
        <w:shd w:val="clear" w:color="auto" w:fill="auto"/>
        <w:spacing w:line="200" w:lineRule="exact"/>
        <w:rPr>
          <w:rFonts w:ascii="Arial" w:hAnsi="Arial" w:cs="Arial"/>
          <w:sz w:val="16"/>
          <w:szCs w:val="16"/>
        </w:rPr>
      </w:pPr>
      <w:r w:rsidRPr="00B93347">
        <w:rPr>
          <w:rFonts w:ascii="Arial" w:hAnsi="Arial" w:cs="Arial"/>
          <w:color w:val="000000"/>
          <w:sz w:val="16"/>
          <w:szCs w:val="16"/>
          <w:lang w:eastAsia="ru-RU" w:bidi="ru-RU"/>
        </w:rPr>
        <w:t>7</w:t>
      </w:r>
    </w:p>
    <w:p w:rsidR="001426E0" w:rsidRPr="00B93347" w:rsidRDefault="001426E0" w:rsidP="001426E0">
      <w:pPr>
        <w:spacing w:after="124" w:line="317" w:lineRule="exact"/>
        <w:ind w:firstLine="820"/>
        <w:jc w:val="both"/>
        <w:rPr>
          <w:rFonts w:ascii="Arial" w:hAnsi="Arial" w:cs="Arial"/>
          <w:sz w:val="16"/>
          <w:szCs w:val="16"/>
        </w:rPr>
      </w:pPr>
      <w:r w:rsidRPr="00B93347">
        <w:rPr>
          <w:rFonts w:ascii="Arial" w:hAnsi="Arial" w:cs="Arial"/>
          <w:color w:val="000000"/>
          <w:sz w:val="16"/>
          <w:szCs w:val="16"/>
          <w:lang w:bidi="ru-RU"/>
        </w:rPr>
        <w:t>Проектируемая территория представляет собой обособленный квартал, свободный от застройки. Обеспечение проектируемой территории объектами социального и бытового обслуживания будет частично обеспечена за счёт учреждений, расположенных в границах проектируемой территории, а также за границами проекта планировки в пределах нормативных значений доступности, утверждённых нормативами градостроительного проектирования Краснодарского края.</w:t>
      </w:r>
    </w:p>
    <w:p w:rsidR="001426E0" w:rsidRPr="00B93347" w:rsidRDefault="001426E0" w:rsidP="001426E0">
      <w:pPr>
        <w:ind w:firstLine="820"/>
        <w:jc w:val="both"/>
        <w:rPr>
          <w:rFonts w:ascii="Arial" w:hAnsi="Arial" w:cs="Arial"/>
          <w:sz w:val="16"/>
          <w:szCs w:val="16"/>
        </w:rPr>
      </w:pPr>
      <w:r w:rsidRPr="00B93347">
        <w:rPr>
          <w:rFonts w:ascii="Arial" w:hAnsi="Arial" w:cs="Arial"/>
          <w:color w:val="000000"/>
          <w:sz w:val="16"/>
          <w:szCs w:val="16"/>
          <w:lang w:bidi="ru-RU"/>
        </w:rPr>
        <w:t>Для обеспечения населения возможностью организованного удаления мусора с территории проектом планировки предусмотрены контейнерные площадки для сбора и кратковременного хранения бытовых отходов.</w:t>
      </w:r>
    </w:p>
    <w:p w:rsidR="001426E0" w:rsidRPr="00B93347" w:rsidRDefault="001426E0" w:rsidP="001426E0">
      <w:pPr>
        <w:spacing w:after="147" w:line="317" w:lineRule="exact"/>
        <w:ind w:firstLine="820"/>
        <w:jc w:val="both"/>
        <w:rPr>
          <w:rFonts w:ascii="Arial" w:hAnsi="Arial" w:cs="Arial"/>
          <w:sz w:val="16"/>
          <w:szCs w:val="16"/>
        </w:rPr>
      </w:pPr>
      <w:r w:rsidRPr="00B93347">
        <w:rPr>
          <w:rFonts w:ascii="Arial" w:hAnsi="Arial" w:cs="Arial"/>
          <w:color w:val="000000"/>
          <w:sz w:val="16"/>
          <w:szCs w:val="16"/>
          <w:lang w:bidi="ru-RU"/>
        </w:rPr>
        <w:t>Размещение контейнерных площадок, количество и объем контейнеров обусловлены действующими нормативами.</w:t>
      </w:r>
    </w:p>
    <w:p w:rsidR="001426E0" w:rsidRPr="00B93347" w:rsidRDefault="001426E0" w:rsidP="001426E0">
      <w:pPr>
        <w:spacing w:line="283" w:lineRule="exact"/>
        <w:ind w:right="980" w:firstLine="820"/>
        <w:rPr>
          <w:rFonts w:ascii="Arial" w:hAnsi="Arial" w:cs="Arial"/>
          <w:sz w:val="16"/>
          <w:szCs w:val="16"/>
        </w:rPr>
      </w:pPr>
      <w:r w:rsidRPr="00B93347">
        <w:rPr>
          <w:rFonts w:ascii="Arial" w:hAnsi="Arial" w:cs="Arial"/>
          <w:color w:val="000000"/>
          <w:sz w:val="16"/>
          <w:szCs w:val="16"/>
          <w:lang w:bidi="ru-RU"/>
        </w:rPr>
        <w:t>Перечень размещаемых на проектируемой территории объектов приведён в таблице 1.</w:t>
      </w:r>
    </w:p>
    <w:p w:rsidR="001426E0" w:rsidRPr="00B93347" w:rsidRDefault="001426E0" w:rsidP="001426E0">
      <w:pPr>
        <w:pStyle w:val="3f2"/>
        <w:shd w:val="clear" w:color="auto" w:fill="auto"/>
        <w:spacing w:line="240" w:lineRule="exact"/>
        <w:rPr>
          <w:rFonts w:ascii="Arial" w:hAnsi="Arial" w:cs="Arial"/>
          <w:sz w:val="16"/>
          <w:szCs w:val="16"/>
        </w:rPr>
      </w:pPr>
      <w:r w:rsidRPr="00B93347">
        <w:rPr>
          <w:rFonts w:ascii="Arial" w:hAnsi="Arial" w:cs="Arial"/>
          <w:color w:val="000000"/>
          <w:sz w:val="16"/>
          <w:szCs w:val="16"/>
          <w:lang w:eastAsia="ru-RU" w:bidi="ru-RU"/>
        </w:rPr>
        <w:t>Таблица1.</w:t>
      </w:r>
    </w:p>
    <w:tbl>
      <w:tblPr>
        <w:tblOverlap w:val="never"/>
        <w:tblW w:w="0" w:type="auto"/>
        <w:tblLayout w:type="fixed"/>
        <w:tblCellMar>
          <w:left w:w="10" w:type="dxa"/>
          <w:right w:w="10" w:type="dxa"/>
        </w:tblCellMar>
        <w:tblLook w:val="04A0"/>
      </w:tblPr>
      <w:tblGrid>
        <w:gridCol w:w="1392"/>
        <w:gridCol w:w="4536"/>
        <w:gridCol w:w="1699"/>
        <w:gridCol w:w="1958"/>
      </w:tblGrid>
      <w:tr w:rsidR="001426E0" w:rsidRPr="00B93347" w:rsidTr="001426E0">
        <w:tblPrEx>
          <w:tblCellMar>
            <w:top w:w="0" w:type="dxa"/>
            <w:bottom w:w="0" w:type="dxa"/>
          </w:tblCellMar>
        </w:tblPrEx>
        <w:trPr>
          <w:trHeight w:hRule="exact" w:val="595"/>
        </w:trPr>
        <w:tc>
          <w:tcPr>
            <w:tcW w:w="1392" w:type="dxa"/>
            <w:tcBorders>
              <w:top w:val="single" w:sz="4" w:space="0" w:color="auto"/>
              <w:left w:val="single" w:sz="4" w:space="0" w:color="auto"/>
            </w:tcBorders>
            <w:shd w:val="clear" w:color="auto" w:fill="FFFFFF"/>
          </w:tcPr>
          <w:p w:rsidR="001426E0" w:rsidRPr="00B93347" w:rsidRDefault="001426E0" w:rsidP="001426E0">
            <w:pPr>
              <w:spacing w:line="288" w:lineRule="exact"/>
              <w:jc w:val="center"/>
              <w:rPr>
                <w:rFonts w:ascii="Arial" w:hAnsi="Arial" w:cs="Arial"/>
                <w:sz w:val="16"/>
                <w:szCs w:val="16"/>
              </w:rPr>
            </w:pPr>
            <w:r w:rsidRPr="00B93347">
              <w:rPr>
                <w:rStyle w:val="295pt0"/>
                <w:rFonts w:ascii="Arial" w:hAnsi="Arial" w:cs="Arial"/>
                <w:sz w:val="16"/>
                <w:szCs w:val="16"/>
              </w:rPr>
              <w:t>№ пп по ПП-1</w:t>
            </w:r>
          </w:p>
        </w:tc>
        <w:tc>
          <w:tcPr>
            <w:tcW w:w="4536" w:type="dxa"/>
            <w:tcBorders>
              <w:top w:val="single" w:sz="4" w:space="0" w:color="auto"/>
              <w:left w:val="single" w:sz="4" w:space="0" w:color="auto"/>
            </w:tcBorders>
            <w:shd w:val="clear" w:color="auto" w:fill="FFFFFF"/>
            <w:vAlign w:val="center"/>
          </w:tcPr>
          <w:p w:rsidR="001426E0" w:rsidRPr="00B93347" w:rsidRDefault="001426E0" w:rsidP="001426E0">
            <w:pPr>
              <w:spacing w:line="190" w:lineRule="exact"/>
              <w:jc w:val="center"/>
              <w:rPr>
                <w:rFonts w:ascii="Arial" w:hAnsi="Arial" w:cs="Arial"/>
                <w:sz w:val="16"/>
                <w:szCs w:val="16"/>
              </w:rPr>
            </w:pPr>
            <w:r w:rsidRPr="00B93347">
              <w:rPr>
                <w:rStyle w:val="295pt0"/>
                <w:rFonts w:ascii="Arial" w:hAnsi="Arial" w:cs="Arial"/>
                <w:sz w:val="16"/>
                <w:szCs w:val="16"/>
              </w:rPr>
              <w:t>Наименование</w:t>
            </w:r>
          </w:p>
        </w:tc>
        <w:tc>
          <w:tcPr>
            <w:tcW w:w="1699" w:type="dxa"/>
            <w:tcBorders>
              <w:top w:val="single" w:sz="4" w:space="0" w:color="auto"/>
              <w:left w:val="single" w:sz="4" w:space="0" w:color="auto"/>
            </w:tcBorders>
            <w:shd w:val="clear" w:color="auto" w:fill="FFFFFF"/>
            <w:vAlign w:val="center"/>
          </w:tcPr>
          <w:p w:rsidR="001426E0" w:rsidRPr="00B93347" w:rsidRDefault="001426E0" w:rsidP="001426E0">
            <w:pPr>
              <w:spacing w:line="190" w:lineRule="exact"/>
              <w:jc w:val="center"/>
              <w:rPr>
                <w:rFonts w:ascii="Arial" w:hAnsi="Arial" w:cs="Arial"/>
                <w:sz w:val="16"/>
                <w:szCs w:val="16"/>
              </w:rPr>
            </w:pPr>
            <w:r w:rsidRPr="00B93347">
              <w:rPr>
                <w:rStyle w:val="295pt0"/>
                <w:rFonts w:ascii="Arial" w:hAnsi="Arial" w:cs="Arial"/>
                <w:sz w:val="16"/>
                <w:szCs w:val="16"/>
              </w:rPr>
              <w:t>Кол-во</w:t>
            </w:r>
          </w:p>
        </w:tc>
        <w:tc>
          <w:tcPr>
            <w:tcW w:w="1958"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190" w:lineRule="exact"/>
              <w:jc w:val="center"/>
              <w:rPr>
                <w:rFonts w:ascii="Arial" w:hAnsi="Arial" w:cs="Arial"/>
                <w:sz w:val="16"/>
                <w:szCs w:val="16"/>
              </w:rPr>
            </w:pPr>
            <w:r w:rsidRPr="00B93347">
              <w:rPr>
                <w:rStyle w:val="295pt0"/>
                <w:rFonts w:ascii="Arial" w:hAnsi="Arial" w:cs="Arial"/>
                <w:sz w:val="16"/>
                <w:szCs w:val="16"/>
              </w:rPr>
              <w:t>Примечание</w:t>
            </w:r>
          </w:p>
        </w:tc>
      </w:tr>
      <w:tr w:rsidR="001426E0" w:rsidRPr="00B93347" w:rsidTr="001426E0">
        <w:tblPrEx>
          <w:tblCellMar>
            <w:top w:w="0" w:type="dxa"/>
            <w:bottom w:w="0" w:type="dxa"/>
          </w:tblCellMar>
        </w:tblPrEx>
        <w:trPr>
          <w:trHeight w:hRule="exact" w:val="595"/>
        </w:trPr>
        <w:tc>
          <w:tcPr>
            <w:tcW w:w="1392"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w:t>
            </w:r>
          </w:p>
        </w:tc>
        <w:tc>
          <w:tcPr>
            <w:tcW w:w="4536" w:type="dxa"/>
            <w:tcBorders>
              <w:top w:val="single" w:sz="4" w:space="0" w:color="auto"/>
              <w:left w:val="single" w:sz="4" w:space="0" w:color="auto"/>
            </w:tcBorders>
            <w:shd w:val="clear" w:color="auto" w:fill="FFFFFF"/>
            <w:vAlign w:val="bottom"/>
          </w:tcPr>
          <w:p w:rsidR="001426E0" w:rsidRPr="00B93347" w:rsidRDefault="001426E0" w:rsidP="001426E0">
            <w:pPr>
              <w:spacing w:line="298" w:lineRule="exact"/>
              <w:jc w:val="both"/>
              <w:rPr>
                <w:rFonts w:ascii="Arial" w:hAnsi="Arial" w:cs="Arial"/>
                <w:sz w:val="16"/>
                <w:szCs w:val="16"/>
              </w:rPr>
            </w:pPr>
            <w:r w:rsidRPr="00B93347">
              <w:rPr>
                <w:rStyle w:val="21"/>
                <w:rFonts w:ascii="Arial" w:hAnsi="Arial" w:cs="Arial"/>
                <w:sz w:val="16"/>
                <w:szCs w:val="16"/>
              </w:rPr>
              <w:t>Для индивидуального жилищного строительства</w:t>
            </w:r>
          </w:p>
        </w:tc>
        <w:tc>
          <w:tcPr>
            <w:tcW w:w="1699"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28 участков</w:t>
            </w:r>
          </w:p>
        </w:tc>
        <w:tc>
          <w:tcPr>
            <w:tcW w:w="1958"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проект.</w:t>
            </w:r>
          </w:p>
        </w:tc>
      </w:tr>
      <w:tr w:rsidR="001426E0" w:rsidRPr="00B93347" w:rsidTr="001426E0">
        <w:tblPrEx>
          <w:tblCellMar>
            <w:top w:w="0" w:type="dxa"/>
            <w:bottom w:w="0" w:type="dxa"/>
          </w:tblCellMar>
        </w:tblPrEx>
        <w:trPr>
          <w:trHeight w:hRule="exact" w:val="298"/>
        </w:trPr>
        <w:tc>
          <w:tcPr>
            <w:tcW w:w="1392"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w:t>
            </w:r>
          </w:p>
        </w:tc>
        <w:tc>
          <w:tcPr>
            <w:tcW w:w="4536"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Площадки для занятий спортом</w:t>
            </w:r>
          </w:p>
        </w:tc>
        <w:tc>
          <w:tcPr>
            <w:tcW w:w="1699"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3 участка</w:t>
            </w:r>
          </w:p>
        </w:tc>
        <w:tc>
          <w:tcPr>
            <w:tcW w:w="1958"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проект.</w:t>
            </w:r>
          </w:p>
        </w:tc>
      </w:tr>
      <w:tr w:rsidR="001426E0" w:rsidRPr="00B93347" w:rsidTr="001426E0">
        <w:tblPrEx>
          <w:tblCellMar>
            <w:top w:w="0" w:type="dxa"/>
            <w:bottom w:w="0" w:type="dxa"/>
          </w:tblCellMar>
        </w:tblPrEx>
        <w:trPr>
          <w:trHeight w:hRule="exact" w:val="600"/>
        </w:trPr>
        <w:tc>
          <w:tcPr>
            <w:tcW w:w="1392" w:type="dxa"/>
            <w:tcBorders>
              <w:top w:val="single" w:sz="4" w:space="0" w:color="auto"/>
              <w:left w:val="single" w:sz="4" w:space="0" w:color="auto"/>
              <w:bottom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3</w:t>
            </w:r>
          </w:p>
        </w:tc>
        <w:tc>
          <w:tcPr>
            <w:tcW w:w="4536"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93" w:lineRule="exact"/>
              <w:jc w:val="both"/>
              <w:rPr>
                <w:rFonts w:ascii="Arial" w:hAnsi="Arial" w:cs="Arial"/>
                <w:sz w:val="16"/>
                <w:szCs w:val="16"/>
              </w:rPr>
            </w:pPr>
            <w:r w:rsidRPr="00B93347">
              <w:rPr>
                <w:rStyle w:val="21"/>
                <w:rFonts w:ascii="Arial" w:hAnsi="Arial" w:cs="Arial"/>
                <w:sz w:val="16"/>
                <w:szCs w:val="16"/>
              </w:rPr>
              <w:t>Дошкольное, начальное и среднее общее образование</w:t>
            </w:r>
          </w:p>
        </w:tc>
        <w:tc>
          <w:tcPr>
            <w:tcW w:w="1699" w:type="dxa"/>
            <w:tcBorders>
              <w:top w:val="single" w:sz="4" w:space="0" w:color="auto"/>
              <w:left w:val="single" w:sz="4" w:space="0" w:color="auto"/>
              <w:bottom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 участок</w:t>
            </w:r>
          </w:p>
        </w:tc>
        <w:tc>
          <w:tcPr>
            <w:tcW w:w="1958" w:type="dxa"/>
            <w:tcBorders>
              <w:top w:val="single" w:sz="4" w:space="0" w:color="auto"/>
              <w:left w:val="single" w:sz="4" w:space="0" w:color="auto"/>
              <w:bottom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проект.</w:t>
            </w:r>
          </w:p>
        </w:tc>
      </w:tr>
    </w:tbl>
    <w:p w:rsidR="001426E0" w:rsidRPr="00B93347" w:rsidRDefault="001426E0" w:rsidP="001426E0">
      <w:pPr>
        <w:spacing w:line="240" w:lineRule="exact"/>
        <w:ind w:firstLine="820"/>
        <w:jc w:val="both"/>
        <w:rPr>
          <w:rFonts w:ascii="Arial" w:hAnsi="Arial" w:cs="Arial"/>
          <w:sz w:val="16"/>
          <w:szCs w:val="16"/>
        </w:rPr>
      </w:pPr>
      <w:r w:rsidRPr="00B93347">
        <w:rPr>
          <w:rFonts w:ascii="Arial" w:hAnsi="Arial" w:cs="Arial"/>
          <w:color w:val="000000"/>
          <w:sz w:val="16"/>
          <w:szCs w:val="16"/>
          <w:lang w:bidi="ru-RU"/>
        </w:rPr>
        <w:t>Проектный баланс на территорию проекта планировки представлен в таблице 2.</w:t>
      </w:r>
    </w:p>
    <w:p w:rsidR="001426E0" w:rsidRPr="00B93347" w:rsidRDefault="001426E0" w:rsidP="001426E0">
      <w:pPr>
        <w:pStyle w:val="3f2"/>
        <w:shd w:val="clear" w:color="auto" w:fill="auto"/>
        <w:spacing w:line="240" w:lineRule="exact"/>
        <w:rPr>
          <w:rFonts w:ascii="Arial" w:hAnsi="Arial" w:cs="Arial"/>
          <w:sz w:val="16"/>
          <w:szCs w:val="16"/>
        </w:rPr>
      </w:pPr>
      <w:r w:rsidRPr="00B93347">
        <w:rPr>
          <w:rFonts w:ascii="Arial" w:hAnsi="Arial" w:cs="Arial"/>
          <w:color w:val="000000"/>
          <w:sz w:val="16"/>
          <w:szCs w:val="16"/>
          <w:lang w:eastAsia="ru-RU" w:bidi="ru-RU"/>
        </w:rPr>
        <w:t>Таблица 2.</w:t>
      </w:r>
    </w:p>
    <w:tbl>
      <w:tblPr>
        <w:tblOverlap w:val="never"/>
        <w:tblW w:w="0" w:type="auto"/>
        <w:tblLayout w:type="fixed"/>
        <w:tblCellMar>
          <w:left w:w="10" w:type="dxa"/>
          <w:right w:w="10" w:type="dxa"/>
        </w:tblCellMar>
        <w:tblLook w:val="04A0"/>
      </w:tblPr>
      <w:tblGrid>
        <w:gridCol w:w="965"/>
        <w:gridCol w:w="4819"/>
        <w:gridCol w:w="1402"/>
        <w:gridCol w:w="2400"/>
      </w:tblGrid>
      <w:tr w:rsidR="001426E0" w:rsidRPr="00B93347" w:rsidTr="001426E0">
        <w:tblPrEx>
          <w:tblCellMar>
            <w:top w:w="0" w:type="dxa"/>
            <w:bottom w:w="0" w:type="dxa"/>
          </w:tblCellMar>
        </w:tblPrEx>
        <w:trPr>
          <w:trHeight w:hRule="exact" w:val="523"/>
        </w:trPr>
        <w:tc>
          <w:tcPr>
            <w:tcW w:w="965" w:type="dxa"/>
            <w:tcBorders>
              <w:top w:val="single" w:sz="4" w:space="0" w:color="auto"/>
              <w:left w:val="single" w:sz="4" w:space="0" w:color="auto"/>
            </w:tcBorders>
            <w:shd w:val="clear" w:color="auto" w:fill="FFFFFF"/>
            <w:vAlign w:val="center"/>
          </w:tcPr>
          <w:p w:rsidR="001426E0" w:rsidRPr="00B93347" w:rsidRDefault="001426E0" w:rsidP="001426E0">
            <w:pPr>
              <w:spacing w:line="190" w:lineRule="exact"/>
              <w:ind w:left="200"/>
              <w:rPr>
                <w:rFonts w:ascii="Arial" w:hAnsi="Arial" w:cs="Arial"/>
                <w:sz w:val="16"/>
                <w:szCs w:val="16"/>
              </w:rPr>
            </w:pPr>
            <w:r w:rsidRPr="00B93347">
              <w:rPr>
                <w:rStyle w:val="295pt0"/>
                <w:rFonts w:ascii="Arial" w:hAnsi="Arial" w:cs="Arial"/>
                <w:sz w:val="16"/>
                <w:szCs w:val="16"/>
              </w:rPr>
              <w:t>№ п/п</w:t>
            </w:r>
          </w:p>
        </w:tc>
        <w:tc>
          <w:tcPr>
            <w:tcW w:w="4819" w:type="dxa"/>
            <w:tcBorders>
              <w:top w:val="single" w:sz="4" w:space="0" w:color="auto"/>
              <w:left w:val="single" w:sz="4" w:space="0" w:color="auto"/>
            </w:tcBorders>
            <w:shd w:val="clear" w:color="auto" w:fill="FFFFFF"/>
            <w:vAlign w:val="bottom"/>
          </w:tcPr>
          <w:p w:rsidR="001426E0" w:rsidRPr="00B93347" w:rsidRDefault="001426E0" w:rsidP="001426E0">
            <w:pPr>
              <w:spacing w:after="60" w:line="190" w:lineRule="exact"/>
              <w:jc w:val="center"/>
              <w:rPr>
                <w:rFonts w:ascii="Arial" w:hAnsi="Arial" w:cs="Arial"/>
                <w:sz w:val="16"/>
                <w:szCs w:val="16"/>
              </w:rPr>
            </w:pPr>
            <w:r w:rsidRPr="00B93347">
              <w:rPr>
                <w:rStyle w:val="295pt0"/>
                <w:rFonts w:ascii="Arial" w:hAnsi="Arial" w:cs="Arial"/>
                <w:sz w:val="16"/>
                <w:szCs w:val="16"/>
              </w:rPr>
              <w:t>Наименование</w:t>
            </w:r>
          </w:p>
          <w:p w:rsidR="001426E0" w:rsidRPr="00B93347" w:rsidRDefault="001426E0" w:rsidP="001426E0">
            <w:pPr>
              <w:spacing w:before="60" w:line="190" w:lineRule="exact"/>
              <w:jc w:val="center"/>
              <w:rPr>
                <w:rFonts w:ascii="Arial" w:hAnsi="Arial" w:cs="Arial"/>
                <w:sz w:val="16"/>
                <w:szCs w:val="16"/>
              </w:rPr>
            </w:pPr>
            <w:r w:rsidRPr="00B93347">
              <w:rPr>
                <w:rStyle w:val="295pt0"/>
                <w:rFonts w:ascii="Arial" w:hAnsi="Arial" w:cs="Arial"/>
                <w:sz w:val="16"/>
                <w:szCs w:val="16"/>
              </w:rPr>
              <w:t>показателей</w:t>
            </w:r>
          </w:p>
        </w:tc>
        <w:tc>
          <w:tcPr>
            <w:tcW w:w="1402" w:type="dxa"/>
            <w:tcBorders>
              <w:top w:val="single" w:sz="4" w:space="0" w:color="auto"/>
              <w:left w:val="single" w:sz="4" w:space="0" w:color="auto"/>
            </w:tcBorders>
            <w:shd w:val="clear" w:color="auto" w:fill="FFFFFF"/>
            <w:vAlign w:val="bottom"/>
          </w:tcPr>
          <w:p w:rsidR="001426E0" w:rsidRPr="00B93347" w:rsidRDefault="001426E0" w:rsidP="001426E0">
            <w:pPr>
              <w:spacing w:after="120" w:line="190" w:lineRule="exact"/>
              <w:ind w:left="200"/>
              <w:rPr>
                <w:rFonts w:ascii="Arial" w:hAnsi="Arial" w:cs="Arial"/>
                <w:sz w:val="16"/>
                <w:szCs w:val="16"/>
              </w:rPr>
            </w:pPr>
            <w:r w:rsidRPr="00B93347">
              <w:rPr>
                <w:rStyle w:val="295pt0"/>
                <w:rFonts w:ascii="Arial" w:hAnsi="Arial" w:cs="Arial"/>
                <w:sz w:val="16"/>
                <w:szCs w:val="16"/>
              </w:rPr>
              <w:t>Единицы</w:t>
            </w:r>
          </w:p>
          <w:p w:rsidR="001426E0" w:rsidRPr="00B93347" w:rsidRDefault="001426E0" w:rsidP="001426E0">
            <w:pPr>
              <w:spacing w:before="120" w:line="190" w:lineRule="exact"/>
              <w:ind w:left="200"/>
              <w:rPr>
                <w:rFonts w:ascii="Arial" w:hAnsi="Arial" w:cs="Arial"/>
                <w:sz w:val="16"/>
                <w:szCs w:val="16"/>
              </w:rPr>
            </w:pPr>
            <w:r w:rsidRPr="00B93347">
              <w:rPr>
                <w:rStyle w:val="295pt0"/>
                <w:rFonts w:ascii="Arial" w:hAnsi="Arial" w:cs="Arial"/>
                <w:sz w:val="16"/>
                <w:szCs w:val="16"/>
              </w:rPr>
              <w:t>измерения</w:t>
            </w:r>
          </w:p>
        </w:tc>
        <w:tc>
          <w:tcPr>
            <w:tcW w:w="2400"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after="120" w:line="190" w:lineRule="exact"/>
              <w:jc w:val="center"/>
              <w:rPr>
                <w:rFonts w:ascii="Arial" w:hAnsi="Arial" w:cs="Arial"/>
                <w:sz w:val="16"/>
                <w:szCs w:val="16"/>
              </w:rPr>
            </w:pPr>
            <w:r w:rsidRPr="00B93347">
              <w:rPr>
                <w:rStyle w:val="295pt0"/>
                <w:rFonts w:ascii="Arial" w:hAnsi="Arial" w:cs="Arial"/>
                <w:sz w:val="16"/>
                <w:szCs w:val="16"/>
              </w:rPr>
              <w:t>Проектные</w:t>
            </w:r>
          </w:p>
          <w:p w:rsidR="001426E0" w:rsidRPr="00B93347" w:rsidRDefault="001426E0" w:rsidP="001426E0">
            <w:pPr>
              <w:spacing w:before="120" w:line="190" w:lineRule="exact"/>
              <w:jc w:val="center"/>
              <w:rPr>
                <w:rFonts w:ascii="Arial" w:hAnsi="Arial" w:cs="Arial"/>
                <w:sz w:val="16"/>
                <w:szCs w:val="16"/>
              </w:rPr>
            </w:pPr>
            <w:r w:rsidRPr="00B93347">
              <w:rPr>
                <w:rStyle w:val="295pt0"/>
                <w:rFonts w:ascii="Arial" w:hAnsi="Arial" w:cs="Arial"/>
                <w:sz w:val="16"/>
                <w:szCs w:val="16"/>
              </w:rPr>
              <w:t>показатели</w:t>
            </w:r>
          </w:p>
        </w:tc>
      </w:tr>
      <w:tr w:rsidR="001426E0" w:rsidRPr="00B93347" w:rsidTr="001426E0">
        <w:tblPrEx>
          <w:tblCellMar>
            <w:top w:w="0" w:type="dxa"/>
            <w:bottom w:w="0" w:type="dxa"/>
          </w:tblCellMar>
        </w:tblPrEx>
        <w:trPr>
          <w:trHeight w:hRule="exact" w:val="514"/>
        </w:trPr>
        <w:tc>
          <w:tcPr>
            <w:tcW w:w="965"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w:t>
            </w:r>
          </w:p>
        </w:tc>
        <w:tc>
          <w:tcPr>
            <w:tcW w:w="4819" w:type="dxa"/>
            <w:tcBorders>
              <w:top w:val="single" w:sz="4" w:space="0" w:color="auto"/>
              <w:left w:val="single" w:sz="4" w:space="0" w:color="auto"/>
            </w:tcBorders>
            <w:shd w:val="clear" w:color="auto" w:fill="FFFFFF"/>
          </w:tcPr>
          <w:p w:rsidR="001426E0" w:rsidRPr="00B93347" w:rsidRDefault="001426E0" w:rsidP="001426E0">
            <w:pPr>
              <w:spacing w:line="259" w:lineRule="exact"/>
              <w:rPr>
                <w:rFonts w:ascii="Arial" w:hAnsi="Arial" w:cs="Arial"/>
                <w:sz w:val="16"/>
                <w:szCs w:val="16"/>
              </w:rPr>
            </w:pPr>
            <w:r w:rsidRPr="00B93347">
              <w:rPr>
                <w:rStyle w:val="21"/>
                <w:rFonts w:ascii="Arial" w:hAnsi="Arial" w:cs="Arial"/>
                <w:sz w:val="16"/>
                <w:szCs w:val="16"/>
              </w:rPr>
              <w:t>Общая площадь в границах проекта планировки, всего</w:t>
            </w:r>
          </w:p>
        </w:tc>
        <w:tc>
          <w:tcPr>
            <w:tcW w:w="1402"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4,26</w:t>
            </w:r>
          </w:p>
        </w:tc>
      </w:tr>
      <w:tr w:rsidR="001426E0" w:rsidRPr="00B93347" w:rsidTr="001426E0">
        <w:tblPrEx>
          <w:tblCellMar>
            <w:top w:w="0" w:type="dxa"/>
            <w:bottom w:w="0" w:type="dxa"/>
          </w:tblCellMar>
        </w:tblPrEx>
        <w:trPr>
          <w:trHeight w:hRule="exact" w:val="264"/>
        </w:trPr>
        <w:tc>
          <w:tcPr>
            <w:tcW w:w="965"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lastRenderedPageBreak/>
              <w:t>2</w:t>
            </w:r>
          </w:p>
        </w:tc>
        <w:tc>
          <w:tcPr>
            <w:tcW w:w="4819"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Жилая зона, в том числе:</w:t>
            </w:r>
          </w:p>
        </w:tc>
        <w:tc>
          <w:tcPr>
            <w:tcW w:w="1402"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1,83</w:t>
            </w:r>
          </w:p>
        </w:tc>
      </w:tr>
      <w:tr w:rsidR="001426E0" w:rsidRPr="00B93347" w:rsidTr="001426E0">
        <w:tblPrEx>
          <w:tblCellMar>
            <w:top w:w="0" w:type="dxa"/>
            <w:bottom w:w="0" w:type="dxa"/>
          </w:tblCellMar>
        </w:tblPrEx>
        <w:trPr>
          <w:trHeight w:hRule="exact" w:val="518"/>
        </w:trPr>
        <w:tc>
          <w:tcPr>
            <w:tcW w:w="965"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2.1</w:t>
            </w:r>
          </w:p>
        </w:tc>
        <w:tc>
          <w:tcPr>
            <w:tcW w:w="4819" w:type="dxa"/>
            <w:tcBorders>
              <w:top w:val="single" w:sz="4" w:space="0" w:color="auto"/>
              <w:left w:val="single" w:sz="4" w:space="0" w:color="auto"/>
            </w:tcBorders>
            <w:shd w:val="clear" w:color="auto" w:fill="FFFFFF"/>
            <w:vAlign w:val="bottom"/>
          </w:tcPr>
          <w:p w:rsidR="001426E0" w:rsidRPr="00B93347" w:rsidRDefault="001426E0" w:rsidP="001426E0">
            <w:pPr>
              <w:spacing w:line="250" w:lineRule="exact"/>
              <w:rPr>
                <w:rFonts w:ascii="Arial" w:hAnsi="Arial" w:cs="Arial"/>
                <w:sz w:val="16"/>
                <w:szCs w:val="16"/>
              </w:rPr>
            </w:pPr>
            <w:r w:rsidRPr="00B93347">
              <w:rPr>
                <w:rStyle w:val="21"/>
                <w:rFonts w:ascii="Arial" w:hAnsi="Arial" w:cs="Arial"/>
                <w:sz w:val="16"/>
                <w:szCs w:val="16"/>
              </w:rPr>
              <w:t>территория индивидуальной жилой застройки с приусадебными участками</w:t>
            </w:r>
          </w:p>
        </w:tc>
        <w:tc>
          <w:tcPr>
            <w:tcW w:w="1402"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1,83</w:t>
            </w:r>
          </w:p>
        </w:tc>
      </w:tr>
      <w:tr w:rsidR="001426E0" w:rsidRPr="00B93347" w:rsidTr="001426E0">
        <w:tblPrEx>
          <w:tblCellMar>
            <w:top w:w="0" w:type="dxa"/>
            <w:bottom w:w="0" w:type="dxa"/>
          </w:tblCellMar>
        </w:tblPrEx>
        <w:trPr>
          <w:trHeight w:hRule="exact" w:val="259"/>
        </w:trPr>
        <w:tc>
          <w:tcPr>
            <w:tcW w:w="965"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w:t>
            </w:r>
          </w:p>
        </w:tc>
        <w:tc>
          <w:tcPr>
            <w:tcW w:w="4819"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территория жилой блокированной застройки</w:t>
            </w:r>
          </w:p>
        </w:tc>
        <w:tc>
          <w:tcPr>
            <w:tcW w:w="1402"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80" w:lineRule="exact"/>
              <w:jc w:val="center"/>
              <w:rPr>
                <w:rFonts w:ascii="Arial" w:hAnsi="Arial" w:cs="Arial"/>
                <w:sz w:val="16"/>
                <w:szCs w:val="16"/>
              </w:rPr>
            </w:pPr>
            <w:r w:rsidRPr="00B93347">
              <w:rPr>
                <w:rStyle w:val="24pt"/>
                <w:rFonts w:ascii="Arial" w:hAnsi="Arial" w:cs="Arial"/>
                <w:sz w:val="16"/>
                <w:szCs w:val="16"/>
              </w:rPr>
              <w:t>—</w:t>
            </w:r>
          </w:p>
        </w:tc>
      </w:tr>
      <w:tr w:rsidR="001426E0" w:rsidRPr="00B93347" w:rsidTr="001426E0">
        <w:tblPrEx>
          <w:tblCellMar>
            <w:top w:w="0" w:type="dxa"/>
            <w:bottom w:w="0" w:type="dxa"/>
          </w:tblCellMar>
        </w:tblPrEx>
        <w:trPr>
          <w:trHeight w:hRule="exact" w:val="518"/>
        </w:trPr>
        <w:tc>
          <w:tcPr>
            <w:tcW w:w="965"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3</w:t>
            </w:r>
          </w:p>
        </w:tc>
        <w:tc>
          <w:tcPr>
            <w:tcW w:w="4819" w:type="dxa"/>
            <w:tcBorders>
              <w:top w:val="single" w:sz="4" w:space="0" w:color="auto"/>
              <w:left w:val="single" w:sz="4" w:space="0" w:color="auto"/>
            </w:tcBorders>
            <w:shd w:val="clear" w:color="auto" w:fill="FFFFFF"/>
          </w:tcPr>
          <w:p w:rsidR="001426E0" w:rsidRPr="00B93347" w:rsidRDefault="001426E0" w:rsidP="001426E0">
            <w:pPr>
              <w:spacing w:line="250" w:lineRule="exact"/>
              <w:rPr>
                <w:rFonts w:ascii="Arial" w:hAnsi="Arial" w:cs="Arial"/>
                <w:sz w:val="16"/>
                <w:szCs w:val="16"/>
              </w:rPr>
            </w:pPr>
            <w:r w:rsidRPr="00B93347">
              <w:rPr>
                <w:rStyle w:val="21"/>
                <w:rFonts w:ascii="Arial" w:hAnsi="Arial" w:cs="Arial"/>
                <w:sz w:val="16"/>
                <w:szCs w:val="16"/>
              </w:rPr>
              <w:t>Зона объектов общественно-делового назначения</w:t>
            </w:r>
          </w:p>
        </w:tc>
        <w:tc>
          <w:tcPr>
            <w:tcW w:w="1402"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0,46</w:t>
            </w:r>
          </w:p>
        </w:tc>
      </w:tr>
      <w:tr w:rsidR="001426E0" w:rsidRPr="00B93347" w:rsidTr="001426E0">
        <w:tblPrEx>
          <w:tblCellMar>
            <w:top w:w="0" w:type="dxa"/>
            <w:bottom w:w="0" w:type="dxa"/>
          </w:tblCellMar>
        </w:tblPrEx>
        <w:trPr>
          <w:trHeight w:hRule="exact" w:val="470"/>
        </w:trPr>
        <w:tc>
          <w:tcPr>
            <w:tcW w:w="965"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w:t>
            </w:r>
          </w:p>
        </w:tc>
        <w:tc>
          <w:tcPr>
            <w:tcW w:w="4819"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Производственная зона</w:t>
            </w:r>
          </w:p>
        </w:tc>
        <w:tc>
          <w:tcPr>
            <w:tcW w:w="1402"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w:t>
            </w:r>
          </w:p>
        </w:tc>
      </w:tr>
      <w:tr w:rsidR="001426E0" w:rsidRPr="00B93347" w:rsidTr="001426E0">
        <w:tblPrEx>
          <w:tblCellMar>
            <w:top w:w="0" w:type="dxa"/>
            <w:bottom w:w="0" w:type="dxa"/>
          </w:tblCellMar>
        </w:tblPrEx>
        <w:trPr>
          <w:trHeight w:hRule="exact" w:val="518"/>
        </w:trPr>
        <w:tc>
          <w:tcPr>
            <w:tcW w:w="965"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5</w:t>
            </w:r>
          </w:p>
        </w:tc>
        <w:tc>
          <w:tcPr>
            <w:tcW w:w="4819" w:type="dxa"/>
            <w:tcBorders>
              <w:top w:val="single" w:sz="4" w:space="0" w:color="auto"/>
              <w:left w:val="single" w:sz="4" w:space="0" w:color="auto"/>
            </w:tcBorders>
            <w:shd w:val="clear" w:color="auto" w:fill="FFFFFF"/>
            <w:vAlign w:val="bottom"/>
          </w:tcPr>
          <w:p w:rsidR="001426E0" w:rsidRPr="00B93347" w:rsidRDefault="001426E0" w:rsidP="001426E0">
            <w:pPr>
              <w:spacing w:line="254" w:lineRule="exact"/>
              <w:rPr>
                <w:rFonts w:ascii="Arial" w:hAnsi="Arial" w:cs="Arial"/>
                <w:sz w:val="16"/>
                <w:szCs w:val="16"/>
              </w:rPr>
            </w:pPr>
            <w:r w:rsidRPr="00B93347">
              <w:rPr>
                <w:rStyle w:val="21"/>
                <w:rFonts w:ascii="Arial" w:hAnsi="Arial" w:cs="Arial"/>
                <w:sz w:val="16"/>
                <w:szCs w:val="16"/>
              </w:rPr>
              <w:t>Зона объектов инженерной и транспортной инфраструктур</w:t>
            </w:r>
          </w:p>
        </w:tc>
        <w:tc>
          <w:tcPr>
            <w:tcW w:w="1402"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0,95</w:t>
            </w:r>
          </w:p>
        </w:tc>
      </w:tr>
      <w:tr w:rsidR="001426E0" w:rsidRPr="00B93347" w:rsidTr="001426E0">
        <w:tblPrEx>
          <w:tblCellMar>
            <w:top w:w="0" w:type="dxa"/>
            <w:bottom w:w="0" w:type="dxa"/>
          </w:tblCellMar>
        </w:tblPrEx>
        <w:trPr>
          <w:trHeight w:hRule="exact" w:val="298"/>
        </w:trPr>
        <w:tc>
          <w:tcPr>
            <w:tcW w:w="965"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5.1</w:t>
            </w:r>
          </w:p>
        </w:tc>
        <w:tc>
          <w:tcPr>
            <w:tcW w:w="4819"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Улицы, дороги, проезды</w:t>
            </w:r>
          </w:p>
        </w:tc>
        <w:tc>
          <w:tcPr>
            <w:tcW w:w="1402" w:type="dxa"/>
            <w:tcBorders>
              <w:top w:val="single" w:sz="4" w:space="0" w:color="auto"/>
              <w:left w:val="single" w:sz="4" w:space="0" w:color="auto"/>
            </w:tcBorders>
            <w:shd w:val="clear" w:color="auto" w:fill="FFFFFF"/>
          </w:tcPr>
          <w:p w:rsidR="001426E0" w:rsidRPr="00B93347" w:rsidRDefault="001426E0" w:rsidP="001426E0">
            <w:pPr>
              <w:rPr>
                <w:rFonts w:ascii="Arial" w:hAnsi="Arial" w:cs="Arial"/>
                <w:sz w:val="16"/>
                <w:szCs w:val="16"/>
              </w:rPr>
            </w:pPr>
          </w:p>
        </w:tc>
        <w:tc>
          <w:tcPr>
            <w:tcW w:w="2400"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0,45</w:t>
            </w:r>
          </w:p>
        </w:tc>
      </w:tr>
      <w:tr w:rsidR="001426E0" w:rsidRPr="00B93347" w:rsidTr="001426E0">
        <w:tblPrEx>
          <w:tblCellMar>
            <w:top w:w="0" w:type="dxa"/>
            <w:bottom w:w="0" w:type="dxa"/>
          </w:tblCellMar>
        </w:tblPrEx>
        <w:trPr>
          <w:trHeight w:hRule="exact" w:val="264"/>
        </w:trPr>
        <w:tc>
          <w:tcPr>
            <w:tcW w:w="965"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5.2</w:t>
            </w:r>
          </w:p>
        </w:tc>
        <w:tc>
          <w:tcPr>
            <w:tcW w:w="4819"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Открытые автостоянки (парковки)</w:t>
            </w:r>
          </w:p>
        </w:tc>
        <w:tc>
          <w:tcPr>
            <w:tcW w:w="1402"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0,03</w:t>
            </w:r>
          </w:p>
        </w:tc>
      </w:tr>
      <w:tr w:rsidR="001426E0" w:rsidRPr="00B93347" w:rsidTr="001426E0">
        <w:tblPrEx>
          <w:tblCellMar>
            <w:top w:w="0" w:type="dxa"/>
            <w:bottom w:w="0" w:type="dxa"/>
          </w:tblCellMar>
        </w:tblPrEx>
        <w:trPr>
          <w:trHeight w:hRule="exact" w:val="259"/>
        </w:trPr>
        <w:tc>
          <w:tcPr>
            <w:tcW w:w="965"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5.3</w:t>
            </w:r>
          </w:p>
        </w:tc>
        <w:tc>
          <w:tcPr>
            <w:tcW w:w="4819"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Озеленённая территория</w:t>
            </w:r>
          </w:p>
        </w:tc>
        <w:tc>
          <w:tcPr>
            <w:tcW w:w="1402"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0,19</w:t>
            </w:r>
          </w:p>
        </w:tc>
      </w:tr>
      <w:tr w:rsidR="001426E0" w:rsidRPr="00B93347" w:rsidTr="001426E0">
        <w:tblPrEx>
          <w:tblCellMar>
            <w:top w:w="0" w:type="dxa"/>
            <w:bottom w:w="0" w:type="dxa"/>
          </w:tblCellMar>
        </w:tblPrEx>
        <w:trPr>
          <w:trHeight w:hRule="exact" w:val="518"/>
        </w:trPr>
        <w:tc>
          <w:tcPr>
            <w:tcW w:w="965"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6</w:t>
            </w:r>
          </w:p>
        </w:tc>
        <w:tc>
          <w:tcPr>
            <w:tcW w:w="4819" w:type="dxa"/>
            <w:tcBorders>
              <w:top w:val="single" w:sz="4" w:space="0" w:color="auto"/>
              <w:left w:val="single" w:sz="4" w:space="0" w:color="auto"/>
            </w:tcBorders>
            <w:shd w:val="clear" w:color="auto" w:fill="FFFFFF"/>
          </w:tcPr>
          <w:p w:rsidR="001426E0" w:rsidRPr="00B93347" w:rsidRDefault="001426E0" w:rsidP="001426E0">
            <w:pPr>
              <w:spacing w:line="250" w:lineRule="exact"/>
              <w:rPr>
                <w:rFonts w:ascii="Arial" w:hAnsi="Arial" w:cs="Arial"/>
                <w:sz w:val="16"/>
                <w:szCs w:val="16"/>
              </w:rPr>
            </w:pPr>
            <w:r w:rsidRPr="00B93347">
              <w:rPr>
                <w:rStyle w:val="21"/>
                <w:rFonts w:ascii="Arial" w:hAnsi="Arial" w:cs="Arial"/>
                <w:sz w:val="16"/>
                <w:szCs w:val="16"/>
              </w:rPr>
              <w:t>Озеленённая территория общегородского значения</w:t>
            </w:r>
          </w:p>
        </w:tc>
        <w:tc>
          <w:tcPr>
            <w:tcW w:w="1402"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1,02</w:t>
            </w:r>
          </w:p>
        </w:tc>
      </w:tr>
      <w:tr w:rsidR="001426E0" w:rsidRPr="00B93347" w:rsidTr="001426E0">
        <w:tblPrEx>
          <w:tblCellMar>
            <w:top w:w="0" w:type="dxa"/>
            <w:bottom w:w="0" w:type="dxa"/>
          </w:tblCellMar>
        </w:tblPrEx>
        <w:trPr>
          <w:trHeight w:hRule="exact" w:val="331"/>
        </w:trPr>
        <w:tc>
          <w:tcPr>
            <w:tcW w:w="965" w:type="dxa"/>
            <w:tcBorders>
              <w:top w:val="single" w:sz="4" w:space="0" w:color="auto"/>
              <w:left w:val="single" w:sz="4" w:space="0" w:color="auto"/>
              <w:bottom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7</w:t>
            </w:r>
          </w:p>
        </w:tc>
        <w:tc>
          <w:tcPr>
            <w:tcW w:w="4819" w:type="dxa"/>
            <w:tcBorders>
              <w:top w:val="single" w:sz="4" w:space="0" w:color="auto"/>
              <w:left w:val="single" w:sz="4" w:space="0" w:color="auto"/>
              <w:bottom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Иные зоны</w:t>
            </w:r>
          </w:p>
        </w:tc>
        <w:tc>
          <w:tcPr>
            <w:tcW w:w="1402" w:type="dxa"/>
            <w:tcBorders>
              <w:top w:val="single" w:sz="4" w:space="0" w:color="auto"/>
              <w:left w:val="single" w:sz="4" w:space="0" w:color="auto"/>
              <w:bottom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2400" w:type="dxa"/>
            <w:tcBorders>
              <w:top w:val="single" w:sz="4" w:space="0" w:color="auto"/>
              <w:left w:val="single" w:sz="4" w:space="0" w:color="auto"/>
              <w:bottom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w:t>
            </w:r>
          </w:p>
        </w:tc>
      </w:tr>
    </w:tbl>
    <w:p w:rsidR="001426E0" w:rsidRPr="00B93347" w:rsidRDefault="001426E0" w:rsidP="001426E0">
      <w:pPr>
        <w:pStyle w:val="3f0"/>
        <w:framePr w:wrap="none" w:vAnchor="page" w:hAnchor="page" w:x="10921" w:y="16072"/>
        <w:shd w:val="clear" w:color="auto" w:fill="auto"/>
        <w:spacing w:line="190" w:lineRule="exact"/>
        <w:rPr>
          <w:rFonts w:ascii="Arial" w:hAnsi="Arial" w:cs="Arial"/>
          <w:sz w:val="16"/>
          <w:szCs w:val="16"/>
        </w:rPr>
      </w:pPr>
      <w:r w:rsidRPr="00B93347">
        <w:rPr>
          <w:rFonts w:ascii="Arial" w:hAnsi="Arial" w:cs="Arial"/>
          <w:color w:val="000000"/>
          <w:sz w:val="16"/>
          <w:szCs w:val="16"/>
          <w:lang w:eastAsia="ru-RU" w:bidi="ru-RU"/>
        </w:rPr>
        <w:t>8</w:t>
      </w:r>
    </w:p>
    <w:p w:rsidR="001426E0" w:rsidRPr="00B93347" w:rsidRDefault="001426E0" w:rsidP="001426E0">
      <w:pPr>
        <w:pStyle w:val="af8"/>
        <w:shd w:val="clear" w:color="auto" w:fill="auto"/>
        <w:spacing w:line="240" w:lineRule="exact"/>
        <w:ind w:left="740"/>
        <w:rPr>
          <w:rFonts w:ascii="Arial" w:hAnsi="Arial" w:cs="Arial"/>
          <w:sz w:val="16"/>
          <w:szCs w:val="16"/>
        </w:rPr>
      </w:pPr>
      <w:r w:rsidRPr="00B93347">
        <w:rPr>
          <w:rFonts w:ascii="Arial" w:hAnsi="Arial" w:cs="Arial"/>
          <w:color w:val="000000"/>
          <w:sz w:val="16"/>
          <w:szCs w:val="16"/>
          <w:lang w:eastAsia="ru-RU" w:bidi="ru-RU"/>
        </w:rPr>
        <w:t>2. Характеристика объектов капитального строительства</w:t>
      </w:r>
    </w:p>
    <w:p w:rsidR="001426E0" w:rsidRPr="00B93347" w:rsidRDefault="001426E0" w:rsidP="001426E0">
      <w:pPr>
        <w:pStyle w:val="24"/>
        <w:shd w:val="clear" w:color="auto" w:fill="auto"/>
        <w:spacing w:before="0" w:after="86" w:line="274" w:lineRule="exact"/>
        <w:ind w:right="1340" w:firstLine="740"/>
        <w:rPr>
          <w:rFonts w:ascii="Arial" w:hAnsi="Arial" w:cs="Arial"/>
          <w:sz w:val="16"/>
          <w:szCs w:val="16"/>
        </w:rPr>
      </w:pPr>
      <w:r w:rsidRPr="00B93347">
        <w:rPr>
          <w:rFonts w:ascii="Arial" w:hAnsi="Arial" w:cs="Arial"/>
          <w:color w:val="000000"/>
          <w:sz w:val="16"/>
          <w:szCs w:val="16"/>
          <w:lang w:eastAsia="ru-RU" w:bidi="ru-RU"/>
        </w:rPr>
        <w:t>2.1. Характеристика объектов капитального строительства жилого назначения</w:t>
      </w:r>
    </w:p>
    <w:p w:rsidR="001426E0" w:rsidRPr="00B93347" w:rsidRDefault="001426E0" w:rsidP="001426E0">
      <w:pPr>
        <w:spacing w:after="182" w:line="317" w:lineRule="exact"/>
        <w:ind w:firstLine="740"/>
        <w:jc w:val="both"/>
        <w:rPr>
          <w:rFonts w:ascii="Arial" w:hAnsi="Arial" w:cs="Arial"/>
          <w:sz w:val="16"/>
          <w:szCs w:val="16"/>
        </w:rPr>
      </w:pPr>
      <w:r w:rsidRPr="00B93347">
        <w:rPr>
          <w:rFonts w:ascii="Arial" w:hAnsi="Arial" w:cs="Arial"/>
          <w:color w:val="000000"/>
          <w:sz w:val="16"/>
          <w:szCs w:val="16"/>
          <w:lang w:bidi="ru-RU"/>
        </w:rPr>
        <w:t>Параметры объектов капитального строительства будут определены на стадии рабочего проектирования, в соответствии с действующими правилами землепользования и застройки в соответствии с параметрами использования, характерными для территориальной зоны «Ж-1. Зона застройки индивидуальными жилыми домами».</w:t>
      </w:r>
    </w:p>
    <w:p w:rsidR="001426E0" w:rsidRPr="00B93347" w:rsidRDefault="001426E0" w:rsidP="001426E0">
      <w:pPr>
        <w:pStyle w:val="24"/>
        <w:shd w:val="clear" w:color="auto" w:fill="auto"/>
        <w:spacing w:before="0" w:after="163" w:line="240" w:lineRule="exact"/>
        <w:ind w:firstLine="740"/>
        <w:jc w:val="both"/>
        <w:rPr>
          <w:rFonts w:ascii="Arial" w:hAnsi="Arial" w:cs="Arial"/>
          <w:sz w:val="16"/>
          <w:szCs w:val="16"/>
        </w:rPr>
      </w:pPr>
      <w:r w:rsidRPr="00B93347">
        <w:rPr>
          <w:rFonts w:ascii="Arial" w:hAnsi="Arial" w:cs="Arial"/>
          <w:color w:val="000000"/>
          <w:sz w:val="16"/>
          <w:szCs w:val="16"/>
          <w:lang w:eastAsia="ru-RU" w:bidi="ru-RU"/>
        </w:rPr>
        <w:t>Индивидуальное жилищное строительство (2.1)</w:t>
      </w:r>
    </w:p>
    <w:p w:rsidR="001426E0" w:rsidRPr="00B93347" w:rsidRDefault="001426E0" w:rsidP="001426E0">
      <w:pPr>
        <w:spacing w:after="93" w:line="240" w:lineRule="exact"/>
        <w:ind w:firstLine="740"/>
        <w:jc w:val="both"/>
        <w:rPr>
          <w:rFonts w:ascii="Arial" w:hAnsi="Arial" w:cs="Arial"/>
          <w:sz w:val="16"/>
          <w:szCs w:val="16"/>
        </w:rPr>
      </w:pPr>
      <w:r w:rsidRPr="00B93347">
        <w:rPr>
          <w:rFonts w:ascii="Arial" w:hAnsi="Arial" w:cs="Arial"/>
          <w:color w:val="000000"/>
          <w:sz w:val="16"/>
          <w:szCs w:val="16"/>
          <w:lang w:bidi="ru-RU"/>
        </w:rPr>
        <w:t>Предельные параметры использования земельного участка:</w:t>
      </w:r>
    </w:p>
    <w:p w:rsidR="001426E0" w:rsidRPr="00B93347" w:rsidRDefault="001426E0" w:rsidP="00027403">
      <w:pPr>
        <w:widowControl w:val="0"/>
        <w:numPr>
          <w:ilvl w:val="0"/>
          <w:numId w:val="65"/>
        </w:numPr>
        <w:tabs>
          <w:tab w:val="left" w:pos="1465"/>
        </w:tabs>
        <w:spacing w:line="322" w:lineRule="exact"/>
        <w:ind w:left="1100"/>
        <w:jc w:val="both"/>
        <w:rPr>
          <w:rFonts w:ascii="Arial" w:hAnsi="Arial" w:cs="Arial"/>
          <w:sz w:val="16"/>
          <w:szCs w:val="16"/>
        </w:rPr>
      </w:pPr>
      <w:r w:rsidRPr="00B93347">
        <w:rPr>
          <w:rFonts w:ascii="Arial" w:hAnsi="Arial" w:cs="Arial"/>
          <w:color w:val="000000"/>
          <w:sz w:val="16"/>
          <w:szCs w:val="16"/>
          <w:lang w:bidi="ru-RU"/>
        </w:rPr>
        <w:t>минимальная площадь земельных участков — 300 кв. м.</w:t>
      </w:r>
    </w:p>
    <w:p w:rsidR="001426E0" w:rsidRPr="00B93347" w:rsidRDefault="001426E0" w:rsidP="00027403">
      <w:pPr>
        <w:widowControl w:val="0"/>
        <w:numPr>
          <w:ilvl w:val="0"/>
          <w:numId w:val="65"/>
        </w:numPr>
        <w:tabs>
          <w:tab w:val="left" w:pos="1465"/>
        </w:tabs>
        <w:spacing w:line="322" w:lineRule="exact"/>
        <w:ind w:left="1460" w:hanging="360"/>
        <w:rPr>
          <w:rFonts w:ascii="Arial" w:hAnsi="Arial" w:cs="Arial"/>
          <w:sz w:val="16"/>
          <w:szCs w:val="16"/>
        </w:rPr>
      </w:pPr>
      <w:r w:rsidRPr="00B93347">
        <w:rPr>
          <w:rFonts w:ascii="Arial" w:hAnsi="Arial" w:cs="Arial"/>
          <w:color w:val="000000"/>
          <w:sz w:val="16"/>
          <w:szCs w:val="16"/>
          <w:lang w:bidi="ru-RU"/>
        </w:rPr>
        <w:t>максимальная площадь вновь образованных земельных участков — 2000 кв.м;</w:t>
      </w:r>
    </w:p>
    <w:p w:rsidR="001426E0" w:rsidRPr="00B93347" w:rsidRDefault="001426E0" w:rsidP="00027403">
      <w:pPr>
        <w:widowControl w:val="0"/>
        <w:numPr>
          <w:ilvl w:val="0"/>
          <w:numId w:val="65"/>
        </w:numPr>
        <w:tabs>
          <w:tab w:val="left" w:pos="1465"/>
        </w:tabs>
        <w:spacing w:line="322" w:lineRule="exact"/>
        <w:ind w:left="1460" w:hanging="360"/>
        <w:rPr>
          <w:rFonts w:ascii="Arial" w:hAnsi="Arial" w:cs="Arial"/>
          <w:sz w:val="16"/>
          <w:szCs w:val="16"/>
        </w:rPr>
      </w:pPr>
      <w:r w:rsidRPr="00B93347">
        <w:rPr>
          <w:rFonts w:ascii="Arial" w:hAnsi="Arial" w:cs="Arial"/>
          <w:color w:val="000000"/>
          <w:sz w:val="16"/>
          <w:szCs w:val="16"/>
          <w:lang w:bidi="ru-RU"/>
        </w:rPr>
        <w:t>минимальная ширина формируемых земельных участков вдоль фронта улицы (проезда) - 12 м.</w:t>
      </w:r>
    </w:p>
    <w:p w:rsidR="001426E0" w:rsidRPr="00B93347" w:rsidRDefault="001426E0" w:rsidP="00027403">
      <w:pPr>
        <w:widowControl w:val="0"/>
        <w:numPr>
          <w:ilvl w:val="0"/>
          <w:numId w:val="65"/>
        </w:numPr>
        <w:tabs>
          <w:tab w:val="left" w:pos="1465"/>
        </w:tabs>
        <w:spacing w:line="322" w:lineRule="exact"/>
        <w:ind w:left="1100"/>
        <w:jc w:val="both"/>
        <w:rPr>
          <w:rFonts w:ascii="Arial" w:hAnsi="Arial" w:cs="Arial"/>
          <w:sz w:val="16"/>
          <w:szCs w:val="16"/>
        </w:rPr>
      </w:pPr>
      <w:r w:rsidRPr="00B93347">
        <w:rPr>
          <w:rFonts w:ascii="Arial" w:hAnsi="Arial" w:cs="Arial"/>
          <w:color w:val="000000"/>
          <w:sz w:val="16"/>
          <w:szCs w:val="16"/>
          <w:lang w:bidi="ru-RU"/>
        </w:rPr>
        <w:t>минимальные отступы от красной линии улиц - 5 м;</w:t>
      </w:r>
    </w:p>
    <w:p w:rsidR="001426E0" w:rsidRPr="00B93347" w:rsidRDefault="001426E0" w:rsidP="00027403">
      <w:pPr>
        <w:widowControl w:val="0"/>
        <w:numPr>
          <w:ilvl w:val="0"/>
          <w:numId w:val="65"/>
        </w:numPr>
        <w:tabs>
          <w:tab w:val="left" w:pos="1465"/>
        </w:tabs>
        <w:spacing w:line="322" w:lineRule="exact"/>
        <w:ind w:left="1100"/>
        <w:jc w:val="both"/>
        <w:rPr>
          <w:rFonts w:ascii="Arial" w:hAnsi="Arial" w:cs="Arial"/>
          <w:sz w:val="16"/>
          <w:szCs w:val="16"/>
        </w:rPr>
      </w:pPr>
      <w:r w:rsidRPr="00B93347">
        <w:rPr>
          <w:rFonts w:ascii="Arial" w:hAnsi="Arial" w:cs="Arial"/>
          <w:color w:val="000000"/>
          <w:sz w:val="16"/>
          <w:szCs w:val="16"/>
          <w:lang w:bidi="ru-RU"/>
        </w:rPr>
        <w:t>минимальные отступы от красной линии проездов - 3 м;</w:t>
      </w:r>
    </w:p>
    <w:p w:rsidR="001426E0" w:rsidRPr="00B93347" w:rsidRDefault="001426E0" w:rsidP="00027403">
      <w:pPr>
        <w:widowControl w:val="0"/>
        <w:numPr>
          <w:ilvl w:val="0"/>
          <w:numId w:val="65"/>
        </w:numPr>
        <w:tabs>
          <w:tab w:val="left" w:pos="1465"/>
        </w:tabs>
        <w:spacing w:line="322" w:lineRule="exact"/>
        <w:ind w:left="1460" w:hanging="360"/>
        <w:rPr>
          <w:rFonts w:ascii="Arial" w:hAnsi="Arial" w:cs="Arial"/>
          <w:sz w:val="16"/>
          <w:szCs w:val="16"/>
        </w:rPr>
      </w:pPr>
      <w:r w:rsidRPr="00B93347">
        <w:rPr>
          <w:rFonts w:ascii="Arial" w:hAnsi="Arial" w:cs="Arial"/>
          <w:color w:val="000000"/>
          <w:sz w:val="16"/>
          <w:szCs w:val="16"/>
          <w:lang w:bidi="ru-RU"/>
        </w:rPr>
        <w:t>минимальный отступ строений от границы смежного земельного участка - 3 м.</w:t>
      </w:r>
    </w:p>
    <w:p w:rsidR="001426E0" w:rsidRPr="00B93347" w:rsidRDefault="001426E0" w:rsidP="001426E0">
      <w:pPr>
        <w:spacing w:after="113" w:line="322" w:lineRule="exact"/>
        <w:ind w:firstLine="740"/>
        <w:jc w:val="both"/>
        <w:rPr>
          <w:rFonts w:ascii="Arial" w:hAnsi="Arial" w:cs="Arial"/>
          <w:sz w:val="16"/>
          <w:szCs w:val="16"/>
        </w:rPr>
      </w:pPr>
      <w:r w:rsidRPr="00B93347">
        <w:rPr>
          <w:rFonts w:ascii="Arial" w:hAnsi="Arial" w:cs="Arial"/>
          <w:color w:val="000000"/>
          <w:sz w:val="16"/>
          <w:szCs w:val="16"/>
          <w:lang w:bidi="ru-RU"/>
        </w:rPr>
        <w:t>Предельные параметры разрешенного строительства, реконструкции объектов капитального строительства:</w:t>
      </w:r>
    </w:p>
    <w:p w:rsidR="001426E0" w:rsidRPr="00B93347" w:rsidRDefault="001426E0" w:rsidP="00027403">
      <w:pPr>
        <w:widowControl w:val="0"/>
        <w:numPr>
          <w:ilvl w:val="0"/>
          <w:numId w:val="65"/>
        </w:numPr>
        <w:tabs>
          <w:tab w:val="left" w:pos="1465"/>
        </w:tabs>
        <w:spacing w:line="331" w:lineRule="exact"/>
        <w:ind w:left="1100"/>
        <w:jc w:val="both"/>
        <w:rPr>
          <w:rFonts w:ascii="Arial" w:hAnsi="Arial" w:cs="Arial"/>
          <w:sz w:val="16"/>
          <w:szCs w:val="16"/>
        </w:rPr>
      </w:pPr>
      <w:r w:rsidRPr="00B93347">
        <w:rPr>
          <w:rFonts w:ascii="Arial" w:hAnsi="Arial" w:cs="Arial"/>
          <w:color w:val="000000"/>
          <w:sz w:val="16"/>
          <w:szCs w:val="16"/>
          <w:lang w:bidi="ru-RU"/>
        </w:rPr>
        <w:t>максимальное количество надземных этажей зданий - 3 этажа;</w:t>
      </w:r>
    </w:p>
    <w:p w:rsidR="001426E0" w:rsidRPr="00B93347" w:rsidRDefault="001426E0" w:rsidP="00027403">
      <w:pPr>
        <w:widowControl w:val="0"/>
        <w:numPr>
          <w:ilvl w:val="0"/>
          <w:numId w:val="65"/>
        </w:numPr>
        <w:tabs>
          <w:tab w:val="left" w:pos="1465"/>
        </w:tabs>
        <w:spacing w:line="331" w:lineRule="exact"/>
        <w:ind w:left="1100"/>
        <w:jc w:val="both"/>
        <w:rPr>
          <w:rFonts w:ascii="Arial" w:hAnsi="Arial" w:cs="Arial"/>
          <w:sz w:val="16"/>
          <w:szCs w:val="16"/>
        </w:rPr>
      </w:pPr>
      <w:r w:rsidRPr="00B93347">
        <w:rPr>
          <w:rFonts w:ascii="Arial" w:hAnsi="Arial" w:cs="Arial"/>
          <w:color w:val="000000"/>
          <w:sz w:val="16"/>
          <w:szCs w:val="16"/>
          <w:lang w:bidi="ru-RU"/>
        </w:rPr>
        <w:t>максимальная высота зданий - 20 м;</w:t>
      </w:r>
    </w:p>
    <w:p w:rsidR="001426E0" w:rsidRPr="00B93347" w:rsidRDefault="001426E0" w:rsidP="00027403">
      <w:pPr>
        <w:widowControl w:val="0"/>
        <w:numPr>
          <w:ilvl w:val="0"/>
          <w:numId w:val="65"/>
        </w:numPr>
        <w:tabs>
          <w:tab w:val="left" w:pos="1465"/>
        </w:tabs>
        <w:spacing w:after="255" w:line="331" w:lineRule="exact"/>
        <w:ind w:left="1100"/>
        <w:jc w:val="both"/>
        <w:rPr>
          <w:rFonts w:ascii="Arial" w:hAnsi="Arial" w:cs="Arial"/>
          <w:sz w:val="16"/>
          <w:szCs w:val="16"/>
        </w:rPr>
      </w:pPr>
      <w:r w:rsidRPr="00B93347">
        <w:rPr>
          <w:rFonts w:ascii="Arial" w:hAnsi="Arial" w:cs="Arial"/>
          <w:color w:val="000000"/>
          <w:sz w:val="16"/>
          <w:szCs w:val="16"/>
          <w:lang w:bidi="ru-RU"/>
        </w:rPr>
        <w:t>максимальный процент застройки земельного участка - 60%.</w:t>
      </w:r>
    </w:p>
    <w:p w:rsidR="001426E0" w:rsidRPr="00B93347" w:rsidRDefault="001426E0" w:rsidP="001426E0">
      <w:pPr>
        <w:spacing w:after="116"/>
        <w:ind w:firstLine="740"/>
        <w:jc w:val="both"/>
        <w:rPr>
          <w:rFonts w:ascii="Arial" w:hAnsi="Arial" w:cs="Arial"/>
          <w:sz w:val="16"/>
          <w:szCs w:val="16"/>
        </w:rPr>
      </w:pPr>
      <w:r w:rsidRPr="00B93347">
        <w:rPr>
          <w:rFonts w:ascii="Arial" w:hAnsi="Arial" w:cs="Arial"/>
          <w:color w:val="000000"/>
          <w:sz w:val="16"/>
          <w:szCs w:val="16"/>
          <w:lang w:bidi="ru-RU"/>
        </w:rPr>
        <w:t>В результате комплексного анализа территории была сформирована зона застройки индивидуальными жилыми домами.</w:t>
      </w:r>
    </w:p>
    <w:p w:rsidR="001426E0" w:rsidRPr="00B93347" w:rsidRDefault="001426E0" w:rsidP="001426E0">
      <w:pPr>
        <w:spacing w:after="120" w:line="317" w:lineRule="exact"/>
        <w:ind w:firstLine="740"/>
        <w:jc w:val="both"/>
        <w:rPr>
          <w:rFonts w:ascii="Arial" w:hAnsi="Arial" w:cs="Arial"/>
          <w:sz w:val="16"/>
          <w:szCs w:val="16"/>
        </w:rPr>
      </w:pPr>
      <w:r w:rsidRPr="00B93347">
        <w:rPr>
          <w:rFonts w:ascii="Arial" w:hAnsi="Arial" w:cs="Arial"/>
          <w:color w:val="000000"/>
          <w:sz w:val="16"/>
          <w:szCs w:val="16"/>
          <w:lang w:bidi="ru-RU"/>
        </w:rPr>
        <w:t>Проектом планировки значительная часть проектируемой территории предусмотрена под развитие жилой застройки. Площадь земельных участков под индивидуальную жилую застройку составляет 0,06 га. В общей сложности в границах проекта планировки отведено под развитие новой жилой застройки 28 участков для индивидуальной жилой застройки. Конфигурация формируемых земельных участков обусловлена характером рельефа, трассировкой проектируемых улиц и границами смежных земельных участков, сведения о которых содержатся в ЕГРН.</w:t>
      </w:r>
    </w:p>
    <w:p w:rsidR="001426E0" w:rsidRPr="00B93347" w:rsidRDefault="001426E0" w:rsidP="001426E0">
      <w:pPr>
        <w:spacing w:after="120" w:line="317" w:lineRule="exact"/>
        <w:ind w:firstLine="740"/>
        <w:jc w:val="both"/>
        <w:rPr>
          <w:rFonts w:ascii="Arial" w:hAnsi="Arial" w:cs="Arial"/>
          <w:sz w:val="16"/>
          <w:szCs w:val="16"/>
        </w:rPr>
      </w:pPr>
      <w:r w:rsidRPr="00B93347">
        <w:rPr>
          <w:rFonts w:ascii="Arial" w:hAnsi="Arial" w:cs="Arial"/>
          <w:color w:val="000000"/>
          <w:sz w:val="16"/>
          <w:szCs w:val="16"/>
          <w:lang w:bidi="ru-RU"/>
        </w:rPr>
        <w:t xml:space="preserve">Проектная жилая застройка планируемой территории представлена индивидуальными жилыми домами, предназначенными, в том числе, для проживания многодетных семей, а также жилыми домами блокированной застройки. Индивидуальные жилые дома, по своим параметрам рассчитаны на семью от 5 человек и более. Таким образом, проектная численность нового населения определена на уровне </w:t>
      </w:r>
      <w:r w:rsidRPr="00B93347">
        <w:rPr>
          <w:rStyle w:val="25"/>
          <w:rFonts w:ascii="Arial" w:hAnsi="Arial" w:cs="Arial"/>
          <w:sz w:val="16"/>
          <w:szCs w:val="16"/>
        </w:rPr>
        <w:t>140 человек</w:t>
      </w:r>
      <w:r w:rsidRPr="00B93347">
        <w:rPr>
          <w:rFonts w:ascii="Arial" w:hAnsi="Arial" w:cs="Arial"/>
          <w:color w:val="000000"/>
          <w:sz w:val="16"/>
          <w:szCs w:val="16"/>
          <w:lang w:bidi="ru-RU"/>
        </w:rPr>
        <w:t>.</w:t>
      </w:r>
    </w:p>
    <w:p w:rsidR="001426E0" w:rsidRPr="00B93347" w:rsidRDefault="001426E0" w:rsidP="001426E0">
      <w:pPr>
        <w:spacing w:line="317" w:lineRule="exact"/>
        <w:ind w:firstLine="880"/>
        <w:jc w:val="both"/>
        <w:rPr>
          <w:rFonts w:ascii="Arial" w:hAnsi="Arial" w:cs="Arial"/>
          <w:sz w:val="16"/>
          <w:szCs w:val="16"/>
        </w:rPr>
      </w:pPr>
      <w:r w:rsidRPr="00B93347">
        <w:rPr>
          <w:rFonts w:ascii="Arial" w:hAnsi="Arial" w:cs="Arial"/>
          <w:color w:val="000000"/>
          <w:sz w:val="16"/>
          <w:szCs w:val="16"/>
          <w:lang w:bidi="ru-RU"/>
        </w:rPr>
        <w:t>В соответствии с нормативами градостроительного проектирования Краснодарского края показатели жилищной обеспеченности для малоэтажной индивидуальной застройки не нормируются. В настоящем проекте планируемый</w:t>
      </w:r>
      <w:r w:rsidRPr="00B93347">
        <w:rPr>
          <w:rFonts w:ascii="Arial" w:hAnsi="Arial" w:cs="Arial"/>
          <w:sz w:val="16"/>
          <w:szCs w:val="16"/>
        </w:rPr>
        <w:t xml:space="preserve"> </w:t>
      </w:r>
    </w:p>
    <w:p w:rsidR="001426E0" w:rsidRPr="00B93347" w:rsidRDefault="001426E0" w:rsidP="001426E0">
      <w:pPr>
        <w:pStyle w:val="2f6"/>
        <w:framePr w:wrap="none" w:vAnchor="page" w:hAnchor="page" w:x="10920" w:y="16051"/>
        <w:shd w:val="clear" w:color="auto" w:fill="auto"/>
        <w:spacing w:line="200" w:lineRule="exact"/>
        <w:rPr>
          <w:rFonts w:ascii="Arial" w:hAnsi="Arial" w:cs="Arial"/>
          <w:sz w:val="16"/>
          <w:szCs w:val="16"/>
        </w:rPr>
      </w:pPr>
      <w:r w:rsidRPr="00B93347">
        <w:rPr>
          <w:rFonts w:ascii="Arial" w:hAnsi="Arial" w:cs="Arial"/>
          <w:color w:val="000000"/>
          <w:sz w:val="16"/>
          <w:szCs w:val="16"/>
          <w:lang w:eastAsia="ru-RU" w:bidi="ru-RU"/>
        </w:rPr>
        <w:t>9</w:t>
      </w:r>
    </w:p>
    <w:p w:rsidR="001426E0" w:rsidRPr="00B93347" w:rsidRDefault="001426E0" w:rsidP="001426E0">
      <w:pPr>
        <w:spacing w:after="120" w:line="317" w:lineRule="exact"/>
        <w:jc w:val="both"/>
        <w:rPr>
          <w:rFonts w:ascii="Arial" w:hAnsi="Arial" w:cs="Arial"/>
          <w:sz w:val="16"/>
          <w:szCs w:val="16"/>
        </w:rPr>
      </w:pPr>
      <w:r w:rsidRPr="00B93347">
        <w:rPr>
          <w:rFonts w:ascii="Arial" w:hAnsi="Arial" w:cs="Arial"/>
          <w:color w:val="000000"/>
          <w:sz w:val="16"/>
          <w:szCs w:val="16"/>
          <w:lang w:bidi="ru-RU"/>
        </w:rPr>
        <w:lastRenderedPageBreak/>
        <w:t>показатель жилищной обеспеченности проектируемой жилой застройки принимается на уровне 25 м</w:t>
      </w:r>
      <w:r w:rsidRPr="00B93347">
        <w:rPr>
          <w:rFonts w:ascii="Arial" w:hAnsi="Arial" w:cs="Arial"/>
          <w:color w:val="000000"/>
          <w:sz w:val="16"/>
          <w:szCs w:val="16"/>
          <w:vertAlign w:val="superscript"/>
          <w:lang w:bidi="ru-RU"/>
        </w:rPr>
        <w:t>2</w:t>
      </w:r>
      <w:r w:rsidRPr="00B93347">
        <w:rPr>
          <w:rFonts w:ascii="Arial" w:hAnsi="Arial" w:cs="Arial"/>
          <w:color w:val="000000"/>
          <w:sz w:val="16"/>
          <w:szCs w:val="16"/>
          <w:lang w:bidi="ru-RU"/>
        </w:rPr>
        <w:t xml:space="preserve"> на одного жителя для застройки индивидуальными жилыми домами.</w:t>
      </w:r>
    </w:p>
    <w:p w:rsidR="001426E0" w:rsidRPr="00B93347" w:rsidRDefault="001426E0" w:rsidP="001426E0">
      <w:pPr>
        <w:spacing w:after="182" w:line="317" w:lineRule="exact"/>
        <w:ind w:firstLine="840"/>
        <w:jc w:val="both"/>
        <w:rPr>
          <w:rFonts w:ascii="Arial" w:hAnsi="Arial" w:cs="Arial"/>
          <w:sz w:val="16"/>
          <w:szCs w:val="16"/>
        </w:rPr>
      </w:pPr>
      <w:r w:rsidRPr="00B93347">
        <w:rPr>
          <w:rFonts w:ascii="Arial" w:hAnsi="Arial" w:cs="Arial"/>
          <w:color w:val="000000"/>
          <w:sz w:val="16"/>
          <w:szCs w:val="16"/>
          <w:lang w:bidi="ru-RU"/>
        </w:rPr>
        <w:t>Площадь одного индивидуального жилого дома для укрупненных расчетов, а также для соблюдения необходимого уровня жилищной обеспеченности принимается в среднем на уровне 125 м</w:t>
      </w:r>
      <w:r w:rsidRPr="00B93347">
        <w:rPr>
          <w:rFonts w:ascii="Arial" w:hAnsi="Arial" w:cs="Arial"/>
          <w:color w:val="000000"/>
          <w:sz w:val="16"/>
          <w:szCs w:val="16"/>
          <w:vertAlign w:val="superscript"/>
          <w:lang w:bidi="ru-RU"/>
        </w:rPr>
        <w:t>2</w:t>
      </w:r>
      <w:r w:rsidRPr="00B93347">
        <w:rPr>
          <w:rFonts w:ascii="Arial" w:hAnsi="Arial" w:cs="Arial"/>
          <w:color w:val="000000"/>
          <w:sz w:val="16"/>
          <w:szCs w:val="16"/>
          <w:lang w:bidi="ru-RU"/>
        </w:rPr>
        <w:t xml:space="preserve"> общей площади. Таким образом, общая площадь нового жилого фонда составит 3500 кв.м, при средней жилищной обеспеченности 25 кв.м/ чел.</w:t>
      </w:r>
    </w:p>
    <w:p w:rsidR="001426E0" w:rsidRPr="00B93347" w:rsidRDefault="001426E0" w:rsidP="001426E0">
      <w:pPr>
        <w:spacing w:line="240" w:lineRule="exact"/>
        <w:ind w:firstLine="840"/>
        <w:jc w:val="both"/>
        <w:rPr>
          <w:rFonts w:ascii="Arial" w:hAnsi="Arial" w:cs="Arial"/>
          <w:sz w:val="16"/>
          <w:szCs w:val="16"/>
        </w:rPr>
      </w:pPr>
      <w:r w:rsidRPr="00B93347">
        <w:rPr>
          <w:rFonts w:ascii="Arial" w:hAnsi="Arial" w:cs="Arial"/>
          <w:color w:val="000000"/>
          <w:sz w:val="16"/>
          <w:szCs w:val="16"/>
          <w:lang w:bidi="ru-RU"/>
        </w:rPr>
        <w:t>Перспективная численность населения определена исходя из:</w:t>
      </w:r>
    </w:p>
    <w:p w:rsidR="001426E0" w:rsidRPr="00B93347" w:rsidRDefault="001426E0" w:rsidP="00027403">
      <w:pPr>
        <w:widowControl w:val="0"/>
        <w:numPr>
          <w:ilvl w:val="0"/>
          <w:numId w:val="65"/>
        </w:numPr>
        <w:tabs>
          <w:tab w:val="left" w:pos="1118"/>
        </w:tabs>
        <w:spacing w:line="317" w:lineRule="exact"/>
        <w:ind w:left="980" w:hanging="140"/>
        <w:rPr>
          <w:rFonts w:ascii="Arial" w:hAnsi="Arial" w:cs="Arial"/>
          <w:sz w:val="16"/>
          <w:szCs w:val="16"/>
        </w:rPr>
      </w:pPr>
      <w:r w:rsidRPr="00B93347">
        <w:rPr>
          <w:rFonts w:ascii="Arial" w:hAnsi="Arial" w:cs="Arial"/>
          <w:color w:val="000000"/>
          <w:sz w:val="16"/>
          <w:szCs w:val="16"/>
          <w:lang w:bidi="ru-RU"/>
        </w:rPr>
        <w:t>намеченных объемов жилищного строительства (освоение территории проектной территории жилой застройки);</w:t>
      </w:r>
    </w:p>
    <w:p w:rsidR="001426E0" w:rsidRPr="00B93347" w:rsidRDefault="001426E0" w:rsidP="00027403">
      <w:pPr>
        <w:widowControl w:val="0"/>
        <w:numPr>
          <w:ilvl w:val="0"/>
          <w:numId w:val="65"/>
        </w:numPr>
        <w:tabs>
          <w:tab w:val="left" w:pos="1118"/>
        </w:tabs>
        <w:spacing w:after="240" w:line="317" w:lineRule="exact"/>
        <w:ind w:left="980" w:hanging="140"/>
        <w:rPr>
          <w:rFonts w:ascii="Arial" w:hAnsi="Arial" w:cs="Arial"/>
          <w:sz w:val="16"/>
          <w:szCs w:val="16"/>
        </w:rPr>
      </w:pPr>
      <w:r w:rsidRPr="00B93347">
        <w:rPr>
          <w:rFonts w:ascii="Arial" w:hAnsi="Arial" w:cs="Arial"/>
          <w:color w:val="000000"/>
          <w:sz w:val="16"/>
          <w:szCs w:val="16"/>
          <w:lang w:bidi="ru-RU"/>
        </w:rPr>
        <w:t>среднего коэффициента семейности для территорий, которые определены для обеспечения многодетных семей, принятого на уровне — 5.</w:t>
      </w:r>
    </w:p>
    <w:p w:rsidR="001426E0" w:rsidRPr="00B93347" w:rsidRDefault="001426E0" w:rsidP="001426E0">
      <w:pPr>
        <w:spacing w:line="317" w:lineRule="exact"/>
        <w:ind w:right="1180" w:firstLine="980"/>
        <w:rPr>
          <w:rFonts w:ascii="Arial" w:hAnsi="Arial" w:cs="Arial"/>
          <w:sz w:val="16"/>
          <w:szCs w:val="16"/>
        </w:rPr>
      </w:pPr>
      <w:r w:rsidRPr="00B93347">
        <w:rPr>
          <w:rFonts w:ascii="Arial" w:hAnsi="Arial" w:cs="Arial"/>
          <w:color w:val="000000"/>
          <w:sz w:val="16"/>
          <w:szCs w:val="16"/>
          <w:lang w:bidi="ru-RU"/>
        </w:rPr>
        <w:t>Параметры численности населения и жилого фонда проекта планировки Таблица 3</w:t>
      </w:r>
    </w:p>
    <w:p w:rsidR="001426E0" w:rsidRPr="00B93347" w:rsidRDefault="001426E0" w:rsidP="001426E0">
      <w:pPr>
        <w:pStyle w:val="3f2"/>
        <w:shd w:val="clear" w:color="auto" w:fill="auto"/>
        <w:spacing w:line="240" w:lineRule="exact"/>
        <w:rPr>
          <w:rFonts w:ascii="Arial" w:hAnsi="Arial" w:cs="Arial"/>
          <w:sz w:val="16"/>
          <w:szCs w:val="16"/>
        </w:rPr>
      </w:pPr>
      <w:r w:rsidRPr="00B93347">
        <w:rPr>
          <w:rFonts w:ascii="Arial" w:hAnsi="Arial" w:cs="Arial"/>
          <w:color w:val="000000"/>
          <w:sz w:val="16"/>
          <w:szCs w:val="16"/>
          <w:lang w:eastAsia="ru-RU" w:bidi="ru-RU"/>
        </w:rPr>
        <w:t>Таблица 3</w:t>
      </w:r>
    </w:p>
    <w:tbl>
      <w:tblPr>
        <w:tblOverlap w:val="never"/>
        <w:tblW w:w="0" w:type="auto"/>
        <w:tblLayout w:type="fixed"/>
        <w:tblCellMar>
          <w:left w:w="10" w:type="dxa"/>
          <w:right w:w="10" w:type="dxa"/>
        </w:tblCellMar>
        <w:tblLook w:val="04A0"/>
      </w:tblPr>
      <w:tblGrid>
        <w:gridCol w:w="566"/>
        <w:gridCol w:w="5928"/>
        <w:gridCol w:w="1560"/>
        <w:gridCol w:w="1531"/>
      </w:tblGrid>
      <w:tr w:rsidR="001426E0" w:rsidRPr="00B93347" w:rsidTr="001426E0">
        <w:tblPrEx>
          <w:tblCellMar>
            <w:top w:w="0" w:type="dxa"/>
            <w:bottom w:w="0" w:type="dxa"/>
          </w:tblCellMar>
        </w:tblPrEx>
        <w:trPr>
          <w:trHeight w:hRule="exact" w:val="600"/>
        </w:trPr>
        <w:tc>
          <w:tcPr>
            <w:tcW w:w="566" w:type="dxa"/>
            <w:tcBorders>
              <w:top w:val="single" w:sz="4" w:space="0" w:color="auto"/>
              <w:left w:val="single" w:sz="4" w:space="0" w:color="auto"/>
            </w:tcBorders>
            <w:shd w:val="clear" w:color="auto" w:fill="FFFFFF"/>
          </w:tcPr>
          <w:p w:rsidR="001426E0" w:rsidRPr="00B93347" w:rsidRDefault="001426E0" w:rsidP="001426E0">
            <w:pPr>
              <w:spacing w:after="60" w:line="190" w:lineRule="exact"/>
              <w:rPr>
                <w:rFonts w:ascii="Arial" w:hAnsi="Arial" w:cs="Arial"/>
                <w:sz w:val="16"/>
                <w:szCs w:val="16"/>
              </w:rPr>
            </w:pPr>
            <w:r w:rsidRPr="00B93347">
              <w:rPr>
                <w:rStyle w:val="295pt0"/>
                <w:rFonts w:ascii="Arial" w:hAnsi="Arial" w:cs="Arial"/>
                <w:sz w:val="16"/>
                <w:szCs w:val="16"/>
              </w:rPr>
              <w:t>№</w:t>
            </w:r>
          </w:p>
          <w:p w:rsidR="001426E0" w:rsidRPr="00B93347" w:rsidRDefault="001426E0" w:rsidP="001426E0">
            <w:pPr>
              <w:spacing w:before="60" w:line="190" w:lineRule="exact"/>
              <w:rPr>
                <w:rFonts w:ascii="Arial" w:hAnsi="Arial" w:cs="Arial"/>
                <w:sz w:val="16"/>
                <w:szCs w:val="16"/>
              </w:rPr>
            </w:pPr>
            <w:r w:rsidRPr="00B93347">
              <w:rPr>
                <w:rStyle w:val="295pt0"/>
                <w:rFonts w:ascii="Arial" w:hAnsi="Arial" w:cs="Arial"/>
                <w:sz w:val="16"/>
                <w:szCs w:val="16"/>
              </w:rPr>
              <w:t>п/п</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190" w:lineRule="exact"/>
              <w:jc w:val="both"/>
              <w:rPr>
                <w:rFonts w:ascii="Arial" w:hAnsi="Arial" w:cs="Arial"/>
                <w:sz w:val="16"/>
                <w:szCs w:val="16"/>
              </w:rPr>
            </w:pPr>
            <w:r w:rsidRPr="00B93347">
              <w:rPr>
                <w:rStyle w:val="295pt0"/>
                <w:rFonts w:ascii="Arial" w:hAnsi="Arial" w:cs="Arial"/>
                <w:sz w:val="16"/>
                <w:szCs w:val="16"/>
              </w:rPr>
              <w:t>Наименование показателя</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190" w:lineRule="exact"/>
              <w:rPr>
                <w:rFonts w:ascii="Arial" w:hAnsi="Arial" w:cs="Arial"/>
                <w:sz w:val="16"/>
                <w:szCs w:val="16"/>
              </w:rPr>
            </w:pPr>
            <w:r w:rsidRPr="00B93347">
              <w:rPr>
                <w:rStyle w:val="295pt0"/>
                <w:rFonts w:ascii="Arial" w:hAnsi="Arial" w:cs="Arial"/>
                <w:sz w:val="16"/>
                <w:szCs w:val="16"/>
              </w:rPr>
              <w:t>Ед. изм.</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after="120" w:line="190" w:lineRule="exact"/>
              <w:rPr>
                <w:rFonts w:ascii="Arial" w:hAnsi="Arial" w:cs="Arial"/>
                <w:sz w:val="16"/>
                <w:szCs w:val="16"/>
              </w:rPr>
            </w:pPr>
            <w:r w:rsidRPr="00B93347">
              <w:rPr>
                <w:rStyle w:val="295pt0"/>
                <w:rFonts w:ascii="Arial" w:hAnsi="Arial" w:cs="Arial"/>
                <w:sz w:val="16"/>
                <w:szCs w:val="16"/>
              </w:rPr>
              <w:t>Проектные</w:t>
            </w:r>
          </w:p>
          <w:p w:rsidR="001426E0" w:rsidRPr="00B93347" w:rsidRDefault="001426E0" w:rsidP="001426E0">
            <w:pPr>
              <w:spacing w:before="120" w:line="190" w:lineRule="exact"/>
              <w:rPr>
                <w:rFonts w:ascii="Arial" w:hAnsi="Arial" w:cs="Arial"/>
                <w:sz w:val="16"/>
                <w:szCs w:val="16"/>
              </w:rPr>
            </w:pPr>
            <w:r w:rsidRPr="00B93347">
              <w:rPr>
                <w:rStyle w:val="295pt0"/>
                <w:rFonts w:ascii="Arial" w:hAnsi="Arial" w:cs="Arial"/>
                <w:sz w:val="16"/>
                <w:szCs w:val="16"/>
              </w:rPr>
              <w:t>показатели</w:t>
            </w:r>
          </w:p>
        </w:tc>
      </w:tr>
      <w:tr w:rsidR="001426E0" w:rsidRPr="00B93347" w:rsidTr="001426E0">
        <w:tblPrEx>
          <w:tblCellMar>
            <w:top w:w="0" w:type="dxa"/>
            <w:bottom w:w="0" w:type="dxa"/>
          </w:tblCellMar>
        </w:tblPrEx>
        <w:trPr>
          <w:trHeight w:hRule="exact" w:val="298"/>
        </w:trPr>
        <w:tc>
          <w:tcPr>
            <w:tcW w:w="566"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1</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Территория проектируемого участка</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4,26</w:t>
            </w:r>
          </w:p>
        </w:tc>
      </w:tr>
      <w:tr w:rsidR="001426E0" w:rsidRPr="00B93347"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2</w:t>
            </w:r>
          </w:p>
        </w:tc>
        <w:tc>
          <w:tcPr>
            <w:tcW w:w="5928"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Площадь жилой зоны</w:t>
            </w:r>
          </w:p>
        </w:tc>
        <w:tc>
          <w:tcPr>
            <w:tcW w:w="1560"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1531"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1,83</w:t>
            </w:r>
          </w:p>
        </w:tc>
      </w:tr>
      <w:tr w:rsidR="001426E0" w:rsidRPr="00B93347"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3</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Площадь индивидуальной жилой застройки (проект.)</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1,83</w:t>
            </w:r>
          </w:p>
        </w:tc>
      </w:tr>
      <w:tr w:rsidR="001426E0" w:rsidRPr="00B93347" w:rsidTr="001426E0">
        <w:tblPrEx>
          <w:tblCellMar>
            <w:top w:w="0" w:type="dxa"/>
            <w:bottom w:w="0" w:type="dxa"/>
          </w:tblCellMar>
        </w:tblPrEx>
        <w:trPr>
          <w:trHeight w:hRule="exact" w:val="298"/>
        </w:trPr>
        <w:tc>
          <w:tcPr>
            <w:tcW w:w="566"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4</w:t>
            </w:r>
          </w:p>
        </w:tc>
        <w:tc>
          <w:tcPr>
            <w:tcW w:w="5928"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Площадь индивидуальной жилой застройки (существ.)</w:t>
            </w:r>
          </w:p>
        </w:tc>
        <w:tc>
          <w:tcPr>
            <w:tcW w:w="1560"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га</w:t>
            </w:r>
          </w:p>
        </w:tc>
        <w:tc>
          <w:tcPr>
            <w:tcW w:w="1531"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w:t>
            </w:r>
          </w:p>
        </w:tc>
      </w:tr>
      <w:tr w:rsidR="001426E0" w:rsidRPr="00B93347" w:rsidTr="001426E0">
        <w:tblPrEx>
          <w:tblCellMar>
            <w:top w:w="0" w:type="dxa"/>
            <w:bottom w:w="0" w:type="dxa"/>
          </w:tblCellMar>
        </w:tblPrEx>
        <w:trPr>
          <w:trHeight w:hRule="exact" w:val="595"/>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5</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98" w:lineRule="exact"/>
              <w:jc w:val="both"/>
              <w:rPr>
                <w:rFonts w:ascii="Arial" w:hAnsi="Arial" w:cs="Arial"/>
                <w:sz w:val="16"/>
                <w:szCs w:val="16"/>
              </w:rPr>
            </w:pPr>
            <w:r w:rsidRPr="00B93347">
              <w:rPr>
                <w:rStyle w:val="21"/>
                <w:rFonts w:ascii="Arial" w:hAnsi="Arial" w:cs="Arial"/>
                <w:sz w:val="16"/>
                <w:szCs w:val="16"/>
              </w:rPr>
              <w:t>Количество участков индивидуальной жилой застройки, всего</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ед.</w:t>
            </w:r>
          </w:p>
        </w:tc>
        <w:tc>
          <w:tcPr>
            <w:tcW w:w="1531" w:type="dxa"/>
            <w:tcBorders>
              <w:top w:val="single" w:sz="4" w:space="0" w:color="auto"/>
              <w:left w:val="single" w:sz="4" w:space="0" w:color="auto"/>
              <w:righ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28</w:t>
            </w:r>
          </w:p>
        </w:tc>
      </w:tr>
      <w:tr w:rsidR="001426E0" w:rsidRPr="00B93347" w:rsidTr="001426E0">
        <w:tblPrEx>
          <w:tblCellMar>
            <w:top w:w="0" w:type="dxa"/>
            <w:bottom w:w="0" w:type="dxa"/>
          </w:tblCellMar>
        </w:tblPrEx>
        <w:trPr>
          <w:trHeight w:hRule="exact" w:val="298"/>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5.1</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индивидуальной жилой застройки</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ед.</w:t>
            </w:r>
          </w:p>
        </w:tc>
        <w:tc>
          <w:tcPr>
            <w:tcW w:w="1531"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28</w:t>
            </w:r>
          </w:p>
        </w:tc>
      </w:tr>
      <w:tr w:rsidR="001426E0" w:rsidRPr="00B93347"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5.2</w:t>
            </w:r>
          </w:p>
        </w:tc>
        <w:tc>
          <w:tcPr>
            <w:tcW w:w="5928"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блокированной жилой застройки</w:t>
            </w:r>
          </w:p>
        </w:tc>
        <w:tc>
          <w:tcPr>
            <w:tcW w:w="1560"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ед.</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w:t>
            </w:r>
          </w:p>
        </w:tc>
      </w:tr>
      <w:tr w:rsidR="001426E0" w:rsidRPr="00B93347" w:rsidTr="001426E0">
        <w:tblPrEx>
          <w:tblCellMar>
            <w:top w:w="0" w:type="dxa"/>
            <w:bottom w:w="0" w:type="dxa"/>
          </w:tblCellMar>
        </w:tblPrEx>
        <w:trPr>
          <w:trHeight w:hRule="exact" w:val="326"/>
        </w:trPr>
        <w:tc>
          <w:tcPr>
            <w:tcW w:w="566"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6</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Общая площадь жилого фонда, всего</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тыс. кв.м</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3,5</w:t>
            </w:r>
          </w:p>
        </w:tc>
      </w:tr>
      <w:tr w:rsidR="001426E0" w:rsidRPr="00B93347"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7</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Площадь застройки жилыми домами</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тыс. кв.м</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2,24</w:t>
            </w:r>
          </w:p>
        </w:tc>
      </w:tr>
      <w:tr w:rsidR="001426E0" w:rsidRPr="00B93347"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8</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Коэффициент семейности</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чел.</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5</w:t>
            </w:r>
          </w:p>
        </w:tc>
      </w:tr>
      <w:tr w:rsidR="001426E0" w:rsidRPr="00B93347" w:rsidTr="001426E0">
        <w:tblPrEx>
          <w:tblCellMar>
            <w:top w:w="0" w:type="dxa"/>
            <w:bottom w:w="0" w:type="dxa"/>
          </w:tblCellMar>
        </w:tblPrEx>
        <w:trPr>
          <w:trHeight w:hRule="exact" w:val="298"/>
        </w:trPr>
        <w:tc>
          <w:tcPr>
            <w:tcW w:w="566" w:type="dxa"/>
            <w:tcBorders>
              <w:top w:val="single" w:sz="4" w:space="0" w:color="auto"/>
              <w:left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9</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Численность населения</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чел.</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140</w:t>
            </w:r>
          </w:p>
        </w:tc>
      </w:tr>
      <w:tr w:rsidR="001426E0" w:rsidRPr="00B93347"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10</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Средняя жилищная обеспеченность (проект.)</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кв.м/чел.</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25</w:t>
            </w:r>
          </w:p>
        </w:tc>
      </w:tr>
      <w:tr w:rsidR="001426E0" w:rsidRPr="00B93347" w:rsidTr="001426E0">
        <w:tblPrEx>
          <w:tblCellMar>
            <w:top w:w="0" w:type="dxa"/>
            <w:bottom w:w="0" w:type="dxa"/>
          </w:tblCellMar>
        </w:tblPrEx>
        <w:trPr>
          <w:trHeight w:hRule="exact" w:val="302"/>
        </w:trPr>
        <w:tc>
          <w:tcPr>
            <w:tcW w:w="566"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11</w:t>
            </w:r>
          </w:p>
        </w:tc>
        <w:tc>
          <w:tcPr>
            <w:tcW w:w="5928" w:type="dxa"/>
            <w:tcBorders>
              <w:top w:val="single" w:sz="4" w:space="0" w:color="auto"/>
              <w:left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Расчётная плотность населения жилой застройки</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чел/га</w:t>
            </w:r>
          </w:p>
        </w:tc>
        <w:tc>
          <w:tcPr>
            <w:tcW w:w="1531"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33</w:t>
            </w:r>
          </w:p>
        </w:tc>
      </w:tr>
      <w:tr w:rsidR="001426E0" w:rsidRPr="00B93347" w:rsidTr="001426E0">
        <w:tblPrEx>
          <w:tblCellMar>
            <w:top w:w="0" w:type="dxa"/>
            <w:bottom w:w="0" w:type="dxa"/>
          </w:tblCellMar>
        </w:tblPrEx>
        <w:trPr>
          <w:trHeight w:hRule="exact" w:val="298"/>
        </w:trPr>
        <w:tc>
          <w:tcPr>
            <w:tcW w:w="566" w:type="dxa"/>
            <w:tcBorders>
              <w:top w:val="single" w:sz="4" w:space="0" w:color="auto"/>
              <w:left w:val="single" w:sz="4" w:space="0" w:color="auto"/>
            </w:tcBorders>
            <w:shd w:val="clear" w:color="auto" w:fill="FFFFFF"/>
            <w:vAlign w:val="bottom"/>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12</w:t>
            </w:r>
          </w:p>
        </w:tc>
        <w:tc>
          <w:tcPr>
            <w:tcW w:w="5928"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Коэффициент застройки*</w:t>
            </w:r>
          </w:p>
        </w:tc>
        <w:tc>
          <w:tcPr>
            <w:tcW w:w="1560"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о/</w:t>
            </w:r>
          </w:p>
        </w:tc>
        <w:tc>
          <w:tcPr>
            <w:tcW w:w="1531" w:type="dxa"/>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12</w:t>
            </w:r>
          </w:p>
        </w:tc>
      </w:tr>
      <w:tr w:rsidR="001426E0" w:rsidRPr="00B93347" w:rsidTr="001426E0">
        <w:tblPrEx>
          <w:tblCellMar>
            <w:top w:w="0" w:type="dxa"/>
            <w:bottom w:w="0" w:type="dxa"/>
          </w:tblCellMar>
        </w:tblPrEx>
        <w:trPr>
          <w:trHeight w:hRule="exact" w:val="312"/>
        </w:trPr>
        <w:tc>
          <w:tcPr>
            <w:tcW w:w="566"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40" w:lineRule="exact"/>
              <w:rPr>
                <w:rFonts w:ascii="Arial" w:hAnsi="Arial" w:cs="Arial"/>
                <w:sz w:val="16"/>
                <w:szCs w:val="16"/>
              </w:rPr>
            </w:pPr>
            <w:r w:rsidRPr="00B93347">
              <w:rPr>
                <w:rStyle w:val="21"/>
                <w:rFonts w:ascii="Arial" w:hAnsi="Arial" w:cs="Arial"/>
                <w:sz w:val="16"/>
                <w:szCs w:val="16"/>
              </w:rPr>
              <w:t>13</w:t>
            </w:r>
          </w:p>
        </w:tc>
        <w:tc>
          <w:tcPr>
            <w:tcW w:w="5928"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40" w:lineRule="exact"/>
              <w:jc w:val="both"/>
              <w:rPr>
                <w:rFonts w:ascii="Arial" w:hAnsi="Arial" w:cs="Arial"/>
                <w:sz w:val="16"/>
                <w:szCs w:val="16"/>
              </w:rPr>
            </w:pPr>
            <w:r w:rsidRPr="00B93347">
              <w:rPr>
                <w:rStyle w:val="21"/>
                <w:rFonts w:ascii="Arial" w:hAnsi="Arial" w:cs="Arial"/>
                <w:sz w:val="16"/>
                <w:szCs w:val="16"/>
              </w:rPr>
              <w:t>Коэффициент плотности застройки*</w:t>
            </w:r>
          </w:p>
        </w:tc>
        <w:tc>
          <w:tcPr>
            <w:tcW w:w="1560"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о/</w:t>
            </w:r>
          </w:p>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w:t>
            </w:r>
          </w:p>
        </w:tc>
        <w:tc>
          <w:tcPr>
            <w:tcW w:w="1531" w:type="dxa"/>
            <w:tcBorders>
              <w:top w:val="single" w:sz="4" w:space="0" w:color="auto"/>
              <w:left w:val="single" w:sz="4" w:space="0" w:color="auto"/>
              <w:bottom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19</w:t>
            </w:r>
          </w:p>
        </w:tc>
      </w:tr>
    </w:tbl>
    <w:p w:rsidR="001426E0" w:rsidRPr="00B93347" w:rsidRDefault="001426E0" w:rsidP="001426E0">
      <w:pPr>
        <w:pStyle w:val="afffffffd"/>
        <w:shd w:val="clear" w:color="auto" w:fill="auto"/>
        <w:spacing w:after="182"/>
        <w:ind w:left="840"/>
        <w:rPr>
          <w:rFonts w:ascii="Arial" w:hAnsi="Arial" w:cs="Arial"/>
          <w:sz w:val="16"/>
          <w:szCs w:val="16"/>
        </w:rPr>
      </w:pPr>
      <w:r w:rsidRPr="00B93347">
        <w:rPr>
          <w:rFonts w:ascii="Arial" w:hAnsi="Arial" w:cs="Arial"/>
          <w:color w:val="000000"/>
          <w:sz w:val="16"/>
          <w:szCs w:val="16"/>
          <w:lang w:eastAsia="ru-RU" w:bidi="ru-RU"/>
        </w:rPr>
        <w:t>*Параметры объектов капитального строительства будут определены на стадии рабочего проектирования, в соответствии с действующими правилами землепользования и застройки и указанными в них параметрами использования земельных участков и объектов капитального строительства для зоны «Ж-1. Зона застройки индивидуальными жилыми домами».</w:t>
      </w:r>
    </w:p>
    <w:p w:rsidR="001426E0" w:rsidRPr="00B93347" w:rsidRDefault="001426E0" w:rsidP="001426E0">
      <w:pPr>
        <w:pStyle w:val="2f8"/>
        <w:shd w:val="clear" w:color="auto" w:fill="auto"/>
        <w:spacing w:before="0" w:after="107" w:line="240" w:lineRule="exact"/>
        <w:rPr>
          <w:rFonts w:ascii="Arial" w:hAnsi="Arial" w:cs="Arial"/>
          <w:sz w:val="16"/>
          <w:szCs w:val="16"/>
        </w:rPr>
      </w:pPr>
      <w:r w:rsidRPr="00B93347">
        <w:rPr>
          <w:rFonts w:ascii="Arial" w:hAnsi="Arial" w:cs="Arial"/>
          <w:color w:val="000000"/>
          <w:sz w:val="16"/>
          <w:szCs w:val="16"/>
          <w:lang w:eastAsia="ru-RU" w:bidi="ru-RU"/>
        </w:rPr>
        <w:t>2.2. Характеристика объектов производственного назначения</w:t>
      </w:r>
    </w:p>
    <w:p w:rsidR="001426E0" w:rsidRPr="00B93347" w:rsidRDefault="001426E0" w:rsidP="001426E0">
      <w:pPr>
        <w:pStyle w:val="3f5"/>
        <w:shd w:val="clear" w:color="auto" w:fill="auto"/>
        <w:spacing w:before="0"/>
        <w:rPr>
          <w:rFonts w:ascii="Arial" w:hAnsi="Arial" w:cs="Arial"/>
          <w:sz w:val="16"/>
          <w:szCs w:val="16"/>
        </w:rPr>
      </w:pPr>
      <w:r w:rsidRPr="00B93347">
        <w:rPr>
          <w:rFonts w:ascii="Arial" w:hAnsi="Arial" w:cs="Arial"/>
          <w:color w:val="000000"/>
          <w:sz w:val="16"/>
          <w:szCs w:val="16"/>
          <w:lang w:eastAsia="ru-RU" w:bidi="ru-RU"/>
        </w:rPr>
        <w:t>В границах проектируемой территории не планируется размещение объектов производственного назначения.</w:t>
      </w:r>
    </w:p>
    <w:p w:rsidR="001426E0" w:rsidRPr="00B93347" w:rsidRDefault="001426E0" w:rsidP="001426E0">
      <w:pPr>
        <w:pStyle w:val="2f6"/>
        <w:framePr w:wrap="none" w:vAnchor="page" w:hAnchor="page" w:x="10819" w:y="16051"/>
        <w:shd w:val="clear" w:color="auto" w:fill="auto"/>
        <w:spacing w:line="200" w:lineRule="exact"/>
        <w:rPr>
          <w:rFonts w:ascii="Arial" w:hAnsi="Arial" w:cs="Arial"/>
          <w:sz w:val="16"/>
          <w:szCs w:val="16"/>
        </w:rPr>
      </w:pPr>
      <w:r w:rsidRPr="00B93347">
        <w:rPr>
          <w:rFonts w:ascii="Arial" w:hAnsi="Arial" w:cs="Arial"/>
          <w:color w:val="000000"/>
          <w:sz w:val="16"/>
          <w:szCs w:val="16"/>
          <w:lang w:eastAsia="ru-RU" w:bidi="ru-RU"/>
        </w:rPr>
        <w:t>10</w:t>
      </w:r>
    </w:p>
    <w:p w:rsidR="001426E0" w:rsidRPr="00B93347" w:rsidRDefault="001426E0" w:rsidP="001426E0">
      <w:pPr>
        <w:pStyle w:val="af8"/>
        <w:shd w:val="clear" w:color="auto" w:fill="auto"/>
        <w:spacing w:line="240" w:lineRule="exact"/>
        <w:ind w:left="880"/>
        <w:rPr>
          <w:rFonts w:ascii="Arial" w:hAnsi="Arial" w:cs="Arial"/>
          <w:sz w:val="16"/>
          <w:szCs w:val="16"/>
        </w:rPr>
      </w:pPr>
      <w:r w:rsidRPr="00B93347">
        <w:rPr>
          <w:rFonts w:ascii="Arial" w:hAnsi="Arial" w:cs="Arial"/>
          <w:color w:val="000000"/>
          <w:sz w:val="16"/>
          <w:szCs w:val="16"/>
          <w:lang w:eastAsia="ru-RU" w:bidi="ru-RU"/>
        </w:rPr>
        <w:t>2.3 Характеристика объектов общественно-делового назначения</w:t>
      </w:r>
    </w:p>
    <w:p w:rsidR="001426E0" w:rsidRPr="00B93347" w:rsidRDefault="001426E0" w:rsidP="001426E0">
      <w:pPr>
        <w:spacing w:after="185" w:line="322" w:lineRule="exact"/>
        <w:ind w:firstLine="880"/>
        <w:jc w:val="both"/>
        <w:rPr>
          <w:rFonts w:ascii="Arial" w:hAnsi="Arial" w:cs="Arial"/>
          <w:sz w:val="16"/>
          <w:szCs w:val="16"/>
        </w:rPr>
      </w:pPr>
      <w:r w:rsidRPr="00B93347">
        <w:rPr>
          <w:rFonts w:ascii="Arial" w:hAnsi="Arial" w:cs="Arial"/>
          <w:color w:val="000000"/>
          <w:sz w:val="16"/>
          <w:szCs w:val="16"/>
          <w:lang w:bidi="ru-RU"/>
        </w:rPr>
        <w:t>В границах проектируемой территории не планируется размещение объектов, общественно-делового назначения.</w:t>
      </w:r>
    </w:p>
    <w:p w:rsidR="001426E0" w:rsidRPr="00B93347" w:rsidRDefault="001426E0" w:rsidP="001426E0">
      <w:pPr>
        <w:pStyle w:val="24"/>
        <w:shd w:val="clear" w:color="auto" w:fill="auto"/>
        <w:spacing w:before="0" w:after="107" w:line="240" w:lineRule="exact"/>
        <w:ind w:firstLine="880"/>
        <w:jc w:val="both"/>
        <w:rPr>
          <w:rFonts w:ascii="Arial" w:hAnsi="Arial" w:cs="Arial"/>
          <w:sz w:val="16"/>
          <w:szCs w:val="16"/>
        </w:rPr>
      </w:pPr>
      <w:r w:rsidRPr="00B93347">
        <w:rPr>
          <w:rFonts w:ascii="Arial" w:hAnsi="Arial" w:cs="Arial"/>
          <w:color w:val="000000"/>
          <w:sz w:val="16"/>
          <w:szCs w:val="16"/>
          <w:lang w:eastAsia="ru-RU" w:bidi="ru-RU"/>
        </w:rPr>
        <w:t>2.4. Характеристика объектов социальной инфраструктуры</w:t>
      </w:r>
    </w:p>
    <w:p w:rsidR="001426E0" w:rsidRPr="00B93347" w:rsidRDefault="001426E0" w:rsidP="001426E0">
      <w:pPr>
        <w:spacing w:after="120" w:line="317" w:lineRule="exact"/>
        <w:ind w:firstLine="880"/>
        <w:jc w:val="both"/>
        <w:rPr>
          <w:rFonts w:ascii="Arial" w:hAnsi="Arial" w:cs="Arial"/>
          <w:sz w:val="16"/>
          <w:szCs w:val="16"/>
        </w:rPr>
      </w:pPr>
      <w:r w:rsidRPr="00B93347">
        <w:rPr>
          <w:rFonts w:ascii="Arial" w:hAnsi="Arial" w:cs="Arial"/>
          <w:color w:val="000000"/>
          <w:sz w:val="16"/>
          <w:szCs w:val="16"/>
          <w:lang w:bidi="ru-RU"/>
        </w:rPr>
        <w:t>В границах проектируемой территории планируется размещение и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сквера.</w:t>
      </w:r>
    </w:p>
    <w:p w:rsidR="001426E0" w:rsidRPr="00B93347" w:rsidRDefault="001426E0" w:rsidP="001426E0">
      <w:pPr>
        <w:spacing w:after="120" w:line="317" w:lineRule="exact"/>
        <w:ind w:firstLine="880"/>
        <w:jc w:val="both"/>
        <w:rPr>
          <w:rFonts w:ascii="Arial" w:hAnsi="Arial" w:cs="Arial"/>
          <w:sz w:val="16"/>
          <w:szCs w:val="16"/>
        </w:rPr>
      </w:pPr>
      <w:r w:rsidRPr="00B93347">
        <w:rPr>
          <w:rFonts w:ascii="Arial" w:hAnsi="Arial" w:cs="Arial"/>
          <w:color w:val="000000"/>
          <w:sz w:val="16"/>
          <w:szCs w:val="16"/>
          <w:lang w:bidi="ru-RU"/>
        </w:rPr>
        <w:lastRenderedPageBreak/>
        <w:t>Параметры объектов капитального строительства будут определены на стадии рабочего проектирования, в соответствии с действующими правилами землепользования и застройки и указанными в них параметрами использования земельных участков и объектов капитального строительства для зоны «Ж-1. Зона застройки индивидуальными жилыми домами».</w:t>
      </w:r>
    </w:p>
    <w:p w:rsidR="001426E0" w:rsidRPr="00B93347" w:rsidRDefault="001426E0" w:rsidP="001426E0">
      <w:pPr>
        <w:spacing w:after="182" w:line="317" w:lineRule="exact"/>
        <w:ind w:firstLine="740"/>
        <w:jc w:val="both"/>
        <w:rPr>
          <w:rFonts w:ascii="Arial" w:hAnsi="Arial" w:cs="Arial"/>
          <w:sz w:val="16"/>
          <w:szCs w:val="16"/>
        </w:rPr>
      </w:pPr>
      <w:r w:rsidRPr="00B93347">
        <w:rPr>
          <w:rFonts w:ascii="Arial" w:hAnsi="Arial" w:cs="Arial"/>
          <w:color w:val="000000"/>
          <w:sz w:val="16"/>
          <w:szCs w:val="16"/>
          <w:lang w:bidi="ru-RU"/>
        </w:rPr>
        <w:t xml:space="preserve">Предельные размеры земельных участков и предельные параметры разрешенного строительства, реконструкции объектов капитального строительства в границах земельного участка с видом разрешённого использования </w:t>
      </w:r>
      <w:r w:rsidRPr="00B93347">
        <w:rPr>
          <w:rStyle w:val="25"/>
          <w:rFonts w:ascii="Arial" w:hAnsi="Arial" w:cs="Arial"/>
          <w:sz w:val="16"/>
          <w:szCs w:val="16"/>
        </w:rPr>
        <w:t>Площадки для занятий спортом (5.1.3)</w:t>
      </w:r>
    </w:p>
    <w:p w:rsidR="001426E0" w:rsidRPr="00B93347" w:rsidRDefault="001426E0" w:rsidP="001426E0">
      <w:pPr>
        <w:spacing w:after="89" w:line="240" w:lineRule="exact"/>
        <w:ind w:firstLine="740"/>
        <w:jc w:val="both"/>
        <w:rPr>
          <w:rFonts w:ascii="Arial" w:hAnsi="Arial" w:cs="Arial"/>
          <w:sz w:val="16"/>
          <w:szCs w:val="16"/>
        </w:rPr>
      </w:pPr>
      <w:r w:rsidRPr="00B93347">
        <w:rPr>
          <w:rFonts w:ascii="Arial" w:hAnsi="Arial" w:cs="Arial"/>
          <w:color w:val="000000"/>
          <w:sz w:val="16"/>
          <w:szCs w:val="16"/>
          <w:lang w:bidi="ru-RU"/>
        </w:rPr>
        <w:t>Предельные параметры использования земельного участка:</w:t>
      </w:r>
    </w:p>
    <w:p w:rsidR="001426E0" w:rsidRPr="00B93347" w:rsidRDefault="001426E0" w:rsidP="00027403">
      <w:pPr>
        <w:widowControl w:val="0"/>
        <w:numPr>
          <w:ilvl w:val="0"/>
          <w:numId w:val="65"/>
        </w:numPr>
        <w:tabs>
          <w:tab w:val="left" w:pos="1465"/>
        </w:tabs>
        <w:spacing w:line="326" w:lineRule="exact"/>
        <w:ind w:left="1100"/>
        <w:jc w:val="both"/>
        <w:rPr>
          <w:rFonts w:ascii="Arial" w:hAnsi="Arial" w:cs="Arial"/>
          <w:sz w:val="16"/>
          <w:szCs w:val="16"/>
        </w:rPr>
      </w:pPr>
      <w:r w:rsidRPr="00B93347">
        <w:rPr>
          <w:rFonts w:ascii="Arial" w:hAnsi="Arial" w:cs="Arial"/>
          <w:color w:val="000000"/>
          <w:sz w:val="16"/>
          <w:szCs w:val="16"/>
          <w:lang w:bidi="ru-RU"/>
        </w:rPr>
        <w:t>минимальная площадь земельных участков — 200 кв. м.</w:t>
      </w:r>
    </w:p>
    <w:p w:rsidR="001426E0" w:rsidRPr="00B93347" w:rsidRDefault="001426E0" w:rsidP="00027403">
      <w:pPr>
        <w:widowControl w:val="0"/>
        <w:numPr>
          <w:ilvl w:val="0"/>
          <w:numId w:val="65"/>
        </w:numPr>
        <w:tabs>
          <w:tab w:val="left" w:pos="1465"/>
        </w:tabs>
        <w:spacing w:line="326" w:lineRule="exact"/>
        <w:ind w:left="1460" w:hanging="360"/>
        <w:rPr>
          <w:rFonts w:ascii="Arial" w:hAnsi="Arial" w:cs="Arial"/>
          <w:sz w:val="16"/>
          <w:szCs w:val="16"/>
        </w:rPr>
      </w:pPr>
      <w:r w:rsidRPr="00B93347">
        <w:rPr>
          <w:rFonts w:ascii="Arial" w:hAnsi="Arial" w:cs="Arial"/>
          <w:color w:val="000000"/>
          <w:sz w:val="16"/>
          <w:szCs w:val="16"/>
          <w:lang w:bidi="ru-RU"/>
        </w:rPr>
        <w:t>максимальная площадь вновь образованных земельных участков — 45000 кв.м;</w:t>
      </w:r>
    </w:p>
    <w:p w:rsidR="001426E0" w:rsidRPr="00B93347" w:rsidRDefault="001426E0" w:rsidP="00027403">
      <w:pPr>
        <w:widowControl w:val="0"/>
        <w:numPr>
          <w:ilvl w:val="0"/>
          <w:numId w:val="65"/>
        </w:numPr>
        <w:tabs>
          <w:tab w:val="left" w:pos="1465"/>
        </w:tabs>
        <w:spacing w:line="326" w:lineRule="exact"/>
        <w:ind w:left="1460" w:hanging="360"/>
        <w:rPr>
          <w:rFonts w:ascii="Arial" w:hAnsi="Arial" w:cs="Arial"/>
          <w:sz w:val="16"/>
          <w:szCs w:val="16"/>
        </w:rPr>
      </w:pPr>
      <w:r w:rsidRPr="00B93347">
        <w:rPr>
          <w:rFonts w:ascii="Arial" w:hAnsi="Arial" w:cs="Arial"/>
          <w:color w:val="000000"/>
          <w:sz w:val="16"/>
          <w:szCs w:val="16"/>
          <w:lang w:bidi="ru-RU"/>
        </w:rPr>
        <w:t>минимальная ширина формируемых земельных участков вдоль фронта улицы (проезда) - 12 м.</w:t>
      </w:r>
    </w:p>
    <w:p w:rsidR="001426E0" w:rsidRPr="00B93347" w:rsidRDefault="001426E0" w:rsidP="00027403">
      <w:pPr>
        <w:widowControl w:val="0"/>
        <w:numPr>
          <w:ilvl w:val="0"/>
          <w:numId w:val="65"/>
        </w:numPr>
        <w:tabs>
          <w:tab w:val="left" w:pos="1465"/>
        </w:tabs>
        <w:spacing w:line="326" w:lineRule="exact"/>
        <w:ind w:left="1100"/>
        <w:jc w:val="both"/>
        <w:rPr>
          <w:rFonts w:ascii="Arial" w:hAnsi="Arial" w:cs="Arial"/>
          <w:sz w:val="16"/>
          <w:szCs w:val="16"/>
        </w:rPr>
      </w:pPr>
      <w:r w:rsidRPr="00B93347">
        <w:rPr>
          <w:rFonts w:ascii="Arial" w:hAnsi="Arial" w:cs="Arial"/>
          <w:color w:val="000000"/>
          <w:sz w:val="16"/>
          <w:szCs w:val="16"/>
          <w:lang w:bidi="ru-RU"/>
        </w:rPr>
        <w:t>минимальные отступы от красной линии улиц - 5 м;</w:t>
      </w:r>
    </w:p>
    <w:p w:rsidR="001426E0" w:rsidRPr="00B93347" w:rsidRDefault="001426E0" w:rsidP="00027403">
      <w:pPr>
        <w:widowControl w:val="0"/>
        <w:numPr>
          <w:ilvl w:val="0"/>
          <w:numId w:val="65"/>
        </w:numPr>
        <w:tabs>
          <w:tab w:val="left" w:pos="1465"/>
        </w:tabs>
        <w:spacing w:line="326" w:lineRule="exact"/>
        <w:ind w:left="1100"/>
        <w:jc w:val="both"/>
        <w:rPr>
          <w:rFonts w:ascii="Arial" w:hAnsi="Arial" w:cs="Arial"/>
          <w:sz w:val="16"/>
          <w:szCs w:val="16"/>
        </w:rPr>
      </w:pPr>
      <w:r w:rsidRPr="00B93347">
        <w:rPr>
          <w:rFonts w:ascii="Arial" w:hAnsi="Arial" w:cs="Arial"/>
          <w:color w:val="000000"/>
          <w:sz w:val="16"/>
          <w:szCs w:val="16"/>
          <w:lang w:bidi="ru-RU"/>
        </w:rPr>
        <w:t>минимальные отступы от красной линии проездов - нет;</w:t>
      </w:r>
    </w:p>
    <w:p w:rsidR="001426E0" w:rsidRPr="00B93347" w:rsidRDefault="001426E0" w:rsidP="00027403">
      <w:pPr>
        <w:widowControl w:val="0"/>
        <w:numPr>
          <w:ilvl w:val="0"/>
          <w:numId w:val="65"/>
        </w:numPr>
        <w:tabs>
          <w:tab w:val="left" w:pos="1465"/>
        </w:tabs>
        <w:spacing w:line="326" w:lineRule="exact"/>
        <w:ind w:left="1460" w:hanging="360"/>
        <w:rPr>
          <w:rFonts w:ascii="Arial" w:hAnsi="Arial" w:cs="Arial"/>
          <w:sz w:val="16"/>
          <w:szCs w:val="16"/>
        </w:rPr>
      </w:pPr>
      <w:r w:rsidRPr="00B93347">
        <w:rPr>
          <w:rFonts w:ascii="Arial" w:hAnsi="Arial" w:cs="Arial"/>
          <w:color w:val="000000"/>
          <w:sz w:val="16"/>
          <w:szCs w:val="16"/>
          <w:lang w:bidi="ru-RU"/>
        </w:rPr>
        <w:t>минимальный отступ строений от границы смежного земельного участка - 3 м.</w:t>
      </w:r>
    </w:p>
    <w:p w:rsidR="001426E0" w:rsidRPr="00B93347" w:rsidRDefault="001426E0" w:rsidP="001426E0">
      <w:pPr>
        <w:spacing w:after="116" w:line="326" w:lineRule="exact"/>
        <w:ind w:firstLine="880"/>
        <w:jc w:val="both"/>
        <w:rPr>
          <w:rFonts w:ascii="Arial" w:hAnsi="Arial" w:cs="Arial"/>
          <w:sz w:val="16"/>
          <w:szCs w:val="16"/>
        </w:rPr>
      </w:pPr>
      <w:r w:rsidRPr="00B93347">
        <w:rPr>
          <w:rFonts w:ascii="Arial" w:hAnsi="Arial" w:cs="Arial"/>
          <w:color w:val="000000"/>
          <w:sz w:val="16"/>
          <w:szCs w:val="16"/>
          <w:lang w:bidi="ru-RU"/>
        </w:rPr>
        <w:t>Предельные параметры разрешенного строительства, реконструкции объектов капитального строительства:</w:t>
      </w:r>
    </w:p>
    <w:p w:rsidR="001426E0" w:rsidRPr="00B93347" w:rsidRDefault="001426E0" w:rsidP="00027403">
      <w:pPr>
        <w:widowControl w:val="0"/>
        <w:numPr>
          <w:ilvl w:val="0"/>
          <w:numId w:val="65"/>
        </w:numPr>
        <w:tabs>
          <w:tab w:val="left" w:pos="1465"/>
        </w:tabs>
        <w:spacing w:line="331" w:lineRule="exact"/>
        <w:ind w:left="1100"/>
        <w:jc w:val="both"/>
        <w:rPr>
          <w:rFonts w:ascii="Arial" w:hAnsi="Arial" w:cs="Arial"/>
          <w:sz w:val="16"/>
          <w:szCs w:val="16"/>
        </w:rPr>
      </w:pPr>
      <w:r w:rsidRPr="00B93347">
        <w:rPr>
          <w:rFonts w:ascii="Arial" w:hAnsi="Arial" w:cs="Arial"/>
          <w:color w:val="000000"/>
          <w:sz w:val="16"/>
          <w:szCs w:val="16"/>
          <w:lang w:bidi="ru-RU"/>
        </w:rPr>
        <w:t>максимальное количество надземных этажей зданий - 3 этажа;</w:t>
      </w:r>
    </w:p>
    <w:p w:rsidR="001426E0" w:rsidRPr="00B93347" w:rsidRDefault="001426E0" w:rsidP="00027403">
      <w:pPr>
        <w:widowControl w:val="0"/>
        <w:numPr>
          <w:ilvl w:val="0"/>
          <w:numId w:val="65"/>
        </w:numPr>
        <w:tabs>
          <w:tab w:val="left" w:pos="1465"/>
        </w:tabs>
        <w:spacing w:line="331" w:lineRule="exact"/>
        <w:ind w:left="1100"/>
        <w:jc w:val="both"/>
        <w:rPr>
          <w:rFonts w:ascii="Arial" w:hAnsi="Arial" w:cs="Arial"/>
          <w:sz w:val="16"/>
          <w:szCs w:val="16"/>
        </w:rPr>
      </w:pPr>
      <w:r w:rsidRPr="00B93347">
        <w:rPr>
          <w:rFonts w:ascii="Arial" w:hAnsi="Arial" w:cs="Arial"/>
          <w:color w:val="000000"/>
          <w:sz w:val="16"/>
          <w:szCs w:val="16"/>
          <w:lang w:bidi="ru-RU"/>
        </w:rPr>
        <w:t>максимальная высота зданий (до конька) - 20 м;</w:t>
      </w:r>
    </w:p>
    <w:p w:rsidR="001426E0" w:rsidRPr="00B93347" w:rsidRDefault="001426E0" w:rsidP="00027403">
      <w:pPr>
        <w:widowControl w:val="0"/>
        <w:numPr>
          <w:ilvl w:val="0"/>
          <w:numId w:val="65"/>
        </w:numPr>
        <w:tabs>
          <w:tab w:val="left" w:pos="1465"/>
        </w:tabs>
        <w:spacing w:line="331" w:lineRule="exact"/>
        <w:ind w:left="1100"/>
        <w:jc w:val="both"/>
        <w:rPr>
          <w:rFonts w:ascii="Arial" w:hAnsi="Arial" w:cs="Arial"/>
          <w:sz w:val="16"/>
          <w:szCs w:val="16"/>
        </w:rPr>
      </w:pPr>
      <w:r w:rsidRPr="00B93347">
        <w:rPr>
          <w:rFonts w:ascii="Arial" w:hAnsi="Arial" w:cs="Arial"/>
          <w:color w:val="000000"/>
          <w:sz w:val="16"/>
          <w:szCs w:val="16"/>
          <w:lang w:bidi="ru-RU"/>
        </w:rPr>
        <w:t>максимальный процент застройки земельного участка - 65%.</w:t>
      </w:r>
    </w:p>
    <w:p w:rsidR="001426E0" w:rsidRPr="00B93347" w:rsidRDefault="001426E0" w:rsidP="001426E0">
      <w:pPr>
        <w:spacing w:after="116"/>
        <w:ind w:firstLine="880"/>
        <w:jc w:val="both"/>
        <w:rPr>
          <w:rFonts w:ascii="Arial" w:hAnsi="Arial" w:cs="Arial"/>
          <w:sz w:val="16"/>
          <w:szCs w:val="16"/>
        </w:rPr>
      </w:pPr>
      <w:r w:rsidRPr="00B93347">
        <w:rPr>
          <w:rFonts w:ascii="Arial" w:hAnsi="Arial" w:cs="Arial"/>
          <w:color w:val="000000"/>
          <w:sz w:val="16"/>
          <w:szCs w:val="16"/>
          <w:lang w:bidi="ru-RU"/>
        </w:rPr>
        <w:t>Удовлетворение потребностей в объектах социально-бытового обслуживания населения на проектируемой территории будет обеспечено за счет объектов, расположенных вне границ данной территории.</w:t>
      </w:r>
    </w:p>
    <w:p w:rsidR="001426E0" w:rsidRPr="00B93347" w:rsidRDefault="001426E0" w:rsidP="001426E0">
      <w:pPr>
        <w:spacing w:line="317" w:lineRule="exact"/>
        <w:ind w:firstLine="880"/>
        <w:jc w:val="both"/>
        <w:rPr>
          <w:rFonts w:ascii="Arial" w:hAnsi="Arial" w:cs="Arial"/>
          <w:sz w:val="16"/>
          <w:szCs w:val="16"/>
        </w:rPr>
      </w:pPr>
      <w:r w:rsidRPr="00B93347">
        <w:rPr>
          <w:rFonts w:ascii="Arial" w:hAnsi="Arial" w:cs="Arial"/>
          <w:color w:val="000000"/>
          <w:sz w:val="16"/>
          <w:szCs w:val="16"/>
          <w:lang w:bidi="ru-RU"/>
        </w:rPr>
        <w:t>Размещение общеобразовательных организаций допускается на расстоянии транспортной доступности: для учащихся начального общего образования — 15 мин. (в одну сторону), для учащихся основного общего и среднего общего образования — не более 50 мин. (в одну сторону).</w:t>
      </w:r>
    </w:p>
    <w:p w:rsidR="001426E0" w:rsidRPr="00B93347" w:rsidRDefault="001426E0" w:rsidP="001426E0">
      <w:pPr>
        <w:pStyle w:val="2f6"/>
        <w:framePr w:wrap="none" w:vAnchor="page" w:hAnchor="page" w:x="10819" w:y="16051"/>
        <w:shd w:val="clear" w:color="auto" w:fill="auto"/>
        <w:spacing w:line="200" w:lineRule="exact"/>
        <w:rPr>
          <w:rFonts w:ascii="Arial" w:hAnsi="Arial" w:cs="Arial"/>
          <w:sz w:val="16"/>
          <w:szCs w:val="16"/>
        </w:rPr>
      </w:pPr>
      <w:r w:rsidRPr="00B93347">
        <w:rPr>
          <w:rFonts w:ascii="Arial" w:hAnsi="Arial" w:cs="Arial"/>
          <w:color w:val="000000"/>
          <w:sz w:val="16"/>
          <w:szCs w:val="16"/>
          <w:lang w:eastAsia="ru-RU" w:bidi="ru-RU"/>
        </w:rPr>
        <w:t>11</w:t>
      </w:r>
    </w:p>
    <w:p w:rsidR="001426E0" w:rsidRPr="00B93347" w:rsidRDefault="001426E0" w:rsidP="001426E0">
      <w:pPr>
        <w:spacing w:after="124" w:line="322" w:lineRule="exact"/>
        <w:ind w:firstLine="880"/>
        <w:jc w:val="both"/>
        <w:rPr>
          <w:rFonts w:ascii="Arial" w:hAnsi="Arial" w:cs="Arial"/>
          <w:sz w:val="16"/>
          <w:szCs w:val="16"/>
        </w:rPr>
      </w:pPr>
      <w:r w:rsidRPr="00B93347">
        <w:rPr>
          <w:rFonts w:ascii="Arial" w:hAnsi="Arial" w:cs="Arial"/>
          <w:color w:val="000000"/>
          <w:sz w:val="16"/>
          <w:szCs w:val="16"/>
          <w:lang w:bidi="ru-RU"/>
        </w:rPr>
        <w:t>Ближайшие к территории проектирования общеобразовательные организации в г. Новокубанск находятся по следующим адресам:</w:t>
      </w:r>
    </w:p>
    <w:p w:rsidR="001426E0" w:rsidRPr="00B93347" w:rsidRDefault="001426E0" w:rsidP="00027403">
      <w:pPr>
        <w:widowControl w:val="0"/>
        <w:numPr>
          <w:ilvl w:val="0"/>
          <w:numId w:val="70"/>
        </w:numPr>
        <w:tabs>
          <w:tab w:val="left" w:pos="1235"/>
        </w:tabs>
        <w:spacing w:line="317" w:lineRule="exact"/>
        <w:ind w:left="1240" w:hanging="360"/>
        <w:rPr>
          <w:rFonts w:ascii="Arial" w:hAnsi="Arial" w:cs="Arial"/>
          <w:sz w:val="16"/>
          <w:szCs w:val="16"/>
        </w:rPr>
      </w:pPr>
      <w:r w:rsidRPr="00B93347">
        <w:rPr>
          <w:rFonts w:ascii="Arial" w:hAnsi="Arial" w:cs="Arial"/>
          <w:color w:val="000000"/>
          <w:sz w:val="16"/>
          <w:szCs w:val="16"/>
          <w:lang w:bidi="ru-RU"/>
        </w:rPr>
        <w:t>г. Новокубанск, ул. Ленина, 60 — МОБУ Средняя общеобразовательная школа № 1;</w:t>
      </w:r>
    </w:p>
    <w:p w:rsidR="001426E0" w:rsidRPr="00B93347" w:rsidRDefault="001426E0" w:rsidP="00027403">
      <w:pPr>
        <w:widowControl w:val="0"/>
        <w:numPr>
          <w:ilvl w:val="0"/>
          <w:numId w:val="70"/>
        </w:numPr>
        <w:tabs>
          <w:tab w:val="left" w:pos="1235"/>
        </w:tabs>
        <w:spacing w:line="317" w:lineRule="exact"/>
        <w:ind w:left="1240" w:hanging="360"/>
        <w:rPr>
          <w:rFonts w:ascii="Arial" w:hAnsi="Arial" w:cs="Arial"/>
          <w:sz w:val="16"/>
          <w:szCs w:val="16"/>
        </w:rPr>
      </w:pPr>
      <w:r w:rsidRPr="00B93347">
        <w:rPr>
          <w:rFonts w:ascii="Arial" w:hAnsi="Arial" w:cs="Arial"/>
          <w:color w:val="000000"/>
          <w:sz w:val="16"/>
          <w:szCs w:val="16"/>
          <w:lang w:bidi="ru-RU"/>
        </w:rPr>
        <w:t>г. Новокубанск, ул. Кооперативная ул., 64/1 — Гимназия №2 им. И.С. Колесникова г. Новокубанска;</w:t>
      </w:r>
    </w:p>
    <w:p w:rsidR="001426E0" w:rsidRPr="00B93347" w:rsidRDefault="001426E0" w:rsidP="00027403">
      <w:pPr>
        <w:widowControl w:val="0"/>
        <w:numPr>
          <w:ilvl w:val="0"/>
          <w:numId w:val="70"/>
        </w:numPr>
        <w:tabs>
          <w:tab w:val="left" w:pos="1235"/>
        </w:tabs>
        <w:spacing w:line="317" w:lineRule="exact"/>
        <w:ind w:left="1240" w:hanging="360"/>
        <w:rPr>
          <w:rFonts w:ascii="Arial" w:hAnsi="Arial" w:cs="Arial"/>
          <w:sz w:val="16"/>
          <w:szCs w:val="16"/>
        </w:rPr>
      </w:pPr>
      <w:r w:rsidRPr="00B93347">
        <w:rPr>
          <w:rFonts w:ascii="Arial" w:hAnsi="Arial" w:cs="Arial"/>
          <w:color w:val="000000"/>
          <w:sz w:val="16"/>
          <w:szCs w:val="16"/>
          <w:lang w:bidi="ru-RU"/>
        </w:rPr>
        <w:t>г. Новокубанск, ул. Первомайская, 23А — Средняя общеобразовательная школа № 3 г. Новокубанска.</w:t>
      </w:r>
    </w:p>
    <w:p w:rsidR="001426E0" w:rsidRPr="00B93347" w:rsidRDefault="001426E0" w:rsidP="001426E0">
      <w:pPr>
        <w:spacing w:after="120" w:line="317" w:lineRule="exact"/>
        <w:ind w:firstLine="880"/>
        <w:jc w:val="both"/>
        <w:rPr>
          <w:rFonts w:ascii="Arial" w:hAnsi="Arial" w:cs="Arial"/>
          <w:sz w:val="16"/>
          <w:szCs w:val="16"/>
        </w:rPr>
      </w:pPr>
      <w:r w:rsidRPr="00B93347">
        <w:rPr>
          <w:rFonts w:ascii="Arial" w:hAnsi="Arial" w:cs="Arial"/>
          <w:color w:val="000000"/>
          <w:sz w:val="16"/>
          <w:szCs w:val="16"/>
          <w:lang w:bidi="ru-RU"/>
        </w:rPr>
        <w:t>На территории проектирования предусматривается размещение дошкольной образовательной организации.</w:t>
      </w:r>
    </w:p>
    <w:p w:rsidR="001426E0" w:rsidRPr="00B93347" w:rsidRDefault="001426E0" w:rsidP="001426E0">
      <w:pPr>
        <w:spacing w:after="120" w:line="317" w:lineRule="exact"/>
        <w:ind w:firstLine="880"/>
        <w:jc w:val="both"/>
        <w:rPr>
          <w:rFonts w:ascii="Arial" w:hAnsi="Arial" w:cs="Arial"/>
          <w:sz w:val="16"/>
          <w:szCs w:val="16"/>
        </w:rPr>
      </w:pPr>
      <w:r w:rsidRPr="00B93347">
        <w:rPr>
          <w:rFonts w:ascii="Arial" w:hAnsi="Arial" w:cs="Arial"/>
          <w:color w:val="000000"/>
          <w:sz w:val="16"/>
          <w:szCs w:val="16"/>
          <w:lang w:bidi="ru-RU"/>
        </w:rPr>
        <w:t>Учитывая предоставление земельных участков под индивидуальную жилую застройку, в том числе многодетным семьям, и удаленность существующих объектов обслуживания, в границах проектируемой территории предусмотрена зона размещения детского дошкольного учреждения на 120 мест, рассчитанного на обслуживание формируемого микрорайона территории, а также территории, расположенной в пределах радиуса обслуживания.</w:t>
      </w:r>
    </w:p>
    <w:p w:rsidR="001426E0" w:rsidRPr="00B93347" w:rsidRDefault="001426E0" w:rsidP="001426E0">
      <w:pPr>
        <w:spacing w:after="113" w:line="317" w:lineRule="exact"/>
        <w:ind w:firstLine="740"/>
        <w:jc w:val="both"/>
        <w:rPr>
          <w:rFonts w:ascii="Arial" w:hAnsi="Arial" w:cs="Arial"/>
          <w:sz w:val="16"/>
          <w:szCs w:val="16"/>
        </w:rPr>
      </w:pPr>
      <w:r w:rsidRPr="00B93347">
        <w:rPr>
          <w:rFonts w:ascii="Arial" w:hAnsi="Arial" w:cs="Arial"/>
          <w:color w:val="000000"/>
          <w:sz w:val="16"/>
          <w:szCs w:val="16"/>
          <w:lang w:bidi="ru-RU"/>
        </w:rPr>
        <w:t xml:space="preserve">В соответствии с действующими градостроительными нормативами и правилами землепользования и застройки, установлены следующие предельные размеры земельных участков и предельные параметры разрешенного строительства, реконструкции объектов капитального строительства в границах земельного участка с видом разрешенного использования </w:t>
      </w:r>
      <w:r w:rsidRPr="00B93347">
        <w:rPr>
          <w:rStyle w:val="25"/>
          <w:rFonts w:ascii="Arial" w:hAnsi="Arial" w:cs="Arial"/>
          <w:sz w:val="16"/>
          <w:szCs w:val="16"/>
        </w:rPr>
        <w:t>«Дошкольное, начальное и среднее общее образование (3.5.1)»:</w:t>
      </w:r>
    </w:p>
    <w:p w:rsidR="001426E0" w:rsidRPr="00B93347" w:rsidRDefault="001426E0" w:rsidP="00027403">
      <w:pPr>
        <w:widowControl w:val="0"/>
        <w:numPr>
          <w:ilvl w:val="0"/>
          <w:numId w:val="65"/>
        </w:numPr>
        <w:tabs>
          <w:tab w:val="left" w:pos="1465"/>
        </w:tabs>
        <w:spacing w:line="326" w:lineRule="exact"/>
        <w:ind w:left="1100"/>
        <w:jc w:val="both"/>
        <w:rPr>
          <w:rFonts w:ascii="Arial" w:hAnsi="Arial" w:cs="Arial"/>
          <w:sz w:val="16"/>
          <w:szCs w:val="16"/>
        </w:rPr>
      </w:pPr>
      <w:r w:rsidRPr="00B93347">
        <w:rPr>
          <w:rFonts w:ascii="Arial" w:hAnsi="Arial" w:cs="Arial"/>
          <w:color w:val="000000"/>
          <w:sz w:val="16"/>
          <w:szCs w:val="16"/>
          <w:lang w:bidi="ru-RU"/>
        </w:rPr>
        <w:t>минимальная площадь земельных участков — 1000 кв. м.</w:t>
      </w:r>
    </w:p>
    <w:p w:rsidR="001426E0" w:rsidRPr="00B93347" w:rsidRDefault="001426E0" w:rsidP="00027403">
      <w:pPr>
        <w:widowControl w:val="0"/>
        <w:numPr>
          <w:ilvl w:val="0"/>
          <w:numId w:val="65"/>
        </w:numPr>
        <w:tabs>
          <w:tab w:val="left" w:pos="1465"/>
        </w:tabs>
        <w:spacing w:line="326" w:lineRule="exact"/>
        <w:ind w:left="1460" w:hanging="360"/>
        <w:rPr>
          <w:rFonts w:ascii="Arial" w:hAnsi="Arial" w:cs="Arial"/>
          <w:sz w:val="16"/>
          <w:szCs w:val="16"/>
        </w:rPr>
      </w:pPr>
      <w:r w:rsidRPr="00B93347">
        <w:rPr>
          <w:rFonts w:ascii="Arial" w:hAnsi="Arial" w:cs="Arial"/>
          <w:color w:val="000000"/>
          <w:sz w:val="16"/>
          <w:szCs w:val="16"/>
          <w:lang w:bidi="ru-RU"/>
        </w:rPr>
        <w:t>максимальная площадь вновь образованных земельных участков — 45000 кв.м;</w:t>
      </w:r>
    </w:p>
    <w:p w:rsidR="001426E0" w:rsidRPr="00B93347" w:rsidRDefault="001426E0" w:rsidP="00027403">
      <w:pPr>
        <w:widowControl w:val="0"/>
        <w:numPr>
          <w:ilvl w:val="0"/>
          <w:numId w:val="65"/>
        </w:numPr>
        <w:tabs>
          <w:tab w:val="left" w:pos="1465"/>
        </w:tabs>
        <w:spacing w:line="326" w:lineRule="exact"/>
        <w:ind w:left="1460" w:hanging="360"/>
        <w:rPr>
          <w:rFonts w:ascii="Arial" w:hAnsi="Arial" w:cs="Arial"/>
          <w:sz w:val="16"/>
          <w:szCs w:val="16"/>
        </w:rPr>
      </w:pPr>
      <w:r w:rsidRPr="00B93347">
        <w:rPr>
          <w:rFonts w:ascii="Arial" w:hAnsi="Arial" w:cs="Arial"/>
          <w:color w:val="000000"/>
          <w:sz w:val="16"/>
          <w:szCs w:val="16"/>
          <w:lang w:bidi="ru-RU"/>
        </w:rPr>
        <w:t>минимальная ширина формируемых земельных участков вдоль фронта улицы (проезда) - 12 м.</w:t>
      </w:r>
    </w:p>
    <w:p w:rsidR="001426E0" w:rsidRPr="00B93347" w:rsidRDefault="001426E0" w:rsidP="00027403">
      <w:pPr>
        <w:widowControl w:val="0"/>
        <w:numPr>
          <w:ilvl w:val="0"/>
          <w:numId w:val="65"/>
        </w:numPr>
        <w:tabs>
          <w:tab w:val="left" w:pos="1465"/>
        </w:tabs>
        <w:spacing w:line="326" w:lineRule="exact"/>
        <w:ind w:left="1100"/>
        <w:jc w:val="both"/>
        <w:rPr>
          <w:rFonts w:ascii="Arial" w:hAnsi="Arial" w:cs="Arial"/>
          <w:sz w:val="16"/>
          <w:szCs w:val="16"/>
        </w:rPr>
      </w:pPr>
      <w:r w:rsidRPr="00B93347">
        <w:rPr>
          <w:rFonts w:ascii="Arial" w:hAnsi="Arial" w:cs="Arial"/>
          <w:color w:val="000000"/>
          <w:sz w:val="16"/>
          <w:szCs w:val="16"/>
          <w:lang w:bidi="ru-RU"/>
        </w:rPr>
        <w:t>минимальные отступы от красной линии улиц - 25 м;</w:t>
      </w:r>
    </w:p>
    <w:p w:rsidR="001426E0" w:rsidRPr="00B93347" w:rsidRDefault="001426E0" w:rsidP="00027403">
      <w:pPr>
        <w:widowControl w:val="0"/>
        <w:numPr>
          <w:ilvl w:val="0"/>
          <w:numId w:val="65"/>
        </w:numPr>
        <w:tabs>
          <w:tab w:val="left" w:pos="1465"/>
        </w:tabs>
        <w:spacing w:line="326" w:lineRule="exact"/>
        <w:ind w:left="1100"/>
        <w:jc w:val="both"/>
        <w:rPr>
          <w:rFonts w:ascii="Arial" w:hAnsi="Arial" w:cs="Arial"/>
          <w:sz w:val="16"/>
          <w:szCs w:val="16"/>
        </w:rPr>
      </w:pPr>
      <w:r w:rsidRPr="00B93347">
        <w:rPr>
          <w:rFonts w:ascii="Arial" w:hAnsi="Arial" w:cs="Arial"/>
          <w:color w:val="000000"/>
          <w:sz w:val="16"/>
          <w:szCs w:val="16"/>
          <w:lang w:bidi="ru-RU"/>
        </w:rPr>
        <w:t>минимальные отступы от красной линии проездов - 5 м;</w:t>
      </w:r>
    </w:p>
    <w:p w:rsidR="001426E0" w:rsidRPr="00B93347" w:rsidRDefault="001426E0" w:rsidP="00027403">
      <w:pPr>
        <w:widowControl w:val="0"/>
        <w:numPr>
          <w:ilvl w:val="0"/>
          <w:numId w:val="65"/>
        </w:numPr>
        <w:tabs>
          <w:tab w:val="left" w:pos="1465"/>
        </w:tabs>
        <w:spacing w:line="326" w:lineRule="exact"/>
        <w:ind w:left="1460" w:hanging="360"/>
        <w:rPr>
          <w:rFonts w:ascii="Arial" w:hAnsi="Arial" w:cs="Arial"/>
          <w:sz w:val="16"/>
          <w:szCs w:val="16"/>
        </w:rPr>
      </w:pPr>
      <w:r w:rsidRPr="00B93347">
        <w:rPr>
          <w:rFonts w:ascii="Arial" w:hAnsi="Arial" w:cs="Arial"/>
          <w:color w:val="000000"/>
          <w:sz w:val="16"/>
          <w:szCs w:val="16"/>
          <w:lang w:bidi="ru-RU"/>
        </w:rPr>
        <w:t>минимальный отступ строений от границы смежного земельного участка - 3 м.</w:t>
      </w:r>
    </w:p>
    <w:p w:rsidR="001426E0" w:rsidRPr="00B93347" w:rsidRDefault="001426E0" w:rsidP="00027403">
      <w:pPr>
        <w:widowControl w:val="0"/>
        <w:numPr>
          <w:ilvl w:val="0"/>
          <w:numId w:val="65"/>
        </w:numPr>
        <w:tabs>
          <w:tab w:val="left" w:pos="1465"/>
        </w:tabs>
        <w:spacing w:line="326" w:lineRule="exact"/>
        <w:ind w:left="1100"/>
        <w:jc w:val="both"/>
        <w:rPr>
          <w:rFonts w:ascii="Arial" w:hAnsi="Arial" w:cs="Arial"/>
          <w:sz w:val="16"/>
          <w:szCs w:val="16"/>
        </w:rPr>
      </w:pPr>
      <w:r w:rsidRPr="00B93347">
        <w:rPr>
          <w:rFonts w:ascii="Arial" w:hAnsi="Arial" w:cs="Arial"/>
          <w:color w:val="000000"/>
          <w:sz w:val="16"/>
          <w:szCs w:val="16"/>
          <w:lang w:bidi="ru-RU"/>
        </w:rPr>
        <w:lastRenderedPageBreak/>
        <w:t>максимальное количество надземных этажей зданий - 3 этажа;</w:t>
      </w:r>
    </w:p>
    <w:p w:rsidR="001426E0" w:rsidRPr="00B93347" w:rsidRDefault="001426E0" w:rsidP="00027403">
      <w:pPr>
        <w:widowControl w:val="0"/>
        <w:numPr>
          <w:ilvl w:val="0"/>
          <w:numId w:val="65"/>
        </w:numPr>
        <w:tabs>
          <w:tab w:val="left" w:pos="1465"/>
        </w:tabs>
        <w:spacing w:line="317" w:lineRule="exact"/>
        <w:ind w:left="1100"/>
        <w:jc w:val="both"/>
        <w:rPr>
          <w:rFonts w:ascii="Arial" w:hAnsi="Arial" w:cs="Arial"/>
          <w:sz w:val="16"/>
          <w:szCs w:val="16"/>
        </w:rPr>
      </w:pPr>
      <w:r w:rsidRPr="00B93347">
        <w:rPr>
          <w:rFonts w:ascii="Arial" w:hAnsi="Arial" w:cs="Arial"/>
          <w:color w:val="000000"/>
          <w:sz w:val="16"/>
          <w:szCs w:val="16"/>
          <w:lang w:bidi="ru-RU"/>
        </w:rPr>
        <w:t>максимальная высота зданий - 20 м;</w:t>
      </w:r>
    </w:p>
    <w:p w:rsidR="001426E0" w:rsidRPr="00B93347" w:rsidRDefault="001426E0" w:rsidP="00027403">
      <w:pPr>
        <w:widowControl w:val="0"/>
        <w:numPr>
          <w:ilvl w:val="0"/>
          <w:numId w:val="65"/>
        </w:numPr>
        <w:tabs>
          <w:tab w:val="left" w:pos="1465"/>
        </w:tabs>
        <w:spacing w:line="317" w:lineRule="exact"/>
        <w:ind w:left="1100"/>
        <w:jc w:val="both"/>
        <w:rPr>
          <w:rFonts w:ascii="Arial" w:hAnsi="Arial" w:cs="Arial"/>
          <w:sz w:val="16"/>
          <w:szCs w:val="16"/>
        </w:rPr>
      </w:pPr>
      <w:r w:rsidRPr="00B93347">
        <w:rPr>
          <w:rFonts w:ascii="Arial" w:hAnsi="Arial" w:cs="Arial"/>
          <w:color w:val="000000"/>
          <w:sz w:val="16"/>
          <w:szCs w:val="16"/>
          <w:lang w:bidi="ru-RU"/>
        </w:rPr>
        <w:t>максимальный процент застройки земельного участка - 65%.</w:t>
      </w:r>
    </w:p>
    <w:p w:rsidR="001426E0" w:rsidRPr="00B93347" w:rsidRDefault="001426E0" w:rsidP="001426E0">
      <w:pPr>
        <w:spacing w:after="182" w:line="317" w:lineRule="exact"/>
        <w:ind w:firstLine="1020"/>
        <w:jc w:val="both"/>
        <w:rPr>
          <w:rFonts w:ascii="Arial" w:hAnsi="Arial" w:cs="Arial"/>
          <w:sz w:val="16"/>
          <w:szCs w:val="16"/>
        </w:rPr>
      </w:pPr>
      <w:r w:rsidRPr="00B93347">
        <w:rPr>
          <w:rFonts w:ascii="Arial" w:hAnsi="Arial" w:cs="Arial"/>
          <w:color w:val="000000"/>
          <w:sz w:val="16"/>
          <w:szCs w:val="16"/>
          <w:lang w:bidi="ru-RU"/>
        </w:rPr>
        <w:t>Площадь территории под размещение дошкольных образовательных учреждений в соответствии с нормативами градостроительного проектирования Краснодарского края не нормируются. Размер земельного участка определяется исходя из возможности размещения объекта в соответствии с требованиями технических регламентов.</w:t>
      </w:r>
    </w:p>
    <w:p w:rsidR="001426E0" w:rsidRPr="00B93347" w:rsidRDefault="001426E0" w:rsidP="001426E0">
      <w:pPr>
        <w:pStyle w:val="24"/>
        <w:shd w:val="clear" w:color="auto" w:fill="auto"/>
        <w:spacing w:before="0" w:after="107" w:line="240" w:lineRule="exact"/>
        <w:ind w:firstLine="880"/>
        <w:jc w:val="both"/>
        <w:rPr>
          <w:rFonts w:ascii="Arial" w:hAnsi="Arial" w:cs="Arial"/>
          <w:sz w:val="16"/>
          <w:szCs w:val="16"/>
        </w:rPr>
      </w:pPr>
      <w:r w:rsidRPr="00B93347">
        <w:rPr>
          <w:rFonts w:ascii="Arial" w:hAnsi="Arial" w:cs="Arial"/>
          <w:color w:val="000000"/>
          <w:sz w:val="16"/>
          <w:szCs w:val="16"/>
          <w:lang w:eastAsia="ru-RU" w:bidi="ru-RU"/>
        </w:rPr>
        <w:t>2.5. Характеристика объектов иного назначения</w:t>
      </w:r>
    </w:p>
    <w:p w:rsidR="001426E0" w:rsidRPr="00B93347" w:rsidRDefault="001426E0" w:rsidP="001426E0">
      <w:pPr>
        <w:spacing w:line="317" w:lineRule="exact"/>
        <w:ind w:firstLine="880"/>
        <w:jc w:val="both"/>
        <w:rPr>
          <w:rFonts w:ascii="Arial" w:hAnsi="Arial" w:cs="Arial"/>
          <w:sz w:val="16"/>
          <w:szCs w:val="16"/>
        </w:rPr>
      </w:pPr>
      <w:r w:rsidRPr="00B93347">
        <w:rPr>
          <w:rFonts w:ascii="Arial" w:hAnsi="Arial" w:cs="Arial"/>
          <w:color w:val="000000"/>
          <w:sz w:val="16"/>
          <w:szCs w:val="16"/>
          <w:lang w:bidi="ru-RU"/>
        </w:rPr>
        <w:t>В границах проекта планировки территории не планируется размещение объектов иного назначения.</w:t>
      </w:r>
    </w:p>
    <w:p w:rsidR="001426E0" w:rsidRPr="00B93347" w:rsidRDefault="001426E0" w:rsidP="001426E0">
      <w:pPr>
        <w:pStyle w:val="2f6"/>
        <w:framePr w:wrap="none" w:vAnchor="page" w:hAnchor="page" w:x="10819" w:y="16051"/>
        <w:shd w:val="clear" w:color="auto" w:fill="auto"/>
        <w:spacing w:line="200" w:lineRule="exact"/>
        <w:rPr>
          <w:rFonts w:ascii="Arial" w:hAnsi="Arial" w:cs="Arial"/>
          <w:sz w:val="16"/>
          <w:szCs w:val="16"/>
        </w:rPr>
      </w:pPr>
      <w:r w:rsidRPr="00B93347">
        <w:rPr>
          <w:rFonts w:ascii="Arial" w:hAnsi="Arial" w:cs="Arial"/>
          <w:color w:val="000000"/>
          <w:sz w:val="16"/>
          <w:szCs w:val="16"/>
          <w:lang w:eastAsia="ru-RU" w:bidi="ru-RU"/>
        </w:rPr>
        <w:t>12</w:t>
      </w:r>
    </w:p>
    <w:p w:rsidR="001426E0" w:rsidRPr="00B93347" w:rsidRDefault="001426E0" w:rsidP="001426E0">
      <w:pPr>
        <w:pStyle w:val="af8"/>
        <w:shd w:val="clear" w:color="auto" w:fill="auto"/>
        <w:spacing w:line="240" w:lineRule="exact"/>
        <w:ind w:left="880"/>
        <w:rPr>
          <w:rFonts w:ascii="Arial" w:hAnsi="Arial" w:cs="Arial"/>
          <w:sz w:val="16"/>
          <w:szCs w:val="16"/>
        </w:rPr>
      </w:pPr>
      <w:r w:rsidRPr="00B93347">
        <w:rPr>
          <w:rFonts w:ascii="Arial" w:hAnsi="Arial" w:cs="Arial"/>
          <w:color w:val="000000"/>
          <w:sz w:val="16"/>
          <w:szCs w:val="16"/>
          <w:lang w:eastAsia="ru-RU" w:bidi="ru-RU"/>
        </w:rPr>
        <w:t>2.6. Характеристика объектов коммунальной инфраструктуры</w:t>
      </w:r>
    </w:p>
    <w:p w:rsidR="001426E0" w:rsidRPr="00B93347" w:rsidRDefault="001426E0" w:rsidP="001426E0">
      <w:pPr>
        <w:spacing w:after="124" w:line="317" w:lineRule="exact"/>
        <w:ind w:firstLine="960"/>
        <w:jc w:val="both"/>
        <w:rPr>
          <w:rFonts w:ascii="Arial" w:hAnsi="Arial" w:cs="Arial"/>
          <w:sz w:val="16"/>
          <w:szCs w:val="16"/>
        </w:rPr>
      </w:pPr>
      <w:r w:rsidRPr="00B93347">
        <w:rPr>
          <w:rFonts w:ascii="Arial" w:hAnsi="Arial" w:cs="Arial"/>
          <w:color w:val="000000"/>
          <w:sz w:val="16"/>
          <w:szCs w:val="16"/>
          <w:lang w:bidi="ru-RU"/>
        </w:rPr>
        <w:t>Подключение проектируемой территории предусматривается к существующим и проектируемым источникам инженерного обеспечения.</w:t>
      </w:r>
    </w:p>
    <w:p w:rsidR="001426E0" w:rsidRPr="00B93347" w:rsidRDefault="001426E0" w:rsidP="001426E0">
      <w:pPr>
        <w:spacing w:after="112"/>
        <w:ind w:firstLine="960"/>
        <w:jc w:val="both"/>
        <w:rPr>
          <w:rFonts w:ascii="Arial" w:hAnsi="Arial" w:cs="Arial"/>
          <w:sz w:val="16"/>
          <w:szCs w:val="16"/>
        </w:rPr>
      </w:pPr>
      <w:r w:rsidRPr="00B93347">
        <w:rPr>
          <w:rFonts w:ascii="Arial" w:hAnsi="Arial" w:cs="Arial"/>
          <w:color w:val="000000"/>
          <w:sz w:val="16"/>
          <w:szCs w:val="16"/>
          <w:lang w:bidi="ru-RU"/>
        </w:rPr>
        <w:t xml:space="preserve">Получение технических условий от всех инженерно-эксплуатационных организаций осуществляется на стадии рабочего проектирования в порядке, предусмотренном ст. 52.1 Градостроительного кодекса Российской Федерации от 29.12.2004 </w:t>
      </w:r>
      <w:r w:rsidRPr="00B93347">
        <w:rPr>
          <w:rFonts w:ascii="Arial" w:hAnsi="Arial" w:cs="Arial"/>
          <w:color w:val="000000"/>
          <w:sz w:val="16"/>
          <w:szCs w:val="16"/>
          <w:lang w:val="en-US" w:eastAsia="en-US" w:bidi="en-US"/>
        </w:rPr>
        <w:t>N</w:t>
      </w:r>
      <w:r w:rsidRPr="00B93347">
        <w:rPr>
          <w:rFonts w:ascii="Arial" w:hAnsi="Arial" w:cs="Arial"/>
          <w:color w:val="000000"/>
          <w:sz w:val="16"/>
          <w:szCs w:val="16"/>
          <w:lang w:eastAsia="en-US" w:bidi="en-US"/>
        </w:rPr>
        <w:t xml:space="preserve"> </w:t>
      </w:r>
      <w:r w:rsidRPr="00B93347">
        <w:rPr>
          <w:rFonts w:ascii="Arial" w:hAnsi="Arial" w:cs="Arial"/>
          <w:color w:val="000000"/>
          <w:sz w:val="16"/>
          <w:szCs w:val="16"/>
          <w:lang w:bidi="ru-RU"/>
        </w:rPr>
        <w:t>190-ФЗ.</w:t>
      </w:r>
    </w:p>
    <w:p w:rsidR="001426E0" w:rsidRPr="00B93347" w:rsidRDefault="001426E0" w:rsidP="001426E0">
      <w:pPr>
        <w:spacing w:line="322" w:lineRule="exact"/>
        <w:ind w:firstLine="840"/>
        <w:rPr>
          <w:rFonts w:ascii="Arial" w:hAnsi="Arial" w:cs="Arial"/>
          <w:sz w:val="16"/>
          <w:szCs w:val="16"/>
        </w:rPr>
      </w:pPr>
      <w:r w:rsidRPr="00B93347">
        <w:rPr>
          <w:rFonts w:ascii="Arial" w:hAnsi="Arial" w:cs="Arial"/>
          <w:color w:val="000000"/>
          <w:sz w:val="16"/>
          <w:szCs w:val="16"/>
          <w:lang w:bidi="ru-RU"/>
        </w:rPr>
        <w:t>Укрупнённые показатели по системам инженерного обеспечения представлены в таблице 4.</w:t>
      </w:r>
    </w:p>
    <w:p w:rsidR="001426E0" w:rsidRPr="00B93347" w:rsidRDefault="001426E0" w:rsidP="00B93347">
      <w:pPr>
        <w:pStyle w:val="3f2"/>
        <w:shd w:val="clear" w:color="auto" w:fill="auto"/>
        <w:spacing w:line="240" w:lineRule="exact"/>
        <w:rPr>
          <w:rFonts w:ascii="Arial" w:hAnsi="Arial" w:cs="Arial"/>
          <w:sz w:val="16"/>
          <w:szCs w:val="16"/>
        </w:rPr>
      </w:pPr>
      <w:r w:rsidRPr="00B93347">
        <w:rPr>
          <w:rFonts w:ascii="Arial" w:hAnsi="Arial" w:cs="Arial"/>
          <w:color w:val="000000"/>
          <w:sz w:val="16"/>
          <w:szCs w:val="16"/>
          <w:lang w:eastAsia="ru-RU" w:bidi="ru-RU"/>
        </w:rPr>
        <w:t>Таблица 4</w:t>
      </w:r>
    </w:p>
    <w:tbl>
      <w:tblPr>
        <w:tblOverlap w:val="never"/>
        <w:tblW w:w="0" w:type="auto"/>
        <w:tblLayout w:type="fixed"/>
        <w:tblCellMar>
          <w:left w:w="10" w:type="dxa"/>
          <w:right w:w="10" w:type="dxa"/>
        </w:tblCellMar>
        <w:tblLook w:val="04A0"/>
      </w:tblPr>
      <w:tblGrid>
        <w:gridCol w:w="826"/>
        <w:gridCol w:w="2141"/>
        <w:gridCol w:w="2923"/>
        <w:gridCol w:w="1829"/>
        <w:gridCol w:w="1867"/>
      </w:tblGrid>
      <w:tr w:rsidR="001426E0" w:rsidRPr="00B93347" w:rsidTr="001426E0">
        <w:tblPrEx>
          <w:tblCellMar>
            <w:top w:w="0" w:type="dxa"/>
            <w:bottom w:w="0" w:type="dxa"/>
          </w:tblCellMar>
        </w:tblPrEx>
        <w:trPr>
          <w:trHeight w:hRule="exact" w:val="557"/>
        </w:trPr>
        <w:tc>
          <w:tcPr>
            <w:tcW w:w="826"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190" w:lineRule="exact"/>
              <w:rPr>
                <w:rFonts w:ascii="Arial" w:hAnsi="Arial" w:cs="Arial"/>
                <w:sz w:val="16"/>
                <w:szCs w:val="16"/>
              </w:rPr>
            </w:pPr>
            <w:r w:rsidRPr="00B93347">
              <w:rPr>
                <w:rStyle w:val="295pt0"/>
                <w:rFonts w:ascii="Arial" w:hAnsi="Arial" w:cs="Arial"/>
                <w:sz w:val="16"/>
                <w:szCs w:val="16"/>
              </w:rPr>
              <w:t>№ п/п</w:t>
            </w:r>
          </w:p>
        </w:tc>
        <w:tc>
          <w:tcPr>
            <w:tcW w:w="2141"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after="120" w:line="190" w:lineRule="exact"/>
              <w:rPr>
                <w:rFonts w:ascii="Arial" w:hAnsi="Arial" w:cs="Arial"/>
                <w:sz w:val="16"/>
                <w:szCs w:val="16"/>
              </w:rPr>
            </w:pPr>
            <w:r w:rsidRPr="00B93347">
              <w:rPr>
                <w:rStyle w:val="295pt0"/>
                <w:rFonts w:ascii="Arial" w:hAnsi="Arial" w:cs="Arial"/>
                <w:sz w:val="16"/>
                <w:szCs w:val="16"/>
              </w:rPr>
              <w:t>Наименование</w:t>
            </w:r>
          </w:p>
          <w:p w:rsidR="001426E0" w:rsidRPr="00B93347" w:rsidRDefault="001426E0" w:rsidP="001426E0">
            <w:pPr>
              <w:framePr w:w="9586" w:h="2381" w:wrap="none" w:vAnchor="page" w:hAnchor="page" w:x="1579" w:y="5109"/>
              <w:spacing w:before="120" w:line="190" w:lineRule="exact"/>
              <w:rPr>
                <w:rFonts w:ascii="Arial" w:hAnsi="Arial" w:cs="Arial"/>
                <w:sz w:val="16"/>
                <w:szCs w:val="16"/>
              </w:rPr>
            </w:pPr>
            <w:r w:rsidRPr="00B93347">
              <w:rPr>
                <w:rStyle w:val="295pt0"/>
                <w:rFonts w:ascii="Arial" w:hAnsi="Arial" w:cs="Arial"/>
                <w:sz w:val="16"/>
                <w:szCs w:val="16"/>
              </w:rPr>
              <w:t>системы</w:t>
            </w:r>
          </w:p>
        </w:tc>
        <w:tc>
          <w:tcPr>
            <w:tcW w:w="2923"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after="60" w:line="190" w:lineRule="exact"/>
              <w:rPr>
                <w:rFonts w:ascii="Arial" w:hAnsi="Arial" w:cs="Arial"/>
                <w:sz w:val="16"/>
                <w:szCs w:val="16"/>
              </w:rPr>
            </w:pPr>
            <w:r w:rsidRPr="00B93347">
              <w:rPr>
                <w:rStyle w:val="295pt0"/>
                <w:rFonts w:ascii="Arial" w:hAnsi="Arial" w:cs="Arial"/>
                <w:sz w:val="16"/>
                <w:szCs w:val="16"/>
              </w:rPr>
              <w:t>Наименование</w:t>
            </w:r>
          </w:p>
          <w:p w:rsidR="001426E0" w:rsidRPr="00B93347" w:rsidRDefault="001426E0" w:rsidP="001426E0">
            <w:pPr>
              <w:framePr w:w="9586" w:h="2381" w:wrap="none" w:vAnchor="page" w:hAnchor="page" w:x="1579" w:y="5109"/>
              <w:spacing w:before="60" w:line="190" w:lineRule="exact"/>
              <w:rPr>
                <w:rFonts w:ascii="Arial" w:hAnsi="Arial" w:cs="Arial"/>
                <w:sz w:val="16"/>
                <w:szCs w:val="16"/>
              </w:rPr>
            </w:pPr>
            <w:r w:rsidRPr="00B93347">
              <w:rPr>
                <w:rStyle w:val="295pt0"/>
                <w:rFonts w:ascii="Arial" w:hAnsi="Arial" w:cs="Arial"/>
                <w:sz w:val="16"/>
                <w:szCs w:val="16"/>
              </w:rPr>
              <w:t>показателей</w:t>
            </w:r>
          </w:p>
        </w:tc>
        <w:tc>
          <w:tcPr>
            <w:tcW w:w="1829"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after="120" w:line="190" w:lineRule="exact"/>
              <w:rPr>
                <w:rFonts w:ascii="Arial" w:hAnsi="Arial" w:cs="Arial"/>
                <w:sz w:val="16"/>
                <w:szCs w:val="16"/>
              </w:rPr>
            </w:pPr>
            <w:r w:rsidRPr="00B93347">
              <w:rPr>
                <w:rStyle w:val="295pt0"/>
                <w:rFonts w:ascii="Arial" w:hAnsi="Arial" w:cs="Arial"/>
                <w:sz w:val="16"/>
                <w:szCs w:val="16"/>
              </w:rPr>
              <w:t>Единица</w:t>
            </w:r>
          </w:p>
          <w:p w:rsidR="001426E0" w:rsidRPr="00B93347" w:rsidRDefault="001426E0" w:rsidP="001426E0">
            <w:pPr>
              <w:framePr w:w="9586" w:h="2381" w:wrap="none" w:vAnchor="page" w:hAnchor="page" w:x="1579" w:y="5109"/>
              <w:spacing w:before="120" w:line="190" w:lineRule="exact"/>
              <w:rPr>
                <w:rFonts w:ascii="Arial" w:hAnsi="Arial" w:cs="Arial"/>
                <w:sz w:val="16"/>
                <w:szCs w:val="16"/>
              </w:rPr>
            </w:pPr>
            <w:r w:rsidRPr="00B93347">
              <w:rPr>
                <w:rStyle w:val="295pt0"/>
                <w:rFonts w:ascii="Arial" w:hAnsi="Arial" w:cs="Arial"/>
                <w:sz w:val="16"/>
                <w:szCs w:val="16"/>
              </w:rPr>
              <w:t>измерения</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framePr w:w="9586" w:h="2381" w:wrap="none" w:vAnchor="page" w:hAnchor="page" w:x="1579" w:y="5109"/>
              <w:spacing w:line="190" w:lineRule="exact"/>
              <w:rPr>
                <w:rFonts w:ascii="Arial" w:hAnsi="Arial" w:cs="Arial"/>
                <w:sz w:val="16"/>
                <w:szCs w:val="16"/>
              </w:rPr>
            </w:pPr>
            <w:r w:rsidRPr="00B93347">
              <w:rPr>
                <w:rStyle w:val="295pt0"/>
                <w:rFonts w:ascii="Arial" w:hAnsi="Arial" w:cs="Arial"/>
                <w:sz w:val="16"/>
                <w:szCs w:val="16"/>
              </w:rPr>
              <w:t>Количество</w:t>
            </w:r>
          </w:p>
        </w:tc>
      </w:tr>
      <w:tr w:rsidR="001426E0" w:rsidRPr="00B93347" w:rsidTr="001426E0">
        <w:tblPrEx>
          <w:tblCellMar>
            <w:top w:w="0" w:type="dxa"/>
            <w:bottom w:w="0" w:type="dxa"/>
          </w:tblCellMar>
        </w:tblPrEx>
        <w:trPr>
          <w:trHeight w:hRule="exact" w:val="302"/>
        </w:trPr>
        <w:tc>
          <w:tcPr>
            <w:tcW w:w="826" w:type="dxa"/>
            <w:tcBorders>
              <w:top w:val="single" w:sz="4" w:space="0" w:color="auto"/>
              <w:left w:val="single" w:sz="4" w:space="0" w:color="auto"/>
            </w:tcBorders>
            <w:shd w:val="clear" w:color="auto" w:fill="FFFFFF"/>
            <w:vAlign w:val="bottom"/>
          </w:tcPr>
          <w:p w:rsidR="001426E0" w:rsidRPr="00B93347" w:rsidRDefault="001426E0" w:rsidP="001426E0">
            <w:pPr>
              <w:framePr w:w="9586" w:h="2381" w:wrap="none" w:vAnchor="page" w:hAnchor="page" w:x="1579" w:y="5109"/>
              <w:spacing w:line="240" w:lineRule="exact"/>
              <w:jc w:val="center"/>
              <w:rPr>
                <w:rFonts w:ascii="Arial" w:hAnsi="Arial" w:cs="Arial"/>
                <w:sz w:val="16"/>
                <w:szCs w:val="16"/>
              </w:rPr>
            </w:pPr>
            <w:r w:rsidRPr="00B93347">
              <w:rPr>
                <w:rStyle w:val="21"/>
                <w:rFonts w:ascii="Arial" w:hAnsi="Arial" w:cs="Arial"/>
                <w:sz w:val="16"/>
                <w:szCs w:val="16"/>
              </w:rPr>
              <w:t>1</w:t>
            </w:r>
          </w:p>
        </w:tc>
        <w:tc>
          <w:tcPr>
            <w:tcW w:w="2141"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Электроснабжение</w:t>
            </w:r>
          </w:p>
        </w:tc>
        <w:tc>
          <w:tcPr>
            <w:tcW w:w="2923"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Электропотребление в год</w:t>
            </w:r>
          </w:p>
        </w:tc>
        <w:tc>
          <w:tcPr>
            <w:tcW w:w="1829"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кВт. ч/год</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framePr w:w="9586" w:h="2381" w:wrap="none" w:vAnchor="page" w:hAnchor="page" w:x="1579" w:y="5109"/>
              <w:spacing w:line="240" w:lineRule="exact"/>
              <w:jc w:val="center"/>
              <w:rPr>
                <w:rFonts w:ascii="Arial" w:hAnsi="Arial" w:cs="Arial"/>
                <w:sz w:val="16"/>
                <w:szCs w:val="16"/>
              </w:rPr>
            </w:pPr>
            <w:r w:rsidRPr="00B93347">
              <w:rPr>
                <w:rStyle w:val="21"/>
                <w:rFonts w:ascii="Arial" w:hAnsi="Arial" w:cs="Arial"/>
                <w:sz w:val="16"/>
                <w:szCs w:val="16"/>
              </w:rPr>
              <w:t>303800</w:t>
            </w:r>
          </w:p>
        </w:tc>
      </w:tr>
      <w:tr w:rsidR="001426E0" w:rsidRPr="00B93347" w:rsidTr="001426E0">
        <w:tblPrEx>
          <w:tblCellMar>
            <w:top w:w="0" w:type="dxa"/>
            <w:bottom w:w="0" w:type="dxa"/>
          </w:tblCellMar>
        </w:tblPrEx>
        <w:trPr>
          <w:trHeight w:hRule="exact" w:val="326"/>
        </w:trPr>
        <w:tc>
          <w:tcPr>
            <w:tcW w:w="826" w:type="dxa"/>
            <w:tcBorders>
              <w:top w:val="single" w:sz="4" w:space="0" w:color="auto"/>
              <w:left w:val="single" w:sz="4" w:space="0" w:color="auto"/>
            </w:tcBorders>
            <w:shd w:val="clear" w:color="auto" w:fill="FFFFFF"/>
            <w:vAlign w:val="center"/>
          </w:tcPr>
          <w:p w:rsidR="001426E0" w:rsidRPr="00B93347" w:rsidRDefault="001426E0" w:rsidP="001426E0">
            <w:pPr>
              <w:framePr w:w="9586" w:h="2381" w:wrap="none" w:vAnchor="page" w:hAnchor="page" w:x="1579" w:y="5109"/>
              <w:spacing w:line="240" w:lineRule="exact"/>
              <w:jc w:val="center"/>
              <w:rPr>
                <w:rFonts w:ascii="Arial" w:hAnsi="Arial" w:cs="Arial"/>
                <w:sz w:val="16"/>
                <w:szCs w:val="16"/>
              </w:rPr>
            </w:pPr>
            <w:r w:rsidRPr="00B93347">
              <w:rPr>
                <w:rStyle w:val="21"/>
                <w:rFonts w:ascii="Arial" w:hAnsi="Arial" w:cs="Arial"/>
                <w:sz w:val="16"/>
                <w:szCs w:val="16"/>
              </w:rPr>
              <w:t>2</w:t>
            </w:r>
          </w:p>
        </w:tc>
        <w:tc>
          <w:tcPr>
            <w:tcW w:w="2141"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Г азоснабжение</w:t>
            </w:r>
          </w:p>
        </w:tc>
        <w:tc>
          <w:tcPr>
            <w:tcW w:w="2923"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Потребление газа в год</w:t>
            </w:r>
          </w:p>
        </w:tc>
        <w:tc>
          <w:tcPr>
            <w:tcW w:w="1829"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млн.куб. м/год</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framePr w:w="9586" w:h="2381" w:wrap="none" w:vAnchor="page" w:hAnchor="page" w:x="1579" w:y="5109"/>
              <w:spacing w:line="240" w:lineRule="exact"/>
              <w:jc w:val="center"/>
              <w:rPr>
                <w:rFonts w:ascii="Arial" w:hAnsi="Arial" w:cs="Arial"/>
                <w:sz w:val="16"/>
                <w:szCs w:val="16"/>
              </w:rPr>
            </w:pPr>
            <w:r w:rsidRPr="00B93347">
              <w:rPr>
                <w:rStyle w:val="21"/>
                <w:rFonts w:ascii="Arial" w:hAnsi="Arial" w:cs="Arial"/>
                <w:sz w:val="16"/>
                <w:szCs w:val="16"/>
              </w:rPr>
              <w:t>0,04</w:t>
            </w:r>
          </w:p>
        </w:tc>
      </w:tr>
      <w:tr w:rsidR="001426E0" w:rsidRPr="00B93347" w:rsidTr="001426E0">
        <w:tblPrEx>
          <w:tblCellMar>
            <w:top w:w="0" w:type="dxa"/>
            <w:bottom w:w="0" w:type="dxa"/>
          </w:tblCellMar>
        </w:tblPrEx>
        <w:trPr>
          <w:trHeight w:hRule="exact" w:val="590"/>
        </w:trPr>
        <w:tc>
          <w:tcPr>
            <w:tcW w:w="826"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240" w:lineRule="exact"/>
              <w:jc w:val="center"/>
              <w:rPr>
                <w:rFonts w:ascii="Arial" w:hAnsi="Arial" w:cs="Arial"/>
                <w:sz w:val="16"/>
                <w:szCs w:val="16"/>
              </w:rPr>
            </w:pPr>
            <w:r w:rsidRPr="00B93347">
              <w:rPr>
                <w:rStyle w:val="21"/>
                <w:rFonts w:ascii="Arial" w:hAnsi="Arial" w:cs="Arial"/>
                <w:sz w:val="16"/>
                <w:szCs w:val="16"/>
              </w:rPr>
              <w:t>3</w:t>
            </w:r>
          </w:p>
        </w:tc>
        <w:tc>
          <w:tcPr>
            <w:tcW w:w="2141"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Водоснабжение</w:t>
            </w:r>
          </w:p>
        </w:tc>
        <w:tc>
          <w:tcPr>
            <w:tcW w:w="2923" w:type="dxa"/>
            <w:tcBorders>
              <w:top w:val="single" w:sz="4" w:space="0" w:color="auto"/>
              <w:left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Потребление воды в сутки</w:t>
            </w:r>
          </w:p>
        </w:tc>
        <w:tc>
          <w:tcPr>
            <w:tcW w:w="1829" w:type="dxa"/>
            <w:tcBorders>
              <w:top w:val="single" w:sz="4" w:space="0" w:color="auto"/>
              <w:left w:val="single" w:sz="4" w:space="0" w:color="auto"/>
            </w:tcBorders>
            <w:shd w:val="clear" w:color="auto" w:fill="FFFFFF"/>
            <w:vAlign w:val="bottom"/>
          </w:tcPr>
          <w:p w:rsidR="001426E0" w:rsidRPr="00B93347" w:rsidRDefault="001426E0" w:rsidP="001426E0">
            <w:pPr>
              <w:framePr w:w="9586" w:h="2381" w:wrap="none" w:vAnchor="page" w:hAnchor="page" w:x="1579" w:y="5109"/>
              <w:spacing w:after="60" w:line="240" w:lineRule="exact"/>
              <w:rPr>
                <w:rFonts w:ascii="Arial" w:hAnsi="Arial" w:cs="Arial"/>
                <w:sz w:val="16"/>
                <w:szCs w:val="16"/>
              </w:rPr>
            </w:pPr>
            <w:r w:rsidRPr="00B93347">
              <w:rPr>
                <w:rStyle w:val="21"/>
                <w:rFonts w:ascii="Arial" w:hAnsi="Arial" w:cs="Arial"/>
                <w:sz w:val="16"/>
                <w:szCs w:val="16"/>
              </w:rPr>
              <w:t>тыс.куб.</w:t>
            </w:r>
          </w:p>
          <w:p w:rsidR="001426E0" w:rsidRPr="00B93347" w:rsidRDefault="001426E0" w:rsidP="001426E0">
            <w:pPr>
              <w:framePr w:w="9586" w:h="2381" w:wrap="none" w:vAnchor="page" w:hAnchor="page" w:x="1579" w:y="5109"/>
              <w:spacing w:before="60" w:line="240" w:lineRule="exact"/>
              <w:rPr>
                <w:rFonts w:ascii="Arial" w:hAnsi="Arial" w:cs="Arial"/>
                <w:sz w:val="16"/>
                <w:szCs w:val="16"/>
              </w:rPr>
            </w:pPr>
            <w:r w:rsidRPr="00B93347">
              <w:rPr>
                <w:rStyle w:val="21"/>
                <w:rFonts w:ascii="Arial" w:hAnsi="Arial" w:cs="Arial"/>
                <w:sz w:val="16"/>
                <w:szCs w:val="16"/>
              </w:rPr>
              <w:t>м/сут</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framePr w:w="9586" w:h="2381" w:wrap="none" w:vAnchor="page" w:hAnchor="page" w:x="1579" w:y="5109"/>
              <w:spacing w:line="240" w:lineRule="exact"/>
              <w:jc w:val="center"/>
              <w:rPr>
                <w:rFonts w:ascii="Arial" w:hAnsi="Arial" w:cs="Arial"/>
                <w:sz w:val="16"/>
                <w:szCs w:val="16"/>
              </w:rPr>
            </w:pPr>
            <w:r w:rsidRPr="00B93347">
              <w:rPr>
                <w:rStyle w:val="21"/>
                <w:rFonts w:ascii="Arial" w:hAnsi="Arial" w:cs="Arial"/>
                <w:sz w:val="16"/>
                <w:szCs w:val="16"/>
              </w:rPr>
              <w:t>0,05</w:t>
            </w:r>
          </w:p>
        </w:tc>
      </w:tr>
      <w:tr w:rsidR="001426E0" w:rsidRPr="00B93347" w:rsidTr="001426E0">
        <w:tblPrEx>
          <w:tblCellMar>
            <w:top w:w="0" w:type="dxa"/>
            <w:bottom w:w="0" w:type="dxa"/>
          </w:tblCellMar>
        </w:tblPrEx>
        <w:trPr>
          <w:trHeight w:hRule="exact" w:val="605"/>
        </w:trPr>
        <w:tc>
          <w:tcPr>
            <w:tcW w:w="826" w:type="dxa"/>
            <w:tcBorders>
              <w:top w:val="single" w:sz="4" w:space="0" w:color="auto"/>
              <w:left w:val="single" w:sz="4" w:space="0" w:color="auto"/>
              <w:bottom w:val="single" w:sz="4" w:space="0" w:color="auto"/>
            </w:tcBorders>
            <w:shd w:val="clear" w:color="auto" w:fill="FFFFFF"/>
          </w:tcPr>
          <w:p w:rsidR="001426E0" w:rsidRPr="00B93347" w:rsidRDefault="001426E0" w:rsidP="001426E0">
            <w:pPr>
              <w:framePr w:w="9586" w:h="2381" w:wrap="none" w:vAnchor="page" w:hAnchor="page" w:x="1579" w:y="5109"/>
              <w:spacing w:line="240" w:lineRule="exact"/>
              <w:jc w:val="center"/>
              <w:rPr>
                <w:rFonts w:ascii="Arial" w:hAnsi="Arial" w:cs="Arial"/>
                <w:sz w:val="16"/>
                <w:szCs w:val="16"/>
              </w:rPr>
            </w:pPr>
            <w:r w:rsidRPr="00B93347">
              <w:rPr>
                <w:rStyle w:val="21"/>
                <w:rFonts w:ascii="Arial" w:hAnsi="Arial" w:cs="Arial"/>
                <w:sz w:val="16"/>
                <w:szCs w:val="16"/>
              </w:rPr>
              <w:t>4</w:t>
            </w:r>
          </w:p>
        </w:tc>
        <w:tc>
          <w:tcPr>
            <w:tcW w:w="2141" w:type="dxa"/>
            <w:tcBorders>
              <w:top w:val="single" w:sz="4" w:space="0" w:color="auto"/>
              <w:left w:val="single" w:sz="4" w:space="0" w:color="auto"/>
              <w:bottom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Водоотведение</w:t>
            </w:r>
          </w:p>
        </w:tc>
        <w:tc>
          <w:tcPr>
            <w:tcW w:w="2923" w:type="dxa"/>
            <w:tcBorders>
              <w:top w:val="single" w:sz="4" w:space="0" w:color="auto"/>
              <w:left w:val="single" w:sz="4" w:space="0" w:color="auto"/>
              <w:bottom w:val="single" w:sz="4" w:space="0" w:color="auto"/>
            </w:tcBorders>
            <w:shd w:val="clear" w:color="auto" w:fill="FFFFFF"/>
          </w:tcPr>
          <w:p w:rsidR="001426E0" w:rsidRPr="00B93347" w:rsidRDefault="001426E0" w:rsidP="001426E0">
            <w:pPr>
              <w:framePr w:w="9586" w:h="2381" w:wrap="none" w:vAnchor="page" w:hAnchor="page" w:x="1579" w:y="5109"/>
              <w:spacing w:line="240" w:lineRule="exact"/>
              <w:rPr>
                <w:rFonts w:ascii="Arial" w:hAnsi="Arial" w:cs="Arial"/>
                <w:sz w:val="16"/>
                <w:szCs w:val="16"/>
              </w:rPr>
            </w:pPr>
            <w:r w:rsidRPr="00B93347">
              <w:rPr>
                <w:rStyle w:val="21"/>
                <w:rFonts w:ascii="Arial" w:hAnsi="Arial" w:cs="Arial"/>
                <w:sz w:val="16"/>
                <w:szCs w:val="16"/>
              </w:rPr>
              <w:t>Расход стоков</w:t>
            </w:r>
          </w:p>
        </w:tc>
        <w:tc>
          <w:tcPr>
            <w:tcW w:w="1829" w:type="dxa"/>
            <w:tcBorders>
              <w:top w:val="single" w:sz="4" w:space="0" w:color="auto"/>
              <w:left w:val="single" w:sz="4" w:space="0" w:color="auto"/>
              <w:bottom w:val="single" w:sz="4" w:space="0" w:color="auto"/>
            </w:tcBorders>
            <w:shd w:val="clear" w:color="auto" w:fill="FFFFFF"/>
            <w:vAlign w:val="bottom"/>
          </w:tcPr>
          <w:p w:rsidR="001426E0" w:rsidRPr="00B93347" w:rsidRDefault="001426E0" w:rsidP="001426E0">
            <w:pPr>
              <w:framePr w:w="9586" w:h="2381" w:wrap="none" w:vAnchor="page" w:hAnchor="page" w:x="1579" w:y="5109"/>
              <w:spacing w:after="60" w:line="240" w:lineRule="exact"/>
              <w:rPr>
                <w:rFonts w:ascii="Arial" w:hAnsi="Arial" w:cs="Arial"/>
                <w:sz w:val="16"/>
                <w:szCs w:val="16"/>
              </w:rPr>
            </w:pPr>
            <w:r w:rsidRPr="00B93347">
              <w:rPr>
                <w:rStyle w:val="21"/>
                <w:rFonts w:ascii="Arial" w:hAnsi="Arial" w:cs="Arial"/>
                <w:sz w:val="16"/>
                <w:szCs w:val="16"/>
              </w:rPr>
              <w:t>тыс.куб.</w:t>
            </w:r>
          </w:p>
          <w:p w:rsidR="001426E0" w:rsidRPr="00B93347" w:rsidRDefault="001426E0" w:rsidP="001426E0">
            <w:pPr>
              <w:framePr w:w="9586" w:h="2381" w:wrap="none" w:vAnchor="page" w:hAnchor="page" w:x="1579" w:y="5109"/>
              <w:spacing w:before="60" w:line="240" w:lineRule="exact"/>
              <w:rPr>
                <w:rFonts w:ascii="Arial" w:hAnsi="Arial" w:cs="Arial"/>
                <w:sz w:val="16"/>
                <w:szCs w:val="16"/>
              </w:rPr>
            </w:pPr>
            <w:r w:rsidRPr="00B93347">
              <w:rPr>
                <w:rStyle w:val="21"/>
                <w:rFonts w:ascii="Arial" w:hAnsi="Arial" w:cs="Arial"/>
                <w:sz w:val="16"/>
                <w:szCs w:val="16"/>
              </w:rPr>
              <w:t>м/сут</w:t>
            </w:r>
          </w:p>
        </w:tc>
        <w:tc>
          <w:tcPr>
            <w:tcW w:w="1867" w:type="dxa"/>
            <w:tcBorders>
              <w:top w:val="single" w:sz="4" w:space="0" w:color="auto"/>
              <w:left w:val="single" w:sz="4" w:space="0" w:color="auto"/>
              <w:bottom w:val="single" w:sz="4" w:space="0" w:color="auto"/>
              <w:right w:val="single" w:sz="4" w:space="0" w:color="auto"/>
            </w:tcBorders>
            <w:shd w:val="clear" w:color="auto" w:fill="FFFFFF"/>
          </w:tcPr>
          <w:p w:rsidR="001426E0" w:rsidRPr="00B93347" w:rsidRDefault="001426E0" w:rsidP="001426E0">
            <w:pPr>
              <w:framePr w:w="9586" w:h="2381" w:wrap="none" w:vAnchor="page" w:hAnchor="page" w:x="1579" w:y="5109"/>
              <w:spacing w:line="240" w:lineRule="exact"/>
              <w:jc w:val="center"/>
              <w:rPr>
                <w:rFonts w:ascii="Arial" w:hAnsi="Arial" w:cs="Arial"/>
                <w:sz w:val="16"/>
                <w:szCs w:val="16"/>
              </w:rPr>
            </w:pPr>
            <w:r w:rsidRPr="00B93347">
              <w:rPr>
                <w:rStyle w:val="21"/>
                <w:rFonts w:ascii="Arial" w:hAnsi="Arial" w:cs="Arial"/>
                <w:sz w:val="16"/>
                <w:szCs w:val="16"/>
              </w:rPr>
              <w:t>0,04</w:t>
            </w:r>
          </w:p>
        </w:tc>
      </w:tr>
    </w:tbl>
    <w:p w:rsidR="001426E0" w:rsidRPr="00B93347" w:rsidRDefault="001426E0" w:rsidP="001426E0">
      <w:pPr>
        <w:pStyle w:val="24"/>
        <w:shd w:val="clear" w:color="auto" w:fill="auto"/>
        <w:spacing w:before="0" w:after="97" w:line="240" w:lineRule="exact"/>
        <w:ind w:firstLine="840"/>
        <w:rPr>
          <w:rFonts w:ascii="Arial" w:hAnsi="Arial" w:cs="Arial"/>
          <w:sz w:val="16"/>
          <w:szCs w:val="16"/>
        </w:rPr>
      </w:pPr>
      <w:r w:rsidRPr="00B93347">
        <w:rPr>
          <w:rFonts w:ascii="Arial" w:hAnsi="Arial" w:cs="Arial"/>
          <w:color w:val="000000"/>
          <w:sz w:val="16"/>
          <w:szCs w:val="16"/>
          <w:lang w:eastAsia="ru-RU" w:bidi="ru-RU"/>
        </w:rPr>
        <w:t>3. Положение об очерёдности планируемого развития территории</w:t>
      </w:r>
    </w:p>
    <w:p w:rsidR="001426E0" w:rsidRPr="00B93347" w:rsidRDefault="001426E0" w:rsidP="001426E0">
      <w:pPr>
        <w:spacing w:after="120" w:line="317" w:lineRule="exact"/>
        <w:ind w:firstLine="840"/>
        <w:rPr>
          <w:rFonts w:ascii="Arial" w:hAnsi="Arial" w:cs="Arial"/>
          <w:sz w:val="16"/>
          <w:szCs w:val="16"/>
        </w:rPr>
      </w:pPr>
      <w:r w:rsidRPr="00B93347">
        <w:rPr>
          <w:rFonts w:ascii="Arial" w:hAnsi="Arial" w:cs="Arial"/>
          <w:color w:val="000000"/>
          <w:sz w:val="16"/>
          <w:szCs w:val="16"/>
          <w:lang w:bidi="ru-RU"/>
        </w:rPr>
        <w:t>Предлагается поэтапная последовательность мероприятий, предусмотренных проектом планировки территории:</w:t>
      </w:r>
    </w:p>
    <w:p w:rsidR="001426E0" w:rsidRPr="00B93347" w:rsidRDefault="001426E0" w:rsidP="00027403">
      <w:pPr>
        <w:widowControl w:val="0"/>
        <w:numPr>
          <w:ilvl w:val="0"/>
          <w:numId w:val="71"/>
        </w:numPr>
        <w:tabs>
          <w:tab w:val="left" w:pos="829"/>
        </w:tabs>
        <w:spacing w:line="317" w:lineRule="exact"/>
        <w:ind w:left="840" w:hanging="360"/>
        <w:jc w:val="both"/>
        <w:rPr>
          <w:rFonts w:ascii="Arial" w:hAnsi="Arial" w:cs="Arial"/>
          <w:sz w:val="16"/>
          <w:szCs w:val="16"/>
        </w:rPr>
      </w:pPr>
      <w:r w:rsidRPr="00B93347">
        <w:rPr>
          <w:rFonts w:ascii="Arial" w:hAnsi="Arial" w:cs="Arial"/>
          <w:color w:val="000000"/>
          <w:sz w:val="16"/>
          <w:szCs w:val="16"/>
          <w:lang w:bidi="ru-RU"/>
        </w:rPr>
        <w:t>Проведение кадастровых работ - формирование земельных участков с постановкой их на государственный кадастровый учет. Формирование земельных участков осуществляется в соответствии с главой 1.1 Земельного кодекса Российской Федерации. Постановка сформированных земельных участков осуществляется в соответствии с Федеральным законом от 13.07.2015 № 218-ФЗ «О государственной регистрации недвижимости».</w:t>
      </w:r>
    </w:p>
    <w:p w:rsidR="001426E0" w:rsidRPr="00B93347" w:rsidRDefault="001426E0" w:rsidP="00027403">
      <w:pPr>
        <w:widowControl w:val="0"/>
        <w:numPr>
          <w:ilvl w:val="0"/>
          <w:numId w:val="71"/>
        </w:numPr>
        <w:tabs>
          <w:tab w:val="left" w:pos="829"/>
        </w:tabs>
        <w:spacing w:line="317" w:lineRule="exact"/>
        <w:ind w:left="840" w:hanging="360"/>
        <w:jc w:val="both"/>
        <w:rPr>
          <w:rFonts w:ascii="Arial" w:hAnsi="Arial" w:cs="Arial"/>
          <w:sz w:val="16"/>
          <w:szCs w:val="16"/>
        </w:rPr>
      </w:pPr>
      <w:r w:rsidRPr="00B93347">
        <w:rPr>
          <w:rFonts w:ascii="Arial" w:hAnsi="Arial" w:cs="Arial"/>
          <w:color w:val="000000"/>
          <w:sz w:val="16"/>
          <w:szCs w:val="16"/>
          <w:lang w:bidi="ru-RU"/>
        </w:rPr>
        <w:t xml:space="preserve">Предоставление вновь сформированных земельных участков под предлагаемую проектом застройку. Сформированные земельные участки предоставляются под застройку в соответствии с главой </w:t>
      </w:r>
      <w:r w:rsidRPr="00B93347">
        <w:rPr>
          <w:rFonts w:ascii="Arial" w:hAnsi="Arial" w:cs="Arial"/>
          <w:color w:val="000000"/>
          <w:sz w:val="16"/>
          <w:szCs w:val="16"/>
          <w:lang w:val="en-US" w:eastAsia="en-US" w:bidi="en-US"/>
        </w:rPr>
        <w:t>V</w:t>
      </w:r>
      <w:r w:rsidRPr="00B93347">
        <w:rPr>
          <w:rFonts w:ascii="Arial" w:hAnsi="Arial" w:cs="Arial"/>
          <w:color w:val="000000"/>
          <w:sz w:val="16"/>
          <w:szCs w:val="16"/>
          <w:lang w:eastAsia="en-US" w:bidi="en-US"/>
        </w:rPr>
        <w:t xml:space="preserve">.1 </w:t>
      </w:r>
      <w:r w:rsidRPr="00B93347">
        <w:rPr>
          <w:rFonts w:ascii="Arial" w:hAnsi="Arial" w:cs="Arial"/>
          <w:color w:val="000000"/>
          <w:sz w:val="16"/>
          <w:szCs w:val="16"/>
          <w:lang w:bidi="ru-RU"/>
        </w:rPr>
        <w:t>Земельного кодекса Российской Федерации.</w:t>
      </w:r>
    </w:p>
    <w:p w:rsidR="001426E0" w:rsidRPr="00B93347" w:rsidRDefault="001426E0" w:rsidP="00027403">
      <w:pPr>
        <w:widowControl w:val="0"/>
        <w:numPr>
          <w:ilvl w:val="0"/>
          <w:numId w:val="71"/>
        </w:numPr>
        <w:tabs>
          <w:tab w:val="left" w:pos="829"/>
        </w:tabs>
        <w:spacing w:line="317" w:lineRule="exact"/>
        <w:ind w:left="840" w:hanging="360"/>
        <w:jc w:val="both"/>
        <w:rPr>
          <w:rFonts w:ascii="Arial" w:hAnsi="Arial" w:cs="Arial"/>
          <w:sz w:val="16"/>
          <w:szCs w:val="16"/>
        </w:rPr>
      </w:pPr>
      <w:r w:rsidRPr="00B93347">
        <w:rPr>
          <w:rFonts w:ascii="Arial" w:hAnsi="Arial" w:cs="Arial"/>
          <w:color w:val="000000"/>
          <w:sz w:val="16"/>
          <w:szCs w:val="16"/>
          <w:lang w:bidi="ru-RU"/>
        </w:rPr>
        <w:t>Разработка и утверждение проектов зон охраны объектов культурного наследия в установленном федеральным законодательством порядке.</w:t>
      </w:r>
    </w:p>
    <w:p w:rsidR="001426E0" w:rsidRPr="00B93347" w:rsidRDefault="001426E0" w:rsidP="00027403">
      <w:pPr>
        <w:widowControl w:val="0"/>
        <w:numPr>
          <w:ilvl w:val="0"/>
          <w:numId w:val="71"/>
        </w:numPr>
        <w:tabs>
          <w:tab w:val="left" w:pos="829"/>
        </w:tabs>
        <w:spacing w:line="317" w:lineRule="exact"/>
        <w:ind w:left="840" w:hanging="360"/>
        <w:jc w:val="both"/>
        <w:rPr>
          <w:rFonts w:ascii="Arial" w:hAnsi="Arial" w:cs="Arial"/>
          <w:sz w:val="16"/>
          <w:szCs w:val="16"/>
        </w:rPr>
      </w:pPr>
      <w:r w:rsidRPr="00B93347">
        <w:rPr>
          <w:rFonts w:ascii="Arial" w:hAnsi="Arial" w:cs="Arial"/>
          <w:color w:val="000000"/>
          <w:sz w:val="16"/>
          <w:szCs w:val="16"/>
          <w:lang w:bidi="ru-RU"/>
        </w:rPr>
        <w:t>Разработка проектной документации по строительству зданий и сооружений, а также по строительству сетей и объектов инженерного обеспечения. Проектная документация подготавливается на основании ст. 48 Градостроительного кодекса Российской Федерации в соответствии со сводами правил, строительными нормами и правилами, техническими регламентами.</w:t>
      </w:r>
    </w:p>
    <w:p w:rsidR="001426E0" w:rsidRPr="00B93347" w:rsidRDefault="001426E0" w:rsidP="00027403">
      <w:pPr>
        <w:widowControl w:val="0"/>
        <w:numPr>
          <w:ilvl w:val="0"/>
          <w:numId w:val="71"/>
        </w:numPr>
        <w:tabs>
          <w:tab w:val="left" w:pos="829"/>
        </w:tabs>
        <w:spacing w:line="317" w:lineRule="exact"/>
        <w:ind w:left="840" w:hanging="360"/>
        <w:jc w:val="both"/>
        <w:rPr>
          <w:rFonts w:ascii="Arial" w:hAnsi="Arial" w:cs="Arial"/>
          <w:sz w:val="16"/>
          <w:szCs w:val="16"/>
        </w:rPr>
      </w:pPr>
      <w:r w:rsidRPr="00B93347">
        <w:rPr>
          <w:rFonts w:ascii="Arial" w:hAnsi="Arial" w:cs="Arial"/>
          <w:color w:val="000000"/>
          <w:sz w:val="16"/>
          <w:szCs w:val="16"/>
          <w:lang w:bidi="ru-RU"/>
        </w:rPr>
        <w:t>Строительство планируемых объектов капитального строительства и их подключение к системе инженерных коммуникаций. Строительство объектов капитального строительства осуществляется на основании разрешения на</w:t>
      </w:r>
    </w:p>
    <w:p w:rsidR="001426E0" w:rsidRPr="00B93347" w:rsidRDefault="001426E0" w:rsidP="001426E0">
      <w:pPr>
        <w:pStyle w:val="2f6"/>
        <w:framePr w:wrap="none" w:vAnchor="page" w:hAnchor="page" w:x="10819" w:y="16051"/>
        <w:shd w:val="clear" w:color="auto" w:fill="auto"/>
        <w:spacing w:line="200" w:lineRule="exact"/>
        <w:rPr>
          <w:rFonts w:ascii="Arial" w:hAnsi="Arial" w:cs="Arial"/>
          <w:sz w:val="16"/>
          <w:szCs w:val="16"/>
        </w:rPr>
      </w:pPr>
      <w:r w:rsidRPr="00B93347">
        <w:rPr>
          <w:rFonts w:ascii="Arial" w:hAnsi="Arial" w:cs="Arial"/>
          <w:color w:val="000000"/>
          <w:sz w:val="16"/>
          <w:szCs w:val="16"/>
          <w:lang w:eastAsia="ru-RU" w:bidi="ru-RU"/>
        </w:rPr>
        <w:t>13</w:t>
      </w:r>
    </w:p>
    <w:p w:rsidR="001426E0" w:rsidRPr="00B93347" w:rsidRDefault="001426E0" w:rsidP="001426E0">
      <w:pPr>
        <w:spacing w:line="326" w:lineRule="exact"/>
        <w:ind w:left="740"/>
        <w:jc w:val="both"/>
        <w:rPr>
          <w:rFonts w:ascii="Arial" w:hAnsi="Arial" w:cs="Arial"/>
          <w:sz w:val="16"/>
          <w:szCs w:val="16"/>
        </w:rPr>
      </w:pPr>
      <w:r w:rsidRPr="00B93347">
        <w:rPr>
          <w:rFonts w:ascii="Arial" w:hAnsi="Arial" w:cs="Arial"/>
          <w:color w:val="000000"/>
          <w:sz w:val="16"/>
          <w:szCs w:val="16"/>
          <w:lang w:bidi="ru-RU"/>
        </w:rPr>
        <w:t>строительство, порядок выдачи которого предусмотрен ст. 51 Градостроительного кодекса Российской Федерации.</w:t>
      </w:r>
    </w:p>
    <w:p w:rsidR="001426E0" w:rsidRPr="00B93347" w:rsidRDefault="001426E0" w:rsidP="00027403">
      <w:pPr>
        <w:widowControl w:val="0"/>
        <w:numPr>
          <w:ilvl w:val="0"/>
          <w:numId w:val="71"/>
        </w:numPr>
        <w:tabs>
          <w:tab w:val="left" w:pos="730"/>
        </w:tabs>
        <w:spacing w:after="124" w:line="317" w:lineRule="exact"/>
        <w:ind w:left="740" w:hanging="360"/>
        <w:jc w:val="both"/>
        <w:rPr>
          <w:rFonts w:ascii="Arial" w:hAnsi="Arial" w:cs="Arial"/>
          <w:sz w:val="16"/>
          <w:szCs w:val="16"/>
        </w:rPr>
      </w:pPr>
      <w:r w:rsidRPr="00B93347">
        <w:rPr>
          <w:rFonts w:ascii="Arial" w:hAnsi="Arial" w:cs="Arial"/>
          <w:color w:val="000000"/>
          <w:sz w:val="16"/>
          <w:szCs w:val="16"/>
          <w:lang w:bidi="ru-RU"/>
        </w:rPr>
        <w:t>Ввод объектов капитального строительства и инженерных коммуникаций в эксплуатацию. Для введения в эксплуатацию объекта капитального строительства требуется получения соответствующего разрешения, порядок выдачи которого предусмотрен ст. 55 Градостроительного кодекса Российской Федерации.</w:t>
      </w:r>
    </w:p>
    <w:p w:rsidR="001426E0" w:rsidRPr="00B93347" w:rsidRDefault="001426E0" w:rsidP="001426E0">
      <w:pPr>
        <w:spacing w:after="178"/>
        <w:ind w:firstLine="740"/>
        <w:jc w:val="both"/>
        <w:rPr>
          <w:rFonts w:ascii="Arial" w:hAnsi="Arial" w:cs="Arial"/>
          <w:sz w:val="16"/>
          <w:szCs w:val="16"/>
        </w:rPr>
      </w:pPr>
      <w:r w:rsidRPr="00B93347">
        <w:rPr>
          <w:rFonts w:ascii="Arial" w:hAnsi="Arial" w:cs="Arial"/>
          <w:color w:val="000000"/>
          <w:sz w:val="16"/>
          <w:szCs w:val="16"/>
          <w:lang w:bidi="ru-RU"/>
        </w:rPr>
        <w:t>Срок реализации определяется по мере заселения территории и возникновения потребности в обеспеченности населения объектами инженерной инфраструктуры с учетом порядка и сроков финансирования.</w:t>
      </w:r>
    </w:p>
    <w:p w:rsidR="001426E0" w:rsidRPr="00B93347" w:rsidRDefault="001426E0" w:rsidP="00027403">
      <w:pPr>
        <w:pStyle w:val="24"/>
        <w:numPr>
          <w:ilvl w:val="0"/>
          <w:numId w:val="70"/>
        </w:numPr>
        <w:shd w:val="clear" w:color="auto" w:fill="auto"/>
        <w:tabs>
          <w:tab w:val="left" w:pos="1038"/>
        </w:tabs>
        <w:spacing w:before="0" w:after="112" w:line="240" w:lineRule="exact"/>
        <w:ind w:firstLine="740"/>
        <w:jc w:val="both"/>
        <w:rPr>
          <w:rFonts w:ascii="Arial" w:hAnsi="Arial" w:cs="Arial"/>
          <w:sz w:val="16"/>
          <w:szCs w:val="16"/>
        </w:rPr>
      </w:pPr>
      <w:r w:rsidRPr="00B93347">
        <w:rPr>
          <w:rFonts w:ascii="Arial" w:hAnsi="Arial" w:cs="Arial"/>
          <w:color w:val="000000"/>
          <w:sz w:val="16"/>
          <w:szCs w:val="16"/>
          <w:lang w:eastAsia="ru-RU" w:bidi="ru-RU"/>
        </w:rPr>
        <w:t>Сведения о красных линиях</w:t>
      </w:r>
    </w:p>
    <w:p w:rsidR="001426E0" w:rsidRPr="00B93347" w:rsidRDefault="001426E0" w:rsidP="001426E0">
      <w:pPr>
        <w:spacing w:after="120" w:line="317" w:lineRule="exact"/>
        <w:ind w:firstLine="740"/>
        <w:jc w:val="both"/>
        <w:rPr>
          <w:rFonts w:ascii="Arial" w:hAnsi="Arial" w:cs="Arial"/>
          <w:sz w:val="16"/>
          <w:szCs w:val="16"/>
        </w:rPr>
      </w:pPr>
      <w:r w:rsidRPr="00B93347">
        <w:rPr>
          <w:rFonts w:ascii="Arial" w:hAnsi="Arial" w:cs="Arial"/>
          <w:color w:val="000000"/>
          <w:sz w:val="16"/>
          <w:szCs w:val="16"/>
          <w:lang w:bidi="ru-RU"/>
        </w:rPr>
        <w:t xml:space="preserve">Частью 3 статьи 42 Градостроительного кодекса РФ установлена необходимость отображения красных линий на чертежах планировки территории. Согласно п. 11 ст. 1 Градостроительного кодекса РФ, красные линии — линии, которые </w:t>
      </w:r>
      <w:r w:rsidRPr="00B93347">
        <w:rPr>
          <w:rFonts w:ascii="Arial" w:hAnsi="Arial" w:cs="Arial"/>
          <w:color w:val="000000"/>
          <w:sz w:val="16"/>
          <w:szCs w:val="16"/>
          <w:lang w:bidi="ru-RU"/>
        </w:rPr>
        <w:lastRenderedPageBreak/>
        <w:t>обозначают границы территорий общего пользования и подлежат установлению, изменению или отмене в документации по планировке территории.</w:t>
      </w:r>
    </w:p>
    <w:p w:rsidR="001426E0" w:rsidRPr="00B93347" w:rsidRDefault="001426E0" w:rsidP="001426E0">
      <w:pPr>
        <w:spacing w:after="124" w:line="317" w:lineRule="exact"/>
        <w:ind w:firstLine="740"/>
        <w:jc w:val="both"/>
        <w:rPr>
          <w:rFonts w:ascii="Arial" w:hAnsi="Arial" w:cs="Arial"/>
          <w:sz w:val="16"/>
          <w:szCs w:val="16"/>
        </w:rPr>
      </w:pPr>
      <w:r w:rsidRPr="00B93347">
        <w:rPr>
          <w:rFonts w:ascii="Arial" w:hAnsi="Arial" w:cs="Arial"/>
          <w:color w:val="000000"/>
          <w:sz w:val="16"/>
          <w:szCs w:val="16"/>
          <w:lang w:bidi="ru-RU"/>
        </w:rPr>
        <w:t>Ранее в районе проектирования градостроительные проектные работы не проводились, красные линии не установлены.</w:t>
      </w:r>
    </w:p>
    <w:p w:rsidR="001426E0" w:rsidRPr="00B93347" w:rsidRDefault="001426E0" w:rsidP="001426E0">
      <w:pPr>
        <w:spacing w:after="178"/>
        <w:ind w:firstLine="740"/>
        <w:jc w:val="both"/>
        <w:rPr>
          <w:rFonts w:ascii="Arial" w:hAnsi="Arial" w:cs="Arial"/>
          <w:sz w:val="16"/>
          <w:szCs w:val="16"/>
        </w:rPr>
      </w:pPr>
      <w:r w:rsidRPr="00B93347">
        <w:rPr>
          <w:rFonts w:ascii="Arial" w:hAnsi="Arial" w:cs="Arial"/>
          <w:color w:val="000000"/>
          <w:sz w:val="16"/>
          <w:szCs w:val="16"/>
          <w:lang w:bidi="ru-RU"/>
        </w:rPr>
        <w:t>В соответствии с частью 3 статьи 41.1. Градостроительного кодекса Российской Федерации проект планировки территории подготовлен в соответствии с системой координат, используемой для ведения Единого государственного реестра недвижимости.</w:t>
      </w:r>
    </w:p>
    <w:p w:rsidR="001426E0" w:rsidRPr="00B93347" w:rsidRDefault="001426E0" w:rsidP="001426E0">
      <w:pPr>
        <w:spacing w:line="240" w:lineRule="exact"/>
        <w:ind w:firstLine="740"/>
        <w:jc w:val="both"/>
        <w:rPr>
          <w:rFonts w:ascii="Arial" w:hAnsi="Arial" w:cs="Arial"/>
          <w:sz w:val="16"/>
          <w:szCs w:val="16"/>
        </w:rPr>
      </w:pPr>
      <w:r w:rsidRPr="00B93347">
        <w:rPr>
          <w:rFonts w:ascii="Arial" w:hAnsi="Arial" w:cs="Arial"/>
          <w:color w:val="000000"/>
          <w:sz w:val="16"/>
          <w:szCs w:val="16"/>
          <w:lang w:bidi="ru-RU"/>
        </w:rPr>
        <w:t>Установленная система координат - МСК-23, зона 2</w:t>
      </w:r>
    </w:p>
    <w:tbl>
      <w:tblPr>
        <w:tblOverlap w:val="never"/>
        <w:tblW w:w="0" w:type="auto"/>
        <w:tblLayout w:type="fixed"/>
        <w:tblCellMar>
          <w:left w:w="10" w:type="dxa"/>
          <w:right w:w="10" w:type="dxa"/>
        </w:tblCellMar>
        <w:tblLook w:val="04A0"/>
      </w:tblPr>
      <w:tblGrid>
        <w:gridCol w:w="1253"/>
        <w:gridCol w:w="1699"/>
        <w:gridCol w:w="1867"/>
      </w:tblGrid>
      <w:tr w:rsidR="001426E0" w:rsidRPr="00B93347" w:rsidTr="001426E0">
        <w:tblPrEx>
          <w:tblCellMar>
            <w:top w:w="0" w:type="dxa"/>
            <w:bottom w:w="0" w:type="dxa"/>
          </w:tblCellMar>
        </w:tblPrEx>
        <w:trPr>
          <w:trHeight w:hRule="exact" w:val="432"/>
        </w:trPr>
        <w:tc>
          <w:tcPr>
            <w:tcW w:w="4819" w:type="dxa"/>
            <w:gridSpan w:val="3"/>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5"/>
                <w:rFonts w:ascii="Arial" w:hAnsi="Arial" w:cs="Arial"/>
                <w:sz w:val="16"/>
                <w:szCs w:val="16"/>
              </w:rPr>
              <w:t>Ведомость координат красных линий</w:t>
            </w:r>
          </w:p>
        </w:tc>
      </w:tr>
      <w:tr w:rsidR="001426E0" w:rsidRPr="00B93347" w:rsidTr="001426E0">
        <w:tblPrEx>
          <w:tblCellMar>
            <w:top w:w="0" w:type="dxa"/>
            <w:bottom w:w="0" w:type="dxa"/>
          </w:tblCellMar>
        </w:tblPrEx>
        <w:trPr>
          <w:trHeight w:hRule="exact" w:val="312"/>
        </w:trPr>
        <w:tc>
          <w:tcPr>
            <w:tcW w:w="1253" w:type="dxa"/>
            <w:vMerge w:val="restart"/>
            <w:tcBorders>
              <w:top w:val="single" w:sz="4" w:space="0" w:color="auto"/>
              <w:left w:val="single" w:sz="4" w:space="0" w:color="auto"/>
            </w:tcBorders>
            <w:shd w:val="clear" w:color="auto" w:fill="FFFFFF"/>
          </w:tcPr>
          <w:p w:rsidR="001426E0" w:rsidRPr="00B93347" w:rsidRDefault="001426E0" w:rsidP="001426E0">
            <w:pPr>
              <w:spacing w:after="120" w:line="240" w:lineRule="exact"/>
              <w:ind w:left="300"/>
              <w:rPr>
                <w:rFonts w:ascii="Arial" w:hAnsi="Arial" w:cs="Arial"/>
                <w:sz w:val="16"/>
                <w:szCs w:val="16"/>
              </w:rPr>
            </w:pPr>
            <w:r w:rsidRPr="00B93347">
              <w:rPr>
                <w:rStyle w:val="25"/>
                <w:rFonts w:ascii="Arial" w:hAnsi="Arial" w:cs="Arial"/>
                <w:sz w:val="16"/>
                <w:szCs w:val="16"/>
              </w:rPr>
              <w:t>Номер</w:t>
            </w:r>
          </w:p>
          <w:p w:rsidR="001426E0" w:rsidRPr="00B93347" w:rsidRDefault="001426E0" w:rsidP="001426E0">
            <w:pPr>
              <w:spacing w:before="120" w:line="240" w:lineRule="exact"/>
              <w:jc w:val="center"/>
              <w:rPr>
                <w:rFonts w:ascii="Arial" w:hAnsi="Arial" w:cs="Arial"/>
                <w:sz w:val="16"/>
                <w:szCs w:val="16"/>
              </w:rPr>
            </w:pPr>
            <w:r w:rsidRPr="00B93347">
              <w:rPr>
                <w:rStyle w:val="25"/>
                <w:rFonts w:ascii="Arial" w:hAnsi="Arial" w:cs="Arial"/>
                <w:sz w:val="16"/>
                <w:szCs w:val="16"/>
              </w:rPr>
              <w:t>точки</w:t>
            </w:r>
          </w:p>
        </w:tc>
        <w:tc>
          <w:tcPr>
            <w:tcW w:w="3566" w:type="dxa"/>
            <w:gridSpan w:val="2"/>
            <w:tcBorders>
              <w:top w:val="single" w:sz="4" w:space="0" w:color="auto"/>
              <w:left w:val="single" w:sz="4" w:space="0" w:color="auto"/>
              <w:right w:val="single" w:sz="4" w:space="0" w:color="auto"/>
            </w:tcBorders>
            <w:shd w:val="clear" w:color="auto" w:fill="FFFFFF"/>
            <w:vAlign w:val="bottom"/>
          </w:tcPr>
          <w:p w:rsidR="001426E0" w:rsidRPr="00B93347" w:rsidRDefault="001426E0" w:rsidP="001426E0">
            <w:pPr>
              <w:spacing w:line="240" w:lineRule="exact"/>
              <w:jc w:val="center"/>
              <w:rPr>
                <w:rFonts w:ascii="Arial" w:hAnsi="Arial" w:cs="Arial"/>
                <w:sz w:val="16"/>
                <w:szCs w:val="16"/>
              </w:rPr>
            </w:pPr>
            <w:r w:rsidRPr="00B93347">
              <w:rPr>
                <w:rStyle w:val="25"/>
                <w:rFonts w:ascii="Arial" w:hAnsi="Arial" w:cs="Arial"/>
                <w:sz w:val="16"/>
                <w:szCs w:val="16"/>
              </w:rPr>
              <w:t>Координаты, м</w:t>
            </w:r>
          </w:p>
        </w:tc>
      </w:tr>
      <w:tr w:rsidR="001426E0" w:rsidRPr="00B93347" w:rsidTr="001426E0">
        <w:tblPrEx>
          <w:tblCellMar>
            <w:top w:w="0" w:type="dxa"/>
            <w:bottom w:w="0" w:type="dxa"/>
          </w:tblCellMar>
        </w:tblPrEx>
        <w:trPr>
          <w:trHeight w:hRule="exact" w:val="312"/>
        </w:trPr>
        <w:tc>
          <w:tcPr>
            <w:tcW w:w="1253" w:type="dxa"/>
            <w:vMerge/>
            <w:tcBorders>
              <w:left w:val="single" w:sz="4" w:space="0" w:color="auto"/>
            </w:tcBorders>
            <w:shd w:val="clear" w:color="auto" w:fill="FFFFFF"/>
          </w:tcPr>
          <w:p w:rsidR="001426E0" w:rsidRPr="00B93347" w:rsidRDefault="001426E0" w:rsidP="001426E0">
            <w:pPr>
              <w:rPr>
                <w:rFonts w:ascii="Arial" w:hAnsi="Arial" w:cs="Arial"/>
                <w:sz w:val="16"/>
                <w:szCs w:val="16"/>
              </w:rPr>
            </w:pP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5"/>
                <w:rFonts w:ascii="Arial" w:hAnsi="Arial" w:cs="Arial"/>
                <w:sz w:val="16"/>
                <w:szCs w:val="16"/>
              </w:rPr>
              <w:t>X</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5"/>
                <w:rFonts w:ascii="Arial" w:hAnsi="Arial" w:cs="Arial"/>
                <w:sz w:val="16"/>
                <w:szCs w:val="16"/>
                <w:lang w:val="en-US" w:eastAsia="en-US" w:bidi="en-US"/>
              </w:rPr>
              <w:t>Y</w:t>
            </w: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483028.11</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2259113.89</w:t>
            </w: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483068.86</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2259191.62</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3</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483183.02</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2259409.36</w:t>
            </w: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483279.20</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2259594.02</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5</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483020.35</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2259561.88</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6</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483029.22</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2259463.78</w:t>
            </w: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7</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483018.33</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2259119.05</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483028.11</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2259113.89</w:t>
            </w: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tcPr>
          <w:p w:rsidR="001426E0" w:rsidRPr="00B93347" w:rsidRDefault="001426E0" w:rsidP="001426E0">
            <w:pPr>
              <w:rPr>
                <w:rFonts w:ascii="Arial" w:hAnsi="Arial" w:cs="Arial"/>
                <w:sz w:val="16"/>
                <w:szCs w:val="16"/>
              </w:rPr>
            </w:pPr>
          </w:p>
        </w:tc>
        <w:tc>
          <w:tcPr>
            <w:tcW w:w="1699" w:type="dxa"/>
            <w:tcBorders>
              <w:top w:val="single" w:sz="4" w:space="0" w:color="auto"/>
              <w:left w:val="single" w:sz="4" w:space="0" w:color="auto"/>
            </w:tcBorders>
            <w:shd w:val="clear" w:color="auto" w:fill="FFFFFF"/>
          </w:tcPr>
          <w:p w:rsidR="001426E0" w:rsidRPr="00B93347" w:rsidRDefault="001426E0" w:rsidP="001426E0">
            <w:pPr>
              <w:rPr>
                <w:rFonts w:ascii="Arial" w:hAnsi="Arial" w:cs="Arial"/>
                <w:sz w:val="16"/>
                <w:szCs w:val="16"/>
              </w:rPr>
            </w:pP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rPr>
                <w:rFonts w:ascii="Arial" w:hAnsi="Arial" w:cs="Arial"/>
                <w:sz w:val="16"/>
                <w:szCs w:val="16"/>
              </w:rPr>
            </w:pP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8</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483290.42</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2259615.57</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9</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483304.61</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2259804.75</w:t>
            </w: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10</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483208.78</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2259792.43</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11</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483225.49</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2259607.51</w:t>
            </w: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8</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483290.42</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2259615.57</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tcPr>
          <w:p w:rsidR="001426E0" w:rsidRPr="00B93347" w:rsidRDefault="001426E0" w:rsidP="001426E0">
            <w:pPr>
              <w:rPr>
                <w:rFonts w:ascii="Arial" w:hAnsi="Arial" w:cs="Arial"/>
                <w:sz w:val="16"/>
                <w:szCs w:val="16"/>
              </w:rPr>
            </w:pPr>
          </w:p>
        </w:tc>
        <w:tc>
          <w:tcPr>
            <w:tcW w:w="1699" w:type="dxa"/>
            <w:tcBorders>
              <w:top w:val="single" w:sz="4" w:space="0" w:color="auto"/>
              <w:left w:val="single" w:sz="4" w:space="0" w:color="auto"/>
            </w:tcBorders>
            <w:shd w:val="clear" w:color="auto" w:fill="FFFFFF"/>
          </w:tcPr>
          <w:p w:rsidR="001426E0" w:rsidRPr="00B93347" w:rsidRDefault="001426E0" w:rsidP="001426E0">
            <w:pPr>
              <w:rPr>
                <w:rFonts w:ascii="Arial" w:hAnsi="Arial" w:cs="Arial"/>
                <w:sz w:val="16"/>
                <w:szCs w:val="16"/>
              </w:rPr>
            </w:pP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rPr>
                <w:rFonts w:ascii="Arial" w:hAnsi="Arial" w:cs="Arial"/>
                <w:sz w:val="16"/>
                <w:szCs w:val="16"/>
              </w:rPr>
            </w:pP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12</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483209.19</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2259605.48</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13</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483192.48</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2259790.33</w:t>
            </w:r>
          </w:p>
        </w:tc>
      </w:tr>
      <w:tr w:rsidR="001426E0" w:rsidRPr="00B93347" w:rsidTr="001426E0">
        <w:tblPrEx>
          <w:tblCellMar>
            <w:top w:w="0" w:type="dxa"/>
            <w:bottom w:w="0" w:type="dxa"/>
          </w:tblCellMar>
        </w:tblPrEx>
        <w:trPr>
          <w:trHeight w:hRule="exact" w:val="322"/>
        </w:trPr>
        <w:tc>
          <w:tcPr>
            <w:tcW w:w="1253"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14</w:t>
            </w:r>
          </w:p>
        </w:tc>
        <w:tc>
          <w:tcPr>
            <w:tcW w:w="1699"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483127.96</w:t>
            </w:r>
          </w:p>
        </w:tc>
        <w:tc>
          <w:tcPr>
            <w:tcW w:w="1867" w:type="dxa"/>
            <w:tcBorders>
              <w:top w:val="single" w:sz="4" w:space="0" w:color="auto"/>
              <w:left w:val="single" w:sz="4" w:space="0" w:color="auto"/>
              <w:bottom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2259782.12</w:t>
            </w:r>
          </w:p>
        </w:tc>
      </w:tr>
    </w:tbl>
    <w:p w:rsidR="001426E0" w:rsidRPr="00B93347" w:rsidRDefault="001426E0" w:rsidP="001426E0">
      <w:pPr>
        <w:pStyle w:val="2f6"/>
        <w:framePr w:wrap="none" w:vAnchor="page" w:hAnchor="page" w:x="10819" w:y="16051"/>
        <w:shd w:val="clear" w:color="auto" w:fill="auto"/>
        <w:spacing w:line="200" w:lineRule="exact"/>
        <w:rPr>
          <w:rFonts w:ascii="Arial" w:hAnsi="Arial" w:cs="Arial"/>
          <w:sz w:val="16"/>
          <w:szCs w:val="16"/>
        </w:rPr>
      </w:pPr>
      <w:r w:rsidRPr="00B93347">
        <w:rPr>
          <w:rFonts w:ascii="Arial" w:hAnsi="Arial" w:cs="Arial"/>
          <w:color w:val="000000"/>
          <w:sz w:val="16"/>
          <w:szCs w:val="16"/>
          <w:lang w:eastAsia="ru-RU" w:bidi="ru-RU"/>
        </w:rPr>
        <w:t>14</w:t>
      </w:r>
    </w:p>
    <w:tbl>
      <w:tblPr>
        <w:tblOverlap w:val="never"/>
        <w:tblW w:w="0" w:type="auto"/>
        <w:tblLayout w:type="fixed"/>
        <w:tblCellMar>
          <w:left w:w="10" w:type="dxa"/>
          <w:right w:w="10" w:type="dxa"/>
        </w:tblCellMar>
        <w:tblLook w:val="04A0"/>
      </w:tblPr>
      <w:tblGrid>
        <w:gridCol w:w="1253"/>
        <w:gridCol w:w="1699"/>
        <w:gridCol w:w="1867"/>
      </w:tblGrid>
      <w:tr w:rsidR="001426E0" w:rsidRPr="00B93347" w:rsidTr="001426E0">
        <w:tblPrEx>
          <w:tblCellMar>
            <w:top w:w="0" w:type="dxa"/>
            <w:bottom w:w="0" w:type="dxa"/>
          </w:tblCellMar>
        </w:tblPrEx>
        <w:trPr>
          <w:trHeight w:hRule="exact" w:val="317"/>
        </w:trPr>
        <w:tc>
          <w:tcPr>
            <w:tcW w:w="1253"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15</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483144.65</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2259597.47</w:t>
            </w: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12</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483209.19</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2259605.48</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tcPr>
          <w:p w:rsidR="001426E0" w:rsidRPr="00B93347" w:rsidRDefault="001426E0" w:rsidP="001426E0">
            <w:pPr>
              <w:rPr>
                <w:rFonts w:ascii="Arial" w:hAnsi="Arial" w:cs="Arial"/>
                <w:sz w:val="16"/>
                <w:szCs w:val="16"/>
              </w:rPr>
            </w:pPr>
          </w:p>
        </w:tc>
        <w:tc>
          <w:tcPr>
            <w:tcW w:w="1699" w:type="dxa"/>
            <w:tcBorders>
              <w:top w:val="single" w:sz="4" w:space="0" w:color="auto"/>
              <w:left w:val="single" w:sz="4" w:space="0" w:color="auto"/>
            </w:tcBorders>
            <w:shd w:val="clear" w:color="auto" w:fill="FFFFFF"/>
          </w:tcPr>
          <w:p w:rsidR="001426E0" w:rsidRPr="00B93347" w:rsidRDefault="001426E0" w:rsidP="001426E0">
            <w:pPr>
              <w:rPr>
                <w:rFonts w:ascii="Arial" w:hAnsi="Arial" w:cs="Arial"/>
                <w:sz w:val="16"/>
                <w:szCs w:val="16"/>
              </w:rPr>
            </w:pP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rPr>
                <w:rFonts w:ascii="Arial" w:hAnsi="Arial" w:cs="Arial"/>
                <w:sz w:val="16"/>
                <w:szCs w:val="16"/>
              </w:rPr>
            </w:pP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16</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483126.79</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2259595.25</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17</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483110.10</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2259779.85</w:t>
            </w:r>
          </w:p>
        </w:tc>
      </w:tr>
      <w:tr w:rsidR="001426E0" w:rsidRPr="00B93347" w:rsidTr="001426E0">
        <w:tblPrEx>
          <w:tblCellMar>
            <w:top w:w="0" w:type="dxa"/>
            <w:bottom w:w="0" w:type="dxa"/>
          </w:tblCellMar>
        </w:tblPrEx>
        <w:trPr>
          <w:trHeight w:hRule="exact" w:val="307"/>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18</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483051.21</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2259772.36</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19</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483003.23</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2259751.22</w:t>
            </w:r>
          </w:p>
        </w:tc>
      </w:tr>
      <w:tr w:rsidR="001426E0" w:rsidRPr="00B93347" w:rsidTr="001426E0">
        <w:tblPrEx>
          <w:tblCellMar>
            <w:top w:w="0" w:type="dxa"/>
            <w:bottom w:w="0" w:type="dxa"/>
          </w:tblCellMar>
        </w:tblPrEx>
        <w:trPr>
          <w:trHeight w:hRule="exact" w:val="312"/>
        </w:trPr>
        <w:tc>
          <w:tcPr>
            <w:tcW w:w="1253" w:type="dxa"/>
            <w:tcBorders>
              <w:top w:val="single" w:sz="4" w:space="0" w:color="auto"/>
              <w:left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20</w:t>
            </w:r>
          </w:p>
        </w:tc>
        <w:tc>
          <w:tcPr>
            <w:tcW w:w="1699" w:type="dxa"/>
            <w:tcBorders>
              <w:top w:val="single" w:sz="4" w:space="0" w:color="auto"/>
              <w:lef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483018.55</w:t>
            </w:r>
          </w:p>
        </w:tc>
        <w:tc>
          <w:tcPr>
            <w:tcW w:w="1867" w:type="dxa"/>
            <w:tcBorders>
              <w:top w:val="single" w:sz="4" w:space="0" w:color="auto"/>
              <w:left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2259581.81</w:t>
            </w:r>
          </w:p>
        </w:tc>
      </w:tr>
      <w:tr w:rsidR="001426E0" w:rsidRPr="00B93347" w:rsidTr="001426E0">
        <w:tblPrEx>
          <w:tblCellMar>
            <w:top w:w="0" w:type="dxa"/>
            <w:bottom w:w="0" w:type="dxa"/>
          </w:tblCellMar>
        </w:tblPrEx>
        <w:trPr>
          <w:trHeight w:hRule="exact" w:val="317"/>
        </w:trPr>
        <w:tc>
          <w:tcPr>
            <w:tcW w:w="1253" w:type="dxa"/>
            <w:tcBorders>
              <w:top w:val="single" w:sz="4" w:space="0" w:color="auto"/>
              <w:left w:val="single" w:sz="4" w:space="0" w:color="auto"/>
              <w:bottom w:val="single" w:sz="4" w:space="0" w:color="auto"/>
            </w:tcBorders>
            <w:shd w:val="clear" w:color="auto" w:fill="FFFFFF"/>
            <w:vAlign w:val="center"/>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16</w:t>
            </w:r>
          </w:p>
        </w:tc>
        <w:tc>
          <w:tcPr>
            <w:tcW w:w="1699" w:type="dxa"/>
            <w:tcBorders>
              <w:top w:val="single" w:sz="4" w:space="0" w:color="auto"/>
              <w:left w:val="single" w:sz="4" w:space="0" w:color="auto"/>
              <w:bottom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483126.79</w:t>
            </w:r>
          </w:p>
        </w:tc>
        <w:tc>
          <w:tcPr>
            <w:tcW w:w="1867" w:type="dxa"/>
            <w:tcBorders>
              <w:top w:val="single" w:sz="4" w:space="0" w:color="auto"/>
              <w:left w:val="single" w:sz="4" w:space="0" w:color="auto"/>
              <w:bottom w:val="single" w:sz="4" w:space="0" w:color="auto"/>
              <w:right w:val="single" w:sz="4" w:space="0" w:color="auto"/>
            </w:tcBorders>
            <w:shd w:val="clear" w:color="auto" w:fill="FFFFFF"/>
          </w:tcPr>
          <w:p w:rsidR="001426E0" w:rsidRPr="00B93347" w:rsidRDefault="001426E0" w:rsidP="001426E0">
            <w:pPr>
              <w:spacing w:line="240" w:lineRule="exact"/>
              <w:jc w:val="center"/>
              <w:rPr>
                <w:rFonts w:ascii="Arial" w:hAnsi="Arial" w:cs="Arial"/>
                <w:sz w:val="16"/>
                <w:szCs w:val="16"/>
              </w:rPr>
            </w:pPr>
            <w:r w:rsidRPr="00B93347">
              <w:rPr>
                <w:rStyle w:val="21"/>
                <w:rFonts w:ascii="Arial" w:hAnsi="Arial" w:cs="Arial"/>
                <w:sz w:val="16"/>
                <w:szCs w:val="16"/>
              </w:rPr>
              <w:t>2259595.25</w:t>
            </w:r>
          </w:p>
        </w:tc>
      </w:tr>
    </w:tbl>
    <w:p w:rsidR="0064578D" w:rsidRPr="00B93347" w:rsidRDefault="001426E0" w:rsidP="00D95EAE">
      <w:pPr>
        <w:jc w:val="both"/>
        <w:rPr>
          <w:rFonts w:ascii="Arial" w:hAnsi="Arial" w:cs="Arial"/>
          <w:sz w:val="16"/>
          <w:szCs w:val="16"/>
        </w:rPr>
      </w:pPr>
      <w:r w:rsidRPr="00B93347">
        <w:rPr>
          <w:rFonts w:ascii="Arial" w:hAnsi="Arial" w:cs="Arial"/>
          <w:color w:val="000000"/>
          <w:sz w:val="16"/>
          <w:szCs w:val="16"/>
          <w:lang w:bidi="ru-RU"/>
        </w:rPr>
        <w:t>Линиями застройки для целей проекта планировки следует считать линии отступа от красных линий в целях определения места допустимого размещения строений, зданий и сооружений.</w:t>
      </w: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B93347" w:rsidRDefault="00B93347" w:rsidP="00B93347">
      <w:pPr>
        <w:framePr w:wrap="none" w:vAnchor="page" w:hAnchor="page" w:x="1115" w:y="-942"/>
        <w:rPr>
          <w:sz w:val="2"/>
          <w:szCs w:val="2"/>
        </w:rPr>
      </w:pPr>
    </w:p>
    <w:p w:rsidR="0064578D" w:rsidRDefault="00B93347" w:rsidP="00D95EAE">
      <w:pPr>
        <w:jc w:val="both"/>
        <w:rPr>
          <w:rFonts w:ascii="Arial" w:hAnsi="Arial" w:cs="Arial"/>
          <w:sz w:val="16"/>
          <w:szCs w:val="16"/>
        </w:rPr>
      </w:pPr>
      <w:r w:rsidRPr="00B93347">
        <w:rPr>
          <w:rFonts w:ascii="Arial" w:hAnsi="Arial" w:cs="Arial"/>
          <w:sz w:val="16"/>
          <w:szCs w:val="16"/>
        </w:rPr>
        <w:drawing>
          <wp:anchor distT="0" distB="0" distL="114300" distR="114300" simplePos="0" relativeHeight="251716608" behindDoc="0" locked="0" layoutInCell="1" allowOverlap="1">
            <wp:simplePos x="0" y="0"/>
            <wp:positionH relativeFrom="margin">
              <wp:align>center</wp:align>
            </wp:positionH>
            <wp:positionV relativeFrom="margin">
              <wp:align>center</wp:align>
            </wp:positionV>
            <wp:extent cx="5521104" cy="6790414"/>
            <wp:effectExtent l="19050" t="0" r="2126" b="0"/>
            <wp:wrapSquare wrapText="bothSides"/>
            <wp:docPr id="92" name="Рисунок 84"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3"/>
                    <pic:cNvPicPr>
                      <a:picLocks noChangeAspect="1" noChangeArrowheads="1"/>
                    </pic:cNvPicPr>
                  </pic:nvPicPr>
                  <pic:blipFill>
                    <a:blip r:embed="rId80"/>
                    <a:srcRect/>
                    <a:stretch>
                      <a:fillRect/>
                    </a:stretch>
                  </pic:blipFill>
                  <pic:spPr bwMode="auto">
                    <a:xfrm>
                      <a:off x="0" y="0"/>
                      <a:ext cx="5522374" cy="6790414"/>
                    </a:xfrm>
                    <a:prstGeom prst="rect">
                      <a:avLst/>
                    </a:prstGeom>
                    <a:noFill/>
                    <a:ln w="9525">
                      <a:noFill/>
                      <a:miter lim="800000"/>
                      <a:headEnd/>
                      <a:tailEnd/>
                    </a:ln>
                  </pic:spPr>
                </pic:pic>
              </a:graphicData>
            </a:graphic>
          </wp:anchor>
        </w:drawing>
      </w: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B93347" w:rsidRDefault="00B93347" w:rsidP="00D95EAE">
      <w:pPr>
        <w:jc w:val="both"/>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ПРОЕКТ</w:t>
      </w:r>
    </w:p>
    <w:p w:rsidR="00B93347" w:rsidRPr="009B51BD" w:rsidRDefault="00B93347" w:rsidP="00B93347">
      <w:pPr>
        <w:jc w:val="center"/>
        <w:rPr>
          <w:rFonts w:ascii="Arial" w:hAnsi="Arial" w:cs="Arial"/>
          <w:sz w:val="16"/>
          <w:szCs w:val="16"/>
        </w:rPr>
      </w:pPr>
      <w:r w:rsidRPr="009B51BD">
        <w:rPr>
          <w:rFonts w:ascii="Arial" w:hAnsi="Arial" w:cs="Arial"/>
          <w:noProof/>
          <w:sz w:val="16"/>
          <w:szCs w:val="16"/>
        </w:rPr>
        <w:lastRenderedPageBreak/>
        <w:drawing>
          <wp:inline distT="0" distB="0" distL="0" distR="0">
            <wp:extent cx="607060" cy="716915"/>
            <wp:effectExtent l="19050" t="0" r="2540" b="0"/>
            <wp:docPr id="93" name="Рисунок 1" descr="Герб Новокубан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Новокубанска"/>
                    <pic:cNvPicPr>
                      <a:picLocks noChangeAspect="1" noChangeArrowheads="1"/>
                    </pic:cNvPicPr>
                  </pic:nvPicPr>
                  <pic:blipFill>
                    <a:blip r:embed="rId81"/>
                    <a:srcRect/>
                    <a:stretch>
                      <a:fillRect/>
                    </a:stretch>
                  </pic:blipFill>
                  <pic:spPr bwMode="auto">
                    <a:xfrm>
                      <a:off x="0" y="0"/>
                      <a:ext cx="607060" cy="716915"/>
                    </a:xfrm>
                    <a:prstGeom prst="rect">
                      <a:avLst/>
                    </a:prstGeom>
                    <a:noFill/>
                    <a:ln w="9525">
                      <a:noFill/>
                      <a:miter lim="800000"/>
                      <a:headEnd/>
                      <a:tailEnd/>
                    </a:ln>
                  </pic:spPr>
                </pic:pic>
              </a:graphicData>
            </a:graphic>
          </wp:inline>
        </w:drawing>
      </w:r>
    </w:p>
    <w:p w:rsidR="00B93347" w:rsidRDefault="00B93347" w:rsidP="00B93347">
      <w:pPr>
        <w:jc w:val="center"/>
        <w:rPr>
          <w:rFonts w:ascii="Arial" w:hAnsi="Arial" w:cs="Arial"/>
          <w:b/>
          <w:sz w:val="16"/>
          <w:szCs w:val="16"/>
        </w:rPr>
      </w:pPr>
    </w:p>
    <w:p w:rsidR="00B93347" w:rsidRPr="00074FED" w:rsidRDefault="00B93347" w:rsidP="00B93347">
      <w:pPr>
        <w:jc w:val="center"/>
        <w:rPr>
          <w:rFonts w:ascii="Arial" w:hAnsi="Arial" w:cs="Arial"/>
          <w:b/>
          <w:sz w:val="16"/>
          <w:szCs w:val="16"/>
        </w:rPr>
      </w:pPr>
      <w:r w:rsidRPr="00074FED">
        <w:rPr>
          <w:rFonts w:ascii="Arial" w:hAnsi="Arial" w:cs="Arial"/>
          <w:b/>
          <w:sz w:val="16"/>
          <w:szCs w:val="16"/>
        </w:rPr>
        <w:t>АДМИНИСТРАЦИЯ</w:t>
      </w:r>
    </w:p>
    <w:p w:rsidR="00B93347" w:rsidRPr="00074FED" w:rsidRDefault="00B93347" w:rsidP="00B93347">
      <w:pPr>
        <w:jc w:val="center"/>
        <w:rPr>
          <w:rFonts w:ascii="Arial" w:hAnsi="Arial" w:cs="Arial"/>
          <w:b/>
          <w:sz w:val="16"/>
          <w:szCs w:val="16"/>
        </w:rPr>
      </w:pPr>
      <w:r w:rsidRPr="00074FED">
        <w:rPr>
          <w:rFonts w:ascii="Arial" w:hAnsi="Arial" w:cs="Arial"/>
          <w:b/>
          <w:sz w:val="16"/>
          <w:szCs w:val="16"/>
        </w:rPr>
        <w:t>НОВОКУБАНСКОГО ГОРОДСКОГО ПОСЕЛЕНИЯ НОВОКУБАНСКОГО  РАЙОНА</w:t>
      </w:r>
    </w:p>
    <w:p w:rsidR="00B93347" w:rsidRPr="00074FED" w:rsidRDefault="00B93347" w:rsidP="00B93347">
      <w:pPr>
        <w:jc w:val="center"/>
        <w:rPr>
          <w:rFonts w:ascii="Arial" w:hAnsi="Arial" w:cs="Arial"/>
          <w:b/>
          <w:sz w:val="16"/>
          <w:szCs w:val="16"/>
        </w:rPr>
      </w:pPr>
    </w:p>
    <w:p w:rsidR="00B93347" w:rsidRPr="00074FED" w:rsidRDefault="00B93347" w:rsidP="00B93347">
      <w:pPr>
        <w:jc w:val="center"/>
        <w:rPr>
          <w:rFonts w:ascii="Arial" w:hAnsi="Arial" w:cs="Arial"/>
          <w:b/>
          <w:sz w:val="16"/>
          <w:szCs w:val="16"/>
        </w:rPr>
      </w:pPr>
      <w:r w:rsidRPr="00074FED">
        <w:rPr>
          <w:rFonts w:ascii="Arial" w:hAnsi="Arial" w:cs="Arial"/>
          <w:b/>
          <w:sz w:val="16"/>
          <w:szCs w:val="16"/>
        </w:rPr>
        <w:t>ПОСТАНОВЛЕНИЕ</w:t>
      </w:r>
    </w:p>
    <w:p w:rsidR="00B93347" w:rsidRPr="009C6B11" w:rsidRDefault="00B93347" w:rsidP="00B93347">
      <w:pPr>
        <w:jc w:val="center"/>
        <w:rPr>
          <w:rFonts w:ascii="Arial" w:hAnsi="Arial" w:cs="Arial"/>
          <w:b/>
          <w:sz w:val="16"/>
          <w:szCs w:val="16"/>
        </w:rPr>
      </w:pPr>
    </w:p>
    <w:p w:rsidR="00B93347" w:rsidRPr="0086349D" w:rsidRDefault="00B93347" w:rsidP="00B93347">
      <w:pPr>
        <w:jc w:val="center"/>
        <w:rPr>
          <w:rFonts w:ascii="Arial" w:hAnsi="Arial" w:cs="Arial"/>
          <w:b/>
          <w:sz w:val="16"/>
          <w:szCs w:val="16"/>
        </w:rPr>
      </w:pPr>
      <w:r w:rsidRPr="00074FED">
        <w:rPr>
          <w:rFonts w:ascii="Arial" w:hAnsi="Arial" w:cs="Arial"/>
          <w:sz w:val="16"/>
          <w:szCs w:val="16"/>
        </w:rPr>
        <w:t>От</w:t>
      </w:r>
      <w:r w:rsidRPr="0062753F">
        <w:rPr>
          <w:rFonts w:ascii="Arial" w:hAnsi="Arial" w:cs="Arial"/>
          <w:sz w:val="16"/>
          <w:szCs w:val="16"/>
        </w:rPr>
        <w:t xml:space="preserve"> </w:t>
      </w:r>
      <w:r>
        <w:rPr>
          <w:rFonts w:ascii="Arial" w:hAnsi="Arial" w:cs="Arial"/>
          <w:sz w:val="16"/>
          <w:szCs w:val="16"/>
        </w:rPr>
        <w:t>_______________</w:t>
      </w:r>
      <w:r w:rsidRPr="00074FED">
        <w:rPr>
          <w:rFonts w:ascii="Arial" w:hAnsi="Arial" w:cs="Arial"/>
          <w:sz w:val="16"/>
          <w:szCs w:val="16"/>
        </w:rPr>
        <w:t xml:space="preserve">         </w:t>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62753F">
        <w:rPr>
          <w:rFonts w:ascii="Arial" w:hAnsi="Arial" w:cs="Arial"/>
          <w:sz w:val="16"/>
          <w:szCs w:val="16"/>
        </w:rPr>
        <w:tab/>
      </w:r>
      <w:r w:rsidRPr="00074FED">
        <w:rPr>
          <w:rFonts w:ascii="Arial" w:hAnsi="Arial" w:cs="Arial"/>
          <w:sz w:val="16"/>
          <w:szCs w:val="16"/>
        </w:rPr>
        <w:tab/>
        <w:t xml:space="preserve">№ </w:t>
      </w:r>
      <w:r>
        <w:rPr>
          <w:rFonts w:ascii="Arial" w:hAnsi="Arial" w:cs="Arial"/>
          <w:sz w:val="16"/>
          <w:szCs w:val="16"/>
        </w:rPr>
        <w:t>_______</w:t>
      </w:r>
    </w:p>
    <w:p w:rsidR="00B93347" w:rsidRPr="00074FED" w:rsidRDefault="00B93347" w:rsidP="00B93347">
      <w:pPr>
        <w:jc w:val="center"/>
        <w:rPr>
          <w:rFonts w:ascii="Arial" w:hAnsi="Arial" w:cs="Arial"/>
          <w:sz w:val="16"/>
          <w:szCs w:val="16"/>
        </w:rPr>
      </w:pPr>
      <w:r w:rsidRPr="00074FED">
        <w:rPr>
          <w:rFonts w:ascii="Arial" w:hAnsi="Arial" w:cs="Arial"/>
          <w:sz w:val="16"/>
          <w:szCs w:val="16"/>
        </w:rPr>
        <w:t>Новокубанск</w:t>
      </w:r>
    </w:p>
    <w:p w:rsidR="0064578D" w:rsidRDefault="0064578D" w:rsidP="00D95EAE">
      <w:pPr>
        <w:jc w:val="both"/>
        <w:rPr>
          <w:rFonts w:ascii="Arial" w:hAnsi="Arial" w:cs="Arial"/>
          <w:sz w:val="16"/>
          <w:szCs w:val="16"/>
        </w:rPr>
      </w:pPr>
    </w:p>
    <w:p w:rsidR="00B93347" w:rsidRPr="00B93347" w:rsidRDefault="00B93347" w:rsidP="00B93347">
      <w:pPr>
        <w:ind w:firstLine="680"/>
        <w:jc w:val="center"/>
        <w:rPr>
          <w:rFonts w:ascii="Arial" w:hAnsi="Arial" w:cs="Arial"/>
          <w:b/>
          <w:sz w:val="16"/>
          <w:szCs w:val="16"/>
        </w:rPr>
      </w:pPr>
      <w:r w:rsidRPr="00B93347">
        <w:rPr>
          <w:rFonts w:ascii="Arial" w:hAnsi="Arial" w:cs="Arial"/>
          <w:b/>
          <w:sz w:val="16"/>
          <w:szCs w:val="16"/>
        </w:rPr>
        <w:t xml:space="preserve">О предоставлении разрешения на условно разрешенный вид использования земельного участка, расположенного по адресу: Российская Федерация, Краснодарский край, Новокубанский район, Новокубанское городское поселение, город Новокубанск, переулок Муромский, </w:t>
      </w:r>
    </w:p>
    <w:p w:rsidR="00B93347" w:rsidRPr="00B93347" w:rsidRDefault="00B93347" w:rsidP="00B93347">
      <w:pPr>
        <w:ind w:firstLine="680"/>
        <w:jc w:val="center"/>
        <w:rPr>
          <w:rFonts w:ascii="Arial" w:hAnsi="Arial" w:cs="Arial"/>
          <w:b/>
          <w:sz w:val="16"/>
          <w:szCs w:val="16"/>
        </w:rPr>
      </w:pPr>
      <w:r w:rsidRPr="00B93347">
        <w:rPr>
          <w:rFonts w:ascii="Arial" w:hAnsi="Arial" w:cs="Arial"/>
          <w:b/>
          <w:sz w:val="16"/>
          <w:szCs w:val="16"/>
        </w:rPr>
        <w:t>земельный участок 8А</w:t>
      </w:r>
    </w:p>
    <w:p w:rsidR="00B93347" w:rsidRPr="00B93347" w:rsidRDefault="00B93347" w:rsidP="00B93347">
      <w:pPr>
        <w:tabs>
          <w:tab w:val="left" w:pos="924"/>
        </w:tabs>
        <w:jc w:val="center"/>
        <w:rPr>
          <w:rFonts w:ascii="Arial" w:hAnsi="Arial" w:cs="Arial"/>
          <w:b/>
          <w:sz w:val="16"/>
          <w:szCs w:val="16"/>
        </w:rPr>
      </w:pPr>
    </w:p>
    <w:p w:rsidR="00B93347" w:rsidRPr="00B93347" w:rsidRDefault="00B93347" w:rsidP="00B93347">
      <w:pPr>
        <w:ind w:firstLine="708"/>
        <w:jc w:val="both"/>
        <w:rPr>
          <w:rFonts w:ascii="Arial" w:hAnsi="Arial" w:cs="Arial"/>
          <w:sz w:val="16"/>
          <w:szCs w:val="16"/>
        </w:rPr>
      </w:pPr>
      <w:r w:rsidRPr="00B93347">
        <w:rPr>
          <w:rFonts w:ascii="Arial" w:hAnsi="Arial" w:cs="Arial"/>
          <w:sz w:val="16"/>
          <w:szCs w:val="16"/>
        </w:rPr>
        <w:t>В соответствии со статьей 39 Градостроительного кодекса Российской Федерации, Федеральным законом Российской Федерации от 6 октября 2003 года № 131-ФЗ «Об общих принципах организации местного самоуправления в Российской Федерации», постановлением администрации Новокубанского городского поселения Новокубанского района от ХХ октября 2023 года № ХХ «О назначении публичных слушаний по вопросам: предоставление разрешения на отклонение от предельных параметров разрешенного строительства, реконструкции объектов капитального строительства, и предоставление разрешения на условно - разрешенный вид использования земельного участка»»,</w:t>
      </w:r>
      <w:r w:rsidRPr="00B93347">
        <w:rPr>
          <w:rFonts w:ascii="Arial" w:hAnsi="Arial" w:cs="Arial"/>
          <w:b/>
          <w:sz w:val="16"/>
          <w:szCs w:val="16"/>
        </w:rPr>
        <w:t xml:space="preserve"> </w:t>
      </w:r>
      <w:r w:rsidRPr="00B93347">
        <w:rPr>
          <w:rFonts w:ascii="Arial" w:hAnsi="Arial" w:cs="Arial"/>
          <w:sz w:val="16"/>
          <w:szCs w:val="16"/>
        </w:rPr>
        <w:t>рассмотрев заявление Ларионовой Альбины Сергеевны от 30 октября 2023 года № 40, о предоставлении разрешения на условно разрешенный вид использования земельного участка - «Магазины» [код 4.4], на основании рекомендации комиссии по землепользованию и застройке Новокубанского городского поселения Новокубанского района по результатам публичных слушаний по вопросу предоставления разрешения на условно разрешенный вид использования земельного участка (заключение комиссии от ХХ ноября 2023 года № ХХ), руководствуясь Уставом Новокубанского городского поселения Новокубанского района, п о с т а н о в л я ю:</w:t>
      </w:r>
    </w:p>
    <w:p w:rsidR="00B93347" w:rsidRPr="00B93347" w:rsidRDefault="00B93347" w:rsidP="00B93347">
      <w:pPr>
        <w:ind w:firstLine="680"/>
        <w:jc w:val="both"/>
        <w:rPr>
          <w:rFonts w:ascii="Arial" w:hAnsi="Arial" w:cs="Arial"/>
          <w:sz w:val="16"/>
          <w:szCs w:val="16"/>
        </w:rPr>
      </w:pPr>
      <w:r w:rsidRPr="00B93347">
        <w:rPr>
          <w:rFonts w:ascii="Arial" w:hAnsi="Arial" w:cs="Arial"/>
          <w:sz w:val="16"/>
          <w:szCs w:val="16"/>
        </w:rPr>
        <w:t xml:space="preserve">1. Предоставить разрешение на условно разрешенный вид использования земельного участка площадью 659 квадратных метров, с кадастровым номером </w:t>
      </w:r>
      <w:r w:rsidRPr="00B93347">
        <w:rPr>
          <w:rStyle w:val="button-search"/>
          <w:rFonts w:ascii="Arial" w:hAnsi="Arial" w:cs="Arial"/>
          <w:sz w:val="16"/>
          <w:szCs w:val="16"/>
        </w:rPr>
        <w:t>23:21:0401002:1775</w:t>
      </w:r>
      <w:r w:rsidRPr="00B93347">
        <w:rPr>
          <w:rFonts w:ascii="Arial" w:hAnsi="Arial" w:cs="Arial"/>
          <w:sz w:val="16"/>
          <w:szCs w:val="16"/>
        </w:rPr>
        <w:t xml:space="preserve">, расположенного по адресу: Российская Федерация, Краснодарский край, Новокубанский район, Новокубанское городское поселение, город Новокубанск, переулок Муромский, земельный участок 8А, в границах территориальной зоны «Ж-1. Зона застройки индивидуальными жилыми домами», имеющего вид разрешенного использования «для индивидуальных жилых домов», на условно разрешенный вид использования «Магазины» [код 4.4]. </w:t>
      </w:r>
    </w:p>
    <w:p w:rsidR="00B93347" w:rsidRPr="00B93347" w:rsidRDefault="00B93347" w:rsidP="00B93347">
      <w:pPr>
        <w:spacing w:line="233" w:lineRule="auto"/>
        <w:ind w:firstLine="708"/>
        <w:jc w:val="both"/>
        <w:rPr>
          <w:rFonts w:ascii="Arial" w:hAnsi="Arial" w:cs="Arial"/>
          <w:bCs/>
          <w:sz w:val="16"/>
          <w:szCs w:val="16"/>
        </w:rPr>
      </w:pPr>
      <w:r w:rsidRPr="00B93347">
        <w:rPr>
          <w:rFonts w:ascii="Arial" w:hAnsi="Arial" w:cs="Arial"/>
          <w:sz w:val="16"/>
          <w:szCs w:val="16"/>
        </w:rPr>
        <w:t xml:space="preserve">2. Ларионовой Альбине Сергеевне обратиться в </w:t>
      </w:r>
      <w:r w:rsidRPr="00B93347">
        <w:rPr>
          <w:rFonts w:ascii="Arial" w:hAnsi="Arial" w:cs="Arial"/>
          <w:bCs/>
          <w:sz w:val="16"/>
          <w:szCs w:val="16"/>
        </w:rPr>
        <w:t>Межмуниципальный отдел по городу Армавиру, Новокубанскому и Успенскому районам Управления Федеральной службы государственной регистрации, кадастра и картографии по Краснодарскому краю, для внесения соответствующих изменений.</w:t>
      </w:r>
    </w:p>
    <w:p w:rsidR="00B93347" w:rsidRPr="00B93347" w:rsidRDefault="00B93347" w:rsidP="00B93347">
      <w:pPr>
        <w:spacing w:line="233" w:lineRule="auto"/>
        <w:ind w:firstLine="708"/>
        <w:jc w:val="both"/>
        <w:rPr>
          <w:rFonts w:ascii="Arial" w:hAnsi="Arial" w:cs="Arial"/>
          <w:sz w:val="16"/>
          <w:szCs w:val="16"/>
        </w:rPr>
      </w:pPr>
      <w:r w:rsidRPr="00B93347">
        <w:rPr>
          <w:rFonts w:ascii="Arial" w:hAnsi="Arial" w:cs="Arial"/>
          <w:sz w:val="16"/>
          <w:szCs w:val="16"/>
        </w:rPr>
        <w:t>3. Управлению имущественных и земельных отношений, архитектуры и градостроительства администрации Новокубанского городского поселения Новокубанского района (Никитенко) настоящее постановление:</w:t>
      </w:r>
    </w:p>
    <w:p w:rsidR="00B93347" w:rsidRPr="00B93347" w:rsidRDefault="00B93347" w:rsidP="00B93347">
      <w:pPr>
        <w:ind w:firstLine="709"/>
        <w:jc w:val="both"/>
        <w:rPr>
          <w:rFonts w:ascii="Arial" w:hAnsi="Arial" w:cs="Arial"/>
          <w:sz w:val="16"/>
          <w:szCs w:val="16"/>
        </w:rPr>
      </w:pPr>
      <w:r w:rsidRPr="00B93347">
        <w:rPr>
          <w:rFonts w:ascii="Arial" w:hAnsi="Arial" w:cs="Arial"/>
          <w:sz w:val="16"/>
          <w:szCs w:val="16"/>
        </w:rPr>
        <w:t>1) опубликовать в информационном бюллетене «Вестник Новокубанского городского поселения Новокубанского района»;</w:t>
      </w:r>
    </w:p>
    <w:p w:rsidR="00B93347" w:rsidRPr="00B93347" w:rsidRDefault="00B93347" w:rsidP="00B93347">
      <w:pPr>
        <w:ind w:firstLine="709"/>
        <w:jc w:val="both"/>
        <w:rPr>
          <w:rFonts w:ascii="Arial" w:hAnsi="Arial" w:cs="Arial"/>
          <w:sz w:val="16"/>
          <w:szCs w:val="16"/>
        </w:rPr>
      </w:pPr>
      <w:r w:rsidRPr="00B93347">
        <w:rPr>
          <w:rFonts w:ascii="Arial" w:hAnsi="Arial" w:cs="Arial"/>
          <w:sz w:val="16"/>
          <w:szCs w:val="16"/>
        </w:rPr>
        <w:t>2) разместить:</w:t>
      </w:r>
    </w:p>
    <w:p w:rsidR="00B93347" w:rsidRPr="00B93347" w:rsidRDefault="00B93347" w:rsidP="00B93347">
      <w:pPr>
        <w:ind w:firstLine="709"/>
        <w:jc w:val="both"/>
        <w:rPr>
          <w:rFonts w:ascii="Arial" w:hAnsi="Arial" w:cs="Arial"/>
          <w:sz w:val="16"/>
          <w:szCs w:val="16"/>
        </w:rPr>
      </w:pPr>
      <w:r w:rsidRPr="00B93347">
        <w:rPr>
          <w:rFonts w:ascii="Arial" w:hAnsi="Arial" w:cs="Arial"/>
          <w:sz w:val="16"/>
          <w:szCs w:val="16"/>
        </w:rPr>
        <w:t>на официальном сайте Новокубанского городского поселения Новокубанского района в информационно-телекоммуникационной сети «Интернет» (</w:t>
      </w:r>
      <w:r w:rsidRPr="00B93347">
        <w:rPr>
          <w:rFonts w:ascii="Arial" w:hAnsi="Arial" w:cs="Arial"/>
          <w:sz w:val="16"/>
          <w:szCs w:val="16"/>
          <w:lang w:val="en-US"/>
        </w:rPr>
        <w:t>www</w:t>
      </w:r>
      <w:r w:rsidRPr="00B93347">
        <w:rPr>
          <w:rFonts w:ascii="Arial" w:hAnsi="Arial" w:cs="Arial"/>
          <w:sz w:val="16"/>
          <w:szCs w:val="16"/>
        </w:rPr>
        <w:t>.</w:t>
      </w:r>
      <w:r w:rsidRPr="00B93347">
        <w:rPr>
          <w:rFonts w:ascii="Arial" w:hAnsi="Arial" w:cs="Arial"/>
          <w:sz w:val="16"/>
          <w:szCs w:val="16"/>
          <w:lang w:val="en-US"/>
        </w:rPr>
        <w:t>ngpnr</w:t>
      </w:r>
      <w:r w:rsidRPr="00B93347">
        <w:rPr>
          <w:rFonts w:ascii="Arial" w:hAnsi="Arial" w:cs="Arial"/>
          <w:sz w:val="16"/>
          <w:szCs w:val="16"/>
        </w:rPr>
        <w:t>.</w:t>
      </w:r>
      <w:r w:rsidRPr="00B93347">
        <w:rPr>
          <w:rFonts w:ascii="Arial" w:hAnsi="Arial" w:cs="Arial"/>
          <w:sz w:val="16"/>
          <w:szCs w:val="16"/>
          <w:lang w:val="en-US"/>
        </w:rPr>
        <w:t>ru</w:t>
      </w:r>
      <w:r w:rsidRPr="00B93347">
        <w:rPr>
          <w:rFonts w:ascii="Arial" w:hAnsi="Arial" w:cs="Arial"/>
          <w:sz w:val="16"/>
          <w:szCs w:val="16"/>
        </w:rPr>
        <w:t>);</w:t>
      </w:r>
    </w:p>
    <w:p w:rsidR="00B93347" w:rsidRPr="00B93347" w:rsidRDefault="00B93347" w:rsidP="00B93347">
      <w:pPr>
        <w:ind w:firstLine="709"/>
        <w:jc w:val="both"/>
        <w:rPr>
          <w:rFonts w:ascii="Arial" w:hAnsi="Arial" w:cs="Arial"/>
          <w:sz w:val="16"/>
          <w:szCs w:val="16"/>
        </w:rPr>
      </w:pPr>
      <w:r w:rsidRPr="00B93347">
        <w:rPr>
          <w:rFonts w:ascii="Arial" w:hAnsi="Arial" w:cs="Arial"/>
          <w:sz w:val="16"/>
          <w:szCs w:val="16"/>
        </w:rPr>
        <w:t xml:space="preserve">в государственной информационной системе обеспечения градостроительной деятельности. </w:t>
      </w:r>
    </w:p>
    <w:p w:rsidR="00B93347" w:rsidRPr="00B93347" w:rsidRDefault="00B93347" w:rsidP="00B93347">
      <w:pPr>
        <w:ind w:firstLine="708"/>
        <w:jc w:val="both"/>
        <w:rPr>
          <w:rFonts w:ascii="Arial" w:hAnsi="Arial" w:cs="Arial"/>
          <w:sz w:val="16"/>
          <w:szCs w:val="16"/>
        </w:rPr>
      </w:pPr>
      <w:r w:rsidRPr="00B93347">
        <w:rPr>
          <w:rFonts w:ascii="Arial" w:hAnsi="Arial" w:cs="Arial"/>
          <w:sz w:val="16"/>
          <w:szCs w:val="16"/>
        </w:rPr>
        <w:t>4. Контроль за исполнением настоящего постановления возложить на заместителя главы Новокубанского городского поселения Новокубанского района, начальника отдела муниципального контроля А.Е. Ворожко.</w:t>
      </w:r>
    </w:p>
    <w:p w:rsidR="00B93347" w:rsidRPr="00B93347" w:rsidRDefault="00B93347" w:rsidP="00B93347">
      <w:pPr>
        <w:ind w:firstLine="708"/>
        <w:jc w:val="both"/>
        <w:rPr>
          <w:rFonts w:ascii="Arial" w:hAnsi="Arial" w:cs="Arial"/>
          <w:sz w:val="16"/>
          <w:szCs w:val="16"/>
        </w:rPr>
      </w:pPr>
      <w:r w:rsidRPr="00B93347">
        <w:rPr>
          <w:rFonts w:ascii="Arial" w:hAnsi="Arial" w:cs="Arial"/>
          <w:sz w:val="16"/>
          <w:szCs w:val="16"/>
        </w:rPr>
        <w:t>5. Постановление вступает в силу со дня его подписания.</w:t>
      </w:r>
    </w:p>
    <w:p w:rsidR="00B93347" w:rsidRPr="00B93347" w:rsidRDefault="00B93347" w:rsidP="00B93347">
      <w:pPr>
        <w:ind w:firstLine="709"/>
        <w:jc w:val="both"/>
        <w:rPr>
          <w:rFonts w:ascii="Arial" w:hAnsi="Arial" w:cs="Arial"/>
          <w:sz w:val="16"/>
          <w:szCs w:val="16"/>
        </w:rPr>
      </w:pPr>
    </w:p>
    <w:p w:rsidR="00B93347" w:rsidRPr="00B93347" w:rsidRDefault="00B93347" w:rsidP="00B93347">
      <w:pPr>
        <w:ind w:firstLine="708"/>
        <w:jc w:val="both"/>
        <w:rPr>
          <w:rFonts w:ascii="Arial" w:hAnsi="Arial" w:cs="Arial"/>
          <w:sz w:val="16"/>
          <w:szCs w:val="16"/>
        </w:rPr>
      </w:pPr>
    </w:p>
    <w:p w:rsidR="00B93347" w:rsidRPr="00B93347" w:rsidRDefault="00B93347" w:rsidP="00B93347">
      <w:pPr>
        <w:outlineLvl w:val="0"/>
        <w:rPr>
          <w:rFonts w:ascii="Arial" w:hAnsi="Arial" w:cs="Arial"/>
          <w:sz w:val="16"/>
          <w:szCs w:val="16"/>
        </w:rPr>
      </w:pPr>
      <w:r w:rsidRPr="00B93347">
        <w:rPr>
          <w:rFonts w:ascii="Arial" w:hAnsi="Arial" w:cs="Arial"/>
          <w:sz w:val="16"/>
          <w:szCs w:val="16"/>
        </w:rPr>
        <w:t xml:space="preserve">Глава Новокубанского городского поселения </w:t>
      </w:r>
    </w:p>
    <w:p w:rsidR="00B93347" w:rsidRPr="00B93347" w:rsidRDefault="00B93347" w:rsidP="00B93347">
      <w:pPr>
        <w:rPr>
          <w:rFonts w:ascii="Arial" w:hAnsi="Arial" w:cs="Arial"/>
          <w:sz w:val="16"/>
          <w:szCs w:val="16"/>
        </w:rPr>
      </w:pPr>
      <w:r w:rsidRPr="00B93347">
        <w:rPr>
          <w:rFonts w:ascii="Arial" w:hAnsi="Arial" w:cs="Arial"/>
          <w:sz w:val="16"/>
          <w:szCs w:val="16"/>
        </w:rPr>
        <w:t>Новокубанского района</w:t>
      </w:r>
      <w:r w:rsidRPr="00B93347">
        <w:rPr>
          <w:rFonts w:ascii="Arial" w:hAnsi="Arial" w:cs="Arial"/>
          <w:sz w:val="16"/>
          <w:szCs w:val="16"/>
        </w:rPr>
        <w:tab/>
        <w:t xml:space="preserve">                                                   </w:t>
      </w:r>
      <w:r>
        <w:rPr>
          <w:rFonts w:ascii="Arial" w:hAnsi="Arial" w:cs="Arial"/>
          <w:sz w:val="16"/>
          <w:szCs w:val="16"/>
        </w:rPr>
        <w:t xml:space="preserve">                                                                            </w:t>
      </w:r>
      <w:r w:rsidRPr="00B93347">
        <w:rPr>
          <w:rFonts w:ascii="Arial" w:hAnsi="Arial" w:cs="Arial"/>
          <w:sz w:val="16"/>
          <w:szCs w:val="16"/>
        </w:rPr>
        <w:t xml:space="preserve">             П.В.Манаков</w:t>
      </w: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B93347" w:rsidRDefault="00B93347" w:rsidP="00B93347">
      <w:pPr>
        <w:jc w:val="both"/>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ПРОЕКТ</w:t>
      </w:r>
    </w:p>
    <w:p w:rsidR="00B93347" w:rsidRPr="009B51BD" w:rsidRDefault="00B93347" w:rsidP="00B93347">
      <w:pPr>
        <w:jc w:val="center"/>
        <w:rPr>
          <w:rFonts w:ascii="Arial" w:hAnsi="Arial" w:cs="Arial"/>
          <w:sz w:val="16"/>
          <w:szCs w:val="16"/>
        </w:rPr>
      </w:pPr>
      <w:r w:rsidRPr="009B51BD">
        <w:rPr>
          <w:rFonts w:ascii="Arial" w:hAnsi="Arial" w:cs="Arial"/>
          <w:noProof/>
          <w:sz w:val="16"/>
          <w:szCs w:val="16"/>
        </w:rPr>
        <w:drawing>
          <wp:inline distT="0" distB="0" distL="0" distR="0">
            <wp:extent cx="607060" cy="716915"/>
            <wp:effectExtent l="19050" t="0" r="2540" b="0"/>
            <wp:docPr id="94" name="Рисунок 1" descr="Герб Новокубан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Новокубанска"/>
                    <pic:cNvPicPr>
                      <a:picLocks noChangeAspect="1" noChangeArrowheads="1"/>
                    </pic:cNvPicPr>
                  </pic:nvPicPr>
                  <pic:blipFill>
                    <a:blip r:embed="rId81"/>
                    <a:srcRect/>
                    <a:stretch>
                      <a:fillRect/>
                    </a:stretch>
                  </pic:blipFill>
                  <pic:spPr bwMode="auto">
                    <a:xfrm>
                      <a:off x="0" y="0"/>
                      <a:ext cx="607060" cy="716915"/>
                    </a:xfrm>
                    <a:prstGeom prst="rect">
                      <a:avLst/>
                    </a:prstGeom>
                    <a:noFill/>
                    <a:ln w="9525">
                      <a:noFill/>
                      <a:miter lim="800000"/>
                      <a:headEnd/>
                      <a:tailEnd/>
                    </a:ln>
                  </pic:spPr>
                </pic:pic>
              </a:graphicData>
            </a:graphic>
          </wp:inline>
        </w:drawing>
      </w:r>
    </w:p>
    <w:p w:rsidR="00B93347" w:rsidRDefault="00B93347" w:rsidP="00B93347">
      <w:pPr>
        <w:jc w:val="center"/>
        <w:rPr>
          <w:rFonts w:ascii="Arial" w:hAnsi="Arial" w:cs="Arial"/>
          <w:b/>
          <w:sz w:val="16"/>
          <w:szCs w:val="16"/>
        </w:rPr>
      </w:pPr>
    </w:p>
    <w:p w:rsidR="00B93347" w:rsidRPr="00074FED" w:rsidRDefault="00B93347" w:rsidP="00B93347">
      <w:pPr>
        <w:jc w:val="center"/>
        <w:rPr>
          <w:rFonts w:ascii="Arial" w:hAnsi="Arial" w:cs="Arial"/>
          <w:b/>
          <w:sz w:val="16"/>
          <w:szCs w:val="16"/>
        </w:rPr>
      </w:pPr>
      <w:r w:rsidRPr="00074FED">
        <w:rPr>
          <w:rFonts w:ascii="Arial" w:hAnsi="Arial" w:cs="Arial"/>
          <w:b/>
          <w:sz w:val="16"/>
          <w:szCs w:val="16"/>
        </w:rPr>
        <w:t>АДМИНИСТРАЦИЯ</w:t>
      </w:r>
    </w:p>
    <w:p w:rsidR="00B93347" w:rsidRPr="00074FED" w:rsidRDefault="00B93347" w:rsidP="00B93347">
      <w:pPr>
        <w:jc w:val="center"/>
        <w:rPr>
          <w:rFonts w:ascii="Arial" w:hAnsi="Arial" w:cs="Arial"/>
          <w:b/>
          <w:sz w:val="16"/>
          <w:szCs w:val="16"/>
        </w:rPr>
      </w:pPr>
      <w:r w:rsidRPr="00074FED">
        <w:rPr>
          <w:rFonts w:ascii="Arial" w:hAnsi="Arial" w:cs="Arial"/>
          <w:b/>
          <w:sz w:val="16"/>
          <w:szCs w:val="16"/>
        </w:rPr>
        <w:t>НОВОКУБАНСКОГО ГОРОДСКОГО ПОСЕЛЕНИЯ НОВОКУБАНСКОГО  РАЙОНА</w:t>
      </w:r>
    </w:p>
    <w:p w:rsidR="00B93347" w:rsidRPr="00074FED" w:rsidRDefault="00B93347" w:rsidP="00B93347">
      <w:pPr>
        <w:jc w:val="center"/>
        <w:rPr>
          <w:rFonts w:ascii="Arial" w:hAnsi="Arial" w:cs="Arial"/>
          <w:b/>
          <w:sz w:val="16"/>
          <w:szCs w:val="16"/>
        </w:rPr>
      </w:pPr>
    </w:p>
    <w:p w:rsidR="00B93347" w:rsidRPr="00074FED" w:rsidRDefault="00B93347" w:rsidP="00B93347">
      <w:pPr>
        <w:jc w:val="center"/>
        <w:rPr>
          <w:rFonts w:ascii="Arial" w:hAnsi="Arial" w:cs="Arial"/>
          <w:b/>
          <w:sz w:val="16"/>
          <w:szCs w:val="16"/>
        </w:rPr>
      </w:pPr>
      <w:r w:rsidRPr="00074FED">
        <w:rPr>
          <w:rFonts w:ascii="Arial" w:hAnsi="Arial" w:cs="Arial"/>
          <w:b/>
          <w:sz w:val="16"/>
          <w:szCs w:val="16"/>
        </w:rPr>
        <w:t>ПОСТАНОВЛЕНИЕ</w:t>
      </w:r>
    </w:p>
    <w:p w:rsidR="00B93347" w:rsidRPr="009C6B11" w:rsidRDefault="00B93347" w:rsidP="00B93347">
      <w:pPr>
        <w:jc w:val="center"/>
        <w:rPr>
          <w:rFonts w:ascii="Arial" w:hAnsi="Arial" w:cs="Arial"/>
          <w:b/>
          <w:sz w:val="16"/>
          <w:szCs w:val="16"/>
        </w:rPr>
      </w:pPr>
    </w:p>
    <w:p w:rsidR="00B93347" w:rsidRPr="0086349D" w:rsidRDefault="00B93347" w:rsidP="00B93347">
      <w:pPr>
        <w:jc w:val="center"/>
        <w:rPr>
          <w:rFonts w:ascii="Arial" w:hAnsi="Arial" w:cs="Arial"/>
          <w:b/>
          <w:sz w:val="16"/>
          <w:szCs w:val="16"/>
        </w:rPr>
      </w:pPr>
      <w:r w:rsidRPr="00074FED">
        <w:rPr>
          <w:rFonts w:ascii="Arial" w:hAnsi="Arial" w:cs="Arial"/>
          <w:sz w:val="16"/>
          <w:szCs w:val="16"/>
        </w:rPr>
        <w:t>От</w:t>
      </w:r>
      <w:r w:rsidRPr="0062753F">
        <w:rPr>
          <w:rFonts w:ascii="Arial" w:hAnsi="Arial" w:cs="Arial"/>
          <w:sz w:val="16"/>
          <w:szCs w:val="16"/>
        </w:rPr>
        <w:t xml:space="preserve"> </w:t>
      </w:r>
      <w:r>
        <w:rPr>
          <w:rFonts w:ascii="Arial" w:hAnsi="Arial" w:cs="Arial"/>
          <w:sz w:val="16"/>
          <w:szCs w:val="16"/>
        </w:rPr>
        <w:t>_______________</w:t>
      </w:r>
      <w:r w:rsidRPr="00074FED">
        <w:rPr>
          <w:rFonts w:ascii="Arial" w:hAnsi="Arial" w:cs="Arial"/>
          <w:sz w:val="16"/>
          <w:szCs w:val="16"/>
        </w:rPr>
        <w:t xml:space="preserve">         </w:t>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074FED">
        <w:rPr>
          <w:rFonts w:ascii="Arial" w:hAnsi="Arial" w:cs="Arial"/>
          <w:sz w:val="16"/>
          <w:szCs w:val="16"/>
        </w:rPr>
        <w:tab/>
      </w:r>
      <w:r w:rsidRPr="0062753F">
        <w:rPr>
          <w:rFonts w:ascii="Arial" w:hAnsi="Arial" w:cs="Arial"/>
          <w:sz w:val="16"/>
          <w:szCs w:val="16"/>
        </w:rPr>
        <w:tab/>
      </w:r>
      <w:r w:rsidRPr="00074FED">
        <w:rPr>
          <w:rFonts w:ascii="Arial" w:hAnsi="Arial" w:cs="Arial"/>
          <w:sz w:val="16"/>
          <w:szCs w:val="16"/>
        </w:rPr>
        <w:tab/>
        <w:t xml:space="preserve">№ </w:t>
      </w:r>
      <w:r>
        <w:rPr>
          <w:rFonts w:ascii="Arial" w:hAnsi="Arial" w:cs="Arial"/>
          <w:sz w:val="16"/>
          <w:szCs w:val="16"/>
        </w:rPr>
        <w:t>_______</w:t>
      </w:r>
    </w:p>
    <w:p w:rsidR="00B93347" w:rsidRPr="00074FED" w:rsidRDefault="00B93347" w:rsidP="00B93347">
      <w:pPr>
        <w:jc w:val="center"/>
        <w:rPr>
          <w:rFonts w:ascii="Arial" w:hAnsi="Arial" w:cs="Arial"/>
          <w:sz w:val="16"/>
          <w:szCs w:val="16"/>
        </w:rPr>
      </w:pPr>
      <w:r w:rsidRPr="00074FED">
        <w:rPr>
          <w:rFonts w:ascii="Arial" w:hAnsi="Arial" w:cs="Arial"/>
          <w:sz w:val="16"/>
          <w:szCs w:val="16"/>
        </w:rPr>
        <w:t>Новокубанск</w:t>
      </w:r>
    </w:p>
    <w:p w:rsidR="00B93347" w:rsidRPr="00B93347" w:rsidRDefault="00B93347" w:rsidP="00B93347">
      <w:pPr>
        <w:jc w:val="both"/>
        <w:rPr>
          <w:rFonts w:ascii="Arial" w:hAnsi="Arial" w:cs="Arial"/>
          <w:sz w:val="18"/>
          <w:szCs w:val="18"/>
        </w:rPr>
      </w:pPr>
    </w:p>
    <w:p w:rsidR="00B93347" w:rsidRPr="00B93347" w:rsidRDefault="00B93347" w:rsidP="00B93347">
      <w:pPr>
        <w:tabs>
          <w:tab w:val="left" w:pos="924"/>
        </w:tabs>
        <w:jc w:val="center"/>
        <w:rPr>
          <w:rFonts w:ascii="Arial" w:hAnsi="Arial" w:cs="Arial"/>
          <w:b/>
          <w:sz w:val="18"/>
          <w:szCs w:val="18"/>
        </w:rPr>
      </w:pPr>
      <w:r w:rsidRPr="00B93347">
        <w:rPr>
          <w:rFonts w:ascii="Arial" w:hAnsi="Arial" w:cs="Arial"/>
          <w:b/>
          <w:sz w:val="18"/>
          <w:szCs w:val="18"/>
        </w:rPr>
        <w:t>О предоставлении разрешения на отклонение от предельных</w:t>
      </w:r>
    </w:p>
    <w:p w:rsidR="00B93347" w:rsidRPr="00B93347" w:rsidRDefault="00B93347" w:rsidP="00B93347">
      <w:pPr>
        <w:tabs>
          <w:tab w:val="left" w:pos="924"/>
        </w:tabs>
        <w:jc w:val="center"/>
        <w:rPr>
          <w:rFonts w:ascii="Arial" w:hAnsi="Arial" w:cs="Arial"/>
          <w:b/>
          <w:sz w:val="18"/>
          <w:szCs w:val="18"/>
        </w:rPr>
      </w:pPr>
      <w:r w:rsidRPr="00B93347">
        <w:rPr>
          <w:rFonts w:ascii="Arial" w:hAnsi="Arial" w:cs="Arial"/>
          <w:b/>
          <w:sz w:val="18"/>
          <w:szCs w:val="18"/>
        </w:rPr>
        <w:lastRenderedPageBreak/>
        <w:t xml:space="preserve">параметров разрешенного строительства, реконструкции объектов капитального строительства на земельном участке, расположенном по адресу: Российская Федерация, Краснодарский край, Новокубанский район, Новокубанское городское поселение, город Новокубанск, </w:t>
      </w:r>
    </w:p>
    <w:p w:rsidR="00B93347" w:rsidRPr="00B93347" w:rsidRDefault="00B93347" w:rsidP="00B93347">
      <w:pPr>
        <w:tabs>
          <w:tab w:val="left" w:pos="924"/>
        </w:tabs>
        <w:jc w:val="center"/>
        <w:rPr>
          <w:rFonts w:ascii="Arial" w:hAnsi="Arial" w:cs="Arial"/>
          <w:b/>
          <w:sz w:val="18"/>
          <w:szCs w:val="18"/>
        </w:rPr>
      </w:pPr>
      <w:r w:rsidRPr="00B93347">
        <w:rPr>
          <w:rFonts w:ascii="Arial" w:hAnsi="Arial" w:cs="Arial"/>
          <w:b/>
          <w:sz w:val="18"/>
          <w:szCs w:val="18"/>
        </w:rPr>
        <w:t>улица Киевская, 29/1</w:t>
      </w:r>
    </w:p>
    <w:p w:rsidR="00B93347" w:rsidRPr="00B93347" w:rsidRDefault="00B93347" w:rsidP="00B93347">
      <w:pPr>
        <w:tabs>
          <w:tab w:val="left" w:pos="924"/>
        </w:tabs>
        <w:jc w:val="both"/>
        <w:rPr>
          <w:rFonts w:ascii="Arial" w:hAnsi="Arial" w:cs="Arial"/>
          <w:b/>
          <w:sz w:val="18"/>
          <w:szCs w:val="18"/>
        </w:rPr>
      </w:pPr>
    </w:p>
    <w:p w:rsidR="00B93347" w:rsidRPr="00B93347" w:rsidRDefault="00B93347" w:rsidP="00B93347">
      <w:pPr>
        <w:tabs>
          <w:tab w:val="left" w:pos="924"/>
        </w:tabs>
        <w:jc w:val="both"/>
        <w:rPr>
          <w:rFonts w:ascii="Arial" w:hAnsi="Arial" w:cs="Arial"/>
          <w:sz w:val="18"/>
          <w:szCs w:val="18"/>
        </w:rPr>
      </w:pPr>
      <w:r w:rsidRPr="00B93347">
        <w:rPr>
          <w:rFonts w:ascii="Arial" w:hAnsi="Arial" w:cs="Arial"/>
          <w:sz w:val="18"/>
          <w:szCs w:val="18"/>
        </w:rPr>
        <w:tab/>
        <w:t>В соответствии со статьей 40 Градостроительного кодекса Российской Федерации, Федеральным законом Российской Федерации от 6 октября 2003 года № 131-ФЗ «Об общих принципах организации местного самоуправления в Российской Федерации», постановлением администрации Новокубанского городского поселения Новокубанского района от  ХХ ноября 2023 года № ХХ «О назначении публичных слушаний по вопросам: предоставление разрешения на отклонение от предельных параметров разрешенного строительства, реконструкции объектов капитального строительства, и предоставление разрешения на условно - разрешенный вид использования земельного участка»,</w:t>
      </w:r>
      <w:r w:rsidRPr="00B93347">
        <w:rPr>
          <w:rFonts w:ascii="Arial" w:hAnsi="Arial" w:cs="Arial"/>
          <w:b/>
          <w:sz w:val="18"/>
          <w:szCs w:val="18"/>
        </w:rPr>
        <w:t xml:space="preserve"> </w:t>
      </w:r>
      <w:r w:rsidRPr="00B93347">
        <w:rPr>
          <w:rFonts w:ascii="Arial" w:hAnsi="Arial" w:cs="Arial"/>
          <w:sz w:val="18"/>
          <w:szCs w:val="18"/>
        </w:rPr>
        <w:t xml:space="preserve">рассмотрев заявление Синельниковой Юлии Викторовны действующей по доверенности № 01АА0946114  от 09 августа 2023 года в интересах Чернышева Евгения Викторовича от 31 октября 2023 года № 41 на основании рекомендации комиссии по землепользованию и застройке Новокубанского городского поселения Новокубанского района по результатам публичных слушаний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на земельном участке площадью 600 </w:t>
      </w:r>
      <w:r w:rsidRPr="00B93347">
        <w:rPr>
          <w:rFonts w:ascii="Arial" w:hAnsi="Arial" w:cs="Arial"/>
          <w:sz w:val="18"/>
          <w:szCs w:val="18"/>
          <w:shd w:val="clear" w:color="auto" w:fill="FFFFFF"/>
        </w:rPr>
        <w:t xml:space="preserve">квадратных метров, </w:t>
      </w:r>
      <w:r w:rsidRPr="00B93347">
        <w:rPr>
          <w:rFonts w:ascii="Arial" w:hAnsi="Arial" w:cs="Arial"/>
          <w:sz w:val="18"/>
          <w:szCs w:val="18"/>
        </w:rPr>
        <w:t xml:space="preserve">с кадастровым номером </w:t>
      </w:r>
      <w:r w:rsidRPr="00B93347">
        <w:rPr>
          <w:rStyle w:val="button-search"/>
          <w:rFonts w:ascii="Arial" w:hAnsi="Arial" w:cs="Arial"/>
          <w:sz w:val="18"/>
          <w:szCs w:val="18"/>
        </w:rPr>
        <w:t>23:21:0401007:1960</w:t>
      </w:r>
      <w:r w:rsidRPr="00B93347">
        <w:rPr>
          <w:rFonts w:ascii="Arial" w:hAnsi="Arial" w:cs="Arial"/>
          <w:sz w:val="18"/>
          <w:szCs w:val="18"/>
        </w:rPr>
        <w:t>, расположенном по адресу: Российская Федерация, Краснодарский край, Новокубанский район, Новокубанское городское поселение, город Новокубанск, улица Киевская, 26/1 (заключение комиссии от ХХ  ноября 2023 года № ХХ), руководствуясь Уставом Новокубанского городского поселения Новокубанского района, п о с т а н о в л я ю:</w:t>
      </w:r>
    </w:p>
    <w:p w:rsidR="00B93347" w:rsidRPr="00B93347" w:rsidRDefault="00B93347" w:rsidP="00B93347">
      <w:pPr>
        <w:ind w:firstLine="708"/>
        <w:jc w:val="both"/>
        <w:rPr>
          <w:rStyle w:val="70"/>
          <w:rFonts w:ascii="Arial" w:hAnsi="Arial" w:cs="Arial"/>
          <w:b w:val="0"/>
          <w:bCs w:val="0"/>
          <w:color w:val="auto"/>
          <w:sz w:val="18"/>
          <w:szCs w:val="18"/>
        </w:rPr>
      </w:pPr>
      <w:r w:rsidRPr="00B93347">
        <w:rPr>
          <w:rFonts w:ascii="Arial" w:hAnsi="Arial" w:cs="Arial"/>
          <w:sz w:val="18"/>
          <w:szCs w:val="18"/>
        </w:rPr>
        <w:t xml:space="preserve">1. Чернышеву Евгению Викторовичу предоставить разрешение на отклонение от предельных параметров разрешенного строительства, реконструкции объектов капитального строительства на земельном участке площадью 600 </w:t>
      </w:r>
      <w:r w:rsidRPr="00B93347">
        <w:rPr>
          <w:rFonts w:ascii="Arial" w:hAnsi="Arial" w:cs="Arial"/>
          <w:sz w:val="18"/>
          <w:szCs w:val="18"/>
          <w:shd w:val="clear" w:color="auto" w:fill="FFFFFF"/>
        </w:rPr>
        <w:t xml:space="preserve">квадратных метров, </w:t>
      </w:r>
      <w:r w:rsidRPr="00B93347">
        <w:rPr>
          <w:rFonts w:ascii="Arial" w:hAnsi="Arial" w:cs="Arial"/>
          <w:sz w:val="18"/>
          <w:szCs w:val="18"/>
        </w:rPr>
        <w:t xml:space="preserve">с кадастровым номером </w:t>
      </w:r>
      <w:r w:rsidRPr="00B93347">
        <w:rPr>
          <w:rStyle w:val="button-search"/>
          <w:rFonts w:ascii="Arial" w:hAnsi="Arial" w:cs="Arial"/>
          <w:sz w:val="18"/>
          <w:szCs w:val="18"/>
        </w:rPr>
        <w:t>23:21:0401007:1960</w:t>
      </w:r>
      <w:r w:rsidRPr="00B93347">
        <w:rPr>
          <w:rFonts w:ascii="Arial" w:hAnsi="Arial" w:cs="Arial"/>
          <w:sz w:val="18"/>
          <w:szCs w:val="18"/>
        </w:rPr>
        <w:t>, расположенном по адресу: Российская Федерация, Краснодарский край, Новокубанский район, Новокубанское городское поселение, город Новокубанск,  улица Киевская, 29/1 с целью строительства магазина на расстоянии</w:t>
      </w:r>
      <w:r w:rsidRPr="00B93347">
        <w:rPr>
          <w:rStyle w:val="70"/>
          <w:rFonts w:ascii="Arial" w:hAnsi="Arial" w:cs="Arial"/>
          <w:color w:val="auto"/>
          <w:sz w:val="18"/>
          <w:szCs w:val="18"/>
        </w:rPr>
        <w:t xml:space="preserve"> не менее: </w:t>
      </w:r>
    </w:p>
    <w:p w:rsidR="00B93347" w:rsidRPr="00B93347" w:rsidRDefault="00B93347" w:rsidP="00B93347">
      <w:pPr>
        <w:ind w:firstLine="708"/>
        <w:jc w:val="both"/>
        <w:rPr>
          <w:rStyle w:val="70"/>
          <w:rFonts w:ascii="Arial" w:hAnsi="Arial" w:cs="Arial"/>
          <w:b w:val="0"/>
          <w:color w:val="auto"/>
          <w:sz w:val="18"/>
          <w:szCs w:val="18"/>
        </w:rPr>
      </w:pPr>
      <w:r w:rsidRPr="00B93347">
        <w:rPr>
          <w:rStyle w:val="70"/>
          <w:rFonts w:ascii="Arial" w:hAnsi="Arial" w:cs="Arial"/>
          <w:color w:val="auto"/>
          <w:sz w:val="18"/>
          <w:szCs w:val="18"/>
        </w:rPr>
        <w:t>1,0 метра от фасадной межевой границы по ул. Киевская;</w:t>
      </w:r>
    </w:p>
    <w:p w:rsidR="00B93347" w:rsidRPr="00B93347" w:rsidRDefault="00B93347" w:rsidP="00B93347">
      <w:pPr>
        <w:ind w:firstLine="708"/>
        <w:jc w:val="both"/>
        <w:rPr>
          <w:rStyle w:val="70"/>
          <w:rFonts w:ascii="Arial" w:hAnsi="Arial" w:cs="Arial"/>
          <w:b w:val="0"/>
          <w:color w:val="auto"/>
          <w:sz w:val="18"/>
          <w:szCs w:val="18"/>
        </w:rPr>
      </w:pPr>
      <w:r w:rsidRPr="00B93347">
        <w:rPr>
          <w:rStyle w:val="70"/>
          <w:rFonts w:ascii="Arial" w:hAnsi="Arial" w:cs="Arial"/>
          <w:color w:val="auto"/>
          <w:sz w:val="18"/>
          <w:szCs w:val="18"/>
        </w:rPr>
        <w:t>1,0 метра от фасадной межевой границы по пер. Янтарного;</w:t>
      </w:r>
    </w:p>
    <w:p w:rsidR="00B93347" w:rsidRPr="00B93347" w:rsidRDefault="00B93347" w:rsidP="00B93347">
      <w:pPr>
        <w:ind w:firstLine="708"/>
        <w:jc w:val="both"/>
        <w:rPr>
          <w:rStyle w:val="70"/>
          <w:rFonts w:ascii="Arial" w:hAnsi="Arial" w:cs="Arial"/>
          <w:b w:val="0"/>
          <w:color w:val="auto"/>
          <w:sz w:val="18"/>
          <w:szCs w:val="18"/>
        </w:rPr>
      </w:pPr>
      <w:r w:rsidRPr="00B93347">
        <w:rPr>
          <w:rStyle w:val="70"/>
          <w:rFonts w:ascii="Arial" w:hAnsi="Arial" w:cs="Arial"/>
          <w:color w:val="auto"/>
          <w:sz w:val="18"/>
          <w:szCs w:val="18"/>
        </w:rPr>
        <w:t>1,0 метра от межевой границы со стороны проезда, расположенного с  юго-западной стороны участка.</w:t>
      </w:r>
    </w:p>
    <w:p w:rsidR="00B93347" w:rsidRPr="00B93347" w:rsidRDefault="00B93347" w:rsidP="00B93347">
      <w:pPr>
        <w:ind w:firstLine="708"/>
        <w:jc w:val="both"/>
        <w:rPr>
          <w:rFonts w:ascii="Arial" w:hAnsi="Arial" w:cs="Arial"/>
          <w:bCs/>
          <w:spacing w:val="-10"/>
          <w:sz w:val="18"/>
          <w:szCs w:val="18"/>
          <w:lang w:bidi="ru-RU"/>
        </w:rPr>
      </w:pPr>
      <w:r w:rsidRPr="00B93347">
        <w:rPr>
          <w:rFonts w:ascii="Arial" w:hAnsi="Arial" w:cs="Arial"/>
          <w:sz w:val="18"/>
          <w:szCs w:val="18"/>
        </w:rPr>
        <w:t>2. Управлению имущественных и земельных отношений, архитектуры и градостроительства администрации Новокубанского городского поселения Новокубанского района (Никитенко) настоящее постановление:</w:t>
      </w:r>
    </w:p>
    <w:p w:rsidR="00B93347" w:rsidRPr="00B93347" w:rsidRDefault="00B93347" w:rsidP="00B93347">
      <w:pPr>
        <w:ind w:firstLine="709"/>
        <w:jc w:val="both"/>
        <w:rPr>
          <w:rFonts w:ascii="Arial" w:hAnsi="Arial" w:cs="Arial"/>
          <w:sz w:val="18"/>
          <w:szCs w:val="18"/>
        </w:rPr>
      </w:pPr>
      <w:r w:rsidRPr="00B93347">
        <w:rPr>
          <w:rFonts w:ascii="Arial" w:hAnsi="Arial" w:cs="Arial"/>
          <w:sz w:val="18"/>
          <w:szCs w:val="18"/>
        </w:rPr>
        <w:t>1) опубликовать в информационном бюллетене «Вестник Новокубанского городского поселения Новокубанского района»;</w:t>
      </w:r>
    </w:p>
    <w:p w:rsidR="00B93347" w:rsidRPr="00B93347" w:rsidRDefault="00B93347" w:rsidP="00B93347">
      <w:pPr>
        <w:ind w:firstLine="709"/>
        <w:jc w:val="both"/>
        <w:rPr>
          <w:rFonts w:ascii="Arial" w:hAnsi="Arial" w:cs="Arial"/>
          <w:sz w:val="18"/>
          <w:szCs w:val="18"/>
        </w:rPr>
      </w:pPr>
      <w:r w:rsidRPr="00B93347">
        <w:rPr>
          <w:rFonts w:ascii="Arial" w:hAnsi="Arial" w:cs="Arial"/>
          <w:sz w:val="18"/>
          <w:szCs w:val="18"/>
        </w:rPr>
        <w:t>2) разместить:</w:t>
      </w:r>
    </w:p>
    <w:p w:rsidR="00B93347" w:rsidRPr="00B93347" w:rsidRDefault="00B93347" w:rsidP="00B93347">
      <w:pPr>
        <w:ind w:firstLine="709"/>
        <w:jc w:val="both"/>
        <w:rPr>
          <w:rFonts w:ascii="Arial" w:hAnsi="Arial" w:cs="Arial"/>
          <w:sz w:val="18"/>
          <w:szCs w:val="18"/>
        </w:rPr>
      </w:pPr>
      <w:r w:rsidRPr="00B93347">
        <w:rPr>
          <w:rFonts w:ascii="Arial" w:hAnsi="Arial" w:cs="Arial"/>
          <w:sz w:val="18"/>
          <w:szCs w:val="18"/>
        </w:rPr>
        <w:t>на официальном сайте Новокубанского городского поселения Новокубанского района в информационно-телекоммуникационной сети «Интернет» (</w:t>
      </w:r>
      <w:r w:rsidRPr="00B93347">
        <w:rPr>
          <w:rFonts w:ascii="Arial" w:hAnsi="Arial" w:cs="Arial"/>
          <w:sz w:val="18"/>
          <w:szCs w:val="18"/>
          <w:lang w:val="en-US"/>
        </w:rPr>
        <w:t>www</w:t>
      </w:r>
      <w:r w:rsidRPr="00B93347">
        <w:rPr>
          <w:rFonts w:ascii="Arial" w:hAnsi="Arial" w:cs="Arial"/>
          <w:sz w:val="18"/>
          <w:szCs w:val="18"/>
        </w:rPr>
        <w:t>.</w:t>
      </w:r>
      <w:r w:rsidRPr="00B93347">
        <w:rPr>
          <w:rFonts w:ascii="Arial" w:hAnsi="Arial" w:cs="Arial"/>
          <w:sz w:val="18"/>
          <w:szCs w:val="18"/>
          <w:lang w:val="en-US"/>
        </w:rPr>
        <w:t>ngpnr</w:t>
      </w:r>
      <w:r w:rsidRPr="00B93347">
        <w:rPr>
          <w:rFonts w:ascii="Arial" w:hAnsi="Arial" w:cs="Arial"/>
          <w:sz w:val="18"/>
          <w:szCs w:val="18"/>
        </w:rPr>
        <w:t>.</w:t>
      </w:r>
      <w:r w:rsidRPr="00B93347">
        <w:rPr>
          <w:rFonts w:ascii="Arial" w:hAnsi="Arial" w:cs="Arial"/>
          <w:sz w:val="18"/>
          <w:szCs w:val="18"/>
          <w:lang w:val="en-US"/>
        </w:rPr>
        <w:t>ru</w:t>
      </w:r>
      <w:r w:rsidRPr="00B93347">
        <w:rPr>
          <w:rFonts w:ascii="Arial" w:hAnsi="Arial" w:cs="Arial"/>
          <w:sz w:val="18"/>
          <w:szCs w:val="18"/>
        </w:rPr>
        <w:t>);</w:t>
      </w:r>
    </w:p>
    <w:p w:rsidR="00B93347" w:rsidRPr="00B93347" w:rsidRDefault="00B93347" w:rsidP="00B93347">
      <w:pPr>
        <w:ind w:firstLine="709"/>
        <w:jc w:val="both"/>
        <w:rPr>
          <w:rFonts w:ascii="Arial" w:hAnsi="Arial" w:cs="Arial"/>
          <w:sz w:val="18"/>
          <w:szCs w:val="18"/>
        </w:rPr>
      </w:pPr>
      <w:r w:rsidRPr="00B93347">
        <w:rPr>
          <w:rFonts w:ascii="Arial" w:hAnsi="Arial" w:cs="Arial"/>
          <w:sz w:val="18"/>
          <w:szCs w:val="18"/>
        </w:rPr>
        <w:t xml:space="preserve">в государственной информационной системе обеспечения градостроительной деятельности. </w:t>
      </w:r>
    </w:p>
    <w:p w:rsidR="00B93347" w:rsidRPr="00B93347" w:rsidRDefault="00B93347" w:rsidP="00B93347">
      <w:pPr>
        <w:ind w:firstLine="708"/>
        <w:jc w:val="both"/>
        <w:rPr>
          <w:rFonts w:ascii="Arial" w:hAnsi="Arial" w:cs="Arial"/>
          <w:sz w:val="18"/>
          <w:szCs w:val="18"/>
        </w:rPr>
      </w:pPr>
      <w:r w:rsidRPr="00B93347">
        <w:rPr>
          <w:rFonts w:ascii="Arial" w:hAnsi="Arial" w:cs="Arial"/>
          <w:sz w:val="18"/>
          <w:szCs w:val="18"/>
        </w:rPr>
        <w:t>3. Контроль за исполнением настоящего постановления возложить на заместителя главы Новокубанского городского поселения Новокубанского района, начальника отдела муниципального контроля А.Е. Ворожко.</w:t>
      </w:r>
    </w:p>
    <w:p w:rsidR="00B93347" w:rsidRPr="00B93347" w:rsidRDefault="00B93347" w:rsidP="00B93347">
      <w:pPr>
        <w:ind w:firstLine="708"/>
        <w:jc w:val="both"/>
        <w:rPr>
          <w:rFonts w:ascii="Arial" w:hAnsi="Arial" w:cs="Arial"/>
          <w:sz w:val="18"/>
          <w:szCs w:val="18"/>
        </w:rPr>
      </w:pPr>
      <w:r w:rsidRPr="00B93347">
        <w:rPr>
          <w:rFonts w:ascii="Arial" w:hAnsi="Arial" w:cs="Arial"/>
          <w:sz w:val="18"/>
          <w:szCs w:val="18"/>
        </w:rPr>
        <w:t>4. Постановление вступает в силу со дня его подписания.</w:t>
      </w:r>
    </w:p>
    <w:p w:rsidR="00B93347" w:rsidRPr="00B93347" w:rsidRDefault="00B93347" w:rsidP="00B93347">
      <w:pPr>
        <w:ind w:firstLine="708"/>
        <w:jc w:val="both"/>
        <w:rPr>
          <w:rFonts w:ascii="Arial" w:hAnsi="Arial" w:cs="Arial"/>
          <w:sz w:val="18"/>
          <w:szCs w:val="18"/>
        </w:rPr>
      </w:pPr>
    </w:p>
    <w:p w:rsidR="00B93347" w:rsidRPr="00B93347" w:rsidRDefault="00B93347" w:rsidP="00B93347">
      <w:pPr>
        <w:ind w:firstLine="708"/>
        <w:jc w:val="both"/>
        <w:rPr>
          <w:rFonts w:ascii="Arial" w:hAnsi="Arial" w:cs="Arial"/>
          <w:sz w:val="18"/>
          <w:szCs w:val="18"/>
        </w:rPr>
      </w:pPr>
    </w:p>
    <w:p w:rsidR="00B93347" w:rsidRPr="00B93347" w:rsidRDefault="00B93347" w:rsidP="00B93347">
      <w:pPr>
        <w:outlineLvl w:val="0"/>
        <w:rPr>
          <w:rFonts w:ascii="Arial" w:hAnsi="Arial" w:cs="Arial"/>
          <w:sz w:val="18"/>
          <w:szCs w:val="18"/>
        </w:rPr>
      </w:pPr>
      <w:r w:rsidRPr="00B93347">
        <w:rPr>
          <w:rFonts w:ascii="Arial" w:hAnsi="Arial" w:cs="Arial"/>
          <w:sz w:val="18"/>
          <w:szCs w:val="18"/>
        </w:rPr>
        <w:t xml:space="preserve">Глава Новокубанского городского поселения  </w:t>
      </w:r>
    </w:p>
    <w:p w:rsidR="00B93347" w:rsidRPr="00B93347" w:rsidRDefault="00B93347" w:rsidP="00B93347">
      <w:pPr>
        <w:outlineLvl w:val="0"/>
        <w:rPr>
          <w:rFonts w:ascii="Arial" w:hAnsi="Arial" w:cs="Arial"/>
          <w:sz w:val="18"/>
          <w:szCs w:val="18"/>
        </w:rPr>
      </w:pPr>
      <w:r w:rsidRPr="00B93347">
        <w:rPr>
          <w:rFonts w:ascii="Arial" w:hAnsi="Arial" w:cs="Arial"/>
          <w:sz w:val="18"/>
          <w:szCs w:val="18"/>
        </w:rPr>
        <w:t>Новокубанского района</w:t>
      </w:r>
      <w:r w:rsidRPr="00B93347">
        <w:rPr>
          <w:rFonts w:ascii="Arial" w:hAnsi="Arial" w:cs="Arial"/>
          <w:sz w:val="18"/>
          <w:szCs w:val="18"/>
        </w:rPr>
        <w:tab/>
        <w:t xml:space="preserve">                                </w:t>
      </w:r>
      <w:r w:rsidRPr="00B93347">
        <w:rPr>
          <w:rFonts w:ascii="Arial" w:hAnsi="Arial" w:cs="Arial"/>
          <w:sz w:val="18"/>
          <w:szCs w:val="18"/>
        </w:rPr>
        <w:tab/>
      </w:r>
      <w:r w:rsidRPr="00B93347">
        <w:rPr>
          <w:rFonts w:ascii="Arial" w:hAnsi="Arial" w:cs="Arial"/>
          <w:sz w:val="18"/>
          <w:szCs w:val="18"/>
        </w:rPr>
        <w:tab/>
      </w:r>
      <w:r w:rsidRPr="00B93347">
        <w:rPr>
          <w:rFonts w:ascii="Arial" w:hAnsi="Arial" w:cs="Arial"/>
          <w:sz w:val="18"/>
          <w:szCs w:val="18"/>
        </w:rPr>
        <w:tab/>
      </w:r>
      <w:r>
        <w:rPr>
          <w:rFonts w:ascii="Arial" w:hAnsi="Arial" w:cs="Arial"/>
          <w:sz w:val="18"/>
          <w:szCs w:val="18"/>
        </w:rPr>
        <w:t xml:space="preserve">                                            </w:t>
      </w:r>
      <w:r w:rsidRPr="00B93347">
        <w:rPr>
          <w:rFonts w:ascii="Arial" w:hAnsi="Arial" w:cs="Arial"/>
          <w:sz w:val="18"/>
          <w:szCs w:val="18"/>
        </w:rPr>
        <w:t xml:space="preserve">  П.В. Манаков</w:t>
      </w: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85642" w:rsidRPr="00685642" w:rsidRDefault="00685642" w:rsidP="00685642">
      <w:pPr>
        <w:pStyle w:val="32"/>
        <w:shd w:val="clear" w:color="auto" w:fill="auto"/>
        <w:ind w:left="2659" w:right="278"/>
        <w:rPr>
          <w:rFonts w:ascii="Arial" w:hAnsi="Arial" w:cs="Arial"/>
          <w:sz w:val="16"/>
          <w:szCs w:val="16"/>
        </w:rPr>
      </w:pPr>
      <w:r w:rsidRPr="00685642">
        <w:rPr>
          <w:rFonts w:ascii="Arial" w:hAnsi="Arial" w:cs="Arial"/>
          <w:color w:val="000000"/>
          <w:sz w:val="16"/>
          <w:szCs w:val="16"/>
          <w:lang w:eastAsia="ru-RU" w:bidi="ru-RU"/>
        </w:rPr>
        <w:t>Россия</w:t>
      </w:r>
    </w:p>
    <w:p w:rsidR="00685642" w:rsidRPr="00685642" w:rsidRDefault="00685642" w:rsidP="00685642">
      <w:pPr>
        <w:pStyle w:val="32"/>
        <w:shd w:val="clear" w:color="auto" w:fill="auto"/>
        <w:ind w:left="2659" w:right="278"/>
        <w:rPr>
          <w:rFonts w:ascii="Arial" w:hAnsi="Arial" w:cs="Arial"/>
          <w:sz w:val="16"/>
          <w:szCs w:val="16"/>
        </w:rPr>
      </w:pPr>
      <w:r w:rsidRPr="00685642">
        <w:rPr>
          <w:rFonts w:ascii="Arial" w:hAnsi="Arial" w:cs="Arial"/>
          <w:color w:val="000000"/>
          <w:sz w:val="16"/>
          <w:szCs w:val="16"/>
          <w:lang w:eastAsia="ru-RU" w:bidi="ru-RU"/>
        </w:rPr>
        <w:t>Общество с ограниченной ответственностью</w:t>
      </w:r>
      <w:r w:rsidRPr="00685642">
        <w:rPr>
          <w:rFonts w:ascii="Arial" w:hAnsi="Arial" w:cs="Arial"/>
          <w:color w:val="000000"/>
          <w:sz w:val="16"/>
          <w:szCs w:val="16"/>
          <w:lang w:eastAsia="ru-RU" w:bidi="ru-RU"/>
        </w:rPr>
        <w:br/>
        <w:t>«Линии города»</w:t>
      </w:r>
    </w:p>
    <w:p w:rsidR="00685642" w:rsidRDefault="00685642" w:rsidP="00685642">
      <w:pPr>
        <w:pStyle w:val="42"/>
        <w:shd w:val="clear" w:color="auto" w:fill="auto"/>
        <w:spacing w:after="0"/>
        <w:ind w:left="4253" w:right="278"/>
        <w:rPr>
          <w:rFonts w:ascii="Arial" w:hAnsi="Arial" w:cs="Arial"/>
          <w:color w:val="000000"/>
          <w:sz w:val="16"/>
          <w:szCs w:val="16"/>
          <w:lang w:eastAsia="ru-RU" w:bidi="ru-RU"/>
        </w:rPr>
      </w:pPr>
      <w:r w:rsidRPr="00685642">
        <w:rPr>
          <w:rFonts w:ascii="Arial" w:hAnsi="Arial" w:cs="Arial"/>
          <w:color w:val="000000"/>
          <w:sz w:val="16"/>
          <w:szCs w:val="16"/>
          <w:lang w:eastAsia="ru-RU" w:bidi="ru-RU"/>
        </w:rPr>
        <w:t>350065, г. Краснодар, ул. Кружевная, д 6, оф 20</w:t>
      </w:r>
    </w:p>
    <w:p w:rsidR="00685642" w:rsidRDefault="00685642" w:rsidP="00685642">
      <w:pPr>
        <w:pStyle w:val="42"/>
        <w:shd w:val="clear" w:color="auto" w:fill="auto"/>
        <w:spacing w:after="0"/>
        <w:ind w:left="4678" w:right="278" w:firstLine="278"/>
        <w:rPr>
          <w:rFonts w:ascii="Arial" w:hAnsi="Arial" w:cs="Arial"/>
          <w:color w:val="000000"/>
          <w:sz w:val="16"/>
          <w:szCs w:val="16"/>
          <w:lang w:eastAsia="ru-RU" w:bidi="ru-RU"/>
        </w:rPr>
      </w:pPr>
      <w:r w:rsidRPr="00685642">
        <w:rPr>
          <w:rFonts w:ascii="Arial" w:hAnsi="Arial" w:cs="Arial"/>
          <w:color w:val="000000"/>
          <w:sz w:val="16"/>
          <w:szCs w:val="16"/>
          <w:lang w:eastAsia="ru-RU" w:bidi="ru-RU"/>
        </w:rPr>
        <w:t>ИНН 2312309253 КПП 231201001</w:t>
      </w:r>
    </w:p>
    <w:p w:rsidR="00685642" w:rsidRPr="00685642" w:rsidRDefault="00685642" w:rsidP="00685642">
      <w:pPr>
        <w:pStyle w:val="42"/>
        <w:shd w:val="clear" w:color="auto" w:fill="auto"/>
        <w:spacing w:after="0"/>
        <w:ind w:left="5386" w:right="278" w:firstLine="278"/>
        <w:rPr>
          <w:rFonts w:ascii="Arial" w:hAnsi="Arial" w:cs="Arial"/>
          <w:sz w:val="16"/>
          <w:szCs w:val="16"/>
        </w:rPr>
      </w:pPr>
      <w:r w:rsidRPr="00685642">
        <w:rPr>
          <w:rFonts w:ascii="Arial" w:hAnsi="Arial" w:cs="Arial"/>
          <w:color w:val="000000"/>
          <w:sz w:val="16"/>
          <w:szCs w:val="16"/>
          <w:lang w:eastAsia="ru-RU" w:bidi="ru-RU"/>
        </w:rPr>
        <w:t>ОГРН 1222300019699</w:t>
      </w:r>
    </w:p>
    <w:p w:rsidR="00685642" w:rsidRPr="00685642" w:rsidRDefault="00685642" w:rsidP="00685642">
      <w:pPr>
        <w:pStyle w:val="52"/>
        <w:shd w:val="clear" w:color="auto" w:fill="auto"/>
        <w:spacing w:after="358"/>
        <w:ind w:left="20"/>
        <w:jc w:val="center"/>
        <w:rPr>
          <w:rFonts w:ascii="Arial" w:hAnsi="Arial" w:cs="Arial"/>
          <w:sz w:val="16"/>
          <w:szCs w:val="16"/>
        </w:rPr>
      </w:pPr>
      <w:r w:rsidRPr="00685642">
        <w:rPr>
          <w:rFonts w:ascii="Arial" w:hAnsi="Arial" w:cs="Arial"/>
          <w:color w:val="000000"/>
          <w:sz w:val="16"/>
          <w:szCs w:val="16"/>
          <w:lang w:eastAsia="ru-RU" w:bidi="ru-RU"/>
        </w:rPr>
        <w:t>Проект планировки территории земельного участка с</w:t>
      </w:r>
      <w:r w:rsidRPr="00685642">
        <w:rPr>
          <w:rFonts w:ascii="Arial" w:hAnsi="Arial" w:cs="Arial"/>
          <w:color w:val="000000"/>
          <w:sz w:val="16"/>
          <w:szCs w:val="16"/>
          <w:lang w:eastAsia="ru-RU" w:bidi="ru-RU"/>
        </w:rPr>
        <w:br/>
        <w:t>кадастровым номером 23:21:0401013:2552,</w:t>
      </w:r>
      <w:r w:rsidRPr="00685642">
        <w:rPr>
          <w:rFonts w:ascii="Arial" w:hAnsi="Arial" w:cs="Arial"/>
          <w:color w:val="000000"/>
          <w:sz w:val="16"/>
          <w:szCs w:val="16"/>
          <w:lang w:eastAsia="ru-RU" w:bidi="ru-RU"/>
        </w:rPr>
        <w:br/>
        <w:t>расположенного по адресу: Российская Федерация,</w:t>
      </w:r>
      <w:r w:rsidRPr="00685642">
        <w:rPr>
          <w:rFonts w:ascii="Arial" w:hAnsi="Arial" w:cs="Arial"/>
          <w:color w:val="000000"/>
          <w:sz w:val="16"/>
          <w:szCs w:val="16"/>
          <w:lang w:eastAsia="ru-RU" w:bidi="ru-RU"/>
        </w:rPr>
        <w:br/>
        <w:t>Краснодарский край, Новокубанский район,</w:t>
      </w:r>
      <w:r w:rsidRPr="00685642">
        <w:rPr>
          <w:rFonts w:ascii="Arial" w:hAnsi="Arial" w:cs="Arial"/>
          <w:color w:val="000000"/>
          <w:sz w:val="16"/>
          <w:szCs w:val="16"/>
          <w:lang w:eastAsia="ru-RU" w:bidi="ru-RU"/>
        </w:rPr>
        <w:br/>
        <w:t>Новокубанское городское поселение, город Новокубанск,</w:t>
      </w:r>
      <w:r w:rsidRPr="00685642">
        <w:rPr>
          <w:rFonts w:ascii="Arial" w:hAnsi="Arial" w:cs="Arial"/>
          <w:color w:val="000000"/>
          <w:sz w:val="16"/>
          <w:szCs w:val="16"/>
          <w:lang w:eastAsia="ru-RU" w:bidi="ru-RU"/>
        </w:rPr>
        <w:br/>
        <w:t>между ул. Березовой, Кузнечной и Весенней</w:t>
      </w:r>
    </w:p>
    <w:p w:rsidR="00685642" w:rsidRPr="00685642" w:rsidRDefault="00685642" w:rsidP="00685642">
      <w:pPr>
        <w:pStyle w:val="52"/>
        <w:shd w:val="clear" w:color="auto" w:fill="auto"/>
        <w:spacing w:line="340" w:lineRule="exact"/>
        <w:ind w:left="20"/>
        <w:jc w:val="center"/>
        <w:rPr>
          <w:rFonts w:ascii="Arial" w:hAnsi="Arial" w:cs="Arial"/>
          <w:sz w:val="16"/>
          <w:szCs w:val="16"/>
        </w:rPr>
      </w:pPr>
      <w:r w:rsidRPr="00685642">
        <w:rPr>
          <w:rFonts w:ascii="Arial" w:hAnsi="Arial" w:cs="Arial"/>
          <w:color w:val="000000"/>
          <w:sz w:val="16"/>
          <w:szCs w:val="16"/>
          <w:lang w:eastAsia="ru-RU" w:bidi="ru-RU"/>
        </w:rPr>
        <w:t>1/20/09-2023-ППТ</w:t>
      </w:r>
    </w:p>
    <w:p w:rsidR="00685642" w:rsidRPr="00685642" w:rsidRDefault="00685642" w:rsidP="00685642">
      <w:pPr>
        <w:pStyle w:val="60"/>
        <w:shd w:val="clear" w:color="auto" w:fill="auto"/>
        <w:spacing w:before="0"/>
        <w:ind w:left="20"/>
        <w:jc w:val="center"/>
        <w:rPr>
          <w:rFonts w:ascii="Arial" w:hAnsi="Arial" w:cs="Arial"/>
          <w:sz w:val="16"/>
          <w:szCs w:val="16"/>
        </w:rPr>
      </w:pPr>
      <w:r w:rsidRPr="00685642">
        <w:rPr>
          <w:rFonts w:ascii="Arial" w:hAnsi="Arial" w:cs="Arial"/>
          <w:color w:val="000000"/>
          <w:sz w:val="16"/>
          <w:szCs w:val="16"/>
          <w:lang w:eastAsia="ru-RU" w:bidi="ru-RU"/>
        </w:rPr>
        <w:t>ПРОЕКТ ПЛАНИРОВКИ ТЕРРИТОРИИ</w:t>
      </w:r>
      <w:r w:rsidRPr="00685642">
        <w:rPr>
          <w:rFonts w:ascii="Arial" w:hAnsi="Arial" w:cs="Arial"/>
          <w:color w:val="000000"/>
          <w:sz w:val="16"/>
          <w:szCs w:val="16"/>
          <w:lang w:eastAsia="ru-RU" w:bidi="ru-RU"/>
        </w:rPr>
        <w:br/>
        <w:t>Основная часть</w:t>
      </w:r>
    </w:p>
    <w:p w:rsidR="00685642" w:rsidRPr="00685642" w:rsidRDefault="00685642" w:rsidP="00685642">
      <w:pPr>
        <w:spacing w:after="324"/>
        <w:ind w:left="20"/>
        <w:jc w:val="center"/>
        <w:rPr>
          <w:rFonts w:ascii="Arial" w:hAnsi="Arial" w:cs="Arial"/>
          <w:sz w:val="16"/>
          <w:szCs w:val="16"/>
        </w:rPr>
      </w:pPr>
      <w:r w:rsidRPr="00685642">
        <w:rPr>
          <w:rFonts w:ascii="Arial" w:hAnsi="Arial" w:cs="Arial"/>
          <w:color w:val="000000"/>
          <w:sz w:val="16"/>
          <w:szCs w:val="16"/>
          <w:lang w:bidi="ru-RU"/>
        </w:rPr>
        <w:t>Положения о территориальном планировании</w:t>
      </w:r>
      <w:r w:rsidRPr="00685642">
        <w:rPr>
          <w:rFonts w:ascii="Arial" w:hAnsi="Arial" w:cs="Arial"/>
          <w:color w:val="000000"/>
          <w:sz w:val="16"/>
          <w:szCs w:val="16"/>
          <w:lang w:bidi="ru-RU"/>
        </w:rPr>
        <w:br/>
        <w:t>Графическая часть</w:t>
      </w:r>
    </w:p>
    <w:p w:rsidR="00685642" w:rsidRPr="00685642" w:rsidRDefault="00685642" w:rsidP="00685642">
      <w:pPr>
        <w:pStyle w:val="52"/>
        <w:shd w:val="clear" w:color="auto" w:fill="auto"/>
        <w:spacing w:after="34" w:line="340" w:lineRule="exact"/>
        <w:ind w:left="20"/>
        <w:jc w:val="center"/>
        <w:rPr>
          <w:rFonts w:ascii="Arial" w:hAnsi="Arial" w:cs="Arial"/>
          <w:sz w:val="16"/>
          <w:szCs w:val="16"/>
        </w:rPr>
      </w:pPr>
      <w:r w:rsidRPr="00685642">
        <w:rPr>
          <w:rFonts w:ascii="Arial" w:hAnsi="Arial" w:cs="Arial"/>
          <w:color w:val="000000"/>
          <w:sz w:val="16"/>
          <w:szCs w:val="16"/>
          <w:lang w:eastAsia="ru-RU" w:bidi="ru-RU"/>
        </w:rPr>
        <w:lastRenderedPageBreak/>
        <w:t>Том 1</w:t>
      </w:r>
    </w:p>
    <w:p w:rsidR="00685642" w:rsidRPr="00685642" w:rsidRDefault="00685642" w:rsidP="00685642">
      <w:pPr>
        <w:pStyle w:val="80"/>
        <w:shd w:val="clear" w:color="auto" w:fill="auto"/>
        <w:spacing w:line="260" w:lineRule="exact"/>
        <w:ind w:left="20"/>
        <w:jc w:val="center"/>
        <w:rPr>
          <w:rFonts w:ascii="Arial" w:hAnsi="Arial" w:cs="Arial"/>
        </w:rPr>
      </w:pPr>
      <w:r w:rsidRPr="00685642">
        <w:rPr>
          <w:rFonts w:ascii="Arial" w:hAnsi="Arial" w:cs="Arial"/>
          <w:color w:val="000000"/>
          <w:lang w:eastAsia="ru-RU" w:bidi="ru-RU"/>
        </w:rPr>
        <w:t>(лист 1)</w:t>
      </w:r>
    </w:p>
    <w:p w:rsidR="00685642" w:rsidRPr="00685642" w:rsidRDefault="00685642" w:rsidP="00685642">
      <w:pPr>
        <w:pStyle w:val="2f6"/>
        <w:shd w:val="clear" w:color="auto" w:fill="auto"/>
        <w:spacing w:line="260" w:lineRule="exact"/>
        <w:jc w:val="center"/>
        <w:rPr>
          <w:rFonts w:ascii="Arial" w:hAnsi="Arial" w:cs="Arial"/>
          <w:sz w:val="16"/>
          <w:szCs w:val="16"/>
        </w:rPr>
      </w:pPr>
      <w:r w:rsidRPr="00685642">
        <w:rPr>
          <w:rFonts w:ascii="Arial" w:hAnsi="Arial" w:cs="Arial"/>
          <w:color w:val="000000"/>
          <w:sz w:val="16"/>
          <w:szCs w:val="16"/>
          <w:lang w:eastAsia="ru-RU" w:bidi="ru-RU"/>
        </w:rPr>
        <w:t>Краснодар 2023</w:t>
      </w:r>
    </w:p>
    <w:p w:rsidR="00685642" w:rsidRPr="00685642" w:rsidRDefault="00685642" w:rsidP="00685642">
      <w:pPr>
        <w:rPr>
          <w:rFonts w:ascii="Arial" w:hAnsi="Arial" w:cs="Arial"/>
          <w:sz w:val="16"/>
          <w:szCs w:val="16"/>
        </w:rPr>
        <w:sectPr w:rsidR="00685642" w:rsidRPr="00685642" w:rsidSect="00685642">
          <w:type w:val="nextPage"/>
          <w:pgSz w:w="11900" w:h="16840"/>
          <w:pgMar w:top="1134" w:right="850" w:bottom="1134" w:left="1701" w:header="0" w:footer="3" w:gutter="0"/>
          <w:cols w:space="720"/>
          <w:noEndnote/>
          <w:docGrid w:linePitch="360"/>
        </w:sectPr>
      </w:pPr>
    </w:p>
    <w:p w:rsidR="00685642" w:rsidRPr="00685642" w:rsidRDefault="00685642" w:rsidP="00685642">
      <w:pPr>
        <w:pStyle w:val="32"/>
        <w:shd w:val="clear" w:color="auto" w:fill="auto"/>
        <w:spacing w:line="314" w:lineRule="exact"/>
        <w:ind w:left="2769" w:right="653"/>
        <w:rPr>
          <w:rFonts w:ascii="Arial" w:hAnsi="Arial" w:cs="Arial"/>
          <w:sz w:val="16"/>
          <w:szCs w:val="16"/>
        </w:rPr>
      </w:pPr>
      <w:r w:rsidRPr="00685642">
        <w:rPr>
          <w:rFonts w:ascii="Arial" w:hAnsi="Arial" w:cs="Arial"/>
          <w:color w:val="000000"/>
          <w:sz w:val="16"/>
          <w:szCs w:val="16"/>
          <w:lang w:eastAsia="ru-RU" w:bidi="ru-RU"/>
        </w:rPr>
        <w:lastRenderedPageBreak/>
        <w:t>Россия</w:t>
      </w:r>
    </w:p>
    <w:p w:rsidR="00685642" w:rsidRPr="00685642" w:rsidRDefault="00685642" w:rsidP="00685642">
      <w:pPr>
        <w:framePr w:wrap="none" w:vAnchor="page" w:hAnchor="page" w:x="1993" w:y="177"/>
        <w:rPr>
          <w:rFonts w:ascii="Arial" w:hAnsi="Arial" w:cs="Arial"/>
          <w:sz w:val="16"/>
          <w:szCs w:val="16"/>
        </w:rPr>
      </w:pPr>
      <w:r w:rsidRPr="00685642">
        <w:rPr>
          <w:rFonts w:ascii="Arial" w:hAnsi="Arial" w:cs="Arial"/>
          <w:noProof/>
          <w:sz w:val="16"/>
          <w:szCs w:val="16"/>
        </w:rPr>
        <w:drawing>
          <wp:inline distT="0" distB="0" distL="0" distR="0">
            <wp:extent cx="1216660" cy="1065530"/>
            <wp:effectExtent l="19050" t="0" r="2540" b="0"/>
            <wp:docPr id="95" name="Рисунок 7" descr="D:\Общая\ВЕСТНИК ФИЛИППОВА\Целовальникова\на сайт 09.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щая\ВЕСТНИК ФИЛИППОВА\Целовальникова\на сайт 09.11\media\image1.jpeg"/>
                    <pic:cNvPicPr>
                      <a:picLocks noChangeAspect="1" noChangeArrowheads="1"/>
                    </pic:cNvPicPr>
                  </pic:nvPicPr>
                  <pic:blipFill>
                    <a:blip r:embed="rId82"/>
                    <a:srcRect/>
                    <a:stretch>
                      <a:fillRect/>
                    </a:stretch>
                  </pic:blipFill>
                  <pic:spPr bwMode="auto">
                    <a:xfrm>
                      <a:off x="0" y="0"/>
                      <a:ext cx="1216660" cy="1065530"/>
                    </a:xfrm>
                    <a:prstGeom prst="rect">
                      <a:avLst/>
                    </a:prstGeom>
                    <a:noFill/>
                    <a:ln w="9525">
                      <a:noFill/>
                      <a:miter lim="800000"/>
                      <a:headEnd/>
                      <a:tailEnd/>
                    </a:ln>
                  </pic:spPr>
                </pic:pic>
              </a:graphicData>
            </a:graphic>
          </wp:inline>
        </w:drawing>
      </w:r>
    </w:p>
    <w:p w:rsidR="00685642" w:rsidRPr="00685642" w:rsidRDefault="00685642" w:rsidP="00685642">
      <w:pPr>
        <w:pStyle w:val="32"/>
        <w:shd w:val="clear" w:color="auto" w:fill="auto"/>
        <w:spacing w:line="314" w:lineRule="exact"/>
        <w:ind w:left="2769" w:right="653"/>
        <w:rPr>
          <w:rFonts w:ascii="Arial" w:hAnsi="Arial" w:cs="Arial"/>
          <w:sz w:val="16"/>
          <w:szCs w:val="16"/>
        </w:rPr>
      </w:pPr>
      <w:r w:rsidRPr="00685642">
        <w:rPr>
          <w:rFonts w:ascii="Arial" w:hAnsi="Arial" w:cs="Arial"/>
          <w:color w:val="000000"/>
          <w:sz w:val="16"/>
          <w:szCs w:val="16"/>
          <w:lang w:eastAsia="ru-RU" w:bidi="ru-RU"/>
        </w:rPr>
        <w:t>Общество с ограниченной ответственностью</w:t>
      </w:r>
      <w:r w:rsidRPr="00685642">
        <w:rPr>
          <w:rFonts w:ascii="Arial" w:hAnsi="Arial" w:cs="Arial"/>
          <w:color w:val="000000"/>
          <w:sz w:val="16"/>
          <w:szCs w:val="16"/>
          <w:lang w:eastAsia="ru-RU" w:bidi="ru-RU"/>
        </w:rPr>
        <w:br/>
        <w:t>«Линии города»</w:t>
      </w:r>
    </w:p>
    <w:p w:rsidR="00685642" w:rsidRPr="00685642" w:rsidRDefault="00685642" w:rsidP="00685642">
      <w:pPr>
        <w:pStyle w:val="90"/>
        <w:shd w:val="clear" w:color="auto" w:fill="auto"/>
        <w:ind w:left="2769" w:right="653"/>
        <w:rPr>
          <w:rFonts w:ascii="Arial" w:hAnsi="Arial" w:cs="Arial"/>
          <w:sz w:val="16"/>
          <w:szCs w:val="16"/>
        </w:rPr>
      </w:pPr>
      <w:r w:rsidRPr="00685642">
        <w:rPr>
          <w:rFonts w:ascii="Arial" w:hAnsi="Arial" w:cs="Arial"/>
          <w:color w:val="000000"/>
          <w:sz w:val="16"/>
          <w:szCs w:val="16"/>
          <w:lang w:eastAsia="ru-RU" w:bidi="ru-RU"/>
        </w:rPr>
        <w:t>350065, г. Краснодар, ул. Кружевная, д 6, оф 20</w:t>
      </w:r>
      <w:r w:rsidRPr="00685642">
        <w:rPr>
          <w:rFonts w:ascii="Arial" w:hAnsi="Arial" w:cs="Arial"/>
          <w:color w:val="000000"/>
          <w:sz w:val="16"/>
          <w:szCs w:val="16"/>
          <w:lang w:eastAsia="ru-RU" w:bidi="ru-RU"/>
        </w:rPr>
        <w:br/>
        <w:t>ИНН 2312309253 КПП 231201001</w:t>
      </w:r>
      <w:r w:rsidRPr="00685642">
        <w:rPr>
          <w:rFonts w:ascii="Arial" w:hAnsi="Arial" w:cs="Arial"/>
          <w:color w:val="000000"/>
          <w:sz w:val="16"/>
          <w:szCs w:val="16"/>
          <w:lang w:eastAsia="ru-RU" w:bidi="ru-RU"/>
        </w:rPr>
        <w:br/>
        <w:t>ОГРН 1222300019699</w:t>
      </w:r>
    </w:p>
    <w:p w:rsidR="00685642" w:rsidRPr="00685642" w:rsidRDefault="00685642" w:rsidP="00685642">
      <w:pPr>
        <w:pStyle w:val="52"/>
        <w:shd w:val="clear" w:color="auto" w:fill="auto"/>
        <w:spacing w:line="406" w:lineRule="exact"/>
        <w:ind w:right="60"/>
        <w:jc w:val="center"/>
        <w:rPr>
          <w:rFonts w:ascii="Arial" w:hAnsi="Arial" w:cs="Arial"/>
          <w:sz w:val="16"/>
          <w:szCs w:val="16"/>
        </w:rPr>
      </w:pPr>
      <w:r w:rsidRPr="00685642">
        <w:rPr>
          <w:rFonts w:ascii="Arial" w:hAnsi="Arial" w:cs="Arial"/>
          <w:color w:val="000000"/>
          <w:sz w:val="16"/>
          <w:szCs w:val="16"/>
          <w:lang w:eastAsia="ru-RU" w:bidi="ru-RU"/>
        </w:rPr>
        <w:t>Проект планировки территории земельного участка с</w:t>
      </w:r>
      <w:r w:rsidRPr="00685642">
        <w:rPr>
          <w:rFonts w:ascii="Arial" w:hAnsi="Arial" w:cs="Arial"/>
          <w:color w:val="000000"/>
          <w:sz w:val="16"/>
          <w:szCs w:val="16"/>
          <w:lang w:eastAsia="ru-RU" w:bidi="ru-RU"/>
        </w:rPr>
        <w:br/>
        <w:t>кадастровым номером 23:21:0401013:2552, расположенного</w:t>
      </w:r>
      <w:r w:rsidRPr="00685642">
        <w:rPr>
          <w:rFonts w:ascii="Arial" w:hAnsi="Arial" w:cs="Arial"/>
          <w:color w:val="000000"/>
          <w:sz w:val="16"/>
          <w:szCs w:val="16"/>
          <w:lang w:eastAsia="ru-RU" w:bidi="ru-RU"/>
        </w:rPr>
        <w:br/>
        <w:t>по адресу: Российская Федерация, Краснодарский край,</w:t>
      </w:r>
      <w:r w:rsidRPr="00685642">
        <w:rPr>
          <w:rFonts w:ascii="Arial" w:hAnsi="Arial" w:cs="Arial"/>
          <w:color w:val="000000"/>
          <w:sz w:val="16"/>
          <w:szCs w:val="16"/>
          <w:lang w:eastAsia="ru-RU" w:bidi="ru-RU"/>
        </w:rPr>
        <w:br/>
        <w:t>Новокубанский район, Новокубанское городское поселение,</w:t>
      </w:r>
      <w:r w:rsidRPr="00685642">
        <w:rPr>
          <w:rFonts w:ascii="Arial" w:hAnsi="Arial" w:cs="Arial"/>
          <w:color w:val="000000"/>
          <w:sz w:val="16"/>
          <w:szCs w:val="16"/>
          <w:lang w:eastAsia="ru-RU" w:bidi="ru-RU"/>
        </w:rPr>
        <w:br/>
        <w:t>город Новокубанск, между ул. Березовой, Кузнечной и</w:t>
      </w:r>
    </w:p>
    <w:p w:rsidR="00685642" w:rsidRPr="00685642" w:rsidRDefault="00685642" w:rsidP="00685642">
      <w:pPr>
        <w:pStyle w:val="52"/>
        <w:shd w:val="clear" w:color="auto" w:fill="auto"/>
        <w:spacing w:line="406" w:lineRule="exact"/>
        <w:ind w:right="60"/>
        <w:jc w:val="center"/>
        <w:rPr>
          <w:rFonts w:ascii="Arial" w:hAnsi="Arial" w:cs="Arial"/>
          <w:sz w:val="16"/>
          <w:szCs w:val="16"/>
        </w:rPr>
      </w:pPr>
      <w:r w:rsidRPr="00685642">
        <w:rPr>
          <w:rFonts w:ascii="Arial" w:hAnsi="Arial" w:cs="Arial"/>
          <w:color w:val="000000"/>
          <w:sz w:val="16"/>
          <w:szCs w:val="16"/>
          <w:lang w:eastAsia="ru-RU" w:bidi="ru-RU"/>
        </w:rPr>
        <w:t>Весенней</w:t>
      </w:r>
    </w:p>
    <w:p w:rsidR="00685642" w:rsidRPr="00685642" w:rsidRDefault="00685642" w:rsidP="00685642">
      <w:pPr>
        <w:pStyle w:val="52"/>
        <w:shd w:val="clear" w:color="auto" w:fill="auto"/>
        <w:spacing w:after="52" w:line="340" w:lineRule="exact"/>
        <w:ind w:right="60"/>
        <w:jc w:val="center"/>
        <w:rPr>
          <w:rFonts w:ascii="Arial" w:hAnsi="Arial" w:cs="Arial"/>
          <w:sz w:val="16"/>
          <w:szCs w:val="16"/>
        </w:rPr>
      </w:pPr>
      <w:r w:rsidRPr="00685642">
        <w:rPr>
          <w:rFonts w:ascii="Arial" w:hAnsi="Arial" w:cs="Arial"/>
          <w:color w:val="000000"/>
          <w:sz w:val="16"/>
          <w:szCs w:val="16"/>
          <w:lang w:eastAsia="ru-RU" w:bidi="ru-RU"/>
        </w:rPr>
        <w:t>1/20/09-2023-ППТ</w:t>
      </w:r>
    </w:p>
    <w:p w:rsidR="00685642" w:rsidRPr="00685642" w:rsidRDefault="00685642" w:rsidP="00685642">
      <w:pPr>
        <w:spacing w:line="300" w:lineRule="exact"/>
        <w:ind w:right="60"/>
        <w:jc w:val="center"/>
        <w:rPr>
          <w:rFonts w:ascii="Arial" w:hAnsi="Arial" w:cs="Arial"/>
          <w:sz w:val="16"/>
          <w:szCs w:val="16"/>
        </w:rPr>
      </w:pPr>
      <w:r w:rsidRPr="00685642">
        <w:rPr>
          <w:rFonts w:ascii="Arial" w:hAnsi="Arial" w:cs="Arial"/>
          <w:color w:val="000000"/>
          <w:sz w:val="16"/>
          <w:szCs w:val="16"/>
          <w:lang w:bidi="ru-RU"/>
        </w:rPr>
        <w:t>ПРОЕКТ ПЛАНИРОВКИ ТЕРРИТОРИИ</w:t>
      </w:r>
    </w:p>
    <w:p w:rsidR="00685642" w:rsidRPr="00685642" w:rsidRDefault="00685642" w:rsidP="00685642">
      <w:pPr>
        <w:pStyle w:val="101"/>
        <w:shd w:val="clear" w:color="auto" w:fill="auto"/>
        <w:ind w:right="60"/>
        <w:jc w:val="center"/>
        <w:rPr>
          <w:rFonts w:ascii="Arial" w:hAnsi="Arial" w:cs="Arial"/>
          <w:sz w:val="16"/>
          <w:szCs w:val="16"/>
        </w:rPr>
      </w:pPr>
      <w:r w:rsidRPr="00685642">
        <w:rPr>
          <w:rFonts w:ascii="Arial" w:hAnsi="Arial" w:cs="Arial"/>
          <w:color w:val="000000"/>
          <w:sz w:val="16"/>
          <w:szCs w:val="16"/>
          <w:lang w:eastAsia="ru-RU" w:bidi="ru-RU"/>
        </w:rPr>
        <w:t>Основная часть</w:t>
      </w:r>
    </w:p>
    <w:p w:rsidR="00685642" w:rsidRPr="00685642" w:rsidRDefault="00685642" w:rsidP="00685642">
      <w:pPr>
        <w:spacing w:line="355" w:lineRule="exact"/>
        <w:ind w:left="220"/>
        <w:jc w:val="center"/>
        <w:rPr>
          <w:rFonts w:ascii="Arial" w:hAnsi="Arial" w:cs="Arial"/>
          <w:sz w:val="16"/>
          <w:szCs w:val="16"/>
        </w:rPr>
      </w:pPr>
      <w:r w:rsidRPr="00685642">
        <w:rPr>
          <w:rFonts w:ascii="Arial" w:hAnsi="Arial" w:cs="Arial"/>
          <w:color w:val="000000"/>
          <w:sz w:val="16"/>
          <w:szCs w:val="16"/>
          <w:lang w:bidi="ru-RU"/>
        </w:rPr>
        <w:t>Положения о территориальном планировании</w:t>
      </w:r>
      <w:r w:rsidRPr="00685642">
        <w:rPr>
          <w:rFonts w:ascii="Arial" w:hAnsi="Arial" w:cs="Arial"/>
          <w:color w:val="000000"/>
          <w:sz w:val="16"/>
          <w:szCs w:val="16"/>
          <w:lang w:bidi="ru-RU"/>
        </w:rPr>
        <w:br/>
        <w:t>Графическая часть</w:t>
      </w:r>
    </w:p>
    <w:p w:rsidR="00685642" w:rsidRPr="00685642" w:rsidRDefault="00685642" w:rsidP="00685642">
      <w:pPr>
        <w:framePr w:wrap="none" w:vAnchor="page" w:hAnchor="page" w:x="7100" w:y="6349"/>
        <w:rPr>
          <w:rFonts w:ascii="Arial" w:hAnsi="Arial" w:cs="Arial"/>
          <w:sz w:val="16"/>
          <w:szCs w:val="16"/>
        </w:rPr>
      </w:pPr>
      <w:r w:rsidRPr="00685642">
        <w:rPr>
          <w:rFonts w:ascii="Arial" w:hAnsi="Arial" w:cs="Arial"/>
          <w:noProof/>
          <w:sz w:val="16"/>
          <w:szCs w:val="16"/>
        </w:rPr>
        <w:drawing>
          <wp:inline distT="0" distB="0" distL="0" distR="0">
            <wp:extent cx="2655570" cy="1614170"/>
            <wp:effectExtent l="19050" t="0" r="0" b="0"/>
            <wp:docPr id="103" name="Рисунок 87" descr="D:\Общая\ВЕСТНИК ФИЛИППОВА\Целовальникова\на сайт 09.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Общая\ВЕСТНИК ФИЛИППОВА\Целовальникова\на сайт 09.11\media\image3.jpeg"/>
                    <pic:cNvPicPr>
                      <a:picLocks noChangeAspect="1" noChangeArrowheads="1"/>
                    </pic:cNvPicPr>
                  </pic:nvPicPr>
                  <pic:blipFill>
                    <a:blip r:embed="rId83"/>
                    <a:srcRect/>
                    <a:stretch>
                      <a:fillRect/>
                    </a:stretch>
                  </pic:blipFill>
                  <pic:spPr bwMode="auto">
                    <a:xfrm>
                      <a:off x="0" y="0"/>
                      <a:ext cx="2655570" cy="1614170"/>
                    </a:xfrm>
                    <a:prstGeom prst="rect">
                      <a:avLst/>
                    </a:prstGeom>
                    <a:noFill/>
                    <a:ln w="9525">
                      <a:noFill/>
                      <a:miter lim="800000"/>
                      <a:headEnd/>
                      <a:tailEnd/>
                    </a:ln>
                  </pic:spPr>
                </pic:pic>
              </a:graphicData>
            </a:graphic>
          </wp:inline>
        </w:drawing>
      </w:r>
    </w:p>
    <w:p w:rsidR="00685642" w:rsidRPr="00685642" w:rsidRDefault="00685642" w:rsidP="00685642">
      <w:pPr>
        <w:pStyle w:val="52"/>
        <w:shd w:val="clear" w:color="auto" w:fill="auto"/>
        <w:spacing w:after="34" w:line="340" w:lineRule="exact"/>
        <w:ind w:left="220"/>
        <w:rPr>
          <w:rFonts w:ascii="Arial" w:hAnsi="Arial" w:cs="Arial"/>
          <w:sz w:val="16"/>
          <w:szCs w:val="16"/>
        </w:rPr>
      </w:pPr>
      <w:r w:rsidRPr="00685642">
        <w:rPr>
          <w:rFonts w:ascii="Arial" w:hAnsi="Arial" w:cs="Arial"/>
          <w:color w:val="000000"/>
          <w:sz w:val="16"/>
          <w:szCs w:val="16"/>
          <w:lang w:eastAsia="ru-RU" w:bidi="ru-RU"/>
        </w:rPr>
        <w:t>Том 1</w:t>
      </w:r>
    </w:p>
    <w:p w:rsidR="00685642" w:rsidRPr="00685642" w:rsidRDefault="00685642" w:rsidP="00685642">
      <w:pPr>
        <w:spacing w:line="260" w:lineRule="exact"/>
        <w:ind w:left="220"/>
        <w:rPr>
          <w:rFonts w:ascii="Arial" w:hAnsi="Arial" w:cs="Arial"/>
          <w:sz w:val="16"/>
          <w:szCs w:val="16"/>
        </w:rPr>
      </w:pPr>
      <w:r w:rsidRPr="00685642">
        <w:rPr>
          <w:rFonts w:ascii="Arial" w:hAnsi="Arial" w:cs="Arial"/>
          <w:color w:val="000000"/>
          <w:sz w:val="16"/>
          <w:szCs w:val="16"/>
          <w:lang w:bidi="ru-RU"/>
        </w:rPr>
        <w:t>(лист 1)</w:t>
      </w:r>
    </w:p>
    <w:p w:rsidR="00685642" w:rsidRPr="00685642" w:rsidRDefault="00685642" w:rsidP="00685642">
      <w:pPr>
        <w:spacing w:line="260" w:lineRule="exact"/>
        <w:ind w:left="220"/>
        <w:rPr>
          <w:rFonts w:ascii="Arial" w:hAnsi="Arial" w:cs="Arial"/>
          <w:sz w:val="16"/>
          <w:szCs w:val="16"/>
        </w:rPr>
      </w:pPr>
    </w:p>
    <w:p w:rsidR="00685642" w:rsidRPr="00685642" w:rsidRDefault="00685642" w:rsidP="00685642">
      <w:pPr>
        <w:spacing w:line="260" w:lineRule="exact"/>
        <w:ind w:left="220"/>
        <w:rPr>
          <w:rFonts w:ascii="Arial" w:hAnsi="Arial" w:cs="Arial"/>
          <w:sz w:val="16"/>
          <w:szCs w:val="16"/>
        </w:rPr>
      </w:pPr>
    </w:p>
    <w:p w:rsidR="00685642" w:rsidRPr="00685642" w:rsidRDefault="00685642" w:rsidP="00685642">
      <w:pPr>
        <w:spacing w:line="260" w:lineRule="exact"/>
        <w:rPr>
          <w:rFonts w:ascii="Arial" w:hAnsi="Arial" w:cs="Arial"/>
          <w:sz w:val="16"/>
          <w:szCs w:val="16"/>
        </w:rPr>
      </w:pPr>
      <w:r w:rsidRPr="00685642">
        <w:rPr>
          <w:rFonts w:ascii="Arial" w:hAnsi="Arial" w:cs="Arial"/>
          <w:color w:val="000000"/>
          <w:sz w:val="16"/>
          <w:szCs w:val="16"/>
          <w:lang w:bidi="ru-RU"/>
        </w:rPr>
        <w:t>Директор</w:t>
      </w:r>
    </w:p>
    <w:p w:rsidR="00685642" w:rsidRPr="00685642" w:rsidRDefault="00685642" w:rsidP="00685642">
      <w:pPr>
        <w:spacing w:line="260" w:lineRule="exact"/>
        <w:ind w:left="220"/>
        <w:rPr>
          <w:rFonts w:ascii="Arial" w:hAnsi="Arial" w:cs="Arial"/>
          <w:sz w:val="16"/>
          <w:szCs w:val="16"/>
        </w:rPr>
      </w:pPr>
    </w:p>
    <w:p w:rsidR="00685642" w:rsidRPr="00685642" w:rsidRDefault="00685642" w:rsidP="00685642">
      <w:pPr>
        <w:spacing w:line="260" w:lineRule="exact"/>
        <w:ind w:left="220"/>
        <w:rPr>
          <w:rFonts w:ascii="Arial" w:hAnsi="Arial" w:cs="Arial"/>
          <w:sz w:val="16"/>
          <w:szCs w:val="16"/>
        </w:rPr>
      </w:pPr>
    </w:p>
    <w:p w:rsidR="00685642" w:rsidRPr="00685642" w:rsidRDefault="00685642" w:rsidP="00685642">
      <w:pPr>
        <w:spacing w:line="260" w:lineRule="exact"/>
        <w:ind w:left="220"/>
        <w:rPr>
          <w:rFonts w:ascii="Arial" w:hAnsi="Arial" w:cs="Arial"/>
          <w:sz w:val="16"/>
          <w:szCs w:val="16"/>
        </w:rPr>
      </w:pPr>
    </w:p>
    <w:p w:rsidR="00685642" w:rsidRPr="00685642" w:rsidRDefault="00685642" w:rsidP="00685642">
      <w:pPr>
        <w:spacing w:line="260" w:lineRule="exact"/>
        <w:ind w:left="220"/>
        <w:rPr>
          <w:rFonts w:ascii="Arial" w:hAnsi="Arial" w:cs="Arial"/>
          <w:sz w:val="16"/>
          <w:szCs w:val="16"/>
        </w:rPr>
      </w:pPr>
    </w:p>
    <w:p w:rsidR="00685642" w:rsidRPr="00685642" w:rsidRDefault="00685642" w:rsidP="00685642">
      <w:pPr>
        <w:spacing w:line="260" w:lineRule="exact"/>
        <w:ind w:left="220"/>
        <w:rPr>
          <w:rFonts w:ascii="Arial" w:hAnsi="Arial" w:cs="Arial"/>
          <w:sz w:val="16"/>
          <w:szCs w:val="16"/>
        </w:rPr>
      </w:pPr>
    </w:p>
    <w:p w:rsidR="00685642" w:rsidRPr="00685642" w:rsidRDefault="00685642" w:rsidP="00685642">
      <w:pPr>
        <w:pStyle w:val="2f6"/>
        <w:shd w:val="clear" w:color="auto" w:fill="auto"/>
        <w:spacing w:line="260" w:lineRule="exact"/>
        <w:jc w:val="center"/>
        <w:rPr>
          <w:rFonts w:ascii="Arial" w:hAnsi="Arial" w:cs="Arial"/>
          <w:sz w:val="16"/>
          <w:szCs w:val="16"/>
        </w:rPr>
      </w:pPr>
      <w:r w:rsidRPr="00685642">
        <w:rPr>
          <w:rFonts w:ascii="Arial" w:hAnsi="Arial" w:cs="Arial"/>
          <w:color w:val="000000"/>
          <w:sz w:val="16"/>
          <w:szCs w:val="16"/>
          <w:lang w:eastAsia="ru-RU" w:bidi="ru-RU"/>
        </w:rPr>
        <w:t>Краснодар 2023</w:t>
      </w:r>
    </w:p>
    <w:p w:rsidR="00685642" w:rsidRPr="00685642" w:rsidRDefault="00685642" w:rsidP="00685642">
      <w:pPr>
        <w:rPr>
          <w:rFonts w:ascii="Arial" w:hAnsi="Arial" w:cs="Arial"/>
          <w:sz w:val="16"/>
          <w:szCs w:val="16"/>
        </w:rPr>
        <w:sectPr w:rsidR="00685642" w:rsidRPr="00685642">
          <w:pgSz w:w="11900" w:h="16840"/>
          <w:pgMar w:top="360" w:right="360" w:bottom="360" w:left="360" w:header="0" w:footer="3" w:gutter="0"/>
          <w:cols w:space="720"/>
          <w:noEndnote/>
          <w:docGrid w:linePitch="360"/>
        </w:sectPr>
      </w:pPr>
    </w:p>
    <w:p w:rsidR="00685642" w:rsidRPr="00685642" w:rsidRDefault="00685642" w:rsidP="00685642">
      <w:pPr>
        <w:rPr>
          <w:rFonts w:ascii="Arial" w:hAnsi="Arial" w:cs="Arial"/>
          <w:sz w:val="16"/>
          <w:szCs w:val="16"/>
        </w:rPr>
      </w:pPr>
    </w:p>
    <w:p w:rsidR="00685642" w:rsidRPr="00685642" w:rsidRDefault="00685642" w:rsidP="00685642">
      <w:pPr>
        <w:pStyle w:val="2f6"/>
        <w:shd w:val="clear" w:color="auto" w:fill="auto"/>
        <w:spacing w:line="260" w:lineRule="exact"/>
        <w:rPr>
          <w:rFonts w:ascii="Arial" w:hAnsi="Arial" w:cs="Arial"/>
          <w:sz w:val="16"/>
          <w:szCs w:val="16"/>
        </w:rPr>
      </w:pPr>
      <w:r w:rsidRPr="00685642">
        <w:rPr>
          <w:rFonts w:ascii="Arial" w:hAnsi="Arial" w:cs="Arial"/>
          <w:color w:val="000000"/>
          <w:sz w:val="16"/>
          <w:szCs w:val="16"/>
          <w:lang w:eastAsia="ru-RU" w:bidi="ru-RU"/>
        </w:rPr>
        <w:t>Обозначение</w:t>
      </w:r>
      <w:r w:rsidRPr="00685642">
        <w:rPr>
          <w:rFonts w:ascii="Arial" w:hAnsi="Arial" w:cs="Arial"/>
          <w:sz w:val="16"/>
          <w:szCs w:val="16"/>
        </w:rPr>
        <w:t xml:space="preserve">                           </w:t>
      </w:r>
      <w:r>
        <w:rPr>
          <w:rFonts w:ascii="Arial" w:hAnsi="Arial" w:cs="Arial"/>
          <w:sz w:val="16"/>
          <w:szCs w:val="16"/>
        </w:rPr>
        <w:t xml:space="preserve">              </w:t>
      </w:r>
      <w:r w:rsidRPr="00685642">
        <w:rPr>
          <w:rFonts w:ascii="Arial" w:hAnsi="Arial" w:cs="Arial"/>
          <w:sz w:val="16"/>
          <w:szCs w:val="16"/>
        </w:rPr>
        <w:t xml:space="preserve">                </w:t>
      </w:r>
      <w:r w:rsidRPr="00685642">
        <w:rPr>
          <w:rFonts w:ascii="Arial" w:hAnsi="Arial" w:cs="Arial"/>
          <w:color w:val="000000"/>
          <w:sz w:val="16"/>
          <w:szCs w:val="16"/>
          <w:lang w:eastAsia="ru-RU" w:bidi="ru-RU"/>
        </w:rPr>
        <w:t>Наименование</w:t>
      </w:r>
      <w:r w:rsidRPr="00685642">
        <w:rPr>
          <w:rFonts w:ascii="Arial" w:hAnsi="Arial" w:cs="Arial"/>
          <w:sz w:val="16"/>
          <w:szCs w:val="16"/>
        </w:rPr>
        <w:t xml:space="preserve">                               </w:t>
      </w:r>
      <w:r>
        <w:rPr>
          <w:rFonts w:ascii="Arial" w:hAnsi="Arial" w:cs="Arial"/>
          <w:sz w:val="16"/>
          <w:szCs w:val="16"/>
        </w:rPr>
        <w:t xml:space="preserve">                                       </w:t>
      </w:r>
      <w:r w:rsidRPr="00685642">
        <w:rPr>
          <w:rFonts w:ascii="Arial" w:hAnsi="Arial" w:cs="Arial"/>
          <w:sz w:val="16"/>
          <w:szCs w:val="16"/>
        </w:rPr>
        <w:t xml:space="preserve">                </w:t>
      </w:r>
      <w:r w:rsidRPr="00685642">
        <w:rPr>
          <w:rFonts w:ascii="Arial" w:hAnsi="Arial" w:cs="Arial"/>
          <w:color w:val="000000"/>
          <w:sz w:val="16"/>
          <w:szCs w:val="16"/>
          <w:lang w:eastAsia="ru-RU" w:bidi="ru-RU"/>
        </w:rPr>
        <w:t>Примечание</w:t>
      </w:r>
    </w:p>
    <w:p w:rsidR="00685642" w:rsidRPr="00685642" w:rsidRDefault="00685642" w:rsidP="00685642">
      <w:pPr>
        <w:pStyle w:val="2f6"/>
        <w:shd w:val="clear" w:color="auto" w:fill="auto"/>
        <w:spacing w:line="260" w:lineRule="exact"/>
        <w:rPr>
          <w:rFonts w:ascii="Arial" w:hAnsi="Arial" w:cs="Arial"/>
          <w:sz w:val="16"/>
          <w:szCs w:val="16"/>
        </w:rPr>
      </w:pPr>
    </w:p>
    <w:p w:rsidR="00685642" w:rsidRPr="00685642" w:rsidRDefault="00685642" w:rsidP="00685642">
      <w:pPr>
        <w:pStyle w:val="2f6"/>
        <w:shd w:val="clear" w:color="auto" w:fill="auto"/>
        <w:spacing w:line="260" w:lineRule="exact"/>
        <w:rPr>
          <w:rFonts w:ascii="Arial" w:hAnsi="Arial" w:cs="Arial"/>
          <w:sz w:val="16"/>
          <w:szCs w:val="16"/>
        </w:rPr>
      </w:pPr>
    </w:p>
    <w:p w:rsidR="00685642" w:rsidRPr="00685642" w:rsidRDefault="00685642" w:rsidP="00685642">
      <w:pPr>
        <w:pStyle w:val="80"/>
        <w:shd w:val="clear" w:color="auto" w:fill="auto"/>
        <w:spacing w:line="260" w:lineRule="exact"/>
        <w:rPr>
          <w:rFonts w:ascii="Arial" w:hAnsi="Arial" w:cs="Arial"/>
        </w:rPr>
      </w:pPr>
      <w:r w:rsidRPr="00685642">
        <w:rPr>
          <w:rFonts w:ascii="Arial" w:hAnsi="Arial" w:cs="Arial"/>
          <w:color w:val="000000"/>
          <w:lang w:eastAsia="ru-RU" w:bidi="ru-RU"/>
        </w:rPr>
        <w:t>1/20/09-2023-ППТ-ПЗ 1</w:t>
      </w:r>
    </w:p>
    <w:p w:rsidR="00685642" w:rsidRPr="00685642" w:rsidRDefault="00685642" w:rsidP="00685642">
      <w:pPr>
        <w:pStyle w:val="80"/>
        <w:shd w:val="clear" w:color="auto" w:fill="auto"/>
        <w:spacing w:line="322" w:lineRule="exact"/>
        <w:ind w:left="3060" w:right="1640"/>
        <w:rPr>
          <w:rFonts w:ascii="Arial" w:hAnsi="Arial" w:cs="Arial"/>
        </w:rPr>
      </w:pPr>
      <w:r w:rsidRPr="00685642">
        <w:rPr>
          <w:rFonts w:ascii="Arial" w:hAnsi="Arial" w:cs="Arial"/>
          <w:color w:val="000000"/>
          <w:lang w:eastAsia="ru-RU" w:bidi="ru-RU"/>
        </w:rPr>
        <w:t>Проект планировки территории</w:t>
      </w:r>
      <w:r w:rsidRPr="00685642">
        <w:rPr>
          <w:rFonts w:ascii="Arial" w:hAnsi="Arial" w:cs="Arial"/>
          <w:color w:val="000000"/>
          <w:lang w:eastAsia="ru-RU" w:bidi="ru-RU"/>
        </w:rPr>
        <w:br/>
        <w:t>Основная часть</w:t>
      </w:r>
    </w:p>
    <w:p w:rsidR="00685642" w:rsidRPr="00685642" w:rsidRDefault="00685642" w:rsidP="00685642">
      <w:pPr>
        <w:pStyle w:val="80"/>
        <w:shd w:val="clear" w:color="auto" w:fill="auto"/>
        <w:spacing w:line="322" w:lineRule="exact"/>
        <w:ind w:left="3060" w:right="1640"/>
        <w:rPr>
          <w:rFonts w:ascii="Arial" w:hAnsi="Arial" w:cs="Arial"/>
        </w:rPr>
      </w:pPr>
      <w:r w:rsidRPr="00685642">
        <w:rPr>
          <w:rFonts w:ascii="Arial" w:hAnsi="Arial" w:cs="Arial"/>
          <w:color w:val="000000"/>
          <w:lang w:eastAsia="ru-RU" w:bidi="ru-RU"/>
        </w:rPr>
        <w:t>Положения о территориальном</w:t>
      </w:r>
      <w:r w:rsidRPr="00685642">
        <w:rPr>
          <w:rFonts w:ascii="Arial" w:hAnsi="Arial" w:cs="Arial"/>
          <w:color w:val="000000"/>
          <w:lang w:eastAsia="ru-RU" w:bidi="ru-RU"/>
        </w:rPr>
        <w:br/>
        <w:t>планировании</w:t>
      </w:r>
    </w:p>
    <w:p w:rsidR="00685642" w:rsidRPr="00685642" w:rsidRDefault="00685642" w:rsidP="00685642">
      <w:pPr>
        <w:pStyle w:val="80"/>
        <w:shd w:val="clear" w:color="auto" w:fill="auto"/>
        <w:spacing w:line="260" w:lineRule="exact"/>
        <w:ind w:left="3060"/>
        <w:rPr>
          <w:rFonts w:ascii="Arial" w:hAnsi="Arial" w:cs="Arial"/>
        </w:rPr>
      </w:pPr>
      <w:r w:rsidRPr="00685642">
        <w:rPr>
          <w:rFonts w:ascii="Arial" w:hAnsi="Arial" w:cs="Arial"/>
          <w:color w:val="000000"/>
          <w:lang w:eastAsia="ru-RU" w:bidi="ru-RU"/>
        </w:rPr>
        <w:t>Содержание тома</w:t>
      </w:r>
    </w:p>
    <w:p w:rsidR="00685642" w:rsidRPr="00685642" w:rsidRDefault="00685642" w:rsidP="00685642">
      <w:pPr>
        <w:pStyle w:val="80"/>
        <w:shd w:val="clear" w:color="auto" w:fill="auto"/>
        <w:spacing w:line="260" w:lineRule="exact"/>
        <w:ind w:left="3060"/>
        <w:rPr>
          <w:rFonts w:ascii="Arial" w:hAnsi="Arial" w:cs="Arial"/>
        </w:rPr>
      </w:pPr>
      <w:r w:rsidRPr="00685642">
        <w:rPr>
          <w:rFonts w:ascii="Arial" w:hAnsi="Arial" w:cs="Arial"/>
          <w:color w:val="000000"/>
          <w:lang w:eastAsia="ru-RU" w:bidi="ru-RU"/>
        </w:rPr>
        <w:t>Состав градостроительной документации</w:t>
      </w:r>
    </w:p>
    <w:p w:rsidR="00685642" w:rsidRPr="00685642" w:rsidRDefault="00685642" w:rsidP="00027403">
      <w:pPr>
        <w:pStyle w:val="80"/>
        <w:numPr>
          <w:ilvl w:val="0"/>
          <w:numId w:val="72"/>
        </w:numPr>
        <w:shd w:val="clear" w:color="auto" w:fill="auto"/>
        <w:tabs>
          <w:tab w:val="left" w:pos="3310"/>
        </w:tabs>
        <w:spacing w:line="322" w:lineRule="exact"/>
        <w:ind w:left="3060" w:right="1340"/>
        <w:rPr>
          <w:rFonts w:ascii="Arial" w:hAnsi="Arial" w:cs="Arial"/>
        </w:rPr>
      </w:pPr>
      <w:r w:rsidRPr="00685642">
        <w:rPr>
          <w:rFonts w:ascii="Arial" w:hAnsi="Arial" w:cs="Arial"/>
          <w:color w:val="000000"/>
          <w:lang w:eastAsia="ru-RU" w:bidi="ru-RU"/>
        </w:rPr>
        <w:t>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 Сведения о плотности и параметрах застройки территории, необходимые для размещения указанных объектов, а также в целях согласования проекта планировки территории информация о планируемых мероприятиях по обеспечению сохранения</w:t>
      </w:r>
    </w:p>
    <w:tbl>
      <w:tblPr>
        <w:tblOverlap w:val="never"/>
        <w:tblW w:w="0" w:type="auto"/>
        <w:tblLayout w:type="fixed"/>
        <w:tblCellMar>
          <w:left w:w="10" w:type="dxa"/>
          <w:right w:w="10" w:type="dxa"/>
        </w:tblCellMar>
        <w:tblLook w:val="04A0"/>
      </w:tblPr>
      <w:tblGrid>
        <w:gridCol w:w="835"/>
        <w:gridCol w:w="619"/>
        <w:gridCol w:w="581"/>
        <w:gridCol w:w="643"/>
        <w:gridCol w:w="864"/>
        <w:gridCol w:w="643"/>
      </w:tblGrid>
      <w:tr w:rsidR="00685642" w:rsidRPr="00685642" w:rsidTr="00CD643C">
        <w:tblPrEx>
          <w:tblCellMar>
            <w:top w:w="0" w:type="dxa"/>
            <w:bottom w:w="0" w:type="dxa"/>
          </w:tblCellMar>
        </w:tblPrEx>
        <w:trPr>
          <w:trHeight w:hRule="exact" w:val="322"/>
        </w:trPr>
        <w:tc>
          <w:tcPr>
            <w:tcW w:w="835"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619"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643"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864"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643" w:type="dxa"/>
            <w:tcBorders>
              <w:top w:val="single" w:sz="4" w:space="0" w:color="auto"/>
              <w:left w:val="single" w:sz="4" w:space="0" w:color="auto"/>
              <w:right w:val="single" w:sz="4" w:space="0" w:color="auto"/>
            </w:tcBorders>
            <w:shd w:val="clear" w:color="auto" w:fill="FFFFFF"/>
          </w:tcPr>
          <w:p w:rsidR="00685642" w:rsidRPr="00685642" w:rsidRDefault="00685642" w:rsidP="00CD643C">
            <w:pPr>
              <w:rPr>
                <w:rFonts w:ascii="Arial" w:hAnsi="Arial" w:cs="Arial"/>
                <w:sz w:val="16"/>
                <w:szCs w:val="16"/>
              </w:rPr>
            </w:pPr>
          </w:p>
        </w:tc>
      </w:tr>
      <w:tr w:rsidR="00685642" w:rsidRPr="00685642" w:rsidTr="00CD643C">
        <w:tblPrEx>
          <w:tblCellMar>
            <w:top w:w="0" w:type="dxa"/>
            <w:bottom w:w="0" w:type="dxa"/>
          </w:tblCellMar>
        </w:tblPrEx>
        <w:trPr>
          <w:trHeight w:hRule="exact" w:val="288"/>
        </w:trPr>
        <w:tc>
          <w:tcPr>
            <w:tcW w:w="835"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619"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643"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864"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643" w:type="dxa"/>
            <w:tcBorders>
              <w:top w:val="single" w:sz="4" w:space="0" w:color="auto"/>
              <w:left w:val="single" w:sz="4" w:space="0" w:color="auto"/>
              <w:right w:val="single" w:sz="4" w:space="0" w:color="auto"/>
            </w:tcBorders>
            <w:shd w:val="clear" w:color="auto" w:fill="FFFFFF"/>
          </w:tcPr>
          <w:p w:rsidR="00685642" w:rsidRPr="00685642" w:rsidRDefault="00685642" w:rsidP="00CD643C">
            <w:pPr>
              <w:rPr>
                <w:rFonts w:ascii="Arial" w:hAnsi="Arial" w:cs="Arial"/>
                <w:sz w:val="16"/>
                <w:szCs w:val="16"/>
              </w:rPr>
            </w:pPr>
          </w:p>
        </w:tc>
      </w:tr>
      <w:tr w:rsidR="00685642" w:rsidRPr="00685642" w:rsidTr="00CD643C">
        <w:tblPrEx>
          <w:tblCellMar>
            <w:top w:w="0" w:type="dxa"/>
            <w:bottom w:w="0" w:type="dxa"/>
          </w:tblCellMar>
        </w:tblPrEx>
        <w:trPr>
          <w:trHeight w:hRule="exact" w:val="278"/>
        </w:trPr>
        <w:tc>
          <w:tcPr>
            <w:tcW w:w="835" w:type="dxa"/>
            <w:tcBorders>
              <w:top w:val="single" w:sz="4" w:space="0" w:color="auto"/>
              <w:left w:val="single" w:sz="4" w:space="0" w:color="auto"/>
            </w:tcBorders>
            <w:shd w:val="clear" w:color="auto" w:fill="FFFFFF"/>
          </w:tcPr>
          <w:p w:rsidR="00685642" w:rsidRPr="00685642" w:rsidRDefault="00685642" w:rsidP="00CD643C">
            <w:pPr>
              <w:spacing w:line="150" w:lineRule="exact"/>
              <w:rPr>
                <w:rFonts w:ascii="Arial" w:hAnsi="Arial" w:cs="Arial"/>
                <w:sz w:val="16"/>
                <w:szCs w:val="16"/>
              </w:rPr>
            </w:pPr>
            <w:r w:rsidRPr="00685642">
              <w:rPr>
                <w:rStyle w:val="275pt0"/>
                <w:rFonts w:ascii="Arial" w:hAnsi="Arial" w:cs="Arial"/>
                <w:sz w:val="16"/>
                <w:szCs w:val="16"/>
              </w:rPr>
              <w:t>Изм.</w:t>
            </w:r>
          </w:p>
        </w:tc>
        <w:tc>
          <w:tcPr>
            <w:tcW w:w="619" w:type="dxa"/>
            <w:tcBorders>
              <w:top w:val="single" w:sz="4" w:space="0" w:color="auto"/>
              <w:left w:val="single" w:sz="4" w:space="0" w:color="auto"/>
            </w:tcBorders>
            <w:shd w:val="clear" w:color="auto" w:fill="FFFFFF"/>
          </w:tcPr>
          <w:p w:rsidR="00685642" w:rsidRPr="00685642" w:rsidRDefault="00685642" w:rsidP="00CD643C">
            <w:pPr>
              <w:spacing w:line="150" w:lineRule="exact"/>
              <w:rPr>
                <w:rFonts w:ascii="Arial" w:hAnsi="Arial" w:cs="Arial"/>
                <w:sz w:val="16"/>
                <w:szCs w:val="16"/>
              </w:rPr>
            </w:pPr>
            <w:r w:rsidRPr="00685642">
              <w:rPr>
                <w:rStyle w:val="275pt0"/>
                <w:rFonts w:ascii="Arial" w:hAnsi="Arial" w:cs="Arial"/>
                <w:sz w:val="16"/>
                <w:szCs w:val="16"/>
              </w:rPr>
              <w:t>Кол.уч</w:t>
            </w:r>
          </w:p>
        </w:tc>
        <w:tc>
          <w:tcPr>
            <w:tcW w:w="581" w:type="dxa"/>
            <w:tcBorders>
              <w:top w:val="single" w:sz="4" w:space="0" w:color="auto"/>
              <w:left w:val="single" w:sz="4" w:space="0" w:color="auto"/>
            </w:tcBorders>
            <w:shd w:val="clear" w:color="auto" w:fill="FFFFFF"/>
          </w:tcPr>
          <w:p w:rsidR="00685642" w:rsidRPr="00685642" w:rsidRDefault="00685642" w:rsidP="00CD643C">
            <w:pPr>
              <w:spacing w:line="150" w:lineRule="exact"/>
              <w:rPr>
                <w:rFonts w:ascii="Arial" w:hAnsi="Arial" w:cs="Arial"/>
                <w:sz w:val="16"/>
                <w:szCs w:val="16"/>
              </w:rPr>
            </w:pPr>
            <w:r w:rsidRPr="00685642">
              <w:rPr>
                <w:rStyle w:val="275pt0"/>
                <w:rFonts w:ascii="Arial" w:hAnsi="Arial" w:cs="Arial"/>
                <w:sz w:val="16"/>
                <w:szCs w:val="16"/>
              </w:rPr>
              <w:t>Лист</w:t>
            </w:r>
          </w:p>
        </w:tc>
        <w:tc>
          <w:tcPr>
            <w:tcW w:w="643" w:type="dxa"/>
            <w:tcBorders>
              <w:top w:val="single" w:sz="4" w:space="0" w:color="auto"/>
              <w:left w:val="single" w:sz="4" w:space="0" w:color="auto"/>
            </w:tcBorders>
            <w:shd w:val="clear" w:color="auto" w:fill="FFFFFF"/>
          </w:tcPr>
          <w:p w:rsidR="00685642" w:rsidRPr="00685642" w:rsidRDefault="00685642" w:rsidP="00CD643C">
            <w:pPr>
              <w:spacing w:line="150" w:lineRule="exact"/>
              <w:rPr>
                <w:rFonts w:ascii="Arial" w:hAnsi="Arial" w:cs="Arial"/>
                <w:sz w:val="16"/>
                <w:szCs w:val="16"/>
              </w:rPr>
            </w:pPr>
            <w:r w:rsidRPr="00685642">
              <w:rPr>
                <w:rStyle w:val="275pt0"/>
                <w:rFonts w:ascii="Arial" w:hAnsi="Arial" w:cs="Arial"/>
                <w:sz w:val="16"/>
                <w:szCs w:val="16"/>
              </w:rPr>
              <w:t>№ док</w:t>
            </w:r>
          </w:p>
        </w:tc>
        <w:tc>
          <w:tcPr>
            <w:tcW w:w="864" w:type="dxa"/>
            <w:tcBorders>
              <w:top w:val="single" w:sz="4" w:space="0" w:color="auto"/>
              <w:left w:val="single" w:sz="4" w:space="0" w:color="auto"/>
            </w:tcBorders>
            <w:shd w:val="clear" w:color="auto" w:fill="FFFFFF"/>
          </w:tcPr>
          <w:p w:rsidR="00685642" w:rsidRPr="00685642" w:rsidRDefault="00685642" w:rsidP="00CD643C">
            <w:pPr>
              <w:spacing w:line="150" w:lineRule="exact"/>
              <w:ind w:left="160"/>
              <w:rPr>
                <w:rFonts w:ascii="Arial" w:hAnsi="Arial" w:cs="Arial"/>
                <w:sz w:val="16"/>
                <w:szCs w:val="16"/>
              </w:rPr>
            </w:pPr>
            <w:r w:rsidRPr="00685642">
              <w:rPr>
                <w:rStyle w:val="275pt0"/>
                <w:rFonts w:ascii="Arial" w:hAnsi="Arial" w:cs="Arial"/>
                <w:sz w:val="16"/>
                <w:szCs w:val="16"/>
              </w:rPr>
              <w:t>Подпись</w:t>
            </w:r>
          </w:p>
        </w:tc>
        <w:tc>
          <w:tcPr>
            <w:tcW w:w="643" w:type="dxa"/>
            <w:tcBorders>
              <w:top w:val="single" w:sz="4" w:space="0" w:color="auto"/>
              <w:left w:val="single" w:sz="4" w:space="0" w:color="auto"/>
              <w:right w:val="single" w:sz="4" w:space="0" w:color="auto"/>
            </w:tcBorders>
            <w:shd w:val="clear" w:color="auto" w:fill="FFFFFF"/>
          </w:tcPr>
          <w:p w:rsidR="00685642" w:rsidRPr="00685642" w:rsidRDefault="00685642" w:rsidP="00CD643C">
            <w:pPr>
              <w:spacing w:line="150" w:lineRule="exact"/>
              <w:rPr>
                <w:rFonts w:ascii="Arial" w:hAnsi="Arial" w:cs="Arial"/>
                <w:sz w:val="16"/>
                <w:szCs w:val="16"/>
              </w:rPr>
            </w:pPr>
            <w:r w:rsidRPr="00685642">
              <w:rPr>
                <w:rStyle w:val="275pt0"/>
                <w:rFonts w:ascii="Arial" w:hAnsi="Arial" w:cs="Arial"/>
                <w:sz w:val="16"/>
                <w:szCs w:val="16"/>
              </w:rPr>
              <w:t>Дата</w:t>
            </w:r>
          </w:p>
        </w:tc>
      </w:tr>
      <w:tr w:rsidR="00685642" w:rsidRPr="00685642" w:rsidTr="00CD643C">
        <w:tblPrEx>
          <w:tblCellMar>
            <w:top w:w="0" w:type="dxa"/>
            <w:bottom w:w="0" w:type="dxa"/>
          </w:tblCellMar>
        </w:tblPrEx>
        <w:trPr>
          <w:trHeight w:hRule="exact" w:val="264"/>
        </w:trPr>
        <w:tc>
          <w:tcPr>
            <w:tcW w:w="1454" w:type="dxa"/>
            <w:gridSpan w:val="2"/>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1224" w:type="dxa"/>
            <w:gridSpan w:val="2"/>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864"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643" w:type="dxa"/>
            <w:tcBorders>
              <w:top w:val="single" w:sz="4" w:space="0" w:color="auto"/>
              <w:left w:val="single" w:sz="4" w:space="0" w:color="auto"/>
              <w:right w:val="single" w:sz="4" w:space="0" w:color="auto"/>
            </w:tcBorders>
            <w:shd w:val="clear" w:color="auto" w:fill="FFFFFF"/>
          </w:tcPr>
          <w:p w:rsidR="00685642" w:rsidRPr="00685642" w:rsidRDefault="00685642" w:rsidP="00CD643C">
            <w:pPr>
              <w:rPr>
                <w:rFonts w:ascii="Arial" w:hAnsi="Arial" w:cs="Arial"/>
                <w:sz w:val="16"/>
                <w:szCs w:val="16"/>
              </w:rPr>
            </w:pPr>
          </w:p>
        </w:tc>
      </w:tr>
      <w:tr w:rsidR="00685642" w:rsidRPr="00685642" w:rsidTr="00CD643C">
        <w:tblPrEx>
          <w:tblCellMar>
            <w:top w:w="0" w:type="dxa"/>
            <w:bottom w:w="0" w:type="dxa"/>
          </w:tblCellMar>
        </w:tblPrEx>
        <w:trPr>
          <w:trHeight w:hRule="exact" w:val="274"/>
        </w:trPr>
        <w:tc>
          <w:tcPr>
            <w:tcW w:w="1454" w:type="dxa"/>
            <w:gridSpan w:val="2"/>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1224" w:type="dxa"/>
            <w:gridSpan w:val="2"/>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864" w:type="dxa"/>
            <w:tcBorders>
              <w:top w:val="single" w:sz="4" w:space="0" w:color="auto"/>
              <w:left w:val="single" w:sz="4" w:space="0" w:color="auto"/>
            </w:tcBorders>
            <w:shd w:val="clear" w:color="auto" w:fill="FFFFFF"/>
            <w:vAlign w:val="bottom"/>
          </w:tcPr>
          <w:p w:rsidR="00685642" w:rsidRPr="00685642" w:rsidRDefault="00685642" w:rsidP="00CD643C">
            <w:pPr>
              <w:spacing w:line="340" w:lineRule="exact"/>
              <w:ind w:right="160"/>
              <w:jc w:val="right"/>
              <w:rPr>
                <w:rFonts w:ascii="Arial" w:hAnsi="Arial" w:cs="Arial"/>
                <w:sz w:val="16"/>
                <w:szCs w:val="16"/>
              </w:rPr>
            </w:pPr>
            <w:r w:rsidRPr="00685642">
              <w:rPr>
                <w:rStyle w:val="217pt"/>
                <w:rFonts w:ascii="Arial" w:hAnsi="Arial" w:cs="Arial"/>
                <w:sz w:val="16"/>
                <w:szCs w:val="16"/>
              </w:rPr>
              <w:t>/</w:t>
            </w:r>
          </w:p>
        </w:tc>
        <w:tc>
          <w:tcPr>
            <w:tcW w:w="643" w:type="dxa"/>
            <w:tcBorders>
              <w:top w:val="single" w:sz="4" w:space="0" w:color="auto"/>
              <w:left w:val="single" w:sz="4" w:space="0" w:color="auto"/>
              <w:right w:val="single" w:sz="4" w:space="0" w:color="auto"/>
            </w:tcBorders>
            <w:shd w:val="clear" w:color="auto" w:fill="FFFFFF"/>
          </w:tcPr>
          <w:p w:rsidR="00685642" w:rsidRPr="00685642" w:rsidRDefault="00685642" w:rsidP="00CD643C">
            <w:pPr>
              <w:rPr>
                <w:rFonts w:ascii="Arial" w:hAnsi="Arial" w:cs="Arial"/>
                <w:sz w:val="16"/>
                <w:szCs w:val="16"/>
              </w:rPr>
            </w:pPr>
          </w:p>
        </w:tc>
      </w:tr>
      <w:tr w:rsidR="00685642" w:rsidRPr="00685642" w:rsidTr="00CD643C">
        <w:tblPrEx>
          <w:tblCellMar>
            <w:top w:w="0" w:type="dxa"/>
            <w:bottom w:w="0" w:type="dxa"/>
          </w:tblCellMar>
        </w:tblPrEx>
        <w:trPr>
          <w:trHeight w:hRule="exact" w:val="274"/>
        </w:trPr>
        <w:tc>
          <w:tcPr>
            <w:tcW w:w="1454" w:type="dxa"/>
            <w:gridSpan w:val="2"/>
            <w:tcBorders>
              <w:top w:val="single" w:sz="4" w:space="0" w:color="auto"/>
              <w:left w:val="single" w:sz="4" w:space="0" w:color="auto"/>
            </w:tcBorders>
            <w:shd w:val="clear" w:color="auto" w:fill="FFFFFF"/>
            <w:vAlign w:val="bottom"/>
          </w:tcPr>
          <w:p w:rsidR="00685642" w:rsidRPr="00685642" w:rsidRDefault="00685642" w:rsidP="00CD643C">
            <w:pPr>
              <w:spacing w:line="180" w:lineRule="exact"/>
              <w:rPr>
                <w:rFonts w:ascii="Arial" w:hAnsi="Arial" w:cs="Arial"/>
                <w:sz w:val="16"/>
                <w:szCs w:val="16"/>
              </w:rPr>
            </w:pPr>
            <w:r w:rsidRPr="00685642">
              <w:rPr>
                <w:rStyle w:val="29pt"/>
                <w:rFonts w:ascii="Arial" w:eastAsia="Calibri" w:hAnsi="Arial" w:cs="Arial"/>
                <w:sz w:val="16"/>
                <w:szCs w:val="16"/>
              </w:rPr>
              <w:t>Разработал</w:t>
            </w:r>
          </w:p>
        </w:tc>
        <w:tc>
          <w:tcPr>
            <w:tcW w:w="1224" w:type="dxa"/>
            <w:gridSpan w:val="2"/>
            <w:tcBorders>
              <w:top w:val="single" w:sz="4" w:space="0" w:color="auto"/>
              <w:left w:val="single" w:sz="4" w:space="0" w:color="auto"/>
            </w:tcBorders>
            <w:shd w:val="clear" w:color="auto" w:fill="FFFFFF"/>
            <w:vAlign w:val="bottom"/>
          </w:tcPr>
          <w:p w:rsidR="00685642" w:rsidRPr="00685642" w:rsidRDefault="00685642" w:rsidP="00CD643C">
            <w:pPr>
              <w:spacing w:line="180" w:lineRule="exact"/>
              <w:rPr>
                <w:rFonts w:ascii="Arial" w:hAnsi="Arial" w:cs="Arial"/>
                <w:sz w:val="16"/>
                <w:szCs w:val="16"/>
              </w:rPr>
            </w:pPr>
            <w:r w:rsidRPr="00685642">
              <w:rPr>
                <w:rStyle w:val="29pt"/>
                <w:rFonts w:ascii="Arial" w:eastAsia="Calibri" w:hAnsi="Arial" w:cs="Arial"/>
                <w:sz w:val="16"/>
                <w:szCs w:val="16"/>
              </w:rPr>
              <w:t>Рагозинский</w:t>
            </w:r>
          </w:p>
        </w:tc>
        <w:tc>
          <w:tcPr>
            <w:tcW w:w="864" w:type="dxa"/>
            <w:tcBorders>
              <w:top w:val="single" w:sz="4" w:space="0" w:color="auto"/>
              <w:left w:val="single" w:sz="4" w:space="0" w:color="auto"/>
            </w:tcBorders>
            <w:shd w:val="clear" w:color="auto" w:fill="FFFFFF"/>
            <w:vAlign w:val="bottom"/>
          </w:tcPr>
          <w:p w:rsidR="00685642" w:rsidRPr="00685642" w:rsidRDefault="00685642" w:rsidP="00CD643C">
            <w:pPr>
              <w:spacing w:line="200" w:lineRule="exact"/>
              <w:ind w:left="160"/>
              <w:rPr>
                <w:rFonts w:ascii="Arial" w:hAnsi="Arial" w:cs="Arial"/>
                <w:sz w:val="16"/>
                <w:szCs w:val="16"/>
              </w:rPr>
            </w:pPr>
            <w:r w:rsidRPr="00685642">
              <w:rPr>
                <w:rStyle w:val="210pt3"/>
                <w:rFonts w:ascii="Arial" w:hAnsi="Arial" w:cs="Arial"/>
                <w:sz w:val="16"/>
                <w:szCs w:val="16"/>
              </w:rPr>
              <w:t>ft</w:t>
            </w:r>
          </w:p>
        </w:tc>
        <w:tc>
          <w:tcPr>
            <w:tcW w:w="643" w:type="dxa"/>
            <w:tcBorders>
              <w:top w:val="single" w:sz="4" w:space="0" w:color="auto"/>
              <w:left w:val="single" w:sz="4" w:space="0" w:color="auto"/>
              <w:right w:val="single" w:sz="4" w:space="0" w:color="auto"/>
            </w:tcBorders>
            <w:shd w:val="clear" w:color="auto" w:fill="FFFFFF"/>
            <w:vAlign w:val="bottom"/>
          </w:tcPr>
          <w:p w:rsidR="00685642" w:rsidRPr="00685642" w:rsidRDefault="00685642" w:rsidP="00CD643C">
            <w:pPr>
              <w:spacing w:line="180" w:lineRule="exact"/>
              <w:rPr>
                <w:rFonts w:ascii="Arial" w:hAnsi="Arial" w:cs="Arial"/>
                <w:sz w:val="16"/>
                <w:szCs w:val="16"/>
              </w:rPr>
            </w:pPr>
            <w:r w:rsidRPr="00685642">
              <w:rPr>
                <w:rStyle w:val="29pt"/>
                <w:rFonts w:ascii="Arial" w:eastAsia="Calibri" w:hAnsi="Arial" w:cs="Arial"/>
                <w:sz w:val="16"/>
                <w:szCs w:val="16"/>
              </w:rPr>
              <w:t>10.23</w:t>
            </w:r>
          </w:p>
        </w:tc>
      </w:tr>
      <w:tr w:rsidR="00685642" w:rsidRPr="00685642" w:rsidTr="00CD643C">
        <w:tblPrEx>
          <w:tblCellMar>
            <w:top w:w="0" w:type="dxa"/>
            <w:bottom w:w="0" w:type="dxa"/>
          </w:tblCellMar>
        </w:tblPrEx>
        <w:trPr>
          <w:trHeight w:hRule="exact" w:val="278"/>
        </w:trPr>
        <w:tc>
          <w:tcPr>
            <w:tcW w:w="1454" w:type="dxa"/>
            <w:gridSpan w:val="2"/>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1224" w:type="dxa"/>
            <w:gridSpan w:val="2"/>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864" w:type="dxa"/>
            <w:tcBorders>
              <w:top w:val="single" w:sz="4" w:space="0" w:color="auto"/>
              <w:left w:val="single" w:sz="4" w:space="0" w:color="auto"/>
            </w:tcBorders>
            <w:shd w:val="clear" w:color="auto" w:fill="FFFFFF"/>
          </w:tcPr>
          <w:p w:rsidR="00685642" w:rsidRPr="00685642" w:rsidRDefault="00685642" w:rsidP="00CD643C">
            <w:pPr>
              <w:rPr>
                <w:rFonts w:ascii="Arial" w:hAnsi="Arial" w:cs="Arial"/>
                <w:sz w:val="16"/>
                <w:szCs w:val="16"/>
              </w:rPr>
            </w:pPr>
          </w:p>
        </w:tc>
        <w:tc>
          <w:tcPr>
            <w:tcW w:w="643" w:type="dxa"/>
            <w:tcBorders>
              <w:top w:val="single" w:sz="4" w:space="0" w:color="auto"/>
              <w:left w:val="single" w:sz="4" w:space="0" w:color="auto"/>
              <w:right w:val="single" w:sz="4" w:space="0" w:color="auto"/>
            </w:tcBorders>
            <w:shd w:val="clear" w:color="auto" w:fill="FFFFFF"/>
          </w:tcPr>
          <w:p w:rsidR="00685642" w:rsidRPr="00685642" w:rsidRDefault="00685642" w:rsidP="00CD643C">
            <w:pPr>
              <w:rPr>
                <w:rFonts w:ascii="Arial" w:hAnsi="Arial" w:cs="Arial"/>
                <w:sz w:val="16"/>
                <w:szCs w:val="16"/>
              </w:rPr>
            </w:pPr>
          </w:p>
        </w:tc>
      </w:tr>
      <w:tr w:rsidR="00685642" w:rsidRPr="00685642" w:rsidTr="00CD643C">
        <w:tblPrEx>
          <w:tblCellMar>
            <w:top w:w="0" w:type="dxa"/>
            <w:bottom w:w="0" w:type="dxa"/>
          </w:tblCellMar>
        </w:tblPrEx>
        <w:trPr>
          <w:trHeight w:hRule="exact" w:val="317"/>
        </w:trPr>
        <w:tc>
          <w:tcPr>
            <w:tcW w:w="1454" w:type="dxa"/>
            <w:gridSpan w:val="2"/>
            <w:tcBorders>
              <w:top w:val="single" w:sz="4" w:space="0" w:color="auto"/>
              <w:left w:val="single" w:sz="4" w:space="0" w:color="auto"/>
              <w:bottom w:val="single" w:sz="4" w:space="0" w:color="auto"/>
            </w:tcBorders>
            <w:shd w:val="clear" w:color="auto" w:fill="FFFFFF"/>
          </w:tcPr>
          <w:p w:rsidR="00685642" w:rsidRPr="00685642" w:rsidRDefault="00685642" w:rsidP="00CD643C">
            <w:pPr>
              <w:rPr>
                <w:rFonts w:ascii="Arial" w:hAnsi="Arial" w:cs="Arial"/>
                <w:sz w:val="16"/>
                <w:szCs w:val="16"/>
              </w:rPr>
            </w:pPr>
          </w:p>
        </w:tc>
        <w:tc>
          <w:tcPr>
            <w:tcW w:w="1224" w:type="dxa"/>
            <w:gridSpan w:val="2"/>
            <w:tcBorders>
              <w:top w:val="single" w:sz="4" w:space="0" w:color="auto"/>
              <w:left w:val="single" w:sz="4" w:space="0" w:color="auto"/>
              <w:bottom w:val="single" w:sz="4" w:space="0" w:color="auto"/>
            </w:tcBorders>
            <w:shd w:val="clear" w:color="auto" w:fill="FFFFFF"/>
          </w:tcPr>
          <w:p w:rsidR="00685642" w:rsidRPr="00685642" w:rsidRDefault="00685642" w:rsidP="00CD643C">
            <w:pPr>
              <w:rPr>
                <w:rFonts w:ascii="Arial" w:hAnsi="Arial" w:cs="Arial"/>
                <w:sz w:val="16"/>
                <w:szCs w:val="16"/>
              </w:rPr>
            </w:pPr>
          </w:p>
        </w:tc>
        <w:tc>
          <w:tcPr>
            <w:tcW w:w="864" w:type="dxa"/>
            <w:tcBorders>
              <w:top w:val="single" w:sz="4" w:space="0" w:color="auto"/>
              <w:left w:val="single" w:sz="4" w:space="0" w:color="auto"/>
              <w:bottom w:val="single" w:sz="4" w:space="0" w:color="auto"/>
            </w:tcBorders>
            <w:shd w:val="clear" w:color="auto" w:fill="FFFFFF"/>
          </w:tcPr>
          <w:p w:rsidR="00685642" w:rsidRPr="00685642" w:rsidRDefault="00685642" w:rsidP="00CD643C">
            <w:pPr>
              <w:rPr>
                <w:rFonts w:ascii="Arial" w:hAnsi="Arial" w:cs="Arial"/>
                <w:sz w:val="16"/>
                <w:szCs w:val="16"/>
              </w:rPr>
            </w:pP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685642" w:rsidRPr="00685642" w:rsidRDefault="00685642" w:rsidP="00CD643C">
            <w:pPr>
              <w:rPr>
                <w:rFonts w:ascii="Arial" w:hAnsi="Arial" w:cs="Arial"/>
                <w:sz w:val="16"/>
                <w:szCs w:val="16"/>
              </w:rPr>
            </w:pPr>
          </w:p>
        </w:tc>
      </w:tr>
    </w:tbl>
    <w:p w:rsidR="00685642" w:rsidRPr="00685642" w:rsidRDefault="00685642" w:rsidP="00685642">
      <w:pPr>
        <w:pStyle w:val="111"/>
        <w:shd w:val="clear" w:color="auto" w:fill="auto"/>
        <w:spacing w:line="260" w:lineRule="exact"/>
        <w:rPr>
          <w:rFonts w:ascii="Arial" w:hAnsi="Arial" w:cs="Arial"/>
          <w:sz w:val="16"/>
          <w:szCs w:val="16"/>
        </w:rPr>
      </w:pPr>
      <w:r w:rsidRPr="00685642">
        <w:rPr>
          <w:rFonts w:ascii="Arial" w:hAnsi="Arial" w:cs="Arial"/>
          <w:color w:val="000000"/>
          <w:sz w:val="16"/>
          <w:szCs w:val="16"/>
          <w:lang w:eastAsia="ru-RU" w:bidi="ru-RU"/>
        </w:rPr>
        <w:t>1/20/09-2023-ППТ-ПЗ 1</w:t>
      </w:r>
    </w:p>
    <w:p w:rsidR="00685642" w:rsidRPr="00685642" w:rsidRDefault="00685642" w:rsidP="00685642">
      <w:pPr>
        <w:pStyle w:val="80"/>
        <w:shd w:val="clear" w:color="auto" w:fill="auto"/>
        <w:spacing w:line="322" w:lineRule="exact"/>
        <w:rPr>
          <w:rFonts w:ascii="Arial" w:hAnsi="Arial" w:cs="Arial"/>
        </w:rPr>
      </w:pPr>
      <w:r w:rsidRPr="00685642">
        <w:rPr>
          <w:rFonts w:ascii="Arial" w:hAnsi="Arial" w:cs="Arial"/>
          <w:color w:val="000000"/>
          <w:lang w:eastAsia="ru-RU" w:bidi="ru-RU"/>
        </w:rPr>
        <w:t>Положения о</w:t>
      </w:r>
      <w:r w:rsidRPr="00685642">
        <w:rPr>
          <w:rFonts w:ascii="Arial" w:hAnsi="Arial" w:cs="Arial"/>
          <w:color w:val="000000"/>
          <w:lang w:eastAsia="ru-RU" w:bidi="ru-RU"/>
        </w:rPr>
        <w:br/>
        <w:t>территориальном</w:t>
      </w:r>
      <w:r w:rsidRPr="00685642">
        <w:rPr>
          <w:rFonts w:ascii="Arial" w:hAnsi="Arial" w:cs="Arial"/>
          <w:color w:val="000000"/>
          <w:lang w:eastAsia="ru-RU" w:bidi="ru-RU"/>
        </w:rPr>
        <w:br/>
        <w:t>планировании</w:t>
      </w:r>
    </w:p>
    <w:p w:rsidR="00685642" w:rsidRPr="00685642" w:rsidRDefault="00685642" w:rsidP="00685642">
      <w:pPr>
        <w:pStyle w:val="121"/>
        <w:shd w:val="clear" w:color="auto" w:fill="auto"/>
        <w:tabs>
          <w:tab w:val="left" w:pos="871"/>
          <w:tab w:val="left" w:pos="1694"/>
        </w:tabs>
        <w:rPr>
          <w:rFonts w:ascii="Arial" w:hAnsi="Arial" w:cs="Arial"/>
          <w:sz w:val="16"/>
          <w:szCs w:val="16"/>
        </w:rPr>
      </w:pPr>
      <w:r w:rsidRPr="00685642">
        <w:rPr>
          <w:rFonts w:ascii="Arial" w:hAnsi="Arial" w:cs="Arial"/>
          <w:color w:val="000000"/>
          <w:spacing w:val="0"/>
          <w:sz w:val="16"/>
          <w:szCs w:val="16"/>
          <w:lang w:eastAsia="ru-RU" w:bidi="ru-RU"/>
        </w:rPr>
        <w:t>Стадия</w:t>
      </w:r>
      <w:r w:rsidRPr="00685642">
        <w:rPr>
          <w:rFonts w:ascii="Arial" w:hAnsi="Arial" w:cs="Arial"/>
          <w:color w:val="000000"/>
          <w:spacing w:val="0"/>
          <w:sz w:val="16"/>
          <w:szCs w:val="16"/>
          <w:lang w:eastAsia="ru-RU" w:bidi="ru-RU"/>
        </w:rPr>
        <w:tab/>
        <w:t>Лист</w:t>
      </w:r>
      <w:r w:rsidRPr="00685642">
        <w:rPr>
          <w:rFonts w:ascii="Arial" w:hAnsi="Arial" w:cs="Arial"/>
          <w:color w:val="000000"/>
          <w:spacing w:val="0"/>
          <w:sz w:val="16"/>
          <w:szCs w:val="16"/>
          <w:lang w:eastAsia="ru-RU" w:bidi="ru-RU"/>
        </w:rPr>
        <w:tab/>
        <w:t>Листов</w:t>
      </w:r>
    </w:p>
    <w:p w:rsidR="00685642" w:rsidRPr="00685642" w:rsidRDefault="00685642" w:rsidP="00685642">
      <w:pPr>
        <w:pStyle w:val="121"/>
        <w:shd w:val="clear" w:color="auto" w:fill="auto"/>
        <w:tabs>
          <w:tab w:val="left" w:pos="984"/>
          <w:tab w:val="left" w:pos="1829"/>
        </w:tabs>
        <w:rPr>
          <w:rFonts w:ascii="Arial" w:hAnsi="Arial" w:cs="Arial"/>
          <w:sz w:val="16"/>
          <w:szCs w:val="16"/>
        </w:rPr>
      </w:pPr>
      <w:r w:rsidRPr="00685642">
        <w:rPr>
          <w:rFonts w:ascii="Arial" w:hAnsi="Arial" w:cs="Arial"/>
          <w:color w:val="000000"/>
          <w:spacing w:val="0"/>
          <w:sz w:val="16"/>
          <w:szCs w:val="16"/>
          <w:lang w:eastAsia="ru-RU" w:bidi="ru-RU"/>
        </w:rPr>
        <w:t>ППТ</w:t>
      </w:r>
      <w:r w:rsidRPr="00685642">
        <w:rPr>
          <w:rFonts w:ascii="Arial" w:hAnsi="Arial" w:cs="Arial"/>
          <w:color w:val="000000"/>
          <w:spacing w:val="0"/>
          <w:sz w:val="16"/>
          <w:szCs w:val="16"/>
          <w:lang w:eastAsia="ru-RU" w:bidi="ru-RU"/>
        </w:rPr>
        <w:tab/>
        <w:t>3</w:t>
      </w:r>
      <w:r w:rsidRPr="00685642">
        <w:rPr>
          <w:rFonts w:ascii="Arial" w:hAnsi="Arial" w:cs="Arial"/>
          <w:color w:val="000000"/>
          <w:spacing w:val="0"/>
          <w:sz w:val="16"/>
          <w:szCs w:val="16"/>
          <w:lang w:eastAsia="ru-RU" w:bidi="ru-RU"/>
        </w:rPr>
        <w:tab/>
        <w:t>28</w:t>
      </w:r>
    </w:p>
    <w:p w:rsidR="00685642" w:rsidRPr="00685642" w:rsidRDefault="00685642" w:rsidP="00685642">
      <w:pPr>
        <w:pStyle w:val="131"/>
        <w:shd w:val="clear" w:color="auto" w:fill="auto"/>
        <w:spacing w:line="210" w:lineRule="exact"/>
        <w:rPr>
          <w:rFonts w:ascii="Arial" w:hAnsi="Arial" w:cs="Arial"/>
          <w:sz w:val="16"/>
          <w:szCs w:val="16"/>
        </w:rPr>
      </w:pPr>
      <w:r w:rsidRPr="00685642">
        <w:rPr>
          <w:rFonts w:ascii="Arial" w:hAnsi="Arial" w:cs="Arial"/>
          <w:color w:val="000000"/>
          <w:sz w:val="16"/>
          <w:szCs w:val="16"/>
          <w:lang w:eastAsia="ru-RU" w:bidi="ru-RU"/>
        </w:rPr>
        <w:t>ООО «ЛИНИИ ГОРОДА»</w:t>
      </w:r>
    </w:p>
    <w:p w:rsidR="00685642" w:rsidRPr="00685642" w:rsidRDefault="00685642" w:rsidP="00685642">
      <w:pPr>
        <w:rPr>
          <w:rFonts w:ascii="Arial" w:hAnsi="Arial" w:cs="Arial"/>
          <w:sz w:val="16"/>
          <w:szCs w:val="16"/>
        </w:rPr>
        <w:sectPr w:rsidR="00685642" w:rsidRPr="00685642" w:rsidSect="00685642">
          <w:pgSz w:w="11900" w:h="16840"/>
          <w:pgMar w:top="1134" w:right="850" w:bottom="1134" w:left="1701" w:header="0" w:footer="3" w:gutter="0"/>
          <w:cols w:space="720"/>
          <w:noEndnote/>
          <w:docGrid w:linePitch="360"/>
        </w:sectPr>
      </w:pPr>
    </w:p>
    <w:tbl>
      <w:tblPr>
        <w:tblpPr w:leftFromText="180" w:rightFromText="180" w:horzAnchor="margin" w:tblpY="-990"/>
        <w:tblOverlap w:val="never"/>
        <w:tblW w:w="9791" w:type="dxa"/>
        <w:tblLayout w:type="fixed"/>
        <w:tblCellMar>
          <w:left w:w="10" w:type="dxa"/>
          <w:right w:w="10" w:type="dxa"/>
        </w:tblCellMar>
        <w:tblLook w:val="04A0"/>
      </w:tblPr>
      <w:tblGrid>
        <w:gridCol w:w="2704"/>
        <w:gridCol w:w="4536"/>
        <w:gridCol w:w="2551"/>
      </w:tblGrid>
      <w:tr w:rsidR="00685642" w:rsidRPr="00685642" w:rsidTr="00685642">
        <w:tblPrEx>
          <w:tblCellMar>
            <w:top w:w="0" w:type="dxa"/>
            <w:bottom w:w="0" w:type="dxa"/>
          </w:tblCellMar>
        </w:tblPrEx>
        <w:trPr>
          <w:trHeight w:hRule="exact" w:val="629"/>
        </w:trPr>
        <w:tc>
          <w:tcPr>
            <w:tcW w:w="9791" w:type="dxa"/>
            <w:gridSpan w:val="3"/>
            <w:tcBorders>
              <w:top w:val="single" w:sz="4" w:space="0" w:color="auto"/>
              <w:left w:val="single" w:sz="4" w:space="0" w:color="auto"/>
              <w:right w:val="single" w:sz="4" w:space="0" w:color="auto"/>
            </w:tcBorders>
            <w:shd w:val="clear" w:color="auto" w:fill="FFFFFF"/>
          </w:tcPr>
          <w:p w:rsidR="00685642" w:rsidRPr="00685642" w:rsidRDefault="00685642" w:rsidP="00685642">
            <w:pPr>
              <w:rPr>
                <w:rFonts w:ascii="Arial" w:hAnsi="Arial" w:cs="Arial"/>
                <w:sz w:val="16"/>
                <w:szCs w:val="16"/>
              </w:rPr>
            </w:pPr>
          </w:p>
        </w:tc>
      </w:tr>
      <w:tr w:rsidR="00685642" w:rsidRPr="00685642" w:rsidTr="00685642">
        <w:tblPrEx>
          <w:tblCellMar>
            <w:top w:w="0" w:type="dxa"/>
            <w:bottom w:w="0" w:type="dxa"/>
          </w:tblCellMar>
        </w:tblPrEx>
        <w:trPr>
          <w:trHeight w:hRule="exact" w:val="782"/>
        </w:trPr>
        <w:tc>
          <w:tcPr>
            <w:tcW w:w="2704" w:type="dxa"/>
            <w:tcBorders>
              <w:top w:val="single" w:sz="4" w:space="0" w:color="auto"/>
              <w:left w:val="single" w:sz="4" w:space="0" w:color="auto"/>
            </w:tcBorders>
            <w:shd w:val="clear" w:color="auto" w:fill="FFFFFF"/>
          </w:tcPr>
          <w:p w:rsidR="00685642" w:rsidRPr="00685642" w:rsidRDefault="00685642" w:rsidP="00685642">
            <w:pPr>
              <w:spacing w:line="300" w:lineRule="exact"/>
              <w:rPr>
                <w:rFonts w:ascii="Arial" w:hAnsi="Arial" w:cs="Arial"/>
                <w:sz w:val="16"/>
                <w:szCs w:val="16"/>
              </w:rPr>
            </w:pPr>
            <w:r w:rsidRPr="00685642">
              <w:rPr>
                <w:rStyle w:val="215pt"/>
                <w:rFonts w:ascii="Arial" w:hAnsi="Arial" w:cs="Arial"/>
                <w:sz w:val="16"/>
                <w:szCs w:val="16"/>
              </w:rPr>
              <w:t>Обозначение</w:t>
            </w:r>
          </w:p>
        </w:tc>
        <w:tc>
          <w:tcPr>
            <w:tcW w:w="4536" w:type="dxa"/>
            <w:tcBorders>
              <w:top w:val="single" w:sz="4" w:space="0" w:color="auto"/>
              <w:left w:val="single" w:sz="4" w:space="0" w:color="auto"/>
            </w:tcBorders>
            <w:shd w:val="clear" w:color="auto" w:fill="FFFFFF"/>
          </w:tcPr>
          <w:p w:rsidR="00685642" w:rsidRPr="00685642" w:rsidRDefault="00685642" w:rsidP="00685642">
            <w:pPr>
              <w:spacing w:line="300" w:lineRule="exact"/>
              <w:rPr>
                <w:rFonts w:ascii="Arial" w:hAnsi="Arial" w:cs="Arial"/>
                <w:sz w:val="16"/>
                <w:szCs w:val="16"/>
              </w:rPr>
            </w:pPr>
            <w:r w:rsidRPr="00685642">
              <w:rPr>
                <w:rStyle w:val="215pt"/>
                <w:rFonts w:ascii="Arial" w:hAnsi="Arial" w:cs="Arial"/>
                <w:sz w:val="16"/>
                <w:szCs w:val="16"/>
              </w:rPr>
              <w:t>Наименование</w:t>
            </w:r>
          </w:p>
        </w:tc>
        <w:tc>
          <w:tcPr>
            <w:tcW w:w="2551" w:type="dxa"/>
            <w:tcBorders>
              <w:top w:val="single" w:sz="4" w:space="0" w:color="auto"/>
              <w:left w:val="single" w:sz="4" w:space="0" w:color="auto"/>
              <w:right w:val="single" w:sz="4" w:space="0" w:color="auto"/>
            </w:tcBorders>
            <w:shd w:val="clear" w:color="auto" w:fill="FFFFFF"/>
          </w:tcPr>
          <w:p w:rsidR="00685642" w:rsidRPr="00685642" w:rsidRDefault="00685642" w:rsidP="00685642">
            <w:pPr>
              <w:spacing w:after="180" w:line="300" w:lineRule="exact"/>
              <w:rPr>
                <w:rFonts w:ascii="Arial" w:hAnsi="Arial" w:cs="Arial"/>
                <w:sz w:val="16"/>
                <w:szCs w:val="16"/>
              </w:rPr>
            </w:pPr>
            <w:r w:rsidRPr="00685642">
              <w:rPr>
                <w:rStyle w:val="215pt"/>
                <w:rFonts w:ascii="Arial" w:hAnsi="Arial" w:cs="Arial"/>
                <w:sz w:val="16"/>
                <w:szCs w:val="16"/>
              </w:rPr>
              <w:t>Примечани</w:t>
            </w:r>
          </w:p>
          <w:p w:rsidR="00685642" w:rsidRPr="00685642" w:rsidRDefault="00685642" w:rsidP="00685642">
            <w:pPr>
              <w:spacing w:before="180" w:line="300" w:lineRule="exact"/>
              <w:rPr>
                <w:rFonts w:ascii="Arial" w:hAnsi="Arial" w:cs="Arial"/>
                <w:sz w:val="16"/>
                <w:szCs w:val="16"/>
              </w:rPr>
            </w:pPr>
            <w:r w:rsidRPr="00685642">
              <w:rPr>
                <w:rStyle w:val="215pt"/>
                <w:rFonts w:ascii="Arial" w:hAnsi="Arial" w:cs="Arial"/>
                <w:sz w:val="16"/>
                <w:szCs w:val="16"/>
              </w:rPr>
              <w:t>е</w:t>
            </w:r>
          </w:p>
        </w:tc>
      </w:tr>
      <w:tr w:rsidR="00685642" w:rsidRPr="00685642" w:rsidTr="00685642">
        <w:tblPrEx>
          <w:tblCellMar>
            <w:top w:w="0" w:type="dxa"/>
            <w:bottom w:w="0" w:type="dxa"/>
          </w:tblCellMar>
        </w:tblPrEx>
        <w:trPr>
          <w:trHeight w:hRule="exact" w:val="13598"/>
        </w:trPr>
        <w:tc>
          <w:tcPr>
            <w:tcW w:w="2704" w:type="dxa"/>
            <w:tcBorders>
              <w:top w:val="single" w:sz="4" w:space="0" w:color="auto"/>
              <w:left w:val="single" w:sz="4" w:space="0" w:color="auto"/>
              <w:bottom w:val="single" w:sz="4" w:space="0" w:color="auto"/>
            </w:tcBorders>
            <w:shd w:val="clear" w:color="auto" w:fill="FFFFFF"/>
          </w:tcPr>
          <w:p w:rsidR="00685642" w:rsidRPr="00685642" w:rsidRDefault="00685642" w:rsidP="00685642">
            <w:pPr>
              <w:rPr>
                <w:rFonts w:ascii="Arial" w:hAnsi="Arial" w:cs="Arial"/>
                <w:sz w:val="16"/>
                <w:szCs w:val="16"/>
              </w:rPr>
            </w:pPr>
          </w:p>
        </w:tc>
        <w:tc>
          <w:tcPr>
            <w:tcW w:w="4536" w:type="dxa"/>
            <w:tcBorders>
              <w:top w:val="single" w:sz="4" w:space="0" w:color="auto"/>
              <w:left w:val="single" w:sz="4" w:space="0" w:color="auto"/>
              <w:bottom w:val="single" w:sz="4" w:space="0" w:color="auto"/>
            </w:tcBorders>
            <w:shd w:val="clear" w:color="auto" w:fill="FFFFFF"/>
            <w:vAlign w:val="bottom"/>
          </w:tcPr>
          <w:p w:rsidR="00685642" w:rsidRPr="00685642" w:rsidRDefault="00685642" w:rsidP="00685642">
            <w:pPr>
              <w:spacing w:line="322" w:lineRule="exact"/>
              <w:rPr>
                <w:rFonts w:ascii="Arial" w:hAnsi="Arial" w:cs="Arial"/>
                <w:sz w:val="16"/>
                <w:szCs w:val="16"/>
              </w:rPr>
            </w:pPr>
            <w:r w:rsidRPr="00685642">
              <w:rPr>
                <w:rStyle w:val="21"/>
                <w:rFonts w:ascii="Arial" w:hAnsi="Arial" w:cs="Arial"/>
                <w:sz w:val="16"/>
                <w:szCs w:val="16"/>
              </w:rPr>
              <w:t>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rsidR="00685642" w:rsidRPr="00685642" w:rsidRDefault="00685642" w:rsidP="00027403">
            <w:pPr>
              <w:widowControl w:val="0"/>
              <w:numPr>
                <w:ilvl w:val="0"/>
                <w:numId w:val="73"/>
              </w:numPr>
              <w:tabs>
                <w:tab w:val="left" w:pos="422"/>
              </w:tabs>
              <w:spacing w:line="322" w:lineRule="exact"/>
              <w:ind w:left="1287" w:hanging="360"/>
              <w:rPr>
                <w:rFonts w:ascii="Arial" w:hAnsi="Arial" w:cs="Arial"/>
                <w:sz w:val="16"/>
                <w:szCs w:val="16"/>
              </w:rPr>
            </w:pPr>
            <w:r w:rsidRPr="00685642">
              <w:rPr>
                <w:rStyle w:val="21"/>
                <w:rFonts w:ascii="Arial" w:hAnsi="Arial" w:cs="Arial"/>
                <w:sz w:val="16"/>
                <w:szCs w:val="16"/>
              </w:rPr>
              <w:t>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w:t>
            </w:r>
          </w:p>
          <w:p w:rsidR="00685642" w:rsidRPr="00685642" w:rsidRDefault="00685642" w:rsidP="00027403">
            <w:pPr>
              <w:widowControl w:val="0"/>
              <w:numPr>
                <w:ilvl w:val="0"/>
                <w:numId w:val="73"/>
              </w:numPr>
              <w:tabs>
                <w:tab w:val="left" w:pos="418"/>
              </w:tabs>
              <w:spacing w:line="322" w:lineRule="exact"/>
              <w:ind w:left="1287" w:hanging="360"/>
              <w:rPr>
                <w:rFonts w:ascii="Arial" w:hAnsi="Arial" w:cs="Arial"/>
                <w:sz w:val="16"/>
                <w:szCs w:val="16"/>
              </w:rPr>
            </w:pPr>
            <w:r w:rsidRPr="00685642">
              <w:rPr>
                <w:rStyle w:val="21"/>
                <w:rFonts w:ascii="Arial" w:hAnsi="Arial" w:cs="Arial"/>
                <w:sz w:val="16"/>
                <w:szCs w:val="16"/>
              </w:rPr>
              <w:t>Характеристика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w:t>
            </w:r>
          </w:p>
          <w:p w:rsidR="00685642" w:rsidRPr="00685642" w:rsidRDefault="00685642" w:rsidP="00027403">
            <w:pPr>
              <w:widowControl w:val="0"/>
              <w:numPr>
                <w:ilvl w:val="0"/>
                <w:numId w:val="74"/>
              </w:numPr>
              <w:tabs>
                <w:tab w:val="left" w:pos="624"/>
              </w:tabs>
              <w:spacing w:line="322" w:lineRule="exact"/>
              <w:rPr>
                <w:rFonts w:ascii="Arial" w:hAnsi="Arial" w:cs="Arial"/>
                <w:sz w:val="16"/>
                <w:szCs w:val="16"/>
              </w:rPr>
            </w:pPr>
            <w:r w:rsidRPr="00685642">
              <w:rPr>
                <w:rStyle w:val="21"/>
                <w:rFonts w:ascii="Arial" w:hAnsi="Arial" w:cs="Arial"/>
                <w:sz w:val="16"/>
                <w:szCs w:val="16"/>
              </w:rPr>
              <w:t>Характеристика объектов капитального строительства жилого, производственного, общественно-делового и иного назначения, программы комплексного развития социальной инфраструктуры</w:t>
            </w:r>
          </w:p>
          <w:p w:rsidR="00685642" w:rsidRPr="00685642" w:rsidRDefault="00685642" w:rsidP="00027403">
            <w:pPr>
              <w:widowControl w:val="0"/>
              <w:numPr>
                <w:ilvl w:val="0"/>
                <w:numId w:val="74"/>
              </w:numPr>
              <w:tabs>
                <w:tab w:val="left" w:pos="624"/>
              </w:tabs>
              <w:spacing w:line="322" w:lineRule="exact"/>
              <w:rPr>
                <w:rFonts w:ascii="Arial" w:hAnsi="Arial" w:cs="Arial"/>
                <w:sz w:val="16"/>
                <w:szCs w:val="16"/>
              </w:rPr>
            </w:pPr>
            <w:r w:rsidRPr="00685642">
              <w:rPr>
                <w:rStyle w:val="21"/>
                <w:rFonts w:ascii="Arial" w:hAnsi="Arial" w:cs="Arial"/>
                <w:sz w:val="16"/>
                <w:szCs w:val="16"/>
              </w:rPr>
              <w:t>Развитие систем коммунальной инфраструктуры, программы комплексного развития транспортной инфраструктуры</w:t>
            </w:r>
          </w:p>
          <w:p w:rsidR="00685642" w:rsidRPr="00685642" w:rsidRDefault="00685642" w:rsidP="00685642">
            <w:pPr>
              <w:spacing w:line="322" w:lineRule="exact"/>
              <w:rPr>
                <w:rFonts w:ascii="Arial" w:hAnsi="Arial" w:cs="Arial"/>
                <w:sz w:val="16"/>
                <w:szCs w:val="16"/>
              </w:rPr>
            </w:pPr>
            <w:r w:rsidRPr="00685642">
              <w:rPr>
                <w:rStyle w:val="21"/>
                <w:rFonts w:ascii="Arial" w:hAnsi="Arial" w:cs="Arial"/>
                <w:sz w:val="16"/>
                <w:szCs w:val="16"/>
              </w:rPr>
              <w:t>2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w:t>
            </w:r>
          </w:p>
        </w:tc>
        <w:tc>
          <w:tcPr>
            <w:tcW w:w="2551" w:type="dxa"/>
            <w:tcBorders>
              <w:top w:val="single" w:sz="4" w:space="0" w:color="auto"/>
              <w:left w:val="single" w:sz="4" w:space="0" w:color="auto"/>
              <w:bottom w:val="single" w:sz="4" w:space="0" w:color="auto"/>
              <w:right w:val="single" w:sz="4" w:space="0" w:color="auto"/>
            </w:tcBorders>
            <w:shd w:val="clear" w:color="auto" w:fill="FFFFFF"/>
          </w:tcPr>
          <w:p w:rsidR="00685642" w:rsidRPr="00685642" w:rsidRDefault="00685642" w:rsidP="00685642">
            <w:pPr>
              <w:rPr>
                <w:rFonts w:ascii="Arial" w:hAnsi="Arial" w:cs="Arial"/>
                <w:sz w:val="16"/>
                <w:szCs w:val="16"/>
              </w:rPr>
            </w:pPr>
          </w:p>
        </w:tc>
      </w:tr>
    </w:tbl>
    <w:p w:rsidR="00685642" w:rsidRPr="00685642" w:rsidRDefault="00685642" w:rsidP="00685642">
      <w:pPr>
        <w:pStyle w:val="111"/>
        <w:shd w:val="clear" w:color="auto" w:fill="auto"/>
        <w:spacing w:line="260" w:lineRule="exact"/>
        <w:ind w:left="5400"/>
        <w:rPr>
          <w:rFonts w:ascii="Arial" w:hAnsi="Arial" w:cs="Arial"/>
          <w:sz w:val="16"/>
          <w:szCs w:val="16"/>
        </w:rPr>
      </w:pPr>
      <w:r w:rsidRPr="00685642">
        <w:rPr>
          <w:rFonts w:ascii="Arial" w:hAnsi="Arial" w:cs="Arial"/>
          <w:color w:val="000000"/>
          <w:sz w:val="16"/>
          <w:szCs w:val="16"/>
          <w:lang w:eastAsia="ru-RU" w:bidi="ru-RU"/>
        </w:rPr>
        <w:t>1/20/09-2023-ППТ-ПЗ 1</w:t>
      </w:r>
    </w:p>
    <w:p w:rsidR="0064578D" w:rsidRPr="00685642" w:rsidRDefault="0064578D" w:rsidP="00D95EAE">
      <w:pPr>
        <w:jc w:val="both"/>
        <w:rPr>
          <w:rFonts w:ascii="Arial" w:hAnsi="Arial" w:cs="Arial"/>
          <w:sz w:val="16"/>
          <w:szCs w:val="16"/>
        </w:rPr>
      </w:pPr>
    </w:p>
    <w:p w:rsidR="0064578D" w:rsidRPr="00685642"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85642" w:rsidRDefault="00685642" w:rsidP="00685642">
      <w:pPr>
        <w:framePr w:wrap="none" w:vAnchor="page" w:hAnchor="page" w:x="1103" w:y="280"/>
        <w:rPr>
          <w:sz w:val="2"/>
          <w:szCs w:val="2"/>
        </w:rPr>
      </w:pPr>
    </w:p>
    <w:p w:rsidR="0064578D" w:rsidRDefault="00685642" w:rsidP="00D95EAE">
      <w:pPr>
        <w:jc w:val="both"/>
        <w:rPr>
          <w:rFonts w:ascii="Arial" w:hAnsi="Arial" w:cs="Arial"/>
          <w:sz w:val="16"/>
          <w:szCs w:val="16"/>
        </w:rPr>
      </w:pPr>
      <w:r w:rsidRPr="00685642">
        <w:rPr>
          <w:rFonts w:ascii="Arial" w:hAnsi="Arial" w:cs="Arial"/>
          <w:sz w:val="16"/>
          <w:szCs w:val="16"/>
        </w:rPr>
        <w:lastRenderedPageBreak/>
        <w:drawing>
          <wp:anchor distT="0" distB="0" distL="114300" distR="114300" simplePos="0" relativeHeight="251718656" behindDoc="0" locked="0" layoutInCell="1" allowOverlap="1">
            <wp:simplePos x="0" y="0"/>
            <wp:positionH relativeFrom="margin">
              <wp:align>center</wp:align>
            </wp:positionH>
            <wp:positionV relativeFrom="margin">
              <wp:align>center</wp:align>
            </wp:positionV>
            <wp:extent cx="6294286" cy="9796007"/>
            <wp:effectExtent l="19050" t="0" r="0" b="0"/>
            <wp:wrapSquare wrapText="bothSides"/>
            <wp:docPr id="108" name="Рисунок 89" descr="D:\Общая\ВЕСТНИК ФИЛИППОВА\Целовальникова\на сайт 09.11\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Общая\ВЕСТНИК ФИЛИППОВА\Целовальникова\на сайт 09.11\media\image4.png"/>
                    <pic:cNvPicPr>
                      <a:picLocks noChangeAspect="1" noChangeArrowheads="1"/>
                    </pic:cNvPicPr>
                  </pic:nvPicPr>
                  <pic:blipFill>
                    <a:blip r:embed="rId84"/>
                    <a:srcRect/>
                    <a:stretch>
                      <a:fillRect/>
                    </a:stretch>
                  </pic:blipFill>
                  <pic:spPr bwMode="auto">
                    <a:xfrm>
                      <a:off x="0" y="0"/>
                      <a:ext cx="6294285" cy="9796007"/>
                    </a:xfrm>
                    <a:prstGeom prst="rect">
                      <a:avLst/>
                    </a:prstGeom>
                    <a:noFill/>
                    <a:ln w="9525">
                      <a:noFill/>
                      <a:miter lim="800000"/>
                      <a:headEnd/>
                      <a:tailEnd/>
                    </a:ln>
                  </pic:spPr>
                </pic:pic>
              </a:graphicData>
            </a:graphic>
          </wp:anchor>
        </w:drawing>
      </w:r>
    </w:p>
    <w:p w:rsidR="0064578D" w:rsidRDefault="0064578D" w:rsidP="00D95EAE">
      <w:pPr>
        <w:jc w:val="both"/>
        <w:rPr>
          <w:rFonts w:ascii="Arial" w:hAnsi="Arial" w:cs="Arial"/>
          <w:sz w:val="16"/>
          <w:szCs w:val="16"/>
        </w:rPr>
      </w:pPr>
    </w:p>
    <w:tbl>
      <w:tblPr>
        <w:tblOverlap w:val="never"/>
        <w:tblW w:w="9602" w:type="dxa"/>
        <w:tblLayout w:type="fixed"/>
        <w:tblCellMar>
          <w:left w:w="10" w:type="dxa"/>
          <w:right w:w="10" w:type="dxa"/>
        </w:tblCellMar>
        <w:tblLook w:val="04A0"/>
      </w:tblPr>
      <w:tblGrid>
        <w:gridCol w:w="1090"/>
        <w:gridCol w:w="2410"/>
        <w:gridCol w:w="4307"/>
        <w:gridCol w:w="1795"/>
      </w:tblGrid>
      <w:tr w:rsidR="00837C14" w:rsidRPr="00837C14" w:rsidTr="00837C14">
        <w:tblPrEx>
          <w:tblCellMar>
            <w:top w:w="0" w:type="dxa"/>
            <w:bottom w:w="0" w:type="dxa"/>
          </w:tblCellMar>
        </w:tblPrEx>
        <w:trPr>
          <w:trHeight w:hRule="exact" w:val="715"/>
        </w:trPr>
        <w:tc>
          <w:tcPr>
            <w:tcW w:w="1090" w:type="dxa"/>
            <w:tcBorders>
              <w:top w:val="single" w:sz="4" w:space="0" w:color="auto"/>
              <w:left w:val="single" w:sz="4" w:space="0" w:color="auto"/>
            </w:tcBorders>
            <w:shd w:val="clear" w:color="auto" w:fill="FFFFFF"/>
            <w:vAlign w:val="bottom"/>
          </w:tcPr>
          <w:p w:rsidR="00837C14" w:rsidRPr="00837C14" w:rsidRDefault="00837C14" w:rsidP="00837C14">
            <w:pPr>
              <w:ind w:left="160"/>
              <w:rPr>
                <w:rFonts w:ascii="Arial" w:hAnsi="Arial" w:cs="Arial"/>
                <w:sz w:val="16"/>
                <w:szCs w:val="16"/>
              </w:rPr>
            </w:pPr>
            <w:r w:rsidRPr="00837C14">
              <w:rPr>
                <w:rStyle w:val="21"/>
                <w:rFonts w:ascii="Arial" w:hAnsi="Arial" w:cs="Arial"/>
                <w:sz w:val="16"/>
                <w:szCs w:val="16"/>
              </w:rPr>
              <w:t>Номер</w:t>
            </w:r>
          </w:p>
          <w:p w:rsidR="00837C14" w:rsidRPr="00837C14" w:rsidRDefault="00837C14" w:rsidP="00837C14">
            <w:pPr>
              <w:rPr>
                <w:rFonts w:ascii="Arial" w:hAnsi="Arial" w:cs="Arial"/>
                <w:sz w:val="16"/>
                <w:szCs w:val="16"/>
              </w:rPr>
            </w:pPr>
            <w:r w:rsidRPr="00837C14">
              <w:rPr>
                <w:rStyle w:val="21"/>
                <w:rFonts w:ascii="Arial" w:hAnsi="Arial" w:cs="Arial"/>
                <w:sz w:val="16"/>
                <w:szCs w:val="16"/>
              </w:rPr>
              <w:t>тома</w:t>
            </w:r>
          </w:p>
        </w:tc>
        <w:tc>
          <w:tcPr>
            <w:tcW w:w="24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Обозначение</w:t>
            </w:r>
          </w:p>
        </w:tc>
        <w:tc>
          <w:tcPr>
            <w:tcW w:w="430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Наименование</w:t>
            </w:r>
          </w:p>
        </w:tc>
        <w:tc>
          <w:tcPr>
            <w:tcW w:w="1795"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Примечание</w:t>
            </w:r>
          </w:p>
        </w:tc>
      </w:tr>
      <w:tr w:rsidR="00837C14" w:rsidRPr="00837C14" w:rsidTr="00837C14">
        <w:tblPrEx>
          <w:tblCellMar>
            <w:top w:w="0" w:type="dxa"/>
            <w:bottom w:w="0" w:type="dxa"/>
          </w:tblCellMar>
        </w:tblPrEx>
        <w:trPr>
          <w:trHeight w:hRule="exact" w:val="1978"/>
        </w:trPr>
        <w:tc>
          <w:tcPr>
            <w:tcW w:w="109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1</w:t>
            </w:r>
          </w:p>
        </w:tc>
        <w:tc>
          <w:tcPr>
            <w:tcW w:w="24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1/20/09-2023-ППТ (лист 1)</w:t>
            </w:r>
          </w:p>
        </w:tc>
        <w:tc>
          <w:tcPr>
            <w:tcW w:w="430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Проект планировки территории Основная часть</w:t>
            </w:r>
          </w:p>
          <w:p w:rsidR="00837C14" w:rsidRPr="00837C14" w:rsidRDefault="00837C14" w:rsidP="00837C14">
            <w:pPr>
              <w:rPr>
                <w:rFonts w:ascii="Arial" w:hAnsi="Arial" w:cs="Arial"/>
                <w:sz w:val="16"/>
                <w:szCs w:val="16"/>
              </w:rPr>
            </w:pPr>
            <w:r w:rsidRPr="00837C14">
              <w:rPr>
                <w:rStyle w:val="21"/>
                <w:rFonts w:ascii="Arial" w:hAnsi="Arial" w:cs="Arial"/>
                <w:sz w:val="16"/>
                <w:szCs w:val="16"/>
              </w:rPr>
              <w:t>Положения о территориальном планировании Графическая часть</w:t>
            </w:r>
          </w:p>
        </w:tc>
        <w:tc>
          <w:tcPr>
            <w:tcW w:w="1795"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trHeight w:hRule="exact" w:val="1771"/>
        </w:trPr>
        <w:tc>
          <w:tcPr>
            <w:tcW w:w="109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2</w:t>
            </w:r>
          </w:p>
        </w:tc>
        <w:tc>
          <w:tcPr>
            <w:tcW w:w="24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1/20/09-2023-ППТ (листы 2-8)</w:t>
            </w:r>
          </w:p>
        </w:tc>
        <w:tc>
          <w:tcPr>
            <w:tcW w:w="430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Проект планировки территории Материалы по обоснованию Пояснительная записка Графическая часть</w:t>
            </w:r>
          </w:p>
        </w:tc>
        <w:tc>
          <w:tcPr>
            <w:tcW w:w="1795"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trHeight w:hRule="exact" w:val="1766"/>
        </w:trPr>
        <w:tc>
          <w:tcPr>
            <w:tcW w:w="109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24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Том 1 23-389- ИГДИ</w:t>
            </w:r>
          </w:p>
        </w:tc>
        <w:tc>
          <w:tcPr>
            <w:tcW w:w="430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Технический отчет по результатам инженерно-геодезических изысканий</w:t>
            </w:r>
          </w:p>
        </w:tc>
        <w:tc>
          <w:tcPr>
            <w:tcW w:w="1795"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Выполнен ООО «ФИШТ» г. Краснодар</w:t>
            </w:r>
          </w:p>
        </w:tc>
      </w:tr>
      <w:tr w:rsidR="00837C14" w:rsidRPr="00837C14" w:rsidTr="00837C14">
        <w:tblPrEx>
          <w:tblCellMar>
            <w:top w:w="0" w:type="dxa"/>
            <w:bottom w:w="0" w:type="dxa"/>
          </w:tblCellMar>
        </w:tblPrEx>
        <w:trPr>
          <w:trHeight w:hRule="exact" w:val="1795"/>
        </w:trPr>
        <w:tc>
          <w:tcPr>
            <w:tcW w:w="1090"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2410"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307"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
                <w:rFonts w:ascii="Arial" w:hAnsi="Arial" w:cs="Arial"/>
                <w:sz w:val="16"/>
                <w:szCs w:val="16"/>
              </w:rPr>
              <w:t>Мероприятия и технические решения, обеспечивающие инженерную защиту территории и конструкций зданий от подтопления</w:t>
            </w:r>
          </w:p>
        </w:tc>
        <w:tc>
          <w:tcPr>
            <w:tcW w:w="1795" w:type="dxa"/>
            <w:tcBorders>
              <w:top w:val="single" w:sz="4" w:space="0" w:color="auto"/>
              <w:left w:val="single" w:sz="4" w:space="0" w:color="auto"/>
              <w:bottom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bl>
    <w:p w:rsidR="00837C14" w:rsidRPr="00837C14" w:rsidRDefault="00837C14" w:rsidP="00837C14">
      <w:pPr>
        <w:pStyle w:val="111"/>
        <w:shd w:val="clear" w:color="auto" w:fill="auto"/>
        <w:spacing w:line="240" w:lineRule="auto"/>
        <w:ind w:left="5320"/>
        <w:rPr>
          <w:rFonts w:ascii="Arial" w:hAnsi="Arial" w:cs="Arial"/>
          <w:sz w:val="16"/>
          <w:szCs w:val="16"/>
        </w:rPr>
      </w:pPr>
      <w:r w:rsidRPr="00837C14">
        <w:rPr>
          <w:rFonts w:ascii="Arial" w:hAnsi="Arial" w:cs="Arial"/>
          <w:sz w:val="16"/>
          <w:szCs w:val="16"/>
        </w:rPr>
        <w:t>1/20/09-2023-ППТ-ПЗ 1</w:t>
      </w:r>
    </w:p>
    <w:p w:rsidR="00837C14" w:rsidRPr="00837C14" w:rsidRDefault="00837C14" w:rsidP="00837C14">
      <w:pPr>
        <w:pStyle w:val="141"/>
        <w:framePr w:w="10310" w:h="227" w:hRule="exact" w:wrap="none" w:vAnchor="page" w:hAnchor="page" w:x="1171" w:y="15668"/>
        <w:shd w:val="clear" w:color="auto" w:fill="auto"/>
        <w:spacing w:line="240" w:lineRule="auto"/>
        <w:rPr>
          <w:rFonts w:ascii="Arial" w:hAnsi="Arial" w:cs="Arial"/>
          <w:sz w:val="16"/>
          <w:szCs w:val="16"/>
        </w:rPr>
      </w:pPr>
      <w:r w:rsidRPr="00837C14">
        <w:rPr>
          <w:rFonts w:ascii="Arial" w:hAnsi="Arial" w:cs="Arial"/>
          <w:sz w:val="16"/>
          <w:szCs w:val="16"/>
        </w:rPr>
        <w:t>Лист</w:t>
      </w:r>
    </w:p>
    <w:p w:rsidR="00837C14" w:rsidRPr="00837C14" w:rsidRDefault="00837C14" w:rsidP="00837C14">
      <w:pPr>
        <w:pStyle w:val="3f0"/>
        <w:framePr w:wrap="none" w:vAnchor="page" w:hAnchor="page" w:x="11145" w:y="16076"/>
        <w:shd w:val="clear" w:color="auto" w:fill="auto"/>
        <w:spacing w:line="240" w:lineRule="auto"/>
        <w:rPr>
          <w:rFonts w:ascii="Arial" w:hAnsi="Arial" w:cs="Arial"/>
          <w:sz w:val="16"/>
          <w:szCs w:val="16"/>
        </w:rPr>
      </w:pPr>
      <w:r w:rsidRPr="00837C14">
        <w:rPr>
          <w:rFonts w:ascii="Arial" w:hAnsi="Arial" w:cs="Arial"/>
          <w:sz w:val="16"/>
          <w:szCs w:val="16"/>
        </w:rPr>
        <w:t>6</w:t>
      </w:r>
    </w:p>
    <w:p w:rsidR="00837C14" w:rsidRPr="00837C14" w:rsidRDefault="00837C14" w:rsidP="00837C14">
      <w:pPr>
        <w:pStyle w:val="111"/>
        <w:shd w:val="clear" w:color="auto" w:fill="auto"/>
        <w:spacing w:line="240" w:lineRule="auto"/>
        <w:ind w:left="260" w:right="160" w:firstLine="720"/>
        <w:jc w:val="both"/>
        <w:rPr>
          <w:rFonts w:ascii="Arial" w:hAnsi="Arial" w:cs="Arial"/>
          <w:sz w:val="16"/>
          <w:szCs w:val="16"/>
        </w:rPr>
      </w:pPr>
      <w:r w:rsidRPr="00837C14">
        <w:rPr>
          <w:rFonts w:ascii="Arial" w:hAnsi="Arial" w:cs="Arial"/>
          <w:sz w:val="16"/>
          <w:szCs w:val="16"/>
        </w:rPr>
        <w:t>1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структуры.Сведения о плотности и параметрах застройки территории, необходимые для размещения указанных объектов, а также в целях согласования проекта планировки территории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rsidR="00837C14" w:rsidRPr="00837C14" w:rsidRDefault="00837C14" w:rsidP="00027403">
      <w:pPr>
        <w:pStyle w:val="111"/>
        <w:numPr>
          <w:ilvl w:val="1"/>
          <w:numId w:val="72"/>
        </w:numPr>
        <w:shd w:val="clear" w:color="auto" w:fill="auto"/>
        <w:tabs>
          <w:tab w:val="left" w:pos="1403"/>
        </w:tabs>
        <w:spacing w:line="240" w:lineRule="auto"/>
        <w:ind w:left="260" w:right="160" w:firstLine="720"/>
        <w:jc w:val="both"/>
        <w:rPr>
          <w:rFonts w:ascii="Arial" w:hAnsi="Arial" w:cs="Arial"/>
          <w:sz w:val="16"/>
          <w:szCs w:val="16"/>
        </w:rPr>
      </w:pPr>
      <w:r w:rsidRPr="00837C14">
        <w:rPr>
          <w:rFonts w:ascii="Arial" w:hAnsi="Arial" w:cs="Arial"/>
          <w:sz w:val="16"/>
          <w:szCs w:val="16"/>
        </w:rPr>
        <w:t>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в том числе для объектов регионального и местного значения</w:t>
      </w:r>
    </w:p>
    <w:p w:rsidR="00837C14" w:rsidRPr="00837C14" w:rsidRDefault="00837C14" w:rsidP="00837C14">
      <w:pPr>
        <w:ind w:left="260" w:right="160" w:firstLine="720"/>
        <w:jc w:val="both"/>
        <w:rPr>
          <w:rFonts w:ascii="Arial" w:hAnsi="Arial" w:cs="Arial"/>
          <w:sz w:val="16"/>
          <w:szCs w:val="16"/>
        </w:rPr>
      </w:pPr>
      <w:r w:rsidRPr="00837C14">
        <w:rPr>
          <w:rFonts w:ascii="Arial" w:hAnsi="Arial" w:cs="Arial"/>
          <w:sz w:val="16"/>
          <w:szCs w:val="16"/>
        </w:rPr>
        <w:t>Проект планировки территории земельного участка с кадастровым номером 23:21:0401013:2552, расположенного по адресу: Российская Федерация, Краснодарский край, Новокубанский район, Новокубанское городское поселение, город Новокубанск, между ул. Березовой, Кузнечной и Весенней, разработан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837C14" w:rsidRPr="00837C14" w:rsidRDefault="00837C14" w:rsidP="00837C14">
      <w:pPr>
        <w:ind w:left="260" w:right="160" w:firstLine="720"/>
        <w:jc w:val="both"/>
        <w:rPr>
          <w:rFonts w:ascii="Arial" w:hAnsi="Arial" w:cs="Arial"/>
          <w:sz w:val="16"/>
          <w:szCs w:val="16"/>
        </w:rPr>
      </w:pPr>
      <w:r w:rsidRPr="00837C14">
        <w:rPr>
          <w:rFonts w:ascii="Arial" w:hAnsi="Arial" w:cs="Arial"/>
          <w:sz w:val="16"/>
          <w:szCs w:val="16"/>
        </w:rPr>
        <w:t>Проект планировки территории разработана на территорию общей площадью 8,3 га в границах земельного участка с кадастровым номером 23:21:0401013:2552,а также земель площадью 1,63га, государственная собственность на которые не разграничена.</w:t>
      </w:r>
    </w:p>
    <w:p w:rsidR="00837C14" w:rsidRPr="00837C14" w:rsidRDefault="00837C14" w:rsidP="00837C14">
      <w:pPr>
        <w:ind w:left="260" w:right="160" w:firstLine="720"/>
        <w:jc w:val="both"/>
        <w:rPr>
          <w:rFonts w:ascii="Arial" w:hAnsi="Arial" w:cs="Arial"/>
          <w:sz w:val="16"/>
          <w:szCs w:val="16"/>
        </w:rPr>
      </w:pPr>
      <w:r w:rsidRPr="00837C14">
        <w:rPr>
          <w:rFonts w:ascii="Arial" w:hAnsi="Arial" w:cs="Arial"/>
          <w:sz w:val="16"/>
          <w:szCs w:val="16"/>
        </w:rPr>
        <w:t>В соответствии с генеральным планом Новокубанского городского поселения Новокубанского района, утверждённым решением Совета Новокубанского городского</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755"/>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5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55"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80"/>
              <w:rPr>
                <w:rFonts w:ascii="Arial" w:hAnsi="Arial" w:cs="Arial"/>
                <w:sz w:val="16"/>
                <w:szCs w:val="16"/>
              </w:rPr>
            </w:pPr>
            <w:r w:rsidRPr="00837C14">
              <w:rPr>
                <w:rStyle w:val="2Arial105pt"/>
                <w:sz w:val="16"/>
                <w:szCs w:val="16"/>
              </w:rPr>
              <w:t>7</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755"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bl>
    <w:p w:rsidR="00837C14" w:rsidRPr="00837C14" w:rsidRDefault="00837C14" w:rsidP="00837C14">
      <w:pPr>
        <w:ind w:left="260" w:right="140"/>
        <w:jc w:val="both"/>
        <w:rPr>
          <w:rFonts w:ascii="Arial" w:hAnsi="Arial" w:cs="Arial"/>
          <w:sz w:val="16"/>
          <w:szCs w:val="16"/>
        </w:rPr>
      </w:pPr>
      <w:r w:rsidRPr="00837C14">
        <w:rPr>
          <w:rFonts w:ascii="Arial" w:hAnsi="Arial" w:cs="Arial"/>
          <w:sz w:val="16"/>
          <w:szCs w:val="16"/>
        </w:rPr>
        <w:lastRenderedPageBreak/>
        <w:t>поселения Новокубанского района от 29.07.2022г. № 396 «О внесении изменений в решение Совета Новокубанского городского поселения Новокубанского района от 19 октября 2012 года №384 «Об утверждении генерального плана Новокубанского городского поселения Новокубанского района Краснодарского края (далее - генеральный план), в границах проектируемой территории предусмотрена следующая функциональная зона:</w:t>
      </w:r>
    </w:p>
    <w:p w:rsidR="00837C14" w:rsidRPr="00837C14" w:rsidRDefault="00837C14" w:rsidP="00027403">
      <w:pPr>
        <w:widowControl w:val="0"/>
        <w:numPr>
          <w:ilvl w:val="0"/>
          <w:numId w:val="75"/>
        </w:numPr>
        <w:tabs>
          <w:tab w:val="left" w:pos="1167"/>
        </w:tabs>
        <w:ind w:left="260" w:firstLine="700"/>
        <w:jc w:val="both"/>
        <w:rPr>
          <w:rFonts w:ascii="Arial" w:hAnsi="Arial" w:cs="Arial"/>
          <w:sz w:val="16"/>
          <w:szCs w:val="16"/>
        </w:rPr>
      </w:pPr>
      <w:r w:rsidRPr="00837C14">
        <w:rPr>
          <w:rFonts w:ascii="Arial" w:hAnsi="Arial" w:cs="Arial"/>
          <w:sz w:val="16"/>
          <w:szCs w:val="16"/>
        </w:rPr>
        <w:t>зона застройки индивидуальными жилыми домами.</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В соответствии с генеральным планом в границах проектируемой территории планируемые к размещению объекты местного, регионального и федерального значения отсутствуют.</w:t>
      </w:r>
    </w:p>
    <w:p w:rsidR="00837C14" w:rsidRPr="00837C14" w:rsidRDefault="00837C14" w:rsidP="00837C14">
      <w:pPr>
        <w:tabs>
          <w:tab w:val="left" w:pos="1503"/>
        </w:tabs>
        <w:ind w:left="260" w:right="140" w:firstLine="700"/>
        <w:jc w:val="both"/>
        <w:rPr>
          <w:rFonts w:ascii="Arial" w:hAnsi="Arial" w:cs="Arial"/>
          <w:sz w:val="16"/>
          <w:szCs w:val="16"/>
        </w:rPr>
      </w:pPr>
      <w:r w:rsidRPr="00837C14">
        <w:rPr>
          <w:rFonts w:ascii="Arial" w:hAnsi="Arial" w:cs="Arial"/>
          <w:sz w:val="16"/>
          <w:szCs w:val="16"/>
        </w:rPr>
        <w:t>Предельные параметры разрешенного строительства, реконструкции объектов капитального строительства определены градостроительным регламентом. В соответствии с правилами землепользования и застройки Новокубанского городского поселения Новокубанского района Краснодарского края утвержденных решением Совета Новокубанского городского поселения Новокубанского района от 1 августа 2014 года №</w:t>
      </w:r>
      <w:r w:rsidRPr="00837C14">
        <w:rPr>
          <w:rFonts w:ascii="Arial" w:hAnsi="Arial" w:cs="Arial"/>
          <w:sz w:val="16"/>
          <w:szCs w:val="16"/>
        </w:rPr>
        <w:tab/>
        <w:t>585 с внесенными изменениями, утвержденными решением Совета</w:t>
      </w:r>
    </w:p>
    <w:p w:rsidR="00837C14" w:rsidRPr="00837C14" w:rsidRDefault="00837C14" w:rsidP="00837C14">
      <w:pPr>
        <w:ind w:left="260" w:right="140"/>
        <w:jc w:val="both"/>
        <w:rPr>
          <w:rFonts w:ascii="Arial" w:hAnsi="Arial" w:cs="Arial"/>
          <w:sz w:val="16"/>
          <w:szCs w:val="16"/>
        </w:rPr>
      </w:pPr>
      <w:r w:rsidRPr="00837C14">
        <w:rPr>
          <w:rFonts w:ascii="Arial" w:hAnsi="Arial" w:cs="Arial"/>
          <w:sz w:val="16"/>
          <w:szCs w:val="16"/>
        </w:rPr>
        <w:t xml:space="preserve">Новокубанского городского поселения от 29 июля 2022 года </w:t>
      </w:r>
      <w:r w:rsidRPr="00837C14">
        <w:rPr>
          <w:rFonts w:ascii="Arial" w:hAnsi="Arial" w:cs="Arial"/>
          <w:sz w:val="16"/>
          <w:szCs w:val="16"/>
          <w:lang w:eastAsia="en-US" w:bidi="en-US"/>
        </w:rPr>
        <w:t xml:space="preserve">№397, </w:t>
      </w:r>
      <w:r w:rsidRPr="00837C14">
        <w:rPr>
          <w:rFonts w:ascii="Arial" w:hAnsi="Arial" w:cs="Arial"/>
          <w:sz w:val="16"/>
          <w:szCs w:val="16"/>
        </w:rPr>
        <w:t>от 25 ноября 2022 года№429, от 27 января 2023 года №449, от 17.03.2023 года №470 (далее - ПЗЗ), проектируемая территория расположена:</w:t>
      </w:r>
    </w:p>
    <w:p w:rsidR="00837C14" w:rsidRPr="00837C14" w:rsidRDefault="00837C14" w:rsidP="00027403">
      <w:pPr>
        <w:widowControl w:val="0"/>
        <w:numPr>
          <w:ilvl w:val="0"/>
          <w:numId w:val="75"/>
        </w:numPr>
        <w:tabs>
          <w:tab w:val="left" w:pos="1167"/>
        </w:tabs>
        <w:ind w:left="260" w:firstLine="700"/>
        <w:jc w:val="both"/>
        <w:rPr>
          <w:rFonts w:ascii="Arial" w:hAnsi="Arial" w:cs="Arial"/>
          <w:sz w:val="16"/>
          <w:szCs w:val="16"/>
        </w:rPr>
      </w:pPr>
      <w:r w:rsidRPr="00837C14">
        <w:rPr>
          <w:rFonts w:ascii="Arial" w:hAnsi="Arial" w:cs="Arial"/>
          <w:sz w:val="16"/>
          <w:szCs w:val="16"/>
        </w:rPr>
        <w:t>в зоне застройки индивидуальными жилыми домами - Ж-1.</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Для зон установлены соответствующие регламенты, учет которых необходим при размещениях каждых конкретных объектов капитального строительства. Основные виды и параметры разрешённого использования земельных участков и планируемых к размещению объектов капитального строительства представлены в таблице 1.</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188"/>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188"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10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188"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60"/>
              <w:rPr>
                <w:rFonts w:ascii="Arial" w:hAnsi="Arial" w:cs="Arial"/>
                <w:sz w:val="16"/>
                <w:szCs w:val="16"/>
              </w:rPr>
            </w:pPr>
            <w:r w:rsidRPr="00837C14">
              <w:rPr>
                <w:rStyle w:val="2Arial105pt"/>
                <w:sz w:val="16"/>
                <w:szCs w:val="16"/>
              </w:rPr>
              <w:t>8</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188"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p>
        </w:tc>
      </w:tr>
    </w:tbl>
    <w:p w:rsidR="00837C14" w:rsidRPr="00837C14" w:rsidRDefault="00837C14" w:rsidP="00837C14">
      <w:pPr>
        <w:pStyle w:val="af6"/>
        <w:shd w:val="clear" w:color="auto" w:fill="auto"/>
        <w:tabs>
          <w:tab w:val="left" w:leader="underscore" w:pos="3960"/>
          <w:tab w:val="left" w:leader="underscore" w:pos="5520"/>
          <w:tab w:val="left" w:leader="underscore" w:pos="6792"/>
          <w:tab w:val="left" w:leader="underscore" w:pos="8213"/>
          <w:tab w:val="left" w:leader="underscore" w:pos="9062"/>
          <w:tab w:val="left" w:leader="underscore" w:pos="9787"/>
        </w:tabs>
        <w:spacing w:line="240" w:lineRule="auto"/>
        <w:rPr>
          <w:rFonts w:ascii="Arial" w:hAnsi="Arial" w:cs="Arial"/>
          <w:sz w:val="16"/>
          <w:szCs w:val="16"/>
        </w:rPr>
      </w:pPr>
      <w:r w:rsidRPr="00837C14">
        <w:rPr>
          <w:rFonts w:ascii="Arial" w:hAnsi="Arial" w:cs="Arial"/>
          <w:sz w:val="16"/>
          <w:szCs w:val="16"/>
        </w:rPr>
        <w:t>Таблица 1- Параметры разрешенного использования земельных участков и объектов капитально строительства</w:t>
      </w:r>
      <w:r w:rsidRPr="00837C14">
        <w:rPr>
          <w:rFonts w:ascii="Arial" w:hAnsi="Arial" w:cs="Arial"/>
          <w:sz w:val="16"/>
          <w:szCs w:val="16"/>
        </w:rPr>
        <w:tab/>
      </w:r>
      <w:r w:rsidRPr="00837C14">
        <w:rPr>
          <w:rFonts w:ascii="Arial" w:hAnsi="Arial" w:cs="Arial"/>
          <w:sz w:val="16"/>
          <w:szCs w:val="16"/>
        </w:rPr>
        <w:tab/>
      </w:r>
      <w:r w:rsidRPr="00837C14">
        <w:rPr>
          <w:rFonts w:ascii="Arial" w:hAnsi="Arial" w:cs="Arial"/>
          <w:sz w:val="16"/>
          <w:szCs w:val="16"/>
        </w:rPr>
        <w:tab/>
      </w:r>
      <w:r w:rsidRPr="00837C14">
        <w:rPr>
          <w:rFonts w:ascii="Arial" w:hAnsi="Arial" w:cs="Arial"/>
          <w:sz w:val="16"/>
          <w:szCs w:val="16"/>
        </w:rPr>
        <w:tab/>
      </w:r>
      <w:r w:rsidRPr="00837C14">
        <w:rPr>
          <w:rFonts w:ascii="Arial" w:hAnsi="Arial" w:cs="Arial"/>
          <w:sz w:val="16"/>
          <w:szCs w:val="16"/>
        </w:rPr>
        <w:tab/>
      </w:r>
      <w:r w:rsidRPr="00837C14">
        <w:rPr>
          <w:rFonts w:ascii="Arial" w:hAnsi="Arial" w:cs="Arial"/>
          <w:sz w:val="16"/>
          <w:szCs w:val="16"/>
        </w:rPr>
        <w:tab/>
      </w:r>
    </w:p>
    <w:tbl>
      <w:tblPr>
        <w:tblOverlap w:val="never"/>
        <w:tblW w:w="9792" w:type="dxa"/>
        <w:tblLayout w:type="fixed"/>
        <w:tblCellMar>
          <w:left w:w="10" w:type="dxa"/>
          <w:right w:w="10" w:type="dxa"/>
        </w:tblCellMar>
        <w:tblLook w:val="04A0"/>
      </w:tblPr>
      <w:tblGrid>
        <w:gridCol w:w="552"/>
        <w:gridCol w:w="581"/>
        <w:gridCol w:w="437"/>
        <w:gridCol w:w="149"/>
        <w:gridCol w:w="581"/>
        <w:gridCol w:w="874"/>
        <w:gridCol w:w="586"/>
        <w:gridCol w:w="359"/>
        <w:gridCol w:w="850"/>
        <w:gridCol w:w="710"/>
        <w:gridCol w:w="1277"/>
        <w:gridCol w:w="992"/>
        <w:gridCol w:w="424"/>
        <w:gridCol w:w="427"/>
        <w:gridCol w:w="283"/>
        <w:gridCol w:w="48"/>
        <w:gridCol w:w="94"/>
        <w:gridCol w:w="40"/>
        <w:gridCol w:w="385"/>
        <w:gridCol w:w="40"/>
        <w:gridCol w:w="103"/>
      </w:tblGrid>
      <w:tr w:rsidR="00837C14" w:rsidRPr="00837C14" w:rsidTr="00837C14">
        <w:tblPrEx>
          <w:tblCellMar>
            <w:top w:w="0" w:type="dxa"/>
            <w:bottom w:w="0" w:type="dxa"/>
          </w:tblCellMar>
        </w:tblPrEx>
        <w:trPr>
          <w:gridAfter w:val="1"/>
          <w:wAfter w:w="103" w:type="dxa"/>
          <w:trHeight w:hRule="exact" w:val="1186"/>
        </w:trPr>
        <w:tc>
          <w:tcPr>
            <w:tcW w:w="1570" w:type="dxa"/>
            <w:gridSpan w:val="3"/>
            <w:vMerge w:val="restart"/>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Наименование</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ВРИ</w:t>
            </w:r>
          </w:p>
        </w:tc>
        <w:tc>
          <w:tcPr>
            <w:tcW w:w="2549" w:type="dxa"/>
            <w:gridSpan w:val="5"/>
            <w:vMerge w:val="restart"/>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Описание ВРИ</w:t>
            </w:r>
          </w:p>
        </w:tc>
        <w:tc>
          <w:tcPr>
            <w:tcW w:w="1560"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Предельные размеры земельных участков (кв. м)</w:t>
            </w:r>
          </w:p>
        </w:tc>
        <w:tc>
          <w:tcPr>
            <w:tcW w:w="1277" w:type="dxa"/>
            <w:vMerge w:val="restart"/>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Максимальный процент застройки в границах земельного участка (процент застройки подземной части не регламентир уется)</w:t>
            </w:r>
          </w:p>
        </w:tc>
        <w:tc>
          <w:tcPr>
            <w:tcW w:w="1416" w:type="dxa"/>
            <w:gridSpan w:val="2"/>
            <w:vMerge w:val="restart"/>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Минимальны е отступы от границ земельного участка (м)</w:t>
            </w:r>
          </w:p>
        </w:tc>
        <w:tc>
          <w:tcPr>
            <w:tcW w:w="852" w:type="dxa"/>
            <w:gridSpan w:val="4"/>
            <w:tcBorders>
              <w:top w:val="single" w:sz="4" w:space="0" w:color="auto"/>
              <w:lef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85pt"/>
                <w:rFonts w:ascii="Arial" w:hAnsi="Arial" w:cs="Arial"/>
                <w:sz w:val="16"/>
                <w:szCs w:val="16"/>
              </w:rPr>
              <w:t>Предел</w:t>
            </w:r>
          </w:p>
          <w:p w:rsidR="00837C14" w:rsidRPr="00837C14" w:rsidRDefault="00837C14" w:rsidP="00837C14">
            <w:pPr>
              <w:jc w:val="both"/>
              <w:rPr>
                <w:rFonts w:ascii="Arial" w:hAnsi="Arial" w:cs="Arial"/>
                <w:sz w:val="16"/>
                <w:szCs w:val="16"/>
              </w:rPr>
            </w:pPr>
            <w:r w:rsidRPr="00837C14">
              <w:rPr>
                <w:rStyle w:val="285pt"/>
                <w:rFonts w:ascii="Arial" w:hAnsi="Arial" w:cs="Arial"/>
                <w:sz w:val="16"/>
                <w:szCs w:val="16"/>
              </w:rPr>
              <w:t>ьная</w:t>
            </w:r>
          </w:p>
          <w:p w:rsidR="00837C14" w:rsidRPr="00837C14" w:rsidRDefault="00837C14" w:rsidP="00837C14">
            <w:pPr>
              <w:jc w:val="both"/>
              <w:rPr>
                <w:rFonts w:ascii="Arial" w:hAnsi="Arial" w:cs="Arial"/>
                <w:sz w:val="16"/>
                <w:szCs w:val="16"/>
              </w:rPr>
            </w:pPr>
            <w:r w:rsidRPr="00837C14">
              <w:rPr>
                <w:rStyle w:val="285pt"/>
                <w:rFonts w:ascii="Arial" w:hAnsi="Arial" w:cs="Arial"/>
                <w:sz w:val="16"/>
                <w:szCs w:val="16"/>
              </w:rPr>
              <w:t>высота</w:t>
            </w:r>
          </w:p>
          <w:p w:rsidR="00837C14" w:rsidRPr="00837C14" w:rsidRDefault="00837C14" w:rsidP="00837C14">
            <w:pPr>
              <w:jc w:val="both"/>
              <w:rPr>
                <w:rFonts w:ascii="Arial" w:hAnsi="Arial" w:cs="Arial"/>
                <w:sz w:val="16"/>
                <w:szCs w:val="16"/>
              </w:rPr>
            </w:pPr>
            <w:r w:rsidRPr="00837C14">
              <w:rPr>
                <w:rStyle w:val="285pt"/>
                <w:rFonts w:ascii="Arial" w:hAnsi="Arial" w:cs="Arial"/>
                <w:sz w:val="16"/>
                <w:szCs w:val="16"/>
              </w:rPr>
              <w:t>зданий</w:t>
            </w:r>
          </w:p>
          <w:p w:rsidR="00837C14" w:rsidRPr="00837C14" w:rsidRDefault="00837C14" w:rsidP="00837C14">
            <w:pPr>
              <w:jc w:val="both"/>
              <w:rPr>
                <w:rFonts w:ascii="Arial" w:hAnsi="Arial" w:cs="Arial"/>
                <w:sz w:val="16"/>
                <w:szCs w:val="16"/>
              </w:rPr>
            </w:pPr>
            <w:r w:rsidRPr="00837C14">
              <w:rPr>
                <w:rStyle w:val="285pt"/>
                <w:rFonts w:ascii="Arial" w:hAnsi="Arial" w:cs="Arial"/>
                <w:sz w:val="16"/>
                <w:szCs w:val="16"/>
              </w:rPr>
              <w:t>(м)</w:t>
            </w:r>
          </w:p>
        </w:tc>
        <w:tc>
          <w:tcPr>
            <w:tcW w:w="465" w:type="dxa"/>
            <w:gridSpan w:val="3"/>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Миним</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альны</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й</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процен</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т</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озелене</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ния</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земель</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ного</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участк</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а</w:t>
            </w:r>
          </w:p>
        </w:tc>
      </w:tr>
      <w:tr w:rsidR="00837C14" w:rsidRPr="00837C14" w:rsidTr="00837C14">
        <w:tblPrEx>
          <w:tblCellMar>
            <w:top w:w="0" w:type="dxa"/>
            <w:bottom w:w="0" w:type="dxa"/>
          </w:tblCellMar>
        </w:tblPrEx>
        <w:trPr>
          <w:gridAfter w:val="2"/>
          <w:wAfter w:w="143" w:type="dxa"/>
          <w:trHeight w:hRule="exact" w:val="1526"/>
        </w:trPr>
        <w:tc>
          <w:tcPr>
            <w:tcW w:w="1570" w:type="dxa"/>
            <w:gridSpan w:val="3"/>
            <w:vMerge/>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2549" w:type="dxa"/>
            <w:gridSpan w:val="5"/>
            <w:vMerge/>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lang w:val="en-US" w:eastAsia="en-US" w:bidi="en-US"/>
              </w:rPr>
              <w:t>min</w:t>
            </w:r>
          </w:p>
        </w:tc>
        <w:tc>
          <w:tcPr>
            <w:tcW w:w="7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lang w:val="en-US" w:eastAsia="en-US" w:bidi="en-US"/>
              </w:rPr>
              <w:t>max</w:t>
            </w:r>
          </w:p>
        </w:tc>
        <w:tc>
          <w:tcPr>
            <w:tcW w:w="1277" w:type="dxa"/>
            <w:vMerge/>
            <w:tcBorders>
              <w:left w:val="single" w:sz="4" w:space="0" w:color="auto"/>
            </w:tcBorders>
            <w:shd w:val="clear" w:color="auto" w:fill="FFFFFF"/>
            <w:vAlign w:val="bottom"/>
          </w:tcPr>
          <w:p w:rsidR="00837C14" w:rsidRPr="00837C14" w:rsidRDefault="00837C14" w:rsidP="00837C14">
            <w:pPr>
              <w:rPr>
                <w:rFonts w:ascii="Arial" w:hAnsi="Arial" w:cs="Arial"/>
                <w:sz w:val="16"/>
                <w:szCs w:val="16"/>
              </w:rPr>
            </w:pPr>
          </w:p>
        </w:tc>
        <w:tc>
          <w:tcPr>
            <w:tcW w:w="1416" w:type="dxa"/>
            <w:gridSpan w:val="2"/>
            <w:vMerge/>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852" w:type="dxa"/>
            <w:gridSpan w:val="4"/>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425" w:type="dxa"/>
            <w:gridSpan w:val="2"/>
            <w:tcBorders>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gridAfter w:val="5"/>
          <w:wAfter w:w="662" w:type="dxa"/>
          <w:trHeight w:hRule="exact" w:val="293"/>
        </w:trPr>
        <w:tc>
          <w:tcPr>
            <w:tcW w:w="9130" w:type="dxa"/>
            <w:gridSpan w:val="16"/>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Зона застройки индивидуальными жилыми домами (Ж-1)</w:t>
            </w:r>
          </w:p>
        </w:tc>
      </w:tr>
      <w:tr w:rsidR="00837C14" w:rsidRPr="00837C14" w:rsidTr="00837C14">
        <w:tblPrEx>
          <w:tblCellMar>
            <w:top w:w="0" w:type="dxa"/>
            <w:bottom w:w="0" w:type="dxa"/>
          </w:tblCellMar>
        </w:tblPrEx>
        <w:trPr>
          <w:gridAfter w:val="3"/>
          <w:wAfter w:w="528" w:type="dxa"/>
          <w:trHeight w:hRule="exact" w:val="4152"/>
        </w:trPr>
        <w:tc>
          <w:tcPr>
            <w:tcW w:w="1570" w:type="dxa"/>
            <w:gridSpan w:val="3"/>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Малоэтажная многоквартирная жилая застройка (2.1.1)</w:t>
            </w:r>
          </w:p>
        </w:tc>
        <w:tc>
          <w:tcPr>
            <w:tcW w:w="2549" w:type="dxa"/>
            <w:gridSpan w:val="5"/>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Размещение малоэтажных многоквартирных домов (многоквартирные дома высотой до 4 этажей, включая мансардный);</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обустройство спортивных и детских площадок, площадок для</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отдыха; размещение объектов обслуживания жилой застройки</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85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lang w:eastAsia="en-US" w:bidi="en-US"/>
              </w:rPr>
              <w:t>400;</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минима</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льная</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ширина</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вдоль</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фронта</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 xml:space="preserve">улицы </w:t>
            </w:r>
            <w:r w:rsidRPr="00837C14">
              <w:rPr>
                <w:rStyle w:val="29pt"/>
                <w:rFonts w:ascii="Arial" w:eastAsia="Calibri" w:hAnsi="Arial" w:cs="Arial"/>
                <w:sz w:val="16"/>
                <w:szCs w:val="16"/>
                <w:lang w:eastAsia="en-US" w:bidi="en-US"/>
              </w:rPr>
              <w:t>-</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20м.</w:t>
            </w:r>
          </w:p>
        </w:tc>
        <w:tc>
          <w:tcPr>
            <w:tcW w:w="7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67000</w:t>
            </w:r>
          </w:p>
        </w:tc>
        <w:tc>
          <w:tcPr>
            <w:tcW w:w="127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60%</w:t>
            </w:r>
          </w:p>
        </w:tc>
        <w:tc>
          <w:tcPr>
            <w:tcW w:w="141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от красной линии улиц-5м; от красных линий</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проездов-3м; от границ смежных земельных участков -3м.</w:t>
            </w:r>
          </w:p>
        </w:tc>
        <w:tc>
          <w:tcPr>
            <w:tcW w:w="852" w:type="dxa"/>
            <w:gridSpan w:val="4"/>
            <w:tcBorders>
              <w:top w:val="single" w:sz="4" w:space="0" w:color="auto"/>
              <w:lef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9pt"/>
                <w:rFonts w:ascii="Arial" w:eastAsia="Calibri" w:hAnsi="Arial" w:cs="Arial"/>
                <w:sz w:val="16"/>
                <w:szCs w:val="16"/>
              </w:rPr>
              <w:t>4 этажа; 20м.</w:t>
            </w:r>
          </w:p>
        </w:tc>
        <w:tc>
          <w:tcPr>
            <w:tcW w:w="40"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25%</w:t>
            </w:r>
          </w:p>
        </w:tc>
      </w:tr>
      <w:tr w:rsidR="00837C14" w:rsidRPr="00837C14" w:rsidTr="00837C14">
        <w:tblPrEx>
          <w:tblCellMar>
            <w:top w:w="0" w:type="dxa"/>
            <w:bottom w:w="0" w:type="dxa"/>
          </w:tblCellMar>
        </w:tblPrEx>
        <w:trPr>
          <w:gridAfter w:val="3"/>
          <w:wAfter w:w="528" w:type="dxa"/>
          <w:trHeight w:hRule="exact" w:val="5184"/>
        </w:trPr>
        <w:tc>
          <w:tcPr>
            <w:tcW w:w="1570" w:type="dxa"/>
            <w:gridSpan w:val="3"/>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lastRenderedPageBreak/>
              <w:t>Уличнодорожная сеть (12.0.1)</w:t>
            </w:r>
          </w:p>
        </w:tc>
        <w:tc>
          <w:tcPr>
            <w:tcW w:w="2549" w:type="dxa"/>
            <w:gridSpan w:val="5"/>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Размещение объектов уличнодорожной сети: автомобильных дорог, трамвайных путей и пешеходных тротуаров в границах</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предназначенных для охраны транспортных средств</w:t>
            </w:r>
          </w:p>
        </w:tc>
        <w:tc>
          <w:tcPr>
            <w:tcW w:w="2837" w:type="dxa"/>
            <w:gridSpan w:val="3"/>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Не нормируется</w:t>
            </w:r>
          </w:p>
        </w:tc>
        <w:tc>
          <w:tcPr>
            <w:tcW w:w="141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52" w:type="dxa"/>
            <w:gridSpan w:val="4"/>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0"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gridAfter w:val="3"/>
          <w:wAfter w:w="528" w:type="dxa"/>
          <w:trHeight w:hRule="exact" w:val="1056"/>
        </w:trPr>
        <w:tc>
          <w:tcPr>
            <w:tcW w:w="1570" w:type="dxa"/>
            <w:gridSpan w:val="3"/>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Благоустройство</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территории</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(12.0.2)</w:t>
            </w:r>
          </w:p>
        </w:tc>
        <w:tc>
          <w:tcPr>
            <w:tcW w:w="2549" w:type="dxa"/>
            <w:gridSpan w:val="5"/>
            <w:tcBorders>
              <w:top w:val="single" w:sz="4" w:space="0" w:color="auto"/>
              <w:left w:val="single" w:sz="4" w:space="0" w:color="auto"/>
              <w:bottom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Размещение декоративных, технических, планировочных, конструктивных устройств, элементов озеленения, различных</w:t>
            </w:r>
          </w:p>
        </w:tc>
        <w:tc>
          <w:tcPr>
            <w:tcW w:w="2837" w:type="dxa"/>
            <w:gridSpan w:val="3"/>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Не нормируется</w:t>
            </w:r>
          </w:p>
        </w:tc>
        <w:tc>
          <w:tcPr>
            <w:tcW w:w="1416" w:type="dxa"/>
            <w:gridSpan w:val="2"/>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52" w:type="dxa"/>
            <w:gridSpan w:val="4"/>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0" w:type="dxa"/>
            <w:tcBorders>
              <w:top w:val="single" w:sz="4" w:space="0" w:color="auto"/>
              <w:left w:val="single" w:sz="4" w:space="0" w:color="auto"/>
              <w:bottom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gridSpan w:val="7"/>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993" w:type="dxa"/>
            <w:gridSpan w:val="7"/>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gridSpan w:val="7"/>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993" w:type="dxa"/>
            <w:gridSpan w:val="7"/>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60"/>
              <w:rPr>
                <w:rFonts w:ascii="Arial" w:hAnsi="Arial" w:cs="Arial"/>
                <w:sz w:val="16"/>
                <w:szCs w:val="16"/>
              </w:rPr>
            </w:pPr>
            <w:r w:rsidRPr="00837C14">
              <w:rPr>
                <w:rStyle w:val="2Arial105pt"/>
                <w:sz w:val="16"/>
                <w:szCs w:val="16"/>
              </w:rPr>
              <w:t>9</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gridSpan w:val="2"/>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gridSpan w:val="7"/>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993" w:type="dxa"/>
            <w:gridSpan w:val="7"/>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gridAfter w:val="4"/>
          <w:wAfter w:w="568" w:type="dxa"/>
          <w:trHeight w:hRule="exact" w:val="1176"/>
        </w:trPr>
        <w:tc>
          <w:tcPr>
            <w:tcW w:w="1570" w:type="dxa"/>
            <w:gridSpan w:val="3"/>
            <w:vMerge w:val="restart"/>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Наименование</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ВРИ</w:t>
            </w:r>
          </w:p>
        </w:tc>
        <w:tc>
          <w:tcPr>
            <w:tcW w:w="2549" w:type="dxa"/>
            <w:gridSpan w:val="5"/>
            <w:vMerge w:val="restart"/>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Описание ВРИ</w:t>
            </w:r>
          </w:p>
        </w:tc>
        <w:tc>
          <w:tcPr>
            <w:tcW w:w="1560"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Предельные размеры земельных участков (кв. м)</w:t>
            </w:r>
          </w:p>
        </w:tc>
        <w:tc>
          <w:tcPr>
            <w:tcW w:w="1277" w:type="dxa"/>
            <w:vMerge w:val="restart"/>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Максимальный процент застройки в границах земельного участка (процент застройки подземной части не регламентир уется)</w:t>
            </w:r>
          </w:p>
        </w:tc>
        <w:tc>
          <w:tcPr>
            <w:tcW w:w="1416" w:type="dxa"/>
            <w:gridSpan w:val="2"/>
            <w:vMerge w:val="restart"/>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Минимальны е отступы от границ земельного участка (м)</w:t>
            </w:r>
          </w:p>
        </w:tc>
        <w:tc>
          <w:tcPr>
            <w:tcW w:w="710"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Предел</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ьная</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высота</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зданий</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(м)</w:t>
            </w:r>
          </w:p>
        </w:tc>
        <w:tc>
          <w:tcPr>
            <w:tcW w:w="142" w:type="dxa"/>
            <w:gridSpan w:val="2"/>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Миним</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альны</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й</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процен</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т</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озелене</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ния</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земель</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ного</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участк</w:t>
            </w:r>
          </w:p>
          <w:p w:rsidR="00837C14" w:rsidRPr="00837C14" w:rsidRDefault="00837C14" w:rsidP="00837C14">
            <w:pPr>
              <w:rPr>
                <w:rFonts w:ascii="Arial" w:hAnsi="Arial" w:cs="Arial"/>
                <w:sz w:val="16"/>
                <w:szCs w:val="16"/>
              </w:rPr>
            </w:pPr>
            <w:r w:rsidRPr="00837C14">
              <w:rPr>
                <w:rStyle w:val="285pt"/>
                <w:rFonts w:ascii="Arial" w:hAnsi="Arial" w:cs="Arial"/>
                <w:sz w:val="16"/>
                <w:szCs w:val="16"/>
              </w:rPr>
              <w:t>а</w:t>
            </w:r>
          </w:p>
        </w:tc>
      </w:tr>
      <w:tr w:rsidR="00837C14" w:rsidRPr="00837C14" w:rsidTr="00837C14">
        <w:tblPrEx>
          <w:tblCellMar>
            <w:top w:w="0" w:type="dxa"/>
            <w:bottom w:w="0" w:type="dxa"/>
          </w:tblCellMar>
        </w:tblPrEx>
        <w:trPr>
          <w:gridAfter w:val="4"/>
          <w:wAfter w:w="568" w:type="dxa"/>
          <w:trHeight w:hRule="exact" w:val="1531"/>
        </w:trPr>
        <w:tc>
          <w:tcPr>
            <w:tcW w:w="1570" w:type="dxa"/>
            <w:gridSpan w:val="3"/>
            <w:vMerge/>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2549" w:type="dxa"/>
            <w:gridSpan w:val="5"/>
            <w:vMerge/>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85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lang w:val="en-US" w:eastAsia="en-US" w:bidi="en-US"/>
              </w:rPr>
              <w:t>min</w:t>
            </w:r>
          </w:p>
        </w:tc>
        <w:tc>
          <w:tcPr>
            <w:tcW w:w="7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lang w:val="en-US" w:eastAsia="en-US" w:bidi="en-US"/>
              </w:rPr>
              <w:t>max</w:t>
            </w:r>
          </w:p>
        </w:tc>
        <w:tc>
          <w:tcPr>
            <w:tcW w:w="1277" w:type="dxa"/>
            <w:vMerge/>
            <w:tcBorders>
              <w:left w:val="single" w:sz="4" w:space="0" w:color="auto"/>
            </w:tcBorders>
            <w:shd w:val="clear" w:color="auto" w:fill="FFFFFF"/>
            <w:vAlign w:val="bottom"/>
          </w:tcPr>
          <w:p w:rsidR="00837C14" w:rsidRPr="00837C14" w:rsidRDefault="00837C14" w:rsidP="00837C14">
            <w:pPr>
              <w:rPr>
                <w:rFonts w:ascii="Arial" w:hAnsi="Arial" w:cs="Arial"/>
                <w:sz w:val="16"/>
                <w:szCs w:val="16"/>
              </w:rPr>
            </w:pPr>
          </w:p>
        </w:tc>
        <w:tc>
          <w:tcPr>
            <w:tcW w:w="1416" w:type="dxa"/>
            <w:gridSpan w:val="2"/>
            <w:vMerge/>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710" w:type="dxa"/>
            <w:gridSpan w:val="2"/>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142" w:type="dxa"/>
            <w:gridSpan w:val="2"/>
            <w:tcBorders>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gridAfter w:val="5"/>
          <w:wAfter w:w="662" w:type="dxa"/>
          <w:trHeight w:hRule="exact" w:val="293"/>
        </w:trPr>
        <w:tc>
          <w:tcPr>
            <w:tcW w:w="9130" w:type="dxa"/>
            <w:gridSpan w:val="16"/>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Зона застройки индивидуальными жилыми домами (Ж-1)</w:t>
            </w:r>
          </w:p>
        </w:tc>
      </w:tr>
      <w:tr w:rsidR="00837C14" w:rsidRPr="00837C14" w:rsidTr="00837C14">
        <w:tblPrEx>
          <w:tblCellMar>
            <w:top w:w="0" w:type="dxa"/>
            <w:bottom w:w="0" w:type="dxa"/>
          </w:tblCellMar>
        </w:tblPrEx>
        <w:trPr>
          <w:gridAfter w:val="4"/>
          <w:wAfter w:w="568" w:type="dxa"/>
          <w:trHeight w:hRule="exact" w:val="2491"/>
        </w:trPr>
        <w:tc>
          <w:tcPr>
            <w:tcW w:w="1570" w:type="dxa"/>
            <w:gridSpan w:val="3"/>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2549" w:type="dxa"/>
            <w:gridSpan w:val="5"/>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видов оборудования и оформления, малых архитектурных форм, некапитальных нестационарных строений и сооружений,</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информационных щитов и указателей, применяемых как составные части благоустройства территории, общественных туалетов</w:t>
            </w:r>
          </w:p>
        </w:tc>
        <w:tc>
          <w:tcPr>
            <w:tcW w:w="2837" w:type="dxa"/>
            <w:gridSpan w:val="3"/>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141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710"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142" w:type="dxa"/>
            <w:gridSpan w:val="2"/>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gridAfter w:val="5"/>
          <w:wAfter w:w="662" w:type="dxa"/>
          <w:trHeight w:hRule="exact" w:val="302"/>
        </w:trPr>
        <w:tc>
          <w:tcPr>
            <w:tcW w:w="9130" w:type="dxa"/>
            <w:gridSpan w:val="16"/>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85pt"/>
                <w:rFonts w:ascii="Arial" w:hAnsi="Arial" w:cs="Arial"/>
                <w:sz w:val="16"/>
                <w:szCs w:val="16"/>
              </w:rPr>
              <w:t>Условно разрешенный вид использования</w:t>
            </w:r>
          </w:p>
        </w:tc>
      </w:tr>
      <w:tr w:rsidR="00837C14" w:rsidRPr="00837C14" w:rsidTr="00837C14">
        <w:tblPrEx>
          <w:tblCellMar>
            <w:top w:w="0" w:type="dxa"/>
            <w:bottom w:w="0" w:type="dxa"/>
          </w:tblCellMar>
        </w:tblPrEx>
        <w:trPr>
          <w:gridAfter w:val="4"/>
          <w:wAfter w:w="568" w:type="dxa"/>
          <w:trHeight w:hRule="exact" w:val="4987"/>
        </w:trPr>
        <w:tc>
          <w:tcPr>
            <w:tcW w:w="1570" w:type="dxa"/>
            <w:gridSpan w:val="3"/>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lastRenderedPageBreak/>
              <w:t>Предоставление</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коммунальных</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Услуг</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(3.1.1)</w:t>
            </w:r>
          </w:p>
        </w:tc>
        <w:tc>
          <w:tcPr>
            <w:tcW w:w="2549" w:type="dxa"/>
            <w:gridSpan w:val="5"/>
            <w:tcBorders>
              <w:top w:val="single" w:sz="4" w:space="0" w:color="auto"/>
              <w:left w:val="single" w:sz="4" w:space="0" w:color="auto"/>
              <w:bottom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Размещение зданий и сооружений,</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водопроводов, линий электропередач, трансформаторных подстанций, газопроводов, линий связи, телефонных станций,</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канализаций, стоянок,</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гаражей и мастерских для</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обслуживания</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уборочной и аварийной</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техники, сооружений,</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необходимых</w:t>
            </w:r>
          </w:p>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для сбора и плавки снега)</w:t>
            </w:r>
          </w:p>
        </w:tc>
        <w:tc>
          <w:tcPr>
            <w:tcW w:w="2837" w:type="dxa"/>
            <w:gridSpan w:val="3"/>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9pt"/>
                <w:rFonts w:ascii="Arial" w:eastAsia="Calibri" w:hAnsi="Arial" w:cs="Arial"/>
                <w:sz w:val="16"/>
                <w:szCs w:val="16"/>
              </w:rPr>
              <w:t>Не нормируется</w:t>
            </w:r>
          </w:p>
        </w:tc>
        <w:tc>
          <w:tcPr>
            <w:tcW w:w="99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51" w:type="dxa"/>
            <w:gridSpan w:val="2"/>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25" w:type="dxa"/>
            <w:gridSpan w:val="3"/>
            <w:tcBorders>
              <w:top w:val="single" w:sz="4" w:space="0" w:color="auto"/>
              <w:left w:val="single" w:sz="4" w:space="0" w:color="auto"/>
              <w:bottom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gridSpan w:val="7"/>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993" w:type="dxa"/>
            <w:gridSpan w:val="7"/>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10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gridSpan w:val="7"/>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993" w:type="dxa"/>
            <w:gridSpan w:val="7"/>
            <w:vMerge w:val="restart"/>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20"/>
              <w:rPr>
                <w:rFonts w:ascii="Arial" w:hAnsi="Arial" w:cs="Arial"/>
                <w:sz w:val="16"/>
                <w:szCs w:val="16"/>
              </w:rPr>
            </w:pPr>
            <w:r w:rsidRPr="00837C14">
              <w:rPr>
                <w:rStyle w:val="2Arial105pt"/>
                <w:sz w:val="16"/>
                <w:szCs w:val="16"/>
              </w:rPr>
              <w:t>10</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gridSpan w:val="2"/>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gridSpan w:val="7"/>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993" w:type="dxa"/>
            <w:gridSpan w:val="7"/>
            <w:vMerge/>
            <w:tcBorders>
              <w:left w:val="single" w:sz="4" w:space="0" w:color="auto"/>
              <w:bottom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p>
        </w:tc>
      </w:tr>
    </w:tbl>
    <w:p w:rsidR="00837C14" w:rsidRPr="00837C14" w:rsidRDefault="00837C14" w:rsidP="00837C14">
      <w:pPr>
        <w:pStyle w:val="af8"/>
        <w:shd w:val="clear" w:color="auto" w:fill="auto"/>
        <w:spacing w:line="240" w:lineRule="auto"/>
        <w:ind w:left="1920"/>
        <w:rPr>
          <w:rFonts w:ascii="Arial" w:hAnsi="Arial" w:cs="Arial"/>
          <w:sz w:val="16"/>
          <w:szCs w:val="16"/>
        </w:rPr>
      </w:pPr>
      <w:r w:rsidRPr="00837C14">
        <w:rPr>
          <w:rFonts w:ascii="Arial" w:hAnsi="Arial" w:cs="Arial"/>
          <w:sz w:val="16"/>
          <w:szCs w:val="16"/>
        </w:rPr>
        <w:t>Параметры застройки жилых и общественно-деловых зон</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Расстояния между жилыми зданиями, жилыми и общественными принято на основе расчетов инсоляции и освещенности в соответствии с требованиями, приведенными в разделе 14, нормами освещенности, приведенными в СП 52.13330, а также в соответствии с противопожарными требованиями, приведенными в разделе 15.</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Размещение и ориентация жилых зданий обеспечивает продолжительность инсоляции помещений и территорий в соответствии с СанПиН 2.2.1/2.1.1.1076. Нормируемая продолжительность непрерывной инсоляции для помещений жилых зданий устанавливается для южной зоны (южнее 48° с.ш.) - не менее 1,5 ч в день с 22 февраля по 22 октября.</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Многоквартирные жилые здания с квартирами на первых этажах следует располагать с отступом от красных линий или границ земельного участка.</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Расстояния (бытовые разрывы) между длинными сторонами секционных жилых зданий высотой 2 - 3 этажа должны быть не менее 15 м, а между зданиями высотой 4 этажа - не менее 20 м, между длинными сторонами и торцами этих же зданий с окнами из жилых комнат - не менее 10 м. В условиях реконструкции и в других особых градостроительных условиях указанные расстояния могут быть сокращены при соблюдении норм инсоляции и освещенности и противопожарных требований, а также обеспечении непросматриваемости жилых помещений (комнат и кухонь) из окна в окно. На площадках сейсмичностью 8 баллов и выше расстояния между длинными сторонами секционных жилых зданий должны быть не менее двух высот наиболее высокого здания.</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Размер санитарно-защитных зон производственных объектов, размещаемых в общественно-деловых зонах, до жилых и общественных зданий, а также до границ земельных участков дошкольных и общеобразовательных организаций, медицинских организаций и организаций отдыха следует принимать в соответствии с требованиями СанПиН 2.2.1/2.1.1.1200 или по расчету с учетом обеспечения требований, приведенных в СанПиН 1.2.3685, СанПиН 2.1.3684</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330"/>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33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10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330"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20"/>
              <w:rPr>
                <w:rFonts w:ascii="Arial" w:hAnsi="Arial" w:cs="Arial"/>
                <w:sz w:val="16"/>
                <w:szCs w:val="16"/>
              </w:rPr>
            </w:pPr>
            <w:r w:rsidRPr="00837C14">
              <w:rPr>
                <w:rStyle w:val="2Arial105pt"/>
                <w:sz w:val="16"/>
                <w:szCs w:val="16"/>
              </w:rPr>
              <w:t>11</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330"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p>
        </w:tc>
      </w:tr>
    </w:tbl>
    <w:p w:rsidR="00837C14" w:rsidRPr="00837C14" w:rsidRDefault="00837C14" w:rsidP="00837C14">
      <w:pPr>
        <w:pStyle w:val="af8"/>
        <w:shd w:val="clear" w:color="auto" w:fill="auto"/>
        <w:spacing w:line="240" w:lineRule="auto"/>
        <w:ind w:left="740"/>
        <w:rPr>
          <w:rFonts w:ascii="Arial" w:hAnsi="Arial" w:cs="Arial"/>
          <w:sz w:val="16"/>
          <w:szCs w:val="16"/>
        </w:rPr>
      </w:pPr>
      <w:r w:rsidRPr="00837C14">
        <w:rPr>
          <w:rFonts w:ascii="Arial" w:hAnsi="Arial" w:cs="Arial"/>
          <w:sz w:val="16"/>
          <w:szCs w:val="16"/>
        </w:rPr>
        <w:t>Плотность застройки территории</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Основными показателями плотности застройки являются:</w:t>
      </w:r>
    </w:p>
    <w:p w:rsidR="00837C14" w:rsidRPr="00837C14" w:rsidRDefault="00837C14" w:rsidP="00027403">
      <w:pPr>
        <w:widowControl w:val="0"/>
        <w:numPr>
          <w:ilvl w:val="0"/>
          <w:numId w:val="75"/>
        </w:numPr>
        <w:tabs>
          <w:tab w:val="left" w:pos="1196"/>
        </w:tabs>
        <w:ind w:left="260" w:right="140" w:firstLine="720"/>
        <w:jc w:val="both"/>
        <w:rPr>
          <w:rFonts w:ascii="Arial" w:hAnsi="Arial" w:cs="Arial"/>
          <w:sz w:val="16"/>
          <w:szCs w:val="16"/>
        </w:rPr>
      </w:pPr>
      <w:r w:rsidRPr="00837C14">
        <w:rPr>
          <w:rFonts w:ascii="Arial" w:hAnsi="Arial" w:cs="Arial"/>
          <w:sz w:val="16"/>
          <w:szCs w:val="16"/>
        </w:rPr>
        <w:t>максимальный процент застройки в границах земельного участка - отношение суммарной площади земельного участка, которая может быть застроена, ко всей площади земельного участка, при определении которого площадь подземной части застройки и площадь стилобата до двух этажей не учитывается;</w:t>
      </w:r>
    </w:p>
    <w:p w:rsidR="00837C14" w:rsidRPr="00837C14" w:rsidRDefault="00837C14" w:rsidP="00027403">
      <w:pPr>
        <w:widowControl w:val="0"/>
        <w:numPr>
          <w:ilvl w:val="0"/>
          <w:numId w:val="75"/>
        </w:numPr>
        <w:tabs>
          <w:tab w:val="left" w:pos="1345"/>
        </w:tabs>
        <w:ind w:left="260" w:right="140" w:firstLine="720"/>
        <w:jc w:val="both"/>
        <w:rPr>
          <w:rFonts w:ascii="Arial" w:hAnsi="Arial" w:cs="Arial"/>
          <w:sz w:val="16"/>
          <w:szCs w:val="16"/>
        </w:rPr>
      </w:pPr>
      <w:r w:rsidRPr="00837C14">
        <w:rPr>
          <w:rFonts w:ascii="Arial" w:hAnsi="Arial" w:cs="Arial"/>
          <w:sz w:val="16"/>
          <w:szCs w:val="16"/>
        </w:rPr>
        <w:t>предельный коэффициент плотности жилой застройки - предельное максимальное отношение суммарной площади квартир в многоквартирных домах, площади блокированных и индивидуальных жилых домов, которую разрешается построить на земельном участке, а при комплексном развитии территории на земельных участках, с учетом уже существующих объектов капитального строительства, к площади земельного участка.</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Плотность застройки - суммарная поэтажная площадь застройки наземной части зданий и сооружений в габаритах наружных стен, приходящаяся на единицу территории участка (квартала) (тыс. кв. м/га).</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Суммарная поэтажная площадь - суммарная площадь всех надземных этажей здания, включающая площади всех помещений этажа (в том числе лоджий, лестничных клеток, лифтовых шахт и другого).</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В соответствии с нормативными показателями плотности застройки территориальных зон, в соответствии с нормативами градостроительного проектирования Краснодарского края, для зоны застройки малоэтажными жилыми домами предельный коэффициент плотности жилой застройки равен 0,5.</w:t>
      </w:r>
    </w:p>
    <w:p w:rsidR="00837C14" w:rsidRPr="00837C14" w:rsidRDefault="00837C14" w:rsidP="00837C14">
      <w:pPr>
        <w:pStyle w:val="24"/>
        <w:shd w:val="clear" w:color="auto" w:fill="auto"/>
        <w:spacing w:before="0" w:after="0" w:line="240" w:lineRule="auto"/>
        <w:ind w:left="260" w:firstLine="720"/>
        <w:rPr>
          <w:rFonts w:ascii="Arial" w:hAnsi="Arial" w:cs="Arial"/>
          <w:sz w:val="16"/>
          <w:szCs w:val="16"/>
        </w:rPr>
      </w:pPr>
      <w:r w:rsidRPr="00837C14">
        <w:rPr>
          <w:rFonts w:ascii="Arial" w:hAnsi="Arial" w:cs="Arial"/>
          <w:sz w:val="16"/>
          <w:szCs w:val="16"/>
        </w:rPr>
        <w:t>Определение максимального процента застройки</w:t>
      </w:r>
    </w:p>
    <w:p w:rsidR="00837C14" w:rsidRPr="00837C14" w:rsidRDefault="00837C14" w:rsidP="00837C14">
      <w:pPr>
        <w:pStyle w:val="111"/>
        <w:shd w:val="clear" w:color="auto" w:fill="auto"/>
        <w:spacing w:line="240" w:lineRule="auto"/>
        <w:ind w:left="260" w:firstLine="720"/>
        <w:jc w:val="both"/>
        <w:rPr>
          <w:rFonts w:ascii="Arial" w:hAnsi="Arial" w:cs="Arial"/>
          <w:sz w:val="16"/>
          <w:szCs w:val="16"/>
        </w:rPr>
      </w:pPr>
      <w:r w:rsidRPr="00837C14">
        <w:rPr>
          <w:rFonts w:ascii="Arial" w:hAnsi="Arial" w:cs="Arial"/>
          <w:sz w:val="16"/>
          <w:szCs w:val="16"/>
        </w:rPr>
        <w:t>Для зоны застройки малоэтажными жилыми домами</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14296кв.м / 66644кв.м = 0,21, где:</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lastRenderedPageBreak/>
        <w:t>14296кв.м - площадь застройки;</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66644 кв.м - площадь земельного участка.</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и сооружениями;</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88313 кв.м - площадь территории.</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897"/>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89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10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897"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20"/>
              <w:rPr>
                <w:rFonts w:ascii="Arial" w:hAnsi="Arial" w:cs="Arial"/>
                <w:sz w:val="16"/>
                <w:szCs w:val="16"/>
              </w:rPr>
            </w:pPr>
            <w:r w:rsidRPr="00837C14">
              <w:rPr>
                <w:rStyle w:val="2Arial105pt"/>
                <w:sz w:val="16"/>
                <w:szCs w:val="16"/>
              </w:rPr>
              <w:t>12</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897"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p>
        </w:tc>
      </w:tr>
    </w:tbl>
    <w:p w:rsidR="00837C14" w:rsidRPr="00837C14" w:rsidRDefault="00837C14" w:rsidP="00837C14">
      <w:pPr>
        <w:pStyle w:val="24"/>
        <w:shd w:val="clear" w:color="auto" w:fill="auto"/>
        <w:spacing w:before="0" w:after="0" w:line="240" w:lineRule="auto"/>
        <w:ind w:left="260"/>
        <w:rPr>
          <w:rFonts w:ascii="Arial" w:hAnsi="Arial" w:cs="Arial"/>
          <w:sz w:val="16"/>
          <w:szCs w:val="16"/>
        </w:rPr>
      </w:pPr>
      <w:r w:rsidRPr="00837C14">
        <w:rPr>
          <w:rFonts w:ascii="Arial" w:hAnsi="Arial" w:cs="Arial"/>
          <w:sz w:val="16"/>
          <w:szCs w:val="16"/>
        </w:rPr>
        <w:t>Определение предельного коэффициента плотности жилой застройки:</w:t>
      </w:r>
    </w:p>
    <w:p w:rsidR="00837C14" w:rsidRPr="00837C14" w:rsidRDefault="00837C14" w:rsidP="00837C14">
      <w:pPr>
        <w:pStyle w:val="111"/>
        <w:shd w:val="clear" w:color="auto" w:fill="auto"/>
        <w:spacing w:line="240" w:lineRule="auto"/>
        <w:ind w:left="260" w:firstLine="700"/>
        <w:jc w:val="both"/>
        <w:rPr>
          <w:rFonts w:ascii="Arial" w:hAnsi="Arial" w:cs="Arial"/>
          <w:sz w:val="16"/>
          <w:szCs w:val="16"/>
        </w:rPr>
      </w:pPr>
      <w:r w:rsidRPr="00837C14">
        <w:rPr>
          <w:rFonts w:ascii="Arial" w:hAnsi="Arial" w:cs="Arial"/>
          <w:sz w:val="16"/>
          <w:szCs w:val="16"/>
        </w:rPr>
        <w:t>Для зоны застройки малоэтажными жилыми домами</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33000 кв.м / 66644кв.м = 0,5 где:</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33000 кв.м - суммарной площадь квартир в многоквартирных домах;</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66644 кв.м - площадь земельного участка.</w:t>
      </w:r>
    </w:p>
    <w:p w:rsidR="00837C14" w:rsidRPr="00837C14" w:rsidRDefault="00837C14" w:rsidP="00837C14">
      <w:pPr>
        <w:pStyle w:val="24"/>
        <w:shd w:val="clear" w:color="auto" w:fill="auto"/>
        <w:spacing w:before="0" w:after="0" w:line="240" w:lineRule="auto"/>
        <w:ind w:left="260"/>
        <w:rPr>
          <w:rFonts w:ascii="Arial" w:hAnsi="Arial" w:cs="Arial"/>
          <w:sz w:val="16"/>
          <w:szCs w:val="16"/>
        </w:rPr>
      </w:pPr>
      <w:r w:rsidRPr="00837C14">
        <w:rPr>
          <w:rFonts w:ascii="Arial" w:hAnsi="Arial" w:cs="Arial"/>
          <w:sz w:val="16"/>
          <w:szCs w:val="16"/>
        </w:rPr>
        <w:t>Численность населения</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Расчёт численности населения осуществляется в границах разработки документации по планировке территории. Согласно пункту 4.2.31 нормативов градостроительного проектирования Краснодарского края, расчетное количество жителей при застройке многоквартирными домами рассчитывается по формуле П/22, где П - площадь квартир.</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Общая площадь квартир в малоэтажных многоквартирных домах, предусматривающийся к размещению документацией по планировке территории составляет 33000кв.м.</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Расчёт численности населения:</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33000/22 = 1500 человека в малоэтажной многоквартирной жилой застройке.</w:t>
      </w:r>
    </w:p>
    <w:p w:rsidR="00837C14" w:rsidRPr="00837C14" w:rsidRDefault="00837C14" w:rsidP="00837C14">
      <w:pPr>
        <w:pStyle w:val="24"/>
        <w:shd w:val="clear" w:color="auto" w:fill="auto"/>
        <w:spacing w:before="0" w:after="0" w:line="240" w:lineRule="auto"/>
        <w:ind w:left="260"/>
        <w:rPr>
          <w:rFonts w:ascii="Arial" w:hAnsi="Arial" w:cs="Arial"/>
          <w:sz w:val="16"/>
          <w:szCs w:val="16"/>
        </w:rPr>
      </w:pPr>
      <w:r w:rsidRPr="00837C14">
        <w:rPr>
          <w:rFonts w:ascii="Arial" w:hAnsi="Arial" w:cs="Arial"/>
          <w:sz w:val="16"/>
          <w:szCs w:val="16"/>
        </w:rPr>
        <w:t>Расчет плотности населения</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Расчет плотности населения приводится в границах документации по планировке территории.</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Расчет плотности населения:</w:t>
      </w:r>
    </w:p>
    <w:p w:rsidR="00837C14" w:rsidRPr="00837C14" w:rsidRDefault="00837C14" w:rsidP="00837C14">
      <w:pPr>
        <w:pStyle w:val="24"/>
        <w:shd w:val="clear" w:color="auto" w:fill="auto"/>
        <w:spacing w:before="0" w:after="0" w:line="240" w:lineRule="auto"/>
        <w:ind w:left="260"/>
        <w:rPr>
          <w:rFonts w:ascii="Arial" w:hAnsi="Arial" w:cs="Arial"/>
          <w:sz w:val="16"/>
          <w:szCs w:val="16"/>
        </w:rPr>
      </w:pPr>
      <w:r w:rsidRPr="00837C14">
        <w:rPr>
          <w:rFonts w:ascii="Arial" w:hAnsi="Arial" w:cs="Arial"/>
          <w:sz w:val="16"/>
          <w:szCs w:val="16"/>
        </w:rPr>
        <w:t>1500 чел. / 8,3 га = 181 чел/га.</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Где: 1500 чел - численность населения;</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8,3 га - территория в границах документации по планировке территории.</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5039"/>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20"/>
              <w:rPr>
                <w:rFonts w:ascii="Arial" w:hAnsi="Arial" w:cs="Arial"/>
                <w:sz w:val="16"/>
                <w:szCs w:val="16"/>
              </w:rPr>
            </w:pPr>
            <w:r w:rsidRPr="00837C14">
              <w:rPr>
                <w:rStyle w:val="2Arial105pt"/>
                <w:sz w:val="16"/>
                <w:szCs w:val="16"/>
              </w:rPr>
              <w:t>13</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bl>
    <w:p w:rsidR="00837C14" w:rsidRPr="00837C14" w:rsidRDefault="00837C14" w:rsidP="00027403">
      <w:pPr>
        <w:pStyle w:val="111"/>
        <w:numPr>
          <w:ilvl w:val="0"/>
          <w:numId w:val="76"/>
        </w:numPr>
        <w:shd w:val="clear" w:color="auto" w:fill="auto"/>
        <w:tabs>
          <w:tab w:val="left" w:pos="1758"/>
        </w:tabs>
        <w:spacing w:line="240" w:lineRule="auto"/>
        <w:ind w:left="260" w:right="160" w:firstLine="700"/>
        <w:jc w:val="both"/>
        <w:rPr>
          <w:rFonts w:ascii="Arial" w:hAnsi="Arial" w:cs="Arial"/>
          <w:sz w:val="16"/>
          <w:szCs w:val="16"/>
        </w:rPr>
      </w:pPr>
      <w:r w:rsidRPr="00837C14">
        <w:rPr>
          <w:rFonts w:ascii="Arial" w:hAnsi="Arial" w:cs="Arial"/>
          <w:sz w:val="16"/>
          <w:szCs w:val="16"/>
        </w:rPr>
        <w:t>Характеристика объектов капитального строительства жилого, производственного, общественно-делового и иного назначения,в том числе для объектов регионального и местного значения</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Проектом предусматривается размещение объектов капитального строительства:</w:t>
      </w:r>
    </w:p>
    <w:p w:rsidR="00837C14" w:rsidRPr="00837C14" w:rsidRDefault="00837C14" w:rsidP="00837C14">
      <w:pPr>
        <w:ind w:left="260" w:firstLine="700"/>
        <w:rPr>
          <w:rFonts w:ascii="Arial" w:hAnsi="Arial" w:cs="Arial"/>
          <w:sz w:val="16"/>
          <w:szCs w:val="16"/>
        </w:rPr>
      </w:pPr>
      <w:r w:rsidRPr="00837C14">
        <w:rPr>
          <w:rFonts w:ascii="Arial" w:hAnsi="Arial" w:cs="Arial"/>
          <w:sz w:val="16"/>
          <w:szCs w:val="16"/>
        </w:rPr>
        <w:t>- малоэтажных многоквартирных жилых домов со встроено-пристроенными помещениями общественно-делового назначения;</w:t>
      </w:r>
    </w:p>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Характеристики объектов капитального строительства (в т.ч. площадь застройки, общая площадь зданий) уточняется на следующих стадиях проектирования при условии соблюдения нормативных показателей.</w:t>
      </w:r>
    </w:p>
    <w:p w:rsidR="00837C14" w:rsidRPr="00837C14" w:rsidRDefault="00837C14" w:rsidP="00837C14">
      <w:pPr>
        <w:pStyle w:val="af6"/>
        <w:shd w:val="clear" w:color="auto" w:fill="auto"/>
        <w:spacing w:line="240" w:lineRule="auto"/>
        <w:jc w:val="left"/>
        <w:rPr>
          <w:rFonts w:ascii="Arial" w:hAnsi="Arial" w:cs="Arial"/>
          <w:sz w:val="16"/>
          <w:szCs w:val="16"/>
        </w:rPr>
      </w:pPr>
      <w:r w:rsidRPr="00837C14">
        <w:rPr>
          <w:rFonts w:ascii="Arial" w:hAnsi="Arial" w:cs="Arial"/>
          <w:sz w:val="16"/>
          <w:szCs w:val="16"/>
        </w:rPr>
        <w:t>Таблица 2- Характеристики объектов капитального строительства</w:t>
      </w:r>
    </w:p>
    <w:tbl>
      <w:tblPr>
        <w:tblOverlap w:val="never"/>
        <w:tblW w:w="0" w:type="auto"/>
        <w:tblLayout w:type="fixed"/>
        <w:tblCellMar>
          <w:left w:w="10" w:type="dxa"/>
          <w:right w:w="10" w:type="dxa"/>
        </w:tblCellMar>
        <w:tblLook w:val="04A0"/>
      </w:tblPr>
      <w:tblGrid>
        <w:gridCol w:w="734"/>
        <w:gridCol w:w="3816"/>
        <w:gridCol w:w="1944"/>
        <w:gridCol w:w="1560"/>
        <w:gridCol w:w="1531"/>
      </w:tblGrid>
      <w:tr w:rsidR="00837C14" w:rsidRPr="00837C14" w:rsidTr="00CD643C">
        <w:tblPrEx>
          <w:tblCellMar>
            <w:top w:w="0" w:type="dxa"/>
            <w:bottom w:w="0" w:type="dxa"/>
          </w:tblCellMar>
        </w:tblPrEx>
        <w:trPr>
          <w:trHeight w:hRule="exact" w:val="773"/>
        </w:trPr>
        <w:tc>
          <w:tcPr>
            <w:tcW w:w="73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1pt"/>
                <w:rFonts w:ascii="Arial" w:hAnsi="Arial" w:cs="Arial"/>
                <w:sz w:val="16"/>
                <w:szCs w:val="16"/>
              </w:rPr>
              <w:t>№</w:t>
            </w:r>
          </w:p>
          <w:p w:rsidR="00837C14" w:rsidRPr="00837C14" w:rsidRDefault="00837C14" w:rsidP="00837C14">
            <w:pPr>
              <w:rPr>
                <w:rFonts w:ascii="Arial" w:hAnsi="Arial" w:cs="Arial"/>
                <w:sz w:val="16"/>
                <w:szCs w:val="16"/>
              </w:rPr>
            </w:pPr>
            <w:r w:rsidRPr="00837C14">
              <w:rPr>
                <w:rStyle w:val="211pt"/>
                <w:rFonts w:ascii="Arial" w:hAnsi="Arial" w:cs="Arial"/>
                <w:sz w:val="16"/>
                <w:szCs w:val="16"/>
              </w:rPr>
              <w:t>п/п*</w:t>
            </w:r>
          </w:p>
        </w:tc>
        <w:tc>
          <w:tcPr>
            <w:tcW w:w="3816" w:type="dxa"/>
            <w:tcBorders>
              <w:top w:val="single" w:sz="4" w:space="0" w:color="auto"/>
              <w:lef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11pt"/>
                <w:rFonts w:ascii="Arial" w:hAnsi="Arial" w:cs="Arial"/>
                <w:sz w:val="16"/>
                <w:szCs w:val="16"/>
              </w:rPr>
              <w:t>Наименование объекта</w:t>
            </w:r>
          </w:p>
        </w:tc>
        <w:tc>
          <w:tcPr>
            <w:tcW w:w="194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Площадь застройки, кв.м</w:t>
            </w:r>
          </w:p>
        </w:tc>
        <w:tc>
          <w:tcPr>
            <w:tcW w:w="1560"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Общая</w:t>
            </w:r>
          </w:p>
          <w:p w:rsidR="00837C14" w:rsidRPr="00837C14" w:rsidRDefault="00837C14" w:rsidP="00837C14">
            <w:pPr>
              <w:rPr>
                <w:rFonts w:ascii="Arial" w:hAnsi="Arial" w:cs="Arial"/>
                <w:sz w:val="16"/>
                <w:szCs w:val="16"/>
              </w:rPr>
            </w:pPr>
            <w:r w:rsidRPr="00837C14">
              <w:rPr>
                <w:rStyle w:val="211pt"/>
                <w:rFonts w:ascii="Arial" w:hAnsi="Arial" w:cs="Arial"/>
                <w:sz w:val="16"/>
                <w:szCs w:val="16"/>
              </w:rPr>
              <w:t>площадь,</w:t>
            </w:r>
          </w:p>
          <w:p w:rsidR="00837C14" w:rsidRPr="00837C14" w:rsidRDefault="00837C14" w:rsidP="00837C14">
            <w:pPr>
              <w:rPr>
                <w:rFonts w:ascii="Arial" w:hAnsi="Arial" w:cs="Arial"/>
                <w:sz w:val="16"/>
                <w:szCs w:val="16"/>
              </w:rPr>
            </w:pPr>
            <w:r w:rsidRPr="00837C14">
              <w:rPr>
                <w:rStyle w:val="211pt"/>
                <w:rFonts w:ascii="Arial" w:hAnsi="Arial" w:cs="Arial"/>
                <w:sz w:val="16"/>
                <w:szCs w:val="16"/>
              </w:rPr>
              <w:t>кв.м</w:t>
            </w:r>
          </w:p>
        </w:tc>
        <w:tc>
          <w:tcPr>
            <w:tcW w:w="153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1pt"/>
                <w:rFonts w:ascii="Arial" w:hAnsi="Arial" w:cs="Arial"/>
                <w:sz w:val="16"/>
                <w:szCs w:val="16"/>
              </w:rPr>
              <w:t>Этажность</w:t>
            </w:r>
          </w:p>
        </w:tc>
      </w:tr>
      <w:tr w:rsidR="00837C14" w:rsidRPr="00837C14" w:rsidTr="00CD643C">
        <w:tblPrEx>
          <w:tblCellMar>
            <w:top w:w="0" w:type="dxa"/>
            <w:bottom w:w="0" w:type="dxa"/>
          </w:tblCellMar>
        </w:tblPrEx>
        <w:trPr>
          <w:trHeight w:hRule="exact" w:val="1022"/>
        </w:trPr>
        <w:tc>
          <w:tcPr>
            <w:tcW w:w="73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w:t>
            </w:r>
          </w:p>
        </w:tc>
        <w:tc>
          <w:tcPr>
            <w:tcW w:w="3816" w:type="dxa"/>
            <w:tcBorders>
              <w:top w:val="single" w:sz="4" w:space="0" w:color="auto"/>
              <w:left w:val="single" w:sz="4" w:space="0" w:color="auto"/>
            </w:tcBorders>
            <w:shd w:val="clear" w:color="auto" w:fill="FFFFFF"/>
            <w:vAlign w:val="bottom"/>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Малоэтажный многоквартирный жилой дом со встроено- пристроенными помещениями общественно-делового назначения</w:t>
            </w:r>
          </w:p>
        </w:tc>
        <w:tc>
          <w:tcPr>
            <w:tcW w:w="194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3574</w:t>
            </w:r>
          </w:p>
        </w:tc>
        <w:tc>
          <w:tcPr>
            <w:tcW w:w="156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46462</w:t>
            </w:r>
          </w:p>
        </w:tc>
        <w:tc>
          <w:tcPr>
            <w:tcW w:w="153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1-4</w:t>
            </w:r>
          </w:p>
        </w:tc>
      </w:tr>
      <w:tr w:rsidR="00837C14" w:rsidRPr="00837C14" w:rsidTr="00CD643C">
        <w:tblPrEx>
          <w:tblCellMar>
            <w:top w:w="0" w:type="dxa"/>
            <w:bottom w:w="0" w:type="dxa"/>
          </w:tblCellMar>
        </w:tblPrEx>
        <w:trPr>
          <w:trHeight w:hRule="exact" w:val="1022"/>
        </w:trPr>
        <w:tc>
          <w:tcPr>
            <w:tcW w:w="73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w:t>
            </w:r>
          </w:p>
        </w:tc>
        <w:tc>
          <w:tcPr>
            <w:tcW w:w="3816" w:type="dxa"/>
            <w:tcBorders>
              <w:top w:val="single" w:sz="4" w:space="0" w:color="auto"/>
              <w:left w:val="single" w:sz="4" w:space="0" w:color="auto"/>
            </w:tcBorders>
            <w:shd w:val="clear" w:color="auto" w:fill="FFFFFF"/>
            <w:vAlign w:val="bottom"/>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Малоэтажный многоквартирный жилой дом со встроено- пристроенными помещениями общественно-делового назначения</w:t>
            </w:r>
          </w:p>
        </w:tc>
        <w:tc>
          <w:tcPr>
            <w:tcW w:w="194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3574</w:t>
            </w:r>
          </w:p>
        </w:tc>
        <w:tc>
          <w:tcPr>
            <w:tcW w:w="156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46462</w:t>
            </w:r>
          </w:p>
        </w:tc>
        <w:tc>
          <w:tcPr>
            <w:tcW w:w="153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1-4</w:t>
            </w:r>
          </w:p>
        </w:tc>
      </w:tr>
      <w:tr w:rsidR="00837C14" w:rsidRPr="00837C14" w:rsidTr="00CD643C">
        <w:tblPrEx>
          <w:tblCellMar>
            <w:top w:w="0" w:type="dxa"/>
            <w:bottom w:w="0" w:type="dxa"/>
          </w:tblCellMar>
        </w:tblPrEx>
        <w:trPr>
          <w:trHeight w:hRule="exact" w:val="1022"/>
        </w:trPr>
        <w:tc>
          <w:tcPr>
            <w:tcW w:w="73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w:t>
            </w:r>
          </w:p>
        </w:tc>
        <w:tc>
          <w:tcPr>
            <w:tcW w:w="3816" w:type="dxa"/>
            <w:tcBorders>
              <w:top w:val="single" w:sz="4" w:space="0" w:color="auto"/>
              <w:left w:val="single" w:sz="4" w:space="0" w:color="auto"/>
            </w:tcBorders>
            <w:shd w:val="clear" w:color="auto" w:fill="FFFFFF"/>
            <w:vAlign w:val="bottom"/>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Малоэтажный многоквартирный жилой дом со встроено- пристроенными помещениями общественно-делового назначения</w:t>
            </w:r>
          </w:p>
        </w:tc>
        <w:tc>
          <w:tcPr>
            <w:tcW w:w="194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3574</w:t>
            </w:r>
          </w:p>
        </w:tc>
        <w:tc>
          <w:tcPr>
            <w:tcW w:w="156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46462</w:t>
            </w:r>
          </w:p>
        </w:tc>
        <w:tc>
          <w:tcPr>
            <w:tcW w:w="153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1-4</w:t>
            </w:r>
          </w:p>
        </w:tc>
      </w:tr>
      <w:tr w:rsidR="00837C14" w:rsidRPr="00837C14" w:rsidTr="00CD643C">
        <w:tblPrEx>
          <w:tblCellMar>
            <w:top w:w="0" w:type="dxa"/>
            <w:bottom w:w="0" w:type="dxa"/>
          </w:tblCellMar>
        </w:tblPrEx>
        <w:trPr>
          <w:trHeight w:hRule="exact" w:val="1022"/>
        </w:trPr>
        <w:tc>
          <w:tcPr>
            <w:tcW w:w="73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w:t>
            </w:r>
          </w:p>
        </w:tc>
        <w:tc>
          <w:tcPr>
            <w:tcW w:w="3816" w:type="dxa"/>
            <w:tcBorders>
              <w:top w:val="single" w:sz="4" w:space="0" w:color="auto"/>
              <w:left w:val="single" w:sz="4" w:space="0" w:color="auto"/>
            </w:tcBorders>
            <w:shd w:val="clear" w:color="auto" w:fill="FFFFFF"/>
            <w:vAlign w:val="bottom"/>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Малоэтажный многоквартирный жилой дом со встроено- пристроенными помещениями общественно-делового назначения</w:t>
            </w:r>
          </w:p>
        </w:tc>
        <w:tc>
          <w:tcPr>
            <w:tcW w:w="194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3574</w:t>
            </w:r>
          </w:p>
        </w:tc>
        <w:tc>
          <w:tcPr>
            <w:tcW w:w="156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46462</w:t>
            </w:r>
          </w:p>
        </w:tc>
        <w:tc>
          <w:tcPr>
            <w:tcW w:w="153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1-4</w:t>
            </w:r>
          </w:p>
        </w:tc>
      </w:tr>
      <w:tr w:rsidR="00837C14" w:rsidRPr="00837C14" w:rsidTr="00CD643C">
        <w:tblPrEx>
          <w:tblCellMar>
            <w:top w:w="0" w:type="dxa"/>
            <w:bottom w:w="0" w:type="dxa"/>
          </w:tblCellMar>
        </w:tblPrEx>
        <w:trPr>
          <w:trHeight w:hRule="exact" w:val="283"/>
        </w:trPr>
        <w:tc>
          <w:tcPr>
            <w:tcW w:w="734" w:type="dxa"/>
            <w:tcBorders>
              <w:top w:val="single" w:sz="4" w:space="0" w:color="auto"/>
            </w:tcBorders>
            <w:shd w:val="clear" w:color="auto" w:fill="FFFFFF"/>
            <w:vAlign w:val="center"/>
          </w:tcPr>
          <w:p w:rsidR="00837C14" w:rsidRPr="00837C14" w:rsidRDefault="00837C14" w:rsidP="00837C14">
            <w:pPr>
              <w:jc w:val="right"/>
              <w:rPr>
                <w:rFonts w:ascii="Arial" w:hAnsi="Arial" w:cs="Arial"/>
                <w:sz w:val="16"/>
                <w:szCs w:val="16"/>
              </w:rPr>
            </w:pPr>
            <w:r w:rsidRPr="00837C14">
              <w:rPr>
                <w:rStyle w:val="2105pt0"/>
                <w:rFonts w:ascii="Arial" w:hAnsi="Arial" w:cs="Arial"/>
                <w:sz w:val="16"/>
                <w:szCs w:val="16"/>
              </w:rPr>
              <w:t>*</w:t>
            </w:r>
          </w:p>
        </w:tc>
        <w:tc>
          <w:tcPr>
            <w:tcW w:w="8851" w:type="dxa"/>
            <w:gridSpan w:val="4"/>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Номер по экспликации, на чертеже «Варианты планировочных решений» лист 7</w:t>
            </w:r>
          </w:p>
        </w:tc>
      </w:tr>
    </w:tbl>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Состав и размеры площадок на придомовой территории многоквартирных малоэтажных жилых домов приняты в соответствии с таблицей 39 нормативов градостроительного проектирования Краснодарского края, из расчёта площади квартир равной 33000 кв.м.</w:t>
      </w:r>
    </w:p>
    <w:tbl>
      <w:tblPr>
        <w:tblOverlap w:val="never"/>
        <w:tblW w:w="9507" w:type="dxa"/>
        <w:tblLayout w:type="fixed"/>
        <w:tblCellMar>
          <w:left w:w="10" w:type="dxa"/>
          <w:right w:w="10" w:type="dxa"/>
        </w:tblCellMar>
        <w:tblLook w:val="04A0"/>
      </w:tblPr>
      <w:tblGrid>
        <w:gridCol w:w="552"/>
        <w:gridCol w:w="581"/>
        <w:gridCol w:w="586"/>
        <w:gridCol w:w="581"/>
        <w:gridCol w:w="874"/>
        <w:gridCol w:w="586"/>
        <w:gridCol w:w="5181"/>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1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181"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20"/>
              <w:rPr>
                <w:rFonts w:ascii="Arial" w:hAnsi="Arial" w:cs="Arial"/>
                <w:sz w:val="16"/>
                <w:szCs w:val="16"/>
              </w:rPr>
            </w:pPr>
            <w:r w:rsidRPr="00837C14">
              <w:rPr>
                <w:rStyle w:val="2Arial105pt"/>
                <w:sz w:val="16"/>
                <w:szCs w:val="16"/>
              </w:rPr>
              <w:t>14</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181"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bl>
    <w:p w:rsidR="00837C14" w:rsidRPr="00837C14" w:rsidRDefault="00837C14" w:rsidP="00837C14">
      <w:pPr>
        <w:pStyle w:val="af6"/>
        <w:shd w:val="clear" w:color="auto" w:fill="auto"/>
        <w:spacing w:line="240" w:lineRule="auto"/>
        <w:jc w:val="left"/>
        <w:rPr>
          <w:rFonts w:ascii="Arial" w:hAnsi="Arial" w:cs="Arial"/>
          <w:sz w:val="16"/>
          <w:szCs w:val="16"/>
        </w:rPr>
      </w:pPr>
      <w:r w:rsidRPr="00837C14">
        <w:rPr>
          <w:rFonts w:ascii="Arial" w:hAnsi="Arial" w:cs="Arial"/>
          <w:sz w:val="16"/>
          <w:szCs w:val="16"/>
        </w:rPr>
        <w:t>Таблица 3- Обеспеченность многоквартирных жилых домов придомовыми площадками</w:t>
      </w:r>
    </w:p>
    <w:tbl>
      <w:tblPr>
        <w:tblOverlap w:val="never"/>
        <w:tblW w:w="0" w:type="auto"/>
        <w:tblLayout w:type="fixed"/>
        <w:tblCellMar>
          <w:left w:w="10" w:type="dxa"/>
          <w:right w:w="10" w:type="dxa"/>
        </w:tblCellMar>
        <w:tblLook w:val="04A0"/>
      </w:tblPr>
      <w:tblGrid>
        <w:gridCol w:w="2837"/>
        <w:gridCol w:w="1843"/>
        <w:gridCol w:w="3264"/>
        <w:gridCol w:w="1704"/>
      </w:tblGrid>
      <w:tr w:rsidR="00837C14" w:rsidRPr="00837C14" w:rsidTr="00CD643C">
        <w:tblPrEx>
          <w:tblCellMar>
            <w:top w:w="0" w:type="dxa"/>
            <w:bottom w:w="0" w:type="dxa"/>
          </w:tblCellMar>
        </w:tblPrEx>
        <w:trPr>
          <w:trHeight w:hRule="exact" w:val="730"/>
        </w:trPr>
        <w:tc>
          <w:tcPr>
            <w:tcW w:w="283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lastRenderedPageBreak/>
              <w:t>Тип площадки</w:t>
            </w:r>
          </w:p>
        </w:tc>
        <w:tc>
          <w:tcPr>
            <w:tcW w:w="1843"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Расчетная</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единица</w:t>
            </w:r>
          </w:p>
        </w:tc>
        <w:tc>
          <w:tcPr>
            <w:tcW w:w="3264"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Нормативная площадь площадки на расчетную единицу, кв.м</w:t>
            </w:r>
          </w:p>
        </w:tc>
        <w:tc>
          <w:tcPr>
            <w:tcW w:w="1704"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Требуемая площадь, кв.м</w:t>
            </w:r>
          </w:p>
        </w:tc>
      </w:tr>
      <w:tr w:rsidR="00837C14" w:rsidRPr="00837C14" w:rsidTr="00CD643C">
        <w:tblPrEx>
          <w:tblCellMar>
            <w:top w:w="0" w:type="dxa"/>
            <w:bottom w:w="0" w:type="dxa"/>
          </w:tblCellMar>
        </w:tblPrEx>
        <w:trPr>
          <w:trHeight w:hRule="exact" w:val="974"/>
        </w:trPr>
        <w:tc>
          <w:tcPr>
            <w:tcW w:w="283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Для игр детей дошкольного и младшего школьного возраста</w:t>
            </w:r>
          </w:p>
        </w:tc>
        <w:tc>
          <w:tcPr>
            <w:tcW w:w="1843"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100 кв.м площади квартир</w:t>
            </w:r>
          </w:p>
        </w:tc>
        <w:tc>
          <w:tcPr>
            <w:tcW w:w="326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2,5</w:t>
            </w:r>
          </w:p>
        </w:tc>
        <w:tc>
          <w:tcPr>
            <w:tcW w:w="1704"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825</w:t>
            </w:r>
          </w:p>
        </w:tc>
      </w:tr>
      <w:tr w:rsidR="00837C14" w:rsidRPr="00837C14" w:rsidTr="00CD643C">
        <w:tblPrEx>
          <w:tblCellMar>
            <w:top w:w="0" w:type="dxa"/>
            <w:bottom w:w="0" w:type="dxa"/>
          </w:tblCellMar>
        </w:tblPrEx>
        <w:trPr>
          <w:trHeight w:hRule="exact" w:val="720"/>
        </w:trPr>
        <w:tc>
          <w:tcPr>
            <w:tcW w:w="283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Для отдыха взрослого населения</w:t>
            </w:r>
          </w:p>
        </w:tc>
        <w:tc>
          <w:tcPr>
            <w:tcW w:w="1843"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100 кв.м площади квартир</w:t>
            </w:r>
          </w:p>
        </w:tc>
        <w:tc>
          <w:tcPr>
            <w:tcW w:w="326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0,4</w:t>
            </w:r>
          </w:p>
        </w:tc>
        <w:tc>
          <w:tcPr>
            <w:tcW w:w="1704"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132</w:t>
            </w:r>
          </w:p>
        </w:tc>
      </w:tr>
      <w:tr w:rsidR="00837C14" w:rsidRPr="00837C14" w:rsidTr="00CD643C">
        <w:tblPrEx>
          <w:tblCellMar>
            <w:top w:w="0" w:type="dxa"/>
            <w:bottom w:w="0" w:type="dxa"/>
          </w:tblCellMar>
        </w:tblPrEx>
        <w:trPr>
          <w:trHeight w:hRule="exact" w:val="730"/>
        </w:trPr>
        <w:tc>
          <w:tcPr>
            <w:tcW w:w="2837"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Для занятий физкультурой и спортом</w:t>
            </w:r>
          </w:p>
        </w:tc>
        <w:tc>
          <w:tcPr>
            <w:tcW w:w="1843"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100 кв.м площади квартир</w:t>
            </w:r>
          </w:p>
        </w:tc>
        <w:tc>
          <w:tcPr>
            <w:tcW w:w="326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7,5</w:t>
            </w:r>
          </w:p>
        </w:tc>
        <w:tc>
          <w:tcPr>
            <w:tcW w:w="1704" w:type="dxa"/>
            <w:tcBorders>
              <w:top w:val="single" w:sz="4" w:space="0" w:color="auto"/>
              <w:left w:val="single" w:sz="4" w:space="0" w:color="auto"/>
              <w:bottom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2475</w:t>
            </w:r>
          </w:p>
        </w:tc>
      </w:tr>
    </w:tbl>
    <w:p w:rsidR="00837C14" w:rsidRPr="00837C14" w:rsidRDefault="00837C14" w:rsidP="00837C14">
      <w:pPr>
        <w:pStyle w:val="24"/>
        <w:shd w:val="clear" w:color="auto" w:fill="auto"/>
        <w:spacing w:before="0" w:after="0" w:line="240" w:lineRule="auto"/>
        <w:ind w:left="260"/>
        <w:rPr>
          <w:rFonts w:ascii="Arial" w:hAnsi="Arial" w:cs="Arial"/>
          <w:sz w:val="16"/>
          <w:szCs w:val="16"/>
        </w:rPr>
      </w:pPr>
      <w:r w:rsidRPr="00837C14">
        <w:rPr>
          <w:rFonts w:ascii="Arial" w:hAnsi="Arial" w:cs="Arial"/>
          <w:sz w:val="16"/>
          <w:szCs w:val="16"/>
        </w:rPr>
        <w:t>Социальная инфраструктура</w:t>
      </w:r>
    </w:p>
    <w:p w:rsidR="00837C14" w:rsidRPr="00837C14" w:rsidRDefault="00837C14" w:rsidP="00837C14">
      <w:pPr>
        <w:ind w:left="260" w:firstLine="700"/>
        <w:jc w:val="both"/>
        <w:rPr>
          <w:rFonts w:ascii="Arial" w:hAnsi="Arial" w:cs="Arial"/>
          <w:sz w:val="16"/>
          <w:szCs w:val="16"/>
        </w:rPr>
      </w:pPr>
      <w:r w:rsidRPr="00837C14">
        <w:rPr>
          <w:rStyle w:val="21"/>
          <w:rFonts w:ascii="Arial" w:hAnsi="Arial" w:cs="Arial"/>
          <w:sz w:val="16"/>
          <w:szCs w:val="16"/>
        </w:rPr>
        <w:t>Дошкольные образовательные организации</w:t>
      </w:r>
    </w:p>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Нормативная обеспеченность местами в до</w:t>
      </w:r>
      <w:r w:rsidRPr="00837C14">
        <w:rPr>
          <w:rStyle w:val="21"/>
          <w:rFonts w:ascii="Arial" w:hAnsi="Arial" w:cs="Arial"/>
          <w:sz w:val="16"/>
          <w:szCs w:val="16"/>
        </w:rPr>
        <w:t>ш</w:t>
      </w:r>
      <w:r w:rsidRPr="00837C14">
        <w:rPr>
          <w:rFonts w:ascii="Arial" w:hAnsi="Arial" w:cs="Arial"/>
          <w:sz w:val="16"/>
          <w:szCs w:val="16"/>
        </w:rPr>
        <w:t>кольных образовательных организациях рассчитывается согласно нормативам градостроительного проектирования Краснодарского края с учётом расчетного количества мест в объектах дошкольного образования, рассчитываемого по следующей формуле:</w:t>
      </w:r>
    </w:p>
    <w:p w:rsidR="00837C14" w:rsidRPr="00837C14" w:rsidRDefault="00837C14" w:rsidP="00837C14">
      <w:pPr>
        <w:pStyle w:val="13"/>
        <w:shd w:val="clear" w:color="auto" w:fill="auto"/>
        <w:tabs>
          <w:tab w:val="left" w:leader="hyphen" w:pos="4975"/>
          <w:tab w:val="left" w:leader="hyphen" w:pos="8100"/>
        </w:tabs>
        <w:spacing w:before="0" w:line="240" w:lineRule="auto"/>
        <w:ind w:left="1140" w:right="2120"/>
        <w:rPr>
          <w:rFonts w:ascii="Arial" w:hAnsi="Arial" w:cs="Arial"/>
          <w:sz w:val="16"/>
          <w:szCs w:val="16"/>
        </w:rPr>
      </w:pPr>
      <w:r w:rsidRPr="00837C14">
        <w:rPr>
          <w:rFonts w:ascii="Arial" w:hAnsi="Arial" w:cs="Arial"/>
          <w:b w:val="0"/>
          <w:bCs w:val="0"/>
          <w:sz w:val="16"/>
          <w:szCs w:val="16"/>
        </w:rPr>
        <w:t xml:space="preserve">(((КО+К1 + К2) х 0,3) +(КЗ + К4+ К5 + Кб)) х 1000 Рдею </w:t>
      </w:r>
      <w:r w:rsidRPr="00837C14">
        <w:rPr>
          <w:rFonts w:ascii="Arial" w:hAnsi="Arial" w:cs="Arial"/>
          <w:sz w:val="16"/>
          <w:szCs w:val="16"/>
        </w:rPr>
        <w:t>=</w:t>
      </w:r>
      <w:r w:rsidRPr="00837C14">
        <w:rPr>
          <w:rFonts w:ascii="Arial" w:hAnsi="Arial" w:cs="Arial"/>
          <w:sz w:val="16"/>
          <w:szCs w:val="16"/>
        </w:rPr>
        <w:tab/>
        <w:t>—</w:t>
      </w:r>
      <w:r w:rsidRPr="00837C14">
        <w:rPr>
          <w:rFonts w:ascii="Arial" w:hAnsi="Arial" w:cs="Arial"/>
          <w:sz w:val="16"/>
          <w:szCs w:val="16"/>
        </w:rPr>
        <w:tab/>
      </w:r>
      <w:r w:rsidRPr="00837C14">
        <w:rPr>
          <w:rFonts w:ascii="Arial" w:hAnsi="Arial" w:cs="Arial"/>
          <w:b w:val="0"/>
          <w:bCs w:val="0"/>
          <w:sz w:val="16"/>
          <w:szCs w:val="16"/>
        </w:rPr>
        <w:t>.</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Рдоо = ((373+328+332)*0,3+(355+403+417+443))*1000/33487=58</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 xml:space="preserve">где К0 - К6 - количество детей одного возраста, где 0 - 6 </w:t>
      </w:r>
      <w:r w:rsidRPr="00837C14">
        <w:rPr>
          <w:rStyle w:val="2f9"/>
          <w:rFonts w:ascii="Arial" w:eastAsia="Bookman Old Style" w:hAnsi="Arial" w:cs="Arial"/>
          <w:sz w:val="16"/>
          <w:szCs w:val="16"/>
        </w:rPr>
        <w:t>(Кп)</w:t>
      </w:r>
      <w:r w:rsidRPr="00837C14">
        <w:rPr>
          <w:rFonts w:ascii="Arial" w:hAnsi="Arial" w:cs="Arial"/>
          <w:sz w:val="16"/>
          <w:szCs w:val="16"/>
        </w:rPr>
        <w:t xml:space="preserve"> возраст от 2 мес. до 6</w:t>
      </w:r>
    </w:p>
    <w:p w:rsidR="00837C14" w:rsidRPr="00837C14" w:rsidRDefault="00837C14" w:rsidP="00837C14">
      <w:pPr>
        <w:ind w:left="260"/>
        <w:rPr>
          <w:rFonts w:ascii="Arial" w:hAnsi="Arial" w:cs="Arial"/>
          <w:sz w:val="16"/>
          <w:szCs w:val="16"/>
        </w:rPr>
      </w:pPr>
      <w:r w:rsidRPr="00837C14">
        <w:rPr>
          <w:rFonts w:ascii="Arial" w:hAnsi="Arial" w:cs="Arial"/>
          <w:sz w:val="16"/>
          <w:szCs w:val="16"/>
        </w:rPr>
        <w:t>лет;</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lang w:val="en-US" w:eastAsia="en-US" w:bidi="en-US"/>
        </w:rPr>
        <w:t>N</w:t>
      </w:r>
      <w:r w:rsidRPr="00837C14">
        <w:rPr>
          <w:rFonts w:ascii="Arial" w:hAnsi="Arial" w:cs="Arial"/>
          <w:sz w:val="16"/>
          <w:szCs w:val="16"/>
          <w:lang w:eastAsia="en-US" w:bidi="en-US"/>
        </w:rPr>
        <w:t xml:space="preserve"> </w:t>
      </w:r>
      <w:r w:rsidRPr="00837C14">
        <w:rPr>
          <w:rFonts w:ascii="Arial" w:hAnsi="Arial" w:cs="Arial"/>
          <w:sz w:val="16"/>
          <w:szCs w:val="16"/>
        </w:rPr>
        <w:t>- общее городское население Новокубанского муниципального района;</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Рдоо - расчетное количество мест в объектах дошкольного образования, мест на 1</w:t>
      </w:r>
    </w:p>
    <w:p w:rsidR="00837C14" w:rsidRPr="00837C14" w:rsidRDefault="00837C14" w:rsidP="00837C14">
      <w:pPr>
        <w:ind w:left="260"/>
        <w:rPr>
          <w:rFonts w:ascii="Arial" w:hAnsi="Arial" w:cs="Arial"/>
          <w:sz w:val="16"/>
          <w:szCs w:val="16"/>
        </w:rPr>
      </w:pPr>
      <w:r w:rsidRPr="00837C14">
        <w:rPr>
          <w:rFonts w:ascii="Arial" w:hAnsi="Arial" w:cs="Arial"/>
          <w:sz w:val="16"/>
          <w:szCs w:val="16"/>
        </w:rPr>
        <w:t>тыс. чел.</w:t>
      </w:r>
    </w:p>
    <w:p w:rsidR="00837C14" w:rsidRPr="00837C14" w:rsidRDefault="00837C14" w:rsidP="00837C14">
      <w:pPr>
        <w:ind w:left="260"/>
        <w:rPr>
          <w:rFonts w:ascii="Arial" w:hAnsi="Arial" w:cs="Arial"/>
          <w:sz w:val="16"/>
          <w:szCs w:val="16"/>
        </w:rPr>
      </w:pPr>
      <w:r w:rsidRPr="00837C14">
        <w:rPr>
          <w:rFonts w:ascii="Arial" w:hAnsi="Arial" w:cs="Arial"/>
          <w:sz w:val="16"/>
          <w:szCs w:val="16"/>
        </w:rPr>
        <w:t>Таблица 4 - Количество детей одного возраста 0 - 6 лет</w:t>
      </w:r>
    </w:p>
    <w:tbl>
      <w:tblPr>
        <w:tblOverlap w:val="never"/>
        <w:tblW w:w="9508" w:type="dxa"/>
        <w:tblLayout w:type="fixed"/>
        <w:tblCellMar>
          <w:left w:w="10" w:type="dxa"/>
          <w:right w:w="10" w:type="dxa"/>
        </w:tblCellMar>
        <w:tblLook w:val="04A0"/>
      </w:tblPr>
      <w:tblGrid>
        <w:gridCol w:w="552"/>
        <w:gridCol w:w="581"/>
        <w:gridCol w:w="586"/>
        <w:gridCol w:w="581"/>
        <w:gridCol w:w="874"/>
        <w:gridCol w:w="586"/>
        <w:gridCol w:w="795"/>
        <w:gridCol w:w="4386"/>
        <w:gridCol w:w="567"/>
      </w:tblGrid>
      <w:tr w:rsidR="00837C14" w:rsidRPr="00837C14" w:rsidTr="00837C14">
        <w:tblPrEx>
          <w:tblCellMar>
            <w:top w:w="0" w:type="dxa"/>
            <w:bottom w:w="0" w:type="dxa"/>
          </w:tblCellMar>
        </w:tblPrEx>
        <w:trPr>
          <w:trHeight w:hRule="exact" w:val="394"/>
        </w:trPr>
        <w:tc>
          <w:tcPr>
            <w:tcW w:w="4555" w:type="dxa"/>
            <w:gridSpan w:val="7"/>
            <w:tcBorders>
              <w:top w:val="single" w:sz="4" w:space="0" w:color="auto"/>
              <w:left w:val="single" w:sz="4" w:space="0" w:color="auto"/>
            </w:tcBorders>
            <w:shd w:val="clear" w:color="auto" w:fill="FFFFFF"/>
          </w:tcPr>
          <w:p w:rsidR="00837C14" w:rsidRPr="00837C14" w:rsidRDefault="00837C14" w:rsidP="00837C14">
            <w:pPr>
              <w:ind w:left="1720"/>
              <w:rPr>
                <w:rFonts w:ascii="Arial" w:hAnsi="Arial" w:cs="Arial"/>
                <w:sz w:val="16"/>
                <w:szCs w:val="16"/>
              </w:rPr>
            </w:pPr>
            <w:r w:rsidRPr="00837C14">
              <w:rPr>
                <w:rStyle w:val="2105pt0"/>
                <w:rFonts w:ascii="Arial" w:hAnsi="Arial" w:cs="Arial"/>
                <w:sz w:val="16"/>
                <w:szCs w:val="16"/>
              </w:rPr>
              <w:t xml:space="preserve">Возраст детей ( </w:t>
            </w:r>
            <w:r w:rsidRPr="00837C14">
              <w:rPr>
                <w:rStyle w:val="2105pt0"/>
                <w:rFonts w:ascii="Arial" w:hAnsi="Arial" w:cs="Arial"/>
                <w:sz w:val="16"/>
                <w:szCs w:val="16"/>
                <w:lang w:val="en-US" w:eastAsia="en-US" w:bidi="en-US"/>
              </w:rPr>
              <w:t>Kn)</w:t>
            </w:r>
          </w:p>
        </w:tc>
        <w:tc>
          <w:tcPr>
            <w:tcW w:w="4953" w:type="dxa"/>
            <w:gridSpan w:val="2"/>
            <w:tcBorders>
              <w:top w:val="single" w:sz="4" w:space="0" w:color="auto"/>
              <w:left w:val="single" w:sz="4" w:space="0" w:color="auto"/>
              <w:right w:val="single" w:sz="4" w:space="0" w:color="auto"/>
            </w:tcBorders>
            <w:shd w:val="clear" w:color="auto" w:fill="FFFFFF"/>
          </w:tcPr>
          <w:p w:rsidR="00837C14" w:rsidRPr="00837C14" w:rsidRDefault="00837C14" w:rsidP="00837C14">
            <w:pPr>
              <w:ind w:right="260"/>
              <w:jc w:val="right"/>
              <w:rPr>
                <w:rFonts w:ascii="Arial" w:hAnsi="Arial" w:cs="Arial"/>
                <w:sz w:val="16"/>
                <w:szCs w:val="16"/>
              </w:rPr>
            </w:pPr>
            <w:r w:rsidRPr="00837C14">
              <w:rPr>
                <w:rStyle w:val="2105pt0"/>
                <w:rFonts w:ascii="Arial" w:hAnsi="Arial" w:cs="Arial"/>
                <w:sz w:val="16"/>
                <w:szCs w:val="16"/>
              </w:rPr>
              <w:t xml:space="preserve">Количество детей одного возраста </w:t>
            </w:r>
            <w:r w:rsidRPr="00837C14">
              <w:rPr>
                <w:rStyle w:val="2105pt0"/>
                <w:rFonts w:ascii="Arial" w:hAnsi="Arial" w:cs="Arial"/>
                <w:sz w:val="16"/>
                <w:szCs w:val="16"/>
                <w:lang w:eastAsia="en-US" w:bidi="en-US"/>
              </w:rPr>
              <w:t>(</w:t>
            </w:r>
            <w:r w:rsidRPr="00837C14">
              <w:rPr>
                <w:rStyle w:val="2105pt0"/>
                <w:rFonts w:ascii="Arial" w:hAnsi="Arial" w:cs="Arial"/>
                <w:sz w:val="16"/>
                <w:szCs w:val="16"/>
                <w:lang w:val="en-US" w:eastAsia="en-US" w:bidi="en-US"/>
              </w:rPr>
              <w:t>K</w:t>
            </w:r>
            <w:r w:rsidRPr="00837C14">
              <w:rPr>
                <w:rStyle w:val="2105pt0"/>
                <w:rFonts w:ascii="Arial" w:hAnsi="Arial" w:cs="Arial"/>
                <w:sz w:val="16"/>
                <w:szCs w:val="16"/>
                <w:lang w:eastAsia="en-US" w:bidi="en-US"/>
              </w:rPr>
              <w:t>0-</w:t>
            </w:r>
            <w:r w:rsidRPr="00837C14">
              <w:rPr>
                <w:rStyle w:val="2105pt0"/>
                <w:rFonts w:ascii="Arial" w:hAnsi="Arial" w:cs="Arial"/>
                <w:sz w:val="16"/>
                <w:szCs w:val="16"/>
                <w:lang w:val="en-US" w:eastAsia="en-US" w:bidi="en-US"/>
              </w:rPr>
              <w:t>K</w:t>
            </w:r>
            <w:r w:rsidRPr="00837C14">
              <w:rPr>
                <w:rStyle w:val="2105pt0"/>
                <w:rFonts w:ascii="Arial" w:hAnsi="Arial" w:cs="Arial"/>
                <w:sz w:val="16"/>
                <w:szCs w:val="16"/>
                <w:lang w:eastAsia="en-US" w:bidi="en-US"/>
              </w:rPr>
              <w:t>6)</w:t>
            </w:r>
          </w:p>
        </w:tc>
      </w:tr>
      <w:tr w:rsidR="00837C14" w:rsidRPr="00837C14" w:rsidTr="00837C14">
        <w:tblPrEx>
          <w:tblCellMar>
            <w:top w:w="0" w:type="dxa"/>
            <w:bottom w:w="0" w:type="dxa"/>
          </w:tblCellMar>
        </w:tblPrEx>
        <w:trPr>
          <w:trHeight w:hRule="exact" w:val="394"/>
        </w:trPr>
        <w:tc>
          <w:tcPr>
            <w:tcW w:w="4555" w:type="dxa"/>
            <w:gridSpan w:val="7"/>
            <w:tcBorders>
              <w:top w:val="single" w:sz="4" w:space="0" w:color="auto"/>
              <w:left w:val="single" w:sz="4" w:space="0" w:color="auto"/>
            </w:tcBorders>
            <w:shd w:val="clear" w:color="auto" w:fill="FFFFFF"/>
            <w:vAlign w:val="center"/>
          </w:tcPr>
          <w:p w:rsidR="00837C14" w:rsidRPr="00837C14" w:rsidRDefault="00837C14" w:rsidP="00837C14">
            <w:pPr>
              <w:ind w:left="2580"/>
              <w:rPr>
                <w:rFonts w:ascii="Arial" w:hAnsi="Arial" w:cs="Arial"/>
                <w:sz w:val="16"/>
                <w:szCs w:val="16"/>
              </w:rPr>
            </w:pPr>
            <w:r w:rsidRPr="00837C14">
              <w:rPr>
                <w:rStyle w:val="2105pt0"/>
                <w:rFonts w:ascii="Arial" w:hAnsi="Arial" w:cs="Arial"/>
                <w:sz w:val="16"/>
                <w:szCs w:val="16"/>
                <w:lang w:val="en-US" w:eastAsia="en-US" w:bidi="en-US"/>
              </w:rPr>
              <w:t>0</w:t>
            </w:r>
          </w:p>
        </w:tc>
        <w:tc>
          <w:tcPr>
            <w:tcW w:w="4953" w:type="dxa"/>
            <w:gridSpan w:val="2"/>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373</w:t>
            </w:r>
          </w:p>
        </w:tc>
      </w:tr>
      <w:tr w:rsidR="00837C14" w:rsidRPr="00837C14" w:rsidTr="00837C14">
        <w:tblPrEx>
          <w:tblCellMar>
            <w:top w:w="0" w:type="dxa"/>
            <w:bottom w:w="0" w:type="dxa"/>
          </w:tblCellMar>
        </w:tblPrEx>
        <w:trPr>
          <w:trHeight w:hRule="exact" w:val="389"/>
        </w:trPr>
        <w:tc>
          <w:tcPr>
            <w:tcW w:w="4555" w:type="dxa"/>
            <w:gridSpan w:val="7"/>
            <w:tcBorders>
              <w:top w:val="single" w:sz="4" w:space="0" w:color="auto"/>
              <w:left w:val="single" w:sz="4" w:space="0" w:color="auto"/>
            </w:tcBorders>
            <w:shd w:val="clear" w:color="auto" w:fill="FFFFFF"/>
            <w:vAlign w:val="center"/>
          </w:tcPr>
          <w:p w:rsidR="00837C14" w:rsidRPr="00837C14" w:rsidRDefault="00837C14" w:rsidP="00837C14">
            <w:pPr>
              <w:ind w:left="2580"/>
              <w:rPr>
                <w:rFonts w:ascii="Arial" w:hAnsi="Arial" w:cs="Arial"/>
                <w:sz w:val="16"/>
                <w:szCs w:val="16"/>
              </w:rPr>
            </w:pPr>
            <w:r w:rsidRPr="00837C14">
              <w:rPr>
                <w:rStyle w:val="2105pt0"/>
                <w:rFonts w:ascii="Arial" w:hAnsi="Arial" w:cs="Arial"/>
                <w:sz w:val="16"/>
                <w:szCs w:val="16"/>
                <w:lang w:val="en-US" w:eastAsia="en-US" w:bidi="en-US"/>
              </w:rPr>
              <w:t>1</w:t>
            </w:r>
          </w:p>
        </w:tc>
        <w:tc>
          <w:tcPr>
            <w:tcW w:w="4953" w:type="dxa"/>
            <w:gridSpan w:val="2"/>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328</w:t>
            </w:r>
          </w:p>
        </w:tc>
      </w:tr>
      <w:tr w:rsidR="00837C14" w:rsidRPr="00837C14" w:rsidTr="00837C14">
        <w:tblPrEx>
          <w:tblCellMar>
            <w:top w:w="0" w:type="dxa"/>
            <w:bottom w:w="0" w:type="dxa"/>
          </w:tblCellMar>
        </w:tblPrEx>
        <w:trPr>
          <w:trHeight w:hRule="exact" w:val="389"/>
        </w:trPr>
        <w:tc>
          <w:tcPr>
            <w:tcW w:w="4555" w:type="dxa"/>
            <w:gridSpan w:val="7"/>
            <w:tcBorders>
              <w:top w:val="single" w:sz="4" w:space="0" w:color="auto"/>
              <w:left w:val="single" w:sz="4" w:space="0" w:color="auto"/>
            </w:tcBorders>
            <w:shd w:val="clear" w:color="auto" w:fill="FFFFFF"/>
            <w:vAlign w:val="center"/>
          </w:tcPr>
          <w:p w:rsidR="00837C14" w:rsidRPr="00837C14" w:rsidRDefault="00837C14" w:rsidP="00837C14">
            <w:pPr>
              <w:ind w:left="2580"/>
              <w:rPr>
                <w:rFonts w:ascii="Arial" w:hAnsi="Arial" w:cs="Arial"/>
                <w:sz w:val="16"/>
                <w:szCs w:val="16"/>
              </w:rPr>
            </w:pPr>
            <w:r w:rsidRPr="00837C14">
              <w:rPr>
                <w:rStyle w:val="2105pt0"/>
                <w:rFonts w:ascii="Arial" w:hAnsi="Arial" w:cs="Arial"/>
                <w:sz w:val="16"/>
                <w:szCs w:val="16"/>
                <w:lang w:val="en-US" w:eastAsia="en-US" w:bidi="en-US"/>
              </w:rPr>
              <w:t>2</w:t>
            </w:r>
          </w:p>
        </w:tc>
        <w:tc>
          <w:tcPr>
            <w:tcW w:w="4953" w:type="dxa"/>
            <w:gridSpan w:val="2"/>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332</w:t>
            </w:r>
          </w:p>
        </w:tc>
      </w:tr>
      <w:tr w:rsidR="00837C14" w:rsidRPr="00837C14" w:rsidTr="00837C14">
        <w:tblPrEx>
          <w:tblCellMar>
            <w:top w:w="0" w:type="dxa"/>
            <w:bottom w:w="0" w:type="dxa"/>
          </w:tblCellMar>
        </w:tblPrEx>
        <w:trPr>
          <w:trHeight w:hRule="exact" w:val="389"/>
        </w:trPr>
        <w:tc>
          <w:tcPr>
            <w:tcW w:w="4555" w:type="dxa"/>
            <w:gridSpan w:val="7"/>
            <w:tcBorders>
              <w:top w:val="single" w:sz="4" w:space="0" w:color="auto"/>
              <w:left w:val="single" w:sz="4" w:space="0" w:color="auto"/>
            </w:tcBorders>
            <w:shd w:val="clear" w:color="auto" w:fill="FFFFFF"/>
          </w:tcPr>
          <w:p w:rsidR="00837C14" w:rsidRPr="00837C14" w:rsidRDefault="00837C14" w:rsidP="00837C14">
            <w:pPr>
              <w:ind w:left="2580"/>
              <w:rPr>
                <w:rFonts w:ascii="Arial" w:hAnsi="Arial" w:cs="Arial"/>
                <w:sz w:val="16"/>
                <w:szCs w:val="16"/>
              </w:rPr>
            </w:pPr>
            <w:r w:rsidRPr="00837C14">
              <w:rPr>
                <w:rStyle w:val="2105pt0"/>
                <w:rFonts w:ascii="Arial" w:hAnsi="Arial" w:cs="Arial"/>
                <w:sz w:val="16"/>
                <w:szCs w:val="16"/>
                <w:lang w:val="en-US" w:eastAsia="en-US" w:bidi="en-US"/>
              </w:rPr>
              <w:t>3</w:t>
            </w:r>
          </w:p>
        </w:tc>
        <w:tc>
          <w:tcPr>
            <w:tcW w:w="4953" w:type="dxa"/>
            <w:gridSpan w:val="2"/>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355</w:t>
            </w:r>
          </w:p>
        </w:tc>
      </w:tr>
      <w:tr w:rsidR="00837C14" w:rsidRPr="00837C14" w:rsidTr="00837C14">
        <w:tblPrEx>
          <w:tblCellMar>
            <w:top w:w="0" w:type="dxa"/>
            <w:bottom w:w="0" w:type="dxa"/>
          </w:tblCellMar>
        </w:tblPrEx>
        <w:trPr>
          <w:trHeight w:hRule="exact" w:val="389"/>
        </w:trPr>
        <w:tc>
          <w:tcPr>
            <w:tcW w:w="4555" w:type="dxa"/>
            <w:gridSpan w:val="7"/>
            <w:tcBorders>
              <w:top w:val="single" w:sz="4" w:space="0" w:color="auto"/>
              <w:left w:val="single" w:sz="4" w:space="0" w:color="auto"/>
            </w:tcBorders>
            <w:shd w:val="clear" w:color="auto" w:fill="FFFFFF"/>
          </w:tcPr>
          <w:p w:rsidR="00837C14" w:rsidRPr="00837C14" w:rsidRDefault="00837C14" w:rsidP="00837C14">
            <w:pPr>
              <w:ind w:left="2580"/>
              <w:rPr>
                <w:rFonts w:ascii="Arial" w:hAnsi="Arial" w:cs="Arial"/>
                <w:sz w:val="16"/>
                <w:szCs w:val="16"/>
              </w:rPr>
            </w:pPr>
            <w:r w:rsidRPr="00837C14">
              <w:rPr>
                <w:rStyle w:val="2105pt0"/>
                <w:rFonts w:ascii="Arial" w:hAnsi="Arial" w:cs="Arial"/>
                <w:sz w:val="16"/>
                <w:szCs w:val="16"/>
                <w:lang w:val="en-US" w:eastAsia="en-US" w:bidi="en-US"/>
              </w:rPr>
              <w:t>4</w:t>
            </w:r>
          </w:p>
        </w:tc>
        <w:tc>
          <w:tcPr>
            <w:tcW w:w="4953" w:type="dxa"/>
            <w:gridSpan w:val="2"/>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403</w:t>
            </w:r>
          </w:p>
        </w:tc>
      </w:tr>
      <w:tr w:rsidR="00837C14" w:rsidRPr="00837C14" w:rsidTr="00837C14">
        <w:tblPrEx>
          <w:tblCellMar>
            <w:top w:w="0" w:type="dxa"/>
            <w:bottom w:w="0" w:type="dxa"/>
          </w:tblCellMar>
        </w:tblPrEx>
        <w:trPr>
          <w:trHeight w:hRule="exact" w:val="389"/>
        </w:trPr>
        <w:tc>
          <w:tcPr>
            <w:tcW w:w="4555" w:type="dxa"/>
            <w:gridSpan w:val="7"/>
            <w:tcBorders>
              <w:top w:val="single" w:sz="4" w:space="0" w:color="auto"/>
              <w:left w:val="single" w:sz="4" w:space="0" w:color="auto"/>
            </w:tcBorders>
            <w:shd w:val="clear" w:color="auto" w:fill="FFFFFF"/>
          </w:tcPr>
          <w:p w:rsidR="00837C14" w:rsidRPr="00837C14" w:rsidRDefault="00837C14" w:rsidP="00837C14">
            <w:pPr>
              <w:ind w:left="2580"/>
              <w:rPr>
                <w:rFonts w:ascii="Arial" w:hAnsi="Arial" w:cs="Arial"/>
                <w:sz w:val="16"/>
                <w:szCs w:val="16"/>
              </w:rPr>
            </w:pPr>
            <w:r w:rsidRPr="00837C14">
              <w:rPr>
                <w:rStyle w:val="2105pt0"/>
                <w:rFonts w:ascii="Arial" w:hAnsi="Arial" w:cs="Arial"/>
                <w:sz w:val="16"/>
                <w:szCs w:val="16"/>
                <w:lang w:val="en-US" w:eastAsia="en-US" w:bidi="en-US"/>
              </w:rPr>
              <w:t>5</w:t>
            </w:r>
          </w:p>
        </w:tc>
        <w:tc>
          <w:tcPr>
            <w:tcW w:w="4953" w:type="dxa"/>
            <w:gridSpan w:val="2"/>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417</w:t>
            </w:r>
          </w:p>
        </w:tc>
      </w:tr>
      <w:tr w:rsidR="00837C14" w:rsidRPr="00837C14" w:rsidTr="00837C14">
        <w:tblPrEx>
          <w:tblCellMar>
            <w:top w:w="0" w:type="dxa"/>
            <w:bottom w:w="0" w:type="dxa"/>
          </w:tblCellMar>
        </w:tblPrEx>
        <w:trPr>
          <w:trHeight w:hRule="exact" w:val="398"/>
        </w:trPr>
        <w:tc>
          <w:tcPr>
            <w:tcW w:w="4555" w:type="dxa"/>
            <w:gridSpan w:val="7"/>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ind w:left="2580"/>
              <w:rPr>
                <w:rFonts w:ascii="Arial" w:hAnsi="Arial" w:cs="Arial"/>
                <w:sz w:val="16"/>
                <w:szCs w:val="16"/>
              </w:rPr>
            </w:pPr>
            <w:r w:rsidRPr="00837C14">
              <w:rPr>
                <w:rStyle w:val="2105pt0"/>
                <w:rFonts w:ascii="Arial" w:hAnsi="Arial" w:cs="Arial"/>
                <w:sz w:val="16"/>
                <w:szCs w:val="16"/>
              </w:rPr>
              <w:t>6</w:t>
            </w:r>
          </w:p>
        </w:tc>
        <w:tc>
          <w:tcPr>
            <w:tcW w:w="495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443</w:t>
            </w:r>
          </w:p>
        </w:tc>
      </w:tr>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181"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181" w:type="dxa"/>
            <w:gridSpan w:val="2"/>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20"/>
              <w:rPr>
                <w:rFonts w:ascii="Arial" w:hAnsi="Arial" w:cs="Arial"/>
                <w:sz w:val="16"/>
                <w:szCs w:val="16"/>
              </w:rPr>
            </w:pPr>
            <w:r w:rsidRPr="00837C14">
              <w:rPr>
                <w:rStyle w:val="2Arial105pt"/>
                <w:sz w:val="16"/>
                <w:szCs w:val="16"/>
              </w:rPr>
              <w:t>15</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181" w:type="dxa"/>
            <w:gridSpan w:val="2"/>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bl>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Показатель рассчитывается, опираясь на количественные данные (Кп) возрастнополового состава населения Краснодарского края управления Федеральной службы государственной статистики по Краснодарскому краю и Республике Адыгея, на год, предшествующий расчетному.</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Расчет потребности социальных объектов:</w:t>
      </w:r>
    </w:p>
    <w:p w:rsidR="00837C14" w:rsidRPr="00837C14" w:rsidRDefault="00837C14" w:rsidP="00837C14">
      <w:pPr>
        <w:ind w:left="260" w:firstLine="720"/>
        <w:jc w:val="both"/>
        <w:rPr>
          <w:rFonts w:ascii="Arial" w:hAnsi="Arial" w:cs="Arial"/>
          <w:sz w:val="16"/>
          <w:szCs w:val="16"/>
        </w:rPr>
      </w:pPr>
      <w:r w:rsidRPr="00837C14">
        <w:rPr>
          <w:rStyle w:val="25"/>
          <w:rFonts w:ascii="Arial" w:hAnsi="Arial" w:cs="Arial"/>
          <w:sz w:val="16"/>
          <w:szCs w:val="16"/>
        </w:rPr>
        <w:t xml:space="preserve">1500 * 58 / 1000 = 87 </w:t>
      </w:r>
      <w:r w:rsidRPr="00837C14">
        <w:rPr>
          <w:rFonts w:ascii="Arial" w:hAnsi="Arial" w:cs="Arial"/>
          <w:sz w:val="16"/>
          <w:szCs w:val="16"/>
        </w:rPr>
        <w:t>мест в дошкольных образовательных организациях, где</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1500 - количество жителей;</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58 - расчетное количество мест в объектах дошкольного образования, мест на 1 тыс. чел. для городского населения Новокубанского муниципального района.</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Нормативная потребность в дошкольных образовательных организациях обеспечивается за счет существующего детского сада № 15 «Дружба», по адресу: г.Новокубанск, ул. Новаторов, 10. Так же на прилегающей территории в соответствии с генеральным планом предусматривается размещение объекта местного значения Дошкольной образовательной организации.</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Радиус доступности дошкольных образовательных организаций в зоне застройки малоэтажными жилыми домами составляет - 550м.</w:t>
      </w:r>
    </w:p>
    <w:p w:rsidR="00837C14" w:rsidRPr="00837C14" w:rsidRDefault="00837C14" w:rsidP="00837C14">
      <w:pPr>
        <w:ind w:left="260" w:firstLine="720"/>
        <w:jc w:val="both"/>
        <w:rPr>
          <w:rFonts w:ascii="Arial" w:hAnsi="Arial" w:cs="Arial"/>
          <w:sz w:val="16"/>
          <w:szCs w:val="16"/>
        </w:rPr>
      </w:pPr>
      <w:r w:rsidRPr="00837C14">
        <w:rPr>
          <w:rStyle w:val="21"/>
          <w:rFonts w:ascii="Arial" w:hAnsi="Arial" w:cs="Arial"/>
          <w:sz w:val="16"/>
          <w:szCs w:val="16"/>
        </w:rPr>
        <w:t>Общеобразовательные организации</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Согласно п 4.3. «СП 251.1325800.2016 «Здания общеобразовательных организаций. Правила проектирования» вместимость зданий (расчетное число обучающихся) определяют заданием на проектирование исходя из организационнопедагогической структуры, градостроительных и демографических условий, а также в соответствии с осуществляемой общеобразовательной организацией общеобразовательной деятельностью в соответствии с уровнями образования, определенными федеральным законом, проектом предусмотрено обеспечение детей следующими уровнями образования:</w:t>
      </w:r>
    </w:p>
    <w:p w:rsidR="00837C14" w:rsidRPr="00837C14" w:rsidRDefault="00837C14" w:rsidP="00027403">
      <w:pPr>
        <w:widowControl w:val="0"/>
        <w:numPr>
          <w:ilvl w:val="0"/>
          <w:numId w:val="75"/>
        </w:numPr>
        <w:tabs>
          <w:tab w:val="left" w:pos="1204"/>
        </w:tabs>
        <w:ind w:left="260" w:firstLine="720"/>
        <w:jc w:val="both"/>
        <w:rPr>
          <w:rFonts w:ascii="Arial" w:hAnsi="Arial" w:cs="Arial"/>
          <w:sz w:val="16"/>
          <w:szCs w:val="16"/>
        </w:rPr>
      </w:pPr>
      <w:r w:rsidRPr="00837C14">
        <w:rPr>
          <w:rFonts w:ascii="Arial" w:hAnsi="Arial" w:cs="Arial"/>
          <w:sz w:val="16"/>
          <w:szCs w:val="16"/>
        </w:rPr>
        <w:t>начальное общее образование (1-4 классы);</w:t>
      </w:r>
    </w:p>
    <w:p w:rsidR="00837C14" w:rsidRPr="00837C14" w:rsidRDefault="00837C14" w:rsidP="00027403">
      <w:pPr>
        <w:widowControl w:val="0"/>
        <w:numPr>
          <w:ilvl w:val="0"/>
          <w:numId w:val="75"/>
        </w:numPr>
        <w:tabs>
          <w:tab w:val="left" w:pos="1204"/>
        </w:tabs>
        <w:ind w:left="260" w:firstLine="720"/>
        <w:jc w:val="both"/>
        <w:rPr>
          <w:rFonts w:ascii="Arial" w:hAnsi="Arial" w:cs="Arial"/>
          <w:sz w:val="16"/>
          <w:szCs w:val="16"/>
        </w:rPr>
      </w:pPr>
      <w:r w:rsidRPr="00837C14">
        <w:rPr>
          <w:rFonts w:ascii="Arial" w:hAnsi="Arial" w:cs="Arial"/>
          <w:sz w:val="16"/>
          <w:szCs w:val="16"/>
        </w:rPr>
        <w:t>основное общее образование (5-8 классы);</w:t>
      </w:r>
    </w:p>
    <w:p w:rsidR="00837C14" w:rsidRPr="00837C14" w:rsidRDefault="00837C14" w:rsidP="00027403">
      <w:pPr>
        <w:widowControl w:val="0"/>
        <w:numPr>
          <w:ilvl w:val="0"/>
          <w:numId w:val="75"/>
        </w:numPr>
        <w:tabs>
          <w:tab w:val="left" w:pos="1204"/>
        </w:tabs>
        <w:ind w:left="260" w:firstLine="720"/>
        <w:jc w:val="both"/>
        <w:rPr>
          <w:rFonts w:ascii="Arial" w:hAnsi="Arial" w:cs="Arial"/>
          <w:sz w:val="16"/>
          <w:szCs w:val="16"/>
        </w:rPr>
      </w:pPr>
      <w:r w:rsidRPr="00837C14">
        <w:rPr>
          <w:rFonts w:ascii="Arial" w:hAnsi="Arial" w:cs="Arial"/>
          <w:sz w:val="16"/>
          <w:szCs w:val="16"/>
        </w:rPr>
        <w:t>среднее общее образование (9-11 классы).</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897"/>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89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897"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20"/>
              <w:rPr>
                <w:rFonts w:ascii="Arial" w:hAnsi="Arial" w:cs="Arial"/>
                <w:sz w:val="16"/>
                <w:szCs w:val="16"/>
              </w:rPr>
            </w:pPr>
            <w:r w:rsidRPr="00837C14">
              <w:rPr>
                <w:rStyle w:val="2Arial105pt"/>
                <w:sz w:val="16"/>
                <w:szCs w:val="16"/>
              </w:rPr>
              <w:t>16</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897"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p>
        </w:tc>
      </w:tr>
    </w:tbl>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Нормативная обеспеченность местами в общеобразовательных организациях рассчитывается согласно нормативам градостроительного проектирования Краснодарского края с учётом расчетного количества мест в объектах среднего школьного образования, рассчитываемого по следующей формуле:</w:t>
      </w:r>
    </w:p>
    <w:p w:rsidR="00837C14" w:rsidRPr="00837C14" w:rsidRDefault="00837C14" w:rsidP="00837C14">
      <w:pPr>
        <w:tabs>
          <w:tab w:val="left" w:pos="5978"/>
        </w:tabs>
        <w:ind w:left="1280"/>
        <w:rPr>
          <w:rFonts w:ascii="Arial" w:hAnsi="Arial" w:cs="Arial"/>
          <w:sz w:val="16"/>
          <w:szCs w:val="16"/>
        </w:rPr>
      </w:pPr>
      <w:r w:rsidRPr="00837C14">
        <w:rPr>
          <w:rStyle w:val="21"/>
          <w:rFonts w:ascii="Arial" w:hAnsi="Arial" w:cs="Arial"/>
          <w:sz w:val="16"/>
          <w:szCs w:val="16"/>
        </w:rPr>
        <w:t xml:space="preserve">Гоош (СК7 + К8 + К9 + К10 + К11 + К12 + К13 + К14 + К15) + ((К 16 </w:t>
      </w:r>
      <w:r w:rsidRPr="00837C14">
        <w:rPr>
          <w:rFonts w:ascii="Arial" w:hAnsi="Arial" w:cs="Arial"/>
          <w:sz w:val="16"/>
          <w:szCs w:val="16"/>
        </w:rPr>
        <w:t>+</w:t>
      </w:r>
      <w:r w:rsidRPr="00837C14">
        <w:rPr>
          <w:rStyle w:val="21"/>
          <w:rFonts w:ascii="Arial" w:hAnsi="Arial" w:cs="Arial"/>
          <w:sz w:val="16"/>
          <w:szCs w:val="16"/>
        </w:rPr>
        <w:t xml:space="preserve">К17) х 0,75)) х 1000 </w:t>
      </w:r>
      <w:r w:rsidRPr="00837C14">
        <w:rPr>
          <w:rStyle w:val="27pt1pt"/>
          <w:rFonts w:ascii="Arial" w:hAnsi="Arial" w:cs="Arial"/>
          <w:sz w:val="16"/>
          <w:szCs w:val="16"/>
        </w:rPr>
        <w:t>о°</w:t>
      </w:r>
      <w:r w:rsidRPr="00837C14">
        <w:rPr>
          <w:rStyle w:val="27pt1pt"/>
          <w:rFonts w:ascii="Arial" w:hAnsi="Arial" w:cs="Arial"/>
          <w:sz w:val="16"/>
          <w:szCs w:val="16"/>
          <w:vertAlign w:val="superscript"/>
        </w:rPr>
        <w:t>ш</w:t>
      </w:r>
      <w:r w:rsidRPr="00837C14">
        <w:rPr>
          <w:rStyle w:val="27pt1pt"/>
          <w:rFonts w:ascii="Arial" w:hAnsi="Arial" w:cs="Arial"/>
          <w:sz w:val="16"/>
          <w:szCs w:val="16"/>
        </w:rPr>
        <w:t>-</w:t>
      </w:r>
      <w:r w:rsidRPr="00837C14">
        <w:rPr>
          <w:rStyle w:val="27pt1pt"/>
          <w:rFonts w:ascii="Arial" w:hAnsi="Arial" w:cs="Arial"/>
          <w:sz w:val="16"/>
          <w:szCs w:val="16"/>
        </w:rPr>
        <w:tab/>
      </w:r>
      <w:r w:rsidRPr="00837C14">
        <w:rPr>
          <w:rStyle w:val="27pt1pt"/>
          <w:rFonts w:ascii="Arial" w:hAnsi="Arial" w:cs="Arial"/>
          <w:sz w:val="16"/>
          <w:szCs w:val="16"/>
          <w:vertAlign w:val="subscript"/>
          <w:lang w:val="en-US" w:eastAsia="en-US" w:bidi="en-US"/>
        </w:rPr>
        <w:t>N</w:t>
      </w:r>
    </w:p>
    <w:p w:rsidR="00837C14" w:rsidRPr="00837C14" w:rsidRDefault="00837C14" w:rsidP="00837C14">
      <w:pPr>
        <w:pStyle w:val="111"/>
        <w:shd w:val="clear" w:color="auto" w:fill="auto"/>
        <w:spacing w:line="240" w:lineRule="auto"/>
        <w:ind w:left="260"/>
        <w:rPr>
          <w:rFonts w:ascii="Arial" w:hAnsi="Arial" w:cs="Arial"/>
          <w:sz w:val="16"/>
          <w:szCs w:val="16"/>
        </w:rPr>
      </w:pPr>
      <w:r w:rsidRPr="00837C14">
        <w:rPr>
          <w:rFonts w:ascii="Arial" w:hAnsi="Arial" w:cs="Arial"/>
          <w:sz w:val="16"/>
          <w:szCs w:val="16"/>
        </w:rPr>
        <w:t>Роош=((525+445+490+490+439+416+459+397+393)+((366+373)*0,75))*1000/33487 =138</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 xml:space="preserve">где К7 - К17 - количество детей одного возраста, где 7 - 17 </w:t>
      </w:r>
      <w:r w:rsidRPr="00837C14">
        <w:rPr>
          <w:rStyle w:val="2f9"/>
          <w:rFonts w:ascii="Arial" w:eastAsia="Bookman Old Style" w:hAnsi="Arial" w:cs="Arial"/>
          <w:sz w:val="16"/>
          <w:szCs w:val="16"/>
        </w:rPr>
        <w:t>(Кп)</w:t>
      </w:r>
      <w:r w:rsidRPr="00837C14">
        <w:rPr>
          <w:rFonts w:ascii="Arial" w:hAnsi="Arial" w:cs="Arial"/>
          <w:sz w:val="16"/>
          <w:szCs w:val="16"/>
        </w:rPr>
        <w:t xml:space="preserve"> возраст от 7 до 17</w:t>
      </w:r>
    </w:p>
    <w:p w:rsidR="00837C14" w:rsidRPr="00837C14" w:rsidRDefault="00837C14" w:rsidP="00837C14">
      <w:pPr>
        <w:ind w:left="260"/>
        <w:rPr>
          <w:rFonts w:ascii="Arial" w:hAnsi="Arial" w:cs="Arial"/>
          <w:sz w:val="16"/>
          <w:szCs w:val="16"/>
        </w:rPr>
      </w:pPr>
      <w:r w:rsidRPr="00837C14">
        <w:rPr>
          <w:rFonts w:ascii="Arial" w:hAnsi="Arial" w:cs="Arial"/>
          <w:sz w:val="16"/>
          <w:szCs w:val="16"/>
        </w:rPr>
        <w:t>лет;</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lang w:val="en-US" w:eastAsia="en-US" w:bidi="en-US"/>
        </w:rPr>
        <w:t>N</w:t>
      </w:r>
      <w:r w:rsidRPr="00837C14">
        <w:rPr>
          <w:rFonts w:ascii="Arial" w:hAnsi="Arial" w:cs="Arial"/>
          <w:sz w:val="16"/>
          <w:szCs w:val="16"/>
          <w:lang w:eastAsia="en-US" w:bidi="en-US"/>
        </w:rPr>
        <w:t xml:space="preserve"> </w:t>
      </w:r>
      <w:r w:rsidRPr="00837C14">
        <w:rPr>
          <w:rFonts w:ascii="Arial" w:hAnsi="Arial" w:cs="Arial"/>
          <w:sz w:val="16"/>
          <w:szCs w:val="16"/>
        </w:rPr>
        <w:t>- общее городское население Новокубанского муниципального района;</w:t>
      </w:r>
    </w:p>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Роош - расчетное количество мест в объектах среднего школьного образования, мест на 1 тыс. чел.</w:t>
      </w:r>
    </w:p>
    <w:p w:rsidR="00837C14" w:rsidRPr="00837C14" w:rsidRDefault="00837C14" w:rsidP="00837C14">
      <w:pPr>
        <w:pStyle w:val="af6"/>
        <w:shd w:val="clear" w:color="auto" w:fill="auto"/>
        <w:spacing w:line="240" w:lineRule="auto"/>
        <w:jc w:val="left"/>
        <w:rPr>
          <w:rFonts w:ascii="Arial" w:hAnsi="Arial" w:cs="Arial"/>
          <w:sz w:val="16"/>
          <w:szCs w:val="16"/>
        </w:rPr>
      </w:pPr>
      <w:r w:rsidRPr="00837C14">
        <w:rPr>
          <w:rFonts w:ascii="Arial" w:hAnsi="Arial" w:cs="Arial"/>
          <w:sz w:val="16"/>
          <w:szCs w:val="16"/>
        </w:rPr>
        <w:t>Таблица 5 - Количество детей одного возраста 7 - 17 лет</w:t>
      </w:r>
    </w:p>
    <w:tbl>
      <w:tblPr>
        <w:tblOverlap w:val="never"/>
        <w:tblW w:w="0" w:type="auto"/>
        <w:tblLayout w:type="fixed"/>
        <w:tblCellMar>
          <w:left w:w="10" w:type="dxa"/>
          <w:right w:w="10" w:type="dxa"/>
        </w:tblCellMar>
        <w:tblLook w:val="04A0"/>
      </w:tblPr>
      <w:tblGrid>
        <w:gridCol w:w="4555"/>
        <w:gridCol w:w="5251"/>
      </w:tblGrid>
      <w:tr w:rsidR="00837C14" w:rsidRPr="00837C14" w:rsidTr="00CD643C">
        <w:tblPrEx>
          <w:tblCellMar>
            <w:top w:w="0" w:type="dxa"/>
            <w:bottom w:w="0" w:type="dxa"/>
          </w:tblCellMar>
        </w:tblPrEx>
        <w:trPr>
          <w:trHeight w:hRule="exact" w:val="398"/>
        </w:trPr>
        <w:tc>
          <w:tcPr>
            <w:tcW w:w="455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 xml:space="preserve">Возраст детей ( </w:t>
            </w:r>
            <w:r w:rsidRPr="00837C14">
              <w:rPr>
                <w:rStyle w:val="2105pt0"/>
                <w:rFonts w:ascii="Arial" w:hAnsi="Arial" w:cs="Arial"/>
                <w:sz w:val="16"/>
                <w:szCs w:val="16"/>
                <w:lang w:val="en-US" w:eastAsia="en-US" w:bidi="en-US"/>
              </w:rPr>
              <w:t>Kn)</w:t>
            </w:r>
          </w:p>
        </w:tc>
        <w:tc>
          <w:tcPr>
            <w:tcW w:w="525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 xml:space="preserve">Количество детей одного возраста </w:t>
            </w:r>
            <w:r w:rsidRPr="00837C14">
              <w:rPr>
                <w:rStyle w:val="2105pt0"/>
                <w:rFonts w:ascii="Arial" w:hAnsi="Arial" w:cs="Arial"/>
                <w:sz w:val="16"/>
                <w:szCs w:val="16"/>
                <w:lang w:eastAsia="en-US" w:bidi="en-US"/>
              </w:rPr>
              <w:t>(</w:t>
            </w:r>
            <w:r w:rsidRPr="00837C14">
              <w:rPr>
                <w:rStyle w:val="2105pt0"/>
                <w:rFonts w:ascii="Arial" w:hAnsi="Arial" w:cs="Arial"/>
                <w:sz w:val="16"/>
                <w:szCs w:val="16"/>
                <w:lang w:val="en-US" w:eastAsia="en-US" w:bidi="en-US"/>
              </w:rPr>
              <w:t>K</w:t>
            </w:r>
            <w:r w:rsidRPr="00837C14">
              <w:rPr>
                <w:rStyle w:val="2105pt0"/>
                <w:rFonts w:ascii="Arial" w:hAnsi="Arial" w:cs="Arial"/>
                <w:sz w:val="16"/>
                <w:szCs w:val="16"/>
                <w:lang w:eastAsia="en-US" w:bidi="en-US"/>
              </w:rPr>
              <w:t>7-</w:t>
            </w:r>
            <w:r w:rsidRPr="00837C14">
              <w:rPr>
                <w:rStyle w:val="2105pt0"/>
                <w:rFonts w:ascii="Arial" w:hAnsi="Arial" w:cs="Arial"/>
                <w:sz w:val="16"/>
                <w:szCs w:val="16"/>
                <w:lang w:val="en-US" w:eastAsia="en-US" w:bidi="en-US"/>
              </w:rPr>
              <w:t>K</w:t>
            </w:r>
            <w:r w:rsidRPr="00837C14">
              <w:rPr>
                <w:rStyle w:val="2105pt0"/>
                <w:rFonts w:ascii="Arial" w:hAnsi="Arial" w:cs="Arial"/>
                <w:sz w:val="16"/>
                <w:szCs w:val="16"/>
                <w:lang w:eastAsia="en-US" w:bidi="en-US"/>
              </w:rPr>
              <w:t>17)</w:t>
            </w:r>
          </w:p>
        </w:tc>
      </w:tr>
      <w:tr w:rsidR="00837C14" w:rsidRPr="00837C14" w:rsidTr="00CD643C">
        <w:tblPrEx>
          <w:tblCellMar>
            <w:top w:w="0" w:type="dxa"/>
            <w:bottom w:w="0" w:type="dxa"/>
          </w:tblCellMar>
        </w:tblPrEx>
        <w:trPr>
          <w:trHeight w:hRule="exact" w:val="384"/>
        </w:trPr>
        <w:tc>
          <w:tcPr>
            <w:tcW w:w="455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7</w:t>
            </w:r>
          </w:p>
        </w:tc>
        <w:tc>
          <w:tcPr>
            <w:tcW w:w="525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525</w:t>
            </w:r>
          </w:p>
        </w:tc>
      </w:tr>
      <w:tr w:rsidR="00837C14" w:rsidRPr="00837C14" w:rsidTr="00CD643C">
        <w:tblPrEx>
          <w:tblCellMar>
            <w:top w:w="0" w:type="dxa"/>
            <w:bottom w:w="0" w:type="dxa"/>
          </w:tblCellMar>
        </w:tblPrEx>
        <w:trPr>
          <w:trHeight w:hRule="exact" w:val="394"/>
        </w:trPr>
        <w:tc>
          <w:tcPr>
            <w:tcW w:w="4555"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8</w:t>
            </w:r>
          </w:p>
        </w:tc>
        <w:tc>
          <w:tcPr>
            <w:tcW w:w="5251"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445</w:t>
            </w:r>
          </w:p>
        </w:tc>
      </w:tr>
      <w:tr w:rsidR="00837C14" w:rsidRPr="00837C14" w:rsidTr="00CD643C">
        <w:tblPrEx>
          <w:tblCellMar>
            <w:top w:w="0" w:type="dxa"/>
            <w:bottom w:w="0" w:type="dxa"/>
          </w:tblCellMar>
        </w:tblPrEx>
        <w:trPr>
          <w:trHeight w:hRule="exact" w:val="389"/>
        </w:trPr>
        <w:tc>
          <w:tcPr>
            <w:tcW w:w="455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9</w:t>
            </w:r>
          </w:p>
        </w:tc>
        <w:tc>
          <w:tcPr>
            <w:tcW w:w="525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490</w:t>
            </w:r>
          </w:p>
        </w:tc>
      </w:tr>
      <w:tr w:rsidR="00837C14" w:rsidRPr="00837C14" w:rsidTr="00CD643C">
        <w:tblPrEx>
          <w:tblCellMar>
            <w:top w:w="0" w:type="dxa"/>
            <w:bottom w:w="0" w:type="dxa"/>
          </w:tblCellMar>
        </w:tblPrEx>
        <w:trPr>
          <w:trHeight w:hRule="exact" w:val="389"/>
        </w:trPr>
        <w:tc>
          <w:tcPr>
            <w:tcW w:w="4555"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10</w:t>
            </w:r>
          </w:p>
        </w:tc>
        <w:tc>
          <w:tcPr>
            <w:tcW w:w="5251"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490</w:t>
            </w:r>
          </w:p>
        </w:tc>
      </w:tr>
      <w:tr w:rsidR="00837C14" w:rsidRPr="00837C14" w:rsidTr="00CD643C">
        <w:tblPrEx>
          <w:tblCellMar>
            <w:top w:w="0" w:type="dxa"/>
            <w:bottom w:w="0" w:type="dxa"/>
          </w:tblCellMar>
        </w:tblPrEx>
        <w:trPr>
          <w:trHeight w:hRule="exact" w:val="389"/>
        </w:trPr>
        <w:tc>
          <w:tcPr>
            <w:tcW w:w="4555"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11</w:t>
            </w:r>
          </w:p>
        </w:tc>
        <w:tc>
          <w:tcPr>
            <w:tcW w:w="5251"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439</w:t>
            </w:r>
          </w:p>
        </w:tc>
      </w:tr>
      <w:tr w:rsidR="00837C14" w:rsidRPr="00837C14" w:rsidTr="00CD643C">
        <w:tblPrEx>
          <w:tblCellMar>
            <w:top w:w="0" w:type="dxa"/>
            <w:bottom w:w="0" w:type="dxa"/>
          </w:tblCellMar>
        </w:tblPrEx>
        <w:trPr>
          <w:trHeight w:hRule="exact" w:val="389"/>
        </w:trPr>
        <w:tc>
          <w:tcPr>
            <w:tcW w:w="4555"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12</w:t>
            </w:r>
          </w:p>
        </w:tc>
        <w:tc>
          <w:tcPr>
            <w:tcW w:w="5251"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416</w:t>
            </w:r>
          </w:p>
        </w:tc>
      </w:tr>
      <w:tr w:rsidR="00837C14" w:rsidRPr="00837C14" w:rsidTr="00CD643C">
        <w:tblPrEx>
          <w:tblCellMar>
            <w:top w:w="0" w:type="dxa"/>
            <w:bottom w:w="0" w:type="dxa"/>
          </w:tblCellMar>
        </w:tblPrEx>
        <w:trPr>
          <w:trHeight w:hRule="exact" w:val="394"/>
        </w:trPr>
        <w:tc>
          <w:tcPr>
            <w:tcW w:w="455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13</w:t>
            </w:r>
          </w:p>
        </w:tc>
        <w:tc>
          <w:tcPr>
            <w:tcW w:w="525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459</w:t>
            </w:r>
          </w:p>
        </w:tc>
      </w:tr>
      <w:tr w:rsidR="00837C14" w:rsidRPr="00837C14" w:rsidTr="00CD643C">
        <w:tblPrEx>
          <w:tblCellMar>
            <w:top w:w="0" w:type="dxa"/>
            <w:bottom w:w="0" w:type="dxa"/>
          </w:tblCellMar>
        </w:tblPrEx>
        <w:trPr>
          <w:trHeight w:hRule="exact" w:val="384"/>
        </w:trPr>
        <w:tc>
          <w:tcPr>
            <w:tcW w:w="455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14</w:t>
            </w:r>
          </w:p>
        </w:tc>
        <w:tc>
          <w:tcPr>
            <w:tcW w:w="525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397</w:t>
            </w:r>
          </w:p>
        </w:tc>
      </w:tr>
      <w:tr w:rsidR="00837C14" w:rsidRPr="00837C14" w:rsidTr="00CD643C">
        <w:tblPrEx>
          <w:tblCellMar>
            <w:top w:w="0" w:type="dxa"/>
            <w:bottom w:w="0" w:type="dxa"/>
          </w:tblCellMar>
        </w:tblPrEx>
        <w:trPr>
          <w:trHeight w:hRule="exact" w:val="389"/>
        </w:trPr>
        <w:tc>
          <w:tcPr>
            <w:tcW w:w="455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15</w:t>
            </w:r>
          </w:p>
        </w:tc>
        <w:tc>
          <w:tcPr>
            <w:tcW w:w="5251"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393</w:t>
            </w:r>
          </w:p>
        </w:tc>
      </w:tr>
      <w:tr w:rsidR="00837C14" w:rsidRPr="00837C14" w:rsidTr="00CD643C">
        <w:tblPrEx>
          <w:tblCellMar>
            <w:top w:w="0" w:type="dxa"/>
            <w:bottom w:w="0" w:type="dxa"/>
          </w:tblCellMar>
        </w:tblPrEx>
        <w:trPr>
          <w:trHeight w:hRule="exact" w:val="394"/>
        </w:trPr>
        <w:tc>
          <w:tcPr>
            <w:tcW w:w="4555"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16</w:t>
            </w:r>
          </w:p>
        </w:tc>
        <w:tc>
          <w:tcPr>
            <w:tcW w:w="5251"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366</w:t>
            </w:r>
          </w:p>
        </w:tc>
      </w:tr>
      <w:tr w:rsidR="00837C14" w:rsidRPr="00837C14" w:rsidTr="00CD643C">
        <w:tblPrEx>
          <w:tblCellMar>
            <w:top w:w="0" w:type="dxa"/>
            <w:bottom w:w="0" w:type="dxa"/>
          </w:tblCellMar>
        </w:tblPrEx>
        <w:trPr>
          <w:trHeight w:hRule="exact" w:val="398"/>
        </w:trPr>
        <w:tc>
          <w:tcPr>
            <w:tcW w:w="4555"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17</w:t>
            </w:r>
          </w:p>
        </w:tc>
        <w:tc>
          <w:tcPr>
            <w:tcW w:w="5251" w:type="dxa"/>
            <w:tcBorders>
              <w:top w:val="single" w:sz="4" w:space="0" w:color="auto"/>
              <w:left w:val="single" w:sz="4" w:space="0" w:color="auto"/>
              <w:bottom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373</w:t>
            </w:r>
          </w:p>
        </w:tc>
      </w:tr>
    </w:tbl>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 xml:space="preserve">Показатель рассчитывается, опираясь на количественные данные </w:t>
      </w:r>
      <w:r w:rsidRPr="00837C14">
        <w:rPr>
          <w:rStyle w:val="2f9"/>
          <w:rFonts w:ascii="Arial" w:eastAsia="Bookman Old Style" w:hAnsi="Arial" w:cs="Arial"/>
          <w:sz w:val="16"/>
          <w:szCs w:val="16"/>
        </w:rPr>
        <w:t>(Кп)</w:t>
      </w:r>
      <w:r w:rsidRPr="00837C14">
        <w:rPr>
          <w:rFonts w:ascii="Arial" w:hAnsi="Arial" w:cs="Arial"/>
          <w:sz w:val="16"/>
          <w:szCs w:val="16"/>
        </w:rPr>
        <w:t xml:space="preserve"> возрастнополового состава населения Краснодарского края управления Федеральной службы государственной статистики по Краснодарскому краю и Республике Адыгея, на год, предшествующий расчетному.</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5990"/>
        <w:gridCol w:w="566"/>
      </w:tblGrid>
      <w:tr w:rsidR="00837C14" w:rsidRPr="00837C14" w:rsidTr="00CD643C">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99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CD643C">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990"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20"/>
              <w:rPr>
                <w:rFonts w:ascii="Arial" w:hAnsi="Arial" w:cs="Arial"/>
                <w:sz w:val="16"/>
                <w:szCs w:val="16"/>
              </w:rPr>
            </w:pPr>
            <w:r w:rsidRPr="00837C14">
              <w:rPr>
                <w:rStyle w:val="2Arial105pt"/>
                <w:sz w:val="16"/>
                <w:szCs w:val="16"/>
              </w:rPr>
              <w:t>17</w:t>
            </w:r>
          </w:p>
        </w:tc>
      </w:tr>
      <w:tr w:rsidR="00837C14" w:rsidRPr="00837C14" w:rsidTr="00CD643C">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990"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bl>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Расчет потребности социальных объектов:</w:t>
      </w:r>
    </w:p>
    <w:p w:rsidR="00837C14" w:rsidRPr="00837C14" w:rsidRDefault="00837C14" w:rsidP="00837C14">
      <w:pPr>
        <w:ind w:left="260" w:firstLine="720"/>
        <w:jc w:val="both"/>
        <w:rPr>
          <w:rFonts w:ascii="Arial" w:hAnsi="Arial" w:cs="Arial"/>
          <w:sz w:val="16"/>
          <w:szCs w:val="16"/>
        </w:rPr>
      </w:pPr>
      <w:r w:rsidRPr="00837C14">
        <w:rPr>
          <w:rStyle w:val="25"/>
          <w:rFonts w:ascii="Arial" w:hAnsi="Arial" w:cs="Arial"/>
          <w:sz w:val="16"/>
          <w:szCs w:val="16"/>
        </w:rPr>
        <w:t xml:space="preserve">1500 * 138 / 1000 = 207 </w:t>
      </w:r>
      <w:r w:rsidRPr="00837C14">
        <w:rPr>
          <w:rFonts w:ascii="Arial" w:hAnsi="Arial" w:cs="Arial"/>
          <w:sz w:val="16"/>
          <w:szCs w:val="16"/>
        </w:rPr>
        <w:t>мест в объектах среднего школьного образования, где</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1500 - количество жителей;</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138 - расчетное количество мест в объектах среднего школьного образования, мест на 1 тыс. чел. для городского населения Новокубанского муниципального района.</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Нормативная потребность в общеобразовательных организациях обеспечивается за счет существующей школы № 28, по адресу: г.Новокубанск, ул. Новаторов, 1/7. Так же на прилегающей территории в соответствии с генеральным планом (в границах земельного участка с кадастровым номером 23:21:0401013:2554) предусматривается размещение объекта местного значения общеобразовательные организации.</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Радиус доступности общеобразовательных организаций в зоне застройки малоэтажными жилыми домами составляет - 900м.</w:t>
      </w:r>
    </w:p>
    <w:p w:rsidR="00837C14" w:rsidRPr="00837C14" w:rsidRDefault="00837C14" w:rsidP="00837C14">
      <w:pPr>
        <w:ind w:left="260" w:firstLine="720"/>
        <w:jc w:val="both"/>
        <w:rPr>
          <w:rFonts w:ascii="Arial" w:hAnsi="Arial" w:cs="Arial"/>
          <w:sz w:val="16"/>
          <w:szCs w:val="16"/>
        </w:rPr>
      </w:pPr>
      <w:r w:rsidRPr="00837C14">
        <w:rPr>
          <w:rStyle w:val="21"/>
          <w:rFonts w:ascii="Arial" w:hAnsi="Arial" w:cs="Arial"/>
          <w:sz w:val="16"/>
          <w:szCs w:val="16"/>
        </w:rPr>
        <w:t>Объекты здравоохранения</w:t>
      </w:r>
    </w:p>
    <w:p w:rsidR="00837C14" w:rsidRPr="00837C14" w:rsidRDefault="00837C14" w:rsidP="00837C14">
      <w:pPr>
        <w:tabs>
          <w:tab w:val="left" w:pos="2269"/>
          <w:tab w:val="left" w:pos="3577"/>
          <w:tab w:val="left" w:pos="4090"/>
          <w:tab w:val="left" w:pos="5746"/>
          <w:tab w:val="left" w:pos="8449"/>
        </w:tabs>
        <w:ind w:left="260" w:firstLine="720"/>
        <w:jc w:val="both"/>
        <w:rPr>
          <w:rFonts w:ascii="Arial" w:hAnsi="Arial" w:cs="Arial"/>
          <w:sz w:val="16"/>
          <w:szCs w:val="16"/>
        </w:rPr>
      </w:pPr>
      <w:r w:rsidRPr="00837C14">
        <w:rPr>
          <w:rFonts w:ascii="Arial" w:hAnsi="Arial" w:cs="Arial"/>
          <w:sz w:val="16"/>
          <w:szCs w:val="16"/>
        </w:rPr>
        <w:t>Согласно</w:t>
      </w:r>
      <w:r w:rsidRPr="00837C14">
        <w:rPr>
          <w:rFonts w:ascii="Arial" w:hAnsi="Arial" w:cs="Arial"/>
          <w:sz w:val="16"/>
          <w:szCs w:val="16"/>
        </w:rPr>
        <w:tab/>
        <w:t>Таблице</w:t>
      </w:r>
      <w:r w:rsidRPr="00837C14">
        <w:rPr>
          <w:rFonts w:ascii="Arial" w:hAnsi="Arial" w:cs="Arial"/>
          <w:sz w:val="16"/>
          <w:szCs w:val="16"/>
        </w:rPr>
        <w:tab/>
        <w:t>4</w:t>
      </w:r>
      <w:r w:rsidRPr="00837C14">
        <w:rPr>
          <w:rFonts w:ascii="Arial" w:hAnsi="Arial" w:cs="Arial"/>
          <w:sz w:val="16"/>
          <w:szCs w:val="16"/>
        </w:rPr>
        <w:tab/>
        <w:t>нормативов</w:t>
      </w:r>
      <w:r w:rsidRPr="00837C14">
        <w:rPr>
          <w:rFonts w:ascii="Arial" w:hAnsi="Arial" w:cs="Arial"/>
          <w:sz w:val="16"/>
          <w:szCs w:val="16"/>
        </w:rPr>
        <w:tab/>
        <w:t>градостроительного</w:t>
      </w:r>
      <w:r w:rsidRPr="00837C14">
        <w:rPr>
          <w:rFonts w:ascii="Arial" w:hAnsi="Arial" w:cs="Arial"/>
          <w:sz w:val="16"/>
          <w:szCs w:val="16"/>
        </w:rPr>
        <w:tab/>
        <w:t>проектирования</w:t>
      </w:r>
    </w:p>
    <w:p w:rsidR="00837C14" w:rsidRPr="00837C14" w:rsidRDefault="00837C14" w:rsidP="00837C14">
      <w:pPr>
        <w:tabs>
          <w:tab w:val="left" w:pos="2269"/>
          <w:tab w:val="left" w:pos="2996"/>
          <w:tab w:val="left" w:pos="4977"/>
          <w:tab w:val="left" w:pos="6407"/>
          <w:tab w:val="left" w:pos="8543"/>
        </w:tabs>
        <w:ind w:left="260"/>
        <w:jc w:val="both"/>
        <w:rPr>
          <w:rFonts w:ascii="Arial" w:hAnsi="Arial" w:cs="Arial"/>
          <w:sz w:val="16"/>
          <w:szCs w:val="16"/>
        </w:rPr>
      </w:pPr>
      <w:r w:rsidRPr="00837C14">
        <w:rPr>
          <w:rFonts w:ascii="Arial" w:hAnsi="Arial" w:cs="Arial"/>
          <w:sz w:val="16"/>
          <w:szCs w:val="16"/>
        </w:rPr>
        <w:t>Краснодарского</w:t>
      </w:r>
      <w:r w:rsidRPr="00837C14">
        <w:rPr>
          <w:rFonts w:ascii="Arial" w:hAnsi="Arial" w:cs="Arial"/>
          <w:sz w:val="16"/>
          <w:szCs w:val="16"/>
        </w:rPr>
        <w:tab/>
        <w:t>края</w:t>
      </w:r>
      <w:r w:rsidRPr="00837C14">
        <w:rPr>
          <w:rFonts w:ascii="Arial" w:hAnsi="Arial" w:cs="Arial"/>
          <w:sz w:val="16"/>
          <w:szCs w:val="16"/>
        </w:rPr>
        <w:tab/>
        <w:t>обеспеченность</w:t>
      </w:r>
      <w:r w:rsidRPr="00837C14">
        <w:rPr>
          <w:rFonts w:ascii="Arial" w:hAnsi="Arial" w:cs="Arial"/>
          <w:sz w:val="16"/>
          <w:szCs w:val="16"/>
        </w:rPr>
        <w:tab/>
        <w:t>объектами</w:t>
      </w:r>
      <w:r w:rsidRPr="00837C14">
        <w:rPr>
          <w:rFonts w:ascii="Arial" w:hAnsi="Arial" w:cs="Arial"/>
          <w:sz w:val="16"/>
          <w:szCs w:val="16"/>
        </w:rPr>
        <w:tab/>
        <w:t>здравоохранения</w:t>
      </w:r>
      <w:r w:rsidRPr="00837C14">
        <w:rPr>
          <w:rFonts w:ascii="Arial" w:hAnsi="Arial" w:cs="Arial"/>
          <w:sz w:val="16"/>
          <w:szCs w:val="16"/>
        </w:rPr>
        <w:tab/>
        <w:t>(амбулаторно</w:t>
      </w:r>
    </w:p>
    <w:p w:rsidR="00837C14" w:rsidRPr="00837C14" w:rsidRDefault="00837C14" w:rsidP="00837C14">
      <w:pPr>
        <w:ind w:left="260" w:right="140"/>
        <w:jc w:val="both"/>
        <w:rPr>
          <w:rFonts w:ascii="Arial" w:hAnsi="Arial" w:cs="Arial"/>
          <w:sz w:val="16"/>
          <w:szCs w:val="16"/>
        </w:rPr>
      </w:pPr>
      <w:r w:rsidRPr="00837C14">
        <w:rPr>
          <w:rFonts w:ascii="Arial" w:hAnsi="Arial" w:cs="Arial"/>
          <w:sz w:val="16"/>
          <w:szCs w:val="16"/>
        </w:rPr>
        <w:t>поликлинические организации (поликлиники) для взрослых) рассчитывается из показателя 18 посещений в смену на 1000 человек, потребность составляет:</w:t>
      </w:r>
    </w:p>
    <w:p w:rsidR="00837C14" w:rsidRPr="00837C14" w:rsidRDefault="00837C14" w:rsidP="00837C14">
      <w:pPr>
        <w:ind w:left="260" w:firstLine="720"/>
        <w:jc w:val="both"/>
        <w:rPr>
          <w:rFonts w:ascii="Arial" w:hAnsi="Arial" w:cs="Arial"/>
          <w:sz w:val="16"/>
          <w:szCs w:val="16"/>
        </w:rPr>
      </w:pPr>
      <w:r w:rsidRPr="00837C14">
        <w:rPr>
          <w:rStyle w:val="25"/>
          <w:rFonts w:ascii="Arial" w:hAnsi="Arial" w:cs="Arial"/>
          <w:sz w:val="16"/>
          <w:szCs w:val="16"/>
        </w:rPr>
        <w:t xml:space="preserve">1500 * 18 / 1000 = 27 </w:t>
      </w:r>
      <w:r w:rsidRPr="00837C14">
        <w:rPr>
          <w:rFonts w:ascii="Arial" w:hAnsi="Arial" w:cs="Arial"/>
          <w:sz w:val="16"/>
          <w:szCs w:val="16"/>
        </w:rPr>
        <w:t>посещений в смену, где</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1500 - количество жителей;</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18 - показатель посещений в смену на 1000 человек.</w:t>
      </w:r>
    </w:p>
    <w:p w:rsidR="00837C14" w:rsidRPr="00837C14" w:rsidRDefault="00837C14" w:rsidP="00837C14">
      <w:pPr>
        <w:tabs>
          <w:tab w:val="left" w:pos="2269"/>
          <w:tab w:val="left" w:pos="3577"/>
          <w:tab w:val="left" w:pos="4090"/>
          <w:tab w:val="left" w:pos="5746"/>
          <w:tab w:val="left" w:pos="8449"/>
        </w:tabs>
        <w:ind w:left="260" w:firstLine="720"/>
        <w:jc w:val="both"/>
        <w:rPr>
          <w:rFonts w:ascii="Arial" w:hAnsi="Arial" w:cs="Arial"/>
          <w:sz w:val="16"/>
          <w:szCs w:val="16"/>
        </w:rPr>
      </w:pPr>
      <w:r w:rsidRPr="00837C14">
        <w:rPr>
          <w:rFonts w:ascii="Arial" w:hAnsi="Arial" w:cs="Arial"/>
          <w:sz w:val="16"/>
          <w:szCs w:val="16"/>
        </w:rPr>
        <w:t>Согласно</w:t>
      </w:r>
      <w:r w:rsidRPr="00837C14">
        <w:rPr>
          <w:rFonts w:ascii="Arial" w:hAnsi="Arial" w:cs="Arial"/>
          <w:sz w:val="16"/>
          <w:szCs w:val="16"/>
        </w:rPr>
        <w:tab/>
        <w:t>Таблице</w:t>
      </w:r>
      <w:r w:rsidRPr="00837C14">
        <w:rPr>
          <w:rFonts w:ascii="Arial" w:hAnsi="Arial" w:cs="Arial"/>
          <w:sz w:val="16"/>
          <w:szCs w:val="16"/>
        </w:rPr>
        <w:tab/>
        <w:t>4</w:t>
      </w:r>
      <w:r w:rsidRPr="00837C14">
        <w:rPr>
          <w:rFonts w:ascii="Arial" w:hAnsi="Arial" w:cs="Arial"/>
          <w:sz w:val="16"/>
          <w:szCs w:val="16"/>
        </w:rPr>
        <w:tab/>
        <w:t>нормативам</w:t>
      </w:r>
      <w:r w:rsidRPr="00837C14">
        <w:rPr>
          <w:rFonts w:ascii="Arial" w:hAnsi="Arial" w:cs="Arial"/>
          <w:sz w:val="16"/>
          <w:szCs w:val="16"/>
        </w:rPr>
        <w:tab/>
        <w:t>градостроительного</w:t>
      </w:r>
      <w:r w:rsidRPr="00837C14">
        <w:rPr>
          <w:rFonts w:ascii="Arial" w:hAnsi="Arial" w:cs="Arial"/>
          <w:sz w:val="16"/>
          <w:szCs w:val="16"/>
        </w:rPr>
        <w:tab/>
        <w:t>проектирования</w:t>
      </w:r>
    </w:p>
    <w:p w:rsidR="00837C14" w:rsidRPr="00837C14" w:rsidRDefault="00837C14" w:rsidP="00837C14">
      <w:pPr>
        <w:tabs>
          <w:tab w:val="left" w:pos="2269"/>
          <w:tab w:val="left" w:pos="2996"/>
          <w:tab w:val="left" w:pos="4977"/>
          <w:tab w:val="left" w:pos="6407"/>
          <w:tab w:val="left" w:pos="8543"/>
        </w:tabs>
        <w:ind w:left="260"/>
        <w:jc w:val="both"/>
        <w:rPr>
          <w:rFonts w:ascii="Arial" w:hAnsi="Arial" w:cs="Arial"/>
          <w:sz w:val="16"/>
          <w:szCs w:val="16"/>
        </w:rPr>
      </w:pPr>
      <w:r w:rsidRPr="00837C14">
        <w:rPr>
          <w:rFonts w:ascii="Arial" w:hAnsi="Arial" w:cs="Arial"/>
          <w:sz w:val="16"/>
          <w:szCs w:val="16"/>
        </w:rPr>
        <w:t>Краснодарского</w:t>
      </w:r>
      <w:r w:rsidRPr="00837C14">
        <w:rPr>
          <w:rFonts w:ascii="Arial" w:hAnsi="Arial" w:cs="Arial"/>
          <w:sz w:val="16"/>
          <w:szCs w:val="16"/>
        </w:rPr>
        <w:tab/>
        <w:t>края</w:t>
      </w:r>
      <w:r w:rsidRPr="00837C14">
        <w:rPr>
          <w:rFonts w:ascii="Arial" w:hAnsi="Arial" w:cs="Arial"/>
          <w:sz w:val="16"/>
          <w:szCs w:val="16"/>
        </w:rPr>
        <w:tab/>
        <w:t>обеспеченность</w:t>
      </w:r>
      <w:r w:rsidRPr="00837C14">
        <w:rPr>
          <w:rFonts w:ascii="Arial" w:hAnsi="Arial" w:cs="Arial"/>
          <w:sz w:val="16"/>
          <w:szCs w:val="16"/>
        </w:rPr>
        <w:tab/>
        <w:t>объектами</w:t>
      </w:r>
      <w:r w:rsidRPr="00837C14">
        <w:rPr>
          <w:rFonts w:ascii="Arial" w:hAnsi="Arial" w:cs="Arial"/>
          <w:sz w:val="16"/>
          <w:szCs w:val="16"/>
        </w:rPr>
        <w:tab/>
        <w:t>здравоохранения</w:t>
      </w:r>
      <w:r w:rsidRPr="00837C14">
        <w:rPr>
          <w:rFonts w:ascii="Arial" w:hAnsi="Arial" w:cs="Arial"/>
          <w:sz w:val="16"/>
          <w:szCs w:val="16"/>
        </w:rPr>
        <w:tab/>
        <w:t>(амбулаторно</w:t>
      </w:r>
    </w:p>
    <w:p w:rsidR="00837C14" w:rsidRPr="00837C14" w:rsidRDefault="00837C14" w:rsidP="00837C14">
      <w:pPr>
        <w:ind w:left="260" w:right="140"/>
        <w:jc w:val="both"/>
        <w:rPr>
          <w:rFonts w:ascii="Arial" w:hAnsi="Arial" w:cs="Arial"/>
          <w:sz w:val="16"/>
          <w:szCs w:val="16"/>
        </w:rPr>
      </w:pPr>
      <w:r w:rsidRPr="00837C14">
        <w:rPr>
          <w:rFonts w:ascii="Arial" w:hAnsi="Arial" w:cs="Arial"/>
          <w:sz w:val="16"/>
          <w:szCs w:val="16"/>
        </w:rPr>
        <w:t>поликлинические организации (поликлиники) для детей) рассчитывается из показателя 14 посещений в смену на 1000 человек, потребность составляет:</w:t>
      </w:r>
    </w:p>
    <w:p w:rsidR="00837C14" w:rsidRPr="00837C14" w:rsidRDefault="00837C14" w:rsidP="00837C14">
      <w:pPr>
        <w:ind w:left="260" w:firstLine="720"/>
        <w:jc w:val="both"/>
        <w:rPr>
          <w:rFonts w:ascii="Arial" w:hAnsi="Arial" w:cs="Arial"/>
          <w:sz w:val="16"/>
          <w:szCs w:val="16"/>
        </w:rPr>
      </w:pPr>
      <w:r w:rsidRPr="00837C14">
        <w:rPr>
          <w:rStyle w:val="25"/>
          <w:rFonts w:ascii="Arial" w:hAnsi="Arial" w:cs="Arial"/>
          <w:sz w:val="16"/>
          <w:szCs w:val="16"/>
        </w:rPr>
        <w:t xml:space="preserve">1500 * 14 / 1000 = 21 </w:t>
      </w:r>
      <w:r w:rsidRPr="00837C14">
        <w:rPr>
          <w:rFonts w:ascii="Arial" w:hAnsi="Arial" w:cs="Arial"/>
          <w:sz w:val="16"/>
          <w:szCs w:val="16"/>
        </w:rPr>
        <w:t>посещений в смену, где</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1500 - количество жителей;</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14 - показатель посещений в смену на 1000 человек.</w:t>
      </w:r>
    </w:p>
    <w:p w:rsidR="00837C14" w:rsidRPr="00837C14" w:rsidRDefault="00837C14" w:rsidP="00837C14">
      <w:pPr>
        <w:ind w:left="260" w:right="140" w:firstLine="720"/>
        <w:jc w:val="both"/>
        <w:rPr>
          <w:rFonts w:ascii="Arial" w:hAnsi="Arial" w:cs="Arial"/>
          <w:sz w:val="16"/>
          <w:szCs w:val="16"/>
        </w:rPr>
      </w:pPr>
      <w:r w:rsidRPr="00837C14">
        <w:rPr>
          <w:rFonts w:ascii="Arial" w:hAnsi="Arial" w:cs="Arial"/>
          <w:sz w:val="16"/>
          <w:szCs w:val="16"/>
        </w:rPr>
        <w:t>Нормативная потребность в объектах здравоохранения обеспечивается за счет существующей детской районной поликлиники, по адресу: г.Новокубанск, ул. Карла</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5039"/>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20"/>
              <w:rPr>
                <w:rFonts w:ascii="Arial" w:hAnsi="Arial" w:cs="Arial"/>
                <w:sz w:val="16"/>
                <w:szCs w:val="16"/>
              </w:rPr>
            </w:pPr>
            <w:r w:rsidRPr="00837C14">
              <w:rPr>
                <w:rStyle w:val="2Arial105pt"/>
                <w:sz w:val="16"/>
                <w:szCs w:val="16"/>
              </w:rPr>
              <w:t>18</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p>
        </w:tc>
      </w:tr>
    </w:tbl>
    <w:p w:rsidR="00837C14" w:rsidRPr="00837C14" w:rsidRDefault="00837C14" w:rsidP="00837C14">
      <w:pPr>
        <w:ind w:left="260" w:right="160"/>
        <w:jc w:val="both"/>
        <w:rPr>
          <w:rFonts w:ascii="Arial" w:hAnsi="Arial" w:cs="Arial"/>
          <w:sz w:val="16"/>
          <w:szCs w:val="16"/>
        </w:rPr>
      </w:pPr>
      <w:r w:rsidRPr="00837C14">
        <w:rPr>
          <w:rFonts w:ascii="Arial" w:hAnsi="Arial" w:cs="Arial"/>
          <w:sz w:val="16"/>
          <w:szCs w:val="16"/>
        </w:rPr>
        <w:t>Маркса, 59 и поликлиники для взрослых по адресу: г.Новокубанск, ул. Ленинградская, 22.</w:t>
      </w:r>
    </w:p>
    <w:p w:rsidR="00837C14" w:rsidRPr="00837C14" w:rsidRDefault="00837C14" w:rsidP="00837C14">
      <w:pPr>
        <w:ind w:left="260" w:firstLine="720"/>
        <w:jc w:val="both"/>
        <w:rPr>
          <w:rFonts w:ascii="Arial" w:hAnsi="Arial" w:cs="Arial"/>
          <w:sz w:val="16"/>
          <w:szCs w:val="16"/>
        </w:rPr>
      </w:pPr>
      <w:r w:rsidRPr="00837C14">
        <w:rPr>
          <w:rStyle w:val="21"/>
          <w:rFonts w:ascii="Arial" w:hAnsi="Arial" w:cs="Arial"/>
          <w:sz w:val="16"/>
          <w:szCs w:val="16"/>
        </w:rPr>
        <w:t>Объекты физической культуры и массового спорта</w:t>
      </w:r>
    </w:p>
    <w:p w:rsidR="00837C14" w:rsidRPr="00837C14" w:rsidRDefault="00837C14" w:rsidP="00837C14">
      <w:pPr>
        <w:ind w:left="260" w:right="160" w:firstLine="720"/>
        <w:jc w:val="both"/>
        <w:rPr>
          <w:rFonts w:ascii="Arial" w:hAnsi="Arial" w:cs="Arial"/>
          <w:sz w:val="16"/>
          <w:szCs w:val="16"/>
        </w:rPr>
      </w:pPr>
      <w:r w:rsidRPr="00837C14">
        <w:rPr>
          <w:rFonts w:ascii="Arial" w:hAnsi="Arial" w:cs="Arial"/>
          <w:sz w:val="16"/>
          <w:szCs w:val="16"/>
        </w:rPr>
        <w:t>Согласно таб. 4 нормативам градостроительного проектирования Краснодарского края на территории микрорайона (квартала) необходимо предусмотреть:</w:t>
      </w:r>
    </w:p>
    <w:p w:rsidR="00837C14" w:rsidRPr="00837C14" w:rsidRDefault="00837C14" w:rsidP="00027403">
      <w:pPr>
        <w:widowControl w:val="0"/>
        <w:numPr>
          <w:ilvl w:val="0"/>
          <w:numId w:val="75"/>
        </w:numPr>
        <w:tabs>
          <w:tab w:val="left" w:pos="1209"/>
        </w:tabs>
        <w:ind w:left="260" w:right="160" w:firstLine="720"/>
        <w:jc w:val="both"/>
        <w:rPr>
          <w:rFonts w:ascii="Arial" w:hAnsi="Arial" w:cs="Arial"/>
          <w:sz w:val="16"/>
          <w:szCs w:val="16"/>
        </w:rPr>
      </w:pPr>
      <w:r w:rsidRPr="00837C14">
        <w:rPr>
          <w:rFonts w:ascii="Arial" w:hAnsi="Arial" w:cs="Arial"/>
          <w:sz w:val="16"/>
          <w:szCs w:val="16"/>
        </w:rPr>
        <w:t>плоскостные спортсооружения,из расчета 412,5кв.м площади игровой зоны на 1000 человек:</w:t>
      </w:r>
    </w:p>
    <w:p w:rsidR="00837C14" w:rsidRPr="00837C14" w:rsidRDefault="00837C14" w:rsidP="00837C14">
      <w:pPr>
        <w:pStyle w:val="111"/>
        <w:shd w:val="clear" w:color="auto" w:fill="auto"/>
        <w:spacing w:line="240" w:lineRule="auto"/>
        <w:ind w:left="260" w:firstLine="720"/>
        <w:jc w:val="both"/>
        <w:rPr>
          <w:rFonts w:ascii="Arial" w:hAnsi="Arial" w:cs="Arial"/>
          <w:sz w:val="16"/>
          <w:szCs w:val="16"/>
        </w:rPr>
      </w:pPr>
      <w:r w:rsidRPr="00837C14">
        <w:rPr>
          <w:rFonts w:ascii="Arial" w:hAnsi="Arial" w:cs="Arial"/>
          <w:sz w:val="16"/>
          <w:szCs w:val="16"/>
        </w:rPr>
        <w:t>1500 * 412,5 / 1000 = 618,75 кв.м</w:t>
      </w:r>
      <w:r w:rsidRPr="00837C14">
        <w:rPr>
          <w:rStyle w:val="113"/>
          <w:rFonts w:ascii="Arial" w:hAnsi="Arial" w:cs="Arial"/>
          <w:sz w:val="16"/>
          <w:szCs w:val="16"/>
        </w:rPr>
        <w:t>, где</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1500 - количество жителей;</w:t>
      </w:r>
    </w:p>
    <w:p w:rsidR="00837C14" w:rsidRPr="00837C14" w:rsidRDefault="00837C14" w:rsidP="00837C14">
      <w:pPr>
        <w:ind w:left="260" w:right="160" w:firstLine="720"/>
        <w:jc w:val="both"/>
        <w:rPr>
          <w:rFonts w:ascii="Arial" w:hAnsi="Arial" w:cs="Arial"/>
          <w:sz w:val="16"/>
          <w:szCs w:val="16"/>
        </w:rPr>
      </w:pPr>
      <w:r w:rsidRPr="00837C14">
        <w:rPr>
          <w:rFonts w:ascii="Arial" w:hAnsi="Arial" w:cs="Arial"/>
          <w:sz w:val="16"/>
          <w:szCs w:val="16"/>
        </w:rPr>
        <w:t>412,5 - показатель общей площади помещений на 1000 человек для городского округа, городского поселения (кв.м).</w:t>
      </w:r>
    </w:p>
    <w:p w:rsidR="00837C14" w:rsidRPr="00837C14" w:rsidRDefault="00837C14" w:rsidP="00027403">
      <w:pPr>
        <w:widowControl w:val="0"/>
        <w:numPr>
          <w:ilvl w:val="0"/>
          <w:numId w:val="75"/>
        </w:numPr>
        <w:tabs>
          <w:tab w:val="left" w:pos="1214"/>
        </w:tabs>
        <w:ind w:left="260" w:right="160" w:firstLine="720"/>
        <w:jc w:val="both"/>
        <w:rPr>
          <w:rFonts w:ascii="Arial" w:hAnsi="Arial" w:cs="Arial"/>
          <w:sz w:val="16"/>
          <w:szCs w:val="16"/>
        </w:rPr>
      </w:pPr>
      <w:r w:rsidRPr="00837C14">
        <w:rPr>
          <w:rFonts w:ascii="Arial" w:hAnsi="Arial" w:cs="Arial"/>
          <w:sz w:val="16"/>
          <w:szCs w:val="16"/>
        </w:rPr>
        <w:t>спортивные залы общего пользования, из расчета 123,9 кв.м площади пола на 1000 человек:</w:t>
      </w:r>
    </w:p>
    <w:p w:rsidR="00837C14" w:rsidRPr="00837C14" w:rsidRDefault="00837C14" w:rsidP="00837C14">
      <w:pPr>
        <w:pStyle w:val="111"/>
        <w:shd w:val="clear" w:color="auto" w:fill="auto"/>
        <w:spacing w:line="240" w:lineRule="auto"/>
        <w:ind w:left="260" w:firstLine="720"/>
        <w:jc w:val="both"/>
        <w:rPr>
          <w:rFonts w:ascii="Arial" w:hAnsi="Arial" w:cs="Arial"/>
          <w:sz w:val="16"/>
          <w:szCs w:val="16"/>
        </w:rPr>
      </w:pPr>
      <w:r w:rsidRPr="00837C14">
        <w:rPr>
          <w:rFonts w:ascii="Arial" w:hAnsi="Arial" w:cs="Arial"/>
          <w:sz w:val="16"/>
          <w:szCs w:val="16"/>
        </w:rPr>
        <w:t>1500 * 123,9 / 1000 = 185,85 кв.м</w:t>
      </w:r>
      <w:r w:rsidRPr="00837C14">
        <w:rPr>
          <w:rStyle w:val="113"/>
          <w:rFonts w:ascii="Arial" w:hAnsi="Arial" w:cs="Arial"/>
          <w:sz w:val="16"/>
          <w:szCs w:val="16"/>
        </w:rPr>
        <w:t>, где</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1500 - количество жителей;</w:t>
      </w:r>
    </w:p>
    <w:p w:rsidR="00837C14" w:rsidRPr="00837C14" w:rsidRDefault="00837C14" w:rsidP="00837C14">
      <w:pPr>
        <w:ind w:left="260" w:right="160" w:firstLine="720"/>
        <w:jc w:val="both"/>
        <w:rPr>
          <w:rFonts w:ascii="Arial" w:hAnsi="Arial" w:cs="Arial"/>
          <w:sz w:val="16"/>
          <w:szCs w:val="16"/>
        </w:rPr>
      </w:pPr>
      <w:r w:rsidRPr="00837C14">
        <w:rPr>
          <w:rFonts w:ascii="Arial" w:hAnsi="Arial" w:cs="Arial"/>
          <w:sz w:val="16"/>
          <w:szCs w:val="16"/>
        </w:rPr>
        <w:t>123,9 - показатель общей площади помещений на 1000 человек для городского округа, городского поселения (кв.м).</w:t>
      </w:r>
    </w:p>
    <w:p w:rsidR="00837C14" w:rsidRPr="00837C14" w:rsidRDefault="00837C14" w:rsidP="00027403">
      <w:pPr>
        <w:widowControl w:val="0"/>
        <w:numPr>
          <w:ilvl w:val="0"/>
          <w:numId w:val="75"/>
        </w:numPr>
        <w:tabs>
          <w:tab w:val="left" w:pos="1247"/>
        </w:tabs>
        <w:ind w:left="260" w:right="160" w:firstLine="720"/>
        <w:jc w:val="both"/>
        <w:rPr>
          <w:rFonts w:ascii="Arial" w:hAnsi="Arial" w:cs="Arial"/>
          <w:sz w:val="16"/>
          <w:szCs w:val="16"/>
        </w:rPr>
      </w:pPr>
      <w:r w:rsidRPr="00837C14">
        <w:rPr>
          <w:rFonts w:ascii="Arial" w:hAnsi="Arial" w:cs="Arial"/>
          <w:sz w:val="16"/>
          <w:szCs w:val="16"/>
        </w:rPr>
        <w:t>объекты городской и рекреационной инфраструктуры, приспособленные для занятий физической культурой и спортом, в том числе универсальные спортивные игровые площадки, дистанции, велодорожки, споты (плаза начального уровня), площадки с тренажерами, сезонные катки, из расчета 90,8 кв.м площади пола на 1000 человек:</w:t>
      </w:r>
    </w:p>
    <w:p w:rsidR="00837C14" w:rsidRPr="00837C14" w:rsidRDefault="00837C14" w:rsidP="00837C14">
      <w:pPr>
        <w:pStyle w:val="111"/>
        <w:shd w:val="clear" w:color="auto" w:fill="auto"/>
        <w:spacing w:line="240" w:lineRule="auto"/>
        <w:ind w:left="260" w:firstLine="720"/>
        <w:jc w:val="both"/>
        <w:rPr>
          <w:rFonts w:ascii="Arial" w:hAnsi="Arial" w:cs="Arial"/>
          <w:sz w:val="16"/>
          <w:szCs w:val="16"/>
        </w:rPr>
      </w:pPr>
      <w:r w:rsidRPr="00837C14">
        <w:rPr>
          <w:rFonts w:ascii="Arial" w:hAnsi="Arial" w:cs="Arial"/>
          <w:sz w:val="16"/>
          <w:szCs w:val="16"/>
        </w:rPr>
        <w:t>1500 * 90,8 / 1000 = 136,2 кв.м</w:t>
      </w:r>
      <w:r w:rsidRPr="00837C14">
        <w:rPr>
          <w:rStyle w:val="113"/>
          <w:rFonts w:ascii="Arial" w:hAnsi="Arial" w:cs="Arial"/>
          <w:sz w:val="16"/>
          <w:szCs w:val="16"/>
        </w:rPr>
        <w:t>, где</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1500 - количество жителей;</w:t>
      </w:r>
    </w:p>
    <w:p w:rsidR="00837C14" w:rsidRPr="00837C14" w:rsidRDefault="00837C14" w:rsidP="00837C14">
      <w:pPr>
        <w:tabs>
          <w:tab w:val="left" w:pos="1695"/>
        </w:tabs>
        <w:ind w:left="260" w:firstLine="720"/>
        <w:jc w:val="both"/>
        <w:rPr>
          <w:rFonts w:ascii="Arial" w:hAnsi="Arial" w:cs="Arial"/>
          <w:sz w:val="16"/>
          <w:szCs w:val="16"/>
        </w:rPr>
      </w:pPr>
      <w:r w:rsidRPr="00837C14">
        <w:rPr>
          <w:rFonts w:ascii="Arial" w:hAnsi="Arial" w:cs="Arial"/>
          <w:sz w:val="16"/>
          <w:szCs w:val="16"/>
        </w:rPr>
        <w:t>90,8</w:t>
      </w:r>
      <w:r w:rsidRPr="00837C14">
        <w:rPr>
          <w:rFonts w:ascii="Arial" w:hAnsi="Arial" w:cs="Arial"/>
          <w:sz w:val="16"/>
          <w:szCs w:val="16"/>
        </w:rPr>
        <w:tab/>
        <w:t>- площадь игровой зоны, кв.м на 1000 человек для городского округа,</w:t>
      </w:r>
    </w:p>
    <w:p w:rsidR="00837C14" w:rsidRPr="00837C14" w:rsidRDefault="00837C14" w:rsidP="00837C14">
      <w:pPr>
        <w:ind w:left="260"/>
        <w:jc w:val="both"/>
        <w:rPr>
          <w:rFonts w:ascii="Arial" w:hAnsi="Arial" w:cs="Arial"/>
          <w:sz w:val="16"/>
          <w:szCs w:val="16"/>
        </w:rPr>
      </w:pPr>
      <w:r w:rsidRPr="00837C14">
        <w:rPr>
          <w:rFonts w:ascii="Arial" w:hAnsi="Arial" w:cs="Arial"/>
          <w:sz w:val="16"/>
          <w:szCs w:val="16"/>
        </w:rPr>
        <w:t>городского поселения (кв.м).</w:t>
      </w:r>
    </w:p>
    <w:p w:rsidR="00837C14" w:rsidRPr="00837C14" w:rsidRDefault="00837C14" w:rsidP="00837C14">
      <w:pPr>
        <w:ind w:left="260" w:right="160" w:firstLine="720"/>
        <w:jc w:val="both"/>
        <w:rPr>
          <w:rFonts w:ascii="Arial" w:hAnsi="Arial" w:cs="Arial"/>
          <w:sz w:val="16"/>
          <w:szCs w:val="16"/>
        </w:rPr>
      </w:pPr>
      <w:r w:rsidRPr="00837C14">
        <w:rPr>
          <w:rFonts w:ascii="Arial" w:hAnsi="Arial" w:cs="Arial"/>
          <w:sz w:val="16"/>
          <w:szCs w:val="16"/>
        </w:rPr>
        <w:t>Нормативная потребность объектами физической культуры и массового спорта обеспечивается за счет встроено-пристроенных в малоэтажные многоквартирные жилые дома объектов общественно-делового и коммерческого назначения.</w:t>
      </w:r>
    </w:p>
    <w:p w:rsidR="00837C14" w:rsidRPr="00837C14" w:rsidRDefault="00837C14" w:rsidP="00837C14">
      <w:pPr>
        <w:ind w:left="260" w:firstLine="720"/>
        <w:jc w:val="both"/>
        <w:rPr>
          <w:rFonts w:ascii="Arial" w:hAnsi="Arial" w:cs="Arial"/>
          <w:sz w:val="16"/>
          <w:szCs w:val="16"/>
        </w:rPr>
      </w:pPr>
      <w:r w:rsidRPr="00837C14">
        <w:rPr>
          <w:rFonts w:ascii="Arial" w:hAnsi="Arial" w:cs="Arial"/>
          <w:sz w:val="16"/>
          <w:szCs w:val="16"/>
        </w:rPr>
        <w:t>Радиус доступности помещений для физкультурно-оздоровительных занятий</w:t>
      </w:r>
    </w:p>
    <w:p w:rsidR="00837C14" w:rsidRPr="00837C14" w:rsidRDefault="00837C14" w:rsidP="00837C14">
      <w:pPr>
        <w:ind w:left="260"/>
        <w:jc w:val="both"/>
        <w:rPr>
          <w:rFonts w:ascii="Arial" w:hAnsi="Arial" w:cs="Arial"/>
          <w:sz w:val="16"/>
          <w:szCs w:val="16"/>
        </w:rPr>
      </w:pPr>
      <w:r w:rsidRPr="00837C14">
        <w:rPr>
          <w:rFonts w:ascii="Arial" w:hAnsi="Arial" w:cs="Arial"/>
          <w:sz w:val="16"/>
          <w:szCs w:val="16"/>
        </w:rPr>
        <w:t>500м.</w:t>
      </w:r>
    </w:p>
    <w:tbl>
      <w:tblPr>
        <w:tblOverlap w:val="never"/>
        <w:tblW w:w="9507" w:type="dxa"/>
        <w:tblLayout w:type="fixed"/>
        <w:tblCellMar>
          <w:left w:w="10" w:type="dxa"/>
          <w:right w:w="10" w:type="dxa"/>
        </w:tblCellMar>
        <w:tblLook w:val="04A0"/>
      </w:tblPr>
      <w:tblGrid>
        <w:gridCol w:w="552"/>
        <w:gridCol w:w="581"/>
        <w:gridCol w:w="586"/>
        <w:gridCol w:w="581"/>
        <w:gridCol w:w="874"/>
        <w:gridCol w:w="586"/>
        <w:gridCol w:w="5181"/>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1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181"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20"/>
              <w:rPr>
                <w:rFonts w:ascii="Arial" w:hAnsi="Arial" w:cs="Arial"/>
                <w:sz w:val="16"/>
                <w:szCs w:val="16"/>
              </w:rPr>
            </w:pPr>
            <w:r w:rsidRPr="00837C14">
              <w:rPr>
                <w:rStyle w:val="2Arial105pt"/>
                <w:sz w:val="16"/>
                <w:szCs w:val="16"/>
              </w:rPr>
              <w:t>19</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181"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bl>
    <w:p w:rsidR="00837C14" w:rsidRPr="00837C14" w:rsidRDefault="00837C14" w:rsidP="00837C14">
      <w:pPr>
        <w:ind w:left="260" w:firstLine="700"/>
        <w:jc w:val="both"/>
        <w:rPr>
          <w:rFonts w:ascii="Arial" w:hAnsi="Arial" w:cs="Arial"/>
          <w:sz w:val="16"/>
          <w:szCs w:val="16"/>
        </w:rPr>
      </w:pPr>
      <w:r w:rsidRPr="00837C14">
        <w:rPr>
          <w:rStyle w:val="21"/>
          <w:rFonts w:ascii="Arial" w:hAnsi="Arial" w:cs="Arial"/>
          <w:sz w:val="16"/>
          <w:szCs w:val="16"/>
        </w:rPr>
        <w:t>Объекты обслуживания населения (объекты социальной инфраструктуры)</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Объекты социального и культурно-бытового назначения, размещаются во встроенно-пристроенных помещениях общественно-делового и коммерческого назначения малоэтажной жилой застройки. Объекты социального и культурно-бытового назначения включают в себя: магазины продовольственных и не продовольственных товаров, магазины кулинарии, аптеки, банки, предприятий бытового обслуживания населения (парикмахерские, фотосалоны, салоны красоты, приемные пункты прачечной- химчистки).</w:t>
      </w:r>
    </w:p>
    <w:p w:rsidR="00837C14" w:rsidRPr="00837C14" w:rsidRDefault="00837C14" w:rsidP="00837C14">
      <w:pPr>
        <w:pStyle w:val="24"/>
        <w:shd w:val="clear" w:color="auto" w:fill="auto"/>
        <w:spacing w:before="0" w:after="0" w:line="240" w:lineRule="auto"/>
        <w:ind w:left="260"/>
        <w:rPr>
          <w:rFonts w:ascii="Arial" w:hAnsi="Arial" w:cs="Arial"/>
          <w:sz w:val="16"/>
          <w:szCs w:val="16"/>
        </w:rPr>
      </w:pPr>
      <w:r w:rsidRPr="00837C14">
        <w:rPr>
          <w:rFonts w:ascii="Arial" w:hAnsi="Arial" w:cs="Arial"/>
          <w:sz w:val="16"/>
          <w:szCs w:val="16"/>
        </w:rPr>
        <w:t>Озеленение территории</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Согласно Таблице 52 нормативов градостроительного проектирования Краснодарского края, площадь озелененной территории на 1 человека должна составлять:</w:t>
      </w:r>
    </w:p>
    <w:p w:rsidR="00837C14" w:rsidRPr="00837C14" w:rsidRDefault="00837C14" w:rsidP="00027403">
      <w:pPr>
        <w:widowControl w:val="0"/>
        <w:numPr>
          <w:ilvl w:val="0"/>
          <w:numId w:val="75"/>
        </w:numPr>
        <w:tabs>
          <w:tab w:val="left" w:pos="1194"/>
        </w:tabs>
        <w:ind w:left="260" w:firstLine="700"/>
        <w:jc w:val="both"/>
        <w:rPr>
          <w:rFonts w:ascii="Arial" w:hAnsi="Arial" w:cs="Arial"/>
          <w:sz w:val="16"/>
          <w:szCs w:val="16"/>
        </w:rPr>
      </w:pPr>
      <w:r w:rsidRPr="00837C14">
        <w:rPr>
          <w:rFonts w:ascii="Arial" w:hAnsi="Arial" w:cs="Arial"/>
          <w:sz w:val="16"/>
          <w:szCs w:val="16"/>
        </w:rPr>
        <w:t>6 кв.м. для территории жилого района;</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Планируемое население в границах проектируемой территории составляет 1500</w:t>
      </w:r>
    </w:p>
    <w:p w:rsidR="00837C14" w:rsidRPr="00837C14" w:rsidRDefault="00837C14" w:rsidP="00837C14">
      <w:pPr>
        <w:ind w:left="260"/>
        <w:rPr>
          <w:rFonts w:ascii="Arial" w:hAnsi="Arial" w:cs="Arial"/>
          <w:sz w:val="16"/>
          <w:szCs w:val="16"/>
        </w:rPr>
      </w:pPr>
      <w:r w:rsidRPr="00837C14">
        <w:rPr>
          <w:rFonts w:ascii="Arial" w:hAnsi="Arial" w:cs="Arial"/>
          <w:sz w:val="16"/>
          <w:szCs w:val="16"/>
        </w:rPr>
        <w:t>чел.:</w:t>
      </w:r>
    </w:p>
    <w:p w:rsidR="00837C14" w:rsidRPr="00837C14" w:rsidRDefault="00837C14" w:rsidP="00837C14">
      <w:pPr>
        <w:pStyle w:val="24"/>
        <w:shd w:val="clear" w:color="auto" w:fill="auto"/>
        <w:spacing w:before="0" w:after="0" w:line="240" w:lineRule="auto"/>
        <w:ind w:left="260"/>
        <w:rPr>
          <w:rFonts w:ascii="Arial" w:hAnsi="Arial" w:cs="Arial"/>
          <w:sz w:val="16"/>
          <w:szCs w:val="16"/>
        </w:rPr>
      </w:pPr>
      <w:r w:rsidRPr="00837C14">
        <w:rPr>
          <w:rFonts w:ascii="Arial" w:hAnsi="Arial" w:cs="Arial"/>
          <w:sz w:val="16"/>
          <w:szCs w:val="16"/>
        </w:rPr>
        <w:t>1500 чел. * 6 кв.м = 9000 кв.м.</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 xml:space="preserve">Проектом предусматривается выделение озелененных территории жилого района общей площадью </w:t>
      </w:r>
      <w:r w:rsidRPr="00837C14">
        <w:rPr>
          <w:rStyle w:val="25"/>
          <w:rFonts w:ascii="Arial" w:hAnsi="Arial" w:cs="Arial"/>
          <w:sz w:val="16"/>
          <w:szCs w:val="16"/>
        </w:rPr>
        <w:t xml:space="preserve">9248 кв.м </w:t>
      </w:r>
      <w:r w:rsidRPr="00837C14">
        <w:rPr>
          <w:rFonts w:ascii="Arial" w:hAnsi="Arial" w:cs="Arial"/>
          <w:sz w:val="16"/>
          <w:szCs w:val="16"/>
        </w:rPr>
        <w:t>(площадь территории в границах образуемых земельных участков с видом разрешенного использования «Благоустройство территории»).</w:t>
      </w:r>
    </w:p>
    <w:p w:rsidR="00837C14" w:rsidRPr="00837C14" w:rsidRDefault="00837C14" w:rsidP="00027403">
      <w:pPr>
        <w:pStyle w:val="24"/>
        <w:numPr>
          <w:ilvl w:val="0"/>
          <w:numId w:val="76"/>
        </w:numPr>
        <w:shd w:val="clear" w:color="auto" w:fill="auto"/>
        <w:tabs>
          <w:tab w:val="left" w:pos="1690"/>
        </w:tabs>
        <w:spacing w:before="0" w:after="0" w:line="240" w:lineRule="auto"/>
        <w:ind w:left="260" w:right="140"/>
        <w:jc w:val="both"/>
        <w:rPr>
          <w:rFonts w:ascii="Arial" w:hAnsi="Arial" w:cs="Arial"/>
          <w:sz w:val="16"/>
          <w:szCs w:val="16"/>
        </w:rPr>
      </w:pPr>
      <w:r w:rsidRPr="00837C14">
        <w:rPr>
          <w:rFonts w:ascii="Arial" w:hAnsi="Arial" w:cs="Arial"/>
          <w:sz w:val="16"/>
          <w:szCs w:val="16"/>
        </w:rPr>
        <w:t>Развитие коммунальной инфраструктуры, развитие транспортной инфраструктуры</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Условия проектирования, строительства и эксплуатации сетей и объектов инженерного обеспечения планируемой территории:</w:t>
      </w:r>
    </w:p>
    <w:p w:rsidR="00837C14" w:rsidRPr="00837C14" w:rsidRDefault="00837C14" w:rsidP="00027403">
      <w:pPr>
        <w:widowControl w:val="0"/>
        <w:numPr>
          <w:ilvl w:val="0"/>
          <w:numId w:val="75"/>
        </w:numPr>
        <w:tabs>
          <w:tab w:val="left" w:pos="1194"/>
        </w:tabs>
        <w:ind w:left="260" w:firstLine="700"/>
        <w:jc w:val="both"/>
        <w:rPr>
          <w:rFonts w:ascii="Arial" w:hAnsi="Arial" w:cs="Arial"/>
          <w:sz w:val="16"/>
          <w:szCs w:val="16"/>
        </w:rPr>
      </w:pPr>
      <w:r w:rsidRPr="00837C14">
        <w:rPr>
          <w:rFonts w:ascii="Arial" w:hAnsi="Arial" w:cs="Arial"/>
          <w:sz w:val="16"/>
          <w:szCs w:val="16"/>
        </w:rPr>
        <w:t xml:space="preserve">климатический район для проектирования </w:t>
      </w:r>
      <w:r w:rsidRPr="00837C14">
        <w:rPr>
          <w:rFonts w:ascii="Arial" w:hAnsi="Arial" w:cs="Arial"/>
          <w:sz w:val="16"/>
          <w:szCs w:val="16"/>
          <w:lang w:eastAsia="en-US" w:bidi="en-US"/>
        </w:rPr>
        <w:t>-</w:t>
      </w:r>
      <w:r w:rsidRPr="00837C14">
        <w:rPr>
          <w:rFonts w:ascii="Arial" w:hAnsi="Arial" w:cs="Arial"/>
          <w:sz w:val="16"/>
          <w:szCs w:val="16"/>
          <w:lang w:val="en-US" w:eastAsia="en-US" w:bidi="en-US"/>
        </w:rPr>
        <w:t>III</w:t>
      </w:r>
      <w:r w:rsidRPr="00837C14">
        <w:rPr>
          <w:rFonts w:ascii="Arial" w:hAnsi="Arial" w:cs="Arial"/>
          <w:sz w:val="16"/>
          <w:szCs w:val="16"/>
        </w:rPr>
        <w:t>-Б;</w:t>
      </w:r>
    </w:p>
    <w:p w:rsidR="00837C14" w:rsidRPr="00837C14" w:rsidRDefault="00837C14" w:rsidP="00027403">
      <w:pPr>
        <w:widowControl w:val="0"/>
        <w:numPr>
          <w:ilvl w:val="0"/>
          <w:numId w:val="75"/>
        </w:numPr>
        <w:tabs>
          <w:tab w:val="left" w:pos="1204"/>
        </w:tabs>
        <w:ind w:left="260" w:firstLine="700"/>
        <w:rPr>
          <w:rFonts w:ascii="Arial" w:hAnsi="Arial" w:cs="Arial"/>
          <w:sz w:val="16"/>
          <w:szCs w:val="16"/>
        </w:rPr>
      </w:pPr>
      <w:r w:rsidRPr="00837C14">
        <w:rPr>
          <w:rFonts w:ascii="Arial" w:hAnsi="Arial" w:cs="Arial"/>
          <w:sz w:val="16"/>
          <w:szCs w:val="16"/>
        </w:rPr>
        <w:t>среднегодовая многолетняя температура воздуха составляет + 9,9 °С. Максимальные среднемесячные температуры наблюдаются в июле (+29,2°С), минимальные - в январе (- 3,5 °С);</w:t>
      </w:r>
    </w:p>
    <w:tbl>
      <w:tblPr>
        <w:tblOverlap w:val="never"/>
        <w:tblW w:w="9648" w:type="dxa"/>
        <w:tblLayout w:type="fixed"/>
        <w:tblCellMar>
          <w:left w:w="10" w:type="dxa"/>
          <w:right w:w="10" w:type="dxa"/>
        </w:tblCellMar>
        <w:tblLook w:val="04A0"/>
      </w:tblPr>
      <w:tblGrid>
        <w:gridCol w:w="552"/>
        <w:gridCol w:w="581"/>
        <w:gridCol w:w="586"/>
        <w:gridCol w:w="581"/>
        <w:gridCol w:w="874"/>
        <w:gridCol w:w="586"/>
        <w:gridCol w:w="5322"/>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32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10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322"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00"/>
              <w:rPr>
                <w:rFonts w:ascii="Arial" w:hAnsi="Arial" w:cs="Arial"/>
                <w:sz w:val="16"/>
                <w:szCs w:val="16"/>
              </w:rPr>
            </w:pPr>
            <w:r w:rsidRPr="00837C14">
              <w:rPr>
                <w:rStyle w:val="2Arial105pt"/>
                <w:sz w:val="16"/>
                <w:szCs w:val="16"/>
              </w:rPr>
              <w:t>20</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322"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p>
        </w:tc>
      </w:tr>
    </w:tbl>
    <w:p w:rsidR="00837C14" w:rsidRPr="00837C14" w:rsidRDefault="00837C14" w:rsidP="00027403">
      <w:pPr>
        <w:widowControl w:val="0"/>
        <w:numPr>
          <w:ilvl w:val="0"/>
          <w:numId w:val="75"/>
        </w:numPr>
        <w:tabs>
          <w:tab w:val="left" w:pos="1238"/>
        </w:tabs>
        <w:ind w:left="260" w:firstLine="700"/>
        <w:rPr>
          <w:rFonts w:ascii="Arial" w:hAnsi="Arial" w:cs="Arial"/>
          <w:sz w:val="16"/>
          <w:szCs w:val="16"/>
        </w:rPr>
      </w:pPr>
      <w:r w:rsidRPr="00837C14">
        <w:rPr>
          <w:rFonts w:ascii="Arial" w:hAnsi="Arial" w:cs="Arial"/>
          <w:sz w:val="16"/>
          <w:szCs w:val="16"/>
        </w:rPr>
        <w:t>среднее количество осадков по данным многолетних наблюдений составляет 750мм/год. Лето -61%, осень -17%, зима -11% , весна -11%.</w:t>
      </w:r>
    </w:p>
    <w:p w:rsidR="00837C14" w:rsidRPr="00837C14" w:rsidRDefault="00837C14" w:rsidP="00027403">
      <w:pPr>
        <w:widowControl w:val="0"/>
        <w:numPr>
          <w:ilvl w:val="0"/>
          <w:numId w:val="75"/>
        </w:numPr>
        <w:tabs>
          <w:tab w:val="left" w:pos="1227"/>
        </w:tabs>
        <w:ind w:left="260" w:firstLine="700"/>
        <w:jc w:val="both"/>
        <w:rPr>
          <w:rFonts w:ascii="Arial" w:hAnsi="Arial" w:cs="Arial"/>
          <w:sz w:val="16"/>
          <w:szCs w:val="16"/>
        </w:rPr>
      </w:pPr>
      <w:r w:rsidRPr="00837C14">
        <w:rPr>
          <w:rFonts w:ascii="Arial" w:hAnsi="Arial" w:cs="Arial"/>
          <w:sz w:val="16"/>
          <w:szCs w:val="16"/>
        </w:rPr>
        <w:t>среднегодовая скорость ветра составляет 5,2 м/с;</w:t>
      </w:r>
    </w:p>
    <w:p w:rsidR="00837C14" w:rsidRPr="00837C14" w:rsidRDefault="00837C14" w:rsidP="00027403">
      <w:pPr>
        <w:widowControl w:val="0"/>
        <w:numPr>
          <w:ilvl w:val="0"/>
          <w:numId w:val="75"/>
        </w:numPr>
        <w:tabs>
          <w:tab w:val="left" w:pos="1227"/>
        </w:tabs>
        <w:ind w:left="260" w:firstLine="700"/>
        <w:jc w:val="both"/>
        <w:rPr>
          <w:rFonts w:ascii="Arial" w:hAnsi="Arial" w:cs="Arial"/>
          <w:sz w:val="16"/>
          <w:szCs w:val="16"/>
        </w:rPr>
      </w:pPr>
      <w:r w:rsidRPr="00837C14">
        <w:rPr>
          <w:rFonts w:ascii="Arial" w:hAnsi="Arial" w:cs="Arial"/>
          <w:sz w:val="16"/>
          <w:szCs w:val="16"/>
        </w:rPr>
        <w:t>Снеговой район - II;</w:t>
      </w:r>
    </w:p>
    <w:p w:rsidR="00837C14" w:rsidRPr="00837C14" w:rsidRDefault="00837C14" w:rsidP="00027403">
      <w:pPr>
        <w:widowControl w:val="0"/>
        <w:numPr>
          <w:ilvl w:val="0"/>
          <w:numId w:val="75"/>
        </w:numPr>
        <w:tabs>
          <w:tab w:val="left" w:pos="1227"/>
        </w:tabs>
        <w:ind w:left="260" w:firstLine="700"/>
        <w:jc w:val="both"/>
        <w:rPr>
          <w:rFonts w:ascii="Arial" w:hAnsi="Arial" w:cs="Arial"/>
          <w:sz w:val="16"/>
          <w:szCs w:val="16"/>
        </w:rPr>
      </w:pPr>
      <w:r w:rsidRPr="00837C14">
        <w:rPr>
          <w:rFonts w:ascii="Arial" w:hAnsi="Arial" w:cs="Arial"/>
          <w:sz w:val="16"/>
          <w:szCs w:val="16"/>
        </w:rPr>
        <w:t>относительная влажность воздуха 74%;</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Расчетное население всего 1500 человек:</w:t>
      </w:r>
    </w:p>
    <w:p w:rsidR="00837C14" w:rsidRPr="00837C14" w:rsidRDefault="00837C14" w:rsidP="00837C14">
      <w:pPr>
        <w:ind w:left="260"/>
        <w:rPr>
          <w:rFonts w:ascii="Arial" w:hAnsi="Arial" w:cs="Arial"/>
          <w:sz w:val="16"/>
          <w:szCs w:val="16"/>
        </w:rPr>
      </w:pPr>
      <w:r w:rsidRPr="00837C14">
        <w:rPr>
          <w:rFonts w:ascii="Arial" w:hAnsi="Arial" w:cs="Arial"/>
          <w:sz w:val="16"/>
          <w:szCs w:val="16"/>
        </w:rPr>
        <w:t>Таблица 6 - Обеспеченность территории объектами коммунальной инфраструктуры</w:t>
      </w:r>
    </w:p>
    <w:tbl>
      <w:tblPr>
        <w:tblOverlap w:val="never"/>
        <w:tblW w:w="9649" w:type="dxa"/>
        <w:tblLayout w:type="fixed"/>
        <w:tblCellMar>
          <w:left w:w="10" w:type="dxa"/>
          <w:right w:w="10" w:type="dxa"/>
        </w:tblCellMar>
        <w:tblLook w:val="04A0"/>
      </w:tblPr>
      <w:tblGrid>
        <w:gridCol w:w="677"/>
        <w:gridCol w:w="3547"/>
        <w:gridCol w:w="1982"/>
        <w:gridCol w:w="1843"/>
        <w:gridCol w:w="1600"/>
      </w:tblGrid>
      <w:tr w:rsidR="00837C14" w:rsidRPr="00837C14" w:rsidTr="00837C14">
        <w:tblPrEx>
          <w:tblCellMar>
            <w:top w:w="0" w:type="dxa"/>
            <w:bottom w:w="0" w:type="dxa"/>
          </w:tblCellMar>
        </w:tblPrEx>
        <w:trPr>
          <w:trHeight w:hRule="exact" w:val="653"/>
        </w:trPr>
        <w:tc>
          <w:tcPr>
            <w:tcW w:w="677" w:type="dxa"/>
            <w:vMerge w:val="restart"/>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п/п</w:t>
            </w:r>
          </w:p>
        </w:tc>
        <w:tc>
          <w:tcPr>
            <w:tcW w:w="3547" w:type="dxa"/>
            <w:vMerge w:val="restart"/>
            <w:tcBorders>
              <w:top w:val="single" w:sz="4" w:space="0" w:color="auto"/>
              <w:lef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Наименование ресурса</w:t>
            </w:r>
          </w:p>
        </w:tc>
        <w:tc>
          <w:tcPr>
            <w:tcW w:w="3825" w:type="dxa"/>
            <w:gridSpan w:val="2"/>
            <w:tcBorders>
              <w:top w:val="single" w:sz="4" w:space="0" w:color="auto"/>
              <w:lef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Минимально допустимый уровень обеспеченности</w:t>
            </w:r>
          </w:p>
        </w:tc>
        <w:tc>
          <w:tcPr>
            <w:tcW w:w="1600" w:type="dxa"/>
            <w:vMerge w:val="restart"/>
            <w:tcBorders>
              <w:top w:val="single" w:sz="4" w:space="0" w:color="auto"/>
              <w:left w:val="single" w:sz="4" w:space="0" w:color="auto"/>
              <w:righ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Необходимо по расчету</w:t>
            </w:r>
          </w:p>
        </w:tc>
      </w:tr>
      <w:tr w:rsidR="00837C14" w:rsidRPr="00837C14" w:rsidTr="00837C14">
        <w:tblPrEx>
          <w:tblCellMar>
            <w:top w:w="0" w:type="dxa"/>
            <w:bottom w:w="0" w:type="dxa"/>
          </w:tblCellMar>
        </w:tblPrEx>
        <w:trPr>
          <w:trHeight w:hRule="exact" w:val="326"/>
        </w:trPr>
        <w:tc>
          <w:tcPr>
            <w:tcW w:w="677" w:type="dxa"/>
            <w:vMerge/>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3547" w:type="dxa"/>
            <w:vMerge/>
            <w:tcBorders>
              <w:left w:val="single" w:sz="4" w:space="0" w:color="auto"/>
            </w:tcBorders>
            <w:shd w:val="clear" w:color="auto" w:fill="FFFFFF"/>
          </w:tcPr>
          <w:p w:rsidR="00837C14" w:rsidRPr="00837C14" w:rsidRDefault="00837C14" w:rsidP="00837C14">
            <w:pPr>
              <w:rPr>
                <w:rFonts w:ascii="Arial" w:hAnsi="Arial" w:cs="Arial"/>
                <w:sz w:val="16"/>
                <w:szCs w:val="16"/>
              </w:rPr>
            </w:pPr>
          </w:p>
        </w:tc>
        <w:tc>
          <w:tcPr>
            <w:tcW w:w="1982" w:type="dxa"/>
            <w:tcBorders>
              <w:top w:val="single" w:sz="4" w:space="0" w:color="auto"/>
              <w:left w:val="single" w:sz="4" w:space="0" w:color="auto"/>
            </w:tcBorders>
            <w:shd w:val="clear" w:color="auto" w:fill="FFFFFF"/>
            <w:vAlign w:val="bottom"/>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Ед. измерения</w:t>
            </w:r>
          </w:p>
        </w:tc>
        <w:tc>
          <w:tcPr>
            <w:tcW w:w="1843"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величина</w:t>
            </w:r>
          </w:p>
        </w:tc>
        <w:tc>
          <w:tcPr>
            <w:tcW w:w="1600" w:type="dxa"/>
            <w:vMerge/>
            <w:tcBorders>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trHeight w:hRule="exact" w:val="643"/>
        </w:trPr>
        <w:tc>
          <w:tcPr>
            <w:tcW w:w="67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w:t>
            </w:r>
          </w:p>
        </w:tc>
        <w:tc>
          <w:tcPr>
            <w:tcW w:w="3547" w:type="dxa"/>
            <w:tcBorders>
              <w:top w:val="single" w:sz="4" w:space="0" w:color="auto"/>
              <w:lef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Электропотребление</w:t>
            </w:r>
          </w:p>
        </w:tc>
        <w:tc>
          <w:tcPr>
            <w:tcW w:w="198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МВт.ч/год на 1 чел</w:t>
            </w:r>
          </w:p>
        </w:tc>
        <w:tc>
          <w:tcPr>
            <w:tcW w:w="1843"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2,640</w:t>
            </w:r>
          </w:p>
        </w:tc>
        <w:tc>
          <w:tcPr>
            <w:tcW w:w="1600"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3960</w:t>
            </w:r>
          </w:p>
        </w:tc>
      </w:tr>
      <w:tr w:rsidR="00837C14" w:rsidRPr="00837C14" w:rsidTr="00837C14">
        <w:tblPrEx>
          <w:tblCellMar>
            <w:top w:w="0" w:type="dxa"/>
            <w:bottom w:w="0" w:type="dxa"/>
          </w:tblCellMar>
        </w:tblPrEx>
        <w:trPr>
          <w:trHeight w:hRule="exact" w:val="1282"/>
        </w:trPr>
        <w:tc>
          <w:tcPr>
            <w:tcW w:w="67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w:t>
            </w:r>
          </w:p>
        </w:tc>
        <w:tc>
          <w:tcPr>
            <w:tcW w:w="3547" w:type="dxa"/>
            <w:tcBorders>
              <w:top w:val="single" w:sz="4" w:space="0" w:color="auto"/>
              <w:left w:val="single" w:sz="4" w:space="0" w:color="auto"/>
            </w:tcBorders>
            <w:shd w:val="clear" w:color="auto" w:fill="FFFFFF"/>
            <w:vAlign w:val="bottom"/>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Природный газ, при наличии централизованного горячего водоснабжения (в многоквартирных домах)</w:t>
            </w:r>
          </w:p>
        </w:tc>
        <w:tc>
          <w:tcPr>
            <w:tcW w:w="198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тыс. м3/год на 1 чел.</w:t>
            </w:r>
          </w:p>
        </w:tc>
        <w:tc>
          <w:tcPr>
            <w:tcW w:w="1843"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0,12</w:t>
            </w:r>
          </w:p>
        </w:tc>
        <w:tc>
          <w:tcPr>
            <w:tcW w:w="1600"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180</w:t>
            </w:r>
          </w:p>
        </w:tc>
      </w:tr>
      <w:tr w:rsidR="00837C14" w:rsidRPr="00837C14" w:rsidTr="00837C14">
        <w:tblPrEx>
          <w:tblCellMar>
            <w:top w:w="0" w:type="dxa"/>
            <w:bottom w:w="0" w:type="dxa"/>
          </w:tblCellMar>
        </w:tblPrEx>
        <w:trPr>
          <w:trHeight w:hRule="exact" w:val="1277"/>
        </w:trPr>
        <w:tc>
          <w:tcPr>
            <w:tcW w:w="67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w:t>
            </w:r>
          </w:p>
        </w:tc>
        <w:tc>
          <w:tcPr>
            <w:tcW w:w="3547" w:type="dxa"/>
            <w:tcBorders>
              <w:top w:val="single" w:sz="4" w:space="0" w:color="auto"/>
              <w:lef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Водоснабжение, в зоне застройки многоквартирными жилыми домами</w:t>
            </w:r>
          </w:p>
        </w:tc>
        <w:tc>
          <w:tcPr>
            <w:tcW w:w="198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тыс. л/сут. на 1 жителя</w:t>
            </w:r>
          </w:p>
        </w:tc>
        <w:tc>
          <w:tcPr>
            <w:tcW w:w="1843"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0,25</w:t>
            </w:r>
          </w:p>
        </w:tc>
        <w:tc>
          <w:tcPr>
            <w:tcW w:w="1600"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375</w:t>
            </w:r>
          </w:p>
        </w:tc>
      </w:tr>
      <w:tr w:rsidR="00837C14" w:rsidRPr="00837C14" w:rsidTr="00837C14">
        <w:tblPrEx>
          <w:tblCellMar>
            <w:top w:w="0" w:type="dxa"/>
            <w:bottom w:w="0" w:type="dxa"/>
          </w:tblCellMar>
        </w:tblPrEx>
        <w:trPr>
          <w:trHeight w:hRule="exact" w:val="965"/>
        </w:trPr>
        <w:tc>
          <w:tcPr>
            <w:tcW w:w="67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w:t>
            </w:r>
          </w:p>
        </w:tc>
        <w:tc>
          <w:tcPr>
            <w:tcW w:w="3547" w:type="dxa"/>
            <w:tcBorders>
              <w:top w:val="single" w:sz="4" w:space="0" w:color="auto"/>
              <w:lef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Бытовая канализация, зона застройки многоквартирными жилыми домами,</w:t>
            </w:r>
          </w:p>
        </w:tc>
        <w:tc>
          <w:tcPr>
            <w:tcW w:w="1982" w:type="dxa"/>
            <w:tcBorders>
              <w:top w:val="single" w:sz="4" w:space="0" w:color="auto"/>
              <w:left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100% от водопотребления</w:t>
            </w:r>
          </w:p>
        </w:tc>
        <w:tc>
          <w:tcPr>
            <w:tcW w:w="1843"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0,25</w:t>
            </w:r>
          </w:p>
        </w:tc>
        <w:tc>
          <w:tcPr>
            <w:tcW w:w="1600"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375</w:t>
            </w:r>
          </w:p>
        </w:tc>
      </w:tr>
      <w:tr w:rsidR="00837C14" w:rsidRPr="00837C14" w:rsidTr="00837C14">
        <w:tblPrEx>
          <w:tblCellMar>
            <w:top w:w="0" w:type="dxa"/>
            <w:bottom w:w="0" w:type="dxa"/>
          </w:tblCellMar>
        </w:tblPrEx>
        <w:trPr>
          <w:trHeight w:hRule="exact" w:val="1608"/>
        </w:trPr>
        <w:tc>
          <w:tcPr>
            <w:tcW w:w="677"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5</w:t>
            </w:r>
          </w:p>
        </w:tc>
        <w:tc>
          <w:tcPr>
            <w:tcW w:w="3547" w:type="dxa"/>
            <w:tcBorders>
              <w:top w:val="single" w:sz="4" w:space="0" w:color="auto"/>
              <w:left w:val="single" w:sz="4" w:space="0" w:color="auto"/>
              <w:bottom w:val="single" w:sz="4" w:space="0" w:color="auto"/>
            </w:tcBorders>
            <w:shd w:val="clear" w:color="auto" w:fill="FFFFFF"/>
            <w:vAlign w:val="bottom"/>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Дождевая канализация. Суточный объем поверхностного стока, поступающий на очистные сооружения</w:t>
            </w:r>
          </w:p>
        </w:tc>
        <w:tc>
          <w:tcPr>
            <w:tcW w:w="1982" w:type="dxa"/>
            <w:tcBorders>
              <w:top w:val="single" w:sz="4" w:space="0" w:color="auto"/>
              <w:left w:val="single" w:sz="4" w:space="0" w:color="auto"/>
              <w:bottom w:val="single" w:sz="4" w:space="0" w:color="auto"/>
            </w:tcBorders>
            <w:shd w:val="clear" w:color="auto" w:fill="FFFFFF"/>
          </w:tcPr>
          <w:p w:rsidR="00837C14" w:rsidRPr="00837C14" w:rsidRDefault="00837C14" w:rsidP="00837C14">
            <w:pPr>
              <w:jc w:val="both"/>
              <w:rPr>
                <w:rFonts w:ascii="Arial" w:hAnsi="Arial" w:cs="Arial"/>
                <w:sz w:val="16"/>
                <w:szCs w:val="16"/>
              </w:rPr>
            </w:pPr>
            <w:r w:rsidRPr="00837C14">
              <w:rPr>
                <w:rStyle w:val="2105pt0"/>
                <w:rFonts w:ascii="Arial" w:hAnsi="Arial" w:cs="Arial"/>
                <w:sz w:val="16"/>
                <w:szCs w:val="16"/>
              </w:rPr>
              <w:t>м3/сут. с 1 га территории</w:t>
            </w:r>
          </w:p>
        </w:tc>
        <w:tc>
          <w:tcPr>
            <w:tcW w:w="1843"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50</w:t>
            </w:r>
          </w:p>
        </w:tc>
        <w:tc>
          <w:tcPr>
            <w:tcW w:w="1600" w:type="dxa"/>
            <w:tcBorders>
              <w:top w:val="single" w:sz="4" w:space="0" w:color="auto"/>
              <w:left w:val="single" w:sz="4" w:space="0" w:color="auto"/>
              <w:bottom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415</w:t>
            </w:r>
          </w:p>
        </w:tc>
      </w:tr>
    </w:tbl>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Потребность их в обеспеченности объектами инженерной инфраструктуры будут уточнены на последующих стадиях проектирования в зависимости от характеристик и специфики каждого конкретного объекта капитального строительства.</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5039"/>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10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00"/>
              <w:rPr>
                <w:rFonts w:ascii="Arial" w:hAnsi="Arial" w:cs="Arial"/>
                <w:sz w:val="16"/>
                <w:szCs w:val="16"/>
              </w:rPr>
            </w:pPr>
            <w:r w:rsidRPr="00837C14">
              <w:rPr>
                <w:rStyle w:val="2Arial105pt"/>
                <w:sz w:val="16"/>
                <w:szCs w:val="16"/>
              </w:rPr>
              <w:t>21</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039"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p>
        </w:tc>
      </w:tr>
    </w:tbl>
    <w:p w:rsidR="00837C14" w:rsidRPr="00837C14" w:rsidRDefault="00837C14" w:rsidP="00837C14">
      <w:pPr>
        <w:pStyle w:val="af8"/>
        <w:shd w:val="clear" w:color="auto" w:fill="auto"/>
        <w:spacing w:line="240" w:lineRule="auto"/>
        <w:ind w:left="740"/>
        <w:rPr>
          <w:rFonts w:ascii="Arial" w:hAnsi="Arial" w:cs="Arial"/>
          <w:sz w:val="16"/>
          <w:szCs w:val="16"/>
        </w:rPr>
      </w:pPr>
      <w:r w:rsidRPr="00837C14">
        <w:rPr>
          <w:rFonts w:ascii="Arial" w:hAnsi="Arial" w:cs="Arial"/>
          <w:sz w:val="16"/>
          <w:szCs w:val="16"/>
        </w:rPr>
        <w:t>Транспортная инфраструктура</w:t>
      </w:r>
    </w:p>
    <w:p w:rsidR="00837C14" w:rsidRPr="00837C14" w:rsidRDefault="00837C14" w:rsidP="00837C14">
      <w:pPr>
        <w:ind w:left="160" w:right="160" w:firstLine="700"/>
        <w:jc w:val="both"/>
        <w:rPr>
          <w:rFonts w:ascii="Arial" w:hAnsi="Arial" w:cs="Arial"/>
          <w:sz w:val="16"/>
          <w:szCs w:val="16"/>
        </w:rPr>
      </w:pPr>
      <w:r w:rsidRPr="00837C14">
        <w:rPr>
          <w:rFonts w:ascii="Arial" w:hAnsi="Arial" w:cs="Arial"/>
          <w:sz w:val="16"/>
          <w:szCs w:val="16"/>
        </w:rPr>
        <w:t>Все заложенные в проекте решения выполнены с учетом транспортной инфраструктуры, предусмотренной генеральным планом. Подъезд к проектируемой территории осуществляется с улиц Березовой и Весенней.</w:t>
      </w:r>
    </w:p>
    <w:p w:rsidR="00837C14" w:rsidRPr="00837C14" w:rsidRDefault="00837C14" w:rsidP="00837C14">
      <w:pPr>
        <w:ind w:left="160" w:right="160" w:firstLine="700"/>
        <w:jc w:val="both"/>
        <w:rPr>
          <w:rFonts w:ascii="Arial" w:hAnsi="Arial" w:cs="Arial"/>
          <w:sz w:val="16"/>
          <w:szCs w:val="16"/>
        </w:rPr>
      </w:pPr>
      <w:r w:rsidRPr="00837C14">
        <w:rPr>
          <w:rFonts w:ascii="Arial" w:hAnsi="Arial" w:cs="Arial"/>
          <w:sz w:val="16"/>
          <w:szCs w:val="16"/>
        </w:rPr>
        <w:t>Система общественного пассажирского транспорта обеспечивает функциональную целостность и взаимосвязанность всех основных структурных элементов территории с учетом перспективного развития. Движение общественного пассажирского транспорта осуществляетсяпо планируемым к размещению улицам районного значения, дальность пешеходных подходов до ближайшей остановки общественного пассажирского транспорта не превышает 500 м.</w:t>
      </w:r>
    </w:p>
    <w:p w:rsidR="00837C14" w:rsidRPr="00837C14" w:rsidRDefault="00837C14" w:rsidP="00837C14">
      <w:pPr>
        <w:ind w:left="160" w:right="160" w:firstLine="700"/>
        <w:jc w:val="both"/>
        <w:rPr>
          <w:rFonts w:ascii="Arial" w:hAnsi="Arial" w:cs="Arial"/>
          <w:sz w:val="16"/>
          <w:szCs w:val="16"/>
        </w:rPr>
      </w:pPr>
      <w:r w:rsidRPr="00837C14">
        <w:rPr>
          <w:rFonts w:ascii="Arial" w:hAnsi="Arial" w:cs="Arial"/>
          <w:sz w:val="16"/>
          <w:szCs w:val="16"/>
        </w:rPr>
        <w:t>В границах проектируемой территории, предусмотрены улицы в зонах жилой застройки, в соответствии с генеральным планом. Параметры улиц, предусмотренных в проекте планировки территории,соответствуют характеристикам, указанным в таблице 11.2а СП 42.13330.2016.</w:t>
      </w:r>
    </w:p>
    <w:p w:rsidR="00837C14" w:rsidRPr="00837C14" w:rsidRDefault="00837C14" w:rsidP="00837C14">
      <w:pPr>
        <w:pStyle w:val="af6"/>
        <w:shd w:val="clear" w:color="auto" w:fill="auto"/>
        <w:spacing w:line="240" w:lineRule="auto"/>
        <w:rPr>
          <w:rFonts w:ascii="Arial" w:hAnsi="Arial" w:cs="Arial"/>
          <w:sz w:val="16"/>
          <w:szCs w:val="16"/>
        </w:rPr>
      </w:pPr>
      <w:r w:rsidRPr="00837C14">
        <w:rPr>
          <w:rFonts w:ascii="Arial" w:hAnsi="Arial" w:cs="Arial"/>
          <w:sz w:val="16"/>
          <w:szCs w:val="16"/>
        </w:rPr>
        <w:t>Таблица 7 - Классификация и расчетные параметры улиц и дорог сельских населенных пунктов</w:t>
      </w:r>
    </w:p>
    <w:tbl>
      <w:tblPr>
        <w:tblOverlap w:val="never"/>
        <w:tblW w:w="9933" w:type="dxa"/>
        <w:tblLayout w:type="fixed"/>
        <w:tblCellMar>
          <w:left w:w="10" w:type="dxa"/>
          <w:right w:w="10" w:type="dxa"/>
        </w:tblCellMar>
        <w:tblLook w:val="04A0"/>
      </w:tblPr>
      <w:tblGrid>
        <w:gridCol w:w="1570"/>
        <w:gridCol w:w="989"/>
        <w:gridCol w:w="854"/>
        <w:gridCol w:w="1272"/>
        <w:gridCol w:w="1138"/>
        <w:gridCol w:w="850"/>
        <w:gridCol w:w="1133"/>
        <w:gridCol w:w="1133"/>
        <w:gridCol w:w="994"/>
      </w:tblGrid>
      <w:tr w:rsidR="00837C14" w:rsidRPr="00837C14" w:rsidTr="00837C14">
        <w:tblPrEx>
          <w:tblCellMar>
            <w:top w:w="0" w:type="dxa"/>
            <w:bottom w:w="0" w:type="dxa"/>
          </w:tblCellMar>
        </w:tblPrEx>
        <w:trPr>
          <w:trHeight w:hRule="exact" w:val="1656"/>
        </w:trPr>
        <w:tc>
          <w:tcPr>
            <w:tcW w:w="157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Категория улицы и дороги местного значения</w:t>
            </w:r>
          </w:p>
        </w:tc>
        <w:tc>
          <w:tcPr>
            <w:tcW w:w="989"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Расчетная скорость движения , км/ч</w:t>
            </w:r>
          </w:p>
        </w:tc>
        <w:tc>
          <w:tcPr>
            <w:tcW w:w="85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Ширина полосы движен ия, м</w:t>
            </w:r>
          </w:p>
        </w:tc>
        <w:tc>
          <w:tcPr>
            <w:tcW w:w="1272"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Число полос движения (суммарно в</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двух</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направления</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х)</w:t>
            </w:r>
          </w:p>
        </w:tc>
        <w:tc>
          <w:tcPr>
            <w:tcW w:w="1138"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Наименьш ий радиус кривых в плане без виража, м</w:t>
            </w:r>
          </w:p>
        </w:tc>
        <w:tc>
          <w:tcPr>
            <w:tcW w:w="850"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Наибол</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ьший</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продоль</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ный</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уклон,</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w:t>
            </w:r>
            <w:r w:rsidRPr="00837C14">
              <w:rPr>
                <w:rStyle w:val="2105pt0"/>
                <w:rFonts w:ascii="Arial" w:hAnsi="Arial" w:cs="Arial"/>
                <w:sz w:val="16"/>
                <w:szCs w:val="16"/>
                <w:vertAlign w:val="subscript"/>
              </w:rPr>
              <w:t>0</w:t>
            </w:r>
          </w:p>
        </w:tc>
        <w:tc>
          <w:tcPr>
            <w:tcW w:w="1133"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Наименьш ий радиус вертикальн ой</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выпуклой кривой, м</w:t>
            </w:r>
          </w:p>
        </w:tc>
        <w:tc>
          <w:tcPr>
            <w:tcW w:w="1133"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Наименьш ий радиус вертикальн ой</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вогнутой кривой, м</w:t>
            </w:r>
          </w:p>
        </w:tc>
        <w:tc>
          <w:tcPr>
            <w:tcW w:w="994"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Минимальна я ширина пешеходной части</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тротуара, м</w:t>
            </w:r>
          </w:p>
        </w:tc>
      </w:tr>
      <w:tr w:rsidR="00837C14" w:rsidRPr="00837C14" w:rsidTr="00837C14">
        <w:tblPrEx>
          <w:tblCellMar>
            <w:top w:w="0" w:type="dxa"/>
            <w:bottom w:w="0" w:type="dxa"/>
          </w:tblCellMar>
        </w:tblPrEx>
        <w:trPr>
          <w:trHeight w:hRule="exact" w:val="1046"/>
        </w:trPr>
        <w:tc>
          <w:tcPr>
            <w:tcW w:w="1570"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Улицы в зонах жилой застройки</w:t>
            </w:r>
          </w:p>
        </w:tc>
        <w:tc>
          <w:tcPr>
            <w:tcW w:w="989"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40</w:t>
            </w:r>
          </w:p>
        </w:tc>
        <w:tc>
          <w:tcPr>
            <w:tcW w:w="854"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ind w:left="160"/>
              <w:rPr>
                <w:rFonts w:ascii="Arial" w:hAnsi="Arial" w:cs="Arial"/>
                <w:sz w:val="16"/>
                <w:szCs w:val="16"/>
              </w:rPr>
            </w:pPr>
            <w:r w:rsidRPr="00837C14">
              <w:rPr>
                <w:rStyle w:val="2105pt0"/>
                <w:rFonts w:ascii="Arial" w:hAnsi="Arial" w:cs="Arial"/>
                <w:sz w:val="16"/>
                <w:szCs w:val="16"/>
              </w:rPr>
              <w:t>3,0-3,5</w:t>
            </w:r>
          </w:p>
        </w:tc>
        <w:tc>
          <w:tcPr>
            <w:tcW w:w="1272"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w:t>
            </w:r>
          </w:p>
        </w:tc>
        <w:tc>
          <w:tcPr>
            <w:tcW w:w="1138"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70/80</w:t>
            </w:r>
          </w:p>
        </w:tc>
        <w:tc>
          <w:tcPr>
            <w:tcW w:w="850"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80</w:t>
            </w:r>
          </w:p>
        </w:tc>
        <w:tc>
          <w:tcPr>
            <w:tcW w:w="1133"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600</w:t>
            </w:r>
          </w:p>
        </w:tc>
        <w:tc>
          <w:tcPr>
            <w:tcW w:w="1133"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250</w:t>
            </w:r>
          </w:p>
        </w:tc>
        <w:tc>
          <w:tcPr>
            <w:tcW w:w="994" w:type="dxa"/>
            <w:tcBorders>
              <w:top w:val="single" w:sz="4" w:space="0" w:color="auto"/>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1,5</w:t>
            </w:r>
          </w:p>
        </w:tc>
      </w:tr>
    </w:tbl>
    <w:p w:rsidR="00837C14" w:rsidRPr="00837C14" w:rsidRDefault="00837C14" w:rsidP="00837C14">
      <w:pPr>
        <w:pStyle w:val="4a"/>
        <w:shd w:val="clear" w:color="auto" w:fill="auto"/>
        <w:spacing w:line="240" w:lineRule="auto"/>
        <w:rPr>
          <w:rFonts w:ascii="Arial" w:hAnsi="Arial" w:cs="Arial"/>
          <w:sz w:val="16"/>
          <w:szCs w:val="16"/>
        </w:rPr>
      </w:pPr>
      <w:r w:rsidRPr="00837C14">
        <w:rPr>
          <w:rFonts w:ascii="Arial" w:hAnsi="Arial" w:cs="Arial"/>
          <w:sz w:val="16"/>
          <w:szCs w:val="16"/>
        </w:rPr>
        <w:t>1/20/09-2023-ППТ-ПЗ 1</w:t>
      </w:r>
    </w:p>
    <w:p w:rsidR="00837C14" w:rsidRPr="00837C14" w:rsidRDefault="00837C14" w:rsidP="00837C14">
      <w:pPr>
        <w:pStyle w:val="57"/>
        <w:framePr w:wrap="none" w:vAnchor="page" w:hAnchor="page" w:x="10967" w:y="15668"/>
        <w:shd w:val="clear" w:color="auto" w:fill="auto"/>
        <w:spacing w:line="240" w:lineRule="auto"/>
        <w:rPr>
          <w:rFonts w:ascii="Arial" w:hAnsi="Arial" w:cs="Arial"/>
          <w:sz w:val="16"/>
          <w:szCs w:val="16"/>
        </w:rPr>
      </w:pPr>
      <w:r w:rsidRPr="00837C14">
        <w:rPr>
          <w:rFonts w:ascii="Arial" w:hAnsi="Arial" w:cs="Arial"/>
          <w:sz w:val="16"/>
          <w:szCs w:val="16"/>
        </w:rPr>
        <w:t>Лис</w:t>
      </w:r>
    </w:p>
    <w:p w:rsidR="00837C14" w:rsidRPr="00837C14" w:rsidRDefault="00837C14" w:rsidP="00837C14">
      <w:pPr>
        <w:pStyle w:val="4a"/>
        <w:framePr w:wrap="none" w:vAnchor="page" w:hAnchor="page" w:x="11308" w:y="15645"/>
        <w:shd w:val="clear" w:color="auto" w:fill="auto"/>
        <w:spacing w:line="240" w:lineRule="auto"/>
        <w:rPr>
          <w:rFonts w:ascii="Arial" w:hAnsi="Arial" w:cs="Arial"/>
          <w:sz w:val="16"/>
          <w:szCs w:val="16"/>
        </w:rPr>
      </w:pPr>
      <w:r w:rsidRPr="00837C14">
        <w:rPr>
          <w:rFonts w:ascii="Arial" w:hAnsi="Arial" w:cs="Arial"/>
          <w:sz w:val="16"/>
          <w:szCs w:val="16"/>
        </w:rPr>
        <w:t>т</w:t>
      </w:r>
    </w:p>
    <w:p w:rsidR="00837C14" w:rsidRPr="00837C14" w:rsidRDefault="00837C14" w:rsidP="00837C14">
      <w:pPr>
        <w:pStyle w:val="2f6"/>
        <w:framePr w:wrap="none" w:vAnchor="page" w:hAnchor="page" w:x="11078" w:y="16056"/>
        <w:shd w:val="clear" w:color="auto" w:fill="auto"/>
        <w:spacing w:line="240" w:lineRule="auto"/>
        <w:rPr>
          <w:rFonts w:ascii="Arial" w:hAnsi="Arial" w:cs="Arial"/>
          <w:sz w:val="16"/>
          <w:szCs w:val="16"/>
        </w:rPr>
      </w:pPr>
      <w:r w:rsidRPr="00837C14">
        <w:rPr>
          <w:rFonts w:ascii="Arial" w:hAnsi="Arial" w:cs="Arial"/>
          <w:sz w:val="16"/>
          <w:szCs w:val="16"/>
        </w:rPr>
        <w:t>22</w:t>
      </w:r>
    </w:p>
    <w:p w:rsidR="00837C14" w:rsidRPr="00837C14" w:rsidRDefault="00837C14" w:rsidP="00837C14">
      <w:pPr>
        <w:pStyle w:val="24"/>
        <w:shd w:val="clear" w:color="auto" w:fill="auto"/>
        <w:spacing w:before="0" w:after="0" w:line="240" w:lineRule="auto"/>
        <w:ind w:left="260" w:right="160"/>
        <w:rPr>
          <w:rFonts w:ascii="Arial" w:hAnsi="Arial" w:cs="Arial"/>
          <w:sz w:val="16"/>
          <w:szCs w:val="16"/>
        </w:rPr>
      </w:pPr>
      <w:r w:rsidRPr="00837C14">
        <w:rPr>
          <w:rFonts w:ascii="Arial" w:hAnsi="Arial" w:cs="Arial"/>
          <w:sz w:val="16"/>
          <w:szCs w:val="16"/>
        </w:rPr>
        <w:t>Расчет минимальной обеспеченности машиноместами для постоянного хранения личных автомобилей в пределах многоквартирной застройки</w:t>
      </w:r>
    </w:p>
    <w:p w:rsidR="00837C14" w:rsidRPr="00837C14" w:rsidRDefault="00837C14" w:rsidP="00837C14">
      <w:pPr>
        <w:ind w:left="260" w:firstLine="700"/>
        <w:jc w:val="both"/>
        <w:rPr>
          <w:rFonts w:ascii="Arial" w:hAnsi="Arial" w:cs="Arial"/>
          <w:sz w:val="16"/>
          <w:szCs w:val="16"/>
        </w:rPr>
      </w:pPr>
      <w:r w:rsidRPr="00837C14">
        <w:rPr>
          <w:rFonts w:ascii="Arial" w:hAnsi="Arial" w:cs="Arial"/>
          <w:sz w:val="16"/>
          <w:szCs w:val="16"/>
        </w:rPr>
        <w:t xml:space="preserve">ММ = РорОМСУ </w:t>
      </w:r>
      <w:r w:rsidRPr="00837C14">
        <w:rPr>
          <w:rFonts w:ascii="Arial" w:hAnsi="Arial" w:cs="Arial"/>
          <w:sz w:val="16"/>
          <w:szCs w:val="16"/>
          <w:lang w:val="en-US" w:eastAsia="en-US" w:bidi="en-US"/>
        </w:rPr>
        <w:t>x</w:t>
      </w:r>
      <w:r w:rsidRPr="00837C14">
        <w:rPr>
          <w:rFonts w:ascii="Arial" w:hAnsi="Arial" w:cs="Arial"/>
          <w:sz w:val="16"/>
          <w:szCs w:val="16"/>
          <w:lang w:eastAsia="en-US" w:bidi="en-US"/>
        </w:rPr>
        <w:t xml:space="preserve"> </w:t>
      </w:r>
      <w:r w:rsidRPr="00837C14">
        <w:rPr>
          <w:rFonts w:ascii="Arial" w:hAnsi="Arial" w:cs="Arial"/>
          <w:sz w:val="16"/>
          <w:szCs w:val="16"/>
          <w:lang w:val="en-US" w:eastAsia="en-US" w:bidi="en-US"/>
        </w:rPr>
        <w:t>k</w:t>
      </w:r>
      <w:r w:rsidRPr="00837C14">
        <w:rPr>
          <w:rFonts w:ascii="Arial" w:hAnsi="Arial" w:cs="Arial"/>
          <w:sz w:val="16"/>
          <w:szCs w:val="16"/>
          <w:lang w:eastAsia="en-US" w:bidi="en-US"/>
        </w:rPr>
        <w:t xml:space="preserve">1 </w:t>
      </w:r>
      <w:r w:rsidRPr="00837C14">
        <w:rPr>
          <w:rFonts w:ascii="Arial" w:hAnsi="Arial" w:cs="Arial"/>
          <w:sz w:val="16"/>
          <w:szCs w:val="16"/>
        </w:rPr>
        <w:t xml:space="preserve">- </w:t>
      </w:r>
      <w:r w:rsidRPr="00837C14">
        <w:rPr>
          <w:rFonts w:ascii="Arial" w:hAnsi="Arial" w:cs="Arial"/>
          <w:sz w:val="16"/>
          <w:szCs w:val="16"/>
          <w:lang w:val="en-US" w:eastAsia="en-US" w:bidi="en-US"/>
        </w:rPr>
        <w:t>MMstr</w:t>
      </w:r>
      <w:r w:rsidRPr="00837C14">
        <w:rPr>
          <w:rFonts w:ascii="Arial" w:hAnsi="Arial" w:cs="Arial"/>
          <w:sz w:val="16"/>
          <w:szCs w:val="16"/>
          <w:lang w:eastAsia="en-US" w:bidi="en-US"/>
        </w:rPr>
        <w:t xml:space="preserve"> </w:t>
      </w:r>
      <w:r w:rsidRPr="00837C14">
        <w:rPr>
          <w:rFonts w:ascii="Arial" w:hAnsi="Arial" w:cs="Arial"/>
          <w:sz w:val="16"/>
          <w:szCs w:val="16"/>
          <w:lang w:val="en-US" w:eastAsia="en-US" w:bidi="en-US"/>
        </w:rPr>
        <w:t>x</w:t>
      </w:r>
      <w:r w:rsidRPr="00837C14">
        <w:rPr>
          <w:rFonts w:ascii="Arial" w:hAnsi="Arial" w:cs="Arial"/>
          <w:sz w:val="16"/>
          <w:szCs w:val="16"/>
          <w:lang w:eastAsia="en-US" w:bidi="en-US"/>
        </w:rPr>
        <w:t xml:space="preserve"> </w:t>
      </w:r>
      <w:r w:rsidRPr="00837C14">
        <w:rPr>
          <w:rFonts w:ascii="Arial" w:hAnsi="Arial" w:cs="Arial"/>
          <w:sz w:val="16"/>
          <w:szCs w:val="16"/>
          <w:lang w:val="en-US" w:eastAsia="en-US" w:bidi="en-US"/>
        </w:rPr>
        <w:t>k</w:t>
      </w:r>
      <w:r w:rsidRPr="00837C14">
        <w:rPr>
          <w:rFonts w:ascii="Arial" w:hAnsi="Arial" w:cs="Arial"/>
          <w:sz w:val="16"/>
          <w:szCs w:val="16"/>
          <w:lang w:eastAsia="en-US" w:bidi="en-US"/>
        </w:rPr>
        <w:t xml:space="preserve">2 - </w:t>
      </w:r>
      <w:r w:rsidRPr="00837C14">
        <w:rPr>
          <w:rFonts w:ascii="Arial" w:hAnsi="Arial" w:cs="Arial"/>
          <w:sz w:val="16"/>
          <w:szCs w:val="16"/>
        </w:rPr>
        <w:t>КИЖС,</w:t>
      </w:r>
    </w:p>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 xml:space="preserve">РорОМСУ </w:t>
      </w:r>
      <w:r w:rsidRPr="00837C14">
        <w:rPr>
          <w:rFonts w:ascii="Arial" w:hAnsi="Arial" w:cs="Arial"/>
          <w:sz w:val="16"/>
          <w:szCs w:val="16"/>
          <w:lang w:eastAsia="en-US" w:bidi="en-US"/>
        </w:rPr>
        <w:t xml:space="preserve">- </w:t>
      </w:r>
      <w:r w:rsidRPr="00837C14">
        <w:rPr>
          <w:rFonts w:ascii="Arial" w:hAnsi="Arial" w:cs="Arial"/>
          <w:sz w:val="16"/>
          <w:szCs w:val="16"/>
        </w:rPr>
        <w:t>планируемая численность населения в границах разрабатываемого проекта планировки территории;</w:t>
      </w:r>
    </w:p>
    <w:p w:rsidR="00837C14" w:rsidRPr="00837C14" w:rsidRDefault="00837C14" w:rsidP="00837C14">
      <w:pPr>
        <w:tabs>
          <w:tab w:val="left" w:pos="1930"/>
        </w:tabs>
        <w:ind w:left="260" w:firstLine="700"/>
        <w:jc w:val="both"/>
        <w:rPr>
          <w:rFonts w:ascii="Arial" w:hAnsi="Arial" w:cs="Arial"/>
          <w:sz w:val="16"/>
          <w:szCs w:val="16"/>
        </w:rPr>
      </w:pPr>
      <w:r w:rsidRPr="00837C14">
        <w:rPr>
          <w:rFonts w:ascii="Arial" w:hAnsi="Arial" w:cs="Arial"/>
          <w:sz w:val="16"/>
          <w:szCs w:val="16"/>
          <w:lang w:val="en-US" w:eastAsia="en-US" w:bidi="en-US"/>
        </w:rPr>
        <w:t>k</w:t>
      </w:r>
      <w:r w:rsidRPr="00837C14">
        <w:rPr>
          <w:rFonts w:ascii="Arial" w:hAnsi="Arial" w:cs="Arial"/>
          <w:sz w:val="16"/>
          <w:szCs w:val="16"/>
          <w:lang w:eastAsia="en-US" w:bidi="en-US"/>
        </w:rPr>
        <w:t>1&lt;*&gt;</w:t>
      </w:r>
      <w:r w:rsidRPr="00837C14">
        <w:rPr>
          <w:rFonts w:ascii="Arial" w:hAnsi="Arial" w:cs="Arial"/>
          <w:sz w:val="16"/>
          <w:szCs w:val="16"/>
          <w:lang w:eastAsia="en-US" w:bidi="en-US"/>
        </w:rPr>
        <w:tab/>
      </w:r>
      <w:r w:rsidRPr="00837C14">
        <w:rPr>
          <w:rFonts w:ascii="Arial" w:hAnsi="Arial" w:cs="Arial"/>
          <w:sz w:val="16"/>
          <w:szCs w:val="16"/>
        </w:rPr>
        <w:t>- обеспеченность населения личными легковыми автомобилями,</w:t>
      </w:r>
    </w:p>
    <w:p w:rsidR="00837C14" w:rsidRPr="00837C14" w:rsidRDefault="00837C14" w:rsidP="00837C14">
      <w:pPr>
        <w:ind w:left="260"/>
        <w:rPr>
          <w:rFonts w:ascii="Arial" w:hAnsi="Arial" w:cs="Arial"/>
          <w:sz w:val="16"/>
          <w:szCs w:val="16"/>
        </w:rPr>
      </w:pPr>
      <w:r w:rsidRPr="00837C14">
        <w:rPr>
          <w:rFonts w:ascii="Arial" w:hAnsi="Arial" w:cs="Arial"/>
          <w:sz w:val="16"/>
          <w:szCs w:val="16"/>
        </w:rPr>
        <w:t>находящимися в собственности у физических лиц, в авто на тыс. человек;</w:t>
      </w:r>
    </w:p>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lang w:eastAsia="en-US" w:bidi="en-US"/>
        </w:rPr>
        <w:t>ММ</w:t>
      </w:r>
      <w:r w:rsidRPr="00837C14">
        <w:rPr>
          <w:rFonts w:ascii="Arial" w:hAnsi="Arial" w:cs="Arial"/>
          <w:sz w:val="16"/>
          <w:szCs w:val="16"/>
          <w:lang w:val="en-US" w:eastAsia="en-US" w:bidi="en-US"/>
        </w:rPr>
        <w:t>str</w:t>
      </w:r>
      <w:r w:rsidRPr="00837C14">
        <w:rPr>
          <w:rFonts w:ascii="Arial" w:hAnsi="Arial" w:cs="Arial"/>
          <w:sz w:val="16"/>
          <w:szCs w:val="16"/>
          <w:lang w:eastAsia="en-US" w:bidi="en-US"/>
        </w:rPr>
        <w:t xml:space="preserve"> </w:t>
      </w:r>
      <w:r w:rsidRPr="00837C14">
        <w:rPr>
          <w:rFonts w:ascii="Arial" w:hAnsi="Arial" w:cs="Arial"/>
          <w:sz w:val="16"/>
          <w:szCs w:val="16"/>
        </w:rPr>
        <w:t>- общее число парковочных мест в пределах уличной сети в границах разрабатываемого проекта планировки территории;</w:t>
      </w:r>
    </w:p>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lang w:val="en-US" w:eastAsia="en-US" w:bidi="en-US"/>
        </w:rPr>
        <w:lastRenderedPageBreak/>
        <w:t>k</w:t>
      </w:r>
      <w:r w:rsidRPr="00837C14">
        <w:rPr>
          <w:rFonts w:ascii="Arial" w:hAnsi="Arial" w:cs="Arial"/>
          <w:sz w:val="16"/>
          <w:szCs w:val="16"/>
          <w:lang w:eastAsia="en-US" w:bidi="en-US"/>
        </w:rPr>
        <w:t xml:space="preserve">2 </w:t>
      </w:r>
      <w:r w:rsidRPr="00837C14">
        <w:rPr>
          <w:rFonts w:ascii="Arial" w:hAnsi="Arial" w:cs="Arial"/>
          <w:sz w:val="16"/>
          <w:szCs w:val="16"/>
        </w:rPr>
        <w:t>- коэффициент, определяющий долю парковочных мест в пределах уличной сети, которые могут использоваться для постоянного хранения личного транспорта. Коэффициент принимается равным 0,8;</w:t>
      </w:r>
    </w:p>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КИЖС - количество участков ИЖС в границах разрабатываемого проекта планировки территории.</w:t>
      </w:r>
    </w:p>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 xml:space="preserve">&lt;*&gt; Показатель </w:t>
      </w:r>
      <w:r w:rsidRPr="00837C14">
        <w:rPr>
          <w:rFonts w:ascii="Arial" w:hAnsi="Arial" w:cs="Arial"/>
          <w:sz w:val="16"/>
          <w:szCs w:val="16"/>
          <w:lang w:val="en-US" w:eastAsia="en-US" w:bidi="en-US"/>
        </w:rPr>
        <w:t>k</w:t>
      </w:r>
      <w:r w:rsidRPr="00837C14">
        <w:rPr>
          <w:rFonts w:ascii="Arial" w:hAnsi="Arial" w:cs="Arial"/>
          <w:sz w:val="16"/>
          <w:szCs w:val="16"/>
          <w:lang w:eastAsia="en-US" w:bidi="en-US"/>
        </w:rPr>
        <w:t xml:space="preserve">1 </w:t>
      </w:r>
      <w:r w:rsidRPr="00837C14">
        <w:rPr>
          <w:rFonts w:ascii="Arial" w:hAnsi="Arial" w:cs="Arial"/>
          <w:sz w:val="16"/>
          <w:szCs w:val="16"/>
        </w:rPr>
        <w:t>определяется в соответствии с информацией о прогнозируемом уровне автомобилизации, содержащейся в программах комплексного развития транспортной инфраструктуры (ПКР ТИ) поселений, городских округов. В случае отсутствия соответствующей информации в ПКР ТИ принимается среднее значение обеспеченности по Краснодарскому краю, исходя из количества стоящих на учете автомототранспортных средств по данным ГИБДД по состоянию за год, предшествующий расчетному, которое определяется каждый год приказом департамента по архитектуре и градостроительству Краснодарского края.</w:t>
      </w:r>
    </w:p>
    <w:p w:rsidR="00837C14" w:rsidRPr="00837C14" w:rsidRDefault="00837C14" w:rsidP="00837C14">
      <w:pPr>
        <w:ind w:left="260" w:right="160" w:firstLine="700"/>
        <w:jc w:val="both"/>
        <w:rPr>
          <w:rFonts w:ascii="Arial" w:hAnsi="Arial" w:cs="Arial"/>
          <w:sz w:val="16"/>
          <w:szCs w:val="16"/>
        </w:rPr>
      </w:pPr>
      <w:r w:rsidRPr="00837C14">
        <w:rPr>
          <w:rFonts w:ascii="Arial" w:hAnsi="Arial" w:cs="Arial"/>
          <w:sz w:val="16"/>
          <w:szCs w:val="16"/>
        </w:rPr>
        <w:t>В границах земельного участка проектируемых жилых домов следует предусматривать открытые площадки (гостевые автостоянки) для парковки легковых автомобилей посетителей из расчета одно машино-место (парковочное место) на 600 кв. м площади квартир, удаленные от подъездов (входных групп) не более чем на 200 м.</w:t>
      </w:r>
    </w:p>
    <w:p w:rsidR="00837C14" w:rsidRPr="00837C14" w:rsidRDefault="00837C14" w:rsidP="00837C14">
      <w:pPr>
        <w:pStyle w:val="111"/>
        <w:shd w:val="clear" w:color="auto" w:fill="auto"/>
        <w:spacing w:line="240" w:lineRule="auto"/>
        <w:ind w:left="260" w:firstLine="700"/>
        <w:jc w:val="both"/>
        <w:rPr>
          <w:rFonts w:ascii="Arial" w:hAnsi="Arial" w:cs="Arial"/>
          <w:sz w:val="16"/>
          <w:szCs w:val="16"/>
        </w:rPr>
      </w:pPr>
      <w:r w:rsidRPr="00837C14">
        <w:rPr>
          <w:rStyle w:val="113"/>
          <w:rFonts w:ascii="Arial" w:hAnsi="Arial" w:cs="Arial"/>
          <w:sz w:val="16"/>
          <w:szCs w:val="16"/>
        </w:rPr>
        <w:t>Потребность составляет: (</w:t>
      </w:r>
      <w:r w:rsidRPr="00837C14">
        <w:rPr>
          <w:rFonts w:ascii="Arial" w:hAnsi="Arial" w:cs="Arial"/>
          <w:sz w:val="16"/>
          <w:szCs w:val="16"/>
        </w:rPr>
        <w:t>1500 - 0)*0,312 - 148*0,8 = 350 машино-мест.</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897"/>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89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897"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00"/>
              <w:rPr>
                <w:rFonts w:ascii="Arial" w:hAnsi="Arial" w:cs="Arial"/>
                <w:sz w:val="16"/>
                <w:szCs w:val="16"/>
              </w:rPr>
            </w:pPr>
            <w:r w:rsidRPr="00837C14">
              <w:rPr>
                <w:rStyle w:val="2Arial105pt"/>
                <w:sz w:val="16"/>
                <w:szCs w:val="16"/>
              </w:rPr>
              <w:t>23</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897"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bl>
    <w:p w:rsidR="00837C14" w:rsidRPr="00837C14" w:rsidRDefault="00837C14" w:rsidP="00837C14">
      <w:pPr>
        <w:ind w:firstLine="820"/>
        <w:jc w:val="both"/>
        <w:rPr>
          <w:rFonts w:ascii="Arial" w:hAnsi="Arial" w:cs="Arial"/>
          <w:sz w:val="16"/>
          <w:szCs w:val="16"/>
        </w:rPr>
      </w:pPr>
      <w:r w:rsidRPr="00837C14">
        <w:rPr>
          <w:rFonts w:ascii="Arial" w:hAnsi="Arial" w:cs="Arial"/>
          <w:sz w:val="16"/>
          <w:szCs w:val="16"/>
        </w:rPr>
        <w:t>Определенное в соответствии с проектом планировки территории и согласно формуле количество парковочных мест в границах земельных участков многоквартирных жилых домов допускается сокращать на количество мест для хранения и парковки автомобилей, предусмотренных данным проектом планировки при их размещении в пешеходной доступности (длине пути) не более 500 м до входной группы в объект капитального строительства, для которого рассчитываются парковочные места.</w:t>
      </w:r>
    </w:p>
    <w:p w:rsidR="00837C14" w:rsidRPr="00837C14" w:rsidRDefault="00837C14" w:rsidP="00837C14">
      <w:pPr>
        <w:pStyle w:val="af6"/>
        <w:shd w:val="clear" w:color="auto" w:fill="auto"/>
        <w:spacing w:line="240" w:lineRule="auto"/>
        <w:jc w:val="left"/>
        <w:rPr>
          <w:rFonts w:ascii="Arial" w:hAnsi="Arial" w:cs="Arial"/>
          <w:sz w:val="16"/>
          <w:szCs w:val="16"/>
        </w:rPr>
      </w:pPr>
      <w:r w:rsidRPr="00837C14">
        <w:rPr>
          <w:rFonts w:ascii="Arial" w:hAnsi="Arial" w:cs="Arial"/>
          <w:sz w:val="16"/>
          <w:szCs w:val="16"/>
        </w:rPr>
        <w:t>Таблица 8- Расчет обеспеченности машиноместами в границах комплексного развития</w:t>
      </w:r>
    </w:p>
    <w:p w:rsidR="00837C14" w:rsidRPr="00837C14" w:rsidRDefault="00837C14" w:rsidP="00837C14">
      <w:pPr>
        <w:pStyle w:val="af6"/>
        <w:shd w:val="clear" w:color="auto" w:fill="auto"/>
        <w:spacing w:line="240" w:lineRule="auto"/>
        <w:jc w:val="left"/>
        <w:rPr>
          <w:rFonts w:ascii="Arial" w:hAnsi="Arial" w:cs="Arial"/>
          <w:sz w:val="16"/>
          <w:szCs w:val="16"/>
        </w:rPr>
      </w:pPr>
      <w:r w:rsidRPr="00837C14">
        <w:rPr>
          <w:rFonts w:ascii="Arial" w:hAnsi="Arial" w:cs="Arial"/>
          <w:sz w:val="16"/>
          <w:szCs w:val="16"/>
        </w:rPr>
        <w:t>территории</w:t>
      </w:r>
    </w:p>
    <w:tbl>
      <w:tblPr>
        <w:tblOverlap w:val="never"/>
        <w:tblW w:w="9649" w:type="dxa"/>
        <w:tblLayout w:type="fixed"/>
        <w:tblCellMar>
          <w:left w:w="10" w:type="dxa"/>
          <w:right w:w="10" w:type="dxa"/>
        </w:tblCellMar>
        <w:tblLook w:val="04A0"/>
      </w:tblPr>
      <w:tblGrid>
        <w:gridCol w:w="581"/>
        <w:gridCol w:w="3902"/>
        <w:gridCol w:w="1810"/>
        <w:gridCol w:w="1723"/>
        <w:gridCol w:w="1633"/>
      </w:tblGrid>
      <w:tr w:rsidR="00837C14" w:rsidRPr="00837C14" w:rsidTr="00837C14">
        <w:tblPrEx>
          <w:tblCellMar>
            <w:top w:w="0" w:type="dxa"/>
            <w:bottom w:w="0" w:type="dxa"/>
          </w:tblCellMar>
        </w:tblPrEx>
        <w:trPr>
          <w:trHeight w:hRule="exact" w:val="845"/>
        </w:trPr>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1pt"/>
                <w:rFonts w:ascii="Arial" w:hAnsi="Arial" w:cs="Arial"/>
                <w:sz w:val="16"/>
                <w:szCs w:val="16"/>
              </w:rPr>
              <w:t>№</w:t>
            </w:r>
          </w:p>
          <w:p w:rsidR="00837C14" w:rsidRPr="00837C14" w:rsidRDefault="00837C14" w:rsidP="00837C14">
            <w:pPr>
              <w:rPr>
                <w:rFonts w:ascii="Arial" w:hAnsi="Arial" w:cs="Arial"/>
                <w:sz w:val="16"/>
                <w:szCs w:val="16"/>
              </w:rPr>
            </w:pPr>
            <w:r w:rsidRPr="00837C14">
              <w:rPr>
                <w:rStyle w:val="211pt"/>
                <w:rFonts w:ascii="Arial" w:hAnsi="Arial" w:cs="Arial"/>
                <w:sz w:val="16"/>
                <w:szCs w:val="16"/>
              </w:rPr>
              <w:t>п.п</w:t>
            </w:r>
          </w:p>
        </w:tc>
        <w:tc>
          <w:tcPr>
            <w:tcW w:w="390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Наименование автостоянок</w:t>
            </w:r>
          </w:p>
        </w:tc>
        <w:tc>
          <w:tcPr>
            <w:tcW w:w="18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Норматив</w:t>
            </w:r>
          </w:p>
        </w:tc>
        <w:tc>
          <w:tcPr>
            <w:tcW w:w="1723" w:type="dxa"/>
            <w:tcBorders>
              <w:top w:val="single" w:sz="4" w:space="0" w:color="auto"/>
              <w:left w:val="single" w:sz="4" w:space="0" w:color="auto"/>
            </w:tcBorders>
            <w:shd w:val="clear" w:color="auto" w:fill="FFFFFF"/>
          </w:tcPr>
          <w:p w:rsidR="00837C14" w:rsidRPr="00837C14" w:rsidRDefault="00837C14" w:rsidP="00837C14">
            <w:pPr>
              <w:ind w:right="260"/>
              <w:jc w:val="right"/>
              <w:rPr>
                <w:rFonts w:ascii="Arial" w:hAnsi="Arial" w:cs="Arial"/>
                <w:sz w:val="16"/>
                <w:szCs w:val="16"/>
              </w:rPr>
            </w:pPr>
            <w:r w:rsidRPr="00837C14">
              <w:rPr>
                <w:rStyle w:val="211pt"/>
                <w:rFonts w:ascii="Arial" w:hAnsi="Arial" w:cs="Arial"/>
                <w:sz w:val="16"/>
                <w:szCs w:val="16"/>
              </w:rPr>
              <w:t>Необходимо по расчету</w:t>
            </w:r>
          </w:p>
        </w:tc>
        <w:tc>
          <w:tcPr>
            <w:tcW w:w="1633" w:type="dxa"/>
            <w:tcBorders>
              <w:top w:val="single" w:sz="4" w:space="0" w:color="auto"/>
              <w:left w:val="single" w:sz="4" w:space="0" w:color="auto"/>
              <w:right w:val="single" w:sz="4" w:space="0" w:color="auto"/>
            </w:tcBorders>
            <w:shd w:val="clear" w:color="auto" w:fill="FFFFFF"/>
          </w:tcPr>
          <w:p w:rsidR="00837C14" w:rsidRPr="00837C14" w:rsidRDefault="00837C14" w:rsidP="00837C14">
            <w:pPr>
              <w:ind w:left="240"/>
              <w:rPr>
                <w:rFonts w:ascii="Arial" w:hAnsi="Arial" w:cs="Arial"/>
                <w:sz w:val="16"/>
                <w:szCs w:val="16"/>
              </w:rPr>
            </w:pPr>
            <w:r w:rsidRPr="00837C14">
              <w:rPr>
                <w:rStyle w:val="211pt"/>
                <w:rFonts w:ascii="Arial" w:hAnsi="Arial" w:cs="Arial"/>
                <w:sz w:val="16"/>
                <w:szCs w:val="16"/>
              </w:rPr>
              <w:t>Предусмотрено</w:t>
            </w:r>
          </w:p>
          <w:p w:rsidR="00837C14" w:rsidRPr="00837C14" w:rsidRDefault="00837C14" w:rsidP="00837C14">
            <w:pPr>
              <w:rPr>
                <w:rFonts w:ascii="Arial" w:hAnsi="Arial" w:cs="Arial"/>
                <w:sz w:val="16"/>
                <w:szCs w:val="16"/>
              </w:rPr>
            </w:pPr>
            <w:r w:rsidRPr="00837C14">
              <w:rPr>
                <w:rStyle w:val="211pt"/>
                <w:rFonts w:ascii="Arial" w:hAnsi="Arial" w:cs="Arial"/>
                <w:sz w:val="16"/>
                <w:szCs w:val="16"/>
              </w:rPr>
              <w:t>проектом</w:t>
            </w:r>
          </w:p>
        </w:tc>
      </w:tr>
      <w:tr w:rsidR="00837C14" w:rsidRPr="00837C14" w:rsidTr="00837C14">
        <w:tblPrEx>
          <w:tblCellMar>
            <w:top w:w="0" w:type="dxa"/>
            <w:bottom w:w="0" w:type="dxa"/>
          </w:tblCellMar>
        </w:tblPrEx>
        <w:trPr>
          <w:trHeight w:hRule="exact" w:val="1392"/>
        </w:trPr>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712" w:type="dxa"/>
            <w:gridSpan w:val="2"/>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Общая площадь квартир в планируемых к размещению малоэтажных многоквартирных жилых домах, кв.м</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Площадь коммерческих помещений встроенных в первые этажи,кв.м</w:t>
            </w:r>
          </w:p>
        </w:tc>
        <w:tc>
          <w:tcPr>
            <w:tcW w:w="3356" w:type="dxa"/>
            <w:gridSpan w:val="2"/>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33000</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3000</w:t>
            </w:r>
          </w:p>
        </w:tc>
      </w:tr>
      <w:tr w:rsidR="00837C14" w:rsidRPr="00837C14" w:rsidTr="00837C14">
        <w:tblPrEx>
          <w:tblCellMar>
            <w:top w:w="0" w:type="dxa"/>
            <w:bottom w:w="0" w:type="dxa"/>
          </w:tblCellMar>
        </w:tblPrEx>
        <w:trPr>
          <w:trHeight w:hRule="exact" w:val="1114"/>
        </w:trPr>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w:t>
            </w:r>
          </w:p>
        </w:tc>
        <w:tc>
          <w:tcPr>
            <w:tcW w:w="3902"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Машино-места для постоянного хранения личных автомобилей в пределах многоквартирной застройки</w:t>
            </w:r>
          </w:p>
        </w:tc>
        <w:tc>
          <w:tcPr>
            <w:tcW w:w="18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По расчёту</w:t>
            </w:r>
          </w:p>
        </w:tc>
        <w:tc>
          <w:tcPr>
            <w:tcW w:w="1723"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350</w:t>
            </w:r>
          </w:p>
        </w:tc>
        <w:tc>
          <w:tcPr>
            <w:tcW w:w="163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350</w:t>
            </w:r>
          </w:p>
        </w:tc>
      </w:tr>
      <w:tr w:rsidR="00837C14" w:rsidRPr="00837C14" w:rsidTr="00837C14">
        <w:tblPrEx>
          <w:tblCellMar>
            <w:top w:w="0" w:type="dxa"/>
            <w:bottom w:w="0" w:type="dxa"/>
          </w:tblCellMar>
        </w:tblPrEx>
        <w:trPr>
          <w:trHeight w:hRule="exact" w:val="1114"/>
        </w:trPr>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w:t>
            </w:r>
          </w:p>
        </w:tc>
        <w:tc>
          <w:tcPr>
            <w:tcW w:w="390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Открытые площадки (гостевые автостоянки) для парковки легковых автомобилей посетителей</w:t>
            </w:r>
          </w:p>
        </w:tc>
        <w:tc>
          <w:tcPr>
            <w:tcW w:w="1810"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одно машиноместо на 600 кв.м площади квартир</w:t>
            </w:r>
          </w:p>
        </w:tc>
        <w:tc>
          <w:tcPr>
            <w:tcW w:w="1723"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55</w:t>
            </w:r>
          </w:p>
        </w:tc>
        <w:tc>
          <w:tcPr>
            <w:tcW w:w="163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55</w:t>
            </w:r>
          </w:p>
        </w:tc>
      </w:tr>
      <w:tr w:rsidR="00837C14" w:rsidRPr="00837C14" w:rsidTr="00837C14">
        <w:tblPrEx>
          <w:tblCellMar>
            <w:top w:w="0" w:type="dxa"/>
            <w:bottom w:w="0" w:type="dxa"/>
          </w:tblCellMar>
        </w:tblPrEx>
        <w:trPr>
          <w:trHeight w:hRule="exact" w:val="1666"/>
        </w:trPr>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w:t>
            </w:r>
          </w:p>
        </w:tc>
        <w:tc>
          <w:tcPr>
            <w:tcW w:w="3902"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Машино-места для объектов общественно-делового и коммерческого назначения во встроено- пристроенных помещениях многоквартирных жилых домов</w:t>
            </w:r>
          </w:p>
        </w:tc>
        <w:tc>
          <w:tcPr>
            <w:tcW w:w="1810"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одно машиноместо на 40/60кв.м площади</w:t>
            </w:r>
          </w:p>
        </w:tc>
        <w:tc>
          <w:tcPr>
            <w:tcW w:w="1723"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60</w:t>
            </w:r>
          </w:p>
        </w:tc>
        <w:tc>
          <w:tcPr>
            <w:tcW w:w="163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60</w:t>
            </w:r>
          </w:p>
        </w:tc>
      </w:tr>
      <w:tr w:rsidR="00837C14" w:rsidRPr="00837C14" w:rsidTr="00837C14">
        <w:tblPrEx>
          <w:tblCellMar>
            <w:top w:w="0" w:type="dxa"/>
            <w:bottom w:w="0" w:type="dxa"/>
          </w:tblCellMar>
        </w:tblPrEx>
        <w:trPr>
          <w:trHeight w:hRule="exact" w:val="293"/>
        </w:trPr>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390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Итого:</w:t>
            </w:r>
          </w:p>
        </w:tc>
        <w:tc>
          <w:tcPr>
            <w:tcW w:w="1810"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1723"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1pt"/>
                <w:rFonts w:ascii="Arial" w:hAnsi="Arial" w:cs="Arial"/>
                <w:sz w:val="16"/>
                <w:szCs w:val="16"/>
              </w:rPr>
              <w:t>465</w:t>
            </w:r>
          </w:p>
        </w:tc>
        <w:tc>
          <w:tcPr>
            <w:tcW w:w="1633" w:type="dxa"/>
            <w:tcBorders>
              <w:top w:val="single" w:sz="4" w:space="0" w:color="auto"/>
              <w:left w:val="single" w:sz="4" w:space="0" w:color="auto"/>
              <w:bottom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11pt"/>
                <w:rFonts w:ascii="Arial" w:hAnsi="Arial" w:cs="Arial"/>
                <w:sz w:val="16"/>
                <w:szCs w:val="16"/>
              </w:rPr>
              <w:t>465</w:t>
            </w:r>
          </w:p>
        </w:tc>
      </w:tr>
    </w:tbl>
    <w:p w:rsidR="00837C14" w:rsidRPr="00837C14" w:rsidRDefault="00837C14" w:rsidP="00837C14">
      <w:pPr>
        <w:ind w:firstLine="820"/>
        <w:jc w:val="both"/>
        <w:rPr>
          <w:rFonts w:ascii="Arial" w:hAnsi="Arial" w:cs="Arial"/>
          <w:sz w:val="16"/>
          <w:szCs w:val="16"/>
        </w:rPr>
      </w:pPr>
      <w:r w:rsidRPr="00837C14">
        <w:rPr>
          <w:rFonts w:ascii="Arial" w:hAnsi="Arial" w:cs="Arial"/>
          <w:sz w:val="16"/>
          <w:szCs w:val="16"/>
        </w:rPr>
        <w:t>В границах проектируемой территории предусматриваются размещение наземных автостоянок в зоне застройки малоэтажными жилыми домами, в количестве 465</w:t>
      </w:r>
    </w:p>
    <w:p w:rsidR="00837C14" w:rsidRPr="00837C14" w:rsidRDefault="00837C14" w:rsidP="00837C14">
      <w:pPr>
        <w:rPr>
          <w:rFonts w:ascii="Arial" w:hAnsi="Arial" w:cs="Arial"/>
          <w:sz w:val="16"/>
          <w:szCs w:val="16"/>
        </w:rPr>
      </w:pPr>
      <w:r w:rsidRPr="00837C14">
        <w:rPr>
          <w:rFonts w:ascii="Arial" w:hAnsi="Arial" w:cs="Arial"/>
          <w:sz w:val="16"/>
          <w:szCs w:val="16"/>
        </w:rPr>
        <w:t>машино-места и 118 машино-мест в границах улично-дорожной сети.</w:t>
      </w:r>
    </w:p>
    <w:p w:rsidR="00837C14" w:rsidRPr="00837C14" w:rsidRDefault="00837C14" w:rsidP="00837C14">
      <w:pPr>
        <w:pStyle w:val="4a"/>
        <w:shd w:val="clear" w:color="auto" w:fill="auto"/>
        <w:spacing w:line="240" w:lineRule="auto"/>
        <w:rPr>
          <w:rFonts w:ascii="Arial" w:hAnsi="Arial" w:cs="Arial"/>
          <w:sz w:val="16"/>
          <w:szCs w:val="16"/>
        </w:rPr>
      </w:pPr>
      <w:r w:rsidRPr="00837C14">
        <w:rPr>
          <w:rFonts w:ascii="Arial" w:hAnsi="Arial" w:cs="Arial"/>
          <w:sz w:val="16"/>
          <w:szCs w:val="16"/>
        </w:rPr>
        <w:t>1/20/09-2023-ППТ-ПЗ 1</w:t>
      </w:r>
    </w:p>
    <w:p w:rsidR="00837C14" w:rsidRPr="00837C14" w:rsidRDefault="00837C14" w:rsidP="00837C14">
      <w:pPr>
        <w:pStyle w:val="57"/>
        <w:framePr w:wrap="none" w:vAnchor="page" w:hAnchor="page" w:x="10940" w:y="15942"/>
        <w:shd w:val="clear" w:color="auto" w:fill="auto"/>
        <w:spacing w:line="240" w:lineRule="auto"/>
        <w:rPr>
          <w:rFonts w:ascii="Arial" w:hAnsi="Arial" w:cs="Arial"/>
          <w:sz w:val="16"/>
          <w:szCs w:val="16"/>
        </w:rPr>
      </w:pPr>
      <w:r w:rsidRPr="00837C14">
        <w:rPr>
          <w:rFonts w:ascii="Arial" w:hAnsi="Arial" w:cs="Arial"/>
          <w:sz w:val="16"/>
          <w:szCs w:val="16"/>
        </w:rPr>
        <w:t>Лис</w:t>
      </w:r>
    </w:p>
    <w:p w:rsidR="00837C14" w:rsidRPr="00837C14" w:rsidRDefault="00837C14" w:rsidP="00837C14">
      <w:pPr>
        <w:pStyle w:val="4a"/>
        <w:framePr w:wrap="none" w:vAnchor="page" w:hAnchor="page" w:x="11280" w:y="15919"/>
        <w:shd w:val="clear" w:color="auto" w:fill="auto"/>
        <w:spacing w:line="240" w:lineRule="auto"/>
        <w:rPr>
          <w:rFonts w:ascii="Arial" w:hAnsi="Arial" w:cs="Arial"/>
          <w:sz w:val="16"/>
          <w:szCs w:val="16"/>
        </w:rPr>
      </w:pPr>
      <w:r w:rsidRPr="00837C14">
        <w:rPr>
          <w:rFonts w:ascii="Arial" w:hAnsi="Arial" w:cs="Arial"/>
          <w:sz w:val="16"/>
          <w:szCs w:val="16"/>
        </w:rPr>
        <w:t>т</w:t>
      </w:r>
    </w:p>
    <w:p w:rsidR="00837C14" w:rsidRPr="00837C14" w:rsidRDefault="00837C14" w:rsidP="00837C14">
      <w:pPr>
        <w:framePr w:wrap="none" w:vAnchor="page" w:hAnchor="page" w:x="11050" w:y="16346"/>
        <w:rPr>
          <w:rFonts w:ascii="Arial" w:hAnsi="Arial" w:cs="Arial"/>
          <w:sz w:val="16"/>
          <w:szCs w:val="16"/>
        </w:rPr>
      </w:pPr>
      <w:r w:rsidRPr="00837C14">
        <w:rPr>
          <w:rFonts w:ascii="Arial" w:hAnsi="Arial" w:cs="Arial"/>
          <w:sz w:val="16"/>
          <w:szCs w:val="16"/>
        </w:rPr>
        <w:t>24</w:t>
      </w:r>
    </w:p>
    <w:p w:rsidR="00837C14" w:rsidRPr="00837C14" w:rsidRDefault="00837C14" w:rsidP="00837C14">
      <w:pPr>
        <w:pStyle w:val="af6"/>
        <w:shd w:val="clear" w:color="auto" w:fill="auto"/>
        <w:spacing w:line="240" w:lineRule="auto"/>
        <w:jc w:val="left"/>
        <w:rPr>
          <w:rFonts w:ascii="Arial" w:hAnsi="Arial" w:cs="Arial"/>
          <w:sz w:val="16"/>
          <w:szCs w:val="16"/>
        </w:rPr>
      </w:pPr>
      <w:r w:rsidRPr="00837C14">
        <w:rPr>
          <w:rFonts w:ascii="Arial" w:hAnsi="Arial" w:cs="Arial"/>
          <w:sz w:val="16"/>
          <w:szCs w:val="16"/>
        </w:rPr>
        <w:t>Таблица 9 - Основные технико-экономические показатели проекта</w:t>
      </w:r>
    </w:p>
    <w:tbl>
      <w:tblPr>
        <w:tblOverlap w:val="never"/>
        <w:tblW w:w="9793" w:type="dxa"/>
        <w:tblLayout w:type="fixed"/>
        <w:tblCellMar>
          <w:left w:w="10" w:type="dxa"/>
          <w:right w:w="10" w:type="dxa"/>
        </w:tblCellMar>
        <w:tblLook w:val="04A0"/>
      </w:tblPr>
      <w:tblGrid>
        <w:gridCol w:w="605"/>
        <w:gridCol w:w="101"/>
        <w:gridCol w:w="480"/>
        <w:gridCol w:w="586"/>
        <w:gridCol w:w="581"/>
        <w:gridCol w:w="874"/>
        <w:gridCol w:w="586"/>
        <w:gridCol w:w="1597"/>
        <w:gridCol w:w="1416"/>
        <w:gridCol w:w="1548"/>
        <w:gridCol w:w="151"/>
        <w:gridCol w:w="983"/>
        <w:gridCol w:w="285"/>
      </w:tblGrid>
      <w:tr w:rsidR="00837C14" w:rsidRPr="00837C14" w:rsidTr="00837C14">
        <w:tblPrEx>
          <w:tblCellMar>
            <w:top w:w="0" w:type="dxa"/>
            <w:bottom w:w="0" w:type="dxa"/>
          </w:tblCellMar>
        </w:tblPrEx>
        <w:trPr>
          <w:gridAfter w:val="1"/>
          <w:wAfter w:w="285" w:type="dxa"/>
          <w:trHeight w:hRule="exact" w:val="1171"/>
        </w:trPr>
        <w:tc>
          <w:tcPr>
            <w:tcW w:w="706" w:type="dxa"/>
            <w:gridSpan w:val="2"/>
            <w:tcBorders>
              <w:top w:val="single" w:sz="4" w:space="0" w:color="auto"/>
              <w:left w:val="single" w:sz="4" w:space="0" w:color="auto"/>
            </w:tcBorders>
            <w:shd w:val="clear" w:color="auto" w:fill="FFFFFF"/>
            <w:vAlign w:val="center"/>
          </w:tcPr>
          <w:p w:rsidR="00837C14" w:rsidRPr="00837C14" w:rsidRDefault="00837C14" w:rsidP="00837C14">
            <w:pPr>
              <w:ind w:left="280"/>
              <w:rPr>
                <w:rFonts w:ascii="Arial" w:hAnsi="Arial" w:cs="Arial"/>
                <w:sz w:val="16"/>
                <w:szCs w:val="16"/>
              </w:rPr>
            </w:pPr>
            <w:r w:rsidRPr="00837C14">
              <w:rPr>
                <w:rStyle w:val="2105pt0"/>
                <w:rFonts w:ascii="Arial" w:hAnsi="Arial" w:cs="Arial"/>
                <w:sz w:val="16"/>
                <w:szCs w:val="16"/>
              </w:rPr>
              <w:t>№</w:t>
            </w:r>
          </w:p>
          <w:p w:rsidR="00837C14" w:rsidRPr="00837C14" w:rsidRDefault="00837C14" w:rsidP="00837C14">
            <w:pPr>
              <w:ind w:left="280"/>
              <w:rPr>
                <w:rFonts w:ascii="Arial" w:hAnsi="Arial" w:cs="Arial"/>
                <w:sz w:val="16"/>
                <w:szCs w:val="16"/>
              </w:rPr>
            </w:pPr>
            <w:r w:rsidRPr="00837C14">
              <w:rPr>
                <w:rStyle w:val="2105pt0"/>
                <w:rFonts w:ascii="Arial" w:hAnsi="Arial" w:cs="Arial"/>
                <w:sz w:val="16"/>
                <w:szCs w:val="16"/>
              </w:rPr>
              <w:t>п/п</w:t>
            </w:r>
          </w:p>
        </w:tc>
        <w:tc>
          <w:tcPr>
            <w:tcW w:w="4704" w:type="dxa"/>
            <w:gridSpan w:val="6"/>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Наименование</w:t>
            </w:r>
          </w:p>
        </w:tc>
        <w:tc>
          <w:tcPr>
            <w:tcW w:w="1416" w:type="dxa"/>
            <w:tcBorders>
              <w:top w:val="single" w:sz="4" w:space="0" w:color="auto"/>
              <w:left w:val="single" w:sz="4" w:space="0" w:color="auto"/>
            </w:tcBorders>
            <w:shd w:val="clear" w:color="auto" w:fill="FFFFFF"/>
            <w:vAlign w:val="center"/>
          </w:tcPr>
          <w:p w:rsidR="00837C14" w:rsidRPr="00837C14" w:rsidRDefault="00837C14" w:rsidP="00837C14">
            <w:pPr>
              <w:ind w:left="360" w:hanging="120"/>
              <w:rPr>
                <w:rFonts w:ascii="Arial" w:hAnsi="Arial" w:cs="Arial"/>
                <w:sz w:val="16"/>
                <w:szCs w:val="16"/>
              </w:rPr>
            </w:pPr>
            <w:r w:rsidRPr="00837C14">
              <w:rPr>
                <w:rStyle w:val="2105pt0"/>
                <w:rFonts w:ascii="Arial" w:hAnsi="Arial" w:cs="Arial"/>
                <w:sz w:val="16"/>
                <w:szCs w:val="16"/>
              </w:rPr>
              <w:t>Единица</w:t>
            </w:r>
          </w:p>
          <w:p w:rsidR="00837C14" w:rsidRPr="00837C14" w:rsidRDefault="00837C14" w:rsidP="00837C14">
            <w:pPr>
              <w:ind w:left="360" w:hanging="200"/>
              <w:rPr>
                <w:rFonts w:ascii="Arial" w:hAnsi="Arial" w:cs="Arial"/>
                <w:sz w:val="16"/>
                <w:szCs w:val="16"/>
              </w:rPr>
            </w:pPr>
            <w:r w:rsidRPr="00837C14">
              <w:rPr>
                <w:rStyle w:val="2105pt0"/>
                <w:rFonts w:ascii="Arial" w:hAnsi="Arial" w:cs="Arial"/>
                <w:sz w:val="16"/>
                <w:szCs w:val="16"/>
              </w:rPr>
              <w:t>измерения</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ind w:left="180"/>
              <w:rPr>
                <w:rFonts w:ascii="Arial" w:hAnsi="Arial" w:cs="Arial"/>
                <w:sz w:val="16"/>
                <w:szCs w:val="16"/>
              </w:rPr>
            </w:pPr>
            <w:r w:rsidRPr="00837C14">
              <w:rPr>
                <w:rStyle w:val="2105pt0"/>
                <w:rFonts w:ascii="Arial" w:hAnsi="Arial" w:cs="Arial"/>
                <w:sz w:val="16"/>
                <w:szCs w:val="16"/>
              </w:rPr>
              <w:t>Нормативные</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показатели</w:t>
            </w:r>
          </w:p>
        </w:tc>
        <w:tc>
          <w:tcPr>
            <w:tcW w:w="98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Фактические</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показатели</w:t>
            </w:r>
          </w:p>
        </w:tc>
      </w:tr>
      <w:tr w:rsidR="00837C14" w:rsidRPr="00837C14" w:rsidTr="00837C14">
        <w:tblPrEx>
          <w:tblCellMar>
            <w:top w:w="0" w:type="dxa"/>
            <w:bottom w:w="0" w:type="dxa"/>
          </w:tblCellMar>
        </w:tblPrEx>
        <w:trPr>
          <w:gridAfter w:val="1"/>
          <w:wAfter w:w="285" w:type="dxa"/>
          <w:trHeight w:hRule="exact" w:val="307"/>
        </w:trPr>
        <w:tc>
          <w:tcPr>
            <w:tcW w:w="706" w:type="dxa"/>
            <w:gridSpan w:val="2"/>
            <w:tcBorders>
              <w:top w:val="single" w:sz="4" w:space="0" w:color="auto"/>
              <w:left w:val="single" w:sz="4" w:space="0" w:color="auto"/>
            </w:tcBorders>
            <w:shd w:val="clear" w:color="auto" w:fill="FFFFFF"/>
            <w:vAlign w:val="bottom"/>
          </w:tcPr>
          <w:p w:rsidR="00837C14" w:rsidRPr="00837C14" w:rsidRDefault="00837C14" w:rsidP="00837C14">
            <w:pPr>
              <w:ind w:right="300"/>
              <w:jc w:val="right"/>
              <w:rPr>
                <w:rFonts w:ascii="Arial" w:hAnsi="Arial" w:cs="Arial"/>
                <w:sz w:val="16"/>
                <w:szCs w:val="16"/>
              </w:rPr>
            </w:pPr>
            <w:r w:rsidRPr="00837C14">
              <w:rPr>
                <w:rStyle w:val="211pt"/>
                <w:rFonts w:ascii="Arial" w:hAnsi="Arial" w:cs="Arial"/>
                <w:sz w:val="16"/>
                <w:szCs w:val="16"/>
              </w:rPr>
              <w:t>1</w:t>
            </w: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Площадь проектируемой территории</w:t>
            </w:r>
          </w:p>
        </w:tc>
        <w:tc>
          <w:tcPr>
            <w:tcW w:w="1416"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га</w:t>
            </w:r>
          </w:p>
        </w:tc>
        <w:tc>
          <w:tcPr>
            <w:tcW w:w="1699"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983"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8,3</w:t>
            </w:r>
          </w:p>
        </w:tc>
      </w:tr>
      <w:tr w:rsidR="00837C14" w:rsidRPr="00837C14" w:rsidTr="00837C14">
        <w:tblPrEx>
          <w:tblCellMar>
            <w:top w:w="0" w:type="dxa"/>
            <w:bottom w:w="0" w:type="dxa"/>
          </w:tblCellMar>
        </w:tblPrEx>
        <w:trPr>
          <w:gridAfter w:val="1"/>
          <w:wAfter w:w="285" w:type="dxa"/>
          <w:trHeight w:hRule="exact" w:val="418"/>
        </w:trPr>
        <w:tc>
          <w:tcPr>
            <w:tcW w:w="706" w:type="dxa"/>
            <w:gridSpan w:val="2"/>
            <w:tcBorders>
              <w:top w:val="single" w:sz="4" w:space="0" w:color="auto"/>
              <w:left w:val="single" w:sz="4" w:space="0" w:color="auto"/>
            </w:tcBorders>
            <w:shd w:val="clear" w:color="auto" w:fill="FFFFFF"/>
            <w:vAlign w:val="center"/>
          </w:tcPr>
          <w:p w:rsidR="00837C14" w:rsidRPr="00837C14" w:rsidRDefault="00837C14" w:rsidP="00837C14">
            <w:pPr>
              <w:ind w:left="320"/>
              <w:rPr>
                <w:rFonts w:ascii="Arial" w:hAnsi="Arial" w:cs="Arial"/>
                <w:sz w:val="16"/>
                <w:szCs w:val="16"/>
              </w:rPr>
            </w:pPr>
            <w:r w:rsidRPr="00837C14">
              <w:rPr>
                <w:rStyle w:val="211pt"/>
                <w:rFonts w:ascii="Arial" w:hAnsi="Arial" w:cs="Arial"/>
                <w:sz w:val="16"/>
                <w:szCs w:val="16"/>
              </w:rPr>
              <w:t>2</w:t>
            </w: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Проектная численность населения:</w:t>
            </w:r>
          </w:p>
        </w:tc>
        <w:tc>
          <w:tcPr>
            <w:tcW w:w="1416"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1pt"/>
                <w:rFonts w:ascii="Arial" w:hAnsi="Arial" w:cs="Arial"/>
                <w:sz w:val="16"/>
                <w:szCs w:val="16"/>
              </w:rPr>
              <w:t>чел.</w:t>
            </w:r>
          </w:p>
        </w:tc>
        <w:tc>
          <w:tcPr>
            <w:tcW w:w="1699"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98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1pt"/>
                <w:rFonts w:ascii="Arial" w:hAnsi="Arial" w:cs="Arial"/>
                <w:sz w:val="16"/>
                <w:szCs w:val="16"/>
              </w:rPr>
              <w:t>1500</w:t>
            </w:r>
          </w:p>
        </w:tc>
      </w:tr>
      <w:tr w:rsidR="00837C14" w:rsidRPr="00837C14" w:rsidTr="00837C14">
        <w:tblPrEx>
          <w:tblCellMar>
            <w:top w:w="0" w:type="dxa"/>
            <w:bottom w:w="0" w:type="dxa"/>
          </w:tblCellMar>
        </w:tblPrEx>
        <w:trPr>
          <w:gridAfter w:val="1"/>
          <w:wAfter w:w="285" w:type="dxa"/>
          <w:trHeight w:hRule="exact" w:val="307"/>
        </w:trPr>
        <w:tc>
          <w:tcPr>
            <w:tcW w:w="706" w:type="dxa"/>
            <w:gridSpan w:val="2"/>
            <w:tcBorders>
              <w:top w:val="single" w:sz="4" w:space="0" w:color="auto"/>
              <w:left w:val="single" w:sz="4" w:space="0" w:color="auto"/>
            </w:tcBorders>
            <w:shd w:val="clear" w:color="auto" w:fill="FFFFFF"/>
            <w:vAlign w:val="bottom"/>
          </w:tcPr>
          <w:p w:rsidR="00837C14" w:rsidRPr="00837C14" w:rsidRDefault="00837C14" w:rsidP="00837C14">
            <w:pPr>
              <w:ind w:left="320"/>
              <w:rPr>
                <w:rFonts w:ascii="Arial" w:hAnsi="Arial" w:cs="Arial"/>
                <w:sz w:val="16"/>
                <w:szCs w:val="16"/>
              </w:rPr>
            </w:pPr>
            <w:r w:rsidRPr="00837C14">
              <w:rPr>
                <w:rStyle w:val="211pt"/>
                <w:rFonts w:ascii="Arial" w:hAnsi="Arial" w:cs="Arial"/>
                <w:sz w:val="16"/>
                <w:szCs w:val="16"/>
              </w:rPr>
              <w:t>3</w:t>
            </w: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Плотность населения</w:t>
            </w:r>
          </w:p>
        </w:tc>
        <w:tc>
          <w:tcPr>
            <w:tcW w:w="1416"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чел./га</w:t>
            </w:r>
          </w:p>
        </w:tc>
        <w:tc>
          <w:tcPr>
            <w:tcW w:w="1699" w:type="dxa"/>
            <w:gridSpan w:val="2"/>
            <w:tcBorders>
              <w:top w:val="single" w:sz="4" w:space="0" w:color="auto"/>
              <w:left w:val="single" w:sz="4" w:space="0" w:color="auto"/>
            </w:tcBorders>
            <w:shd w:val="clear" w:color="auto" w:fill="FFFFFF"/>
            <w:vAlign w:val="bottom"/>
          </w:tcPr>
          <w:p w:rsidR="00837C14" w:rsidRPr="00837C14" w:rsidRDefault="00837C14" w:rsidP="00837C14">
            <w:pPr>
              <w:ind w:left="180"/>
              <w:rPr>
                <w:rFonts w:ascii="Arial" w:hAnsi="Arial" w:cs="Arial"/>
                <w:sz w:val="16"/>
                <w:szCs w:val="16"/>
              </w:rPr>
            </w:pPr>
            <w:r w:rsidRPr="00837C14">
              <w:rPr>
                <w:rStyle w:val="211pt"/>
                <w:rFonts w:ascii="Arial" w:hAnsi="Arial" w:cs="Arial"/>
                <w:sz w:val="16"/>
                <w:szCs w:val="16"/>
              </w:rPr>
              <w:t>не более 450</w:t>
            </w:r>
          </w:p>
        </w:tc>
        <w:tc>
          <w:tcPr>
            <w:tcW w:w="983"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181</w:t>
            </w:r>
          </w:p>
        </w:tc>
      </w:tr>
      <w:tr w:rsidR="00837C14" w:rsidRPr="00837C14" w:rsidTr="00837C14">
        <w:tblPrEx>
          <w:tblCellMar>
            <w:top w:w="0" w:type="dxa"/>
            <w:bottom w:w="0" w:type="dxa"/>
          </w:tblCellMar>
        </w:tblPrEx>
        <w:trPr>
          <w:gridAfter w:val="1"/>
          <w:wAfter w:w="285" w:type="dxa"/>
          <w:trHeight w:hRule="exact" w:val="562"/>
        </w:trPr>
        <w:tc>
          <w:tcPr>
            <w:tcW w:w="706" w:type="dxa"/>
            <w:gridSpan w:val="2"/>
            <w:tcBorders>
              <w:top w:val="single" w:sz="4" w:space="0" w:color="auto"/>
              <w:left w:val="single" w:sz="4" w:space="0" w:color="auto"/>
            </w:tcBorders>
            <w:shd w:val="clear" w:color="auto" w:fill="FFFFFF"/>
            <w:vAlign w:val="center"/>
          </w:tcPr>
          <w:p w:rsidR="00837C14" w:rsidRPr="00837C14" w:rsidRDefault="00837C14" w:rsidP="00837C14">
            <w:pPr>
              <w:ind w:left="320"/>
              <w:rPr>
                <w:rFonts w:ascii="Arial" w:hAnsi="Arial" w:cs="Arial"/>
                <w:sz w:val="16"/>
                <w:szCs w:val="16"/>
              </w:rPr>
            </w:pPr>
            <w:r w:rsidRPr="00837C14">
              <w:rPr>
                <w:rStyle w:val="211pt"/>
                <w:rFonts w:ascii="Arial" w:hAnsi="Arial" w:cs="Arial"/>
                <w:sz w:val="16"/>
                <w:szCs w:val="16"/>
              </w:rPr>
              <w:lastRenderedPageBreak/>
              <w:t>4</w:t>
            </w: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Общественные здания и сооружения, в том числе:</w:t>
            </w:r>
          </w:p>
        </w:tc>
        <w:tc>
          <w:tcPr>
            <w:tcW w:w="141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1699"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983"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gridAfter w:val="1"/>
          <w:wAfter w:w="285" w:type="dxa"/>
          <w:trHeight w:hRule="exact" w:val="749"/>
        </w:trPr>
        <w:tc>
          <w:tcPr>
            <w:tcW w:w="70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04" w:type="dxa"/>
            <w:gridSpan w:val="6"/>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 дошкольная общеобразовательная организация</w:t>
            </w:r>
          </w:p>
        </w:tc>
        <w:tc>
          <w:tcPr>
            <w:tcW w:w="1416"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58 мест на 1000 жителей</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87</w:t>
            </w:r>
          </w:p>
        </w:tc>
        <w:tc>
          <w:tcPr>
            <w:tcW w:w="983"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87 (на</w:t>
            </w:r>
          </w:p>
          <w:p w:rsidR="00837C14" w:rsidRPr="00837C14" w:rsidRDefault="00837C14" w:rsidP="00837C14">
            <w:pPr>
              <w:ind w:left="220"/>
              <w:rPr>
                <w:rFonts w:ascii="Arial" w:hAnsi="Arial" w:cs="Arial"/>
                <w:sz w:val="16"/>
                <w:szCs w:val="16"/>
              </w:rPr>
            </w:pPr>
            <w:r w:rsidRPr="00837C14">
              <w:rPr>
                <w:rStyle w:val="2105pt0"/>
                <w:rFonts w:ascii="Arial" w:hAnsi="Arial" w:cs="Arial"/>
                <w:sz w:val="16"/>
                <w:szCs w:val="16"/>
              </w:rPr>
              <w:t>прилегающей</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территории)</w:t>
            </w:r>
          </w:p>
        </w:tc>
      </w:tr>
      <w:tr w:rsidR="00837C14" w:rsidRPr="00837C14" w:rsidTr="00837C14">
        <w:tblPrEx>
          <w:tblCellMar>
            <w:top w:w="0" w:type="dxa"/>
            <w:bottom w:w="0" w:type="dxa"/>
          </w:tblCellMar>
        </w:tblPrEx>
        <w:trPr>
          <w:gridAfter w:val="1"/>
          <w:wAfter w:w="285" w:type="dxa"/>
          <w:trHeight w:hRule="exact" w:val="744"/>
        </w:trPr>
        <w:tc>
          <w:tcPr>
            <w:tcW w:w="70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04" w:type="dxa"/>
            <w:gridSpan w:val="6"/>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 общеобразовательная организация</w:t>
            </w:r>
          </w:p>
        </w:tc>
        <w:tc>
          <w:tcPr>
            <w:tcW w:w="1416" w:type="dxa"/>
            <w:tcBorders>
              <w:top w:val="single" w:sz="4" w:space="0" w:color="auto"/>
              <w:left w:val="single" w:sz="4" w:space="0" w:color="auto"/>
            </w:tcBorders>
            <w:shd w:val="clear" w:color="auto" w:fill="FFFFFF"/>
            <w:vAlign w:val="bottom"/>
          </w:tcPr>
          <w:p w:rsidR="00837C14" w:rsidRPr="00837C14" w:rsidRDefault="00837C14" w:rsidP="00837C14">
            <w:pPr>
              <w:ind w:left="360" w:hanging="200"/>
              <w:rPr>
                <w:rFonts w:ascii="Arial" w:hAnsi="Arial" w:cs="Arial"/>
                <w:sz w:val="16"/>
                <w:szCs w:val="16"/>
              </w:rPr>
            </w:pPr>
            <w:r w:rsidRPr="00837C14">
              <w:rPr>
                <w:rStyle w:val="2105pt0"/>
                <w:rFonts w:ascii="Arial" w:hAnsi="Arial" w:cs="Arial"/>
                <w:sz w:val="16"/>
                <w:szCs w:val="16"/>
              </w:rPr>
              <w:t>138 учащихся на 1000 жителей</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207</w:t>
            </w:r>
          </w:p>
        </w:tc>
        <w:tc>
          <w:tcPr>
            <w:tcW w:w="983"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20" w:firstLine="280"/>
              <w:rPr>
                <w:rFonts w:ascii="Arial" w:hAnsi="Arial" w:cs="Arial"/>
                <w:sz w:val="16"/>
                <w:szCs w:val="16"/>
              </w:rPr>
            </w:pPr>
            <w:r w:rsidRPr="00837C14">
              <w:rPr>
                <w:rStyle w:val="2105pt0"/>
                <w:rFonts w:ascii="Arial" w:hAnsi="Arial" w:cs="Arial"/>
                <w:sz w:val="16"/>
                <w:szCs w:val="16"/>
              </w:rPr>
              <w:t>207 (на прилегающей территории)</w:t>
            </w:r>
          </w:p>
        </w:tc>
      </w:tr>
      <w:tr w:rsidR="00837C14" w:rsidRPr="00837C14" w:rsidTr="00837C14">
        <w:tblPrEx>
          <w:tblCellMar>
            <w:top w:w="0" w:type="dxa"/>
            <w:bottom w:w="0" w:type="dxa"/>
          </w:tblCellMar>
        </w:tblPrEx>
        <w:trPr>
          <w:gridAfter w:val="1"/>
          <w:wAfter w:w="285" w:type="dxa"/>
          <w:trHeight w:hRule="exact" w:val="931"/>
        </w:trPr>
        <w:tc>
          <w:tcPr>
            <w:tcW w:w="70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04" w:type="dxa"/>
            <w:gridSpan w:val="6"/>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 поликлиника взрослая</w:t>
            </w:r>
          </w:p>
        </w:tc>
        <w:tc>
          <w:tcPr>
            <w:tcW w:w="1416"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18</w:t>
            </w:r>
          </w:p>
          <w:p w:rsidR="00837C14" w:rsidRPr="00837C14" w:rsidRDefault="00837C14" w:rsidP="00837C14">
            <w:pPr>
              <w:ind w:left="360" w:hanging="120"/>
              <w:rPr>
                <w:rFonts w:ascii="Arial" w:hAnsi="Arial" w:cs="Arial"/>
                <w:sz w:val="16"/>
                <w:szCs w:val="16"/>
              </w:rPr>
            </w:pPr>
            <w:r w:rsidRPr="00837C14">
              <w:rPr>
                <w:rStyle w:val="2105pt0"/>
                <w:rFonts w:ascii="Arial" w:hAnsi="Arial" w:cs="Arial"/>
                <w:sz w:val="16"/>
                <w:szCs w:val="16"/>
              </w:rPr>
              <w:t>посещений на 1000 жителей</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27</w:t>
            </w:r>
          </w:p>
        </w:tc>
        <w:tc>
          <w:tcPr>
            <w:tcW w:w="983" w:type="dxa"/>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48 (на</w:t>
            </w:r>
          </w:p>
          <w:p w:rsidR="00837C14" w:rsidRPr="00837C14" w:rsidRDefault="00837C14" w:rsidP="00837C14">
            <w:pPr>
              <w:ind w:left="220"/>
              <w:rPr>
                <w:rFonts w:ascii="Arial" w:hAnsi="Arial" w:cs="Arial"/>
                <w:sz w:val="16"/>
                <w:szCs w:val="16"/>
              </w:rPr>
            </w:pPr>
            <w:r w:rsidRPr="00837C14">
              <w:rPr>
                <w:rStyle w:val="2105pt0"/>
                <w:rFonts w:ascii="Arial" w:hAnsi="Arial" w:cs="Arial"/>
                <w:sz w:val="16"/>
                <w:szCs w:val="16"/>
              </w:rPr>
              <w:t>прилегающей</w:t>
            </w:r>
          </w:p>
          <w:p w:rsidR="00837C14" w:rsidRPr="00837C14" w:rsidRDefault="00837C14" w:rsidP="00837C14">
            <w:pPr>
              <w:rPr>
                <w:rFonts w:ascii="Arial" w:hAnsi="Arial" w:cs="Arial"/>
                <w:sz w:val="16"/>
                <w:szCs w:val="16"/>
              </w:rPr>
            </w:pPr>
            <w:r w:rsidRPr="00837C14">
              <w:rPr>
                <w:rStyle w:val="2105pt0"/>
                <w:rFonts w:ascii="Arial" w:hAnsi="Arial" w:cs="Arial"/>
                <w:sz w:val="16"/>
                <w:szCs w:val="16"/>
              </w:rPr>
              <w:t>территории)</w:t>
            </w:r>
          </w:p>
        </w:tc>
      </w:tr>
      <w:tr w:rsidR="00837C14" w:rsidRPr="00837C14" w:rsidTr="00837C14">
        <w:tblPrEx>
          <w:tblCellMar>
            <w:top w:w="0" w:type="dxa"/>
            <w:bottom w:w="0" w:type="dxa"/>
          </w:tblCellMar>
        </w:tblPrEx>
        <w:trPr>
          <w:gridAfter w:val="1"/>
          <w:wAfter w:w="285" w:type="dxa"/>
          <w:trHeight w:hRule="exact" w:val="931"/>
        </w:trPr>
        <w:tc>
          <w:tcPr>
            <w:tcW w:w="70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04" w:type="dxa"/>
            <w:gridSpan w:val="6"/>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 поликлиника детская</w:t>
            </w:r>
          </w:p>
        </w:tc>
        <w:tc>
          <w:tcPr>
            <w:tcW w:w="1416"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14</w:t>
            </w:r>
          </w:p>
          <w:p w:rsidR="00837C14" w:rsidRPr="00837C14" w:rsidRDefault="00837C14" w:rsidP="00837C14">
            <w:pPr>
              <w:ind w:left="360" w:hanging="120"/>
              <w:rPr>
                <w:rFonts w:ascii="Arial" w:hAnsi="Arial" w:cs="Arial"/>
                <w:sz w:val="16"/>
                <w:szCs w:val="16"/>
              </w:rPr>
            </w:pPr>
            <w:r w:rsidRPr="00837C14">
              <w:rPr>
                <w:rStyle w:val="2105pt0"/>
                <w:rFonts w:ascii="Arial" w:hAnsi="Arial" w:cs="Arial"/>
                <w:sz w:val="16"/>
                <w:szCs w:val="16"/>
              </w:rPr>
              <w:t>посещений на 1000 жителей</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21</w:t>
            </w:r>
          </w:p>
        </w:tc>
        <w:tc>
          <w:tcPr>
            <w:tcW w:w="983" w:type="dxa"/>
            <w:vMerge/>
            <w:tcBorders>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r w:rsidR="00837C14" w:rsidRPr="00837C14" w:rsidTr="00837C14">
        <w:tblPrEx>
          <w:tblCellMar>
            <w:top w:w="0" w:type="dxa"/>
            <w:bottom w:w="0" w:type="dxa"/>
          </w:tblCellMar>
        </w:tblPrEx>
        <w:trPr>
          <w:gridAfter w:val="1"/>
          <w:wAfter w:w="285" w:type="dxa"/>
          <w:trHeight w:hRule="exact" w:val="307"/>
        </w:trPr>
        <w:tc>
          <w:tcPr>
            <w:tcW w:w="706" w:type="dxa"/>
            <w:gridSpan w:val="2"/>
            <w:tcBorders>
              <w:top w:val="single" w:sz="4" w:space="0" w:color="auto"/>
              <w:left w:val="single" w:sz="4" w:space="0" w:color="auto"/>
            </w:tcBorders>
            <w:shd w:val="clear" w:color="auto" w:fill="FFFFFF"/>
            <w:vAlign w:val="bottom"/>
          </w:tcPr>
          <w:p w:rsidR="00837C14" w:rsidRPr="00837C14" w:rsidRDefault="00837C14" w:rsidP="00837C14">
            <w:pPr>
              <w:ind w:left="320"/>
              <w:rPr>
                <w:rFonts w:ascii="Arial" w:hAnsi="Arial" w:cs="Arial"/>
                <w:sz w:val="16"/>
                <w:szCs w:val="16"/>
              </w:rPr>
            </w:pPr>
            <w:r w:rsidRPr="00837C14">
              <w:rPr>
                <w:rStyle w:val="211pt"/>
                <w:rFonts w:ascii="Arial" w:hAnsi="Arial" w:cs="Arial"/>
                <w:sz w:val="16"/>
                <w:szCs w:val="16"/>
              </w:rPr>
              <w:t>5</w:t>
            </w: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Жилищный фонд:</w:t>
            </w:r>
          </w:p>
        </w:tc>
        <w:tc>
          <w:tcPr>
            <w:tcW w:w="1416"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тыс.кв.м</w:t>
            </w:r>
          </w:p>
        </w:tc>
        <w:tc>
          <w:tcPr>
            <w:tcW w:w="1699" w:type="dxa"/>
            <w:gridSpan w:val="2"/>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w:t>
            </w:r>
          </w:p>
        </w:tc>
        <w:tc>
          <w:tcPr>
            <w:tcW w:w="983"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33</w:t>
            </w:r>
          </w:p>
        </w:tc>
      </w:tr>
      <w:tr w:rsidR="00837C14" w:rsidRPr="00837C14" w:rsidTr="00837C14">
        <w:tblPrEx>
          <w:tblCellMar>
            <w:top w:w="0" w:type="dxa"/>
            <w:bottom w:w="0" w:type="dxa"/>
          </w:tblCellMar>
        </w:tblPrEx>
        <w:trPr>
          <w:gridAfter w:val="1"/>
          <w:wAfter w:w="285" w:type="dxa"/>
          <w:trHeight w:hRule="exact" w:val="686"/>
        </w:trPr>
        <w:tc>
          <w:tcPr>
            <w:tcW w:w="706" w:type="dxa"/>
            <w:gridSpan w:val="2"/>
            <w:tcBorders>
              <w:top w:val="single" w:sz="4" w:space="0" w:color="auto"/>
              <w:left w:val="single" w:sz="4" w:space="0" w:color="auto"/>
            </w:tcBorders>
            <w:shd w:val="clear" w:color="auto" w:fill="FFFFFF"/>
            <w:vAlign w:val="center"/>
          </w:tcPr>
          <w:p w:rsidR="00837C14" w:rsidRPr="00837C14" w:rsidRDefault="00837C14" w:rsidP="00837C14">
            <w:pPr>
              <w:ind w:left="320"/>
              <w:rPr>
                <w:rFonts w:ascii="Arial" w:hAnsi="Arial" w:cs="Arial"/>
                <w:sz w:val="16"/>
                <w:szCs w:val="16"/>
              </w:rPr>
            </w:pPr>
            <w:r w:rsidRPr="00837C14">
              <w:rPr>
                <w:rStyle w:val="211pt"/>
                <w:rFonts w:ascii="Arial" w:hAnsi="Arial" w:cs="Arial"/>
                <w:sz w:val="16"/>
                <w:szCs w:val="16"/>
              </w:rPr>
              <w:t>6</w:t>
            </w: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Жилищная обеспеченность для малоэтажных жилых домов</w:t>
            </w:r>
          </w:p>
        </w:tc>
        <w:tc>
          <w:tcPr>
            <w:tcW w:w="1416"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кв.м.</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22</w:t>
            </w:r>
          </w:p>
        </w:tc>
        <w:tc>
          <w:tcPr>
            <w:tcW w:w="98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22</w:t>
            </w:r>
          </w:p>
        </w:tc>
      </w:tr>
      <w:tr w:rsidR="00837C14" w:rsidRPr="00837C14" w:rsidTr="00837C14">
        <w:tblPrEx>
          <w:tblCellMar>
            <w:top w:w="0" w:type="dxa"/>
            <w:bottom w:w="0" w:type="dxa"/>
          </w:tblCellMar>
        </w:tblPrEx>
        <w:trPr>
          <w:gridAfter w:val="1"/>
          <w:wAfter w:w="285" w:type="dxa"/>
          <w:trHeight w:hRule="exact" w:val="595"/>
        </w:trPr>
        <w:tc>
          <w:tcPr>
            <w:tcW w:w="706" w:type="dxa"/>
            <w:gridSpan w:val="2"/>
            <w:tcBorders>
              <w:top w:val="single" w:sz="4" w:space="0" w:color="auto"/>
              <w:left w:val="single" w:sz="4" w:space="0" w:color="auto"/>
            </w:tcBorders>
            <w:shd w:val="clear" w:color="auto" w:fill="FFFFFF"/>
            <w:vAlign w:val="center"/>
          </w:tcPr>
          <w:p w:rsidR="00837C14" w:rsidRPr="00837C14" w:rsidRDefault="00837C14" w:rsidP="00837C14">
            <w:pPr>
              <w:ind w:left="320"/>
              <w:rPr>
                <w:rFonts w:ascii="Arial" w:hAnsi="Arial" w:cs="Arial"/>
                <w:sz w:val="16"/>
                <w:szCs w:val="16"/>
              </w:rPr>
            </w:pPr>
            <w:r w:rsidRPr="00837C14">
              <w:rPr>
                <w:rStyle w:val="211pt"/>
                <w:rFonts w:ascii="Arial" w:hAnsi="Arial" w:cs="Arial"/>
                <w:sz w:val="16"/>
                <w:szCs w:val="16"/>
              </w:rPr>
              <w:t>7</w:t>
            </w: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Площадь коммерческих помещений встроенных в первые этажи</w:t>
            </w:r>
          </w:p>
        </w:tc>
        <w:tc>
          <w:tcPr>
            <w:tcW w:w="1416"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тыс.кв.м</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w:t>
            </w:r>
          </w:p>
        </w:tc>
        <w:tc>
          <w:tcPr>
            <w:tcW w:w="98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w:t>
            </w:r>
          </w:p>
        </w:tc>
      </w:tr>
      <w:tr w:rsidR="00837C14" w:rsidRPr="00837C14" w:rsidTr="00837C14">
        <w:tblPrEx>
          <w:tblCellMar>
            <w:top w:w="0" w:type="dxa"/>
            <w:bottom w:w="0" w:type="dxa"/>
          </w:tblCellMar>
        </w:tblPrEx>
        <w:trPr>
          <w:gridAfter w:val="1"/>
          <w:wAfter w:w="285" w:type="dxa"/>
          <w:trHeight w:hRule="exact" w:val="1114"/>
        </w:trPr>
        <w:tc>
          <w:tcPr>
            <w:tcW w:w="706" w:type="dxa"/>
            <w:gridSpan w:val="2"/>
            <w:tcBorders>
              <w:top w:val="single" w:sz="4" w:space="0" w:color="auto"/>
              <w:left w:val="single" w:sz="4" w:space="0" w:color="auto"/>
            </w:tcBorders>
            <w:shd w:val="clear" w:color="auto" w:fill="FFFFFF"/>
            <w:vAlign w:val="center"/>
          </w:tcPr>
          <w:p w:rsidR="00837C14" w:rsidRPr="00837C14" w:rsidRDefault="00837C14" w:rsidP="00837C14">
            <w:pPr>
              <w:ind w:left="320"/>
              <w:rPr>
                <w:rFonts w:ascii="Arial" w:hAnsi="Arial" w:cs="Arial"/>
                <w:sz w:val="16"/>
                <w:szCs w:val="16"/>
              </w:rPr>
            </w:pPr>
            <w:r w:rsidRPr="00837C14">
              <w:rPr>
                <w:rStyle w:val="211pt"/>
                <w:rFonts w:ascii="Arial" w:hAnsi="Arial" w:cs="Arial"/>
                <w:sz w:val="16"/>
                <w:szCs w:val="16"/>
              </w:rPr>
              <w:t>8</w:t>
            </w: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Количество стоянок для хранения легковых автомобилей в границах земельных участков малоэтажных жилых домов, в том числе</w:t>
            </w:r>
          </w:p>
        </w:tc>
        <w:tc>
          <w:tcPr>
            <w:tcW w:w="141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1pt"/>
                <w:rFonts w:ascii="Arial" w:hAnsi="Arial" w:cs="Arial"/>
                <w:sz w:val="16"/>
                <w:szCs w:val="16"/>
              </w:rPr>
              <w:t>465</w:t>
            </w:r>
          </w:p>
        </w:tc>
        <w:tc>
          <w:tcPr>
            <w:tcW w:w="98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1pt"/>
                <w:rFonts w:ascii="Arial" w:hAnsi="Arial" w:cs="Arial"/>
                <w:sz w:val="16"/>
                <w:szCs w:val="16"/>
              </w:rPr>
              <w:t>465</w:t>
            </w:r>
          </w:p>
        </w:tc>
      </w:tr>
      <w:tr w:rsidR="00837C14" w:rsidRPr="00837C14" w:rsidTr="00837C14">
        <w:tblPrEx>
          <w:tblCellMar>
            <w:top w:w="0" w:type="dxa"/>
            <w:bottom w:w="0" w:type="dxa"/>
          </w:tblCellMar>
        </w:tblPrEx>
        <w:trPr>
          <w:gridAfter w:val="1"/>
          <w:wAfter w:w="285" w:type="dxa"/>
          <w:trHeight w:hRule="exact" w:val="840"/>
        </w:trPr>
        <w:tc>
          <w:tcPr>
            <w:tcW w:w="70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 машино-места для постоянного хранения личных автомобилей в пределах многоквартирной застройки</w:t>
            </w:r>
          </w:p>
        </w:tc>
        <w:tc>
          <w:tcPr>
            <w:tcW w:w="1416"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шт.</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350</w:t>
            </w:r>
          </w:p>
        </w:tc>
        <w:tc>
          <w:tcPr>
            <w:tcW w:w="98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350</w:t>
            </w:r>
          </w:p>
        </w:tc>
      </w:tr>
      <w:tr w:rsidR="00837C14" w:rsidRPr="00837C14" w:rsidTr="00837C14">
        <w:tblPrEx>
          <w:tblCellMar>
            <w:top w:w="0" w:type="dxa"/>
            <w:bottom w:w="0" w:type="dxa"/>
          </w:tblCellMar>
        </w:tblPrEx>
        <w:trPr>
          <w:gridAfter w:val="1"/>
          <w:wAfter w:w="285" w:type="dxa"/>
          <w:trHeight w:hRule="exact" w:val="835"/>
        </w:trPr>
        <w:tc>
          <w:tcPr>
            <w:tcW w:w="70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 открытые площадки (гостевые автостоянки) для парковки легковых автомобилей посетителей</w:t>
            </w:r>
          </w:p>
        </w:tc>
        <w:tc>
          <w:tcPr>
            <w:tcW w:w="1416"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шт.</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55</w:t>
            </w:r>
          </w:p>
        </w:tc>
        <w:tc>
          <w:tcPr>
            <w:tcW w:w="98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55</w:t>
            </w:r>
          </w:p>
        </w:tc>
      </w:tr>
      <w:tr w:rsidR="00837C14" w:rsidRPr="00837C14" w:rsidTr="00837C14">
        <w:tblPrEx>
          <w:tblCellMar>
            <w:top w:w="0" w:type="dxa"/>
            <w:bottom w:w="0" w:type="dxa"/>
          </w:tblCellMar>
        </w:tblPrEx>
        <w:trPr>
          <w:gridAfter w:val="1"/>
          <w:wAfter w:w="285" w:type="dxa"/>
          <w:trHeight w:hRule="exact" w:val="1392"/>
        </w:trPr>
        <w:tc>
          <w:tcPr>
            <w:tcW w:w="706"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 машино-места для объектов общественно-делового и коммерческого назначения во встроено- пристроенных помещениях многоквартирных жилых домов</w:t>
            </w:r>
          </w:p>
        </w:tc>
        <w:tc>
          <w:tcPr>
            <w:tcW w:w="1416"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шт.</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60</w:t>
            </w:r>
          </w:p>
        </w:tc>
        <w:tc>
          <w:tcPr>
            <w:tcW w:w="98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60</w:t>
            </w:r>
          </w:p>
        </w:tc>
      </w:tr>
      <w:tr w:rsidR="00837C14" w:rsidRPr="00837C14" w:rsidTr="00837C14">
        <w:tblPrEx>
          <w:tblCellMar>
            <w:top w:w="0" w:type="dxa"/>
            <w:bottom w:w="0" w:type="dxa"/>
          </w:tblCellMar>
        </w:tblPrEx>
        <w:trPr>
          <w:gridAfter w:val="1"/>
          <w:wAfter w:w="285" w:type="dxa"/>
          <w:trHeight w:hRule="exact" w:val="624"/>
        </w:trPr>
        <w:tc>
          <w:tcPr>
            <w:tcW w:w="706" w:type="dxa"/>
            <w:gridSpan w:val="2"/>
            <w:tcBorders>
              <w:top w:val="single" w:sz="4" w:space="0" w:color="auto"/>
              <w:left w:val="single" w:sz="4" w:space="0" w:color="auto"/>
            </w:tcBorders>
            <w:shd w:val="clear" w:color="auto" w:fill="FFFFFF"/>
            <w:vAlign w:val="center"/>
          </w:tcPr>
          <w:p w:rsidR="00837C14" w:rsidRPr="00837C14" w:rsidRDefault="00837C14" w:rsidP="00837C14">
            <w:pPr>
              <w:ind w:left="280"/>
              <w:rPr>
                <w:rFonts w:ascii="Arial" w:hAnsi="Arial" w:cs="Arial"/>
                <w:sz w:val="16"/>
                <w:szCs w:val="16"/>
              </w:rPr>
            </w:pPr>
            <w:r w:rsidRPr="00837C14">
              <w:rPr>
                <w:rStyle w:val="211pt"/>
                <w:rFonts w:ascii="Arial" w:hAnsi="Arial" w:cs="Arial"/>
                <w:sz w:val="16"/>
                <w:szCs w:val="16"/>
              </w:rPr>
              <w:t>8.1</w:t>
            </w:r>
          </w:p>
        </w:tc>
        <w:tc>
          <w:tcPr>
            <w:tcW w:w="4704" w:type="dxa"/>
            <w:gridSpan w:val="6"/>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Количество парковочных мест в границах улично-дорожной сети</w:t>
            </w:r>
          </w:p>
        </w:tc>
        <w:tc>
          <w:tcPr>
            <w:tcW w:w="1416"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шт.</w:t>
            </w:r>
          </w:p>
        </w:tc>
        <w:tc>
          <w:tcPr>
            <w:tcW w:w="1699" w:type="dxa"/>
            <w:gridSpan w:val="2"/>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118</w:t>
            </w:r>
          </w:p>
        </w:tc>
        <w:tc>
          <w:tcPr>
            <w:tcW w:w="983"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118</w:t>
            </w:r>
          </w:p>
        </w:tc>
      </w:tr>
      <w:tr w:rsidR="00837C14" w:rsidRPr="00837C14" w:rsidTr="00837C14">
        <w:tblPrEx>
          <w:tblCellMar>
            <w:top w:w="0" w:type="dxa"/>
            <w:bottom w:w="0" w:type="dxa"/>
          </w:tblCellMar>
        </w:tblPrEx>
        <w:trPr>
          <w:gridAfter w:val="1"/>
          <w:wAfter w:w="285" w:type="dxa"/>
          <w:trHeight w:hRule="exact" w:val="662"/>
        </w:trPr>
        <w:tc>
          <w:tcPr>
            <w:tcW w:w="706" w:type="dxa"/>
            <w:gridSpan w:val="2"/>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ind w:left="320"/>
              <w:rPr>
                <w:rFonts w:ascii="Arial" w:hAnsi="Arial" w:cs="Arial"/>
                <w:sz w:val="16"/>
                <w:szCs w:val="16"/>
              </w:rPr>
            </w:pPr>
            <w:r w:rsidRPr="00837C14">
              <w:rPr>
                <w:rStyle w:val="211pt"/>
                <w:rFonts w:ascii="Arial" w:hAnsi="Arial" w:cs="Arial"/>
                <w:sz w:val="16"/>
                <w:szCs w:val="16"/>
              </w:rPr>
              <w:t>9</w:t>
            </w:r>
          </w:p>
        </w:tc>
        <w:tc>
          <w:tcPr>
            <w:tcW w:w="4704" w:type="dxa"/>
            <w:gridSpan w:val="6"/>
            <w:tcBorders>
              <w:top w:val="single" w:sz="4" w:space="0" w:color="auto"/>
              <w:left w:val="single" w:sz="4" w:space="0" w:color="auto"/>
              <w:bottom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11pt"/>
                <w:rFonts w:ascii="Arial" w:hAnsi="Arial" w:cs="Arial"/>
                <w:sz w:val="16"/>
                <w:szCs w:val="16"/>
              </w:rPr>
              <w:t>Озелененные территории общего пользования, в том числе</w:t>
            </w:r>
          </w:p>
        </w:tc>
        <w:tc>
          <w:tcPr>
            <w:tcW w:w="1416"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м2</w:t>
            </w:r>
          </w:p>
        </w:tc>
        <w:tc>
          <w:tcPr>
            <w:tcW w:w="1699" w:type="dxa"/>
            <w:gridSpan w:val="2"/>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983" w:type="dxa"/>
            <w:tcBorders>
              <w:top w:val="single" w:sz="4" w:space="0" w:color="auto"/>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105pt0"/>
                <w:rFonts w:ascii="Arial" w:hAnsi="Arial" w:cs="Arial"/>
                <w:sz w:val="16"/>
                <w:szCs w:val="16"/>
              </w:rPr>
              <w:t>9000</w:t>
            </w:r>
          </w:p>
        </w:tc>
      </w:tr>
      <w:tr w:rsidR="00837C14" w:rsidRPr="00837C14" w:rsidTr="00837C14">
        <w:tblPrEx>
          <w:tblCellMar>
            <w:top w:w="0" w:type="dxa"/>
            <w:bottom w:w="0" w:type="dxa"/>
          </w:tblCellMar>
        </w:tblPrEx>
        <w:trPr>
          <w:trHeight w:hRule="exact" w:val="341"/>
        </w:trPr>
        <w:tc>
          <w:tcPr>
            <w:tcW w:w="60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561" w:type="dxa"/>
            <w:gridSpan w:val="3"/>
            <w:vMerge w:val="restart"/>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1419" w:type="dxa"/>
            <w:gridSpan w:val="3"/>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85pt"/>
                <w:sz w:val="16"/>
                <w:szCs w:val="16"/>
              </w:rPr>
              <w:t>Лист</w:t>
            </w:r>
            <w:r w:rsidRPr="00837C14">
              <w:rPr>
                <w:rStyle w:val="2Arial14pt"/>
                <w:sz w:val="16"/>
                <w:szCs w:val="16"/>
              </w:rPr>
              <w:t>|</w:t>
            </w:r>
          </w:p>
        </w:tc>
      </w:tr>
      <w:tr w:rsidR="00837C14" w:rsidRPr="00837C14" w:rsidTr="00837C14">
        <w:tblPrEx>
          <w:tblCellMar>
            <w:top w:w="0" w:type="dxa"/>
            <w:bottom w:w="0" w:type="dxa"/>
          </w:tblCellMar>
        </w:tblPrEx>
        <w:trPr>
          <w:trHeight w:hRule="exact" w:val="283"/>
        </w:trPr>
        <w:tc>
          <w:tcPr>
            <w:tcW w:w="60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gridSpan w:val="2"/>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561" w:type="dxa"/>
            <w:gridSpan w:val="3"/>
            <w:vMerge/>
            <w:tcBorders>
              <w:left w:val="single" w:sz="4" w:space="0" w:color="auto"/>
            </w:tcBorders>
            <w:shd w:val="clear" w:color="auto" w:fill="FFFFFF"/>
            <w:vAlign w:val="center"/>
          </w:tcPr>
          <w:p w:rsidR="00837C14" w:rsidRPr="00837C14" w:rsidRDefault="00837C14" w:rsidP="00837C14">
            <w:pPr>
              <w:rPr>
                <w:rFonts w:ascii="Arial" w:hAnsi="Arial" w:cs="Arial"/>
                <w:sz w:val="16"/>
                <w:szCs w:val="16"/>
              </w:rPr>
            </w:pPr>
          </w:p>
        </w:tc>
        <w:tc>
          <w:tcPr>
            <w:tcW w:w="1419" w:type="dxa"/>
            <w:gridSpan w:val="3"/>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00"/>
              <w:rPr>
                <w:rFonts w:ascii="Arial" w:hAnsi="Arial" w:cs="Arial"/>
                <w:sz w:val="16"/>
                <w:szCs w:val="16"/>
              </w:rPr>
            </w:pPr>
            <w:r w:rsidRPr="00837C14">
              <w:rPr>
                <w:rStyle w:val="21"/>
                <w:rFonts w:ascii="Arial" w:hAnsi="Arial" w:cs="Arial"/>
                <w:sz w:val="16"/>
                <w:szCs w:val="16"/>
              </w:rPr>
              <w:t>25</w:t>
            </w:r>
          </w:p>
        </w:tc>
      </w:tr>
      <w:tr w:rsidR="00837C14" w:rsidRPr="00837C14" w:rsidTr="00837C14">
        <w:tblPrEx>
          <w:tblCellMar>
            <w:top w:w="0" w:type="dxa"/>
            <w:bottom w:w="0" w:type="dxa"/>
          </w:tblCellMar>
        </w:tblPrEx>
        <w:trPr>
          <w:trHeight w:hRule="exact" w:val="322"/>
        </w:trPr>
        <w:tc>
          <w:tcPr>
            <w:tcW w:w="605"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gridSpan w:val="2"/>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561" w:type="dxa"/>
            <w:gridSpan w:val="3"/>
            <w:vMerge/>
            <w:tcBorders>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p>
        </w:tc>
        <w:tc>
          <w:tcPr>
            <w:tcW w:w="1419" w:type="dxa"/>
            <w:gridSpan w:val="3"/>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bl>
    <w:p w:rsidR="00837C14" w:rsidRPr="00837C14" w:rsidRDefault="00837C14" w:rsidP="00027403">
      <w:pPr>
        <w:pStyle w:val="111"/>
        <w:numPr>
          <w:ilvl w:val="0"/>
          <w:numId w:val="72"/>
        </w:numPr>
        <w:shd w:val="clear" w:color="auto" w:fill="auto"/>
        <w:tabs>
          <w:tab w:val="left" w:pos="1361"/>
        </w:tabs>
        <w:spacing w:line="240" w:lineRule="auto"/>
        <w:ind w:left="260" w:right="140" w:firstLine="720"/>
        <w:jc w:val="both"/>
        <w:rPr>
          <w:rFonts w:ascii="Arial" w:hAnsi="Arial" w:cs="Arial"/>
          <w:sz w:val="16"/>
          <w:szCs w:val="16"/>
        </w:rPr>
      </w:pPr>
      <w:r w:rsidRPr="00837C14">
        <w:rPr>
          <w:rFonts w:ascii="Arial" w:hAnsi="Arial" w:cs="Arial"/>
          <w:sz w:val="16"/>
          <w:szCs w:val="16"/>
        </w:rPr>
        <w:t>Положение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rsidR="00837C14" w:rsidRPr="00837C14" w:rsidRDefault="00837C14" w:rsidP="00837C14">
      <w:pPr>
        <w:ind w:left="260" w:firstLine="720"/>
        <w:jc w:val="both"/>
        <w:rPr>
          <w:rFonts w:ascii="Arial" w:hAnsi="Arial" w:cs="Arial"/>
          <w:sz w:val="16"/>
          <w:szCs w:val="16"/>
        </w:rPr>
      </w:pPr>
      <w:r w:rsidRPr="00837C14">
        <w:rPr>
          <w:rStyle w:val="21"/>
          <w:rFonts w:ascii="Arial" w:hAnsi="Arial" w:cs="Arial"/>
          <w:sz w:val="16"/>
          <w:szCs w:val="16"/>
        </w:rPr>
        <w:t>Этапы проектирования объектов капитального строительства.</w:t>
      </w:r>
    </w:p>
    <w:p w:rsidR="00837C14" w:rsidRPr="00837C14" w:rsidRDefault="00837C14" w:rsidP="00027403">
      <w:pPr>
        <w:widowControl w:val="0"/>
        <w:numPr>
          <w:ilvl w:val="0"/>
          <w:numId w:val="77"/>
        </w:numPr>
        <w:tabs>
          <w:tab w:val="left" w:pos="1274"/>
        </w:tabs>
        <w:ind w:left="260" w:right="140" w:firstLine="720"/>
        <w:jc w:val="both"/>
        <w:rPr>
          <w:rFonts w:ascii="Arial" w:hAnsi="Arial" w:cs="Arial"/>
          <w:sz w:val="16"/>
          <w:szCs w:val="16"/>
        </w:rPr>
      </w:pPr>
      <w:r w:rsidRPr="00837C14">
        <w:rPr>
          <w:rFonts w:ascii="Arial" w:hAnsi="Arial" w:cs="Arial"/>
          <w:sz w:val="16"/>
          <w:szCs w:val="16"/>
        </w:rPr>
        <w:t>Разработка проектной документации по строительству зданий и сооружений, а также по строительству сетей. Проектная документация подготавливается на основании ст. 48 Градостроительного кодекса Российской Федерации в соответствии со сводами правил, строительными нормами и правилами, техническими регламентами.</w:t>
      </w:r>
    </w:p>
    <w:p w:rsidR="00837C14" w:rsidRPr="00837C14" w:rsidRDefault="00837C14" w:rsidP="00027403">
      <w:pPr>
        <w:widowControl w:val="0"/>
        <w:numPr>
          <w:ilvl w:val="0"/>
          <w:numId w:val="77"/>
        </w:numPr>
        <w:tabs>
          <w:tab w:val="left" w:pos="1361"/>
        </w:tabs>
        <w:ind w:left="260" w:right="140" w:firstLine="720"/>
        <w:jc w:val="both"/>
        <w:rPr>
          <w:rFonts w:ascii="Arial" w:hAnsi="Arial" w:cs="Arial"/>
          <w:sz w:val="16"/>
          <w:szCs w:val="16"/>
        </w:rPr>
      </w:pPr>
      <w:r w:rsidRPr="00837C14">
        <w:rPr>
          <w:rFonts w:ascii="Arial" w:hAnsi="Arial" w:cs="Arial"/>
          <w:sz w:val="16"/>
          <w:szCs w:val="16"/>
        </w:rPr>
        <w:t xml:space="preserve">Строительство планируемых объектов капитального строительства и их подключение к системе </w:t>
      </w:r>
      <w:r w:rsidRPr="00837C14">
        <w:rPr>
          <w:rFonts w:ascii="Arial" w:hAnsi="Arial" w:cs="Arial"/>
          <w:sz w:val="16"/>
          <w:szCs w:val="16"/>
        </w:rPr>
        <w:lastRenderedPageBreak/>
        <w:t>инженерных коммуникаций. Строительство объектов капитального строительства осуществляется на основании разрешения на строительство, порядок выдачи которого предусмотрен ст. 51 Градостроительного кодекса Российской Федерации.</w:t>
      </w:r>
    </w:p>
    <w:p w:rsidR="00837C14" w:rsidRPr="00837C14" w:rsidRDefault="00837C14" w:rsidP="00027403">
      <w:pPr>
        <w:widowControl w:val="0"/>
        <w:numPr>
          <w:ilvl w:val="0"/>
          <w:numId w:val="77"/>
        </w:numPr>
        <w:tabs>
          <w:tab w:val="left" w:pos="1361"/>
        </w:tabs>
        <w:ind w:left="260" w:right="140" w:firstLine="720"/>
        <w:jc w:val="both"/>
        <w:rPr>
          <w:rFonts w:ascii="Arial" w:hAnsi="Arial" w:cs="Arial"/>
          <w:sz w:val="16"/>
          <w:szCs w:val="16"/>
        </w:rPr>
      </w:pPr>
      <w:r w:rsidRPr="00837C14">
        <w:rPr>
          <w:rFonts w:ascii="Arial" w:hAnsi="Arial" w:cs="Arial"/>
          <w:sz w:val="16"/>
          <w:szCs w:val="16"/>
        </w:rPr>
        <w:t>Ввод объектов капитального строительства и инженерных коммуникаций в эксплуатацию. Для введения в эксплуатацию объекта капитального строительства требуется получения соответствующего разрешения, порядок выдачи которого предусмотрен ст. 55 Градостроительного кодекса Российской Федерации.</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755"/>
        <w:gridCol w:w="566"/>
      </w:tblGrid>
      <w:tr w:rsidR="00837C14" w:rsidRPr="00837C14" w:rsidTr="00837C14">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55"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837C14">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755"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ind w:left="200"/>
              <w:rPr>
                <w:rFonts w:ascii="Arial" w:hAnsi="Arial" w:cs="Arial"/>
                <w:sz w:val="16"/>
                <w:szCs w:val="16"/>
              </w:rPr>
            </w:pPr>
            <w:r w:rsidRPr="00837C14">
              <w:rPr>
                <w:rStyle w:val="2Arial105pt"/>
                <w:sz w:val="16"/>
                <w:szCs w:val="16"/>
              </w:rPr>
              <w:t>26</w:t>
            </w:r>
          </w:p>
        </w:tc>
      </w:tr>
      <w:tr w:rsidR="00837C14" w:rsidRPr="00837C14" w:rsidTr="00837C14">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755"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p>
        </w:tc>
      </w:tr>
    </w:tbl>
    <w:p w:rsidR="00837C14" w:rsidRPr="00837C14" w:rsidRDefault="00837C14" w:rsidP="00837C14">
      <w:pPr>
        <w:pStyle w:val="111"/>
        <w:shd w:val="clear" w:color="auto" w:fill="auto"/>
        <w:spacing w:line="240" w:lineRule="auto"/>
        <w:ind w:left="260" w:right="140" w:firstLine="700"/>
        <w:jc w:val="both"/>
        <w:rPr>
          <w:rFonts w:ascii="Arial" w:hAnsi="Arial" w:cs="Arial"/>
          <w:sz w:val="16"/>
          <w:szCs w:val="16"/>
        </w:rPr>
      </w:pPr>
      <w:r w:rsidRPr="00837C14">
        <w:rPr>
          <w:rFonts w:ascii="Arial" w:hAnsi="Arial" w:cs="Arial"/>
          <w:sz w:val="16"/>
          <w:szCs w:val="16"/>
        </w:rPr>
        <w:t xml:space="preserve">Проектом предусматривается строительство объектов капитального строительства (малоэтажной многоквартирной жилой застройки со встроено- пристроенными помещениями) </w:t>
      </w:r>
      <w:r w:rsidRPr="00837C14">
        <w:rPr>
          <w:rFonts w:ascii="Arial" w:hAnsi="Arial" w:cs="Arial"/>
          <w:b w:val="0"/>
          <w:bCs w:val="0"/>
          <w:sz w:val="16"/>
          <w:szCs w:val="16"/>
        </w:rPr>
        <w:t>в один этап</w:t>
      </w:r>
      <w:r w:rsidRPr="00837C14">
        <w:rPr>
          <w:rFonts w:ascii="Arial" w:hAnsi="Arial" w:cs="Arial"/>
          <w:sz w:val="16"/>
          <w:szCs w:val="16"/>
        </w:rPr>
        <w:t>.</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Развитие транспортной инфраструктуры, а так же благоустройство территории предусматривается параллельно с размещением объектов капитального строительства. Объекты капитального строительства производственного назначения данным проектом планировки не предусматриваются. Реконструкция объектов капитального строительства жилого, производственного, общественно-делового и иного назначения непредусматривается.</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В отношении указанной территории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отсутствуют, в связи с чем в документации по планировке территории они не приводятся.</w:t>
      </w:r>
    </w:p>
    <w:p w:rsidR="00837C14" w:rsidRPr="00837C14" w:rsidRDefault="00837C14" w:rsidP="00027403">
      <w:pPr>
        <w:pStyle w:val="24"/>
        <w:numPr>
          <w:ilvl w:val="0"/>
          <w:numId w:val="72"/>
        </w:numPr>
        <w:shd w:val="clear" w:color="auto" w:fill="auto"/>
        <w:tabs>
          <w:tab w:val="left" w:pos="1210"/>
        </w:tabs>
        <w:spacing w:before="0" w:after="0" w:line="240" w:lineRule="auto"/>
        <w:ind w:left="260"/>
        <w:jc w:val="both"/>
        <w:rPr>
          <w:rFonts w:ascii="Arial" w:hAnsi="Arial" w:cs="Arial"/>
          <w:sz w:val="16"/>
          <w:szCs w:val="16"/>
        </w:rPr>
      </w:pPr>
      <w:r w:rsidRPr="00837C14">
        <w:rPr>
          <w:rFonts w:ascii="Arial" w:hAnsi="Arial" w:cs="Arial"/>
          <w:sz w:val="16"/>
          <w:szCs w:val="16"/>
        </w:rPr>
        <w:t>Красные линии</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837C14" w:rsidRPr="00837C14" w:rsidRDefault="00837C14" w:rsidP="00837C14">
      <w:pPr>
        <w:ind w:left="260" w:right="140" w:firstLine="700"/>
        <w:jc w:val="both"/>
        <w:rPr>
          <w:rFonts w:ascii="Arial" w:hAnsi="Arial" w:cs="Arial"/>
          <w:sz w:val="16"/>
          <w:szCs w:val="16"/>
        </w:rPr>
      </w:pPr>
      <w:r w:rsidRPr="00837C14">
        <w:rPr>
          <w:rFonts w:ascii="Arial" w:hAnsi="Arial" w:cs="Arial"/>
          <w:sz w:val="16"/>
          <w:szCs w:val="16"/>
        </w:rPr>
        <w:t>Красные линии разрабатываются и утверждаются на стадии проекта планировки территории в соответствии с нормативными требованиями Градостроительного кодекса РФ, СП 42.13330.2016 «Градостроительство, планировка и застройка городских и сельских поселений», РДС 30-201-98 «Инструкция о порядке проектирования и установления красных линий в городах и других поселениях Российской Федерации». Проектом предусматривается установление красных линий.</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188"/>
        <w:gridCol w:w="566"/>
      </w:tblGrid>
      <w:tr w:rsidR="00837C14" w:rsidRPr="00837C14" w:rsidTr="00262391">
        <w:tblPrEx>
          <w:tblCellMar>
            <w:top w:w="0" w:type="dxa"/>
            <w:bottom w:w="0" w:type="dxa"/>
          </w:tblCellMar>
        </w:tblPrEx>
        <w:trPr>
          <w:trHeight w:hRule="exact" w:val="312"/>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188"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85pt"/>
                <w:sz w:val="16"/>
                <w:szCs w:val="16"/>
              </w:rPr>
              <w:t>Лист</w:t>
            </w:r>
          </w:p>
        </w:tc>
      </w:tr>
      <w:tr w:rsidR="00837C14" w:rsidRPr="00837C14" w:rsidTr="00262391">
        <w:tblPrEx>
          <w:tblCellMar>
            <w:top w:w="0" w:type="dxa"/>
            <w:bottom w:w="0" w:type="dxa"/>
          </w:tblCellMar>
        </w:tblPrEx>
        <w:trPr>
          <w:trHeight w:hRule="exact" w:val="283"/>
        </w:trPr>
        <w:tc>
          <w:tcPr>
            <w:tcW w:w="552"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p>
        </w:tc>
        <w:tc>
          <w:tcPr>
            <w:tcW w:w="4188" w:type="dxa"/>
            <w:vMerge w:val="restart"/>
            <w:tcBorders>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5"/>
                <w:rFonts w:ascii="Arial" w:hAnsi="Arial" w:cs="Arial"/>
                <w:sz w:val="16"/>
                <w:szCs w:val="16"/>
              </w:rPr>
              <w:t>1/20/09-2023-ППТ-ПЗ 1</w:t>
            </w:r>
          </w:p>
        </w:tc>
        <w:tc>
          <w:tcPr>
            <w:tcW w:w="566" w:type="dxa"/>
            <w:vMerge w:val="restart"/>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ind w:left="200"/>
              <w:rPr>
                <w:rFonts w:ascii="Arial" w:hAnsi="Arial" w:cs="Arial"/>
                <w:sz w:val="16"/>
                <w:szCs w:val="16"/>
              </w:rPr>
            </w:pPr>
            <w:r w:rsidRPr="00837C14">
              <w:rPr>
                <w:rStyle w:val="2Arial105pt"/>
                <w:sz w:val="16"/>
                <w:szCs w:val="16"/>
              </w:rPr>
              <w:t>27</w:t>
            </w:r>
          </w:p>
        </w:tc>
      </w:tr>
      <w:tr w:rsidR="00837C14" w:rsidRPr="00837C14"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4188" w:type="dxa"/>
            <w:vMerge/>
            <w:tcBorders>
              <w:left w:val="single" w:sz="4" w:space="0" w:color="auto"/>
              <w:bottom w:val="single" w:sz="4" w:space="0" w:color="auto"/>
            </w:tcBorders>
            <w:shd w:val="clear" w:color="auto" w:fill="FFFFFF"/>
          </w:tcPr>
          <w:p w:rsidR="00837C14" w:rsidRPr="00837C14" w:rsidRDefault="00837C14" w:rsidP="00837C14">
            <w:pPr>
              <w:rPr>
                <w:rFonts w:ascii="Arial" w:hAnsi="Arial" w:cs="Arial"/>
                <w:sz w:val="16"/>
                <w:szCs w:val="16"/>
              </w:rPr>
            </w:pPr>
          </w:p>
        </w:tc>
        <w:tc>
          <w:tcPr>
            <w:tcW w:w="566" w:type="dxa"/>
            <w:vMerge/>
            <w:tcBorders>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p>
        </w:tc>
      </w:tr>
    </w:tbl>
    <w:p w:rsidR="00837C14" w:rsidRPr="00837C14" w:rsidRDefault="00837C14" w:rsidP="00837C14">
      <w:pPr>
        <w:pStyle w:val="af6"/>
        <w:shd w:val="clear" w:color="auto" w:fill="auto"/>
        <w:spacing w:line="240" w:lineRule="auto"/>
        <w:jc w:val="left"/>
        <w:rPr>
          <w:rFonts w:ascii="Arial" w:hAnsi="Arial" w:cs="Arial"/>
          <w:sz w:val="16"/>
          <w:szCs w:val="16"/>
        </w:rPr>
      </w:pPr>
      <w:r w:rsidRPr="00837C14">
        <w:rPr>
          <w:rFonts w:ascii="Arial" w:hAnsi="Arial" w:cs="Arial"/>
          <w:sz w:val="16"/>
          <w:szCs w:val="16"/>
        </w:rPr>
        <w:t>Таблица 10 - Ведомость координат поворотных точек устанавливаемых красных линий</w:t>
      </w:r>
    </w:p>
    <w:tbl>
      <w:tblPr>
        <w:tblOverlap w:val="never"/>
        <w:tblW w:w="0" w:type="auto"/>
        <w:tblLayout w:type="fixed"/>
        <w:tblCellMar>
          <w:left w:w="10" w:type="dxa"/>
          <w:right w:w="10" w:type="dxa"/>
        </w:tblCellMar>
        <w:tblLook w:val="04A0"/>
      </w:tblPr>
      <w:tblGrid>
        <w:gridCol w:w="1267"/>
        <w:gridCol w:w="4267"/>
        <w:gridCol w:w="3548"/>
      </w:tblGrid>
      <w:tr w:rsidR="00837C14" w:rsidRPr="00837C14" w:rsidTr="00262391">
        <w:tblPrEx>
          <w:tblCellMar>
            <w:top w:w="0" w:type="dxa"/>
            <w:bottom w:w="0" w:type="dxa"/>
          </w:tblCellMar>
        </w:tblPrEx>
        <w:trPr>
          <w:trHeight w:hRule="exact" w:val="350"/>
        </w:trPr>
        <w:tc>
          <w:tcPr>
            <w:tcW w:w="1267" w:type="dxa"/>
            <w:vMerge w:val="restart"/>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p w:rsidR="00837C14" w:rsidRPr="00837C14" w:rsidRDefault="00837C14" w:rsidP="00837C14">
            <w:pPr>
              <w:rPr>
                <w:rFonts w:ascii="Arial" w:hAnsi="Arial" w:cs="Arial"/>
                <w:sz w:val="16"/>
                <w:szCs w:val="16"/>
              </w:rPr>
            </w:pPr>
            <w:r w:rsidRPr="00837C14">
              <w:rPr>
                <w:rStyle w:val="2Arial95pt"/>
                <w:sz w:val="16"/>
                <w:szCs w:val="16"/>
              </w:rPr>
              <w:t>точек</w:t>
            </w:r>
          </w:p>
        </w:tc>
        <w:tc>
          <w:tcPr>
            <w:tcW w:w="7815" w:type="dxa"/>
            <w:gridSpan w:val="2"/>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Координаты</w:t>
            </w:r>
          </w:p>
        </w:tc>
      </w:tr>
      <w:tr w:rsidR="00837C14" w:rsidRPr="00837C14" w:rsidTr="00262391">
        <w:tblPrEx>
          <w:tblCellMar>
            <w:top w:w="0" w:type="dxa"/>
            <w:bottom w:w="0" w:type="dxa"/>
          </w:tblCellMar>
        </w:tblPrEx>
        <w:trPr>
          <w:trHeight w:hRule="exact" w:val="341"/>
        </w:trPr>
        <w:tc>
          <w:tcPr>
            <w:tcW w:w="1267" w:type="dxa"/>
            <w:vMerge/>
            <w:tcBorders>
              <w:left w:val="single" w:sz="4" w:space="0" w:color="auto"/>
            </w:tcBorders>
            <w:shd w:val="clear" w:color="auto" w:fill="FFFFFF"/>
            <w:vAlign w:val="center"/>
          </w:tcPr>
          <w:p w:rsidR="00837C14" w:rsidRPr="00837C14" w:rsidRDefault="00837C14" w:rsidP="00837C14">
            <w:pPr>
              <w:rPr>
                <w:rFonts w:ascii="Arial" w:hAnsi="Arial" w:cs="Arial"/>
                <w:sz w:val="16"/>
                <w:szCs w:val="16"/>
              </w:rPr>
            </w:pPr>
          </w:p>
        </w:tc>
        <w:tc>
          <w:tcPr>
            <w:tcW w:w="4267" w:type="dxa"/>
            <w:tcBorders>
              <w:top w:val="single" w:sz="4" w:space="0" w:color="auto"/>
              <w:lef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95pt"/>
                <w:sz w:val="16"/>
                <w:szCs w:val="16"/>
              </w:rPr>
              <w:t>Х</w:t>
            </w:r>
          </w:p>
        </w:tc>
        <w:tc>
          <w:tcPr>
            <w:tcW w:w="3548" w:type="dxa"/>
            <w:tcBorders>
              <w:top w:val="single" w:sz="4" w:space="0" w:color="auto"/>
              <w:left w:val="single" w:sz="4" w:space="0" w:color="auto"/>
              <w:right w:val="single" w:sz="4" w:space="0" w:color="auto"/>
            </w:tcBorders>
            <w:shd w:val="clear" w:color="auto" w:fill="FFFFFF"/>
          </w:tcPr>
          <w:p w:rsidR="00837C14" w:rsidRPr="00837C14" w:rsidRDefault="00837C14" w:rsidP="00837C14">
            <w:pPr>
              <w:rPr>
                <w:rFonts w:ascii="Arial" w:hAnsi="Arial" w:cs="Arial"/>
                <w:sz w:val="16"/>
                <w:szCs w:val="16"/>
              </w:rPr>
            </w:pPr>
            <w:r w:rsidRPr="00837C14">
              <w:rPr>
                <w:rStyle w:val="2Arial95pt"/>
                <w:sz w:val="16"/>
                <w:szCs w:val="16"/>
                <w:lang w:val="en-US" w:eastAsia="en-US" w:bidi="en-US"/>
              </w:rPr>
              <w:t>Y</w:t>
            </w:r>
          </w:p>
        </w:tc>
      </w:tr>
      <w:tr w:rsidR="00837C14" w:rsidRPr="00837C14" w:rsidTr="00262391">
        <w:tblPrEx>
          <w:tblCellMar>
            <w:top w:w="0" w:type="dxa"/>
            <w:bottom w:w="0" w:type="dxa"/>
          </w:tblCellMar>
        </w:tblPrEx>
        <w:trPr>
          <w:trHeight w:hRule="exact" w:val="336"/>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1</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482400.97</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2307832.3</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482431.36</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2307992.62</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3</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482385.38</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2307835.14</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482398.49</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2307902.59</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5</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482223.91</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2307936.53</w:t>
            </w:r>
          </w:p>
        </w:tc>
      </w:tr>
      <w:tr w:rsidR="00837C14" w:rsidRPr="00837C14" w:rsidTr="00262391">
        <w:tblPrEx>
          <w:tblCellMar>
            <w:top w:w="0" w:type="dxa"/>
            <w:bottom w:w="0" w:type="dxa"/>
          </w:tblCellMar>
        </w:tblPrEx>
        <w:trPr>
          <w:trHeight w:hRule="exact" w:val="336"/>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6</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482210.39</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2307867</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3</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482385.38</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2307835.14</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7</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482403.45</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2307928.11</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8</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482416.55</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2307995.5</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9</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482241.97</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2308029.44</w:t>
            </w:r>
          </w:p>
        </w:tc>
      </w:tr>
      <w:tr w:rsidR="00837C14" w:rsidRPr="00837C14" w:rsidTr="00262391">
        <w:tblPrEx>
          <w:tblCellMar>
            <w:top w:w="0" w:type="dxa"/>
            <w:bottom w:w="0" w:type="dxa"/>
          </w:tblCellMar>
        </w:tblPrEx>
        <w:trPr>
          <w:trHeight w:hRule="exact" w:val="336"/>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10</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482228.87</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2307962.05</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7</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482403.45</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2307928.11</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11</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482195.63</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2307869.68</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12</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482209.19</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2307939.39</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13</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482034.6</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2307973.33</w:t>
            </w:r>
          </w:p>
        </w:tc>
      </w:tr>
      <w:tr w:rsidR="00837C14" w:rsidRPr="00837C14" w:rsidTr="00262391">
        <w:tblPrEx>
          <w:tblCellMar>
            <w:top w:w="0" w:type="dxa"/>
            <w:bottom w:w="0" w:type="dxa"/>
          </w:tblCellMar>
        </w:tblPrEx>
        <w:trPr>
          <w:trHeight w:hRule="exact" w:val="336"/>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14</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482020.65</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2307901.54</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15</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482176.15</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2307873.23</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16</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482181.37</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2307872.28</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lastRenderedPageBreak/>
              <w:t>11</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482195.63</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2307869.68</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17</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482214.15</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2307964.91</w:t>
            </w:r>
          </w:p>
        </w:tc>
      </w:tr>
      <w:tr w:rsidR="00837C14" w:rsidRPr="00837C14" w:rsidTr="00262391">
        <w:tblPrEx>
          <w:tblCellMar>
            <w:top w:w="0" w:type="dxa"/>
            <w:bottom w:w="0" w:type="dxa"/>
          </w:tblCellMar>
        </w:tblPrEx>
        <w:trPr>
          <w:trHeight w:hRule="exact" w:val="336"/>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18</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482227.25</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2308032.3</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19</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482052.67</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2308066.24</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20</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482039.56</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2307998.85</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17</w:t>
            </w:r>
          </w:p>
        </w:tc>
        <w:tc>
          <w:tcPr>
            <w:tcW w:w="4267" w:type="dxa"/>
            <w:tcBorders>
              <w:top w:val="single" w:sz="4" w:space="0" w:color="auto"/>
              <w:lef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482214.15</w:t>
            </w:r>
          </w:p>
        </w:tc>
        <w:tc>
          <w:tcPr>
            <w:tcW w:w="3548" w:type="dxa"/>
            <w:tcBorders>
              <w:top w:val="single" w:sz="4" w:space="0" w:color="auto"/>
              <w:left w:val="single" w:sz="4" w:space="0" w:color="auto"/>
              <w:right w:val="single" w:sz="4" w:space="0" w:color="auto"/>
            </w:tcBorders>
            <w:shd w:val="clear" w:color="auto" w:fill="FFFFFF"/>
            <w:vAlign w:val="bottom"/>
          </w:tcPr>
          <w:p w:rsidR="00837C14" w:rsidRPr="00837C14" w:rsidRDefault="00837C14" w:rsidP="00837C14">
            <w:pPr>
              <w:rPr>
                <w:rFonts w:ascii="Arial" w:hAnsi="Arial" w:cs="Arial"/>
                <w:sz w:val="16"/>
                <w:szCs w:val="16"/>
              </w:rPr>
            </w:pPr>
            <w:r w:rsidRPr="00837C14">
              <w:rPr>
                <w:rStyle w:val="2Arial95pt"/>
                <w:sz w:val="16"/>
                <w:szCs w:val="16"/>
              </w:rPr>
              <w:t>2307964.91</w:t>
            </w:r>
          </w:p>
        </w:tc>
      </w:tr>
      <w:tr w:rsidR="00837C14" w:rsidRPr="00837C14" w:rsidTr="00262391">
        <w:tblPrEx>
          <w:tblCellMar>
            <w:top w:w="0" w:type="dxa"/>
            <w:bottom w:w="0" w:type="dxa"/>
          </w:tblCellMar>
        </w:tblPrEx>
        <w:trPr>
          <w:trHeight w:hRule="exact" w:val="341"/>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w:t>
            </w:r>
          </w:p>
        </w:tc>
      </w:tr>
      <w:tr w:rsidR="00837C14" w:rsidRPr="00837C14" w:rsidTr="00262391">
        <w:tblPrEx>
          <w:tblCellMar>
            <w:top w:w="0" w:type="dxa"/>
            <w:bottom w:w="0" w:type="dxa"/>
          </w:tblCellMar>
        </w:tblPrEx>
        <w:trPr>
          <w:trHeight w:hRule="exact" w:val="336"/>
        </w:trPr>
        <w:tc>
          <w:tcPr>
            <w:tcW w:w="1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21</w:t>
            </w:r>
          </w:p>
        </w:tc>
        <w:tc>
          <w:tcPr>
            <w:tcW w:w="4267" w:type="dxa"/>
            <w:tcBorders>
              <w:top w:val="single" w:sz="4" w:space="0" w:color="auto"/>
              <w:lef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482005.89</w:t>
            </w:r>
          </w:p>
        </w:tc>
        <w:tc>
          <w:tcPr>
            <w:tcW w:w="3548" w:type="dxa"/>
            <w:tcBorders>
              <w:top w:val="single" w:sz="4" w:space="0" w:color="auto"/>
              <w:left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2307904.23</w:t>
            </w:r>
          </w:p>
        </w:tc>
      </w:tr>
      <w:tr w:rsidR="00837C14" w:rsidRPr="00837C14" w:rsidTr="00262391">
        <w:tblPrEx>
          <w:tblCellMar>
            <w:top w:w="0" w:type="dxa"/>
            <w:bottom w:w="0" w:type="dxa"/>
          </w:tblCellMar>
        </w:tblPrEx>
        <w:trPr>
          <w:trHeight w:hRule="exact" w:val="350"/>
        </w:trPr>
        <w:tc>
          <w:tcPr>
            <w:tcW w:w="1267"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22</w:t>
            </w:r>
          </w:p>
        </w:tc>
        <w:tc>
          <w:tcPr>
            <w:tcW w:w="4267" w:type="dxa"/>
            <w:tcBorders>
              <w:top w:val="single" w:sz="4" w:space="0" w:color="auto"/>
              <w:left w:val="single" w:sz="4" w:space="0" w:color="auto"/>
              <w:bottom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482035.32</w:t>
            </w:r>
          </w:p>
        </w:tc>
        <w:tc>
          <w:tcPr>
            <w:tcW w:w="3548" w:type="dxa"/>
            <w:tcBorders>
              <w:top w:val="single" w:sz="4" w:space="0" w:color="auto"/>
              <w:left w:val="single" w:sz="4" w:space="0" w:color="auto"/>
              <w:bottom w:val="single" w:sz="4" w:space="0" w:color="auto"/>
              <w:right w:val="single" w:sz="4" w:space="0" w:color="auto"/>
            </w:tcBorders>
            <w:shd w:val="clear" w:color="auto" w:fill="FFFFFF"/>
            <w:vAlign w:val="center"/>
          </w:tcPr>
          <w:p w:rsidR="00837C14" w:rsidRPr="00837C14" w:rsidRDefault="00837C14" w:rsidP="00837C14">
            <w:pPr>
              <w:rPr>
                <w:rFonts w:ascii="Arial" w:hAnsi="Arial" w:cs="Arial"/>
                <w:sz w:val="16"/>
                <w:szCs w:val="16"/>
              </w:rPr>
            </w:pPr>
            <w:r w:rsidRPr="00837C14">
              <w:rPr>
                <w:rStyle w:val="2Arial95pt"/>
                <w:sz w:val="16"/>
                <w:szCs w:val="16"/>
              </w:rPr>
              <w:t>2308069.61</w:t>
            </w:r>
          </w:p>
        </w:tc>
      </w:tr>
    </w:tbl>
    <w:p w:rsidR="00837C14" w:rsidRPr="00837C14" w:rsidRDefault="00837C14" w:rsidP="00837C14">
      <w:pPr>
        <w:pStyle w:val="4a"/>
        <w:shd w:val="clear" w:color="auto" w:fill="auto"/>
        <w:spacing w:line="240" w:lineRule="auto"/>
        <w:rPr>
          <w:rFonts w:ascii="Arial" w:hAnsi="Arial" w:cs="Arial"/>
          <w:sz w:val="16"/>
          <w:szCs w:val="16"/>
        </w:rPr>
      </w:pPr>
      <w:r w:rsidRPr="00837C14">
        <w:rPr>
          <w:rFonts w:ascii="Arial" w:hAnsi="Arial" w:cs="Arial"/>
          <w:sz w:val="16"/>
          <w:szCs w:val="16"/>
        </w:rPr>
        <w:t>1/20/09-2023-ППТ-ПЗ 1</w:t>
      </w:r>
    </w:p>
    <w:p w:rsidR="0064578D" w:rsidRDefault="0064578D" w:rsidP="00D95EAE">
      <w:pPr>
        <w:jc w:val="both"/>
        <w:rPr>
          <w:rFonts w:ascii="Arial" w:hAnsi="Arial" w:cs="Arial"/>
          <w:sz w:val="16"/>
          <w:szCs w:val="16"/>
        </w:rPr>
      </w:pPr>
    </w:p>
    <w:p w:rsidR="0064578D" w:rsidRPr="00262391" w:rsidRDefault="0064578D" w:rsidP="00D95EAE">
      <w:pPr>
        <w:jc w:val="both"/>
        <w:rPr>
          <w:rFonts w:ascii="Arial" w:hAnsi="Arial" w:cs="Arial"/>
          <w:sz w:val="16"/>
          <w:szCs w:val="16"/>
        </w:rPr>
      </w:pPr>
    </w:p>
    <w:p w:rsidR="0064578D" w:rsidRPr="00262391" w:rsidRDefault="0064578D" w:rsidP="00D95EAE">
      <w:pPr>
        <w:jc w:val="both"/>
        <w:rPr>
          <w:rFonts w:ascii="Arial" w:hAnsi="Arial" w:cs="Arial"/>
          <w:sz w:val="16"/>
          <w:szCs w:val="16"/>
        </w:rPr>
      </w:pPr>
    </w:p>
    <w:p w:rsidR="0064578D" w:rsidRPr="00262391" w:rsidRDefault="0064578D" w:rsidP="00D95EAE">
      <w:pPr>
        <w:jc w:val="both"/>
        <w:rPr>
          <w:rFonts w:ascii="Arial" w:hAnsi="Arial" w:cs="Arial"/>
          <w:sz w:val="16"/>
          <w:szCs w:val="16"/>
        </w:rPr>
      </w:pPr>
    </w:p>
    <w:p w:rsidR="00262391" w:rsidRPr="00262391" w:rsidRDefault="00262391" w:rsidP="00262391">
      <w:pPr>
        <w:pStyle w:val="32"/>
        <w:shd w:val="clear" w:color="auto" w:fill="auto"/>
        <w:ind w:left="2971" w:right="585"/>
        <w:rPr>
          <w:rFonts w:ascii="Arial" w:hAnsi="Arial" w:cs="Arial"/>
          <w:sz w:val="16"/>
          <w:szCs w:val="16"/>
        </w:rPr>
      </w:pPr>
      <w:r w:rsidRPr="00262391">
        <w:rPr>
          <w:rFonts w:ascii="Arial" w:hAnsi="Arial" w:cs="Arial"/>
          <w:sz w:val="16"/>
          <w:szCs w:val="16"/>
        </w:rPr>
        <w:t>Россия</w:t>
      </w:r>
    </w:p>
    <w:p w:rsidR="00262391" w:rsidRPr="00262391" w:rsidRDefault="00262391" w:rsidP="00262391">
      <w:pPr>
        <w:pStyle w:val="32"/>
        <w:shd w:val="clear" w:color="auto" w:fill="auto"/>
        <w:ind w:left="2971" w:right="585"/>
        <w:rPr>
          <w:rFonts w:ascii="Arial" w:hAnsi="Arial" w:cs="Arial"/>
          <w:sz w:val="16"/>
          <w:szCs w:val="16"/>
        </w:rPr>
      </w:pPr>
      <w:r w:rsidRPr="00262391">
        <w:rPr>
          <w:rFonts w:ascii="Arial" w:hAnsi="Arial" w:cs="Arial"/>
          <w:sz w:val="16"/>
          <w:szCs w:val="16"/>
        </w:rPr>
        <w:t>Общество с ограниченной ответственностью</w:t>
      </w:r>
      <w:r w:rsidRPr="00262391">
        <w:rPr>
          <w:rFonts w:ascii="Arial" w:hAnsi="Arial" w:cs="Arial"/>
          <w:sz w:val="16"/>
          <w:szCs w:val="16"/>
        </w:rPr>
        <w:br/>
        <w:t>«Линии города»</w:t>
      </w:r>
    </w:p>
    <w:p w:rsidR="00262391" w:rsidRPr="00262391" w:rsidRDefault="00262391" w:rsidP="00262391">
      <w:pPr>
        <w:pStyle w:val="42"/>
        <w:shd w:val="clear" w:color="auto" w:fill="auto"/>
        <w:spacing w:line="190" w:lineRule="exact"/>
        <w:ind w:left="4387" w:right="585" w:firstLine="569"/>
        <w:rPr>
          <w:rFonts w:ascii="Arial" w:hAnsi="Arial" w:cs="Arial"/>
          <w:sz w:val="16"/>
          <w:szCs w:val="16"/>
        </w:rPr>
      </w:pPr>
      <w:r w:rsidRPr="00262391">
        <w:rPr>
          <w:rFonts w:ascii="Arial" w:hAnsi="Arial" w:cs="Arial"/>
          <w:sz w:val="16"/>
          <w:szCs w:val="16"/>
        </w:rPr>
        <w:t>350065, г. Краснодар, ул. Кружевная, д 6, оф 20</w:t>
      </w:r>
    </w:p>
    <w:p w:rsidR="00262391" w:rsidRPr="00262391" w:rsidRDefault="00262391" w:rsidP="00262391">
      <w:pPr>
        <w:pStyle w:val="42"/>
        <w:shd w:val="clear" w:color="auto" w:fill="auto"/>
        <w:spacing w:line="233" w:lineRule="exact"/>
        <w:ind w:left="4248" w:firstLine="708"/>
        <w:rPr>
          <w:rFonts w:ascii="Arial" w:hAnsi="Arial" w:cs="Arial"/>
          <w:sz w:val="16"/>
          <w:szCs w:val="16"/>
        </w:rPr>
      </w:pPr>
      <w:r w:rsidRPr="00262391">
        <w:rPr>
          <w:rFonts w:ascii="Arial" w:hAnsi="Arial" w:cs="Arial"/>
          <w:sz w:val="16"/>
          <w:szCs w:val="16"/>
        </w:rPr>
        <w:t>ИНН 2312309253 КПП 231201001ОГРН 1222300019699</w:t>
      </w:r>
    </w:p>
    <w:p w:rsidR="00262391" w:rsidRPr="00262391" w:rsidRDefault="00262391" w:rsidP="00262391">
      <w:pPr>
        <w:pStyle w:val="52"/>
        <w:shd w:val="clear" w:color="auto" w:fill="auto"/>
        <w:jc w:val="center"/>
        <w:rPr>
          <w:rFonts w:ascii="Arial" w:hAnsi="Arial" w:cs="Arial"/>
          <w:sz w:val="16"/>
          <w:szCs w:val="16"/>
        </w:rPr>
      </w:pPr>
      <w:r w:rsidRPr="00262391">
        <w:rPr>
          <w:rFonts w:ascii="Arial" w:hAnsi="Arial" w:cs="Arial"/>
          <w:sz w:val="16"/>
          <w:szCs w:val="16"/>
        </w:rPr>
        <w:t>Проект планировки территории земельного участка с</w:t>
      </w:r>
      <w:r w:rsidRPr="00262391">
        <w:rPr>
          <w:rFonts w:ascii="Arial" w:hAnsi="Arial" w:cs="Arial"/>
          <w:sz w:val="16"/>
          <w:szCs w:val="16"/>
        </w:rPr>
        <w:br/>
        <w:t>кадастровым номером 23:21:0401013:2552,</w:t>
      </w:r>
      <w:r w:rsidRPr="00262391">
        <w:rPr>
          <w:rFonts w:ascii="Arial" w:hAnsi="Arial" w:cs="Arial"/>
          <w:sz w:val="16"/>
          <w:szCs w:val="16"/>
        </w:rPr>
        <w:br/>
        <w:t>расположенного по адресу: Российская Федерация,</w:t>
      </w:r>
      <w:r w:rsidRPr="00262391">
        <w:rPr>
          <w:rFonts w:ascii="Arial" w:hAnsi="Arial" w:cs="Arial"/>
          <w:sz w:val="16"/>
          <w:szCs w:val="16"/>
        </w:rPr>
        <w:br/>
        <w:t>Краснодарский край, Новокубанский район,</w:t>
      </w:r>
      <w:r w:rsidRPr="00262391">
        <w:rPr>
          <w:rFonts w:ascii="Arial" w:hAnsi="Arial" w:cs="Arial"/>
          <w:sz w:val="16"/>
          <w:szCs w:val="16"/>
        </w:rPr>
        <w:br/>
        <w:t>Новокубанское городское поселение, город Новокубанск,</w:t>
      </w:r>
      <w:r w:rsidRPr="00262391">
        <w:rPr>
          <w:rFonts w:ascii="Arial" w:hAnsi="Arial" w:cs="Arial"/>
          <w:sz w:val="16"/>
          <w:szCs w:val="16"/>
        </w:rPr>
        <w:br/>
        <w:t>между ул. Березовой, Кузнечной и Весенней</w:t>
      </w:r>
    </w:p>
    <w:p w:rsidR="00262391" w:rsidRPr="00262391" w:rsidRDefault="00262391" w:rsidP="00262391">
      <w:pPr>
        <w:pStyle w:val="52"/>
        <w:shd w:val="clear" w:color="auto" w:fill="auto"/>
        <w:spacing w:line="340" w:lineRule="exact"/>
        <w:jc w:val="center"/>
        <w:rPr>
          <w:rFonts w:ascii="Arial" w:hAnsi="Arial" w:cs="Arial"/>
          <w:sz w:val="16"/>
          <w:szCs w:val="16"/>
        </w:rPr>
      </w:pPr>
      <w:r w:rsidRPr="00262391">
        <w:rPr>
          <w:rFonts w:ascii="Arial" w:hAnsi="Arial" w:cs="Arial"/>
          <w:sz w:val="16"/>
          <w:szCs w:val="16"/>
        </w:rPr>
        <w:t>1/20/09-2023-ППТ</w:t>
      </w:r>
    </w:p>
    <w:p w:rsidR="00262391" w:rsidRPr="00262391" w:rsidRDefault="00262391" w:rsidP="00262391">
      <w:pPr>
        <w:pStyle w:val="60"/>
        <w:shd w:val="clear" w:color="auto" w:fill="auto"/>
        <w:spacing w:before="0" w:after="0" w:line="300" w:lineRule="exact"/>
        <w:jc w:val="center"/>
        <w:rPr>
          <w:rFonts w:ascii="Arial" w:hAnsi="Arial" w:cs="Arial"/>
          <w:sz w:val="16"/>
          <w:szCs w:val="16"/>
        </w:rPr>
      </w:pPr>
      <w:r w:rsidRPr="00262391">
        <w:rPr>
          <w:rFonts w:ascii="Arial" w:hAnsi="Arial" w:cs="Arial"/>
          <w:sz w:val="16"/>
          <w:szCs w:val="16"/>
        </w:rPr>
        <w:t>ПРОЕКТ ПЛАНИРОВКИ ТЕРРИТОРИИ</w:t>
      </w:r>
    </w:p>
    <w:p w:rsidR="00262391" w:rsidRPr="00262391" w:rsidRDefault="00262391" w:rsidP="00262391">
      <w:pPr>
        <w:pStyle w:val="60"/>
        <w:shd w:val="clear" w:color="auto" w:fill="auto"/>
        <w:spacing w:before="0" w:after="0" w:line="365" w:lineRule="exact"/>
        <w:jc w:val="center"/>
        <w:rPr>
          <w:rFonts w:ascii="Arial" w:hAnsi="Arial" w:cs="Arial"/>
          <w:sz w:val="16"/>
          <w:szCs w:val="16"/>
        </w:rPr>
      </w:pPr>
      <w:r w:rsidRPr="00262391">
        <w:rPr>
          <w:rFonts w:ascii="Arial" w:hAnsi="Arial" w:cs="Arial"/>
          <w:sz w:val="16"/>
          <w:szCs w:val="16"/>
        </w:rPr>
        <w:t>Материалы по обоснованию</w:t>
      </w:r>
    </w:p>
    <w:p w:rsidR="00262391" w:rsidRPr="00262391" w:rsidRDefault="00262391" w:rsidP="00262391">
      <w:pPr>
        <w:ind w:left="20"/>
        <w:jc w:val="center"/>
        <w:rPr>
          <w:rFonts w:ascii="Arial" w:hAnsi="Arial" w:cs="Arial"/>
          <w:sz w:val="16"/>
          <w:szCs w:val="16"/>
        </w:rPr>
      </w:pPr>
      <w:r w:rsidRPr="00262391">
        <w:rPr>
          <w:rFonts w:ascii="Arial" w:hAnsi="Arial" w:cs="Arial"/>
          <w:sz w:val="16"/>
          <w:szCs w:val="16"/>
        </w:rPr>
        <w:t>Пояснительная записка</w:t>
      </w:r>
      <w:r w:rsidRPr="00262391">
        <w:rPr>
          <w:rFonts w:ascii="Arial" w:hAnsi="Arial" w:cs="Arial"/>
          <w:sz w:val="16"/>
          <w:szCs w:val="16"/>
        </w:rPr>
        <w:br/>
        <w:t>Чертежи</w:t>
      </w:r>
    </w:p>
    <w:p w:rsidR="00262391" w:rsidRPr="00262391" w:rsidRDefault="00262391" w:rsidP="00262391">
      <w:pPr>
        <w:pStyle w:val="52"/>
        <w:shd w:val="clear" w:color="auto" w:fill="auto"/>
        <w:spacing w:after="22" w:line="340" w:lineRule="exact"/>
        <w:ind w:left="20"/>
        <w:jc w:val="center"/>
        <w:rPr>
          <w:rFonts w:ascii="Arial" w:hAnsi="Arial" w:cs="Arial"/>
          <w:sz w:val="16"/>
          <w:szCs w:val="16"/>
        </w:rPr>
      </w:pPr>
      <w:r w:rsidRPr="00262391">
        <w:rPr>
          <w:rFonts w:ascii="Arial" w:hAnsi="Arial" w:cs="Arial"/>
          <w:sz w:val="16"/>
          <w:szCs w:val="16"/>
        </w:rPr>
        <w:t>Том 2</w:t>
      </w:r>
    </w:p>
    <w:p w:rsidR="00262391" w:rsidRPr="00262391" w:rsidRDefault="00262391" w:rsidP="00262391">
      <w:pPr>
        <w:pStyle w:val="80"/>
        <w:shd w:val="clear" w:color="auto" w:fill="auto"/>
        <w:spacing w:line="280" w:lineRule="exact"/>
        <w:ind w:left="20"/>
        <w:jc w:val="center"/>
        <w:rPr>
          <w:rFonts w:ascii="Arial" w:hAnsi="Arial" w:cs="Arial"/>
        </w:rPr>
      </w:pPr>
      <w:r w:rsidRPr="00262391">
        <w:rPr>
          <w:rFonts w:ascii="Arial" w:hAnsi="Arial" w:cs="Arial"/>
        </w:rPr>
        <w:t>(листы 2-8)</w:t>
      </w:r>
    </w:p>
    <w:p w:rsidR="00262391" w:rsidRPr="00262391" w:rsidRDefault="00262391" w:rsidP="00262391">
      <w:pPr>
        <w:pStyle w:val="2f6"/>
        <w:shd w:val="clear" w:color="auto" w:fill="auto"/>
        <w:spacing w:line="260" w:lineRule="exact"/>
        <w:jc w:val="center"/>
        <w:rPr>
          <w:rFonts w:ascii="Arial" w:hAnsi="Arial" w:cs="Arial"/>
          <w:sz w:val="16"/>
          <w:szCs w:val="16"/>
        </w:rPr>
      </w:pPr>
      <w:r w:rsidRPr="00262391">
        <w:rPr>
          <w:rFonts w:ascii="Arial" w:hAnsi="Arial" w:cs="Arial"/>
          <w:sz w:val="16"/>
          <w:szCs w:val="16"/>
        </w:rPr>
        <w:t>Краснодар 2023</w:t>
      </w:r>
    </w:p>
    <w:p w:rsidR="00262391" w:rsidRPr="00262391" w:rsidRDefault="00262391" w:rsidP="00262391">
      <w:pPr>
        <w:rPr>
          <w:rFonts w:ascii="Arial" w:hAnsi="Arial" w:cs="Arial"/>
          <w:sz w:val="16"/>
          <w:szCs w:val="16"/>
        </w:rPr>
        <w:sectPr w:rsidR="00262391" w:rsidRPr="00262391" w:rsidSect="00262391">
          <w:type w:val="nextPage"/>
          <w:pgSz w:w="11900" w:h="16840"/>
          <w:pgMar w:top="1134" w:right="850" w:bottom="1134" w:left="1701" w:header="0" w:footer="3" w:gutter="0"/>
          <w:cols w:space="720"/>
          <w:noEndnote/>
          <w:docGrid w:linePitch="360"/>
        </w:sectPr>
      </w:pPr>
    </w:p>
    <w:p w:rsidR="00262391" w:rsidRPr="00262391" w:rsidRDefault="00262391" w:rsidP="00262391">
      <w:pPr>
        <w:framePr w:wrap="none" w:vAnchor="page" w:hAnchor="page" w:x="1954" w:y="289"/>
        <w:rPr>
          <w:rFonts w:ascii="Arial" w:hAnsi="Arial" w:cs="Arial"/>
          <w:sz w:val="16"/>
          <w:szCs w:val="16"/>
        </w:rPr>
      </w:pPr>
      <w:r w:rsidRPr="00262391">
        <w:rPr>
          <w:rFonts w:ascii="Arial" w:hAnsi="Arial" w:cs="Arial"/>
          <w:noProof/>
          <w:sz w:val="16"/>
          <w:szCs w:val="16"/>
        </w:rPr>
        <w:lastRenderedPageBreak/>
        <w:drawing>
          <wp:inline distT="0" distB="0" distL="0" distR="0">
            <wp:extent cx="1192530" cy="1017905"/>
            <wp:effectExtent l="19050" t="0" r="7620" b="0"/>
            <wp:docPr id="111" name="Рисунок 92"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2"/>
                    <pic:cNvPicPr>
                      <a:picLocks noChangeAspect="1" noChangeArrowheads="1"/>
                    </pic:cNvPicPr>
                  </pic:nvPicPr>
                  <pic:blipFill>
                    <a:blip r:embed="rId85"/>
                    <a:srcRect/>
                    <a:stretch>
                      <a:fillRect/>
                    </a:stretch>
                  </pic:blipFill>
                  <pic:spPr bwMode="auto">
                    <a:xfrm>
                      <a:off x="0" y="0"/>
                      <a:ext cx="1192530" cy="1017905"/>
                    </a:xfrm>
                    <a:prstGeom prst="rect">
                      <a:avLst/>
                    </a:prstGeom>
                    <a:noFill/>
                    <a:ln w="9525">
                      <a:noFill/>
                      <a:miter lim="800000"/>
                      <a:headEnd/>
                      <a:tailEnd/>
                    </a:ln>
                  </pic:spPr>
                </pic:pic>
              </a:graphicData>
            </a:graphic>
          </wp:inline>
        </w:drawing>
      </w:r>
    </w:p>
    <w:p w:rsidR="00262391" w:rsidRPr="00262391" w:rsidRDefault="00262391" w:rsidP="00262391">
      <w:pPr>
        <w:pStyle w:val="32"/>
        <w:shd w:val="clear" w:color="auto" w:fill="auto"/>
        <w:spacing w:line="314" w:lineRule="exact"/>
        <w:ind w:left="3082" w:right="566"/>
        <w:rPr>
          <w:rFonts w:ascii="Arial" w:hAnsi="Arial" w:cs="Arial"/>
          <w:sz w:val="16"/>
          <w:szCs w:val="16"/>
        </w:rPr>
      </w:pPr>
      <w:r w:rsidRPr="00262391">
        <w:rPr>
          <w:rFonts w:ascii="Arial" w:hAnsi="Arial" w:cs="Arial"/>
          <w:sz w:val="16"/>
          <w:szCs w:val="16"/>
        </w:rPr>
        <w:t>Россия</w:t>
      </w:r>
    </w:p>
    <w:p w:rsidR="00262391" w:rsidRPr="00262391" w:rsidRDefault="00262391" w:rsidP="00262391">
      <w:pPr>
        <w:pStyle w:val="32"/>
        <w:shd w:val="clear" w:color="auto" w:fill="auto"/>
        <w:spacing w:line="314" w:lineRule="exact"/>
        <w:ind w:left="3082" w:right="566"/>
        <w:rPr>
          <w:rFonts w:ascii="Arial" w:hAnsi="Arial" w:cs="Arial"/>
          <w:sz w:val="16"/>
          <w:szCs w:val="16"/>
        </w:rPr>
      </w:pPr>
      <w:r w:rsidRPr="00262391">
        <w:rPr>
          <w:rFonts w:ascii="Arial" w:hAnsi="Arial" w:cs="Arial"/>
          <w:sz w:val="16"/>
          <w:szCs w:val="16"/>
        </w:rPr>
        <w:t>Общество с ограниченной ответственностью</w:t>
      </w:r>
      <w:r w:rsidRPr="00262391">
        <w:rPr>
          <w:rFonts w:ascii="Arial" w:hAnsi="Arial" w:cs="Arial"/>
          <w:sz w:val="16"/>
          <w:szCs w:val="16"/>
        </w:rPr>
        <w:br/>
        <w:t>«Линии города»</w:t>
      </w:r>
    </w:p>
    <w:p w:rsidR="00262391" w:rsidRPr="00262391" w:rsidRDefault="00262391" w:rsidP="00262391">
      <w:pPr>
        <w:pStyle w:val="42"/>
        <w:shd w:val="clear" w:color="auto" w:fill="auto"/>
        <w:spacing w:line="223" w:lineRule="exact"/>
        <w:ind w:left="3082" w:right="566"/>
        <w:rPr>
          <w:rFonts w:ascii="Arial" w:hAnsi="Arial" w:cs="Arial"/>
          <w:sz w:val="16"/>
          <w:szCs w:val="16"/>
        </w:rPr>
      </w:pPr>
      <w:r w:rsidRPr="00262391">
        <w:rPr>
          <w:rFonts w:ascii="Arial" w:hAnsi="Arial" w:cs="Arial"/>
          <w:sz w:val="16"/>
          <w:szCs w:val="16"/>
        </w:rPr>
        <w:t>350065, г. Краснодар, ул. Кружевная, д 6, оф 20</w:t>
      </w:r>
      <w:r w:rsidRPr="00262391">
        <w:rPr>
          <w:rFonts w:ascii="Arial" w:hAnsi="Arial" w:cs="Arial"/>
          <w:sz w:val="16"/>
          <w:szCs w:val="16"/>
        </w:rPr>
        <w:br/>
        <w:t>ИНН 2312309253 КПП 231201001</w:t>
      </w:r>
      <w:r w:rsidRPr="00262391">
        <w:rPr>
          <w:rFonts w:ascii="Arial" w:hAnsi="Arial" w:cs="Arial"/>
          <w:sz w:val="16"/>
          <w:szCs w:val="16"/>
        </w:rPr>
        <w:br/>
        <w:t>ОГРН 1222300019699</w:t>
      </w:r>
    </w:p>
    <w:p w:rsidR="00262391" w:rsidRPr="00262391" w:rsidRDefault="00262391" w:rsidP="00262391">
      <w:pPr>
        <w:pStyle w:val="52"/>
        <w:shd w:val="clear" w:color="auto" w:fill="auto"/>
        <w:spacing w:line="406" w:lineRule="exact"/>
        <w:ind w:right="20"/>
        <w:jc w:val="center"/>
        <w:rPr>
          <w:rFonts w:ascii="Arial" w:hAnsi="Arial" w:cs="Arial"/>
          <w:sz w:val="16"/>
          <w:szCs w:val="16"/>
        </w:rPr>
      </w:pPr>
      <w:r w:rsidRPr="00262391">
        <w:rPr>
          <w:rFonts w:ascii="Arial" w:hAnsi="Arial" w:cs="Arial"/>
          <w:sz w:val="16"/>
          <w:szCs w:val="16"/>
        </w:rPr>
        <w:t>Проект планировки территории земельного участка с</w:t>
      </w:r>
      <w:r w:rsidRPr="00262391">
        <w:rPr>
          <w:rFonts w:ascii="Arial" w:hAnsi="Arial" w:cs="Arial"/>
          <w:sz w:val="16"/>
          <w:szCs w:val="16"/>
        </w:rPr>
        <w:br/>
        <w:t>кадастровым номером 23:21:0401013:2552,</w:t>
      </w:r>
      <w:r w:rsidRPr="00262391">
        <w:rPr>
          <w:rFonts w:ascii="Arial" w:hAnsi="Arial" w:cs="Arial"/>
          <w:sz w:val="16"/>
          <w:szCs w:val="16"/>
        </w:rPr>
        <w:br/>
        <w:t>расположенного по адресу: Российская Федерация,</w:t>
      </w:r>
      <w:r w:rsidRPr="00262391">
        <w:rPr>
          <w:rFonts w:ascii="Arial" w:hAnsi="Arial" w:cs="Arial"/>
          <w:sz w:val="16"/>
          <w:szCs w:val="16"/>
        </w:rPr>
        <w:br/>
        <w:t>Краснодарский край, Новокубанский район,</w:t>
      </w:r>
      <w:r w:rsidRPr="00262391">
        <w:rPr>
          <w:rFonts w:ascii="Arial" w:hAnsi="Arial" w:cs="Arial"/>
          <w:sz w:val="16"/>
          <w:szCs w:val="16"/>
        </w:rPr>
        <w:br/>
        <w:t>Новокубанское городское поселение, город Новокубанск,</w:t>
      </w:r>
      <w:r w:rsidRPr="00262391">
        <w:rPr>
          <w:rFonts w:ascii="Arial" w:hAnsi="Arial" w:cs="Arial"/>
          <w:sz w:val="16"/>
          <w:szCs w:val="16"/>
        </w:rPr>
        <w:br/>
        <w:t>между ул. Березовой, Кузнечной и Весенней</w:t>
      </w:r>
    </w:p>
    <w:p w:rsidR="00262391" w:rsidRPr="00262391" w:rsidRDefault="00262391" w:rsidP="00262391">
      <w:pPr>
        <w:pStyle w:val="52"/>
        <w:shd w:val="clear" w:color="auto" w:fill="auto"/>
        <w:spacing w:after="25" w:line="340" w:lineRule="exact"/>
        <w:ind w:right="20"/>
        <w:jc w:val="center"/>
        <w:rPr>
          <w:rFonts w:ascii="Arial" w:hAnsi="Arial" w:cs="Arial"/>
          <w:sz w:val="16"/>
          <w:szCs w:val="16"/>
        </w:rPr>
      </w:pPr>
      <w:r w:rsidRPr="00262391">
        <w:rPr>
          <w:rFonts w:ascii="Arial" w:hAnsi="Arial" w:cs="Arial"/>
          <w:sz w:val="16"/>
          <w:szCs w:val="16"/>
        </w:rPr>
        <w:t>1/20/09-2023-ППТ</w:t>
      </w:r>
    </w:p>
    <w:p w:rsidR="00262391" w:rsidRPr="00262391" w:rsidRDefault="00262391" w:rsidP="00262391">
      <w:pPr>
        <w:pStyle w:val="90"/>
        <w:shd w:val="clear" w:color="auto" w:fill="auto"/>
        <w:spacing w:line="340" w:lineRule="exact"/>
        <w:ind w:right="20"/>
        <w:rPr>
          <w:rFonts w:ascii="Arial" w:hAnsi="Arial" w:cs="Arial"/>
          <w:sz w:val="16"/>
          <w:szCs w:val="16"/>
        </w:rPr>
      </w:pPr>
      <w:r w:rsidRPr="00262391">
        <w:rPr>
          <w:rFonts w:ascii="Arial" w:hAnsi="Arial" w:cs="Arial"/>
          <w:sz w:val="16"/>
          <w:szCs w:val="16"/>
        </w:rPr>
        <w:t>ПРОЕКТ ПЛАНИРОВКИ ТЕРРИТОРИИ</w:t>
      </w:r>
    </w:p>
    <w:p w:rsidR="00262391" w:rsidRPr="00262391" w:rsidRDefault="00262391" w:rsidP="00262391">
      <w:pPr>
        <w:pStyle w:val="38"/>
        <w:shd w:val="clear" w:color="auto" w:fill="auto"/>
        <w:jc w:val="center"/>
        <w:rPr>
          <w:rFonts w:ascii="Arial" w:hAnsi="Arial" w:cs="Arial"/>
          <w:sz w:val="16"/>
          <w:szCs w:val="16"/>
        </w:rPr>
      </w:pPr>
      <w:r w:rsidRPr="00262391">
        <w:rPr>
          <w:rFonts w:ascii="Arial" w:hAnsi="Arial" w:cs="Arial"/>
          <w:sz w:val="16"/>
          <w:szCs w:val="16"/>
        </w:rPr>
        <w:t>Материалы по обоснованию</w:t>
      </w:r>
    </w:p>
    <w:p w:rsidR="00262391" w:rsidRPr="00262391" w:rsidRDefault="00262391" w:rsidP="00262391">
      <w:pPr>
        <w:pStyle w:val="afa"/>
        <w:shd w:val="clear" w:color="auto" w:fill="auto"/>
        <w:ind w:left="280"/>
        <w:jc w:val="center"/>
        <w:rPr>
          <w:rFonts w:ascii="Arial" w:hAnsi="Arial" w:cs="Arial"/>
          <w:sz w:val="16"/>
          <w:szCs w:val="16"/>
        </w:rPr>
      </w:pPr>
      <w:r w:rsidRPr="00262391">
        <w:rPr>
          <w:rFonts w:ascii="Arial" w:hAnsi="Arial" w:cs="Arial"/>
          <w:sz w:val="16"/>
          <w:szCs w:val="16"/>
        </w:rPr>
        <w:t>Пояснительная записка</w:t>
      </w:r>
      <w:r w:rsidRPr="00262391">
        <w:rPr>
          <w:rFonts w:ascii="Arial" w:hAnsi="Arial" w:cs="Arial"/>
          <w:sz w:val="16"/>
          <w:szCs w:val="16"/>
        </w:rPr>
        <w:br/>
        <w:t>Чертежи</w:t>
      </w:r>
    </w:p>
    <w:p w:rsidR="00262391" w:rsidRPr="00262391" w:rsidRDefault="00262391" w:rsidP="00262391">
      <w:pPr>
        <w:pStyle w:val="4e"/>
        <w:shd w:val="clear" w:color="auto" w:fill="auto"/>
        <w:spacing w:line="340" w:lineRule="exact"/>
        <w:ind w:left="280"/>
        <w:rPr>
          <w:rFonts w:ascii="Arial" w:hAnsi="Arial" w:cs="Arial"/>
          <w:sz w:val="16"/>
          <w:szCs w:val="16"/>
        </w:rPr>
      </w:pPr>
      <w:r w:rsidRPr="00262391">
        <w:rPr>
          <w:rFonts w:ascii="Arial" w:hAnsi="Arial" w:cs="Arial"/>
          <w:sz w:val="16"/>
          <w:szCs w:val="16"/>
        </w:rPr>
        <w:t>Том 2</w:t>
      </w:r>
    </w:p>
    <w:p w:rsidR="00262391" w:rsidRPr="00262391" w:rsidRDefault="00262391" w:rsidP="00262391">
      <w:pPr>
        <w:framePr w:wrap="none" w:vAnchor="page" w:hAnchor="page" w:x="5272" w:y="6587"/>
        <w:rPr>
          <w:rFonts w:ascii="Arial" w:hAnsi="Arial" w:cs="Arial"/>
          <w:sz w:val="16"/>
          <w:szCs w:val="16"/>
        </w:rPr>
      </w:pPr>
      <w:r w:rsidRPr="00262391">
        <w:rPr>
          <w:rFonts w:ascii="Arial" w:hAnsi="Arial" w:cs="Arial"/>
          <w:noProof/>
          <w:sz w:val="16"/>
          <w:szCs w:val="16"/>
        </w:rPr>
        <w:drawing>
          <wp:inline distT="0" distB="0" distL="0" distR="0">
            <wp:extent cx="3506470" cy="1614170"/>
            <wp:effectExtent l="19050" t="0" r="0" b="0"/>
            <wp:docPr id="110" name="Рисунок 94"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3"/>
                    <pic:cNvPicPr>
                      <a:picLocks noChangeAspect="1" noChangeArrowheads="1"/>
                    </pic:cNvPicPr>
                  </pic:nvPicPr>
                  <pic:blipFill>
                    <a:blip r:embed="rId86"/>
                    <a:srcRect/>
                    <a:stretch>
                      <a:fillRect/>
                    </a:stretch>
                  </pic:blipFill>
                  <pic:spPr bwMode="auto">
                    <a:xfrm>
                      <a:off x="0" y="0"/>
                      <a:ext cx="3506470" cy="1614170"/>
                    </a:xfrm>
                    <a:prstGeom prst="rect">
                      <a:avLst/>
                    </a:prstGeom>
                    <a:noFill/>
                    <a:ln w="9525">
                      <a:noFill/>
                      <a:miter lim="800000"/>
                      <a:headEnd/>
                      <a:tailEnd/>
                    </a:ln>
                  </pic:spPr>
                </pic:pic>
              </a:graphicData>
            </a:graphic>
          </wp:inline>
        </w:drawing>
      </w:r>
    </w:p>
    <w:p w:rsidR="00262391" w:rsidRPr="00262391" w:rsidRDefault="00262391" w:rsidP="00262391">
      <w:pPr>
        <w:pStyle w:val="4e"/>
        <w:shd w:val="clear" w:color="auto" w:fill="auto"/>
        <w:spacing w:line="340" w:lineRule="exact"/>
        <w:ind w:left="280"/>
        <w:rPr>
          <w:rFonts w:ascii="Arial" w:hAnsi="Arial" w:cs="Arial"/>
          <w:sz w:val="16"/>
          <w:szCs w:val="16"/>
        </w:rPr>
      </w:pPr>
    </w:p>
    <w:p w:rsidR="00262391" w:rsidRPr="00262391" w:rsidRDefault="00262391" w:rsidP="00262391">
      <w:pPr>
        <w:pStyle w:val="80"/>
        <w:shd w:val="clear" w:color="auto" w:fill="auto"/>
        <w:spacing w:line="280" w:lineRule="exact"/>
        <w:rPr>
          <w:rFonts w:ascii="Arial" w:hAnsi="Arial" w:cs="Arial"/>
        </w:rPr>
      </w:pPr>
    </w:p>
    <w:p w:rsidR="00262391" w:rsidRPr="00262391" w:rsidRDefault="00262391" w:rsidP="00262391">
      <w:pPr>
        <w:pStyle w:val="80"/>
        <w:shd w:val="clear" w:color="auto" w:fill="auto"/>
        <w:spacing w:line="280" w:lineRule="exact"/>
        <w:rPr>
          <w:rFonts w:ascii="Arial" w:hAnsi="Arial" w:cs="Arial"/>
        </w:rPr>
      </w:pPr>
    </w:p>
    <w:p w:rsidR="00262391" w:rsidRPr="00262391" w:rsidRDefault="00262391" w:rsidP="00262391">
      <w:pPr>
        <w:pStyle w:val="80"/>
        <w:shd w:val="clear" w:color="auto" w:fill="auto"/>
        <w:spacing w:line="280" w:lineRule="exact"/>
        <w:rPr>
          <w:rFonts w:ascii="Arial" w:hAnsi="Arial" w:cs="Arial"/>
        </w:rPr>
      </w:pPr>
    </w:p>
    <w:p w:rsidR="00262391" w:rsidRPr="00262391" w:rsidRDefault="00262391" w:rsidP="00262391">
      <w:pPr>
        <w:pStyle w:val="80"/>
        <w:shd w:val="clear" w:color="auto" w:fill="auto"/>
        <w:spacing w:line="280" w:lineRule="exact"/>
        <w:rPr>
          <w:rFonts w:ascii="Arial" w:hAnsi="Arial" w:cs="Arial"/>
        </w:rPr>
      </w:pPr>
      <w:r w:rsidRPr="00262391">
        <w:rPr>
          <w:rFonts w:ascii="Arial" w:hAnsi="Arial" w:cs="Arial"/>
        </w:rPr>
        <w:t>Директор</w:t>
      </w:r>
    </w:p>
    <w:p w:rsidR="00262391" w:rsidRPr="00262391" w:rsidRDefault="00262391" w:rsidP="00262391">
      <w:pPr>
        <w:pStyle w:val="80"/>
        <w:shd w:val="clear" w:color="auto" w:fill="auto"/>
        <w:spacing w:line="280" w:lineRule="exact"/>
        <w:rPr>
          <w:rFonts w:ascii="Arial" w:hAnsi="Arial" w:cs="Arial"/>
        </w:rPr>
      </w:pPr>
    </w:p>
    <w:p w:rsidR="00262391" w:rsidRPr="00262391" w:rsidRDefault="00262391" w:rsidP="00262391">
      <w:pPr>
        <w:pStyle w:val="80"/>
        <w:shd w:val="clear" w:color="auto" w:fill="auto"/>
        <w:spacing w:line="280" w:lineRule="exact"/>
        <w:rPr>
          <w:rFonts w:ascii="Arial" w:hAnsi="Arial" w:cs="Arial"/>
        </w:rPr>
      </w:pPr>
    </w:p>
    <w:p w:rsidR="00262391" w:rsidRPr="00262391" w:rsidRDefault="00262391" w:rsidP="00262391">
      <w:pPr>
        <w:pStyle w:val="80"/>
        <w:shd w:val="clear" w:color="auto" w:fill="auto"/>
        <w:spacing w:line="280" w:lineRule="exact"/>
        <w:rPr>
          <w:rFonts w:ascii="Arial" w:hAnsi="Arial" w:cs="Arial"/>
        </w:rPr>
      </w:pPr>
    </w:p>
    <w:p w:rsidR="00262391" w:rsidRPr="00262391" w:rsidRDefault="00262391" w:rsidP="00262391">
      <w:pPr>
        <w:pStyle w:val="80"/>
        <w:shd w:val="clear" w:color="auto" w:fill="auto"/>
        <w:spacing w:line="280" w:lineRule="exact"/>
        <w:rPr>
          <w:rFonts w:ascii="Arial" w:hAnsi="Arial" w:cs="Arial"/>
        </w:rPr>
      </w:pPr>
    </w:p>
    <w:p w:rsidR="00262391" w:rsidRPr="00262391" w:rsidRDefault="00262391" w:rsidP="00262391">
      <w:pPr>
        <w:pStyle w:val="4e"/>
        <w:shd w:val="clear" w:color="auto" w:fill="auto"/>
        <w:spacing w:line="340" w:lineRule="exact"/>
        <w:ind w:left="280"/>
        <w:rPr>
          <w:rFonts w:ascii="Arial" w:hAnsi="Arial" w:cs="Arial"/>
          <w:sz w:val="16"/>
          <w:szCs w:val="16"/>
        </w:rPr>
      </w:pPr>
    </w:p>
    <w:p w:rsidR="00262391" w:rsidRPr="00262391" w:rsidRDefault="00262391" w:rsidP="00262391">
      <w:pPr>
        <w:pStyle w:val="2f6"/>
        <w:shd w:val="clear" w:color="auto" w:fill="auto"/>
        <w:spacing w:line="260" w:lineRule="exact"/>
        <w:jc w:val="center"/>
        <w:rPr>
          <w:rFonts w:ascii="Arial" w:hAnsi="Arial" w:cs="Arial"/>
          <w:sz w:val="16"/>
          <w:szCs w:val="16"/>
        </w:rPr>
      </w:pPr>
      <w:r w:rsidRPr="00262391">
        <w:rPr>
          <w:rFonts w:ascii="Arial" w:hAnsi="Arial" w:cs="Arial"/>
          <w:sz w:val="16"/>
          <w:szCs w:val="16"/>
        </w:rPr>
        <w:t>Краснодар 2023</w:t>
      </w:r>
    </w:p>
    <w:p w:rsidR="00262391" w:rsidRPr="00262391" w:rsidRDefault="00262391" w:rsidP="00262391">
      <w:pPr>
        <w:rPr>
          <w:rFonts w:ascii="Arial" w:hAnsi="Arial" w:cs="Arial"/>
          <w:sz w:val="16"/>
          <w:szCs w:val="16"/>
        </w:rPr>
        <w:sectPr w:rsidR="00262391" w:rsidRPr="00262391" w:rsidSect="00262391">
          <w:pgSz w:w="11900" w:h="16840"/>
          <w:pgMar w:top="1134" w:right="850" w:bottom="1134" w:left="1701" w:header="0" w:footer="3" w:gutter="0"/>
          <w:cols w:space="720"/>
          <w:noEndnote/>
          <w:docGrid w:linePitch="360"/>
        </w:sectPr>
      </w:pPr>
    </w:p>
    <w:tbl>
      <w:tblPr>
        <w:tblOverlap w:val="never"/>
        <w:tblW w:w="8695" w:type="dxa"/>
        <w:tblLayout w:type="fixed"/>
        <w:tblCellMar>
          <w:left w:w="10" w:type="dxa"/>
          <w:right w:w="10" w:type="dxa"/>
        </w:tblCellMar>
        <w:tblLook w:val="04A0"/>
      </w:tblPr>
      <w:tblGrid>
        <w:gridCol w:w="619"/>
        <w:gridCol w:w="619"/>
        <w:gridCol w:w="581"/>
        <w:gridCol w:w="601"/>
        <w:gridCol w:w="42"/>
        <w:gridCol w:w="869"/>
        <w:gridCol w:w="605"/>
        <w:gridCol w:w="3020"/>
        <w:gridCol w:w="1134"/>
        <w:gridCol w:w="605"/>
      </w:tblGrid>
      <w:tr w:rsidR="00262391" w:rsidRPr="00262391" w:rsidTr="00262391">
        <w:tblPrEx>
          <w:tblCellMar>
            <w:top w:w="0" w:type="dxa"/>
            <w:bottom w:w="0" w:type="dxa"/>
          </w:tblCellMar>
        </w:tblPrEx>
        <w:trPr>
          <w:trHeight w:hRule="exact" w:val="672"/>
        </w:trPr>
        <w:tc>
          <w:tcPr>
            <w:tcW w:w="8090" w:type="dxa"/>
            <w:gridSpan w:val="9"/>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05" w:type="dxa"/>
            <w:tcBorders>
              <w:top w:val="single" w:sz="4" w:space="0" w:color="auto"/>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trHeight w:hRule="exact" w:val="686"/>
        </w:trPr>
        <w:tc>
          <w:tcPr>
            <w:tcW w:w="2420" w:type="dxa"/>
            <w:gridSpan w:val="4"/>
            <w:tcBorders>
              <w:top w:val="single" w:sz="4" w:space="0" w:color="auto"/>
              <w:left w:val="single" w:sz="4" w:space="0" w:color="auto"/>
            </w:tcBorders>
            <w:shd w:val="clear" w:color="auto" w:fill="FFFFFF"/>
          </w:tcPr>
          <w:p w:rsidR="00262391" w:rsidRPr="00262391" w:rsidRDefault="00262391" w:rsidP="00CD643C">
            <w:pPr>
              <w:spacing w:line="280" w:lineRule="exact"/>
              <w:jc w:val="center"/>
              <w:rPr>
                <w:rFonts w:ascii="Arial" w:hAnsi="Arial" w:cs="Arial"/>
                <w:sz w:val="16"/>
                <w:szCs w:val="16"/>
              </w:rPr>
            </w:pPr>
            <w:r w:rsidRPr="00262391">
              <w:rPr>
                <w:rStyle w:val="214pt1"/>
                <w:rFonts w:ascii="Arial" w:hAnsi="Arial" w:cs="Arial"/>
                <w:sz w:val="16"/>
                <w:szCs w:val="16"/>
              </w:rPr>
              <w:t>Обозначение</w:t>
            </w:r>
          </w:p>
        </w:tc>
        <w:tc>
          <w:tcPr>
            <w:tcW w:w="4536" w:type="dxa"/>
            <w:gridSpan w:val="4"/>
            <w:tcBorders>
              <w:top w:val="single" w:sz="4" w:space="0" w:color="auto"/>
              <w:left w:val="single" w:sz="4" w:space="0" w:color="auto"/>
            </w:tcBorders>
            <w:shd w:val="clear" w:color="auto" w:fill="FFFFFF"/>
          </w:tcPr>
          <w:p w:rsidR="00262391" w:rsidRPr="00262391" w:rsidRDefault="00262391" w:rsidP="00CD643C">
            <w:pPr>
              <w:spacing w:line="280" w:lineRule="exact"/>
              <w:jc w:val="center"/>
              <w:rPr>
                <w:rFonts w:ascii="Arial" w:hAnsi="Arial" w:cs="Arial"/>
                <w:sz w:val="16"/>
                <w:szCs w:val="16"/>
              </w:rPr>
            </w:pPr>
            <w:r w:rsidRPr="00262391">
              <w:rPr>
                <w:rStyle w:val="214pt1"/>
                <w:rFonts w:ascii="Arial" w:hAnsi="Arial" w:cs="Arial"/>
                <w:sz w:val="16"/>
                <w:szCs w:val="16"/>
              </w:rPr>
              <w:t>Наименование</w:t>
            </w:r>
          </w:p>
        </w:tc>
        <w:tc>
          <w:tcPr>
            <w:tcW w:w="1739" w:type="dxa"/>
            <w:gridSpan w:val="2"/>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280" w:lineRule="exact"/>
              <w:rPr>
                <w:rFonts w:ascii="Arial" w:hAnsi="Arial" w:cs="Arial"/>
                <w:sz w:val="16"/>
                <w:szCs w:val="16"/>
              </w:rPr>
            </w:pPr>
            <w:r w:rsidRPr="00262391">
              <w:rPr>
                <w:rStyle w:val="214pt1"/>
                <w:rFonts w:ascii="Arial" w:hAnsi="Arial" w:cs="Arial"/>
                <w:sz w:val="16"/>
                <w:szCs w:val="16"/>
              </w:rPr>
              <w:t>Примечание</w:t>
            </w:r>
          </w:p>
        </w:tc>
      </w:tr>
      <w:tr w:rsidR="00262391" w:rsidRPr="00262391" w:rsidTr="00262391">
        <w:tblPrEx>
          <w:tblCellMar>
            <w:top w:w="0" w:type="dxa"/>
            <w:bottom w:w="0" w:type="dxa"/>
          </w:tblCellMar>
        </w:tblPrEx>
        <w:trPr>
          <w:trHeight w:hRule="exact" w:val="11386"/>
        </w:trPr>
        <w:tc>
          <w:tcPr>
            <w:tcW w:w="2420" w:type="dxa"/>
            <w:gridSpan w:val="4"/>
            <w:tcBorders>
              <w:top w:val="single" w:sz="4" w:space="0" w:color="auto"/>
              <w:left w:val="single" w:sz="4" w:space="0" w:color="auto"/>
              <w:bottom w:val="single" w:sz="4" w:space="0" w:color="auto"/>
            </w:tcBorders>
            <w:shd w:val="clear" w:color="auto" w:fill="FFFFFF"/>
          </w:tcPr>
          <w:p w:rsidR="00262391" w:rsidRPr="00262391" w:rsidRDefault="00262391" w:rsidP="00CD643C">
            <w:pPr>
              <w:spacing w:line="280" w:lineRule="exact"/>
              <w:ind w:left="160"/>
              <w:rPr>
                <w:rFonts w:ascii="Arial" w:hAnsi="Arial" w:cs="Arial"/>
                <w:sz w:val="16"/>
                <w:szCs w:val="16"/>
              </w:rPr>
            </w:pPr>
            <w:r w:rsidRPr="00262391">
              <w:rPr>
                <w:rStyle w:val="214pt1"/>
                <w:rFonts w:ascii="Arial" w:hAnsi="Arial" w:cs="Arial"/>
                <w:sz w:val="16"/>
                <w:szCs w:val="16"/>
              </w:rPr>
              <w:t>1/20/09-2023-ППТ-ПЗ 2</w:t>
            </w:r>
          </w:p>
        </w:tc>
        <w:tc>
          <w:tcPr>
            <w:tcW w:w="4536" w:type="dxa"/>
            <w:gridSpan w:val="4"/>
            <w:tcBorders>
              <w:top w:val="single" w:sz="4" w:space="0" w:color="auto"/>
              <w:left w:val="single" w:sz="4" w:space="0" w:color="auto"/>
              <w:bottom w:val="single" w:sz="4" w:space="0" w:color="auto"/>
            </w:tcBorders>
            <w:shd w:val="clear" w:color="auto" w:fill="FFFFFF"/>
          </w:tcPr>
          <w:p w:rsidR="00262391" w:rsidRPr="00262391" w:rsidRDefault="00262391" w:rsidP="00CD643C">
            <w:pPr>
              <w:spacing w:after="300" w:line="322" w:lineRule="exact"/>
              <w:rPr>
                <w:rFonts w:ascii="Arial" w:hAnsi="Arial" w:cs="Arial"/>
                <w:sz w:val="16"/>
                <w:szCs w:val="16"/>
              </w:rPr>
            </w:pPr>
            <w:r w:rsidRPr="00262391">
              <w:rPr>
                <w:rStyle w:val="214pt1"/>
                <w:rFonts w:ascii="Arial" w:hAnsi="Arial" w:cs="Arial"/>
                <w:sz w:val="16"/>
                <w:szCs w:val="16"/>
              </w:rPr>
              <w:t>Материалы по обоснованию проекта планировки территории. Пояснительная записка</w:t>
            </w:r>
          </w:p>
          <w:p w:rsidR="00262391" w:rsidRPr="00262391" w:rsidRDefault="00262391" w:rsidP="00CD643C">
            <w:pPr>
              <w:spacing w:before="300" w:after="60" w:line="280" w:lineRule="exact"/>
              <w:rPr>
                <w:rFonts w:ascii="Arial" w:hAnsi="Arial" w:cs="Arial"/>
                <w:sz w:val="16"/>
                <w:szCs w:val="16"/>
              </w:rPr>
            </w:pPr>
            <w:r w:rsidRPr="00262391">
              <w:rPr>
                <w:rStyle w:val="214pt1"/>
                <w:rFonts w:ascii="Arial" w:hAnsi="Arial" w:cs="Arial"/>
                <w:sz w:val="16"/>
                <w:szCs w:val="16"/>
              </w:rPr>
              <w:t>Содержание тома</w:t>
            </w:r>
          </w:p>
          <w:p w:rsidR="00262391" w:rsidRPr="00262391" w:rsidRDefault="00262391" w:rsidP="00CD643C">
            <w:pPr>
              <w:spacing w:before="60" w:after="420" w:line="280" w:lineRule="exact"/>
              <w:rPr>
                <w:rFonts w:ascii="Arial" w:hAnsi="Arial" w:cs="Arial"/>
                <w:sz w:val="16"/>
                <w:szCs w:val="16"/>
              </w:rPr>
            </w:pPr>
            <w:r w:rsidRPr="00262391">
              <w:rPr>
                <w:rStyle w:val="214pt1"/>
                <w:rFonts w:ascii="Arial" w:hAnsi="Arial" w:cs="Arial"/>
                <w:sz w:val="16"/>
                <w:szCs w:val="16"/>
              </w:rPr>
              <w:t>Состав градостроительной документации</w:t>
            </w:r>
          </w:p>
          <w:p w:rsidR="00262391" w:rsidRPr="00262391" w:rsidRDefault="00262391" w:rsidP="00027403">
            <w:pPr>
              <w:widowControl w:val="0"/>
              <w:numPr>
                <w:ilvl w:val="0"/>
                <w:numId w:val="78"/>
              </w:numPr>
              <w:tabs>
                <w:tab w:val="left" w:pos="643"/>
              </w:tabs>
              <w:spacing w:before="420" w:line="322" w:lineRule="exact"/>
              <w:rPr>
                <w:rFonts w:ascii="Arial" w:hAnsi="Arial" w:cs="Arial"/>
                <w:sz w:val="16"/>
                <w:szCs w:val="16"/>
              </w:rPr>
            </w:pPr>
            <w:r w:rsidRPr="00262391">
              <w:rPr>
                <w:rStyle w:val="214pt1"/>
                <w:rFonts w:ascii="Arial" w:hAnsi="Arial" w:cs="Arial"/>
                <w:sz w:val="16"/>
                <w:szCs w:val="16"/>
              </w:rPr>
              <w:t>Анализ современного состояния территории</w:t>
            </w:r>
          </w:p>
          <w:p w:rsidR="00262391" w:rsidRPr="00262391" w:rsidRDefault="00262391" w:rsidP="00027403">
            <w:pPr>
              <w:widowControl w:val="0"/>
              <w:numPr>
                <w:ilvl w:val="1"/>
                <w:numId w:val="78"/>
              </w:numPr>
              <w:tabs>
                <w:tab w:val="left" w:pos="1526"/>
              </w:tabs>
              <w:spacing w:line="322" w:lineRule="exact"/>
              <w:ind w:firstLine="240"/>
              <w:jc w:val="both"/>
              <w:rPr>
                <w:rFonts w:ascii="Arial" w:hAnsi="Arial" w:cs="Arial"/>
                <w:sz w:val="16"/>
                <w:szCs w:val="16"/>
              </w:rPr>
            </w:pPr>
            <w:r w:rsidRPr="00262391">
              <w:rPr>
                <w:rStyle w:val="214pt1"/>
                <w:rFonts w:ascii="Arial" w:hAnsi="Arial" w:cs="Arial"/>
                <w:sz w:val="16"/>
                <w:szCs w:val="16"/>
              </w:rPr>
              <w:t>Размещение территории проектирования в планировочной структуре поселения</w:t>
            </w:r>
          </w:p>
          <w:p w:rsidR="00262391" w:rsidRPr="00262391" w:rsidRDefault="00262391" w:rsidP="00027403">
            <w:pPr>
              <w:widowControl w:val="0"/>
              <w:numPr>
                <w:ilvl w:val="1"/>
                <w:numId w:val="78"/>
              </w:numPr>
              <w:tabs>
                <w:tab w:val="left" w:pos="840"/>
              </w:tabs>
              <w:spacing w:line="322" w:lineRule="exact"/>
              <w:ind w:firstLine="240"/>
              <w:jc w:val="both"/>
              <w:rPr>
                <w:rFonts w:ascii="Arial" w:hAnsi="Arial" w:cs="Arial"/>
                <w:sz w:val="16"/>
                <w:szCs w:val="16"/>
              </w:rPr>
            </w:pPr>
            <w:r w:rsidRPr="00262391">
              <w:rPr>
                <w:rStyle w:val="214pt1"/>
                <w:rFonts w:ascii="Arial" w:hAnsi="Arial" w:cs="Arial"/>
                <w:sz w:val="16"/>
                <w:szCs w:val="16"/>
              </w:rPr>
              <w:t>Описание природно-климатических условий территории, в отношении которой разрабатывается проект планировки территории</w:t>
            </w:r>
          </w:p>
          <w:p w:rsidR="00262391" w:rsidRPr="00262391" w:rsidRDefault="00262391" w:rsidP="00027403">
            <w:pPr>
              <w:widowControl w:val="0"/>
              <w:numPr>
                <w:ilvl w:val="1"/>
                <w:numId w:val="78"/>
              </w:numPr>
              <w:tabs>
                <w:tab w:val="left" w:pos="1013"/>
              </w:tabs>
              <w:spacing w:line="322" w:lineRule="exact"/>
              <w:ind w:firstLine="240"/>
              <w:jc w:val="both"/>
              <w:rPr>
                <w:rFonts w:ascii="Arial" w:hAnsi="Arial" w:cs="Arial"/>
                <w:sz w:val="16"/>
                <w:szCs w:val="16"/>
              </w:rPr>
            </w:pPr>
            <w:r w:rsidRPr="00262391">
              <w:rPr>
                <w:rStyle w:val="214pt1"/>
                <w:rFonts w:ascii="Arial" w:hAnsi="Arial" w:cs="Arial"/>
                <w:sz w:val="16"/>
                <w:szCs w:val="16"/>
              </w:rPr>
              <w:t>Характеристика существующего состояния территории</w:t>
            </w:r>
          </w:p>
          <w:p w:rsidR="00262391" w:rsidRPr="00262391" w:rsidRDefault="00262391" w:rsidP="00027403">
            <w:pPr>
              <w:widowControl w:val="0"/>
              <w:numPr>
                <w:ilvl w:val="1"/>
                <w:numId w:val="78"/>
              </w:numPr>
              <w:tabs>
                <w:tab w:val="left" w:pos="662"/>
              </w:tabs>
              <w:spacing w:line="322" w:lineRule="exact"/>
              <w:ind w:firstLine="240"/>
              <w:jc w:val="both"/>
              <w:rPr>
                <w:rFonts w:ascii="Arial" w:hAnsi="Arial" w:cs="Arial"/>
                <w:sz w:val="16"/>
                <w:szCs w:val="16"/>
              </w:rPr>
            </w:pPr>
            <w:r w:rsidRPr="00262391">
              <w:rPr>
                <w:rStyle w:val="214pt1"/>
                <w:rFonts w:ascii="Arial" w:hAnsi="Arial" w:cs="Arial"/>
                <w:sz w:val="16"/>
                <w:szCs w:val="16"/>
              </w:rPr>
              <w:t>Планировочные ограничения (зоны с особыми условиями использования территории)</w:t>
            </w:r>
          </w:p>
          <w:p w:rsidR="00262391" w:rsidRPr="00262391" w:rsidRDefault="00262391" w:rsidP="00027403">
            <w:pPr>
              <w:widowControl w:val="0"/>
              <w:numPr>
                <w:ilvl w:val="0"/>
                <w:numId w:val="78"/>
              </w:numPr>
              <w:tabs>
                <w:tab w:val="left" w:pos="379"/>
              </w:tabs>
              <w:spacing w:line="322" w:lineRule="exact"/>
              <w:jc w:val="both"/>
              <w:rPr>
                <w:rFonts w:ascii="Arial" w:hAnsi="Arial" w:cs="Arial"/>
                <w:sz w:val="16"/>
                <w:szCs w:val="16"/>
              </w:rPr>
            </w:pPr>
            <w:r w:rsidRPr="00262391">
              <w:rPr>
                <w:rStyle w:val="214pt1"/>
                <w:rFonts w:ascii="Arial" w:hAnsi="Arial" w:cs="Arial"/>
                <w:sz w:val="16"/>
                <w:szCs w:val="16"/>
              </w:rPr>
              <w:t>Обоснование определения границ зон планируемого размещения объектов капитального строительства</w:t>
            </w:r>
          </w:p>
          <w:p w:rsidR="00262391" w:rsidRPr="00262391" w:rsidRDefault="00262391" w:rsidP="00027403">
            <w:pPr>
              <w:widowControl w:val="0"/>
              <w:numPr>
                <w:ilvl w:val="0"/>
                <w:numId w:val="78"/>
              </w:numPr>
              <w:tabs>
                <w:tab w:val="left" w:pos="221"/>
              </w:tabs>
              <w:spacing w:line="322" w:lineRule="exact"/>
              <w:rPr>
                <w:rFonts w:ascii="Arial" w:hAnsi="Arial" w:cs="Arial"/>
                <w:sz w:val="16"/>
                <w:szCs w:val="16"/>
              </w:rPr>
            </w:pPr>
            <w:r w:rsidRPr="00262391">
              <w:rPr>
                <w:rStyle w:val="214pt1"/>
                <w:rFonts w:ascii="Arial" w:hAnsi="Arial" w:cs="Arial"/>
                <w:sz w:val="16"/>
                <w:szCs w:val="16"/>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комплексного развития территории, установленным правилами</w:t>
            </w:r>
          </w:p>
        </w:tc>
        <w:tc>
          <w:tcPr>
            <w:tcW w:w="1739" w:type="dxa"/>
            <w:gridSpan w:val="2"/>
            <w:tcBorders>
              <w:top w:val="single" w:sz="4" w:space="0" w:color="auto"/>
              <w:left w:val="single" w:sz="4" w:space="0" w:color="auto"/>
              <w:bottom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3"/>
          <w:wAfter w:w="4759" w:type="dxa"/>
          <w:trHeight w:hRule="exact" w:val="288"/>
        </w:trPr>
        <w:tc>
          <w:tcPr>
            <w:tcW w:w="619"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19"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43"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869"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05" w:type="dxa"/>
            <w:tcBorders>
              <w:top w:val="single" w:sz="4" w:space="0" w:color="auto"/>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3"/>
          <w:wAfter w:w="4759" w:type="dxa"/>
          <w:trHeight w:hRule="exact" w:val="288"/>
        </w:trPr>
        <w:tc>
          <w:tcPr>
            <w:tcW w:w="619"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19"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43"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869"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05" w:type="dxa"/>
            <w:tcBorders>
              <w:top w:val="single" w:sz="4" w:space="0" w:color="auto"/>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3"/>
          <w:wAfter w:w="4759" w:type="dxa"/>
          <w:trHeight w:hRule="exact" w:val="278"/>
        </w:trPr>
        <w:tc>
          <w:tcPr>
            <w:tcW w:w="619" w:type="dxa"/>
            <w:tcBorders>
              <w:top w:val="single" w:sz="4" w:space="0" w:color="auto"/>
              <w:left w:val="single" w:sz="4" w:space="0" w:color="auto"/>
            </w:tcBorders>
            <w:shd w:val="clear" w:color="auto" w:fill="FFFFFF"/>
          </w:tcPr>
          <w:p w:rsidR="00262391" w:rsidRPr="00262391" w:rsidRDefault="00262391" w:rsidP="00CD643C">
            <w:pPr>
              <w:spacing w:line="180" w:lineRule="exact"/>
              <w:ind w:left="180"/>
              <w:rPr>
                <w:rFonts w:ascii="Arial" w:hAnsi="Arial" w:cs="Arial"/>
                <w:sz w:val="16"/>
                <w:szCs w:val="16"/>
              </w:rPr>
            </w:pPr>
            <w:r w:rsidRPr="00262391">
              <w:rPr>
                <w:rStyle w:val="29pt"/>
                <w:rFonts w:ascii="Arial" w:hAnsi="Arial" w:cs="Arial"/>
                <w:sz w:val="16"/>
                <w:szCs w:val="16"/>
              </w:rPr>
              <w:t>Изм.</w:t>
            </w:r>
          </w:p>
        </w:tc>
        <w:tc>
          <w:tcPr>
            <w:tcW w:w="619" w:type="dxa"/>
            <w:tcBorders>
              <w:top w:val="single" w:sz="4" w:space="0" w:color="auto"/>
              <w:left w:val="single" w:sz="4" w:space="0" w:color="auto"/>
            </w:tcBorders>
            <w:shd w:val="clear" w:color="auto" w:fill="FFFFFF"/>
          </w:tcPr>
          <w:p w:rsidR="00262391" w:rsidRPr="00262391" w:rsidRDefault="00262391" w:rsidP="00CD643C">
            <w:pPr>
              <w:spacing w:line="180" w:lineRule="exact"/>
              <w:rPr>
                <w:rFonts w:ascii="Arial" w:hAnsi="Arial" w:cs="Arial"/>
                <w:sz w:val="16"/>
                <w:szCs w:val="16"/>
              </w:rPr>
            </w:pPr>
            <w:r w:rsidRPr="00262391">
              <w:rPr>
                <w:rStyle w:val="29pt"/>
                <w:rFonts w:ascii="Arial" w:hAnsi="Arial" w:cs="Arial"/>
                <w:sz w:val="16"/>
                <w:szCs w:val="16"/>
              </w:rPr>
              <w:t>Кол.уч</w:t>
            </w:r>
          </w:p>
        </w:tc>
        <w:tc>
          <w:tcPr>
            <w:tcW w:w="581" w:type="dxa"/>
            <w:tcBorders>
              <w:top w:val="single" w:sz="4" w:space="0" w:color="auto"/>
              <w:left w:val="single" w:sz="4" w:space="0" w:color="auto"/>
            </w:tcBorders>
            <w:shd w:val="clear" w:color="auto" w:fill="FFFFFF"/>
          </w:tcPr>
          <w:p w:rsidR="00262391" w:rsidRPr="00262391" w:rsidRDefault="00262391" w:rsidP="00CD643C">
            <w:pPr>
              <w:spacing w:line="180" w:lineRule="exact"/>
              <w:rPr>
                <w:rFonts w:ascii="Arial" w:hAnsi="Arial" w:cs="Arial"/>
                <w:sz w:val="16"/>
                <w:szCs w:val="16"/>
              </w:rPr>
            </w:pPr>
            <w:r w:rsidRPr="00262391">
              <w:rPr>
                <w:rStyle w:val="29pt"/>
                <w:rFonts w:ascii="Arial" w:hAnsi="Arial" w:cs="Arial"/>
                <w:sz w:val="16"/>
                <w:szCs w:val="16"/>
              </w:rPr>
              <w:t>Лист</w:t>
            </w:r>
          </w:p>
        </w:tc>
        <w:tc>
          <w:tcPr>
            <w:tcW w:w="643" w:type="dxa"/>
            <w:gridSpan w:val="2"/>
            <w:tcBorders>
              <w:top w:val="single" w:sz="4" w:space="0" w:color="auto"/>
              <w:left w:val="single" w:sz="4" w:space="0" w:color="auto"/>
            </w:tcBorders>
            <w:shd w:val="clear" w:color="auto" w:fill="FFFFFF"/>
          </w:tcPr>
          <w:p w:rsidR="00262391" w:rsidRPr="00262391" w:rsidRDefault="00262391" w:rsidP="00CD643C">
            <w:pPr>
              <w:spacing w:line="180" w:lineRule="exact"/>
              <w:rPr>
                <w:rFonts w:ascii="Arial" w:hAnsi="Arial" w:cs="Arial"/>
                <w:sz w:val="16"/>
                <w:szCs w:val="16"/>
              </w:rPr>
            </w:pPr>
            <w:r w:rsidRPr="00262391">
              <w:rPr>
                <w:rStyle w:val="29pt"/>
                <w:rFonts w:ascii="Arial" w:hAnsi="Arial" w:cs="Arial"/>
                <w:sz w:val="16"/>
                <w:szCs w:val="16"/>
              </w:rPr>
              <w:t>№ док</w:t>
            </w:r>
          </w:p>
        </w:tc>
        <w:tc>
          <w:tcPr>
            <w:tcW w:w="869" w:type="dxa"/>
            <w:tcBorders>
              <w:top w:val="single" w:sz="4" w:space="0" w:color="auto"/>
              <w:left w:val="single" w:sz="4" w:space="0" w:color="auto"/>
            </w:tcBorders>
            <w:shd w:val="clear" w:color="auto" w:fill="FFFFFF"/>
          </w:tcPr>
          <w:p w:rsidR="00262391" w:rsidRPr="00262391" w:rsidRDefault="00262391" w:rsidP="00CD643C">
            <w:pPr>
              <w:spacing w:line="180" w:lineRule="exact"/>
              <w:ind w:left="160"/>
              <w:rPr>
                <w:rFonts w:ascii="Arial" w:hAnsi="Arial" w:cs="Arial"/>
                <w:sz w:val="16"/>
                <w:szCs w:val="16"/>
              </w:rPr>
            </w:pPr>
            <w:r w:rsidRPr="00262391">
              <w:rPr>
                <w:rStyle w:val="29pt"/>
                <w:rFonts w:ascii="Arial" w:hAnsi="Arial" w:cs="Arial"/>
                <w:sz w:val="16"/>
                <w:szCs w:val="16"/>
              </w:rPr>
              <w:t>Подпись</w:t>
            </w:r>
          </w:p>
        </w:tc>
        <w:tc>
          <w:tcPr>
            <w:tcW w:w="605" w:type="dxa"/>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180" w:lineRule="exact"/>
              <w:rPr>
                <w:rFonts w:ascii="Arial" w:hAnsi="Arial" w:cs="Arial"/>
                <w:sz w:val="16"/>
                <w:szCs w:val="16"/>
              </w:rPr>
            </w:pPr>
            <w:r w:rsidRPr="00262391">
              <w:rPr>
                <w:rStyle w:val="29pt"/>
                <w:rFonts w:ascii="Arial" w:hAnsi="Arial" w:cs="Arial"/>
                <w:sz w:val="16"/>
                <w:szCs w:val="16"/>
              </w:rPr>
              <w:t>Дата</w:t>
            </w:r>
          </w:p>
        </w:tc>
      </w:tr>
      <w:tr w:rsidR="00262391" w:rsidRPr="00262391" w:rsidTr="00262391">
        <w:tblPrEx>
          <w:tblCellMar>
            <w:top w:w="0" w:type="dxa"/>
            <w:bottom w:w="0" w:type="dxa"/>
          </w:tblCellMar>
        </w:tblPrEx>
        <w:trPr>
          <w:gridAfter w:val="3"/>
          <w:wAfter w:w="4759" w:type="dxa"/>
          <w:trHeight w:hRule="exact" w:val="264"/>
        </w:trPr>
        <w:tc>
          <w:tcPr>
            <w:tcW w:w="1238"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1224" w:type="dxa"/>
            <w:gridSpan w:val="3"/>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869"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05" w:type="dxa"/>
            <w:tcBorders>
              <w:top w:val="single" w:sz="4" w:space="0" w:color="auto"/>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3"/>
          <w:wAfter w:w="4759" w:type="dxa"/>
          <w:trHeight w:hRule="exact" w:val="274"/>
        </w:trPr>
        <w:tc>
          <w:tcPr>
            <w:tcW w:w="1238"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1224" w:type="dxa"/>
            <w:gridSpan w:val="3"/>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869"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05" w:type="dxa"/>
            <w:tcBorders>
              <w:top w:val="single" w:sz="4" w:space="0" w:color="auto"/>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3"/>
          <w:wAfter w:w="4759" w:type="dxa"/>
          <w:trHeight w:hRule="exact" w:val="274"/>
        </w:trPr>
        <w:tc>
          <w:tcPr>
            <w:tcW w:w="1238" w:type="dxa"/>
            <w:gridSpan w:val="2"/>
            <w:tcBorders>
              <w:top w:val="single" w:sz="4" w:space="0" w:color="auto"/>
              <w:left w:val="single" w:sz="4" w:space="0" w:color="auto"/>
            </w:tcBorders>
            <w:shd w:val="clear" w:color="auto" w:fill="FFFFFF"/>
            <w:vAlign w:val="bottom"/>
          </w:tcPr>
          <w:p w:rsidR="00262391" w:rsidRPr="00262391" w:rsidRDefault="00262391" w:rsidP="00CD643C">
            <w:pPr>
              <w:spacing w:line="180" w:lineRule="exact"/>
              <w:rPr>
                <w:rFonts w:ascii="Arial" w:hAnsi="Arial" w:cs="Arial"/>
                <w:sz w:val="16"/>
                <w:szCs w:val="16"/>
              </w:rPr>
            </w:pPr>
            <w:r w:rsidRPr="00262391">
              <w:rPr>
                <w:rStyle w:val="29pt"/>
                <w:rFonts w:ascii="Arial" w:hAnsi="Arial" w:cs="Arial"/>
                <w:sz w:val="16"/>
                <w:szCs w:val="16"/>
              </w:rPr>
              <w:t>Разработал</w:t>
            </w:r>
          </w:p>
        </w:tc>
        <w:tc>
          <w:tcPr>
            <w:tcW w:w="1224" w:type="dxa"/>
            <w:gridSpan w:val="3"/>
            <w:tcBorders>
              <w:top w:val="single" w:sz="4" w:space="0" w:color="auto"/>
              <w:left w:val="single" w:sz="4" w:space="0" w:color="auto"/>
            </w:tcBorders>
            <w:shd w:val="clear" w:color="auto" w:fill="FFFFFF"/>
            <w:vAlign w:val="bottom"/>
          </w:tcPr>
          <w:p w:rsidR="00262391" w:rsidRPr="00262391" w:rsidRDefault="00262391" w:rsidP="00CD643C">
            <w:pPr>
              <w:spacing w:line="180" w:lineRule="exact"/>
              <w:rPr>
                <w:rFonts w:ascii="Arial" w:hAnsi="Arial" w:cs="Arial"/>
                <w:sz w:val="16"/>
                <w:szCs w:val="16"/>
              </w:rPr>
            </w:pPr>
            <w:r w:rsidRPr="00262391">
              <w:rPr>
                <w:rStyle w:val="29pt"/>
                <w:rFonts w:ascii="Arial" w:hAnsi="Arial" w:cs="Arial"/>
                <w:sz w:val="16"/>
                <w:szCs w:val="16"/>
              </w:rPr>
              <w:t>Рагозинский</w:t>
            </w:r>
          </w:p>
        </w:tc>
        <w:tc>
          <w:tcPr>
            <w:tcW w:w="869"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605"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80" w:lineRule="exact"/>
              <w:rPr>
                <w:rFonts w:ascii="Arial" w:hAnsi="Arial" w:cs="Arial"/>
                <w:sz w:val="16"/>
                <w:szCs w:val="16"/>
              </w:rPr>
            </w:pPr>
            <w:r w:rsidRPr="00262391">
              <w:rPr>
                <w:rStyle w:val="29pt"/>
                <w:rFonts w:ascii="Arial" w:hAnsi="Arial" w:cs="Arial"/>
                <w:sz w:val="16"/>
                <w:szCs w:val="16"/>
              </w:rPr>
              <w:t>10.23</w:t>
            </w:r>
          </w:p>
        </w:tc>
      </w:tr>
      <w:tr w:rsidR="00262391" w:rsidRPr="00262391" w:rsidTr="00262391">
        <w:tblPrEx>
          <w:tblCellMar>
            <w:top w:w="0" w:type="dxa"/>
            <w:bottom w:w="0" w:type="dxa"/>
          </w:tblCellMar>
        </w:tblPrEx>
        <w:trPr>
          <w:gridAfter w:val="3"/>
          <w:wAfter w:w="4759" w:type="dxa"/>
          <w:trHeight w:hRule="exact" w:val="278"/>
        </w:trPr>
        <w:tc>
          <w:tcPr>
            <w:tcW w:w="1238"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1224" w:type="dxa"/>
            <w:gridSpan w:val="3"/>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869" w:type="dxa"/>
            <w:tcBorders>
              <w:top w:val="single" w:sz="4" w:space="0" w:color="auto"/>
              <w:left w:val="single" w:sz="4" w:space="0" w:color="auto"/>
            </w:tcBorders>
            <w:shd w:val="clear" w:color="auto" w:fill="FFFFFF"/>
          </w:tcPr>
          <w:p w:rsidR="00262391" w:rsidRPr="00262391" w:rsidRDefault="00262391" w:rsidP="00CD643C">
            <w:pPr>
              <w:spacing w:line="440" w:lineRule="exact"/>
              <w:ind w:left="260"/>
              <w:rPr>
                <w:rFonts w:ascii="Arial" w:hAnsi="Arial" w:cs="Arial"/>
                <w:sz w:val="16"/>
                <w:szCs w:val="16"/>
              </w:rPr>
            </w:pPr>
            <w:r w:rsidRPr="00262391">
              <w:rPr>
                <w:rStyle w:val="2Sylfaen22pt"/>
                <w:rFonts w:ascii="Arial" w:hAnsi="Arial" w:cs="Arial"/>
                <w:sz w:val="16"/>
                <w:szCs w:val="16"/>
              </w:rPr>
              <w:t>и</w:t>
            </w:r>
          </w:p>
        </w:tc>
        <w:tc>
          <w:tcPr>
            <w:tcW w:w="605" w:type="dxa"/>
            <w:tcBorders>
              <w:top w:val="single" w:sz="4" w:space="0" w:color="auto"/>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3"/>
          <w:wAfter w:w="4759" w:type="dxa"/>
          <w:trHeight w:hRule="exact" w:val="317"/>
        </w:trPr>
        <w:tc>
          <w:tcPr>
            <w:tcW w:w="1238" w:type="dxa"/>
            <w:gridSpan w:val="2"/>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1224" w:type="dxa"/>
            <w:gridSpan w:val="3"/>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869"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605" w:type="dxa"/>
            <w:tcBorders>
              <w:top w:val="single" w:sz="4" w:space="0" w:color="auto"/>
              <w:left w:val="single" w:sz="4" w:space="0" w:color="auto"/>
              <w:bottom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bl>
    <w:p w:rsidR="00262391" w:rsidRPr="00262391" w:rsidRDefault="00262391" w:rsidP="00262391">
      <w:pPr>
        <w:pStyle w:val="24"/>
        <w:shd w:val="clear" w:color="auto" w:fill="auto"/>
        <w:spacing w:line="260" w:lineRule="exact"/>
        <w:rPr>
          <w:rFonts w:ascii="Arial" w:hAnsi="Arial" w:cs="Arial"/>
          <w:sz w:val="16"/>
          <w:szCs w:val="16"/>
        </w:rPr>
      </w:pPr>
      <w:r w:rsidRPr="00262391">
        <w:rPr>
          <w:rFonts w:ascii="Arial" w:hAnsi="Arial" w:cs="Arial"/>
          <w:sz w:val="16"/>
          <w:szCs w:val="16"/>
        </w:rPr>
        <w:t>1/20/09-2023-ППТ -ПЗ 2</w:t>
      </w:r>
    </w:p>
    <w:p w:rsidR="00262391" w:rsidRPr="00262391" w:rsidRDefault="00262391" w:rsidP="00262391">
      <w:pPr>
        <w:spacing w:line="260" w:lineRule="exact"/>
        <w:rPr>
          <w:rFonts w:ascii="Arial" w:hAnsi="Arial" w:cs="Arial"/>
          <w:sz w:val="16"/>
          <w:szCs w:val="16"/>
        </w:rPr>
      </w:pPr>
      <w:r w:rsidRPr="00262391">
        <w:rPr>
          <w:rFonts w:ascii="Arial" w:hAnsi="Arial" w:cs="Arial"/>
          <w:sz w:val="16"/>
          <w:szCs w:val="16"/>
        </w:rPr>
        <w:t>Содержание тома</w:t>
      </w:r>
    </w:p>
    <w:p w:rsidR="00262391" w:rsidRPr="00262391" w:rsidRDefault="00262391" w:rsidP="00262391">
      <w:pPr>
        <w:pStyle w:val="101"/>
        <w:shd w:val="clear" w:color="auto" w:fill="auto"/>
        <w:tabs>
          <w:tab w:val="left" w:pos="869"/>
          <w:tab w:val="left" w:pos="1786"/>
        </w:tabs>
        <w:rPr>
          <w:rFonts w:ascii="Arial" w:hAnsi="Arial" w:cs="Arial"/>
          <w:sz w:val="16"/>
          <w:szCs w:val="16"/>
        </w:rPr>
      </w:pPr>
      <w:r w:rsidRPr="00262391">
        <w:rPr>
          <w:rFonts w:ascii="Arial" w:hAnsi="Arial" w:cs="Arial"/>
          <w:sz w:val="16"/>
          <w:szCs w:val="16"/>
        </w:rPr>
        <w:t>Стадия</w:t>
      </w:r>
      <w:r w:rsidRPr="00262391">
        <w:rPr>
          <w:rFonts w:ascii="Arial" w:hAnsi="Arial" w:cs="Arial"/>
          <w:sz w:val="16"/>
          <w:szCs w:val="16"/>
        </w:rPr>
        <w:tab/>
        <w:t>Лист</w:t>
      </w:r>
      <w:r w:rsidRPr="00262391">
        <w:rPr>
          <w:rFonts w:ascii="Arial" w:hAnsi="Arial" w:cs="Arial"/>
          <w:sz w:val="16"/>
          <w:szCs w:val="16"/>
        </w:rPr>
        <w:tab/>
        <w:t>Листов</w:t>
      </w:r>
    </w:p>
    <w:p w:rsidR="00262391" w:rsidRPr="00262391" w:rsidRDefault="00262391" w:rsidP="00262391">
      <w:pPr>
        <w:pStyle w:val="101"/>
        <w:shd w:val="clear" w:color="auto" w:fill="auto"/>
        <w:tabs>
          <w:tab w:val="left" w:pos="979"/>
          <w:tab w:val="left" w:pos="1925"/>
        </w:tabs>
        <w:rPr>
          <w:rFonts w:ascii="Arial" w:hAnsi="Arial" w:cs="Arial"/>
          <w:sz w:val="16"/>
          <w:szCs w:val="16"/>
        </w:rPr>
      </w:pPr>
      <w:r w:rsidRPr="00262391">
        <w:rPr>
          <w:rFonts w:ascii="Arial" w:hAnsi="Arial" w:cs="Arial"/>
          <w:sz w:val="16"/>
          <w:szCs w:val="16"/>
        </w:rPr>
        <w:t>ДПТ</w:t>
      </w:r>
      <w:r w:rsidRPr="00262391">
        <w:rPr>
          <w:rFonts w:ascii="Arial" w:hAnsi="Arial" w:cs="Arial"/>
          <w:sz w:val="16"/>
          <w:szCs w:val="16"/>
        </w:rPr>
        <w:tab/>
        <w:t>3</w:t>
      </w:r>
      <w:r w:rsidRPr="00262391">
        <w:rPr>
          <w:rFonts w:ascii="Arial" w:hAnsi="Arial" w:cs="Arial"/>
          <w:sz w:val="16"/>
          <w:szCs w:val="16"/>
        </w:rPr>
        <w:tab/>
        <w:t>26</w:t>
      </w:r>
    </w:p>
    <w:p w:rsidR="00262391" w:rsidRPr="00262391" w:rsidRDefault="00262391" w:rsidP="00262391">
      <w:pPr>
        <w:pStyle w:val="111"/>
        <w:shd w:val="clear" w:color="auto" w:fill="auto"/>
        <w:spacing w:line="200" w:lineRule="exact"/>
        <w:rPr>
          <w:rFonts w:ascii="Arial" w:hAnsi="Arial" w:cs="Arial"/>
          <w:sz w:val="16"/>
          <w:szCs w:val="16"/>
        </w:rPr>
      </w:pPr>
      <w:r w:rsidRPr="00262391">
        <w:rPr>
          <w:rFonts w:ascii="Arial" w:hAnsi="Arial" w:cs="Arial"/>
          <w:sz w:val="16"/>
          <w:szCs w:val="16"/>
        </w:rPr>
        <w:t>ООО «ЛИНИИ ГОРОДА»</w:t>
      </w:r>
    </w:p>
    <w:p w:rsidR="00262391" w:rsidRPr="00262391" w:rsidRDefault="00262391" w:rsidP="00262391">
      <w:pPr>
        <w:rPr>
          <w:rFonts w:ascii="Arial" w:hAnsi="Arial" w:cs="Arial"/>
          <w:sz w:val="16"/>
          <w:szCs w:val="16"/>
        </w:rPr>
        <w:sectPr w:rsidR="00262391" w:rsidRPr="00262391" w:rsidSect="00262391">
          <w:pgSz w:w="11900" w:h="16840"/>
          <w:pgMar w:top="1134" w:right="850" w:bottom="1134" w:left="1701" w:header="0" w:footer="3" w:gutter="0"/>
          <w:cols w:space="720"/>
          <w:noEndnote/>
          <w:docGrid w:linePitch="360"/>
        </w:sectPr>
      </w:pPr>
    </w:p>
    <w:p w:rsidR="00262391" w:rsidRPr="00262391" w:rsidRDefault="00262391" w:rsidP="00262391">
      <w:pPr>
        <w:pStyle w:val="2f6"/>
        <w:shd w:val="clear" w:color="auto" w:fill="auto"/>
        <w:spacing w:line="260" w:lineRule="exact"/>
        <w:rPr>
          <w:rFonts w:ascii="Arial" w:hAnsi="Arial" w:cs="Arial"/>
          <w:sz w:val="16"/>
          <w:szCs w:val="16"/>
        </w:rPr>
      </w:pPr>
      <w:r w:rsidRPr="00262391">
        <w:rPr>
          <w:rFonts w:ascii="Arial" w:hAnsi="Arial" w:cs="Arial"/>
          <w:sz w:val="16"/>
          <w:szCs w:val="16"/>
        </w:rPr>
        <w:lastRenderedPageBreak/>
        <w:t xml:space="preserve">Обозначение                           </w:t>
      </w:r>
      <w:r>
        <w:rPr>
          <w:rFonts w:ascii="Arial" w:hAnsi="Arial" w:cs="Arial"/>
          <w:sz w:val="16"/>
          <w:szCs w:val="16"/>
        </w:rPr>
        <w:tab/>
      </w:r>
      <w:r w:rsidRPr="00262391">
        <w:rPr>
          <w:rFonts w:ascii="Arial" w:hAnsi="Arial" w:cs="Arial"/>
          <w:sz w:val="16"/>
          <w:szCs w:val="16"/>
        </w:rPr>
        <w:t xml:space="preserve">         Наименование                                                          Примечание</w:t>
      </w:r>
    </w:p>
    <w:p w:rsidR="00262391" w:rsidRPr="00262391" w:rsidRDefault="00262391" w:rsidP="00262391">
      <w:pPr>
        <w:pStyle w:val="2f6"/>
        <w:shd w:val="clear" w:color="auto" w:fill="auto"/>
        <w:spacing w:line="260" w:lineRule="exact"/>
        <w:rPr>
          <w:rFonts w:ascii="Arial" w:hAnsi="Arial" w:cs="Arial"/>
          <w:sz w:val="16"/>
          <w:szCs w:val="16"/>
        </w:rPr>
      </w:pPr>
    </w:p>
    <w:p w:rsidR="00262391" w:rsidRPr="00262391" w:rsidRDefault="00262391" w:rsidP="00262391">
      <w:pPr>
        <w:pStyle w:val="2f6"/>
        <w:shd w:val="clear" w:color="auto" w:fill="auto"/>
        <w:spacing w:line="260" w:lineRule="exact"/>
        <w:rPr>
          <w:rFonts w:ascii="Arial" w:hAnsi="Arial" w:cs="Arial"/>
          <w:sz w:val="16"/>
          <w:szCs w:val="16"/>
        </w:rPr>
      </w:pPr>
    </w:p>
    <w:p w:rsidR="00262391" w:rsidRPr="00262391" w:rsidRDefault="00262391" w:rsidP="00262391">
      <w:pPr>
        <w:pStyle w:val="80"/>
        <w:shd w:val="clear" w:color="auto" w:fill="auto"/>
        <w:tabs>
          <w:tab w:val="right" w:pos="3619"/>
          <w:tab w:val="right" w:pos="5380"/>
        </w:tabs>
        <w:spacing w:line="322" w:lineRule="exact"/>
        <w:ind w:left="1985" w:right="2675"/>
        <w:jc w:val="both"/>
        <w:rPr>
          <w:rFonts w:ascii="Arial" w:hAnsi="Arial" w:cs="Arial"/>
        </w:rPr>
      </w:pPr>
      <w:r w:rsidRPr="00262391">
        <w:rPr>
          <w:rFonts w:ascii="Arial" w:hAnsi="Arial" w:cs="Arial"/>
        </w:rPr>
        <w:t>землепользования и застройки расчетным показателям минимально допустимого</w:t>
      </w:r>
    </w:p>
    <w:p w:rsidR="00262391" w:rsidRPr="00262391" w:rsidRDefault="00262391" w:rsidP="00262391">
      <w:pPr>
        <w:pStyle w:val="80"/>
        <w:shd w:val="clear" w:color="auto" w:fill="auto"/>
        <w:tabs>
          <w:tab w:val="right" w:pos="5380"/>
        </w:tabs>
        <w:spacing w:line="322" w:lineRule="exact"/>
        <w:ind w:left="1985" w:right="2816"/>
        <w:jc w:val="both"/>
        <w:rPr>
          <w:rFonts w:ascii="Arial" w:hAnsi="Arial" w:cs="Arial"/>
        </w:rPr>
      </w:pPr>
      <w:r w:rsidRPr="00262391">
        <w:rPr>
          <w:rFonts w:ascii="Arial" w:hAnsi="Arial" w:cs="Arial"/>
        </w:rPr>
        <w:t>уровня обеспеченности</w:t>
      </w:r>
      <w:r w:rsidRPr="00262391">
        <w:rPr>
          <w:rFonts w:ascii="Arial" w:hAnsi="Arial" w:cs="Arial"/>
        </w:rPr>
        <w:tab/>
        <w:t>территории</w:t>
      </w:r>
    </w:p>
    <w:p w:rsidR="00262391" w:rsidRPr="00262391" w:rsidRDefault="00262391" w:rsidP="00262391">
      <w:pPr>
        <w:pStyle w:val="80"/>
        <w:shd w:val="clear" w:color="auto" w:fill="auto"/>
        <w:tabs>
          <w:tab w:val="right" w:pos="3619"/>
          <w:tab w:val="right" w:pos="5380"/>
        </w:tabs>
        <w:spacing w:line="322" w:lineRule="exact"/>
        <w:ind w:left="1985" w:right="2816"/>
        <w:jc w:val="both"/>
        <w:rPr>
          <w:rFonts w:ascii="Arial" w:hAnsi="Arial" w:cs="Arial"/>
        </w:rPr>
      </w:pPr>
      <w:r w:rsidRPr="00262391">
        <w:rPr>
          <w:rFonts w:ascii="Arial" w:hAnsi="Arial" w:cs="Arial"/>
        </w:rPr>
        <w:t>объектами коммунальной, транспортной, социальной</w:t>
      </w:r>
      <w:r w:rsidRPr="00262391">
        <w:rPr>
          <w:rFonts w:ascii="Arial" w:hAnsi="Arial" w:cs="Arial"/>
        </w:rPr>
        <w:tab/>
        <w:t>инфраструктур</w:t>
      </w:r>
      <w:r w:rsidRPr="00262391">
        <w:rPr>
          <w:rFonts w:ascii="Arial" w:hAnsi="Arial" w:cs="Arial"/>
        </w:rPr>
        <w:tab/>
        <w:t>и расчетным</w:t>
      </w:r>
    </w:p>
    <w:p w:rsidR="00262391" w:rsidRPr="00262391" w:rsidRDefault="00262391" w:rsidP="00262391">
      <w:pPr>
        <w:pStyle w:val="80"/>
        <w:shd w:val="clear" w:color="auto" w:fill="auto"/>
        <w:tabs>
          <w:tab w:val="right" w:pos="3619"/>
          <w:tab w:val="right" w:pos="5380"/>
        </w:tabs>
        <w:spacing w:line="322" w:lineRule="exact"/>
        <w:ind w:left="1985" w:right="2816"/>
        <w:jc w:val="both"/>
        <w:rPr>
          <w:rFonts w:ascii="Arial" w:hAnsi="Arial" w:cs="Arial"/>
        </w:rPr>
      </w:pPr>
      <w:r w:rsidRPr="00262391">
        <w:rPr>
          <w:rFonts w:ascii="Arial" w:hAnsi="Arial" w:cs="Arial"/>
        </w:rPr>
        <w:t>показателям</w:t>
      </w:r>
      <w:r w:rsidRPr="00262391">
        <w:rPr>
          <w:rFonts w:ascii="Arial" w:hAnsi="Arial" w:cs="Arial"/>
        </w:rPr>
        <w:tab/>
        <w:t>максимально</w:t>
      </w:r>
      <w:r w:rsidRPr="00262391">
        <w:rPr>
          <w:rFonts w:ascii="Arial" w:hAnsi="Arial" w:cs="Arial"/>
        </w:rPr>
        <w:tab/>
        <w:t>допустимого</w:t>
      </w:r>
    </w:p>
    <w:p w:rsidR="00262391" w:rsidRPr="00262391" w:rsidRDefault="00262391" w:rsidP="00262391">
      <w:pPr>
        <w:pStyle w:val="80"/>
        <w:shd w:val="clear" w:color="auto" w:fill="auto"/>
        <w:spacing w:line="322" w:lineRule="exact"/>
        <w:ind w:left="1985" w:right="2816"/>
        <w:jc w:val="both"/>
        <w:rPr>
          <w:rFonts w:ascii="Arial" w:hAnsi="Arial" w:cs="Arial"/>
        </w:rPr>
      </w:pPr>
      <w:r w:rsidRPr="00262391">
        <w:rPr>
          <w:rFonts w:ascii="Arial" w:hAnsi="Arial" w:cs="Arial"/>
        </w:rPr>
        <w:t>уровня территориальной доступности таких объектов для населения</w:t>
      </w:r>
    </w:p>
    <w:p w:rsidR="00262391" w:rsidRPr="00262391" w:rsidRDefault="00262391" w:rsidP="00027403">
      <w:pPr>
        <w:pStyle w:val="80"/>
        <w:numPr>
          <w:ilvl w:val="0"/>
          <w:numId w:val="79"/>
        </w:numPr>
        <w:shd w:val="clear" w:color="auto" w:fill="auto"/>
        <w:tabs>
          <w:tab w:val="left" w:pos="701"/>
        </w:tabs>
        <w:spacing w:line="322" w:lineRule="exact"/>
        <w:ind w:left="1287" w:right="2816" w:hanging="360"/>
        <w:jc w:val="both"/>
        <w:rPr>
          <w:rFonts w:ascii="Arial" w:hAnsi="Arial" w:cs="Arial"/>
        </w:rPr>
      </w:pPr>
      <w:r w:rsidRPr="00262391">
        <w:rPr>
          <w:rFonts w:ascii="Arial" w:hAnsi="Arial" w:cs="Arial"/>
        </w:rPr>
        <w:t>Варианты планировочных и (или)</w:t>
      </w:r>
    </w:p>
    <w:p w:rsidR="00262391" w:rsidRPr="00262391" w:rsidRDefault="00262391" w:rsidP="00262391">
      <w:pPr>
        <w:pStyle w:val="80"/>
        <w:shd w:val="clear" w:color="auto" w:fill="auto"/>
        <w:tabs>
          <w:tab w:val="left" w:pos="4330"/>
        </w:tabs>
        <w:spacing w:line="322" w:lineRule="exact"/>
        <w:ind w:left="1985" w:right="2816"/>
        <w:jc w:val="both"/>
        <w:rPr>
          <w:rFonts w:ascii="Arial" w:hAnsi="Arial" w:cs="Arial"/>
        </w:rPr>
      </w:pPr>
      <w:r w:rsidRPr="00262391">
        <w:rPr>
          <w:rFonts w:ascii="Arial" w:hAnsi="Arial" w:cs="Arial"/>
        </w:rPr>
        <w:t>объемно-пространственных</w:t>
      </w:r>
      <w:r w:rsidRPr="00262391">
        <w:rPr>
          <w:rFonts w:ascii="Arial" w:hAnsi="Arial" w:cs="Arial"/>
        </w:rPr>
        <w:tab/>
        <w:t>решений</w:t>
      </w:r>
    </w:p>
    <w:p w:rsidR="00262391" w:rsidRPr="00262391" w:rsidRDefault="00262391" w:rsidP="00262391">
      <w:pPr>
        <w:pStyle w:val="80"/>
        <w:shd w:val="clear" w:color="auto" w:fill="auto"/>
        <w:spacing w:line="322" w:lineRule="exact"/>
        <w:ind w:left="1985" w:right="2816"/>
        <w:jc w:val="both"/>
        <w:rPr>
          <w:rFonts w:ascii="Arial" w:hAnsi="Arial" w:cs="Arial"/>
        </w:rPr>
      </w:pPr>
      <w:r w:rsidRPr="00262391">
        <w:rPr>
          <w:rFonts w:ascii="Arial" w:hAnsi="Arial" w:cs="Arial"/>
        </w:rPr>
        <w:t>застройки территории</w:t>
      </w:r>
    </w:p>
    <w:p w:rsidR="00262391" w:rsidRPr="00262391" w:rsidRDefault="00262391" w:rsidP="00027403">
      <w:pPr>
        <w:pStyle w:val="80"/>
        <w:numPr>
          <w:ilvl w:val="0"/>
          <w:numId w:val="79"/>
        </w:numPr>
        <w:shd w:val="clear" w:color="auto" w:fill="auto"/>
        <w:tabs>
          <w:tab w:val="left" w:pos="455"/>
        </w:tabs>
        <w:spacing w:line="322" w:lineRule="exact"/>
        <w:ind w:left="1287" w:right="2816" w:hanging="360"/>
        <w:jc w:val="both"/>
        <w:rPr>
          <w:rFonts w:ascii="Arial" w:hAnsi="Arial" w:cs="Arial"/>
        </w:rPr>
      </w:pPr>
      <w:r w:rsidRPr="00262391">
        <w:rPr>
          <w:rFonts w:ascii="Arial" w:hAnsi="Arial" w:cs="Arial"/>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262391" w:rsidRPr="00262391" w:rsidRDefault="00262391" w:rsidP="00027403">
      <w:pPr>
        <w:pStyle w:val="80"/>
        <w:numPr>
          <w:ilvl w:val="0"/>
          <w:numId w:val="79"/>
        </w:numPr>
        <w:shd w:val="clear" w:color="auto" w:fill="auto"/>
        <w:tabs>
          <w:tab w:val="left" w:pos="455"/>
        </w:tabs>
        <w:spacing w:line="322" w:lineRule="exact"/>
        <w:ind w:left="1287" w:right="2816" w:hanging="360"/>
        <w:jc w:val="both"/>
        <w:rPr>
          <w:rFonts w:ascii="Arial" w:hAnsi="Arial" w:cs="Arial"/>
        </w:rPr>
      </w:pPr>
      <w:r w:rsidRPr="00262391">
        <w:rPr>
          <w:rFonts w:ascii="Arial" w:hAnsi="Arial" w:cs="Arial"/>
        </w:rPr>
        <w:t>Перечень мероприятий по охране окружающей среды</w:t>
      </w:r>
    </w:p>
    <w:p w:rsidR="00262391" w:rsidRPr="00262391" w:rsidRDefault="00262391" w:rsidP="00027403">
      <w:pPr>
        <w:pStyle w:val="80"/>
        <w:numPr>
          <w:ilvl w:val="0"/>
          <w:numId w:val="79"/>
        </w:numPr>
        <w:shd w:val="clear" w:color="auto" w:fill="auto"/>
        <w:tabs>
          <w:tab w:val="left" w:pos="307"/>
        </w:tabs>
        <w:spacing w:line="322" w:lineRule="exact"/>
        <w:ind w:left="1287" w:right="2816" w:hanging="360"/>
        <w:jc w:val="both"/>
        <w:rPr>
          <w:rFonts w:ascii="Arial" w:hAnsi="Arial" w:cs="Arial"/>
        </w:rPr>
      </w:pPr>
      <w:r w:rsidRPr="00262391">
        <w:rPr>
          <w:rFonts w:ascii="Arial" w:hAnsi="Arial" w:cs="Arial"/>
        </w:rPr>
        <w:t>Обоснование очередности планируемого развития территории</w:t>
      </w:r>
    </w:p>
    <w:p w:rsidR="00262391" w:rsidRPr="00262391" w:rsidRDefault="00262391" w:rsidP="00262391">
      <w:pPr>
        <w:pStyle w:val="80"/>
        <w:shd w:val="clear" w:color="auto" w:fill="auto"/>
        <w:spacing w:line="322" w:lineRule="exact"/>
        <w:ind w:left="1985" w:right="2816"/>
        <w:jc w:val="both"/>
        <w:rPr>
          <w:rFonts w:ascii="Arial" w:hAnsi="Arial" w:cs="Arial"/>
        </w:rPr>
      </w:pPr>
      <w:r w:rsidRPr="00262391">
        <w:rPr>
          <w:rFonts w:ascii="Arial" w:hAnsi="Arial" w:cs="Arial"/>
        </w:rPr>
        <w:t>Исходные документы:</w:t>
      </w:r>
    </w:p>
    <w:p w:rsidR="00262391" w:rsidRPr="00262391" w:rsidRDefault="00262391" w:rsidP="00027403">
      <w:pPr>
        <w:pStyle w:val="80"/>
        <w:numPr>
          <w:ilvl w:val="0"/>
          <w:numId w:val="80"/>
        </w:numPr>
        <w:shd w:val="clear" w:color="auto" w:fill="auto"/>
        <w:tabs>
          <w:tab w:val="left" w:pos="455"/>
        </w:tabs>
        <w:spacing w:line="322" w:lineRule="exact"/>
        <w:ind w:left="1985" w:right="2816"/>
        <w:rPr>
          <w:rFonts w:ascii="Arial" w:hAnsi="Arial" w:cs="Arial"/>
        </w:rPr>
      </w:pPr>
      <w:r w:rsidRPr="00262391">
        <w:rPr>
          <w:rFonts w:ascii="Arial" w:hAnsi="Arial" w:cs="Arial"/>
        </w:rPr>
        <w:t>задание на выполнение работ по подготовке документации по планировке территории</w:t>
      </w:r>
    </w:p>
    <w:p w:rsidR="00262391" w:rsidRPr="00262391" w:rsidRDefault="00262391" w:rsidP="00027403">
      <w:pPr>
        <w:pStyle w:val="80"/>
        <w:numPr>
          <w:ilvl w:val="0"/>
          <w:numId w:val="80"/>
        </w:numPr>
        <w:shd w:val="clear" w:color="auto" w:fill="auto"/>
        <w:tabs>
          <w:tab w:val="left" w:pos="455"/>
        </w:tabs>
        <w:spacing w:line="322" w:lineRule="exact"/>
        <w:ind w:left="1985" w:right="2816"/>
        <w:jc w:val="both"/>
        <w:rPr>
          <w:rFonts w:ascii="Arial" w:hAnsi="Arial" w:cs="Arial"/>
        </w:rPr>
      </w:pPr>
      <w:r w:rsidRPr="00262391">
        <w:rPr>
          <w:rFonts w:ascii="Arial" w:hAnsi="Arial" w:cs="Arial"/>
        </w:rPr>
        <w:t>сведения управления государственной охраны объектов культурного наследия</w:t>
      </w:r>
    </w:p>
    <w:p w:rsidR="00262391" w:rsidRPr="00262391" w:rsidRDefault="00262391" w:rsidP="00027403">
      <w:pPr>
        <w:pStyle w:val="80"/>
        <w:numPr>
          <w:ilvl w:val="0"/>
          <w:numId w:val="80"/>
        </w:numPr>
        <w:shd w:val="clear" w:color="auto" w:fill="auto"/>
        <w:tabs>
          <w:tab w:val="left" w:pos="455"/>
        </w:tabs>
        <w:spacing w:line="322" w:lineRule="exact"/>
        <w:ind w:left="1985" w:right="2816"/>
        <w:rPr>
          <w:rFonts w:ascii="Arial" w:hAnsi="Arial" w:cs="Arial"/>
        </w:rPr>
      </w:pPr>
      <w:r w:rsidRPr="00262391">
        <w:rPr>
          <w:rFonts w:ascii="Arial" w:hAnsi="Arial" w:cs="Arial"/>
        </w:rPr>
        <w:t>сведения Единого государственного реестра недвижимости</w:t>
      </w:r>
    </w:p>
    <w:p w:rsidR="00262391" w:rsidRPr="00262391" w:rsidRDefault="00262391" w:rsidP="00262391">
      <w:pPr>
        <w:pStyle w:val="80"/>
        <w:shd w:val="clear" w:color="auto" w:fill="auto"/>
        <w:spacing w:line="322" w:lineRule="exact"/>
        <w:jc w:val="both"/>
        <w:rPr>
          <w:rFonts w:ascii="Arial" w:hAnsi="Arial" w:cs="Arial"/>
        </w:rPr>
      </w:pPr>
      <w:r w:rsidRPr="00262391">
        <w:rPr>
          <w:rFonts w:ascii="Arial" w:hAnsi="Arial" w:cs="Arial"/>
        </w:rPr>
        <w:t>1/20/09-2023-ППТ лист 2</w:t>
      </w:r>
    </w:p>
    <w:p w:rsidR="00262391" w:rsidRPr="00262391" w:rsidRDefault="00262391" w:rsidP="00262391">
      <w:pPr>
        <w:pStyle w:val="80"/>
        <w:shd w:val="clear" w:color="auto" w:fill="auto"/>
        <w:spacing w:line="322" w:lineRule="exact"/>
        <w:jc w:val="both"/>
        <w:rPr>
          <w:rFonts w:ascii="Arial" w:hAnsi="Arial" w:cs="Arial"/>
        </w:rPr>
      </w:pPr>
      <w:r w:rsidRPr="00262391">
        <w:rPr>
          <w:rFonts w:ascii="Arial" w:hAnsi="Arial" w:cs="Arial"/>
        </w:rPr>
        <w:t>ГРАФИЧЕСКИЕ МАТЕРИАЛЫ:</w:t>
      </w:r>
    </w:p>
    <w:p w:rsidR="00262391" w:rsidRPr="00262391" w:rsidRDefault="00262391" w:rsidP="00262391">
      <w:pPr>
        <w:pStyle w:val="80"/>
        <w:shd w:val="clear" w:color="auto" w:fill="auto"/>
        <w:spacing w:line="322" w:lineRule="exact"/>
        <w:rPr>
          <w:rFonts w:ascii="Arial" w:hAnsi="Arial" w:cs="Arial"/>
        </w:rPr>
      </w:pPr>
      <w:r w:rsidRPr="00262391">
        <w:rPr>
          <w:rFonts w:ascii="Arial" w:hAnsi="Arial" w:cs="Arial"/>
        </w:rPr>
        <w:t>Фрагмент карты планировочной структуры территории городского округа с отображением границ элементов планировочной структуры</w:t>
      </w:r>
    </w:p>
    <w:p w:rsidR="00262391" w:rsidRPr="00262391" w:rsidRDefault="00262391" w:rsidP="00262391">
      <w:pPr>
        <w:pStyle w:val="80"/>
        <w:shd w:val="clear" w:color="auto" w:fill="auto"/>
        <w:spacing w:line="322" w:lineRule="exact"/>
        <w:jc w:val="both"/>
        <w:rPr>
          <w:rFonts w:ascii="Arial" w:hAnsi="Arial" w:cs="Arial"/>
        </w:rPr>
      </w:pPr>
      <w:r w:rsidRPr="00262391">
        <w:rPr>
          <w:rFonts w:ascii="Arial" w:hAnsi="Arial" w:cs="Arial"/>
        </w:rPr>
        <w:t>1/20/09-2023-ППТ лист 3</w:t>
      </w:r>
    </w:p>
    <w:p w:rsidR="00262391" w:rsidRPr="00262391" w:rsidRDefault="00262391" w:rsidP="00262391">
      <w:pPr>
        <w:pStyle w:val="80"/>
        <w:shd w:val="clear" w:color="auto" w:fill="auto"/>
        <w:tabs>
          <w:tab w:val="left" w:leader="underscore" w:pos="5371"/>
        </w:tabs>
        <w:spacing w:line="322" w:lineRule="exact"/>
        <w:rPr>
          <w:rFonts w:ascii="Arial" w:hAnsi="Arial" w:cs="Arial"/>
        </w:rPr>
      </w:pPr>
      <w:r w:rsidRPr="00262391">
        <w:rPr>
          <w:rFonts w:ascii="Arial" w:hAnsi="Arial" w:cs="Arial"/>
        </w:rPr>
        <w:t>Схема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Схема организации уличнодорожной сети. М 1:2000</w:t>
      </w:r>
      <w:r w:rsidRPr="00262391">
        <w:rPr>
          <w:rFonts w:ascii="Arial" w:hAnsi="Arial" w:cs="Arial"/>
        </w:rPr>
        <w:tab/>
      </w:r>
    </w:p>
    <w:p w:rsidR="00262391" w:rsidRPr="00262391" w:rsidRDefault="00262391" w:rsidP="00262391">
      <w:pPr>
        <w:pStyle w:val="af8"/>
        <w:shd w:val="clear" w:color="auto" w:fill="auto"/>
        <w:spacing w:line="260" w:lineRule="exact"/>
        <w:rPr>
          <w:rFonts w:ascii="Arial" w:hAnsi="Arial" w:cs="Arial"/>
          <w:sz w:val="16"/>
          <w:szCs w:val="16"/>
        </w:rPr>
      </w:pPr>
      <w:r w:rsidRPr="00262391">
        <w:rPr>
          <w:rFonts w:ascii="Arial" w:hAnsi="Arial" w:cs="Arial"/>
          <w:sz w:val="16"/>
          <w:szCs w:val="16"/>
        </w:rPr>
        <w:t>1/20/09-2023-ППТ -ПЗ 2</w:t>
      </w:r>
    </w:p>
    <w:p w:rsidR="00262391" w:rsidRPr="00262391" w:rsidRDefault="00262391" w:rsidP="00262391">
      <w:pPr>
        <w:pStyle w:val="4a"/>
        <w:framePr w:wrap="none" w:vAnchor="page" w:hAnchor="page" w:x="10967" w:y="15668"/>
        <w:shd w:val="clear" w:color="auto" w:fill="auto"/>
        <w:spacing w:line="170" w:lineRule="exact"/>
        <w:rPr>
          <w:rFonts w:ascii="Arial" w:hAnsi="Arial" w:cs="Arial"/>
          <w:sz w:val="16"/>
          <w:szCs w:val="16"/>
        </w:rPr>
      </w:pPr>
      <w:r w:rsidRPr="00262391">
        <w:rPr>
          <w:rFonts w:ascii="Arial" w:hAnsi="Arial" w:cs="Arial"/>
          <w:sz w:val="16"/>
          <w:szCs w:val="16"/>
        </w:rPr>
        <w:t>Лист</w:t>
      </w:r>
    </w:p>
    <w:p w:rsidR="00262391" w:rsidRPr="00262391" w:rsidRDefault="00262391" w:rsidP="00262391">
      <w:pPr>
        <w:pStyle w:val="3f0"/>
        <w:framePr w:wrap="none" w:vAnchor="page" w:hAnchor="page" w:x="11135" w:y="16087"/>
        <w:shd w:val="clear" w:color="auto" w:fill="auto"/>
        <w:spacing w:line="220" w:lineRule="exact"/>
        <w:rPr>
          <w:rFonts w:ascii="Arial" w:hAnsi="Arial" w:cs="Arial"/>
          <w:sz w:val="16"/>
          <w:szCs w:val="16"/>
        </w:rPr>
      </w:pPr>
      <w:r w:rsidRPr="00262391">
        <w:rPr>
          <w:rFonts w:ascii="Arial" w:hAnsi="Arial" w:cs="Arial"/>
          <w:sz w:val="16"/>
          <w:szCs w:val="16"/>
        </w:rPr>
        <w:t>4</w:t>
      </w:r>
    </w:p>
    <w:tbl>
      <w:tblPr>
        <w:tblOverlap w:val="never"/>
        <w:tblW w:w="9508" w:type="dxa"/>
        <w:tblLayout w:type="fixed"/>
        <w:tblCellMar>
          <w:left w:w="10" w:type="dxa"/>
          <w:right w:w="10" w:type="dxa"/>
        </w:tblCellMar>
        <w:tblLook w:val="04A0"/>
      </w:tblPr>
      <w:tblGrid>
        <w:gridCol w:w="552"/>
        <w:gridCol w:w="538"/>
        <w:gridCol w:w="43"/>
        <w:gridCol w:w="586"/>
        <w:gridCol w:w="581"/>
        <w:gridCol w:w="710"/>
        <w:gridCol w:w="164"/>
        <w:gridCol w:w="326"/>
        <w:gridCol w:w="260"/>
        <w:gridCol w:w="3480"/>
        <w:gridCol w:w="1210"/>
        <w:gridCol w:w="8"/>
        <w:gridCol w:w="520"/>
        <w:gridCol w:w="58"/>
        <w:gridCol w:w="472"/>
      </w:tblGrid>
      <w:tr w:rsidR="00262391" w:rsidRPr="00262391" w:rsidTr="00262391">
        <w:tblPrEx>
          <w:tblCellMar>
            <w:top w:w="0" w:type="dxa"/>
            <w:bottom w:w="0" w:type="dxa"/>
          </w:tblCellMar>
        </w:tblPrEx>
        <w:trPr>
          <w:gridAfter w:val="2"/>
          <w:wAfter w:w="530" w:type="dxa"/>
          <w:trHeight w:hRule="exact" w:val="773"/>
        </w:trPr>
        <w:tc>
          <w:tcPr>
            <w:tcW w:w="3010" w:type="dxa"/>
            <w:gridSpan w:val="6"/>
            <w:tcBorders>
              <w:top w:val="single" w:sz="4" w:space="0" w:color="auto"/>
              <w:left w:val="single" w:sz="4" w:space="0" w:color="auto"/>
            </w:tcBorders>
            <w:shd w:val="clear" w:color="auto" w:fill="FFFFFF"/>
            <w:vAlign w:val="center"/>
          </w:tcPr>
          <w:p w:rsidR="00262391" w:rsidRPr="00262391" w:rsidRDefault="00262391" w:rsidP="00CD643C">
            <w:pPr>
              <w:spacing w:line="280" w:lineRule="exact"/>
              <w:jc w:val="center"/>
              <w:rPr>
                <w:rFonts w:ascii="Arial" w:hAnsi="Arial" w:cs="Arial"/>
                <w:sz w:val="16"/>
                <w:szCs w:val="16"/>
              </w:rPr>
            </w:pPr>
            <w:r w:rsidRPr="00262391">
              <w:rPr>
                <w:rStyle w:val="214pt1"/>
                <w:rFonts w:ascii="Arial" w:hAnsi="Arial" w:cs="Arial"/>
                <w:sz w:val="16"/>
                <w:szCs w:val="16"/>
              </w:rPr>
              <w:t>Обозначение</w:t>
            </w:r>
          </w:p>
        </w:tc>
        <w:tc>
          <w:tcPr>
            <w:tcW w:w="4230" w:type="dxa"/>
            <w:gridSpan w:val="4"/>
            <w:tcBorders>
              <w:top w:val="single" w:sz="4" w:space="0" w:color="auto"/>
              <w:left w:val="single" w:sz="4" w:space="0" w:color="auto"/>
            </w:tcBorders>
            <w:shd w:val="clear" w:color="auto" w:fill="FFFFFF"/>
            <w:vAlign w:val="center"/>
          </w:tcPr>
          <w:p w:rsidR="00262391" w:rsidRPr="00262391" w:rsidRDefault="00262391" w:rsidP="00CD643C">
            <w:pPr>
              <w:spacing w:line="280" w:lineRule="exact"/>
              <w:jc w:val="center"/>
              <w:rPr>
                <w:rFonts w:ascii="Arial" w:hAnsi="Arial" w:cs="Arial"/>
                <w:sz w:val="16"/>
                <w:szCs w:val="16"/>
              </w:rPr>
            </w:pPr>
            <w:r w:rsidRPr="00262391">
              <w:rPr>
                <w:rStyle w:val="214pt1"/>
                <w:rFonts w:ascii="Arial" w:hAnsi="Arial" w:cs="Arial"/>
                <w:sz w:val="16"/>
                <w:szCs w:val="16"/>
              </w:rPr>
              <w:t>Наименование</w:t>
            </w:r>
          </w:p>
        </w:tc>
        <w:tc>
          <w:tcPr>
            <w:tcW w:w="1738" w:type="dxa"/>
            <w:gridSpan w:val="3"/>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80" w:lineRule="exact"/>
              <w:rPr>
                <w:rFonts w:ascii="Arial" w:hAnsi="Arial" w:cs="Arial"/>
                <w:sz w:val="16"/>
                <w:szCs w:val="16"/>
              </w:rPr>
            </w:pPr>
            <w:r w:rsidRPr="00262391">
              <w:rPr>
                <w:rStyle w:val="214pt1"/>
                <w:rFonts w:ascii="Arial" w:hAnsi="Arial" w:cs="Arial"/>
                <w:sz w:val="16"/>
                <w:szCs w:val="16"/>
              </w:rPr>
              <w:t>Примечание</w:t>
            </w:r>
          </w:p>
        </w:tc>
      </w:tr>
      <w:tr w:rsidR="00262391" w:rsidRPr="00262391" w:rsidTr="00262391">
        <w:tblPrEx>
          <w:tblCellMar>
            <w:top w:w="0" w:type="dxa"/>
            <w:bottom w:w="0" w:type="dxa"/>
          </w:tblCellMar>
        </w:tblPrEx>
        <w:trPr>
          <w:gridAfter w:val="2"/>
          <w:wAfter w:w="530" w:type="dxa"/>
          <w:trHeight w:hRule="exact" w:val="850"/>
        </w:trPr>
        <w:tc>
          <w:tcPr>
            <w:tcW w:w="3010" w:type="dxa"/>
            <w:gridSpan w:val="6"/>
            <w:tcBorders>
              <w:top w:val="single" w:sz="4" w:space="0" w:color="auto"/>
              <w:left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1/20/09-2023-ППТ лист 4</w:t>
            </w:r>
          </w:p>
        </w:tc>
        <w:tc>
          <w:tcPr>
            <w:tcW w:w="4230" w:type="dxa"/>
            <w:gridSpan w:val="4"/>
            <w:tcBorders>
              <w:top w:val="single" w:sz="4" w:space="0" w:color="auto"/>
              <w:left w:val="single" w:sz="4" w:space="0" w:color="auto"/>
            </w:tcBorders>
            <w:shd w:val="clear" w:color="auto" w:fill="FFFFFF"/>
          </w:tcPr>
          <w:p w:rsidR="00262391" w:rsidRPr="00262391" w:rsidRDefault="00262391" w:rsidP="00CD643C">
            <w:pPr>
              <w:spacing w:line="326" w:lineRule="exact"/>
              <w:rPr>
                <w:rFonts w:ascii="Arial" w:hAnsi="Arial" w:cs="Arial"/>
                <w:sz w:val="16"/>
                <w:szCs w:val="16"/>
              </w:rPr>
            </w:pPr>
            <w:r w:rsidRPr="00262391">
              <w:rPr>
                <w:rStyle w:val="214pt1"/>
                <w:rFonts w:ascii="Arial" w:hAnsi="Arial" w:cs="Arial"/>
                <w:sz w:val="16"/>
                <w:szCs w:val="16"/>
              </w:rPr>
              <w:t>Схема границ территорий объектов культурного наследия. М 1:2000</w:t>
            </w:r>
          </w:p>
        </w:tc>
        <w:tc>
          <w:tcPr>
            <w:tcW w:w="1738" w:type="dxa"/>
            <w:gridSpan w:val="3"/>
            <w:tcBorders>
              <w:top w:val="single" w:sz="4" w:space="0" w:color="auto"/>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2"/>
          <w:wAfter w:w="530" w:type="dxa"/>
          <w:trHeight w:hRule="exact" w:val="960"/>
        </w:trPr>
        <w:tc>
          <w:tcPr>
            <w:tcW w:w="3010" w:type="dxa"/>
            <w:gridSpan w:val="6"/>
            <w:tcBorders>
              <w:left w:val="single" w:sz="4" w:space="0" w:color="auto"/>
            </w:tcBorders>
            <w:shd w:val="clear" w:color="auto" w:fill="FFFFFF"/>
            <w:vAlign w:val="center"/>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lastRenderedPageBreak/>
              <w:t>1/20/09-2023-ППТ лист 5</w:t>
            </w:r>
          </w:p>
        </w:tc>
        <w:tc>
          <w:tcPr>
            <w:tcW w:w="4230" w:type="dxa"/>
            <w:gridSpan w:val="4"/>
            <w:tcBorders>
              <w:left w:val="single" w:sz="4" w:space="0" w:color="auto"/>
            </w:tcBorders>
            <w:shd w:val="clear" w:color="auto" w:fill="FFFFFF"/>
            <w:vAlign w:val="center"/>
          </w:tcPr>
          <w:p w:rsidR="00262391" w:rsidRPr="00262391" w:rsidRDefault="00262391" w:rsidP="00CD643C">
            <w:pPr>
              <w:spacing w:line="317" w:lineRule="exact"/>
              <w:rPr>
                <w:rFonts w:ascii="Arial" w:hAnsi="Arial" w:cs="Arial"/>
                <w:sz w:val="16"/>
                <w:szCs w:val="16"/>
              </w:rPr>
            </w:pPr>
            <w:r w:rsidRPr="00262391">
              <w:rPr>
                <w:rStyle w:val="214pt1"/>
                <w:rFonts w:ascii="Arial" w:hAnsi="Arial" w:cs="Arial"/>
                <w:sz w:val="16"/>
                <w:szCs w:val="16"/>
              </w:rPr>
              <w:t>Схема границ зон с особыми условиями использования территории. М 1:2000</w:t>
            </w:r>
          </w:p>
        </w:tc>
        <w:tc>
          <w:tcPr>
            <w:tcW w:w="1738" w:type="dxa"/>
            <w:gridSpan w:val="3"/>
            <w:tcBorders>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2"/>
          <w:wAfter w:w="530" w:type="dxa"/>
          <w:trHeight w:hRule="exact" w:val="2885"/>
        </w:trPr>
        <w:tc>
          <w:tcPr>
            <w:tcW w:w="3010" w:type="dxa"/>
            <w:gridSpan w:val="6"/>
            <w:tcBorders>
              <w:left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1/20/09-2023-ППТ лист 6</w:t>
            </w:r>
          </w:p>
        </w:tc>
        <w:tc>
          <w:tcPr>
            <w:tcW w:w="4230" w:type="dxa"/>
            <w:gridSpan w:val="4"/>
            <w:tcBorders>
              <w:left w:val="single" w:sz="4" w:space="0" w:color="auto"/>
            </w:tcBorders>
            <w:shd w:val="clear" w:color="auto" w:fill="FFFFFF"/>
            <w:vAlign w:val="center"/>
          </w:tcPr>
          <w:p w:rsidR="00262391" w:rsidRPr="00262391" w:rsidRDefault="00262391" w:rsidP="00CD643C">
            <w:pPr>
              <w:spacing w:line="317" w:lineRule="exact"/>
              <w:rPr>
                <w:rFonts w:ascii="Arial" w:hAnsi="Arial" w:cs="Arial"/>
                <w:sz w:val="16"/>
                <w:szCs w:val="16"/>
              </w:rPr>
            </w:pPr>
            <w:r w:rsidRPr="00262391">
              <w:rPr>
                <w:rStyle w:val="214pt1"/>
                <w:rFonts w:ascii="Arial" w:hAnsi="Arial" w:cs="Arial"/>
                <w:sz w:val="16"/>
                <w:szCs w:val="16"/>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подходы к водным объектам общего пользования и их береговым полосам.</w:t>
            </w:r>
          </w:p>
          <w:p w:rsidR="00262391" w:rsidRPr="00262391" w:rsidRDefault="00262391" w:rsidP="00CD643C">
            <w:pPr>
              <w:spacing w:line="317" w:lineRule="exact"/>
              <w:rPr>
                <w:rFonts w:ascii="Arial" w:hAnsi="Arial" w:cs="Arial"/>
                <w:sz w:val="16"/>
                <w:szCs w:val="16"/>
              </w:rPr>
            </w:pPr>
            <w:r w:rsidRPr="00262391">
              <w:rPr>
                <w:rStyle w:val="214pt1"/>
                <w:rFonts w:ascii="Arial" w:hAnsi="Arial" w:cs="Arial"/>
                <w:sz w:val="16"/>
                <w:szCs w:val="16"/>
              </w:rPr>
              <w:t>М 1:2000</w:t>
            </w:r>
          </w:p>
        </w:tc>
        <w:tc>
          <w:tcPr>
            <w:tcW w:w="1738" w:type="dxa"/>
            <w:gridSpan w:val="3"/>
            <w:tcBorders>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2"/>
          <w:wAfter w:w="530" w:type="dxa"/>
          <w:trHeight w:hRule="exact" w:val="1603"/>
        </w:trPr>
        <w:tc>
          <w:tcPr>
            <w:tcW w:w="3010" w:type="dxa"/>
            <w:gridSpan w:val="6"/>
            <w:tcBorders>
              <w:left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1/20/09-2023-ППТ лист 7</w:t>
            </w:r>
          </w:p>
        </w:tc>
        <w:tc>
          <w:tcPr>
            <w:tcW w:w="4230" w:type="dxa"/>
            <w:gridSpan w:val="4"/>
            <w:tcBorders>
              <w:left w:val="single" w:sz="4" w:space="0" w:color="auto"/>
            </w:tcBorders>
            <w:shd w:val="clear" w:color="auto" w:fill="FFFFFF"/>
            <w:vAlign w:val="center"/>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Вариант планировочного решения застройки территории в соответствии с проектом планировки территории.</w:t>
            </w:r>
          </w:p>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М 1:1000</w:t>
            </w:r>
          </w:p>
        </w:tc>
        <w:tc>
          <w:tcPr>
            <w:tcW w:w="1738" w:type="dxa"/>
            <w:gridSpan w:val="3"/>
            <w:tcBorders>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2"/>
          <w:wAfter w:w="530" w:type="dxa"/>
          <w:trHeight w:hRule="exact" w:val="1493"/>
        </w:trPr>
        <w:tc>
          <w:tcPr>
            <w:tcW w:w="3010" w:type="dxa"/>
            <w:gridSpan w:val="6"/>
            <w:tcBorders>
              <w:left w:val="single" w:sz="4" w:space="0" w:color="auto"/>
              <w:bottom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1/20/09-2023-ППТ лист 8</w:t>
            </w:r>
          </w:p>
        </w:tc>
        <w:tc>
          <w:tcPr>
            <w:tcW w:w="4230" w:type="dxa"/>
            <w:gridSpan w:val="4"/>
            <w:tcBorders>
              <w:left w:val="single" w:sz="4" w:space="0" w:color="auto"/>
              <w:bottom w:val="single" w:sz="4" w:space="0" w:color="auto"/>
            </w:tcBorders>
            <w:shd w:val="clear" w:color="auto" w:fill="FFFFFF"/>
            <w:vAlign w:val="center"/>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 xml:space="preserve">Схема вертикальной планировки территории, инженерной подготовки и инженерной защиты территории. М </w:t>
            </w:r>
            <w:r w:rsidRPr="00262391">
              <w:rPr>
                <w:rStyle w:val="214pt1"/>
                <w:rFonts w:ascii="Arial" w:hAnsi="Arial" w:cs="Arial"/>
                <w:sz w:val="16"/>
                <w:szCs w:val="16"/>
                <w:lang w:val="en-US" w:eastAsia="en-US" w:bidi="en-US"/>
              </w:rPr>
              <w:t>1:2000</w:t>
            </w:r>
          </w:p>
        </w:tc>
        <w:tc>
          <w:tcPr>
            <w:tcW w:w="1738" w:type="dxa"/>
            <w:gridSpan w:val="3"/>
            <w:tcBorders>
              <w:left w:val="single" w:sz="4" w:space="0" w:color="auto"/>
              <w:bottom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gridAfter w:val="1"/>
          <w:wAfter w:w="472" w:type="dxa"/>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874"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4690"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gridSpan w:val="3"/>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rFonts w:ascii="Arial" w:hAnsi="Arial" w:cs="Arial"/>
                <w:sz w:val="16"/>
                <w:szCs w:val="16"/>
              </w:rPr>
            </w:pPr>
            <w:r w:rsidRPr="00262391">
              <w:rPr>
                <w:rStyle w:val="2Arial85pt"/>
                <w:sz w:val="16"/>
                <w:szCs w:val="16"/>
              </w:rPr>
              <w:t>Лист</w:t>
            </w:r>
          </w:p>
        </w:tc>
      </w:tr>
      <w:tr w:rsidR="00262391" w:rsidRPr="00262391" w:rsidTr="00262391">
        <w:tblPrEx>
          <w:tblCellMar>
            <w:top w:w="0" w:type="dxa"/>
            <w:bottom w:w="0" w:type="dxa"/>
          </w:tblCellMar>
        </w:tblPrEx>
        <w:trPr>
          <w:gridAfter w:val="1"/>
          <w:wAfter w:w="472" w:type="dxa"/>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874"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4690" w:type="dxa"/>
            <w:gridSpan w:val="2"/>
            <w:vMerge w:val="restart"/>
            <w:tcBorders>
              <w:left w:val="single" w:sz="4" w:space="0" w:color="auto"/>
            </w:tcBorders>
            <w:shd w:val="clear" w:color="auto" w:fill="FFFFFF"/>
          </w:tcPr>
          <w:p w:rsidR="00262391" w:rsidRPr="00262391" w:rsidRDefault="00262391" w:rsidP="00CD643C">
            <w:pPr>
              <w:spacing w:line="260" w:lineRule="exact"/>
              <w:jc w:val="center"/>
              <w:rPr>
                <w:rFonts w:ascii="Arial" w:hAnsi="Arial" w:cs="Arial"/>
                <w:sz w:val="16"/>
                <w:szCs w:val="16"/>
              </w:rPr>
            </w:pPr>
            <w:r w:rsidRPr="00262391">
              <w:rPr>
                <w:rStyle w:val="25"/>
                <w:rFonts w:ascii="Arial" w:hAnsi="Arial" w:cs="Arial"/>
                <w:sz w:val="16"/>
                <w:szCs w:val="16"/>
              </w:rPr>
              <w:t>1/20/09-2023-ППТ -ПЗ 2</w:t>
            </w:r>
          </w:p>
        </w:tc>
        <w:tc>
          <w:tcPr>
            <w:tcW w:w="586" w:type="dxa"/>
            <w:gridSpan w:val="3"/>
            <w:vMerge w:val="restart"/>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260" w:lineRule="exact"/>
              <w:ind w:left="260"/>
              <w:rPr>
                <w:rFonts w:ascii="Arial" w:hAnsi="Arial" w:cs="Arial"/>
                <w:sz w:val="16"/>
                <w:szCs w:val="16"/>
              </w:rPr>
            </w:pPr>
            <w:r w:rsidRPr="00262391">
              <w:rPr>
                <w:rStyle w:val="2fa"/>
                <w:rFonts w:ascii="Arial" w:hAnsi="Arial" w:cs="Arial"/>
                <w:sz w:val="16"/>
                <w:szCs w:val="16"/>
              </w:rPr>
              <w:t>5</w:t>
            </w:r>
          </w:p>
        </w:tc>
      </w:tr>
      <w:tr w:rsidR="00262391" w:rsidRPr="00262391" w:rsidTr="00262391">
        <w:tblPrEx>
          <w:tblCellMar>
            <w:top w:w="0" w:type="dxa"/>
            <w:bottom w:w="0" w:type="dxa"/>
          </w:tblCellMar>
        </w:tblPrEx>
        <w:trPr>
          <w:gridAfter w:val="1"/>
          <w:wAfter w:w="472" w:type="dxa"/>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gridSpan w:val="2"/>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874" w:type="dxa"/>
            <w:gridSpan w:val="2"/>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gridSpan w:val="2"/>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4690" w:type="dxa"/>
            <w:gridSpan w:val="2"/>
            <w:vMerge/>
            <w:tcBorders>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gridSpan w:val="3"/>
            <w:vMerge/>
            <w:tcBorders>
              <w:left w:val="single" w:sz="4" w:space="0" w:color="auto"/>
              <w:bottom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trHeight w:hRule="exact" w:val="715"/>
        </w:trPr>
        <w:tc>
          <w:tcPr>
            <w:tcW w:w="1090" w:type="dxa"/>
            <w:gridSpan w:val="2"/>
            <w:tcBorders>
              <w:top w:val="single" w:sz="4" w:space="0" w:color="auto"/>
              <w:left w:val="single" w:sz="4" w:space="0" w:color="auto"/>
            </w:tcBorders>
            <w:shd w:val="clear" w:color="auto" w:fill="FFFFFF"/>
            <w:vAlign w:val="bottom"/>
          </w:tcPr>
          <w:p w:rsidR="00262391" w:rsidRPr="00262391" w:rsidRDefault="00262391" w:rsidP="00CD643C">
            <w:pPr>
              <w:spacing w:after="120" w:line="280" w:lineRule="exact"/>
              <w:ind w:left="160"/>
              <w:rPr>
                <w:rFonts w:ascii="Arial" w:hAnsi="Arial" w:cs="Arial"/>
                <w:sz w:val="16"/>
                <w:szCs w:val="16"/>
              </w:rPr>
            </w:pPr>
            <w:r w:rsidRPr="00262391">
              <w:rPr>
                <w:rStyle w:val="214pt1"/>
                <w:rFonts w:ascii="Arial" w:hAnsi="Arial" w:cs="Arial"/>
                <w:sz w:val="16"/>
                <w:szCs w:val="16"/>
              </w:rPr>
              <w:t>Номер</w:t>
            </w:r>
          </w:p>
          <w:p w:rsidR="00262391" w:rsidRPr="00262391" w:rsidRDefault="00262391" w:rsidP="00CD643C">
            <w:pPr>
              <w:spacing w:before="120" w:line="280" w:lineRule="exact"/>
              <w:jc w:val="center"/>
              <w:rPr>
                <w:rFonts w:ascii="Arial" w:hAnsi="Arial" w:cs="Arial"/>
                <w:sz w:val="16"/>
                <w:szCs w:val="16"/>
              </w:rPr>
            </w:pPr>
            <w:r w:rsidRPr="00262391">
              <w:rPr>
                <w:rStyle w:val="214pt1"/>
                <w:rFonts w:ascii="Arial" w:hAnsi="Arial" w:cs="Arial"/>
                <w:sz w:val="16"/>
                <w:szCs w:val="16"/>
              </w:rPr>
              <w:t>тома</w:t>
            </w:r>
          </w:p>
        </w:tc>
        <w:tc>
          <w:tcPr>
            <w:tcW w:w="2410" w:type="dxa"/>
            <w:gridSpan w:val="6"/>
            <w:tcBorders>
              <w:top w:val="single" w:sz="4" w:space="0" w:color="auto"/>
              <w:left w:val="single" w:sz="4" w:space="0" w:color="auto"/>
            </w:tcBorders>
            <w:shd w:val="clear" w:color="auto" w:fill="FFFFFF"/>
          </w:tcPr>
          <w:p w:rsidR="00262391" w:rsidRPr="00262391" w:rsidRDefault="00262391" w:rsidP="00CD643C">
            <w:pPr>
              <w:spacing w:line="280" w:lineRule="exact"/>
              <w:jc w:val="center"/>
              <w:rPr>
                <w:rFonts w:ascii="Arial" w:hAnsi="Arial" w:cs="Arial"/>
                <w:sz w:val="16"/>
                <w:szCs w:val="16"/>
              </w:rPr>
            </w:pPr>
            <w:r w:rsidRPr="00262391">
              <w:rPr>
                <w:rStyle w:val="214pt1"/>
                <w:rFonts w:ascii="Arial" w:hAnsi="Arial" w:cs="Arial"/>
                <w:sz w:val="16"/>
                <w:szCs w:val="16"/>
              </w:rPr>
              <w:t>Обозначение</w:t>
            </w:r>
          </w:p>
        </w:tc>
        <w:tc>
          <w:tcPr>
            <w:tcW w:w="4958" w:type="dxa"/>
            <w:gridSpan w:val="4"/>
            <w:tcBorders>
              <w:top w:val="single" w:sz="4" w:space="0" w:color="auto"/>
              <w:left w:val="single" w:sz="4" w:space="0" w:color="auto"/>
            </w:tcBorders>
            <w:shd w:val="clear" w:color="auto" w:fill="FFFFFF"/>
          </w:tcPr>
          <w:p w:rsidR="00262391" w:rsidRPr="00262391" w:rsidRDefault="00262391" w:rsidP="00CD643C">
            <w:pPr>
              <w:spacing w:line="280" w:lineRule="exact"/>
              <w:jc w:val="center"/>
              <w:rPr>
                <w:rFonts w:ascii="Arial" w:hAnsi="Arial" w:cs="Arial"/>
                <w:sz w:val="16"/>
                <w:szCs w:val="16"/>
              </w:rPr>
            </w:pPr>
            <w:r w:rsidRPr="00262391">
              <w:rPr>
                <w:rStyle w:val="214pt1"/>
                <w:rFonts w:ascii="Arial" w:hAnsi="Arial" w:cs="Arial"/>
                <w:sz w:val="16"/>
                <w:szCs w:val="16"/>
              </w:rPr>
              <w:t>Наименование</w:t>
            </w:r>
          </w:p>
        </w:tc>
        <w:tc>
          <w:tcPr>
            <w:tcW w:w="1050" w:type="dxa"/>
            <w:gridSpan w:val="3"/>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280" w:lineRule="exact"/>
              <w:rPr>
                <w:rFonts w:ascii="Arial" w:hAnsi="Arial" w:cs="Arial"/>
                <w:sz w:val="16"/>
                <w:szCs w:val="16"/>
              </w:rPr>
            </w:pPr>
            <w:r w:rsidRPr="00262391">
              <w:rPr>
                <w:rStyle w:val="214pt1"/>
                <w:rFonts w:ascii="Arial" w:hAnsi="Arial" w:cs="Arial"/>
                <w:sz w:val="16"/>
                <w:szCs w:val="16"/>
              </w:rPr>
              <w:t>Примечание</w:t>
            </w:r>
          </w:p>
        </w:tc>
      </w:tr>
      <w:tr w:rsidR="00262391" w:rsidRPr="00262391" w:rsidTr="00262391">
        <w:tblPrEx>
          <w:tblCellMar>
            <w:top w:w="0" w:type="dxa"/>
            <w:bottom w:w="0" w:type="dxa"/>
          </w:tblCellMar>
        </w:tblPrEx>
        <w:trPr>
          <w:trHeight w:hRule="exact" w:val="1978"/>
        </w:trPr>
        <w:tc>
          <w:tcPr>
            <w:tcW w:w="1090" w:type="dxa"/>
            <w:gridSpan w:val="2"/>
            <w:tcBorders>
              <w:top w:val="single" w:sz="4" w:space="0" w:color="auto"/>
              <w:left w:val="single" w:sz="4" w:space="0" w:color="auto"/>
            </w:tcBorders>
            <w:shd w:val="clear" w:color="auto" w:fill="FFFFFF"/>
          </w:tcPr>
          <w:p w:rsidR="00262391" w:rsidRPr="00262391" w:rsidRDefault="00262391" w:rsidP="00CD643C">
            <w:pPr>
              <w:spacing w:line="280" w:lineRule="exact"/>
              <w:jc w:val="center"/>
              <w:rPr>
                <w:rFonts w:ascii="Arial" w:hAnsi="Arial" w:cs="Arial"/>
                <w:sz w:val="16"/>
                <w:szCs w:val="16"/>
              </w:rPr>
            </w:pPr>
            <w:r w:rsidRPr="00262391">
              <w:rPr>
                <w:rStyle w:val="214pt1"/>
                <w:rFonts w:ascii="Arial" w:hAnsi="Arial" w:cs="Arial"/>
                <w:sz w:val="16"/>
                <w:szCs w:val="16"/>
              </w:rPr>
              <w:t>1</w:t>
            </w:r>
          </w:p>
        </w:tc>
        <w:tc>
          <w:tcPr>
            <w:tcW w:w="2410" w:type="dxa"/>
            <w:gridSpan w:val="6"/>
            <w:tcBorders>
              <w:top w:val="single" w:sz="4" w:space="0" w:color="auto"/>
              <w:left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1/20/09-2023-ППТ (лист 1)</w:t>
            </w:r>
          </w:p>
        </w:tc>
        <w:tc>
          <w:tcPr>
            <w:tcW w:w="4958" w:type="dxa"/>
            <w:gridSpan w:val="4"/>
            <w:tcBorders>
              <w:top w:val="single" w:sz="4" w:space="0" w:color="auto"/>
              <w:left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Проект планировки территории Основная часть</w:t>
            </w:r>
          </w:p>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Положения о территориальном планировании Графическая часть</w:t>
            </w:r>
          </w:p>
        </w:tc>
        <w:tc>
          <w:tcPr>
            <w:tcW w:w="1050" w:type="dxa"/>
            <w:gridSpan w:val="3"/>
            <w:tcBorders>
              <w:top w:val="single" w:sz="4" w:space="0" w:color="auto"/>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trHeight w:hRule="exact" w:val="1771"/>
        </w:trPr>
        <w:tc>
          <w:tcPr>
            <w:tcW w:w="1090" w:type="dxa"/>
            <w:gridSpan w:val="2"/>
            <w:tcBorders>
              <w:top w:val="single" w:sz="4" w:space="0" w:color="auto"/>
              <w:left w:val="single" w:sz="4" w:space="0" w:color="auto"/>
            </w:tcBorders>
            <w:shd w:val="clear" w:color="auto" w:fill="FFFFFF"/>
          </w:tcPr>
          <w:p w:rsidR="00262391" w:rsidRPr="00262391" w:rsidRDefault="00262391" w:rsidP="00CD643C">
            <w:pPr>
              <w:spacing w:line="280" w:lineRule="exact"/>
              <w:jc w:val="center"/>
              <w:rPr>
                <w:rFonts w:ascii="Arial" w:hAnsi="Arial" w:cs="Arial"/>
                <w:sz w:val="16"/>
                <w:szCs w:val="16"/>
              </w:rPr>
            </w:pPr>
            <w:r w:rsidRPr="00262391">
              <w:rPr>
                <w:rStyle w:val="214pt1"/>
                <w:rFonts w:ascii="Arial" w:hAnsi="Arial" w:cs="Arial"/>
                <w:sz w:val="16"/>
                <w:szCs w:val="16"/>
              </w:rPr>
              <w:t>2</w:t>
            </w:r>
          </w:p>
        </w:tc>
        <w:tc>
          <w:tcPr>
            <w:tcW w:w="2410" w:type="dxa"/>
            <w:gridSpan w:val="6"/>
            <w:tcBorders>
              <w:top w:val="single" w:sz="4" w:space="0" w:color="auto"/>
              <w:left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1/20/09-2023-ППТ (листы 2-8)</w:t>
            </w:r>
          </w:p>
        </w:tc>
        <w:tc>
          <w:tcPr>
            <w:tcW w:w="4958" w:type="dxa"/>
            <w:gridSpan w:val="4"/>
            <w:tcBorders>
              <w:top w:val="single" w:sz="4" w:space="0" w:color="auto"/>
              <w:left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Проект планировки территории Материалы по обоснованию Пояснительная записка Графическая часть</w:t>
            </w:r>
          </w:p>
        </w:tc>
        <w:tc>
          <w:tcPr>
            <w:tcW w:w="1050" w:type="dxa"/>
            <w:gridSpan w:val="3"/>
            <w:tcBorders>
              <w:top w:val="single" w:sz="4" w:space="0" w:color="auto"/>
              <w:left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r w:rsidR="00262391" w:rsidRPr="00262391" w:rsidTr="00262391">
        <w:tblPrEx>
          <w:tblCellMar>
            <w:top w:w="0" w:type="dxa"/>
            <w:bottom w:w="0" w:type="dxa"/>
          </w:tblCellMar>
        </w:tblPrEx>
        <w:trPr>
          <w:trHeight w:hRule="exact" w:val="1766"/>
        </w:trPr>
        <w:tc>
          <w:tcPr>
            <w:tcW w:w="1090" w:type="dxa"/>
            <w:gridSpan w:val="2"/>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2410" w:type="dxa"/>
            <w:gridSpan w:val="6"/>
            <w:tcBorders>
              <w:top w:val="single" w:sz="4" w:space="0" w:color="auto"/>
              <w:left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Том 1 23-389- ИГДИ</w:t>
            </w:r>
          </w:p>
        </w:tc>
        <w:tc>
          <w:tcPr>
            <w:tcW w:w="4958" w:type="dxa"/>
            <w:gridSpan w:val="4"/>
            <w:tcBorders>
              <w:top w:val="single" w:sz="4" w:space="0" w:color="auto"/>
              <w:left w:val="single" w:sz="4" w:space="0" w:color="auto"/>
            </w:tcBorders>
            <w:shd w:val="clear" w:color="auto" w:fill="FFFFFF"/>
          </w:tcPr>
          <w:p w:rsidR="00262391" w:rsidRPr="00262391" w:rsidRDefault="00262391" w:rsidP="00CD643C">
            <w:pPr>
              <w:spacing w:line="326" w:lineRule="exact"/>
              <w:rPr>
                <w:rFonts w:ascii="Arial" w:hAnsi="Arial" w:cs="Arial"/>
                <w:sz w:val="16"/>
                <w:szCs w:val="16"/>
              </w:rPr>
            </w:pPr>
            <w:r w:rsidRPr="00262391">
              <w:rPr>
                <w:rStyle w:val="214pt1"/>
                <w:rFonts w:ascii="Arial" w:hAnsi="Arial" w:cs="Arial"/>
                <w:sz w:val="16"/>
                <w:szCs w:val="16"/>
              </w:rPr>
              <w:t>Технический отчет по результатам инженерно-геодезических изысканий</w:t>
            </w:r>
          </w:p>
        </w:tc>
        <w:tc>
          <w:tcPr>
            <w:tcW w:w="1050" w:type="dxa"/>
            <w:gridSpan w:val="3"/>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Выполнен ООО «ФИШТ» г. Краснодар</w:t>
            </w:r>
          </w:p>
        </w:tc>
      </w:tr>
      <w:tr w:rsidR="00262391" w:rsidRPr="00262391" w:rsidTr="00262391">
        <w:tblPrEx>
          <w:tblCellMar>
            <w:top w:w="0" w:type="dxa"/>
            <w:bottom w:w="0" w:type="dxa"/>
          </w:tblCellMar>
        </w:tblPrEx>
        <w:trPr>
          <w:trHeight w:hRule="exact" w:val="1795"/>
        </w:trPr>
        <w:tc>
          <w:tcPr>
            <w:tcW w:w="1090" w:type="dxa"/>
            <w:gridSpan w:val="2"/>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2410" w:type="dxa"/>
            <w:gridSpan w:val="6"/>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4958" w:type="dxa"/>
            <w:gridSpan w:val="4"/>
            <w:tcBorders>
              <w:top w:val="single" w:sz="4" w:space="0" w:color="auto"/>
              <w:left w:val="single" w:sz="4" w:space="0" w:color="auto"/>
              <w:bottom w:val="single" w:sz="4" w:space="0" w:color="auto"/>
            </w:tcBorders>
            <w:shd w:val="clear" w:color="auto" w:fill="FFFFFF"/>
          </w:tcPr>
          <w:p w:rsidR="00262391" w:rsidRPr="00262391" w:rsidRDefault="00262391" w:rsidP="00CD643C">
            <w:pPr>
              <w:spacing w:line="322" w:lineRule="exact"/>
              <w:rPr>
                <w:rFonts w:ascii="Arial" w:hAnsi="Arial" w:cs="Arial"/>
                <w:sz w:val="16"/>
                <w:szCs w:val="16"/>
              </w:rPr>
            </w:pPr>
            <w:r w:rsidRPr="00262391">
              <w:rPr>
                <w:rStyle w:val="214pt1"/>
                <w:rFonts w:ascii="Arial" w:hAnsi="Arial" w:cs="Arial"/>
                <w:sz w:val="16"/>
                <w:szCs w:val="16"/>
              </w:rPr>
              <w:t>Мероприятия и технические решения, обеспечивающие инженерную защиту территории и конструкций зданий от подтопления</w:t>
            </w:r>
          </w:p>
        </w:tc>
        <w:tc>
          <w:tcPr>
            <w:tcW w:w="1050" w:type="dxa"/>
            <w:gridSpan w:val="3"/>
            <w:tcBorders>
              <w:top w:val="single" w:sz="4" w:space="0" w:color="auto"/>
              <w:left w:val="single" w:sz="4" w:space="0" w:color="auto"/>
              <w:bottom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bl>
    <w:p w:rsidR="00262391" w:rsidRPr="00262391" w:rsidRDefault="00262391" w:rsidP="00262391">
      <w:pPr>
        <w:pStyle w:val="af8"/>
        <w:shd w:val="clear" w:color="auto" w:fill="auto"/>
        <w:spacing w:line="260" w:lineRule="exact"/>
        <w:rPr>
          <w:rFonts w:ascii="Arial" w:hAnsi="Arial" w:cs="Arial"/>
          <w:sz w:val="16"/>
          <w:szCs w:val="16"/>
        </w:rPr>
      </w:pPr>
      <w:r w:rsidRPr="00262391">
        <w:rPr>
          <w:rFonts w:ascii="Arial" w:hAnsi="Arial" w:cs="Arial"/>
          <w:sz w:val="16"/>
          <w:szCs w:val="16"/>
        </w:rPr>
        <w:t>1/20/09-2023-ППТ -ПЗ 2</w:t>
      </w:r>
    </w:p>
    <w:p w:rsidR="00262391" w:rsidRPr="00262391" w:rsidRDefault="00262391" w:rsidP="00262391">
      <w:pPr>
        <w:pStyle w:val="4a"/>
        <w:framePr w:wrap="none" w:vAnchor="page" w:hAnchor="page" w:x="10967" w:y="15668"/>
        <w:shd w:val="clear" w:color="auto" w:fill="auto"/>
        <w:spacing w:line="170" w:lineRule="exact"/>
        <w:rPr>
          <w:rFonts w:ascii="Arial" w:hAnsi="Arial" w:cs="Arial"/>
          <w:sz w:val="16"/>
          <w:szCs w:val="16"/>
        </w:rPr>
      </w:pPr>
      <w:r w:rsidRPr="00262391">
        <w:rPr>
          <w:rFonts w:ascii="Arial" w:hAnsi="Arial" w:cs="Arial"/>
          <w:sz w:val="16"/>
          <w:szCs w:val="16"/>
        </w:rPr>
        <w:t>Лист</w:t>
      </w:r>
    </w:p>
    <w:p w:rsidR="00262391" w:rsidRPr="00262391" w:rsidRDefault="00262391" w:rsidP="00262391">
      <w:pPr>
        <w:pStyle w:val="3f0"/>
        <w:framePr w:wrap="none" w:vAnchor="page" w:hAnchor="page" w:x="11145" w:y="16082"/>
        <w:shd w:val="clear" w:color="auto" w:fill="auto"/>
        <w:spacing w:line="220" w:lineRule="exact"/>
        <w:rPr>
          <w:rFonts w:ascii="Arial" w:hAnsi="Arial" w:cs="Arial"/>
          <w:sz w:val="16"/>
          <w:szCs w:val="16"/>
        </w:rPr>
      </w:pPr>
      <w:r w:rsidRPr="00262391">
        <w:rPr>
          <w:rFonts w:ascii="Arial" w:hAnsi="Arial" w:cs="Arial"/>
          <w:sz w:val="16"/>
          <w:szCs w:val="16"/>
        </w:rPr>
        <w:t>6</w:t>
      </w:r>
    </w:p>
    <w:p w:rsidR="00262391" w:rsidRPr="00262391" w:rsidRDefault="00262391" w:rsidP="00027403">
      <w:pPr>
        <w:pStyle w:val="34"/>
        <w:numPr>
          <w:ilvl w:val="0"/>
          <w:numId w:val="81"/>
        </w:numPr>
        <w:shd w:val="clear" w:color="auto" w:fill="auto"/>
        <w:tabs>
          <w:tab w:val="left" w:pos="1214"/>
        </w:tabs>
        <w:spacing w:after="0" w:line="260" w:lineRule="exact"/>
        <w:ind w:left="260" w:firstLine="720"/>
        <w:jc w:val="both"/>
        <w:rPr>
          <w:rFonts w:ascii="Arial" w:hAnsi="Arial" w:cs="Arial"/>
          <w:sz w:val="16"/>
          <w:szCs w:val="16"/>
        </w:rPr>
      </w:pPr>
      <w:r w:rsidRPr="00262391">
        <w:rPr>
          <w:rFonts w:ascii="Arial" w:hAnsi="Arial" w:cs="Arial"/>
          <w:sz w:val="16"/>
          <w:szCs w:val="16"/>
        </w:rPr>
        <w:t>Анализ современного состояния территории</w:t>
      </w:r>
    </w:p>
    <w:p w:rsidR="00262391" w:rsidRPr="00262391" w:rsidRDefault="00262391" w:rsidP="00027403">
      <w:pPr>
        <w:pStyle w:val="34"/>
        <w:numPr>
          <w:ilvl w:val="1"/>
          <w:numId w:val="81"/>
        </w:numPr>
        <w:shd w:val="clear" w:color="auto" w:fill="auto"/>
        <w:tabs>
          <w:tab w:val="left" w:pos="1446"/>
        </w:tabs>
        <w:spacing w:after="428" w:line="456" w:lineRule="exact"/>
        <w:ind w:left="260" w:right="180" w:firstLine="720"/>
        <w:jc w:val="both"/>
        <w:rPr>
          <w:rFonts w:ascii="Arial" w:hAnsi="Arial" w:cs="Arial"/>
          <w:sz w:val="16"/>
          <w:szCs w:val="16"/>
        </w:rPr>
      </w:pPr>
      <w:r w:rsidRPr="00262391">
        <w:rPr>
          <w:rFonts w:ascii="Arial" w:hAnsi="Arial" w:cs="Arial"/>
          <w:sz w:val="16"/>
          <w:szCs w:val="16"/>
        </w:rPr>
        <w:t>Размещение территории проектирования в планировочной структуре поселения</w:t>
      </w:r>
    </w:p>
    <w:p w:rsidR="00262391" w:rsidRPr="00262391" w:rsidRDefault="00262391" w:rsidP="00262391">
      <w:pPr>
        <w:spacing w:line="446" w:lineRule="exact"/>
        <w:ind w:left="260" w:right="180" w:firstLine="720"/>
        <w:jc w:val="both"/>
        <w:rPr>
          <w:rFonts w:ascii="Arial" w:hAnsi="Arial" w:cs="Arial"/>
          <w:sz w:val="16"/>
          <w:szCs w:val="16"/>
        </w:rPr>
      </w:pPr>
      <w:r w:rsidRPr="00262391">
        <w:rPr>
          <w:rFonts w:ascii="Arial" w:hAnsi="Arial" w:cs="Arial"/>
          <w:sz w:val="16"/>
          <w:szCs w:val="16"/>
        </w:rPr>
        <w:t>В административном отношении территория проектируемого жилого района, предназначенного для освоения в целях жилищного строительства, расположена по адресу: Российская Федерация, Краснодарский край, Новокубанский район, Новокубанское городское поселение, город Новокубанск, между ул. Березовой, Кузнечной и Весенней.</w:t>
      </w:r>
    </w:p>
    <w:p w:rsidR="00262391" w:rsidRPr="00262391" w:rsidRDefault="00262391" w:rsidP="00262391">
      <w:pPr>
        <w:spacing w:after="420" w:line="451" w:lineRule="exact"/>
        <w:ind w:left="260" w:right="180" w:firstLine="720"/>
        <w:jc w:val="both"/>
        <w:rPr>
          <w:rFonts w:ascii="Arial" w:hAnsi="Arial" w:cs="Arial"/>
          <w:sz w:val="16"/>
          <w:szCs w:val="16"/>
        </w:rPr>
      </w:pPr>
      <w:r w:rsidRPr="00262391">
        <w:rPr>
          <w:rFonts w:ascii="Arial" w:hAnsi="Arial" w:cs="Arial"/>
          <w:sz w:val="16"/>
          <w:szCs w:val="16"/>
        </w:rPr>
        <w:t>Проект планировки территории разработана на территорию общей площадью 8,3 га в границах земельного участка с кадастровым номером 23:21:0401013:2552, а также земель площадью 1,63 га, государственная собственность на которые не разграничена.</w:t>
      </w:r>
    </w:p>
    <w:p w:rsidR="00262391" w:rsidRPr="00262391" w:rsidRDefault="00262391" w:rsidP="00027403">
      <w:pPr>
        <w:pStyle w:val="34"/>
        <w:numPr>
          <w:ilvl w:val="1"/>
          <w:numId w:val="81"/>
        </w:numPr>
        <w:shd w:val="clear" w:color="auto" w:fill="auto"/>
        <w:tabs>
          <w:tab w:val="left" w:pos="1446"/>
        </w:tabs>
        <w:spacing w:after="424" w:line="451" w:lineRule="exact"/>
        <w:ind w:left="260" w:right="180" w:firstLine="720"/>
        <w:jc w:val="both"/>
        <w:rPr>
          <w:rFonts w:ascii="Arial" w:hAnsi="Arial" w:cs="Arial"/>
          <w:sz w:val="16"/>
          <w:szCs w:val="16"/>
        </w:rPr>
      </w:pPr>
      <w:r w:rsidRPr="00262391">
        <w:rPr>
          <w:rFonts w:ascii="Arial" w:hAnsi="Arial" w:cs="Arial"/>
          <w:sz w:val="16"/>
          <w:szCs w:val="16"/>
        </w:rPr>
        <w:t>Описание природно-климатических условий территории, в отношении которой разрабатывается проект планировки территории</w:t>
      </w:r>
    </w:p>
    <w:p w:rsidR="00262391" w:rsidRPr="00262391" w:rsidRDefault="00262391" w:rsidP="00262391">
      <w:pPr>
        <w:spacing w:line="446" w:lineRule="exact"/>
        <w:ind w:left="260" w:right="180" w:firstLine="720"/>
        <w:jc w:val="both"/>
        <w:rPr>
          <w:rFonts w:ascii="Arial" w:hAnsi="Arial" w:cs="Arial"/>
          <w:sz w:val="16"/>
          <w:szCs w:val="16"/>
        </w:rPr>
      </w:pPr>
      <w:r w:rsidRPr="00262391">
        <w:rPr>
          <w:rFonts w:ascii="Arial" w:hAnsi="Arial" w:cs="Arial"/>
          <w:sz w:val="16"/>
          <w:szCs w:val="16"/>
        </w:rPr>
        <w:t xml:space="preserve">Согласно климатическому районированию для строительства по СНиП 23.01-99 Новокубанское городское поселение относится к району III и подрайону </w:t>
      </w:r>
      <w:r w:rsidRPr="00262391">
        <w:rPr>
          <w:rFonts w:ascii="Arial" w:hAnsi="Arial" w:cs="Arial"/>
          <w:sz w:val="16"/>
          <w:szCs w:val="16"/>
          <w:lang w:val="en-US" w:eastAsia="en-US" w:bidi="en-US"/>
        </w:rPr>
        <w:t>III</w:t>
      </w:r>
      <w:r w:rsidRPr="00262391">
        <w:rPr>
          <w:rFonts w:ascii="Arial" w:hAnsi="Arial" w:cs="Arial"/>
          <w:sz w:val="16"/>
          <w:szCs w:val="16"/>
        </w:rPr>
        <w:t>-Б, для которого характерны следующие природно-климатические факторы:</w:t>
      </w:r>
    </w:p>
    <w:p w:rsidR="00262391" w:rsidRPr="00262391" w:rsidRDefault="00262391" w:rsidP="00027403">
      <w:pPr>
        <w:widowControl w:val="0"/>
        <w:numPr>
          <w:ilvl w:val="0"/>
          <w:numId w:val="80"/>
        </w:numPr>
        <w:tabs>
          <w:tab w:val="left" w:pos="1180"/>
        </w:tabs>
        <w:spacing w:line="446" w:lineRule="exact"/>
        <w:ind w:left="260" w:right="180" w:firstLine="720"/>
        <w:jc w:val="both"/>
        <w:rPr>
          <w:rFonts w:ascii="Arial" w:hAnsi="Arial" w:cs="Arial"/>
          <w:sz w:val="16"/>
          <w:szCs w:val="16"/>
        </w:rPr>
      </w:pPr>
      <w:r w:rsidRPr="00262391">
        <w:rPr>
          <w:rFonts w:ascii="Arial" w:hAnsi="Arial" w:cs="Arial"/>
          <w:sz w:val="16"/>
          <w:szCs w:val="16"/>
        </w:rPr>
        <w:t>Самый теплый месяц июль - (+22 0С), самый холодный месяц - январь (-3,5 0С). Среднегодовая температура воздуха +9,9 0С. Абсолютный максимум температуры отмечен в августе месяце (+45 0С), а абсолютный минимум (-33 0С) - в декабре-январе.</w:t>
      </w:r>
    </w:p>
    <w:p w:rsidR="00262391" w:rsidRPr="00262391" w:rsidRDefault="00262391" w:rsidP="00027403">
      <w:pPr>
        <w:widowControl w:val="0"/>
        <w:numPr>
          <w:ilvl w:val="0"/>
          <w:numId w:val="80"/>
        </w:numPr>
        <w:tabs>
          <w:tab w:val="left" w:pos="1194"/>
        </w:tabs>
        <w:spacing w:line="446" w:lineRule="exact"/>
        <w:ind w:left="260" w:firstLine="720"/>
        <w:jc w:val="both"/>
        <w:rPr>
          <w:rFonts w:ascii="Arial" w:hAnsi="Arial" w:cs="Arial"/>
          <w:sz w:val="16"/>
          <w:szCs w:val="16"/>
        </w:rPr>
      </w:pPr>
      <w:r w:rsidRPr="00262391">
        <w:rPr>
          <w:rFonts w:ascii="Arial" w:hAnsi="Arial" w:cs="Arial"/>
          <w:sz w:val="16"/>
          <w:szCs w:val="16"/>
        </w:rPr>
        <w:t>Количество годовых осадков - 550 мм/год.</w:t>
      </w:r>
    </w:p>
    <w:p w:rsidR="00262391" w:rsidRPr="00262391" w:rsidRDefault="00262391" w:rsidP="00027403">
      <w:pPr>
        <w:widowControl w:val="0"/>
        <w:numPr>
          <w:ilvl w:val="0"/>
          <w:numId w:val="80"/>
        </w:numPr>
        <w:tabs>
          <w:tab w:val="left" w:pos="1194"/>
        </w:tabs>
        <w:spacing w:line="446" w:lineRule="exact"/>
        <w:ind w:left="260" w:firstLine="720"/>
        <w:jc w:val="both"/>
        <w:rPr>
          <w:rFonts w:ascii="Arial" w:hAnsi="Arial" w:cs="Arial"/>
          <w:sz w:val="16"/>
          <w:szCs w:val="16"/>
        </w:rPr>
      </w:pPr>
      <w:r w:rsidRPr="00262391">
        <w:rPr>
          <w:rFonts w:ascii="Arial" w:hAnsi="Arial" w:cs="Arial"/>
          <w:sz w:val="16"/>
          <w:szCs w:val="16"/>
        </w:rPr>
        <w:t>Относительная влажность воздуха - 74%.</w:t>
      </w:r>
    </w:p>
    <w:p w:rsidR="00262391" w:rsidRPr="00262391" w:rsidRDefault="00262391" w:rsidP="00027403">
      <w:pPr>
        <w:widowControl w:val="0"/>
        <w:numPr>
          <w:ilvl w:val="0"/>
          <w:numId w:val="80"/>
        </w:numPr>
        <w:tabs>
          <w:tab w:val="left" w:pos="1190"/>
        </w:tabs>
        <w:spacing w:line="446" w:lineRule="exact"/>
        <w:ind w:left="260" w:right="180" w:firstLine="720"/>
        <w:jc w:val="both"/>
        <w:rPr>
          <w:rFonts w:ascii="Arial" w:hAnsi="Arial" w:cs="Arial"/>
          <w:sz w:val="16"/>
          <w:szCs w:val="16"/>
        </w:rPr>
      </w:pPr>
      <w:r w:rsidRPr="00262391">
        <w:rPr>
          <w:rFonts w:ascii="Arial" w:hAnsi="Arial" w:cs="Arial"/>
          <w:sz w:val="16"/>
          <w:szCs w:val="16"/>
        </w:rPr>
        <w:t>Среднегодовая скорость ветра - 5,2 м/с, ветры наибольшей скорости (25-35м/с) проявляются в ноябре декабре. Максимальная скорость ветра возможная 1 раз: в год - 42 м/с, в 5 лет - 51 м/с, в 10 лет - 56 м/с, в 15 лет - 58 м/с, в 20 лет - 60 м/с.</w:t>
      </w:r>
    </w:p>
    <w:p w:rsidR="00262391" w:rsidRPr="00262391" w:rsidRDefault="00262391" w:rsidP="00262391">
      <w:pPr>
        <w:pStyle w:val="27"/>
        <w:shd w:val="clear" w:color="auto" w:fill="auto"/>
        <w:spacing w:line="260" w:lineRule="exact"/>
        <w:rPr>
          <w:rFonts w:ascii="Arial" w:hAnsi="Arial" w:cs="Arial"/>
        </w:rPr>
      </w:pPr>
      <w:r w:rsidRPr="00262391">
        <w:rPr>
          <w:rFonts w:ascii="Arial" w:hAnsi="Arial" w:cs="Arial"/>
        </w:rPr>
        <w:t>- Мощность снегового покрова - 10-15 см, снеговой покров устанавливается в</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614"/>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4614"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rFonts w:ascii="Arial" w:hAnsi="Arial" w:cs="Arial"/>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rFonts w:ascii="Arial" w:hAnsi="Arial" w:cs="Arial"/>
                <w:sz w:val="16"/>
                <w:szCs w:val="16"/>
              </w:rPr>
            </w:pPr>
          </w:p>
        </w:tc>
        <w:tc>
          <w:tcPr>
            <w:tcW w:w="4614" w:type="dxa"/>
            <w:vMerge w:val="restart"/>
            <w:tcBorders>
              <w:left w:val="single" w:sz="4" w:space="0" w:color="auto"/>
            </w:tcBorders>
            <w:shd w:val="clear" w:color="auto" w:fill="FFFFFF"/>
          </w:tcPr>
          <w:p w:rsidR="00262391" w:rsidRPr="00262391" w:rsidRDefault="00262391" w:rsidP="00CD643C">
            <w:pPr>
              <w:spacing w:line="260" w:lineRule="exact"/>
              <w:jc w:val="center"/>
              <w:rPr>
                <w:rFonts w:ascii="Arial" w:hAnsi="Arial" w:cs="Arial"/>
                <w:sz w:val="16"/>
                <w:szCs w:val="16"/>
              </w:rPr>
            </w:pPr>
            <w:r w:rsidRPr="00262391">
              <w:rPr>
                <w:rStyle w:val="25"/>
                <w:rFonts w:ascii="Arial" w:hAnsi="Arial" w:cs="Arial"/>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260" w:lineRule="exact"/>
              <w:ind w:left="280"/>
              <w:rPr>
                <w:rFonts w:ascii="Arial" w:hAnsi="Arial" w:cs="Arial"/>
                <w:sz w:val="16"/>
                <w:szCs w:val="16"/>
              </w:rPr>
            </w:pPr>
            <w:r w:rsidRPr="00262391">
              <w:rPr>
                <w:rStyle w:val="2fa"/>
                <w:rFonts w:ascii="Arial" w:hAnsi="Arial" w:cs="Arial"/>
                <w:sz w:val="16"/>
                <w:szCs w:val="16"/>
              </w:rPr>
              <w:t>7</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4614" w:type="dxa"/>
            <w:vMerge/>
            <w:tcBorders>
              <w:left w:val="single" w:sz="4" w:space="0" w:color="auto"/>
              <w:bottom w:val="single" w:sz="4" w:space="0" w:color="auto"/>
            </w:tcBorders>
            <w:shd w:val="clear" w:color="auto" w:fill="FFFFFF"/>
          </w:tcPr>
          <w:p w:rsidR="00262391" w:rsidRPr="00262391" w:rsidRDefault="00262391" w:rsidP="00CD643C">
            <w:pPr>
              <w:rPr>
                <w:rFonts w:ascii="Arial" w:hAnsi="Arial" w:cs="Arial"/>
                <w:sz w:val="16"/>
                <w:szCs w:val="16"/>
              </w:rPr>
            </w:pPr>
          </w:p>
        </w:tc>
        <w:tc>
          <w:tcPr>
            <w:tcW w:w="586" w:type="dxa"/>
            <w:vMerge/>
            <w:tcBorders>
              <w:left w:val="single" w:sz="4" w:space="0" w:color="auto"/>
              <w:bottom w:val="single" w:sz="4" w:space="0" w:color="auto"/>
              <w:right w:val="single" w:sz="4" w:space="0" w:color="auto"/>
            </w:tcBorders>
            <w:shd w:val="clear" w:color="auto" w:fill="FFFFFF"/>
          </w:tcPr>
          <w:p w:rsidR="00262391" w:rsidRPr="00262391" w:rsidRDefault="00262391" w:rsidP="00CD643C">
            <w:pPr>
              <w:rPr>
                <w:rFonts w:ascii="Arial" w:hAnsi="Arial" w:cs="Arial"/>
                <w:sz w:val="16"/>
                <w:szCs w:val="16"/>
              </w:rPr>
            </w:pPr>
          </w:p>
        </w:tc>
      </w:tr>
    </w:tbl>
    <w:p w:rsidR="00262391" w:rsidRPr="00262391" w:rsidRDefault="00262391" w:rsidP="00262391">
      <w:pPr>
        <w:spacing w:line="446" w:lineRule="exact"/>
        <w:ind w:left="260"/>
        <w:rPr>
          <w:rFonts w:ascii="Arial" w:hAnsi="Arial" w:cs="Arial"/>
          <w:sz w:val="16"/>
          <w:szCs w:val="16"/>
        </w:rPr>
      </w:pPr>
      <w:r w:rsidRPr="00262391">
        <w:rPr>
          <w:rFonts w:ascii="Arial" w:hAnsi="Arial" w:cs="Arial"/>
          <w:sz w:val="16"/>
          <w:szCs w:val="16"/>
        </w:rPr>
        <w:lastRenderedPageBreak/>
        <w:t>декабре и держится, в среднем, 1-2 месяца.</w:t>
      </w:r>
    </w:p>
    <w:p w:rsidR="00262391" w:rsidRPr="00262391" w:rsidRDefault="00262391" w:rsidP="00027403">
      <w:pPr>
        <w:widowControl w:val="0"/>
        <w:numPr>
          <w:ilvl w:val="0"/>
          <w:numId w:val="80"/>
        </w:numPr>
        <w:tabs>
          <w:tab w:val="left" w:pos="1242"/>
        </w:tabs>
        <w:spacing w:line="446" w:lineRule="exact"/>
        <w:ind w:left="260" w:firstLine="700"/>
        <w:rPr>
          <w:rFonts w:ascii="Arial" w:hAnsi="Arial" w:cs="Arial"/>
          <w:sz w:val="16"/>
          <w:szCs w:val="16"/>
        </w:rPr>
      </w:pPr>
      <w:r w:rsidRPr="00262391">
        <w:rPr>
          <w:rFonts w:ascii="Arial" w:hAnsi="Arial" w:cs="Arial"/>
          <w:sz w:val="16"/>
          <w:szCs w:val="16"/>
        </w:rPr>
        <w:t>Расчетная температура самой холодной пятидневки - (-21 0С), расчетная зимняя вентиляционная температура - (-6,8 0С).</w:t>
      </w:r>
    </w:p>
    <w:p w:rsidR="00262391" w:rsidRPr="00262391" w:rsidRDefault="00262391" w:rsidP="00027403">
      <w:pPr>
        <w:widowControl w:val="0"/>
        <w:numPr>
          <w:ilvl w:val="0"/>
          <w:numId w:val="80"/>
        </w:numPr>
        <w:tabs>
          <w:tab w:val="left" w:pos="1227"/>
        </w:tabs>
        <w:spacing w:line="446" w:lineRule="exact"/>
        <w:ind w:left="960"/>
        <w:jc w:val="both"/>
        <w:rPr>
          <w:rFonts w:ascii="Arial" w:hAnsi="Arial" w:cs="Arial"/>
          <w:sz w:val="16"/>
          <w:szCs w:val="16"/>
        </w:rPr>
      </w:pPr>
      <w:r w:rsidRPr="00262391">
        <w:rPr>
          <w:rFonts w:ascii="Arial" w:hAnsi="Arial" w:cs="Arial"/>
          <w:sz w:val="16"/>
          <w:szCs w:val="16"/>
        </w:rPr>
        <w:t>Отопительный период - 159 суток.</w:t>
      </w:r>
    </w:p>
    <w:p w:rsidR="00262391" w:rsidRPr="00262391" w:rsidRDefault="00262391" w:rsidP="00262391">
      <w:pPr>
        <w:spacing w:line="446" w:lineRule="exact"/>
        <w:ind w:left="260" w:firstLine="700"/>
        <w:rPr>
          <w:rFonts w:ascii="Arial" w:hAnsi="Arial" w:cs="Arial"/>
          <w:sz w:val="16"/>
          <w:szCs w:val="16"/>
        </w:rPr>
      </w:pPr>
      <w:r w:rsidRPr="00262391">
        <w:rPr>
          <w:rFonts w:ascii="Arial" w:hAnsi="Arial" w:cs="Arial"/>
          <w:sz w:val="16"/>
          <w:szCs w:val="16"/>
        </w:rPr>
        <w:t>Согласно приложению 5 СНиП 2.01-07-85 и СНКК - 20-303-202 для Новокубанского городского поселения принимаются:</w:t>
      </w:r>
    </w:p>
    <w:p w:rsidR="00262391" w:rsidRPr="00262391" w:rsidRDefault="00262391" w:rsidP="00027403">
      <w:pPr>
        <w:widowControl w:val="0"/>
        <w:numPr>
          <w:ilvl w:val="0"/>
          <w:numId w:val="80"/>
        </w:numPr>
        <w:tabs>
          <w:tab w:val="left" w:pos="1227"/>
        </w:tabs>
        <w:spacing w:line="446" w:lineRule="exact"/>
        <w:ind w:left="960"/>
        <w:jc w:val="both"/>
        <w:rPr>
          <w:rFonts w:ascii="Arial" w:hAnsi="Arial" w:cs="Arial"/>
          <w:sz w:val="16"/>
          <w:szCs w:val="16"/>
        </w:rPr>
      </w:pPr>
      <w:r w:rsidRPr="00262391">
        <w:rPr>
          <w:rFonts w:ascii="Arial" w:hAnsi="Arial" w:cs="Arial"/>
          <w:sz w:val="16"/>
          <w:szCs w:val="16"/>
        </w:rPr>
        <w:t>по расчетному значению снегового покрова - район II, СНКК - 20-303-202.</w:t>
      </w:r>
    </w:p>
    <w:p w:rsidR="0064578D" w:rsidRDefault="0064578D" w:rsidP="00D95EAE">
      <w:pPr>
        <w:jc w:val="both"/>
        <w:rPr>
          <w:rFonts w:ascii="Arial" w:hAnsi="Arial" w:cs="Arial"/>
          <w:sz w:val="16"/>
          <w:szCs w:val="16"/>
        </w:rPr>
      </w:pPr>
    </w:p>
    <w:p w:rsidR="00262391" w:rsidRDefault="00262391" w:rsidP="00262391">
      <w:pPr>
        <w:framePr w:wrap="none" w:vAnchor="page" w:hAnchor="page" w:x="2241" w:y="9002"/>
        <w:rPr>
          <w:sz w:val="2"/>
          <w:szCs w:val="2"/>
        </w:rPr>
      </w:pPr>
    </w:p>
    <w:p w:rsidR="0064578D" w:rsidRDefault="00262391" w:rsidP="00D95EAE">
      <w:pPr>
        <w:jc w:val="both"/>
        <w:rPr>
          <w:rFonts w:ascii="Arial" w:hAnsi="Arial" w:cs="Arial"/>
          <w:sz w:val="16"/>
          <w:szCs w:val="16"/>
        </w:rPr>
      </w:pPr>
      <w:r>
        <w:rPr>
          <w:noProof/>
        </w:rPr>
        <w:drawing>
          <wp:inline distT="0" distB="0" distL="0" distR="0">
            <wp:extent cx="3148965" cy="1837055"/>
            <wp:effectExtent l="19050" t="0" r="0" b="0"/>
            <wp:docPr id="113" name="Рисунок 98"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4"/>
                    <pic:cNvPicPr>
                      <a:picLocks noChangeAspect="1" noChangeArrowheads="1"/>
                    </pic:cNvPicPr>
                  </pic:nvPicPr>
                  <pic:blipFill>
                    <a:blip r:embed="rId87"/>
                    <a:srcRect/>
                    <a:stretch>
                      <a:fillRect/>
                    </a:stretch>
                  </pic:blipFill>
                  <pic:spPr bwMode="auto">
                    <a:xfrm>
                      <a:off x="0" y="0"/>
                      <a:ext cx="3148965" cy="1837055"/>
                    </a:xfrm>
                    <a:prstGeom prst="rect">
                      <a:avLst/>
                    </a:prstGeom>
                    <a:noFill/>
                    <a:ln w="9525">
                      <a:noFill/>
                      <a:miter lim="800000"/>
                      <a:headEnd/>
                      <a:tailEnd/>
                    </a:ln>
                  </pic:spPr>
                </pic:pic>
              </a:graphicData>
            </a:graphic>
          </wp:inline>
        </w:drawing>
      </w:r>
    </w:p>
    <w:p w:rsidR="0064578D" w:rsidRPr="00262391" w:rsidRDefault="0064578D" w:rsidP="00D95EAE">
      <w:pPr>
        <w:jc w:val="both"/>
        <w:rPr>
          <w:rFonts w:ascii="Arial" w:hAnsi="Arial" w:cs="Arial"/>
          <w:sz w:val="16"/>
          <w:szCs w:val="16"/>
        </w:rPr>
      </w:pPr>
    </w:p>
    <w:p w:rsidR="00262391" w:rsidRPr="00262391" w:rsidRDefault="00262391" w:rsidP="00262391">
      <w:pPr>
        <w:spacing w:line="220" w:lineRule="exact"/>
        <w:ind w:left="2124" w:firstLine="708"/>
        <w:rPr>
          <w:sz w:val="16"/>
          <w:szCs w:val="16"/>
        </w:rPr>
      </w:pPr>
      <w:r w:rsidRPr="00262391">
        <w:rPr>
          <w:sz w:val="16"/>
          <w:szCs w:val="16"/>
        </w:rPr>
        <w:t>рис.1</w:t>
      </w:r>
    </w:p>
    <w:p w:rsidR="0064578D" w:rsidRPr="00262391" w:rsidRDefault="0064578D" w:rsidP="00D95EAE">
      <w:pPr>
        <w:jc w:val="both"/>
        <w:rPr>
          <w:rFonts w:ascii="Arial" w:hAnsi="Arial" w:cs="Arial"/>
          <w:sz w:val="16"/>
          <w:szCs w:val="16"/>
        </w:rPr>
      </w:pPr>
    </w:p>
    <w:p w:rsidR="0064578D" w:rsidRPr="00262391" w:rsidRDefault="0064578D" w:rsidP="00D95EAE">
      <w:pPr>
        <w:jc w:val="both"/>
        <w:rPr>
          <w:rFonts w:ascii="Arial" w:hAnsi="Arial" w:cs="Arial"/>
          <w:sz w:val="16"/>
          <w:szCs w:val="16"/>
        </w:rPr>
      </w:pPr>
    </w:p>
    <w:p w:rsidR="0064578D" w:rsidRPr="00262391" w:rsidRDefault="0064578D" w:rsidP="00D95EAE">
      <w:pPr>
        <w:jc w:val="both"/>
        <w:rPr>
          <w:rFonts w:ascii="Arial" w:hAnsi="Arial" w:cs="Arial"/>
          <w:sz w:val="16"/>
          <w:szCs w:val="16"/>
        </w:rPr>
      </w:pPr>
    </w:p>
    <w:p w:rsidR="00262391" w:rsidRPr="00262391" w:rsidRDefault="00262391" w:rsidP="00262391">
      <w:pPr>
        <w:spacing w:line="220" w:lineRule="exact"/>
        <w:rPr>
          <w:sz w:val="16"/>
          <w:szCs w:val="16"/>
        </w:rPr>
      </w:pPr>
      <w:r w:rsidRPr="00262391">
        <w:rPr>
          <w:rStyle w:val="7c"/>
          <w:sz w:val="16"/>
          <w:szCs w:val="16"/>
        </w:rPr>
        <w:t>Таблица 1 - Число дней с сильным ветром (более 15 м/с)</w:t>
      </w:r>
    </w:p>
    <w:tbl>
      <w:tblPr>
        <w:tblOverlap w:val="never"/>
        <w:tblW w:w="0" w:type="auto"/>
        <w:tblLayout w:type="fixed"/>
        <w:tblCellMar>
          <w:left w:w="10" w:type="dxa"/>
          <w:right w:w="10" w:type="dxa"/>
        </w:tblCellMar>
        <w:tblLook w:val="04A0"/>
      </w:tblPr>
      <w:tblGrid>
        <w:gridCol w:w="1771"/>
        <w:gridCol w:w="595"/>
        <w:gridCol w:w="595"/>
        <w:gridCol w:w="600"/>
        <w:gridCol w:w="600"/>
        <w:gridCol w:w="595"/>
        <w:gridCol w:w="600"/>
        <w:gridCol w:w="701"/>
        <w:gridCol w:w="758"/>
        <w:gridCol w:w="586"/>
        <w:gridCol w:w="595"/>
        <w:gridCol w:w="595"/>
        <w:gridCol w:w="667"/>
        <w:gridCol w:w="715"/>
      </w:tblGrid>
      <w:tr w:rsidR="00262391" w:rsidRPr="00262391" w:rsidTr="00CD643C">
        <w:tblPrEx>
          <w:tblCellMar>
            <w:top w:w="0" w:type="dxa"/>
            <w:bottom w:w="0" w:type="dxa"/>
          </w:tblCellMar>
        </w:tblPrEx>
        <w:trPr>
          <w:trHeight w:hRule="exact" w:val="677"/>
        </w:trPr>
        <w:tc>
          <w:tcPr>
            <w:tcW w:w="1771"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Месяцы</w:t>
            </w:r>
          </w:p>
        </w:tc>
        <w:tc>
          <w:tcPr>
            <w:tcW w:w="595"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I</w:t>
            </w:r>
          </w:p>
        </w:tc>
        <w:tc>
          <w:tcPr>
            <w:tcW w:w="595"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II</w:t>
            </w:r>
          </w:p>
        </w:tc>
        <w:tc>
          <w:tcPr>
            <w:tcW w:w="60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III</w:t>
            </w:r>
          </w:p>
        </w:tc>
        <w:tc>
          <w:tcPr>
            <w:tcW w:w="60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IV</w:t>
            </w:r>
          </w:p>
        </w:tc>
        <w:tc>
          <w:tcPr>
            <w:tcW w:w="595"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V</w:t>
            </w:r>
          </w:p>
        </w:tc>
        <w:tc>
          <w:tcPr>
            <w:tcW w:w="60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VI</w:t>
            </w:r>
          </w:p>
        </w:tc>
        <w:tc>
          <w:tcPr>
            <w:tcW w:w="701"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VII</w:t>
            </w:r>
          </w:p>
        </w:tc>
        <w:tc>
          <w:tcPr>
            <w:tcW w:w="758"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VIII</w:t>
            </w:r>
          </w:p>
        </w:tc>
        <w:tc>
          <w:tcPr>
            <w:tcW w:w="586"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IX</w:t>
            </w:r>
          </w:p>
        </w:tc>
        <w:tc>
          <w:tcPr>
            <w:tcW w:w="595"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X</w:t>
            </w:r>
          </w:p>
        </w:tc>
        <w:tc>
          <w:tcPr>
            <w:tcW w:w="595"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XI</w:t>
            </w:r>
          </w:p>
        </w:tc>
        <w:tc>
          <w:tcPr>
            <w:tcW w:w="667"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XII</w:t>
            </w:r>
          </w:p>
        </w:tc>
        <w:tc>
          <w:tcPr>
            <w:tcW w:w="715" w:type="dxa"/>
            <w:tcBorders>
              <w:top w:val="single" w:sz="4" w:space="0" w:color="auto"/>
              <w:left w:val="single" w:sz="4" w:space="0" w:color="auto"/>
              <w:right w:val="single" w:sz="4" w:space="0" w:color="auto"/>
            </w:tcBorders>
            <w:shd w:val="clear" w:color="auto" w:fill="FFFFFF"/>
          </w:tcPr>
          <w:p w:rsidR="00262391" w:rsidRPr="00262391" w:rsidRDefault="00262391" w:rsidP="00CD643C">
            <w:pPr>
              <w:spacing w:after="120" w:line="220" w:lineRule="exact"/>
              <w:rPr>
                <w:sz w:val="16"/>
                <w:szCs w:val="16"/>
              </w:rPr>
            </w:pPr>
            <w:r w:rsidRPr="00262391">
              <w:rPr>
                <w:rStyle w:val="211pt0"/>
                <w:sz w:val="16"/>
                <w:szCs w:val="16"/>
              </w:rPr>
              <w:t>За</w:t>
            </w:r>
          </w:p>
          <w:p w:rsidR="00262391" w:rsidRPr="00262391" w:rsidRDefault="00262391" w:rsidP="00CD643C">
            <w:pPr>
              <w:spacing w:before="120" w:line="220" w:lineRule="exact"/>
              <w:rPr>
                <w:sz w:val="16"/>
                <w:szCs w:val="16"/>
              </w:rPr>
            </w:pPr>
            <w:r w:rsidRPr="00262391">
              <w:rPr>
                <w:rStyle w:val="211pt0"/>
                <w:sz w:val="16"/>
                <w:szCs w:val="16"/>
              </w:rPr>
              <w:t>год</w:t>
            </w:r>
          </w:p>
        </w:tc>
      </w:tr>
      <w:tr w:rsidR="00262391" w:rsidRPr="00262391" w:rsidTr="00CD643C">
        <w:tblPrEx>
          <w:tblCellMar>
            <w:top w:w="0" w:type="dxa"/>
            <w:bottom w:w="0" w:type="dxa"/>
          </w:tblCellMar>
        </w:tblPrEx>
        <w:trPr>
          <w:trHeight w:hRule="exact" w:val="845"/>
        </w:trPr>
        <w:tc>
          <w:tcPr>
            <w:tcW w:w="1771"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74" w:lineRule="exact"/>
              <w:rPr>
                <w:sz w:val="16"/>
                <w:szCs w:val="16"/>
              </w:rPr>
            </w:pPr>
            <w:r w:rsidRPr="00262391">
              <w:rPr>
                <w:rStyle w:val="211pt0"/>
                <w:sz w:val="16"/>
                <w:szCs w:val="16"/>
              </w:rPr>
              <w:t>Число дней с</w:t>
            </w:r>
          </w:p>
          <w:p w:rsidR="00262391" w:rsidRPr="00262391" w:rsidRDefault="00262391" w:rsidP="00CD643C">
            <w:pPr>
              <w:spacing w:line="274" w:lineRule="exact"/>
              <w:rPr>
                <w:sz w:val="16"/>
                <w:szCs w:val="16"/>
              </w:rPr>
            </w:pPr>
            <w:r w:rsidRPr="00262391">
              <w:rPr>
                <w:rStyle w:val="211pt0"/>
                <w:sz w:val="16"/>
                <w:szCs w:val="16"/>
              </w:rPr>
              <w:t>сильным</w:t>
            </w:r>
          </w:p>
          <w:p w:rsidR="00262391" w:rsidRPr="00262391" w:rsidRDefault="00262391" w:rsidP="00CD643C">
            <w:pPr>
              <w:spacing w:line="274" w:lineRule="exact"/>
              <w:rPr>
                <w:sz w:val="16"/>
                <w:szCs w:val="16"/>
              </w:rPr>
            </w:pPr>
            <w:r w:rsidRPr="00262391">
              <w:rPr>
                <w:rStyle w:val="211pt0"/>
                <w:sz w:val="16"/>
                <w:szCs w:val="16"/>
              </w:rPr>
              <w:t>ветром</w:t>
            </w:r>
          </w:p>
        </w:tc>
        <w:tc>
          <w:tcPr>
            <w:tcW w:w="595"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7,4</w:t>
            </w:r>
          </w:p>
        </w:tc>
        <w:tc>
          <w:tcPr>
            <w:tcW w:w="595"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6,5</w:t>
            </w:r>
          </w:p>
        </w:tc>
        <w:tc>
          <w:tcPr>
            <w:tcW w:w="600"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7,7</w:t>
            </w:r>
          </w:p>
        </w:tc>
        <w:tc>
          <w:tcPr>
            <w:tcW w:w="600"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6,6</w:t>
            </w:r>
          </w:p>
        </w:tc>
        <w:tc>
          <w:tcPr>
            <w:tcW w:w="595"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5,1</w:t>
            </w:r>
          </w:p>
        </w:tc>
        <w:tc>
          <w:tcPr>
            <w:tcW w:w="600"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2,8</w:t>
            </w:r>
          </w:p>
        </w:tc>
        <w:tc>
          <w:tcPr>
            <w:tcW w:w="701"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2,8</w:t>
            </w:r>
          </w:p>
        </w:tc>
        <w:tc>
          <w:tcPr>
            <w:tcW w:w="758"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2,3</w:t>
            </w:r>
          </w:p>
        </w:tc>
        <w:tc>
          <w:tcPr>
            <w:tcW w:w="586"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3,4</w:t>
            </w:r>
          </w:p>
        </w:tc>
        <w:tc>
          <w:tcPr>
            <w:tcW w:w="595"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4,8</w:t>
            </w:r>
          </w:p>
        </w:tc>
        <w:tc>
          <w:tcPr>
            <w:tcW w:w="595"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7,8</w:t>
            </w:r>
          </w:p>
        </w:tc>
        <w:tc>
          <w:tcPr>
            <w:tcW w:w="667" w:type="dxa"/>
            <w:tcBorders>
              <w:top w:val="single" w:sz="4" w:space="0" w:color="auto"/>
              <w:left w:val="single" w:sz="4" w:space="0" w:color="auto"/>
              <w:bottom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8,8</w:t>
            </w:r>
          </w:p>
        </w:tc>
        <w:tc>
          <w:tcPr>
            <w:tcW w:w="715" w:type="dxa"/>
            <w:tcBorders>
              <w:top w:val="single" w:sz="4" w:space="0" w:color="auto"/>
              <w:left w:val="single" w:sz="4" w:space="0" w:color="auto"/>
              <w:bottom w:val="single" w:sz="4" w:space="0" w:color="auto"/>
              <w:righ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66</w:t>
            </w:r>
          </w:p>
        </w:tc>
      </w:tr>
    </w:tbl>
    <w:p w:rsidR="00262391" w:rsidRPr="00262391" w:rsidRDefault="00262391" w:rsidP="00262391">
      <w:pPr>
        <w:pStyle w:val="af6"/>
        <w:shd w:val="clear" w:color="auto" w:fill="auto"/>
        <w:spacing w:line="220" w:lineRule="exact"/>
        <w:rPr>
          <w:sz w:val="16"/>
          <w:szCs w:val="16"/>
        </w:rPr>
      </w:pPr>
      <w:r w:rsidRPr="00262391">
        <w:rPr>
          <w:sz w:val="16"/>
          <w:szCs w:val="16"/>
        </w:rPr>
        <w:t>Таблица 2 - Максимальная скорость ветра в м/с по месяцам</w:t>
      </w:r>
    </w:p>
    <w:tbl>
      <w:tblPr>
        <w:tblOverlap w:val="never"/>
        <w:tblW w:w="0" w:type="auto"/>
        <w:tblLayout w:type="fixed"/>
        <w:tblCellMar>
          <w:left w:w="10" w:type="dxa"/>
          <w:right w:w="10" w:type="dxa"/>
        </w:tblCellMar>
        <w:tblLook w:val="04A0"/>
      </w:tblPr>
      <w:tblGrid>
        <w:gridCol w:w="2520"/>
        <w:gridCol w:w="566"/>
        <w:gridCol w:w="571"/>
        <w:gridCol w:w="557"/>
        <w:gridCol w:w="571"/>
        <w:gridCol w:w="571"/>
        <w:gridCol w:w="566"/>
        <w:gridCol w:w="710"/>
        <w:gridCol w:w="710"/>
        <w:gridCol w:w="706"/>
        <w:gridCol w:w="566"/>
        <w:gridCol w:w="566"/>
        <w:gridCol w:w="715"/>
      </w:tblGrid>
      <w:tr w:rsidR="00262391" w:rsidRPr="00262391" w:rsidTr="00CD643C">
        <w:tblPrEx>
          <w:tblCellMar>
            <w:top w:w="0" w:type="dxa"/>
            <w:bottom w:w="0" w:type="dxa"/>
          </w:tblCellMar>
        </w:tblPrEx>
        <w:trPr>
          <w:trHeight w:hRule="exact" w:val="677"/>
        </w:trPr>
        <w:tc>
          <w:tcPr>
            <w:tcW w:w="252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Месяцы</w:t>
            </w:r>
          </w:p>
        </w:tc>
        <w:tc>
          <w:tcPr>
            <w:tcW w:w="566"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I</w:t>
            </w:r>
          </w:p>
        </w:tc>
        <w:tc>
          <w:tcPr>
            <w:tcW w:w="571"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II</w:t>
            </w:r>
          </w:p>
        </w:tc>
        <w:tc>
          <w:tcPr>
            <w:tcW w:w="557"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III</w:t>
            </w:r>
          </w:p>
        </w:tc>
        <w:tc>
          <w:tcPr>
            <w:tcW w:w="571"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IV</w:t>
            </w:r>
          </w:p>
        </w:tc>
        <w:tc>
          <w:tcPr>
            <w:tcW w:w="571"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V</w:t>
            </w:r>
          </w:p>
        </w:tc>
        <w:tc>
          <w:tcPr>
            <w:tcW w:w="566"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VI</w:t>
            </w:r>
          </w:p>
        </w:tc>
        <w:tc>
          <w:tcPr>
            <w:tcW w:w="71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VII</w:t>
            </w:r>
          </w:p>
        </w:tc>
        <w:tc>
          <w:tcPr>
            <w:tcW w:w="71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VIII</w:t>
            </w:r>
          </w:p>
        </w:tc>
        <w:tc>
          <w:tcPr>
            <w:tcW w:w="706"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IX</w:t>
            </w:r>
          </w:p>
        </w:tc>
        <w:tc>
          <w:tcPr>
            <w:tcW w:w="566"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X</w:t>
            </w:r>
          </w:p>
        </w:tc>
        <w:tc>
          <w:tcPr>
            <w:tcW w:w="566"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lang w:val="en-US" w:eastAsia="en-US" w:bidi="en-US"/>
              </w:rPr>
              <w:t>XI</w:t>
            </w:r>
          </w:p>
        </w:tc>
        <w:tc>
          <w:tcPr>
            <w:tcW w:w="715" w:type="dxa"/>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XII</w:t>
            </w:r>
          </w:p>
        </w:tc>
      </w:tr>
      <w:tr w:rsidR="00262391" w:rsidRPr="00262391" w:rsidTr="00CD643C">
        <w:tblPrEx>
          <w:tblCellMar>
            <w:top w:w="0" w:type="dxa"/>
            <w:bottom w:w="0" w:type="dxa"/>
          </w:tblCellMar>
        </w:tblPrEx>
        <w:trPr>
          <w:trHeight w:hRule="exact" w:val="696"/>
        </w:trPr>
        <w:tc>
          <w:tcPr>
            <w:tcW w:w="2520" w:type="dxa"/>
            <w:tcBorders>
              <w:top w:val="single" w:sz="4" w:space="0" w:color="auto"/>
              <w:left w:val="single" w:sz="4" w:space="0" w:color="auto"/>
              <w:bottom w:val="single" w:sz="4" w:space="0" w:color="auto"/>
            </w:tcBorders>
            <w:shd w:val="clear" w:color="auto" w:fill="FFFFFF"/>
          </w:tcPr>
          <w:p w:rsidR="00262391" w:rsidRPr="00262391" w:rsidRDefault="00262391" w:rsidP="00CD643C">
            <w:pPr>
              <w:spacing w:line="283" w:lineRule="exact"/>
              <w:rPr>
                <w:sz w:val="16"/>
                <w:szCs w:val="16"/>
              </w:rPr>
            </w:pPr>
            <w:r w:rsidRPr="00262391">
              <w:rPr>
                <w:rStyle w:val="211pt0"/>
                <w:sz w:val="16"/>
                <w:szCs w:val="16"/>
              </w:rPr>
              <w:t>Максимальная скорость ветра, м/с</w:t>
            </w:r>
          </w:p>
        </w:tc>
        <w:tc>
          <w:tcPr>
            <w:tcW w:w="566"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43</w:t>
            </w:r>
          </w:p>
        </w:tc>
        <w:tc>
          <w:tcPr>
            <w:tcW w:w="571"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34</w:t>
            </w:r>
          </w:p>
        </w:tc>
        <w:tc>
          <w:tcPr>
            <w:tcW w:w="557"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40</w:t>
            </w:r>
          </w:p>
        </w:tc>
        <w:tc>
          <w:tcPr>
            <w:tcW w:w="571"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34</w:t>
            </w:r>
          </w:p>
        </w:tc>
        <w:tc>
          <w:tcPr>
            <w:tcW w:w="571"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24</w:t>
            </w:r>
          </w:p>
        </w:tc>
        <w:tc>
          <w:tcPr>
            <w:tcW w:w="566"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24</w:t>
            </w:r>
          </w:p>
        </w:tc>
        <w:tc>
          <w:tcPr>
            <w:tcW w:w="710"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28</w:t>
            </w:r>
          </w:p>
        </w:tc>
        <w:tc>
          <w:tcPr>
            <w:tcW w:w="710"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20</w:t>
            </w:r>
          </w:p>
        </w:tc>
        <w:tc>
          <w:tcPr>
            <w:tcW w:w="706"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24</w:t>
            </w:r>
          </w:p>
        </w:tc>
        <w:tc>
          <w:tcPr>
            <w:tcW w:w="566"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34</w:t>
            </w:r>
          </w:p>
        </w:tc>
        <w:tc>
          <w:tcPr>
            <w:tcW w:w="566"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40</w:t>
            </w:r>
          </w:p>
        </w:tc>
        <w:tc>
          <w:tcPr>
            <w:tcW w:w="715" w:type="dxa"/>
            <w:tcBorders>
              <w:top w:val="single" w:sz="4" w:space="0" w:color="auto"/>
              <w:left w:val="single" w:sz="4" w:space="0" w:color="auto"/>
              <w:bottom w:val="single" w:sz="4" w:space="0" w:color="auto"/>
              <w:righ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31</w:t>
            </w:r>
          </w:p>
        </w:tc>
      </w:tr>
    </w:tbl>
    <w:p w:rsidR="00262391" w:rsidRPr="00262391" w:rsidRDefault="00262391" w:rsidP="00262391">
      <w:pPr>
        <w:pStyle w:val="af6"/>
        <w:shd w:val="clear" w:color="auto" w:fill="auto"/>
        <w:spacing w:line="220" w:lineRule="exact"/>
        <w:rPr>
          <w:sz w:val="16"/>
          <w:szCs w:val="16"/>
        </w:rPr>
      </w:pPr>
      <w:r w:rsidRPr="00262391">
        <w:rPr>
          <w:sz w:val="16"/>
          <w:szCs w:val="16"/>
        </w:rPr>
        <w:t>Таблица 3 - Повторяемость направлений ветра</w:t>
      </w:r>
    </w:p>
    <w:tbl>
      <w:tblPr>
        <w:tblOverlap w:val="never"/>
        <w:tblW w:w="0" w:type="auto"/>
        <w:tblLayout w:type="fixed"/>
        <w:tblCellMar>
          <w:left w:w="10" w:type="dxa"/>
          <w:right w:w="10" w:type="dxa"/>
        </w:tblCellMar>
        <w:tblLook w:val="04A0"/>
      </w:tblPr>
      <w:tblGrid>
        <w:gridCol w:w="3144"/>
        <w:gridCol w:w="768"/>
        <w:gridCol w:w="950"/>
        <w:gridCol w:w="672"/>
        <w:gridCol w:w="955"/>
        <w:gridCol w:w="667"/>
        <w:gridCol w:w="893"/>
        <w:gridCol w:w="850"/>
        <w:gridCol w:w="998"/>
      </w:tblGrid>
      <w:tr w:rsidR="00262391" w:rsidRPr="00262391" w:rsidTr="00CD643C">
        <w:tblPrEx>
          <w:tblCellMar>
            <w:top w:w="0" w:type="dxa"/>
            <w:bottom w:w="0" w:type="dxa"/>
          </w:tblCellMar>
        </w:tblPrEx>
        <w:trPr>
          <w:trHeight w:hRule="exact" w:val="370"/>
        </w:trPr>
        <w:tc>
          <w:tcPr>
            <w:tcW w:w="3144" w:type="dxa"/>
            <w:tcBorders>
              <w:top w:val="single" w:sz="4" w:space="0" w:color="auto"/>
              <w:left w:val="single" w:sz="4" w:space="0" w:color="auto"/>
            </w:tcBorders>
            <w:shd w:val="clear" w:color="auto" w:fill="FFFFFF"/>
          </w:tcPr>
          <w:p w:rsidR="00262391" w:rsidRPr="00262391" w:rsidRDefault="00262391" w:rsidP="00CD643C">
            <w:pPr>
              <w:spacing w:line="220" w:lineRule="exact"/>
              <w:jc w:val="both"/>
              <w:rPr>
                <w:sz w:val="16"/>
                <w:szCs w:val="16"/>
              </w:rPr>
            </w:pPr>
            <w:r w:rsidRPr="00262391">
              <w:rPr>
                <w:rStyle w:val="211pt0"/>
                <w:sz w:val="16"/>
                <w:szCs w:val="16"/>
              </w:rPr>
              <w:t>Месяц</w:t>
            </w:r>
          </w:p>
        </w:tc>
        <w:tc>
          <w:tcPr>
            <w:tcW w:w="6753" w:type="dxa"/>
            <w:gridSpan w:val="8"/>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Январь</w:t>
            </w:r>
          </w:p>
        </w:tc>
      </w:tr>
      <w:tr w:rsidR="00262391" w:rsidRPr="00262391" w:rsidTr="00CD643C">
        <w:tblPrEx>
          <w:tblCellMar>
            <w:top w:w="0" w:type="dxa"/>
            <w:bottom w:w="0" w:type="dxa"/>
          </w:tblCellMar>
        </w:tblPrEx>
        <w:trPr>
          <w:trHeight w:hRule="exact" w:val="475"/>
        </w:trPr>
        <w:tc>
          <w:tcPr>
            <w:tcW w:w="3144" w:type="dxa"/>
            <w:tcBorders>
              <w:top w:val="single" w:sz="4" w:space="0" w:color="auto"/>
              <w:left w:val="single" w:sz="4" w:space="0" w:color="auto"/>
            </w:tcBorders>
            <w:shd w:val="clear" w:color="auto" w:fill="FFFFFF"/>
          </w:tcPr>
          <w:p w:rsidR="00262391" w:rsidRPr="00262391" w:rsidRDefault="00262391" w:rsidP="00CD643C">
            <w:pPr>
              <w:spacing w:line="220" w:lineRule="exact"/>
              <w:jc w:val="both"/>
              <w:rPr>
                <w:sz w:val="16"/>
                <w:szCs w:val="16"/>
              </w:rPr>
            </w:pPr>
            <w:r w:rsidRPr="00262391">
              <w:rPr>
                <w:rStyle w:val="211pt0"/>
                <w:sz w:val="16"/>
                <w:szCs w:val="16"/>
              </w:rPr>
              <w:t>Направление</w:t>
            </w:r>
          </w:p>
        </w:tc>
        <w:tc>
          <w:tcPr>
            <w:tcW w:w="768"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С</w:t>
            </w:r>
          </w:p>
        </w:tc>
        <w:tc>
          <w:tcPr>
            <w:tcW w:w="95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СВ</w:t>
            </w:r>
          </w:p>
        </w:tc>
        <w:tc>
          <w:tcPr>
            <w:tcW w:w="672"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В</w:t>
            </w:r>
          </w:p>
        </w:tc>
        <w:tc>
          <w:tcPr>
            <w:tcW w:w="955"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ЮВ</w:t>
            </w:r>
          </w:p>
        </w:tc>
        <w:tc>
          <w:tcPr>
            <w:tcW w:w="667"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Ю</w:t>
            </w:r>
          </w:p>
        </w:tc>
        <w:tc>
          <w:tcPr>
            <w:tcW w:w="893"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ЮЗ</w:t>
            </w:r>
          </w:p>
        </w:tc>
        <w:tc>
          <w:tcPr>
            <w:tcW w:w="85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З</w:t>
            </w:r>
          </w:p>
        </w:tc>
        <w:tc>
          <w:tcPr>
            <w:tcW w:w="998" w:type="dxa"/>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СЗ</w:t>
            </w:r>
          </w:p>
        </w:tc>
      </w:tr>
      <w:tr w:rsidR="00262391" w:rsidRPr="00262391" w:rsidTr="00CD643C">
        <w:tblPrEx>
          <w:tblCellMar>
            <w:top w:w="0" w:type="dxa"/>
            <w:bottom w:w="0" w:type="dxa"/>
          </w:tblCellMar>
        </w:tblPrEx>
        <w:trPr>
          <w:trHeight w:hRule="exact" w:val="562"/>
        </w:trPr>
        <w:tc>
          <w:tcPr>
            <w:tcW w:w="3144" w:type="dxa"/>
            <w:tcBorders>
              <w:top w:val="single" w:sz="4" w:space="0" w:color="auto"/>
              <w:left w:val="single" w:sz="4" w:space="0" w:color="auto"/>
            </w:tcBorders>
            <w:shd w:val="clear" w:color="auto" w:fill="FFFFFF"/>
            <w:vAlign w:val="bottom"/>
          </w:tcPr>
          <w:p w:rsidR="00262391" w:rsidRPr="00262391" w:rsidRDefault="00262391" w:rsidP="00CD643C">
            <w:pPr>
              <w:spacing w:line="274" w:lineRule="exact"/>
              <w:rPr>
                <w:sz w:val="16"/>
                <w:szCs w:val="16"/>
              </w:rPr>
            </w:pPr>
            <w:r w:rsidRPr="00262391">
              <w:rPr>
                <w:rStyle w:val="211pt0"/>
                <w:sz w:val="16"/>
                <w:szCs w:val="16"/>
              </w:rPr>
              <w:t>Повторяемость направлений ветра</w:t>
            </w:r>
          </w:p>
        </w:tc>
        <w:tc>
          <w:tcPr>
            <w:tcW w:w="768"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2</w:t>
            </w:r>
          </w:p>
        </w:tc>
        <w:tc>
          <w:tcPr>
            <w:tcW w:w="950"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4</w:t>
            </w:r>
          </w:p>
        </w:tc>
        <w:tc>
          <w:tcPr>
            <w:tcW w:w="672"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9</w:t>
            </w:r>
          </w:p>
        </w:tc>
        <w:tc>
          <w:tcPr>
            <w:tcW w:w="955"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59</w:t>
            </w:r>
          </w:p>
        </w:tc>
        <w:tc>
          <w:tcPr>
            <w:tcW w:w="667"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3</w:t>
            </w:r>
          </w:p>
        </w:tc>
        <w:tc>
          <w:tcPr>
            <w:tcW w:w="893"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7</w:t>
            </w:r>
          </w:p>
        </w:tc>
        <w:tc>
          <w:tcPr>
            <w:tcW w:w="850"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12</w:t>
            </w:r>
          </w:p>
        </w:tc>
        <w:tc>
          <w:tcPr>
            <w:tcW w:w="998"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4</w:t>
            </w:r>
          </w:p>
        </w:tc>
      </w:tr>
      <w:tr w:rsidR="00262391" w:rsidRPr="00262391" w:rsidTr="00CD643C">
        <w:tblPrEx>
          <w:tblCellMar>
            <w:top w:w="0" w:type="dxa"/>
            <w:bottom w:w="0" w:type="dxa"/>
          </w:tblCellMar>
        </w:tblPrEx>
        <w:trPr>
          <w:trHeight w:hRule="exact" w:val="744"/>
        </w:trPr>
        <w:tc>
          <w:tcPr>
            <w:tcW w:w="3144" w:type="dxa"/>
            <w:tcBorders>
              <w:top w:val="single" w:sz="4" w:space="0" w:color="auto"/>
              <w:left w:val="single" w:sz="4" w:space="0" w:color="auto"/>
            </w:tcBorders>
            <w:shd w:val="clear" w:color="auto" w:fill="FFFFFF"/>
          </w:tcPr>
          <w:p w:rsidR="00262391" w:rsidRPr="00262391" w:rsidRDefault="00262391" w:rsidP="00CD643C">
            <w:pPr>
              <w:spacing w:line="274" w:lineRule="exact"/>
              <w:rPr>
                <w:sz w:val="16"/>
                <w:szCs w:val="16"/>
              </w:rPr>
            </w:pPr>
            <w:r w:rsidRPr="00262391">
              <w:rPr>
                <w:rStyle w:val="211pt0"/>
                <w:sz w:val="16"/>
                <w:szCs w:val="16"/>
              </w:rPr>
              <w:t>Средняя скорость ветра по направлениям, м/с.</w:t>
            </w:r>
          </w:p>
        </w:tc>
        <w:tc>
          <w:tcPr>
            <w:tcW w:w="768" w:type="dxa"/>
            <w:tcBorders>
              <w:top w:val="single" w:sz="4" w:space="0" w:color="auto"/>
              <w:lef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1,8</w:t>
            </w:r>
          </w:p>
        </w:tc>
        <w:tc>
          <w:tcPr>
            <w:tcW w:w="950" w:type="dxa"/>
            <w:tcBorders>
              <w:top w:val="single" w:sz="4" w:space="0" w:color="auto"/>
              <w:lef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3,1</w:t>
            </w:r>
          </w:p>
        </w:tc>
        <w:tc>
          <w:tcPr>
            <w:tcW w:w="672" w:type="dxa"/>
            <w:tcBorders>
              <w:top w:val="single" w:sz="4" w:space="0" w:color="auto"/>
              <w:lef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6,5</w:t>
            </w:r>
          </w:p>
        </w:tc>
        <w:tc>
          <w:tcPr>
            <w:tcW w:w="955" w:type="dxa"/>
            <w:tcBorders>
              <w:top w:val="single" w:sz="4" w:space="0" w:color="auto"/>
              <w:lef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7,8</w:t>
            </w:r>
          </w:p>
        </w:tc>
        <w:tc>
          <w:tcPr>
            <w:tcW w:w="667" w:type="dxa"/>
            <w:tcBorders>
              <w:top w:val="single" w:sz="4" w:space="0" w:color="auto"/>
              <w:lef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3,3</w:t>
            </w:r>
          </w:p>
        </w:tc>
        <w:tc>
          <w:tcPr>
            <w:tcW w:w="893" w:type="dxa"/>
            <w:tcBorders>
              <w:top w:val="single" w:sz="4" w:space="0" w:color="auto"/>
              <w:lef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4,5</w:t>
            </w:r>
          </w:p>
        </w:tc>
        <w:tc>
          <w:tcPr>
            <w:tcW w:w="850" w:type="dxa"/>
            <w:tcBorders>
              <w:top w:val="single" w:sz="4" w:space="0" w:color="auto"/>
              <w:lef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6</w:t>
            </w:r>
          </w:p>
        </w:tc>
        <w:tc>
          <w:tcPr>
            <w:tcW w:w="998" w:type="dxa"/>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4,3</w:t>
            </w:r>
          </w:p>
        </w:tc>
      </w:tr>
      <w:tr w:rsidR="00262391" w:rsidRPr="00262391" w:rsidTr="00CD643C">
        <w:tblPrEx>
          <w:tblCellMar>
            <w:top w:w="0" w:type="dxa"/>
            <w:bottom w:w="0" w:type="dxa"/>
          </w:tblCellMar>
        </w:tblPrEx>
        <w:trPr>
          <w:trHeight w:hRule="exact" w:val="370"/>
        </w:trPr>
        <w:tc>
          <w:tcPr>
            <w:tcW w:w="3144" w:type="dxa"/>
            <w:tcBorders>
              <w:top w:val="single" w:sz="4" w:space="0" w:color="auto"/>
              <w:left w:val="single" w:sz="4" w:space="0" w:color="auto"/>
            </w:tcBorders>
            <w:shd w:val="clear" w:color="auto" w:fill="FFFFFF"/>
          </w:tcPr>
          <w:p w:rsidR="00262391" w:rsidRPr="00262391" w:rsidRDefault="00262391" w:rsidP="00CD643C">
            <w:pPr>
              <w:spacing w:line="220" w:lineRule="exact"/>
              <w:jc w:val="both"/>
              <w:rPr>
                <w:sz w:val="16"/>
                <w:szCs w:val="16"/>
              </w:rPr>
            </w:pPr>
            <w:r w:rsidRPr="00262391">
              <w:rPr>
                <w:rStyle w:val="211pt0"/>
                <w:sz w:val="16"/>
                <w:szCs w:val="16"/>
              </w:rPr>
              <w:t>Месяц</w:t>
            </w:r>
          </w:p>
        </w:tc>
        <w:tc>
          <w:tcPr>
            <w:tcW w:w="6753" w:type="dxa"/>
            <w:gridSpan w:val="8"/>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Июль</w:t>
            </w:r>
          </w:p>
        </w:tc>
      </w:tr>
      <w:tr w:rsidR="00262391" w:rsidRPr="00262391" w:rsidTr="00CD643C">
        <w:tblPrEx>
          <w:tblCellMar>
            <w:top w:w="0" w:type="dxa"/>
            <w:bottom w:w="0" w:type="dxa"/>
          </w:tblCellMar>
        </w:tblPrEx>
        <w:trPr>
          <w:trHeight w:hRule="exact" w:val="456"/>
        </w:trPr>
        <w:tc>
          <w:tcPr>
            <w:tcW w:w="3144" w:type="dxa"/>
            <w:tcBorders>
              <w:top w:val="single" w:sz="4" w:space="0" w:color="auto"/>
              <w:left w:val="single" w:sz="4" w:space="0" w:color="auto"/>
            </w:tcBorders>
            <w:shd w:val="clear" w:color="auto" w:fill="FFFFFF"/>
          </w:tcPr>
          <w:p w:rsidR="00262391" w:rsidRPr="00262391" w:rsidRDefault="00262391" w:rsidP="00CD643C">
            <w:pPr>
              <w:spacing w:line="220" w:lineRule="exact"/>
              <w:jc w:val="both"/>
              <w:rPr>
                <w:sz w:val="16"/>
                <w:szCs w:val="16"/>
              </w:rPr>
            </w:pPr>
            <w:r w:rsidRPr="00262391">
              <w:rPr>
                <w:rStyle w:val="211pt0"/>
                <w:sz w:val="16"/>
                <w:szCs w:val="16"/>
              </w:rPr>
              <w:t>Направление</w:t>
            </w:r>
          </w:p>
        </w:tc>
        <w:tc>
          <w:tcPr>
            <w:tcW w:w="768"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С</w:t>
            </w:r>
          </w:p>
        </w:tc>
        <w:tc>
          <w:tcPr>
            <w:tcW w:w="95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СВ</w:t>
            </w:r>
          </w:p>
        </w:tc>
        <w:tc>
          <w:tcPr>
            <w:tcW w:w="672"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В</w:t>
            </w:r>
          </w:p>
        </w:tc>
        <w:tc>
          <w:tcPr>
            <w:tcW w:w="955"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ЮВ</w:t>
            </w:r>
          </w:p>
        </w:tc>
        <w:tc>
          <w:tcPr>
            <w:tcW w:w="667"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Ю</w:t>
            </w:r>
          </w:p>
        </w:tc>
        <w:tc>
          <w:tcPr>
            <w:tcW w:w="893"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ЮЗ</w:t>
            </w:r>
          </w:p>
        </w:tc>
        <w:tc>
          <w:tcPr>
            <w:tcW w:w="850" w:type="dxa"/>
            <w:tcBorders>
              <w:top w:val="single" w:sz="4" w:space="0" w:color="auto"/>
              <w:lef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З</w:t>
            </w:r>
          </w:p>
        </w:tc>
        <w:tc>
          <w:tcPr>
            <w:tcW w:w="998" w:type="dxa"/>
            <w:tcBorders>
              <w:top w:val="single" w:sz="4" w:space="0" w:color="auto"/>
              <w:left w:val="single" w:sz="4" w:space="0" w:color="auto"/>
              <w:right w:val="single" w:sz="4" w:space="0" w:color="auto"/>
            </w:tcBorders>
            <w:shd w:val="clear" w:color="auto" w:fill="FFFFFF"/>
          </w:tcPr>
          <w:p w:rsidR="00262391" w:rsidRPr="00262391" w:rsidRDefault="00262391" w:rsidP="00CD643C">
            <w:pPr>
              <w:spacing w:line="220" w:lineRule="exact"/>
              <w:rPr>
                <w:sz w:val="16"/>
                <w:szCs w:val="16"/>
              </w:rPr>
            </w:pPr>
            <w:r w:rsidRPr="00262391">
              <w:rPr>
                <w:rStyle w:val="211pt0"/>
                <w:sz w:val="16"/>
                <w:szCs w:val="16"/>
              </w:rPr>
              <w:t>СЗ</w:t>
            </w:r>
          </w:p>
        </w:tc>
      </w:tr>
      <w:tr w:rsidR="00262391" w:rsidRPr="00262391" w:rsidTr="00CD643C">
        <w:tblPrEx>
          <w:tblCellMar>
            <w:top w:w="0" w:type="dxa"/>
            <w:bottom w:w="0" w:type="dxa"/>
          </w:tblCellMar>
        </w:tblPrEx>
        <w:trPr>
          <w:trHeight w:hRule="exact" w:val="557"/>
        </w:trPr>
        <w:tc>
          <w:tcPr>
            <w:tcW w:w="3144" w:type="dxa"/>
            <w:tcBorders>
              <w:top w:val="single" w:sz="4" w:space="0" w:color="auto"/>
              <w:left w:val="single" w:sz="4" w:space="0" w:color="auto"/>
            </w:tcBorders>
            <w:shd w:val="clear" w:color="auto" w:fill="FFFFFF"/>
            <w:vAlign w:val="bottom"/>
          </w:tcPr>
          <w:p w:rsidR="00262391" w:rsidRPr="00262391" w:rsidRDefault="00262391" w:rsidP="00CD643C">
            <w:pPr>
              <w:spacing w:line="274" w:lineRule="exact"/>
              <w:rPr>
                <w:sz w:val="16"/>
                <w:szCs w:val="16"/>
              </w:rPr>
            </w:pPr>
            <w:r w:rsidRPr="00262391">
              <w:rPr>
                <w:rStyle w:val="211pt0"/>
                <w:sz w:val="16"/>
                <w:szCs w:val="16"/>
              </w:rPr>
              <w:t>Повторяемость направлений ветра</w:t>
            </w:r>
          </w:p>
        </w:tc>
        <w:tc>
          <w:tcPr>
            <w:tcW w:w="768"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5</w:t>
            </w:r>
          </w:p>
        </w:tc>
        <w:tc>
          <w:tcPr>
            <w:tcW w:w="950"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8</w:t>
            </w:r>
          </w:p>
        </w:tc>
        <w:tc>
          <w:tcPr>
            <w:tcW w:w="672"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16</w:t>
            </w:r>
          </w:p>
        </w:tc>
        <w:tc>
          <w:tcPr>
            <w:tcW w:w="955"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25</w:t>
            </w:r>
          </w:p>
        </w:tc>
        <w:tc>
          <w:tcPr>
            <w:tcW w:w="667"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5</w:t>
            </w:r>
          </w:p>
        </w:tc>
        <w:tc>
          <w:tcPr>
            <w:tcW w:w="893"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15</w:t>
            </w:r>
          </w:p>
        </w:tc>
        <w:tc>
          <w:tcPr>
            <w:tcW w:w="850" w:type="dxa"/>
            <w:tcBorders>
              <w:top w:val="single" w:sz="4" w:space="0" w:color="auto"/>
              <w:lef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17</w:t>
            </w:r>
          </w:p>
        </w:tc>
        <w:tc>
          <w:tcPr>
            <w:tcW w:w="998"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220" w:lineRule="exact"/>
              <w:rPr>
                <w:sz w:val="16"/>
                <w:szCs w:val="16"/>
              </w:rPr>
            </w:pPr>
            <w:r w:rsidRPr="00262391">
              <w:rPr>
                <w:rStyle w:val="211pt0"/>
                <w:sz w:val="16"/>
                <w:szCs w:val="16"/>
              </w:rPr>
              <w:t>9</w:t>
            </w:r>
          </w:p>
        </w:tc>
      </w:tr>
      <w:tr w:rsidR="00262391" w:rsidRPr="00262391" w:rsidTr="00CD643C">
        <w:tblPrEx>
          <w:tblCellMar>
            <w:top w:w="0" w:type="dxa"/>
            <w:bottom w:w="0" w:type="dxa"/>
          </w:tblCellMar>
        </w:tblPrEx>
        <w:trPr>
          <w:trHeight w:hRule="exact" w:val="768"/>
        </w:trPr>
        <w:tc>
          <w:tcPr>
            <w:tcW w:w="3144" w:type="dxa"/>
            <w:tcBorders>
              <w:top w:val="single" w:sz="4" w:space="0" w:color="auto"/>
              <w:left w:val="single" w:sz="4" w:space="0" w:color="auto"/>
              <w:bottom w:val="single" w:sz="4" w:space="0" w:color="auto"/>
            </w:tcBorders>
            <w:shd w:val="clear" w:color="auto" w:fill="FFFFFF"/>
          </w:tcPr>
          <w:p w:rsidR="00262391" w:rsidRPr="00262391" w:rsidRDefault="00262391" w:rsidP="00CD643C">
            <w:pPr>
              <w:spacing w:line="274" w:lineRule="exact"/>
              <w:rPr>
                <w:sz w:val="16"/>
                <w:szCs w:val="16"/>
              </w:rPr>
            </w:pPr>
            <w:r w:rsidRPr="00262391">
              <w:rPr>
                <w:rStyle w:val="211pt0"/>
                <w:sz w:val="16"/>
                <w:szCs w:val="16"/>
              </w:rPr>
              <w:lastRenderedPageBreak/>
              <w:t>Средняя скорость ветра по направлениям, м/с.</w:t>
            </w:r>
          </w:p>
        </w:tc>
        <w:tc>
          <w:tcPr>
            <w:tcW w:w="768"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2,6</w:t>
            </w:r>
          </w:p>
        </w:tc>
        <w:tc>
          <w:tcPr>
            <w:tcW w:w="950"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3,3</w:t>
            </w:r>
          </w:p>
        </w:tc>
        <w:tc>
          <w:tcPr>
            <w:tcW w:w="672"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4,4</w:t>
            </w:r>
          </w:p>
        </w:tc>
        <w:tc>
          <w:tcPr>
            <w:tcW w:w="955"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3,9</w:t>
            </w:r>
          </w:p>
        </w:tc>
        <w:tc>
          <w:tcPr>
            <w:tcW w:w="667"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2,6</w:t>
            </w:r>
          </w:p>
        </w:tc>
        <w:tc>
          <w:tcPr>
            <w:tcW w:w="893"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4,3</w:t>
            </w:r>
          </w:p>
        </w:tc>
        <w:tc>
          <w:tcPr>
            <w:tcW w:w="850" w:type="dxa"/>
            <w:tcBorders>
              <w:top w:val="single" w:sz="4" w:space="0" w:color="auto"/>
              <w:left w:val="single" w:sz="4" w:space="0" w:color="auto"/>
              <w:bottom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4,6</w:t>
            </w:r>
          </w:p>
        </w:tc>
        <w:tc>
          <w:tcPr>
            <w:tcW w:w="998" w:type="dxa"/>
            <w:tcBorders>
              <w:top w:val="single" w:sz="4" w:space="0" w:color="auto"/>
              <w:left w:val="single" w:sz="4" w:space="0" w:color="auto"/>
              <w:bottom w:val="single" w:sz="4" w:space="0" w:color="auto"/>
              <w:right w:val="single" w:sz="4" w:space="0" w:color="auto"/>
            </w:tcBorders>
            <w:shd w:val="clear" w:color="auto" w:fill="FFFFFF"/>
            <w:vAlign w:val="center"/>
          </w:tcPr>
          <w:p w:rsidR="00262391" w:rsidRPr="00262391" w:rsidRDefault="00262391" w:rsidP="00CD643C">
            <w:pPr>
              <w:spacing w:line="220" w:lineRule="exact"/>
              <w:rPr>
                <w:sz w:val="16"/>
                <w:szCs w:val="16"/>
              </w:rPr>
            </w:pPr>
            <w:r w:rsidRPr="00262391">
              <w:rPr>
                <w:rStyle w:val="211pt0"/>
                <w:sz w:val="16"/>
                <w:szCs w:val="16"/>
              </w:rPr>
              <w:t>3,4</w:t>
            </w:r>
          </w:p>
        </w:tc>
      </w:tr>
    </w:tbl>
    <w:p w:rsidR="00262391" w:rsidRPr="00262391" w:rsidRDefault="00262391" w:rsidP="00027403">
      <w:pPr>
        <w:pStyle w:val="34"/>
        <w:numPr>
          <w:ilvl w:val="1"/>
          <w:numId w:val="81"/>
        </w:numPr>
        <w:shd w:val="clear" w:color="auto" w:fill="auto"/>
        <w:tabs>
          <w:tab w:val="left" w:pos="1396"/>
        </w:tabs>
        <w:spacing w:after="438" w:line="260" w:lineRule="exact"/>
        <w:ind w:left="260"/>
        <w:jc w:val="both"/>
        <w:rPr>
          <w:sz w:val="16"/>
          <w:szCs w:val="16"/>
        </w:rPr>
      </w:pPr>
      <w:r w:rsidRPr="00262391">
        <w:rPr>
          <w:sz w:val="16"/>
          <w:szCs w:val="16"/>
        </w:rPr>
        <w:t>Характеристика существующего состояния территории</w:t>
      </w:r>
    </w:p>
    <w:p w:rsidR="00262391" w:rsidRPr="00262391" w:rsidRDefault="00262391" w:rsidP="00262391">
      <w:pPr>
        <w:spacing w:line="446" w:lineRule="exact"/>
        <w:ind w:left="260" w:right="160" w:firstLine="700"/>
        <w:jc w:val="both"/>
        <w:rPr>
          <w:sz w:val="16"/>
          <w:szCs w:val="16"/>
        </w:rPr>
      </w:pPr>
      <w:r w:rsidRPr="00262391">
        <w:rPr>
          <w:sz w:val="16"/>
          <w:szCs w:val="16"/>
        </w:rPr>
        <w:t>Новокубанское городское поселение расположено в северной части муниципального образования Новокубанский район, в восточной части муниципального образования Краснодарский край.</w:t>
      </w:r>
    </w:p>
    <w:p w:rsidR="00262391" w:rsidRPr="00262391" w:rsidRDefault="00262391" w:rsidP="00262391">
      <w:pPr>
        <w:spacing w:line="446" w:lineRule="exact"/>
        <w:ind w:left="260" w:right="160" w:firstLine="700"/>
        <w:jc w:val="both"/>
        <w:rPr>
          <w:sz w:val="16"/>
          <w:szCs w:val="16"/>
        </w:rPr>
      </w:pPr>
      <w:r w:rsidRPr="00262391">
        <w:rPr>
          <w:sz w:val="16"/>
          <w:szCs w:val="16"/>
        </w:rPr>
        <w:t>В состав Новокубанского городского поселения входит один населенный пункт город Новокубанск - административный центр Новокубанского городского поселения и Новокубанского района. Город расположен вдоль левого берега р. Кубань, на расстоянии 187 км к востоку от краевого центра города Краснодара, в 15 км от города Армавира и в 5 км от станции Кубанской.</w:t>
      </w:r>
    </w:p>
    <w:p w:rsidR="00262391" w:rsidRPr="00262391" w:rsidRDefault="00262391" w:rsidP="00262391">
      <w:pPr>
        <w:spacing w:line="446" w:lineRule="exact"/>
        <w:ind w:left="260" w:firstLine="700"/>
        <w:jc w:val="both"/>
        <w:rPr>
          <w:sz w:val="16"/>
          <w:szCs w:val="16"/>
        </w:rPr>
      </w:pPr>
      <w:r w:rsidRPr="00262391">
        <w:rPr>
          <w:sz w:val="16"/>
          <w:szCs w:val="16"/>
        </w:rPr>
        <w:t>Территория подготовки проекта планировки территории расположена в юго-</w:t>
      </w:r>
    </w:p>
    <w:tbl>
      <w:tblPr>
        <w:tblOverlap w:val="never"/>
        <w:tblW w:w="9385" w:type="dxa"/>
        <w:tblLayout w:type="fixed"/>
        <w:tblCellMar>
          <w:left w:w="10" w:type="dxa"/>
          <w:right w:w="10" w:type="dxa"/>
        </w:tblCellMar>
        <w:tblLook w:val="04A0"/>
      </w:tblPr>
      <w:tblGrid>
        <w:gridCol w:w="552"/>
        <w:gridCol w:w="581"/>
        <w:gridCol w:w="586"/>
        <w:gridCol w:w="581"/>
        <w:gridCol w:w="874"/>
        <w:gridCol w:w="586"/>
        <w:gridCol w:w="5039"/>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03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039"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ind w:left="220"/>
              <w:rPr>
                <w:sz w:val="16"/>
                <w:szCs w:val="16"/>
              </w:rPr>
            </w:pPr>
            <w:r w:rsidRPr="00262391">
              <w:rPr>
                <w:rStyle w:val="2Arial85pt"/>
                <w:sz w:val="16"/>
                <w:szCs w:val="16"/>
              </w:rPr>
              <w:t>10</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039"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bottom"/>
          </w:tcPr>
          <w:p w:rsidR="00262391" w:rsidRPr="00262391" w:rsidRDefault="00262391" w:rsidP="00CD643C">
            <w:pPr>
              <w:rPr>
                <w:sz w:val="16"/>
                <w:szCs w:val="16"/>
              </w:rPr>
            </w:pPr>
          </w:p>
        </w:tc>
      </w:tr>
    </w:tbl>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left="260" w:right="160"/>
        <w:jc w:val="both"/>
        <w:rPr>
          <w:sz w:val="16"/>
          <w:szCs w:val="16"/>
        </w:rPr>
      </w:pPr>
      <w:r w:rsidRPr="00262391">
        <w:rPr>
          <w:sz w:val="16"/>
          <w:szCs w:val="16"/>
        </w:rPr>
        <w:t>восточной части города Новокубанск, восточнее улицы Первомайской. В настоящее время территория проектирования свободна от застройки. В границах проектируемой территории расположены сети инженерно-технического обеспечения: газопровод, водовод, воздушная линия электропередач 10кВ, а так же инженерные сооружения газораспределительный пункт, трансформаторная подстанция.</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left="260" w:right="160" w:firstLine="700"/>
        <w:jc w:val="both"/>
        <w:rPr>
          <w:sz w:val="16"/>
          <w:szCs w:val="16"/>
        </w:rPr>
      </w:pPr>
      <w:r w:rsidRPr="00262391">
        <w:rPr>
          <w:sz w:val="16"/>
          <w:szCs w:val="16"/>
        </w:rPr>
        <w:t>Рельеф территории среднегорный, с уклонами до 10 промилле. В целом, территория планируемого к строительству участка и окружающая его местность в санитарно-гигиеническом отношении пригодна для освоения под жилищное строительство, с учетом проведения определенных мероприятий. До осуществления строительства необходимо произвести инженерную подготовку.</w:t>
      </w:r>
    </w:p>
    <w:p w:rsidR="00262391" w:rsidRPr="00262391" w:rsidRDefault="00262391" w:rsidP="00262391">
      <w:pPr>
        <w:pBdr>
          <w:top w:val="single" w:sz="4" w:space="1" w:color="auto"/>
          <w:left w:val="single" w:sz="4" w:space="4" w:color="auto"/>
          <w:bottom w:val="single" w:sz="4" w:space="1" w:color="auto"/>
          <w:right w:val="single" w:sz="4" w:space="4" w:color="auto"/>
        </w:pBdr>
        <w:spacing w:after="420" w:line="446" w:lineRule="exact"/>
        <w:ind w:left="260" w:right="160" w:firstLine="700"/>
        <w:jc w:val="both"/>
        <w:rPr>
          <w:sz w:val="16"/>
          <w:szCs w:val="16"/>
        </w:rPr>
      </w:pPr>
      <w:r w:rsidRPr="00262391">
        <w:rPr>
          <w:sz w:val="16"/>
          <w:szCs w:val="16"/>
        </w:rPr>
        <w:t>С западной и восточной сторон территорию проектирования окружает индивидуальная жилая застройка. С остальных сторон к территории проектирования примыкают не застроенные территории.</w:t>
      </w:r>
    </w:p>
    <w:p w:rsidR="00262391" w:rsidRPr="00262391" w:rsidRDefault="00262391" w:rsidP="00027403">
      <w:pPr>
        <w:pStyle w:val="34"/>
        <w:numPr>
          <w:ilvl w:val="1"/>
          <w:numId w:val="81"/>
        </w:numPr>
        <w:pBdr>
          <w:top w:val="single" w:sz="4" w:space="1" w:color="auto"/>
          <w:left w:val="single" w:sz="4" w:space="4" w:color="auto"/>
          <w:bottom w:val="single" w:sz="4" w:space="1" w:color="auto"/>
          <w:right w:val="single" w:sz="4" w:space="4" w:color="auto"/>
        </w:pBdr>
        <w:shd w:val="clear" w:color="auto" w:fill="auto"/>
        <w:tabs>
          <w:tab w:val="left" w:pos="1418"/>
        </w:tabs>
        <w:spacing w:after="420" w:line="446" w:lineRule="exact"/>
        <w:ind w:left="260" w:right="160"/>
        <w:jc w:val="both"/>
        <w:rPr>
          <w:sz w:val="16"/>
          <w:szCs w:val="16"/>
        </w:rPr>
      </w:pPr>
      <w:r w:rsidRPr="00262391">
        <w:rPr>
          <w:sz w:val="16"/>
          <w:szCs w:val="16"/>
        </w:rPr>
        <w:t>Планировочные ограничения (зоны с особыми условиями использования территории)</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left="260" w:right="160" w:firstLine="700"/>
        <w:jc w:val="both"/>
        <w:rPr>
          <w:sz w:val="16"/>
          <w:szCs w:val="16"/>
        </w:rPr>
      </w:pPr>
      <w:r w:rsidRPr="00262391">
        <w:rPr>
          <w:sz w:val="16"/>
          <w:szCs w:val="16"/>
        </w:rPr>
        <w:t>Планировочные ограничения (зоны с особыми условиями использования территории) представляют собой градостроительные регламенты и обременения, которые необходимо соблюдать при проектировании. Все планировочные ограничения можно представить в четырех категориях:</w:t>
      </w:r>
    </w:p>
    <w:p w:rsidR="00262391" w:rsidRPr="00262391" w:rsidRDefault="00262391" w:rsidP="00027403">
      <w:pPr>
        <w:widowControl w:val="0"/>
        <w:numPr>
          <w:ilvl w:val="0"/>
          <w:numId w:val="80"/>
        </w:numPr>
        <w:pBdr>
          <w:top w:val="single" w:sz="4" w:space="1" w:color="auto"/>
          <w:left w:val="single" w:sz="4" w:space="4" w:color="auto"/>
          <w:bottom w:val="single" w:sz="4" w:space="1" w:color="auto"/>
          <w:right w:val="single" w:sz="4" w:space="4" w:color="auto"/>
        </w:pBdr>
        <w:tabs>
          <w:tab w:val="left" w:pos="1240"/>
        </w:tabs>
        <w:spacing w:line="446" w:lineRule="exact"/>
        <w:ind w:left="260" w:right="160" w:firstLine="700"/>
        <w:jc w:val="both"/>
        <w:rPr>
          <w:sz w:val="16"/>
          <w:szCs w:val="16"/>
        </w:rPr>
      </w:pPr>
      <w:r w:rsidRPr="00262391">
        <w:rPr>
          <w:sz w:val="16"/>
          <w:szCs w:val="16"/>
        </w:rPr>
        <w:t>ограничения природного характера (зоны охраны объектов, которые необходимо защищать от влияния антропогенных факторов, в том числе водоохранные зоны, зоны санитарной охраны источников питьевого водоснабжения, особо охраняемые природные территории и т.п.);- ограничения техногенного характера, связанные с объектами человеческой деятельности (санитарно-защитные зоны, охранные зоны инженерных сетей и сооружений и.т.д);</w:t>
      </w:r>
    </w:p>
    <w:p w:rsidR="00262391" w:rsidRPr="00262391" w:rsidRDefault="00262391" w:rsidP="00027403">
      <w:pPr>
        <w:widowControl w:val="0"/>
        <w:numPr>
          <w:ilvl w:val="0"/>
          <w:numId w:val="80"/>
        </w:numPr>
        <w:pBdr>
          <w:top w:val="single" w:sz="4" w:space="1" w:color="auto"/>
          <w:left w:val="single" w:sz="4" w:space="4" w:color="auto"/>
          <w:bottom w:val="single" w:sz="4" w:space="1" w:color="auto"/>
          <w:right w:val="single" w:sz="4" w:space="4" w:color="auto"/>
        </w:pBdr>
        <w:tabs>
          <w:tab w:val="left" w:pos="1358"/>
        </w:tabs>
        <w:spacing w:line="446" w:lineRule="exact"/>
        <w:ind w:left="260" w:right="160" w:firstLine="700"/>
        <w:jc w:val="both"/>
        <w:rPr>
          <w:sz w:val="16"/>
          <w:szCs w:val="16"/>
        </w:rPr>
      </w:pPr>
      <w:r w:rsidRPr="00262391">
        <w:rPr>
          <w:sz w:val="16"/>
          <w:szCs w:val="16"/>
        </w:rPr>
        <w:lastRenderedPageBreak/>
        <w:t>ограничения по требованиям охраны объектов культурного наследия (памятников истории и культуры);</w:t>
      </w:r>
    </w:p>
    <w:p w:rsidR="00262391" w:rsidRPr="00262391" w:rsidRDefault="00262391" w:rsidP="00027403">
      <w:pPr>
        <w:widowControl w:val="0"/>
        <w:numPr>
          <w:ilvl w:val="0"/>
          <w:numId w:val="80"/>
        </w:numPr>
        <w:pBdr>
          <w:top w:val="single" w:sz="4" w:space="1" w:color="auto"/>
          <w:left w:val="single" w:sz="4" w:space="4" w:color="auto"/>
          <w:bottom w:val="single" w:sz="4" w:space="1" w:color="auto"/>
          <w:right w:val="single" w:sz="4" w:space="4" w:color="auto"/>
        </w:pBdr>
        <w:tabs>
          <w:tab w:val="left" w:pos="1358"/>
        </w:tabs>
        <w:spacing w:line="446" w:lineRule="exact"/>
        <w:ind w:left="260" w:right="160" w:firstLine="700"/>
        <w:jc w:val="both"/>
        <w:rPr>
          <w:sz w:val="16"/>
          <w:szCs w:val="16"/>
        </w:rPr>
      </w:pPr>
      <w:r w:rsidRPr="00262391">
        <w:rPr>
          <w:sz w:val="16"/>
          <w:szCs w:val="16"/>
        </w:rPr>
        <w:t>естественные рубежи, фактически сложившиеся рельеф, существующая застройка, геологические и иные особенности территории, которые необходимо</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614"/>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1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14"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ind w:left="220"/>
              <w:rPr>
                <w:sz w:val="16"/>
                <w:szCs w:val="16"/>
              </w:rPr>
            </w:pPr>
            <w:r w:rsidRPr="00262391">
              <w:rPr>
                <w:rStyle w:val="2Arial85pt"/>
                <w:sz w:val="16"/>
                <w:szCs w:val="16"/>
              </w:rPr>
              <w:t>11</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614"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bottom"/>
          </w:tcPr>
          <w:p w:rsidR="00262391" w:rsidRPr="00262391" w:rsidRDefault="00262391" w:rsidP="00CD643C">
            <w:pPr>
              <w:rPr>
                <w:sz w:val="16"/>
                <w:szCs w:val="16"/>
              </w:rPr>
            </w:pPr>
          </w:p>
        </w:tc>
      </w:tr>
    </w:tbl>
    <w:p w:rsidR="00262391" w:rsidRPr="00262391" w:rsidRDefault="00262391" w:rsidP="00262391">
      <w:pPr>
        <w:spacing w:line="446" w:lineRule="exact"/>
        <w:ind w:left="260" w:right="160"/>
        <w:jc w:val="both"/>
        <w:rPr>
          <w:sz w:val="16"/>
          <w:szCs w:val="16"/>
        </w:rPr>
      </w:pPr>
      <w:r w:rsidRPr="00262391">
        <w:rPr>
          <w:sz w:val="16"/>
          <w:szCs w:val="16"/>
        </w:rPr>
        <w:t>учитывать при освоении новых территорий под размещение объектов капитального строительства.</w:t>
      </w:r>
    </w:p>
    <w:p w:rsidR="00262391" w:rsidRPr="00262391" w:rsidRDefault="00262391" w:rsidP="00262391">
      <w:pPr>
        <w:spacing w:after="420" w:line="446" w:lineRule="exact"/>
        <w:ind w:left="260" w:right="160" w:firstLine="700"/>
        <w:jc w:val="both"/>
        <w:rPr>
          <w:sz w:val="16"/>
          <w:szCs w:val="16"/>
        </w:rPr>
      </w:pPr>
      <w:r w:rsidRPr="00262391">
        <w:rPr>
          <w:sz w:val="16"/>
          <w:szCs w:val="16"/>
        </w:rPr>
        <w:t>Все вышеописанные зоны, являясь планировочными ограничениями, учитывались при принятии проектных решений.</w:t>
      </w:r>
    </w:p>
    <w:p w:rsidR="00262391" w:rsidRPr="00262391" w:rsidRDefault="00262391" w:rsidP="00262391">
      <w:pPr>
        <w:pStyle w:val="34"/>
        <w:shd w:val="clear" w:color="auto" w:fill="auto"/>
        <w:spacing w:after="0" w:line="446" w:lineRule="exact"/>
        <w:ind w:left="260"/>
        <w:rPr>
          <w:sz w:val="16"/>
          <w:szCs w:val="16"/>
        </w:rPr>
      </w:pPr>
      <w:r w:rsidRPr="00262391">
        <w:rPr>
          <w:sz w:val="16"/>
          <w:szCs w:val="16"/>
        </w:rPr>
        <w:t>Ограничения природного характера</w:t>
      </w:r>
    </w:p>
    <w:p w:rsidR="00262391" w:rsidRPr="00262391" w:rsidRDefault="00262391" w:rsidP="00262391">
      <w:pPr>
        <w:spacing w:after="420" w:line="446" w:lineRule="exact"/>
        <w:ind w:left="260" w:right="160" w:firstLine="700"/>
        <w:jc w:val="both"/>
        <w:rPr>
          <w:sz w:val="16"/>
          <w:szCs w:val="16"/>
        </w:rPr>
      </w:pPr>
      <w:r w:rsidRPr="00262391">
        <w:rPr>
          <w:sz w:val="16"/>
          <w:szCs w:val="16"/>
        </w:rPr>
        <w:t>Согласно сведениям ГИСОГД территория, в отношении которой осуществляется подготовка проекта планировки территории, расположена в зоне затопления Р=1%, согласно приказа Кубанского БВУ №79-пр от 11.06.2021г.,реестровый номер 23:21-6.1484</w:t>
      </w:r>
    </w:p>
    <w:p w:rsidR="00262391" w:rsidRPr="00262391" w:rsidRDefault="00262391" w:rsidP="00262391">
      <w:pPr>
        <w:pStyle w:val="34"/>
        <w:shd w:val="clear" w:color="auto" w:fill="auto"/>
        <w:spacing w:after="0" w:line="446" w:lineRule="exact"/>
        <w:ind w:left="260"/>
        <w:rPr>
          <w:sz w:val="16"/>
          <w:szCs w:val="16"/>
        </w:rPr>
      </w:pPr>
      <w:r w:rsidRPr="00262391">
        <w:rPr>
          <w:sz w:val="16"/>
          <w:szCs w:val="16"/>
        </w:rPr>
        <w:t>Ограничения техногенного характера</w:t>
      </w:r>
    </w:p>
    <w:p w:rsidR="00262391" w:rsidRPr="00262391" w:rsidRDefault="00262391" w:rsidP="00262391">
      <w:pPr>
        <w:spacing w:line="446" w:lineRule="exact"/>
        <w:ind w:left="260" w:right="160" w:firstLine="700"/>
        <w:jc w:val="both"/>
        <w:rPr>
          <w:sz w:val="16"/>
          <w:szCs w:val="16"/>
        </w:rPr>
      </w:pPr>
      <w:r w:rsidRPr="00262391">
        <w:rPr>
          <w:sz w:val="16"/>
          <w:szCs w:val="16"/>
        </w:rPr>
        <w:t>Согласно выписке из ЕГРН в границе проектируемой территории расположена охранная зона воздушной линии электропередачи "ВЛ-10кВ фидер ТЧ2 до КТП-КП1-63 г.Новокубанск с приводом СИП 3 1*95мм2 3,649 км", реестровый номер 23:21-6.1847.</w:t>
      </w:r>
    </w:p>
    <w:p w:rsidR="00262391" w:rsidRPr="00262391" w:rsidRDefault="00262391" w:rsidP="00262391">
      <w:pPr>
        <w:spacing w:after="569" w:line="446" w:lineRule="exact"/>
        <w:ind w:left="260" w:right="160" w:firstLine="700"/>
        <w:jc w:val="both"/>
        <w:rPr>
          <w:sz w:val="16"/>
          <w:szCs w:val="16"/>
        </w:rPr>
      </w:pPr>
      <w:r w:rsidRPr="00262391">
        <w:rPr>
          <w:sz w:val="16"/>
          <w:szCs w:val="16"/>
        </w:rPr>
        <w:t>Так же в границе проектируемой территории расположена охранная зона сетей инженерно-технического обеспечения: водовода, газопровода, воздушной линии электропередач 10кВ и охранная зона от инженерных сооружений газораспределительного пункта, трансформаторной подстанции.</w:t>
      </w:r>
    </w:p>
    <w:p w:rsidR="00262391" w:rsidRPr="00262391" w:rsidRDefault="00262391" w:rsidP="00262391">
      <w:pPr>
        <w:pStyle w:val="34"/>
        <w:shd w:val="clear" w:color="auto" w:fill="auto"/>
        <w:spacing w:after="438" w:line="260" w:lineRule="exact"/>
        <w:ind w:left="260"/>
        <w:rPr>
          <w:sz w:val="16"/>
          <w:szCs w:val="16"/>
        </w:rPr>
      </w:pPr>
      <w:r w:rsidRPr="00262391">
        <w:rPr>
          <w:sz w:val="16"/>
          <w:szCs w:val="16"/>
        </w:rPr>
        <w:t>Ограничения по требованиям охраны объектов культурного наследия</w:t>
      </w:r>
    </w:p>
    <w:p w:rsidR="00262391" w:rsidRPr="00262391" w:rsidRDefault="00262391" w:rsidP="00262391">
      <w:pPr>
        <w:spacing w:line="446" w:lineRule="exact"/>
        <w:ind w:left="260" w:right="160" w:firstLine="700"/>
        <w:jc w:val="both"/>
        <w:rPr>
          <w:sz w:val="16"/>
          <w:szCs w:val="16"/>
        </w:rPr>
      </w:pPr>
      <w:r w:rsidRPr="00262391">
        <w:rPr>
          <w:sz w:val="16"/>
          <w:szCs w:val="16"/>
        </w:rPr>
        <w:t>По данным единого государственного реестра объектов культурного наследия (памятников истории и культуры) народов Российской Федерации, перечня выявленных объектов культурного наследия, списка объектов, обладающих признаками объектов культурного наследия, материалам архива Управления, объекты культурного наследия (памятники истории и культуры), а так же их защитные зоны на рассматриваемом земельном участке отсутствуют.</w:t>
      </w:r>
    </w:p>
    <w:p w:rsidR="00262391" w:rsidRPr="00262391" w:rsidRDefault="00262391" w:rsidP="00262391">
      <w:pPr>
        <w:spacing w:line="446" w:lineRule="exact"/>
        <w:ind w:left="260" w:right="160" w:firstLine="700"/>
        <w:jc w:val="both"/>
        <w:rPr>
          <w:sz w:val="16"/>
          <w:szCs w:val="16"/>
        </w:rPr>
      </w:pPr>
      <w:r w:rsidRPr="00262391">
        <w:rPr>
          <w:sz w:val="16"/>
          <w:szCs w:val="16"/>
        </w:rPr>
        <w:t>В соответствии с действующим законодательством в случае хозяйственного освоения рассматриваемого земельного участка необходимо получение заключения Управления о возможности проведения земляных, строительных, мелиоративных,</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755"/>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755"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755"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ind w:left="220"/>
              <w:rPr>
                <w:sz w:val="16"/>
                <w:szCs w:val="16"/>
              </w:rPr>
            </w:pPr>
            <w:r w:rsidRPr="00262391">
              <w:rPr>
                <w:rStyle w:val="2Arial85pt"/>
                <w:sz w:val="16"/>
                <w:szCs w:val="16"/>
              </w:rPr>
              <w:t>12</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755"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bottom"/>
          </w:tcPr>
          <w:p w:rsidR="00262391" w:rsidRPr="00262391" w:rsidRDefault="00262391" w:rsidP="00CD643C">
            <w:pPr>
              <w:rPr>
                <w:sz w:val="16"/>
                <w:szCs w:val="16"/>
              </w:rPr>
            </w:pPr>
          </w:p>
        </w:tc>
      </w:tr>
    </w:tbl>
    <w:p w:rsidR="00262391" w:rsidRPr="00262391" w:rsidRDefault="00262391" w:rsidP="00262391">
      <w:pPr>
        <w:spacing w:after="429" w:line="260" w:lineRule="exact"/>
        <w:ind w:left="260"/>
        <w:rPr>
          <w:sz w:val="16"/>
          <w:szCs w:val="16"/>
        </w:rPr>
      </w:pPr>
      <w:r w:rsidRPr="00262391">
        <w:rPr>
          <w:sz w:val="16"/>
          <w:szCs w:val="16"/>
        </w:rPr>
        <w:t>хозяйственных и иных работ на территории, подлежащей хозяйственному освоению.</w:t>
      </w:r>
    </w:p>
    <w:p w:rsidR="00262391" w:rsidRPr="00262391" w:rsidRDefault="00262391" w:rsidP="00027403">
      <w:pPr>
        <w:pStyle w:val="34"/>
        <w:numPr>
          <w:ilvl w:val="0"/>
          <w:numId w:val="81"/>
        </w:numPr>
        <w:shd w:val="clear" w:color="auto" w:fill="auto"/>
        <w:tabs>
          <w:tab w:val="left" w:pos="1216"/>
        </w:tabs>
        <w:spacing w:line="446" w:lineRule="exact"/>
        <w:ind w:left="260" w:right="180" w:firstLine="720"/>
        <w:jc w:val="both"/>
        <w:rPr>
          <w:sz w:val="16"/>
          <w:szCs w:val="16"/>
        </w:rPr>
      </w:pPr>
      <w:r w:rsidRPr="00262391">
        <w:rPr>
          <w:sz w:val="16"/>
          <w:szCs w:val="16"/>
        </w:rPr>
        <w:lastRenderedPageBreak/>
        <w:t>Обоснование определения границ зон планируемого размещения объектов капитального строительства</w:t>
      </w:r>
    </w:p>
    <w:p w:rsidR="00262391" w:rsidRPr="00262391" w:rsidRDefault="00262391" w:rsidP="00262391">
      <w:pPr>
        <w:spacing w:line="446" w:lineRule="exact"/>
        <w:ind w:left="260" w:right="180" w:firstLine="720"/>
        <w:jc w:val="both"/>
        <w:rPr>
          <w:sz w:val="16"/>
          <w:szCs w:val="16"/>
        </w:rPr>
      </w:pPr>
      <w:r w:rsidRPr="00262391">
        <w:rPr>
          <w:sz w:val="16"/>
          <w:szCs w:val="16"/>
        </w:rPr>
        <w:t>Проект планировки территории определяет основные направления перспективного развития рассматриваемой территории, ее архитектурно-планировочную структуру, принципы композиционного решения застройки, культурно-бытовое, транспортное обслуживание, инженерное обеспечение, устанавливает градостроительное зонирование и основные технико-экономические показатели градостроительного развития территории.</w:t>
      </w:r>
    </w:p>
    <w:p w:rsidR="00262391" w:rsidRPr="00262391" w:rsidRDefault="00262391" w:rsidP="00262391">
      <w:pPr>
        <w:spacing w:line="446" w:lineRule="exact"/>
        <w:ind w:left="260" w:firstLine="720"/>
        <w:jc w:val="both"/>
        <w:rPr>
          <w:sz w:val="16"/>
          <w:szCs w:val="16"/>
        </w:rPr>
      </w:pPr>
      <w:r w:rsidRPr="00262391">
        <w:rPr>
          <w:sz w:val="16"/>
          <w:szCs w:val="16"/>
        </w:rPr>
        <w:t>Категория земель - земли населенных пунктов.</w:t>
      </w:r>
    </w:p>
    <w:p w:rsidR="00262391" w:rsidRPr="00262391" w:rsidRDefault="00262391" w:rsidP="00262391">
      <w:pPr>
        <w:spacing w:line="446" w:lineRule="exact"/>
        <w:ind w:left="260" w:right="180" w:firstLine="720"/>
        <w:jc w:val="both"/>
        <w:rPr>
          <w:sz w:val="16"/>
          <w:szCs w:val="16"/>
        </w:rPr>
      </w:pPr>
      <w:r w:rsidRPr="00262391">
        <w:rPr>
          <w:sz w:val="16"/>
          <w:szCs w:val="16"/>
        </w:rPr>
        <w:t>При формировании архитектурно-планировочного решения в максимально возможной степени учтены природные и планировочные особенности площадки, существующие инженерные коммуникации, а также сложившаяся структура землепользования и структура улично-дорожной сети, заложенная в генеральном плане.</w:t>
      </w:r>
    </w:p>
    <w:p w:rsidR="00262391" w:rsidRPr="00262391" w:rsidRDefault="00262391" w:rsidP="00262391">
      <w:pPr>
        <w:spacing w:line="446" w:lineRule="exact"/>
        <w:ind w:left="260" w:right="180" w:firstLine="720"/>
        <w:jc w:val="both"/>
        <w:rPr>
          <w:sz w:val="16"/>
          <w:szCs w:val="16"/>
        </w:rPr>
      </w:pPr>
      <w:r w:rsidRPr="00262391">
        <w:rPr>
          <w:sz w:val="16"/>
          <w:szCs w:val="16"/>
        </w:rPr>
        <w:t>По функциональному составу территория подготовки документации по планировке территории включает: участки жилой застройки, территории рекреационного назначения, территории общего пользования, включающие проезжие части и пешеходные тротуары, элементы благоустройства и озеленения.</w:t>
      </w:r>
    </w:p>
    <w:p w:rsidR="00262391" w:rsidRPr="00262391" w:rsidRDefault="00262391" w:rsidP="00262391">
      <w:pPr>
        <w:spacing w:line="446" w:lineRule="exact"/>
        <w:ind w:left="260" w:right="180" w:firstLine="720"/>
        <w:jc w:val="both"/>
        <w:rPr>
          <w:sz w:val="16"/>
          <w:szCs w:val="16"/>
        </w:rPr>
      </w:pPr>
      <w:r w:rsidRPr="00262391">
        <w:rPr>
          <w:sz w:val="16"/>
          <w:szCs w:val="16"/>
        </w:rPr>
        <w:t>В проекте планировки территории границы зон планируемого размещения объектов капитального строительства устанавливаются по следующим критериям:</w:t>
      </w:r>
    </w:p>
    <w:p w:rsidR="00262391" w:rsidRPr="00262391" w:rsidRDefault="00262391" w:rsidP="00027403">
      <w:pPr>
        <w:widowControl w:val="0"/>
        <w:numPr>
          <w:ilvl w:val="0"/>
          <w:numId w:val="80"/>
        </w:numPr>
        <w:tabs>
          <w:tab w:val="left" w:pos="1178"/>
        </w:tabs>
        <w:spacing w:line="446" w:lineRule="exact"/>
        <w:ind w:left="260" w:right="1240" w:firstLine="720"/>
        <w:rPr>
          <w:sz w:val="16"/>
          <w:szCs w:val="16"/>
        </w:rPr>
      </w:pPr>
      <w:r w:rsidRPr="00262391">
        <w:rPr>
          <w:sz w:val="16"/>
          <w:szCs w:val="16"/>
        </w:rPr>
        <w:t>в соответствии с СП 42.13330.2016 «Градостроительство. Планировка и застройка городских и сельских поселений»;</w:t>
      </w:r>
    </w:p>
    <w:p w:rsidR="00262391" w:rsidRPr="00262391" w:rsidRDefault="00262391" w:rsidP="00027403">
      <w:pPr>
        <w:widowControl w:val="0"/>
        <w:numPr>
          <w:ilvl w:val="0"/>
          <w:numId w:val="80"/>
        </w:numPr>
        <w:tabs>
          <w:tab w:val="left" w:pos="1187"/>
        </w:tabs>
        <w:spacing w:line="446" w:lineRule="exact"/>
        <w:ind w:left="260" w:firstLine="720"/>
        <w:jc w:val="both"/>
        <w:rPr>
          <w:sz w:val="16"/>
          <w:szCs w:val="16"/>
        </w:rPr>
      </w:pPr>
      <w:r w:rsidRPr="00262391">
        <w:rPr>
          <w:sz w:val="16"/>
          <w:szCs w:val="16"/>
        </w:rPr>
        <w:t>согласно нормативам градостроительного проектирования Краснодарского края;</w:t>
      </w:r>
    </w:p>
    <w:p w:rsidR="00262391" w:rsidRPr="00262391" w:rsidRDefault="00262391" w:rsidP="00027403">
      <w:pPr>
        <w:widowControl w:val="0"/>
        <w:numPr>
          <w:ilvl w:val="0"/>
          <w:numId w:val="80"/>
        </w:numPr>
        <w:tabs>
          <w:tab w:val="left" w:pos="1182"/>
        </w:tabs>
        <w:spacing w:line="446" w:lineRule="exact"/>
        <w:ind w:left="260" w:firstLine="720"/>
        <w:rPr>
          <w:sz w:val="16"/>
          <w:szCs w:val="16"/>
        </w:rPr>
      </w:pPr>
      <w:r w:rsidRPr="00262391">
        <w:rPr>
          <w:sz w:val="16"/>
          <w:szCs w:val="16"/>
        </w:rPr>
        <w:t>согласно местным нормативам градостроительного проектирования Новокубанского городского поселения Новокубанского района;</w:t>
      </w:r>
    </w:p>
    <w:p w:rsidR="00262391" w:rsidRPr="00262391" w:rsidRDefault="00262391" w:rsidP="00027403">
      <w:pPr>
        <w:widowControl w:val="0"/>
        <w:numPr>
          <w:ilvl w:val="0"/>
          <w:numId w:val="80"/>
        </w:numPr>
        <w:tabs>
          <w:tab w:val="left" w:pos="1178"/>
        </w:tabs>
        <w:spacing w:line="446" w:lineRule="exact"/>
        <w:ind w:left="260" w:firstLine="720"/>
        <w:rPr>
          <w:sz w:val="16"/>
          <w:szCs w:val="16"/>
        </w:rPr>
      </w:pPr>
      <w:r w:rsidRPr="00262391">
        <w:rPr>
          <w:sz w:val="16"/>
          <w:szCs w:val="16"/>
        </w:rPr>
        <w:t>с учетом охранных зон инженерных коммуникаций, санитарно-защитных зон, водоохранных зон, охранных зон объектов культурного наследия и санитарных разрывов от объектов, оказывающих вредное воздействие на среду;</w:t>
      </w:r>
    </w:p>
    <w:p w:rsidR="00262391" w:rsidRPr="00262391" w:rsidRDefault="00262391" w:rsidP="00027403">
      <w:pPr>
        <w:widowControl w:val="0"/>
        <w:numPr>
          <w:ilvl w:val="0"/>
          <w:numId w:val="80"/>
        </w:numPr>
        <w:tabs>
          <w:tab w:val="left" w:pos="1182"/>
        </w:tabs>
        <w:spacing w:line="446" w:lineRule="exact"/>
        <w:ind w:left="260" w:firstLine="720"/>
        <w:rPr>
          <w:sz w:val="16"/>
          <w:szCs w:val="16"/>
        </w:rPr>
      </w:pPr>
      <w:r w:rsidRPr="00262391">
        <w:rPr>
          <w:sz w:val="16"/>
          <w:szCs w:val="16"/>
        </w:rPr>
        <w:t>с учетом противопожарных требований согласно Федеральному закону от 22.07.2008 №123-ФЗ «Технический регламент о требованиях пожарной безопасности».</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755"/>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755"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755"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60" w:lineRule="exact"/>
              <w:ind w:left="220"/>
              <w:rPr>
                <w:sz w:val="16"/>
                <w:szCs w:val="16"/>
              </w:rPr>
            </w:pPr>
            <w:r w:rsidRPr="00262391">
              <w:rPr>
                <w:rStyle w:val="2fa"/>
                <w:sz w:val="16"/>
                <w:szCs w:val="16"/>
              </w:rPr>
              <w:t>13</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755"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center"/>
          </w:tcPr>
          <w:p w:rsidR="00262391" w:rsidRPr="00262391" w:rsidRDefault="00262391" w:rsidP="00CD643C">
            <w:pPr>
              <w:rPr>
                <w:sz w:val="16"/>
                <w:szCs w:val="16"/>
              </w:rPr>
            </w:pPr>
          </w:p>
        </w:tc>
      </w:tr>
    </w:tbl>
    <w:p w:rsidR="00262391" w:rsidRPr="00262391" w:rsidRDefault="00262391" w:rsidP="00262391">
      <w:pPr>
        <w:spacing w:line="446" w:lineRule="exact"/>
        <w:ind w:right="200" w:firstLine="740"/>
        <w:jc w:val="both"/>
        <w:rPr>
          <w:sz w:val="16"/>
          <w:szCs w:val="16"/>
        </w:rPr>
      </w:pPr>
      <w:r w:rsidRPr="00262391">
        <w:rPr>
          <w:sz w:val="16"/>
          <w:szCs w:val="16"/>
        </w:rPr>
        <w:t>Границы зон планируемого размещения объектов капитального строительства определены с учетом устанавливаемых красных линий, отделяющие земельные участки, предназначенные для размещения объектов капитального строительства, от территорий общего пользования.</w:t>
      </w:r>
    </w:p>
    <w:p w:rsidR="00262391" w:rsidRPr="00262391" w:rsidRDefault="00262391" w:rsidP="00262391">
      <w:pPr>
        <w:spacing w:line="446" w:lineRule="exact"/>
        <w:ind w:right="200" w:firstLine="740"/>
        <w:jc w:val="both"/>
        <w:rPr>
          <w:sz w:val="16"/>
          <w:szCs w:val="16"/>
        </w:rPr>
      </w:pPr>
      <w:r w:rsidRPr="00262391">
        <w:rPr>
          <w:sz w:val="16"/>
          <w:szCs w:val="16"/>
        </w:rPr>
        <w:t xml:space="preserve">Планируемые границы территорий общего пользования и границ территорий, предназначенных для размещения линейных объектов (объекты транспортной инфраструктуры) определены в зависимости от категории улиц (СП 42.13330.2016) и </w:t>
      </w:r>
      <w:r w:rsidRPr="00262391">
        <w:rPr>
          <w:sz w:val="16"/>
          <w:szCs w:val="16"/>
        </w:rPr>
        <w:lastRenderedPageBreak/>
        <w:t>состава размещаемых в пределах поперечного профиля элементов, в том числе проезжих частей, технических полос для прокладки подземных и наземных инженерных коммуникаций, тротуаров, зеленых насаждений, элементов благоустройства.</w:t>
      </w:r>
    </w:p>
    <w:p w:rsidR="00262391" w:rsidRPr="00262391" w:rsidRDefault="00262391" w:rsidP="00262391">
      <w:pPr>
        <w:spacing w:line="446" w:lineRule="exact"/>
        <w:ind w:right="200" w:firstLine="740"/>
        <w:jc w:val="both"/>
        <w:rPr>
          <w:sz w:val="16"/>
          <w:szCs w:val="16"/>
        </w:rPr>
      </w:pPr>
      <w:r w:rsidRPr="00262391">
        <w:rPr>
          <w:sz w:val="16"/>
          <w:szCs w:val="16"/>
        </w:rPr>
        <w:t>Границы зон планируемого размещения объектов жилого назначения установлены по границе красной линии с учетом соблюдения бытовых и инсоляционных отступов между зданиями, обеспечения возможности нормативного дворового благоустройства (размещение площадок для игр детей, отдыха взрослого населения, занятия физкультурой, стоянки автомобилей и озеленения).</w:t>
      </w:r>
    </w:p>
    <w:p w:rsidR="00262391" w:rsidRPr="00262391" w:rsidRDefault="00262391" w:rsidP="00262391">
      <w:pPr>
        <w:spacing w:line="446" w:lineRule="exact"/>
        <w:ind w:right="200" w:firstLine="740"/>
        <w:jc w:val="both"/>
        <w:rPr>
          <w:sz w:val="16"/>
          <w:szCs w:val="16"/>
        </w:rPr>
      </w:pPr>
      <w:r w:rsidRPr="00262391">
        <w:rPr>
          <w:sz w:val="16"/>
          <w:szCs w:val="16"/>
        </w:rPr>
        <w:t>Планируемые границы площадок общего пользования определены с учетом нормативной обеспеченности и нормируемых элементов, а также размещение площадок в границах образуемых земельных участков предусмотрено с учетом нормируемых расстояний от площадок до окон жилых зданий.</w:t>
      </w:r>
    </w:p>
    <w:p w:rsidR="00262391" w:rsidRPr="00262391" w:rsidRDefault="00262391" w:rsidP="00262391">
      <w:pPr>
        <w:spacing w:line="446" w:lineRule="exact"/>
        <w:ind w:right="200" w:firstLine="740"/>
        <w:jc w:val="both"/>
        <w:rPr>
          <w:sz w:val="16"/>
          <w:szCs w:val="16"/>
        </w:rPr>
      </w:pPr>
      <w:r w:rsidRPr="00262391">
        <w:rPr>
          <w:sz w:val="16"/>
          <w:szCs w:val="16"/>
        </w:rPr>
        <w:t>Границы зон размещения объектов инженерной инфраструктуры установлены с учетом размеров зон с особыми условиями использования территории и ограничения по использованию территории в границах таких зон, которые устанавливаются в соответствии с законодательством РФ.</w:t>
      </w:r>
    </w:p>
    <w:tbl>
      <w:tblPr>
        <w:tblOverlap w:val="never"/>
        <w:tblW w:w="0" w:type="auto"/>
        <w:tblLayout w:type="fixed"/>
        <w:tblCellMar>
          <w:left w:w="10" w:type="dxa"/>
          <w:right w:w="10" w:type="dxa"/>
        </w:tblCellMar>
        <w:tblLook w:val="04A0"/>
      </w:tblPr>
      <w:tblGrid>
        <w:gridCol w:w="629"/>
        <w:gridCol w:w="586"/>
        <w:gridCol w:w="581"/>
        <w:gridCol w:w="874"/>
        <w:gridCol w:w="586"/>
        <w:gridCol w:w="4976"/>
        <w:gridCol w:w="629"/>
      </w:tblGrid>
      <w:tr w:rsidR="00262391" w:rsidRPr="00262391" w:rsidTr="00262391">
        <w:tblPrEx>
          <w:tblCellMar>
            <w:top w:w="0" w:type="dxa"/>
            <w:bottom w:w="0" w:type="dxa"/>
          </w:tblCellMar>
        </w:tblPrEx>
        <w:trPr>
          <w:trHeight w:hRule="exact" w:val="302"/>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97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629"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976"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629" w:type="dxa"/>
            <w:vMerge w:val="restart"/>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60" w:lineRule="exact"/>
              <w:ind w:left="220"/>
              <w:rPr>
                <w:sz w:val="16"/>
                <w:szCs w:val="16"/>
              </w:rPr>
            </w:pPr>
            <w:r w:rsidRPr="00262391">
              <w:rPr>
                <w:rStyle w:val="2fa"/>
                <w:sz w:val="16"/>
                <w:szCs w:val="16"/>
              </w:rPr>
              <w:t>14</w:t>
            </w:r>
          </w:p>
        </w:tc>
      </w:tr>
      <w:tr w:rsidR="00262391" w:rsidRPr="00262391" w:rsidTr="00262391">
        <w:tblPrEx>
          <w:tblCellMar>
            <w:top w:w="0" w:type="dxa"/>
            <w:bottom w:w="0" w:type="dxa"/>
          </w:tblCellMar>
        </w:tblPrEx>
        <w:trPr>
          <w:trHeight w:hRule="exact" w:val="322"/>
        </w:trPr>
        <w:tc>
          <w:tcPr>
            <w:tcW w:w="629"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976"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629" w:type="dxa"/>
            <w:vMerge/>
            <w:tcBorders>
              <w:left w:val="single" w:sz="4" w:space="0" w:color="auto"/>
              <w:bottom w:val="single" w:sz="4" w:space="0" w:color="auto"/>
              <w:right w:val="single" w:sz="4" w:space="0" w:color="auto"/>
            </w:tcBorders>
            <w:shd w:val="clear" w:color="auto" w:fill="FFFFFF"/>
            <w:vAlign w:val="center"/>
          </w:tcPr>
          <w:p w:rsidR="00262391" w:rsidRPr="00262391" w:rsidRDefault="00262391" w:rsidP="00CD643C">
            <w:pPr>
              <w:rPr>
                <w:sz w:val="16"/>
                <w:szCs w:val="16"/>
              </w:rPr>
            </w:pPr>
          </w:p>
        </w:tc>
      </w:tr>
    </w:tbl>
    <w:p w:rsidR="00262391" w:rsidRPr="00262391" w:rsidRDefault="00262391" w:rsidP="00262391">
      <w:pPr>
        <w:pStyle w:val="89"/>
        <w:framePr w:wrap="none" w:vAnchor="page" w:hAnchor="page" w:x="11101" w:y="16056"/>
        <w:shd w:val="clear" w:color="auto" w:fill="auto"/>
        <w:spacing w:line="260" w:lineRule="exact"/>
        <w:rPr>
          <w:sz w:val="16"/>
          <w:szCs w:val="16"/>
        </w:rPr>
      </w:pPr>
      <w:r w:rsidRPr="00262391">
        <w:rPr>
          <w:sz w:val="16"/>
          <w:szCs w:val="16"/>
        </w:rPr>
        <w:t>14</w:t>
      </w:r>
    </w:p>
    <w:p w:rsidR="00262391" w:rsidRPr="00262391" w:rsidRDefault="00262391" w:rsidP="00027403">
      <w:pPr>
        <w:pStyle w:val="32"/>
        <w:numPr>
          <w:ilvl w:val="0"/>
          <w:numId w:val="81"/>
        </w:numPr>
        <w:shd w:val="clear" w:color="auto" w:fill="auto"/>
        <w:tabs>
          <w:tab w:val="left" w:pos="991"/>
        </w:tabs>
        <w:spacing w:after="420" w:line="446" w:lineRule="exact"/>
        <w:ind w:right="220" w:firstLine="740"/>
        <w:jc w:val="both"/>
        <w:rPr>
          <w:sz w:val="16"/>
          <w:szCs w:val="16"/>
        </w:rPr>
      </w:pPr>
      <w:r w:rsidRPr="00262391">
        <w:rPr>
          <w:sz w:val="16"/>
          <w:szCs w:val="16"/>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p w:rsidR="00262391" w:rsidRPr="00262391" w:rsidRDefault="00262391" w:rsidP="00262391">
      <w:pPr>
        <w:spacing w:after="416" w:line="446" w:lineRule="exact"/>
        <w:ind w:right="220" w:firstLine="740"/>
        <w:jc w:val="both"/>
        <w:rPr>
          <w:sz w:val="16"/>
          <w:szCs w:val="16"/>
        </w:rPr>
      </w:pPr>
      <w:r w:rsidRPr="00262391">
        <w:rPr>
          <w:sz w:val="16"/>
          <w:szCs w:val="16"/>
        </w:rPr>
        <w:t>В соответствии с генеральным планом в границах проектируемой территории планируемые к размещению объекты местного и регионального значения отсутствуют. Осуществление деятельности по комплексному и устойчивому развитию территории в границах подготовки документации по планировке территории не предусматривается. Следовательно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 не приводятся.</w:t>
      </w:r>
    </w:p>
    <w:p w:rsidR="00262391" w:rsidRPr="00262391" w:rsidRDefault="00262391" w:rsidP="00027403">
      <w:pPr>
        <w:pStyle w:val="32"/>
        <w:numPr>
          <w:ilvl w:val="0"/>
          <w:numId w:val="81"/>
        </w:numPr>
        <w:shd w:val="clear" w:color="auto" w:fill="auto"/>
        <w:tabs>
          <w:tab w:val="left" w:pos="991"/>
        </w:tabs>
        <w:spacing w:after="424" w:line="451" w:lineRule="exact"/>
        <w:ind w:right="220" w:firstLine="740"/>
        <w:jc w:val="both"/>
        <w:rPr>
          <w:sz w:val="16"/>
          <w:szCs w:val="16"/>
        </w:rPr>
      </w:pPr>
      <w:r w:rsidRPr="00262391">
        <w:rPr>
          <w:sz w:val="16"/>
          <w:szCs w:val="16"/>
        </w:rPr>
        <w:t>Варианты планировочных и (или) объемно-пространственных решений застройки территории</w:t>
      </w:r>
    </w:p>
    <w:p w:rsidR="00262391" w:rsidRPr="00262391" w:rsidRDefault="00262391" w:rsidP="00262391">
      <w:pPr>
        <w:spacing w:line="446" w:lineRule="exact"/>
        <w:ind w:right="220" w:firstLine="740"/>
        <w:jc w:val="both"/>
        <w:rPr>
          <w:sz w:val="16"/>
          <w:szCs w:val="16"/>
        </w:rPr>
      </w:pPr>
      <w:r w:rsidRPr="00262391">
        <w:rPr>
          <w:sz w:val="16"/>
          <w:szCs w:val="16"/>
        </w:rPr>
        <w:lastRenderedPageBreak/>
        <w:t>Вариант планировочных и (или) объемно-пространственных решений застройки территории представлены на листе 7 «Материалов по обоснованию проекта планировки территории».</w:t>
      </w:r>
    </w:p>
    <w:tbl>
      <w:tblPr>
        <w:tblOverlap w:val="never"/>
        <w:tblW w:w="0" w:type="auto"/>
        <w:tblLayout w:type="fixed"/>
        <w:tblCellMar>
          <w:left w:w="10" w:type="dxa"/>
          <w:right w:w="10" w:type="dxa"/>
        </w:tblCellMar>
        <w:tblLook w:val="04A0"/>
      </w:tblPr>
      <w:tblGrid>
        <w:gridCol w:w="629"/>
        <w:gridCol w:w="586"/>
        <w:gridCol w:w="581"/>
        <w:gridCol w:w="874"/>
        <w:gridCol w:w="586"/>
        <w:gridCol w:w="5259"/>
        <w:gridCol w:w="629"/>
      </w:tblGrid>
      <w:tr w:rsidR="00262391" w:rsidRPr="00262391" w:rsidTr="00262391">
        <w:tblPrEx>
          <w:tblCellMar>
            <w:top w:w="0" w:type="dxa"/>
            <w:bottom w:w="0" w:type="dxa"/>
          </w:tblCellMar>
        </w:tblPrEx>
        <w:trPr>
          <w:trHeight w:hRule="exact" w:val="302"/>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25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629"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259"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629" w:type="dxa"/>
            <w:vMerge w:val="restart"/>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60" w:lineRule="exact"/>
              <w:ind w:left="220"/>
              <w:rPr>
                <w:sz w:val="16"/>
                <w:szCs w:val="16"/>
              </w:rPr>
            </w:pPr>
            <w:r w:rsidRPr="00262391">
              <w:rPr>
                <w:rStyle w:val="2fa"/>
                <w:sz w:val="16"/>
                <w:szCs w:val="16"/>
              </w:rPr>
              <w:t>15</w:t>
            </w:r>
          </w:p>
        </w:tc>
      </w:tr>
      <w:tr w:rsidR="00262391" w:rsidRPr="00262391" w:rsidTr="00262391">
        <w:tblPrEx>
          <w:tblCellMar>
            <w:top w:w="0" w:type="dxa"/>
            <w:bottom w:w="0" w:type="dxa"/>
          </w:tblCellMar>
        </w:tblPrEx>
        <w:trPr>
          <w:trHeight w:hRule="exact" w:val="322"/>
        </w:trPr>
        <w:tc>
          <w:tcPr>
            <w:tcW w:w="629"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259"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629" w:type="dxa"/>
            <w:vMerge/>
            <w:tcBorders>
              <w:left w:val="single" w:sz="4" w:space="0" w:color="auto"/>
              <w:bottom w:val="single" w:sz="4" w:space="0" w:color="auto"/>
              <w:right w:val="single" w:sz="4" w:space="0" w:color="auto"/>
            </w:tcBorders>
            <w:shd w:val="clear" w:color="auto" w:fill="FFFFFF"/>
            <w:vAlign w:val="center"/>
          </w:tcPr>
          <w:p w:rsidR="00262391" w:rsidRPr="00262391" w:rsidRDefault="00262391" w:rsidP="00CD643C">
            <w:pPr>
              <w:rPr>
                <w:sz w:val="16"/>
                <w:szCs w:val="16"/>
              </w:rPr>
            </w:pPr>
          </w:p>
        </w:tc>
      </w:tr>
    </w:tbl>
    <w:p w:rsidR="00262391" w:rsidRPr="00262391" w:rsidRDefault="00262391" w:rsidP="00262391">
      <w:pPr>
        <w:pStyle w:val="3f0"/>
        <w:framePr w:wrap="none" w:vAnchor="page" w:hAnchor="page" w:x="11101" w:y="16088"/>
        <w:shd w:val="clear" w:color="auto" w:fill="auto"/>
        <w:spacing w:line="220" w:lineRule="exact"/>
        <w:rPr>
          <w:sz w:val="16"/>
          <w:szCs w:val="16"/>
        </w:rPr>
      </w:pPr>
      <w:r w:rsidRPr="00262391">
        <w:rPr>
          <w:sz w:val="16"/>
          <w:szCs w:val="16"/>
        </w:rPr>
        <w:t>15</w:t>
      </w:r>
    </w:p>
    <w:p w:rsidR="00262391" w:rsidRPr="00262391" w:rsidRDefault="00262391" w:rsidP="00027403">
      <w:pPr>
        <w:pStyle w:val="32"/>
        <w:numPr>
          <w:ilvl w:val="0"/>
          <w:numId w:val="81"/>
        </w:numPr>
        <w:shd w:val="clear" w:color="auto" w:fill="auto"/>
        <w:tabs>
          <w:tab w:val="left" w:pos="1251"/>
        </w:tabs>
        <w:spacing w:after="420" w:line="446" w:lineRule="exact"/>
        <w:ind w:left="260" w:right="160" w:firstLine="700"/>
        <w:jc w:val="both"/>
        <w:rPr>
          <w:sz w:val="16"/>
          <w:szCs w:val="16"/>
        </w:rPr>
      </w:pPr>
      <w:r w:rsidRPr="00262391">
        <w:rPr>
          <w:sz w:val="16"/>
          <w:szCs w:val="16"/>
        </w:rPr>
        <w:t>Перечень мероприятий по защите территории от чрезвычайных ситуаций природного и техногенного характера, проведение мероприятий по гражданской обороне и обеспечению пожарной безопасности</w:t>
      </w:r>
    </w:p>
    <w:p w:rsidR="00262391" w:rsidRPr="00262391" w:rsidRDefault="00262391" w:rsidP="00262391">
      <w:pPr>
        <w:spacing w:line="446" w:lineRule="exact"/>
        <w:ind w:left="260" w:right="160" w:firstLine="700"/>
        <w:jc w:val="both"/>
        <w:rPr>
          <w:sz w:val="16"/>
          <w:szCs w:val="16"/>
        </w:rPr>
      </w:pPr>
      <w:r w:rsidRPr="00262391">
        <w:rPr>
          <w:sz w:val="16"/>
          <w:szCs w:val="16"/>
        </w:rPr>
        <w:t>Инженерно-технические мероприятия гражданской обороны, мероприятия по предупреждению чрезвычайных ситуаций направлены на:</w:t>
      </w:r>
    </w:p>
    <w:p w:rsidR="00262391" w:rsidRPr="00262391" w:rsidRDefault="00262391" w:rsidP="00262391">
      <w:pPr>
        <w:spacing w:line="446" w:lineRule="exact"/>
        <w:ind w:left="260" w:right="1600" w:firstLine="700"/>
        <w:rPr>
          <w:sz w:val="16"/>
          <w:szCs w:val="16"/>
        </w:rPr>
      </w:pPr>
      <w:r w:rsidRPr="00262391">
        <w:rPr>
          <w:sz w:val="16"/>
          <w:szCs w:val="16"/>
        </w:rPr>
        <w:t>-оповещение населения об опасности, его информирование о порядке действий в сложившихся чрезвычайных условиях;</w:t>
      </w:r>
    </w:p>
    <w:p w:rsidR="00262391" w:rsidRPr="00262391" w:rsidRDefault="00262391" w:rsidP="00262391">
      <w:pPr>
        <w:spacing w:line="446" w:lineRule="exact"/>
        <w:ind w:left="260" w:firstLine="700"/>
        <w:jc w:val="both"/>
        <w:rPr>
          <w:sz w:val="16"/>
          <w:szCs w:val="16"/>
        </w:rPr>
      </w:pPr>
      <w:r w:rsidRPr="00262391">
        <w:rPr>
          <w:sz w:val="16"/>
          <w:szCs w:val="16"/>
        </w:rPr>
        <w:t>-эвакуацию и рассредоточение;</w:t>
      </w:r>
    </w:p>
    <w:p w:rsidR="00262391" w:rsidRPr="00262391" w:rsidRDefault="00262391" w:rsidP="00262391">
      <w:pPr>
        <w:spacing w:line="446" w:lineRule="exact"/>
        <w:ind w:left="260" w:firstLine="700"/>
        <w:jc w:val="both"/>
        <w:rPr>
          <w:sz w:val="16"/>
          <w:szCs w:val="16"/>
        </w:rPr>
      </w:pPr>
      <w:r w:rsidRPr="00262391">
        <w:rPr>
          <w:sz w:val="16"/>
          <w:szCs w:val="16"/>
        </w:rPr>
        <w:t>-инженерную защиту населения и территорий;</w:t>
      </w:r>
    </w:p>
    <w:p w:rsidR="00262391" w:rsidRPr="00262391" w:rsidRDefault="00262391" w:rsidP="00262391">
      <w:pPr>
        <w:spacing w:line="446" w:lineRule="exact"/>
        <w:ind w:left="260" w:firstLine="700"/>
        <w:jc w:val="both"/>
        <w:rPr>
          <w:sz w:val="16"/>
          <w:szCs w:val="16"/>
        </w:rPr>
      </w:pPr>
      <w:r w:rsidRPr="00262391">
        <w:rPr>
          <w:sz w:val="16"/>
          <w:szCs w:val="16"/>
        </w:rPr>
        <w:t>-радиационную и химическую защиту;</w:t>
      </w:r>
    </w:p>
    <w:p w:rsidR="00262391" w:rsidRPr="00262391" w:rsidRDefault="00262391" w:rsidP="00262391">
      <w:pPr>
        <w:spacing w:line="446" w:lineRule="exact"/>
        <w:ind w:left="260" w:firstLine="700"/>
        <w:jc w:val="both"/>
        <w:rPr>
          <w:sz w:val="16"/>
          <w:szCs w:val="16"/>
        </w:rPr>
      </w:pPr>
      <w:r w:rsidRPr="00262391">
        <w:rPr>
          <w:sz w:val="16"/>
          <w:szCs w:val="16"/>
        </w:rPr>
        <w:t>-медицинскую защиту;</w:t>
      </w:r>
    </w:p>
    <w:p w:rsidR="00262391" w:rsidRPr="00262391" w:rsidRDefault="00262391" w:rsidP="00262391">
      <w:pPr>
        <w:spacing w:line="446" w:lineRule="exact"/>
        <w:ind w:left="260" w:firstLine="700"/>
        <w:jc w:val="both"/>
        <w:rPr>
          <w:sz w:val="16"/>
          <w:szCs w:val="16"/>
        </w:rPr>
      </w:pPr>
      <w:r w:rsidRPr="00262391">
        <w:rPr>
          <w:sz w:val="16"/>
          <w:szCs w:val="16"/>
        </w:rPr>
        <w:t>-обеспечение пожарной безопасности;</w:t>
      </w:r>
    </w:p>
    <w:p w:rsidR="00262391" w:rsidRPr="00262391" w:rsidRDefault="00262391" w:rsidP="00262391">
      <w:pPr>
        <w:spacing w:line="446" w:lineRule="exact"/>
        <w:ind w:left="260" w:firstLine="700"/>
        <w:jc w:val="both"/>
        <w:rPr>
          <w:sz w:val="16"/>
          <w:szCs w:val="16"/>
        </w:rPr>
      </w:pPr>
      <w:r w:rsidRPr="00262391">
        <w:rPr>
          <w:sz w:val="16"/>
          <w:szCs w:val="16"/>
        </w:rPr>
        <w:t>-подготовку населения в области ГО и защиты от ЧС и другие.</w:t>
      </w:r>
    </w:p>
    <w:p w:rsidR="00262391" w:rsidRPr="00262391" w:rsidRDefault="00262391" w:rsidP="00262391">
      <w:pPr>
        <w:spacing w:line="446" w:lineRule="exact"/>
        <w:ind w:left="260" w:right="160" w:firstLine="700"/>
        <w:jc w:val="both"/>
        <w:rPr>
          <w:sz w:val="16"/>
          <w:szCs w:val="16"/>
        </w:rPr>
      </w:pPr>
      <w:r w:rsidRPr="00262391">
        <w:rPr>
          <w:sz w:val="16"/>
          <w:szCs w:val="16"/>
        </w:rPr>
        <w:t>На участке и близлежащей территории нет объектов и организаций, отнесенных к какой-либо категории по гражданской обороне. В 40 км зоне нет объектов использования атомной энергии, поэтому возможное радиоактивное загрязнение исключено. Так же отсутствуют пункты хранения ядерных материалов и радиоактивных веществ.</w:t>
      </w:r>
    </w:p>
    <w:p w:rsidR="00262391" w:rsidRPr="00262391" w:rsidRDefault="00262391" w:rsidP="00262391">
      <w:pPr>
        <w:spacing w:line="446" w:lineRule="exact"/>
        <w:ind w:left="260" w:right="160" w:firstLine="700"/>
        <w:jc w:val="both"/>
        <w:rPr>
          <w:sz w:val="16"/>
          <w:szCs w:val="16"/>
        </w:rPr>
      </w:pPr>
      <w:r w:rsidRPr="00262391">
        <w:rPr>
          <w:sz w:val="16"/>
          <w:szCs w:val="16"/>
        </w:rPr>
        <w:t>Отсутствуют в непосредственной близости склады для хранения токсичных веществ;</w:t>
      </w:r>
    </w:p>
    <w:p w:rsidR="00262391" w:rsidRPr="00262391" w:rsidRDefault="00262391" w:rsidP="00027403">
      <w:pPr>
        <w:widowControl w:val="0"/>
        <w:numPr>
          <w:ilvl w:val="0"/>
          <w:numId w:val="80"/>
        </w:numPr>
        <w:tabs>
          <w:tab w:val="left" w:pos="1197"/>
        </w:tabs>
        <w:spacing w:line="446" w:lineRule="exact"/>
        <w:ind w:left="260" w:firstLine="700"/>
        <w:jc w:val="both"/>
        <w:rPr>
          <w:sz w:val="16"/>
          <w:szCs w:val="16"/>
        </w:rPr>
      </w:pPr>
      <w:r w:rsidRPr="00262391">
        <w:rPr>
          <w:sz w:val="16"/>
          <w:szCs w:val="16"/>
        </w:rPr>
        <w:t>высокотоксичных веществ;</w:t>
      </w:r>
    </w:p>
    <w:p w:rsidR="00262391" w:rsidRPr="00262391" w:rsidRDefault="00262391" w:rsidP="00027403">
      <w:pPr>
        <w:widowControl w:val="0"/>
        <w:numPr>
          <w:ilvl w:val="0"/>
          <w:numId w:val="80"/>
        </w:numPr>
        <w:tabs>
          <w:tab w:val="left" w:pos="1197"/>
        </w:tabs>
        <w:spacing w:line="446" w:lineRule="exact"/>
        <w:ind w:left="260" w:firstLine="700"/>
        <w:jc w:val="both"/>
        <w:rPr>
          <w:sz w:val="16"/>
          <w:szCs w:val="16"/>
        </w:rPr>
      </w:pPr>
      <w:r w:rsidRPr="00262391">
        <w:rPr>
          <w:sz w:val="16"/>
          <w:szCs w:val="16"/>
        </w:rPr>
        <w:t>веществ, представляющих опасность для окружающей среды;</w:t>
      </w:r>
    </w:p>
    <w:p w:rsidR="00262391" w:rsidRPr="00262391" w:rsidRDefault="00262391" w:rsidP="00027403">
      <w:pPr>
        <w:widowControl w:val="0"/>
        <w:numPr>
          <w:ilvl w:val="0"/>
          <w:numId w:val="80"/>
        </w:numPr>
        <w:tabs>
          <w:tab w:val="left" w:pos="1222"/>
        </w:tabs>
        <w:spacing w:line="446" w:lineRule="exact"/>
        <w:ind w:left="260" w:right="160" w:firstLine="700"/>
        <w:jc w:val="both"/>
        <w:rPr>
          <w:sz w:val="16"/>
          <w:szCs w:val="16"/>
        </w:rPr>
      </w:pPr>
      <w:r w:rsidRPr="00262391">
        <w:rPr>
          <w:sz w:val="16"/>
          <w:szCs w:val="16"/>
        </w:rPr>
        <w:t>взрывчатых, горючих, окисляющих и воспламеняющихся веществ следует предусматривать на удалении от селитебных зон городских округов и поселений, устанавливаемом нормативными правовыми актами и нормативными документами в области промышленной безопасности.</w:t>
      </w:r>
    </w:p>
    <w:p w:rsidR="00262391" w:rsidRPr="00262391" w:rsidRDefault="00262391" w:rsidP="00262391">
      <w:pPr>
        <w:spacing w:line="446" w:lineRule="exact"/>
        <w:ind w:left="260" w:right="160" w:firstLine="700"/>
        <w:jc w:val="both"/>
        <w:rPr>
          <w:sz w:val="16"/>
          <w:szCs w:val="16"/>
        </w:rPr>
      </w:pPr>
      <w:r w:rsidRPr="00262391">
        <w:rPr>
          <w:sz w:val="16"/>
          <w:szCs w:val="16"/>
        </w:rPr>
        <w:t>Основная техногенная нагрузка на окружающую среду происходит от территорий, где сосредоточены населенные пункты, промышленные и сельскохозяйственные предприятия, объекты коммунального сектора, а также объекты транспортной инфраструктуры.</w:t>
      </w:r>
    </w:p>
    <w:p w:rsidR="00262391" w:rsidRPr="00262391" w:rsidRDefault="00262391" w:rsidP="00262391">
      <w:pPr>
        <w:spacing w:line="446" w:lineRule="exact"/>
        <w:ind w:left="260" w:firstLine="700"/>
        <w:jc w:val="both"/>
        <w:rPr>
          <w:sz w:val="16"/>
          <w:szCs w:val="16"/>
        </w:rPr>
      </w:pPr>
      <w:r w:rsidRPr="00262391">
        <w:rPr>
          <w:sz w:val="16"/>
          <w:szCs w:val="16"/>
        </w:rPr>
        <w:t>Источниками ЧС природного характера на территории муниципального</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755"/>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755"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755"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260" w:lineRule="exact"/>
              <w:ind w:left="220"/>
              <w:rPr>
                <w:sz w:val="16"/>
                <w:szCs w:val="16"/>
              </w:rPr>
            </w:pPr>
            <w:r w:rsidRPr="00262391">
              <w:rPr>
                <w:rStyle w:val="2fa"/>
                <w:sz w:val="16"/>
                <w:szCs w:val="16"/>
              </w:rPr>
              <w:t>16</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755"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bottom"/>
          </w:tcPr>
          <w:p w:rsidR="00262391" w:rsidRPr="00262391" w:rsidRDefault="00262391" w:rsidP="00CD643C">
            <w:pPr>
              <w:rPr>
                <w:sz w:val="16"/>
                <w:szCs w:val="16"/>
              </w:rPr>
            </w:pPr>
          </w:p>
        </w:tc>
      </w:tr>
    </w:tbl>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right="220"/>
        <w:jc w:val="both"/>
        <w:rPr>
          <w:sz w:val="16"/>
          <w:szCs w:val="16"/>
        </w:rPr>
      </w:pPr>
      <w:r w:rsidRPr="00262391">
        <w:rPr>
          <w:sz w:val="16"/>
          <w:szCs w:val="16"/>
        </w:rPr>
        <w:lastRenderedPageBreak/>
        <w:t xml:space="preserve">образования Новокубанского городского поселения Новокубанского района являются: землетрясения (согласно комплекту карт и отиску населенных пунктов РФ приведенному в своде правил СП 14.13330.2018 (актуализированная редакция СНиП II- 7-81* «Строительство в сейсмических районах»), расчетная сейсмическая интенсивность в баллах шкалы </w:t>
      </w:r>
      <w:r w:rsidRPr="00262391">
        <w:rPr>
          <w:sz w:val="16"/>
          <w:szCs w:val="16"/>
          <w:lang w:val="en-US" w:eastAsia="en-US" w:bidi="en-US"/>
        </w:rPr>
        <w:t>MSK</w:t>
      </w:r>
      <w:r w:rsidRPr="00262391">
        <w:rPr>
          <w:sz w:val="16"/>
          <w:szCs w:val="16"/>
          <w:lang w:eastAsia="en-US" w:bidi="en-US"/>
        </w:rPr>
        <w:t xml:space="preserve">-64 </w:t>
      </w:r>
      <w:r w:rsidRPr="00262391">
        <w:rPr>
          <w:sz w:val="16"/>
          <w:szCs w:val="16"/>
        </w:rPr>
        <w:t>для средних грунтовых условий и степени сейсмической опасности - сейсмической опасности - А (10%), В (5%) и С (1%) в течение 50 лет составляет 7 балов), ураганный ветер, сильный и порывистый ветер, ливневые дожди с грозами и градом, туманы, снегопады, налипание снега, обледенения, подтопления при ливневых дождях. В летнее время возможно повышение температуры окружающего воздуха выше 40 С.</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right="220" w:firstLine="740"/>
        <w:jc w:val="both"/>
        <w:rPr>
          <w:sz w:val="16"/>
          <w:szCs w:val="16"/>
        </w:rPr>
      </w:pPr>
      <w:r w:rsidRPr="00262391">
        <w:rPr>
          <w:sz w:val="16"/>
          <w:szCs w:val="16"/>
        </w:rPr>
        <w:t>При анализе площадки, согласно приложения Б, СП 115.13330.2016 «ГЕОФИЗИКА ОПАСНЫХ ПРИРОДНЫХ ВОЗДЕЙСТВИЙ», на участке нет категорийных опасных природных процессов, проявление которых, оказывает вредное или разрушительное воздействие на живые организмы, народнохозяйственные объекты и среду обитания.</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right="220" w:firstLine="740"/>
        <w:jc w:val="both"/>
        <w:rPr>
          <w:sz w:val="16"/>
          <w:szCs w:val="16"/>
        </w:rPr>
      </w:pPr>
      <w:r w:rsidRPr="00262391">
        <w:rPr>
          <w:sz w:val="16"/>
          <w:szCs w:val="16"/>
        </w:rPr>
        <w:t>В целом проектируемая территория жилой застройки благоприятна для проживания и здорова в санитарном отношении. При освоении территории на каждом отдельном участке, под каждый объект необходимо проведение детальных инженерногеологических изысканий.</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right="220" w:firstLine="740"/>
        <w:jc w:val="both"/>
        <w:rPr>
          <w:sz w:val="16"/>
          <w:szCs w:val="16"/>
        </w:rPr>
      </w:pPr>
      <w:r w:rsidRPr="00262391">
        <w:rPr>
          <w:sz w:val="16"/>
          <w:szCs w:val="16"/>
        </w:rPr>
        <w:t>Проведение работ по организации поверхностного стока, восстановление естественного стока в системе каналов создадут благоприятные условия для строительства на площадях, отнесенных к условно-благоприятным.</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right="220" w:firstLine="740"/>
        <w:jc w:val="both"/>
        <w:rPr>
          <w:sz w:val="16"/>
          <w:szCs w:val="16"/>
        </w:rPr>
      </w:pPr>
      <w:r w:rsidRPr="00262391">
        <w:rPr>
          <w:sz w:val="16"/>
          <w:szCs w:val="16"/>
        </w:rPr>
        <w:t>Защитные мероприятия от опасных природных явлений на проектируемой территории направлены на устранение основных причин опасных геологических процессов и должны быть разработаны в полном объеме на стадии рабочего проекта.</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right="220" w:firstLine="740"/>
        <w:jc w:val="both"/>
        <w:rPr>
          <w:sz w:val="16"/>
          <w:szCs w:val="16"/>
        </w:rPr>
      </w:pPr>
      <w:r w:rsidRPr="00262391">
        <w:rPr>
          <w:sz w:val="16"/>
          <w:szCs w:val="16"/>
        </w:rPr>
        <w:t>Объекты, которые не допускают перерывов в теплоснабжении и газоснабжении, обеспечиваются резервными видами топлива или вторым вводом газа от разных распределительных газопроводов.</w:t>
      </w:r>
    </w:p>
    <w:tbl>
      <w:tblPr>
        <w:tblOverlap w:val="never"/>
        <w:tblW w:w="9366" w:type="dxa"/>
        <w:tblLayout w:type="fixed"/>
        <w:tblCellMar>
          <w:left w:w="10" w:type="dxa"/>
          <w:right w:w="10" w:type="dxa"/>
        </w:tblCellMar>
        <w:tblLook w:val="04A0"/>
      </w:tblPr>
      <w:tblGrid>
        <w:gridCol w:w="629"/>
        <w:gridCol w:w="586"/>
        <w:gridCol w:w="581"/>
        <w:gridCol w:w="874"/>
        <w:gridCol w:w="586"/>
        <w:gridCol w:w="4976"/>
        <w:gridCol w:w="1134"/>
      </w:tblGrid>
      <w:tr w:rsidR="00262391" w:rsidRPr="00262391" w:rsidTr="00262391">
        <w:tblPrEx>
          <w:tblCellMar>
            <w:top w:w="0" w:type="dxa"/>
            <w:bottom w:w="0" w:type="dxa"/>
          </w:tblCellMar>
        </w:tblPrEx>
        <w:trPr>
          <w:trHeight w:hRule="exact" w:val="302"/>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97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1134"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976"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1134" w:type="dxa"/>
            <w:vMerge w:val="restart"/>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60" w:lineRule="exact"/>
              <w:ind w:left="220"/>
              <w:rPr>
                <w:sz w:val="16"/>
                <w:szCs w:val="16"/>
              </w:rPr>
            </w:pPr>
            <w:r w:rsidRPr="00262391">
              <w:rPr>
                <w:rStyle w:val="2fa"/>
                <w:sz w:val="16"/>
                <w:szCs w:val="16"/>
              </w:rPr>
              <w:t>17</w:t>
            </w:r>
          </w:p>
        </w:tc>
      </w:tr>
      <w:tr w:rsidR="00262391" w:rsidRPr="00262391" w:rsidTr="00262391">
        <w:tblPrEx>
          <w:tblCellMar>
            <w:top w:w="0" w:type="dxa"/>
            <w:bottom w:w="0" w:type="dxa"/>
          </w:tblCellMar>
        </w:tblPrEx>
        <w:trPr>
          <w:trHeight w:hRule="exact" w:val="322"/>
        </w:trPr>
        <w:tc>
          <w:tcPr>
            <w:tcW w:w="629"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976"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1134" w:type="dxa"/>
            <w:vMerge/>
            <w:tcBorders>
              <w:left w:val="single" w:sz="4" w:space="0" w:color="auto"/>
              <w:bottom w:val="single" w:sz="4" w:space="0" w:color="auto"/>
              <w:right w:val="single" w:sz="4" w:space="0" w:color="auto"/>
            </w:tcBorders>
            <w:shd w:val="clear" w:color="auto" w:fill="FFFFFF"/>
            <w:vAlign w:val="center"/>
          </w:tcPr>
          <w:p w:rsidR="00262391" w:rsidRPr="00262391" w:rsidRDefault="00262391" w:rsidP="00CD643C">
            <w:pPr>
              <w:rPr>
                <w:sz w:val="16"/>
                <w:szCs w:val="16"/>
              </w:rPr>
            </w:pPr>
          </w:p>
        </w:tc>
      </w:tr>
    </w:tbl>
    <w:p w:rsidR="00262391" w:rsidRPr="00262391" w:rsidRDefault="00262391" w:rsidP="00262391">
      <w:pPr>
        <w:pStyle w:val="89"/>
        <w:framePr w:wrap="none" w:vAnchor="page" w:hAnchor="page" w:x="11101" w:y="16056"/>
        <w:shd w:val="clear" w:color="auto" w:fill="auto"/>
        <w:spacing w:line="260" w:lineRule="exact"/>
        <w:rPr>
          <w:sz w:val="16"/>
          <w:szCs w:val="16"/>
        </w:rPr>
      </w:pPr>
      <w:r w:rsidRPr="00262391">
        <w:rPr>
          <w:sz w:val="16"/>
          <w:szCs w:val="16"/>
        </w:rPr>
        <w:t>17</w:t>
      </w:r>
    </w:p>
    <w:p w:rsidR="00262391" w:rsidRPr="00262391" w:rsidRDefault="00262391" w:rsidP="00262391">
      <w:pPr>
        <w:spacing w:line="446" w:lineRule="exact"/>
        <w:ind w:left="260" w:firstLine="700"/>
        <w:jc w:val="both"/>
        <w:rPr>
          <w:sz w:val="16"/>
          <w:szCs w:val="16"/>
        </w:rPr>
      </w:pPr>
      <w:r w:rsidRPr="00262391">
        <w:rPr>
          <w:rStyle w:val="21"/>
          <w:sz w:val="16"/>
          <w:szCs w:val="16"/>
        </w:rPr>
        <w:t>Система оповещения населения.</w:t>
      </w:r>
    </w:p>
    <w:p w:rsidR="00262391" w:rsidRPr="00262391" w:rsidRDefault="00262391" w:rsidP="00262391">
      <w:pPr>
        <w:spacing w:line="446" w:lineRule="exact"/>
        <w:ind w:left="260" w:right="180" w:firstLine="700"/>
        <w:jc w:val="both"/>
        <w:rPr>
          <w:sz w:val="16"/>
          <w:szCs w:val="16"/>
        </w:rPr>
      </w:pPr>
      <w:r w:rsidRPr="00262391">
        <w:rPr>
          <w:sz w:val="16"/>
          <w:szCs w:val="16"/>
        </w:rPr>
        <w:t>В соответствии с постановлением Главы администрации Краснодарского края от 13 августа 1998 г. № 461 «О создании единой дежурно-диспетчерской службы в городах, районах Краснодарского края» создана единая дежурно-диспетчерская служба (ЕДДС), предназначенная для повышения оперативности реагирования органов местного самоуправления и служб гражданской обороны на угрозу или возникновение ЧС мирного и военного характера, эффективности взаимодействия привлекаемых сил и средств постоянной готовности, слаженности их совместных действий.</w:t>
      </w:r>
    </w:p>
    <w:p w:rsidR="00262391" w:rsidRPr="00262391" w:rsidRDefault="00262391" w:rsidP="00262391">
      <w:pPr>
        <w:spacing w:line="446" w:lineRule="exact"/>
        <w:ind w:left="260" w:right="180" w:firstLine="700"/>
        <w:jc w:val="both"/>
        <w:rPr>
          <w:sz w:val="16"/>
          <w:szCs w:val="16"/>
        </w:rPr>
      </w:pPr>
      <w:r w:rsidRPr="00262391">
        <w:rPr>
          <w:sz w:val="16"/>
          <w:szCs w:val="16"/>
        </w:rPr>
        <w:t>Система оповещения должна обеспечивать доведение сигналов сиренами, оснащенными сиренами централизованного запуска с учетом 100 % оповещения. Радиосеть (проводная и беспроводная) должна иметь требуемое число радиоточек. Разделом «Мероприятия ГО и ЧС» предлагается:</w:t>
      </w:r>
    </w:p>
    <w:p w:rsidR="00262391" w:rsidRPr="00262391" w:rsidRDefault="00262391" w:rsidP="00027403">
      <w:pPr>
        <w:widowControl w:val="0"/>
        <w:numPr>
          <w:ilvl w:val="0"/>
          <w:numId w:val="80"/>
        </w:numPr>
        <w:tabs>
          <w:tab w:val="left" w:pos="1234"/>
        </w:tabs>
        <w:spacing w:line="446" w:lineRule="exact"/>
        <w:ind w:left="260" w:right="180" w:firstLine="700"/>
        <w:jc w:val="both"/>
        <w:rPr>
          <w:sz w:val="16"/>
          <w:szCs w:val="16"/>
        </w:rPr>
      </w:pPr>
      <w:r w:rsidRPr="00262391">
        <w:rPr>
          <w:sz w:val="16"/>
          <w:szCs w:val="16"/>
        </w:rPr>
        <w:t xml:space="preserve">установка громкоговорителей на проектируемой территории, с учетом требуемых условий оповещения (100% оповещения) населения, персонала объектов, находящегося вне зданий, с подключением громкоговорителей к сети проводного </w:t>
      </w:r>
      <w:r w:rsidRPr="00262391">
        <w:rPr>
          <w:sz w:val="16"/>
          <w:szCs w:val="16"/>
        </w:rPr>
        <w:lastRenderedPageBreak/>
        <w:t>вещания через специализированный усилитель;</w:t>
      </w:r>
    </w:p>
    <w:p w:rsidR="00262391" w:rsidRPr="00262391" w:rsidRDefault="00262391" w:rsidP="00027403">
      <w:pPr>
        <w:widowControl w:val="0"/>
        <w:numPr>
          <w:ilvl w:val="0"/>
          <w:numId w:val="80"/>
        </w:numPr>
        <w:tabs>
          <w:tab w:val="left" w:pos="1234"/>
        </w:tabs>
        <w:spacing w:line="446" w:lineRule="exact"/>
        <w:ind w:left="260" w:right="180" w:firstLine="700"/>
        <w:jc w:val="both"/>
        <w:rPr>
          <w:sz w:val="16"/>
          <w:szCs w:val="16"/>
        </w:rPr>
      </w:pPr>
      <w:r w:rsidRPr="00262391">
        <w:rPr>
          <w:sz w:val="16"/>
          <w:szCs w:val="16"/>
        </w:rPr>
        <w:t>установка сирен С-40 с ПУ П 164А (100 % оповещение) с дистанционным включением и подключением к территориальной автоматизированной системе централизованного оповещения Краснодарского края.</w:t>
      </w:r>
    </w:p>
    <w:p w:rsidR="00262391" w:rsidRPr="00262391" w:rsidRDefault="00262391" w:rsidP="00262391">
      <w:pPr>
        <w:tabs>
          <w:tab w:val="left" w:pos="2886"/>
          <w:tab w:val="left" w:pos="5012"/>
          <w:tab w:val="left" w:pos="9058"/>
        </w:tabs>
        <w:spacing w:line="446" w:lineRule="exact"/>
        <w:ind w:left="260" w:right="180" w:firstLine="700"/>
        <w:jc w:val="both"/>
        <w:rPr>
          <w:sz w:val="16"/>
          <w:szCs w:val="16"/>
        </w:rPr>
      </w:pPr>
      <w:r w:rsidRPr="00262391">
        <w:rPr>
          <w:sz w:val="16"/>
          <w:szCs w:val="16"/>
        </w:rPr>
        <w:t>При разработке рабочих проектов проектируемых зданий необходимо предусмотреть</w:t>
      </w:r>
      <w:r w:rsidRPr="00262391">
        <w:rPr>
          <w:sz w:val="16"/>
          <w:szCs w:val="16"/>
        </w:rPr>
        <w:tab/>
        <w:t>установку</w:t>
      </w:r>
      <w:r w:rsidRPr="00262391">
        <w:rPr>
          <w:sz w:val="16"/>
          <w:szCs w:val="16"/>
        </w:rPr>
        <w:tab/>
        <w:t>теле-радиотрансляционных</w:t>
      </w:r>
      <w:r w:rsidRPr="00262391">
        <w:rPr>
          <w:sz w:val="16"/>
          <w:szCs w:val="16"/>
        </w:rPr>
        <w:tab/>
        <w:t>устройств</w:t>
      </w:r>
    </w:p>
    <w:p w:rsidR="00262391" w:rsidRPr="00262391" w:rsidRDefault="00262391" w:rsidP="00262391">
      <w:pPr>
        <w:spacing w:line="446" w:lineRule="exact"/>
        <w:ind w:left="260" w:right="180"/>
        <w:jc w:val="both"/>
        <w:rPr>
          <w:sz w:val="16"/>
          <w:szCs w:val="16"/>
        </w:rPr>
      </w:pPr>
      <w:r w:rsidRPr="00262391">
        <w:rPr>
          <w:sz w:val="16"/>
          <w:szCs w:val="16"/>
        </w:rPr>
        <w:t>проводного\беспроводного вещания, в местах проживания и временного нахождения населения в местах расположения персонала зданий культурно- бытового назначения и работающих на объектах людей.</w:t>
      </w:r>
    </w:p>
    <w:p w:rsidR="00262391" w:rsidRPr="00262391" w:rsidRDefault="00262391" w:rsidP="00262391">
      <w:pPr>
        <w:spacing w:line="446" w:lineRule="exact"/>
        <w:ind w:left="260" w:right="180" w:firstLine="700"/>
        <w:jc w:val="both"/>
        <w:rPr>
          <w:sz w:val="16"/>
          <w:szCs w:val="16"/>
        </w:rPr>
      </w:pPr>
      <w:r w:rsidRPr="00262391">
        <w:rPr>
          <w:sz w:val="16"/>
          <w:szCs w:val="16"/>
        </w:rPr>
        <w:t>На последующих стадиях проектирования необходимо выполнить расчеты эвакуации (в особый период) в расчетное время с определением количества, емкости и расположения сборных эвакуационных пунктов в зависимости от радиуса доступности и времени сбора людей и привлекаемых транспортных средств.</w:t>
      </w:r>
    </w:p>
    <w:p w:rsidR="00262391" w:rsidRPr="00262391" w:rsidRDefault="00262391" w:rsidP="00262391">
      <w:pPr>
        <w:spacing w:line="446" w:lineRule="exact"/>
        <w:ind w:left="260" w:right="180" w:firstLine="700"/>
        <w:jc w:val="both"/>
        <w:rPr>
          <w:sz w:val="16"/>
          <w:szCs w:val="16"/>
        </w:rPr>
      </w:pPr>
      <w:r w:rsidRPr="00262391">
        <w:rPr>
          <w:sz w:val="16"/>
          <w:szCs w:val="16"/>
        </w:rPr>
        <w:t>Аварийно-спасательные формирования, оснащенные спасательной техникой, соответствующей условиям и специфике спасения людей необходимо поддерживать в постоянной готовности.</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330"/>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330"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330"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260" w:lineRule="exact"/>
              <w:ind w:left="220"/>
              <w:rPr>
                <w:sz w:val="16"/>
                <w:szCs w:val="16"/>
              </w:rPr>
            </w:pPr>
            <w:r w:rsidRPr="00262391">
              <w:rPr>
                <w:rStyle w:val="2fa"/>
                <w:sz w:val="16"/>
                <w:szCs w:val="16"/>
              </w:rPr>
              <w:t>18</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330"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bottom"/>
          </w:tcPr>
          <w:p w:rsidR="00262391" w:rsidRPr="00262391" w:rsidRDefault="00262391" w:rsidP="00CD643C">
            <w:pPr>
              <w:rPr>
                <w:sz w:val="16"/>
                <w:szCs w:val="16"/>
              </w:rPr>
            </w:pPr>
          </w:p>
        </w:tc>
      </w:tr>
    </w:tbl>
    <w:p w:rsidR="00262391" w:rsidRPr="00262391" w:rsidRDefault="00262391" w:rsidP="00262391">
      <w:pPr>
        <w:spacing w:line="446" w:lineRule="exact"/>
        <w:ind w:left="260" w:right="160" w:firstLine="700"/>
        <w:jc w:val="both"/>
        <w:rPr>
          <w:sz w:val="16"/>
          <w:szCs w:val="16"/>
        </w:rPr>
      </w:pPr>
      <w:r w:rsidRPr="00262391">
        <w:rPr>
          <w:sz w:val="16"/>
          <w:szCs w:val="16"/>
        </w:rPr>
        <w:t>Целью разработки мероприятий по пожарной безопасности в проекте планировки является обеспечение защиты жизни, здоровья, имущества граждан и юридических лиц, государственного и муниципального имущества от пожаров.</w:t>
      </w:r>
    </w:p>
    <w:p w:rsidR="00262391" w:rsidRPr="00262391" w:rsidRDefault="00262391" w:rsidP="00262391">
      <w:pPr>
        <w:spacing w:line="446" w:lineRule="exact"/>
        <w:ind w:left="260" w:right="160" w:firstLine="700"/>
        <w:jc w:val="both"/>
        <w:rPr>
          <w:sz w:val="16"/>
          <w:szCs w:val="16"/>
        </w:rPr>
      </w:pPr>
      <w:r w:rsidRPr="00262391">
        <w:rPr>
          <w:sz w:val="16"/>
          <w:szCs w:val="16"/>
        </w:rPr>
        <w:t>Требования к объемно-планировочным и конструктивным решениям», согласно таб. 1, которого минимальные расстояния при степени огнестойкости и классе конструктивной пожарной опасности жилых и общественных зданий, приняты 5-8 метров, при учете что класс функциональной пожарной опасности располагаемых зданий Ф1. К ним относятся:</w:t>
      </w:r>
    </w:p>
    <w:p w:rsidR="00262391" w:rsidRPr="00262391" w:rsidRDefault="00262391" w:rsidP="00027403">
      <w:pPr>
        <w:widowControl w:val="0"/>
        <w:numPr>
          <w:ilvl w:val="0"/>
          <w:numId w:val="80"/>
        </w:numPr>
        <w:tabs>
          <w:tab w:val="left" w:pos="1167"/>
        </w:tabs>
        <w:spacing w:line="446" w:lineRule="exact"/>
        <w:ind w:left="260" w:firstLine="700"/>
        <w:jc w:val="both"/>
        <w:rPr>
          <w:sz w:val="16"/>
          <w:szCs w:val="16"/>
        </w:rPr>
      </w:pPr>
      <w:r w:rsidRPr="00262391">
        <w:rPr>
          <w:sz w:val="16"/>
          <w:szCs w:val="16"/>
        </w:rPr>
        <w:t>здания детских дошкольных образовательных учреждений, (Ф1.1);</w:t>
      </w:r>
    </w:p>
    <w:p w:rsidR="00262391" w:rsidRPr="00262391" w:rsidRDefault="00262391" w:rsidP="00027403">
      <w:pPr>
        <w:widowControl w:val="0"/>
        <w:numPr>
          <w:ilvl w:val="0"/>
          <w:numId w:val="80"/>
        </w:numPr>
        <w:tabs>
          <w:tab w:val="left" w:pos="1167"/>
        </w:tabs>
        <w:spacing w:line="446" w:lineRule="exact"/>
        <w:ind w:left="260" w:firstLine="700"/>
        <w:jc w:val="both"/>
        <w:rPr>
          <w:sz w:val="16"/>
          <w:szCs w:val="16"/>
        </w:rPr>
      </w:pPr>
      <w:r w:rsidRPr="00262391">
        <w:rPr>
          <w:sz w:val="16"/>
          <w:szCs w:val="16"/>
        </w:rPr>
        <w:t>жилые многоквартирные дома, в том числе с апартаментами (Ф1.3);</w:t>
      </w:r>
    </w:p>
    <w:p w:rsidR="00262391" w:rsidRPr="00262391" w:rsidRDefault="00262391" w:rsidP="00027403">
      <w:pPr>
        <w:widowControl w:val="0"/>
        <w:numPr>
          <w:ilvl w:val="0"/>
          <w:numId w:val="80"/>
        </w:numPr>
        <w:tabs>
          <w:tab w:val="left" w:pos="1167"/>
        </w:tabs>
        <w:spacing w:line="446" w:lineRule="exact"/>
        <w:ind w:left="260" w:firstLine="700"/>
        <w:jc w:val="both"/>
        <w:rPr>
          <w:sz w:val="16"/>
          <w:szCs w:val="16"/>
        </w:rPr>
      </w:pPr>
      <w:r w:rsidRPr="00262391">
        <w:rPr>
          <w:sz w:val="16"/>
          <w:szCs w:val="16"/>
        </w:rPr>
        <w:t>здания, помещения религиозных конфессий (Ф3.7);</w:t>
      </w:r>
    </w:p>
    <w:p w:rsidR="00262391" w:rsidRPr="00262391" w:rsidRDefault="00262391" w:rsidP="00027403">
      <w:pPr>
        <w:widowControl w:val="0"/>
        <w:numPr>
          <w:ilvl w:val="0"/>
          <w:numId w:val="80"/>
        </w:numPr>
        <w:tabs>
          <w:tab w:val="left" w:pos="1173"/>
        </w:tabs>
        <w:spacing w:after="420" w:line="446" w:lineRule="exact"/>
        <w:ind w:left="260" w:right="160" w:firstLine="700"/>
        <w:jc w:val="both"/>
        <w:rPr>
          <w:sz w:val="16"/>
          <w:szCs w:val="16"/>
        </w:rPr>
      </w:pPr>
      <w:r w:rsidRPr="00262391">
        <w:rPr>
          <w:sz w:val="16"/>
          <w:szCs w:val="16"/>
        </w:rPr>
        <w:t>заведения общественного питания: закусочные, столовые, кафе, рестораны (Ф3.2).</w:t>
      </w:r>
    </w:p>
    <w:p w:rsidR="00262391" w:rsidRPr="00262391" w:rsidRDefault="00262391" w:rsidP="00262391">
      <w:pPr>
        <w:spacing w:line="446" w:lineRule="exact"/>
        <w:ind w:left="260" w:firstLine="700"/>
        <w:jc w:val="both"/>
        <w:rPr>
          <w:sz w:val="16"/>
          <w:szCs w:val="16"/>
        </w:rPr>
      </w:pPr>
      <w:r w:rsidRPr="00262391">
        <w:rPr>
          <w:rStyle w:val="21"/>
          <w:sz w:val="16"/>
          <w:szCs w:val="16"/>
        </w:rPr>
        <w:t>Антитеррористические мероприятия.</w:t>
      </w:r>
    </w:p>
    <w:p w:rsidR="00262391" w:rsidRPr="00262391" w:rsidRDefault="00262391" w:rsidP="00262391">
      <w:pPr>
        <w:spacing w:line="446" w:lineRule="exact"/>
        <w:ind w:left="260" w:right="160" w:firstLine="700"/>
        <w:jc w:val="both"/>
        <w:rPr>
          <w:sz w:val="16"/>
          <w:szCs w:val="16"/>
        </w:rPr>
      </w:pPr>
      <w:r w:rsidRPr="00262391">
        <w:rPr>
          <w:sz w:val="16"/>
          <w:szCs w:val="16"/>
        </w:rPr>
        <w:t>Согласно постановлению Главы администрации Краснодарского края № 22 от 23.01.1996 г. «О программе очистки территории Краснодарского края от взрывоопасных предметов» на основании распоряжения Правительства Российской Федерации от 12.04.1995 г. № ВЧ-ПЧ-10851 «Рекомендации Министра РФ по делам ГО ЧС и ликвидации последствий стихийных бедствий» С.К. Шойгу от 24.03.1995 г., разработана «Программа очистки территории Краснодарского края от взрывоопасных предметов».</w:t>
      </w:r>
    </w:p>
    <w:p w:rsidR="00262391" w:rsidRPr="00262391" w:rsidRDefault="00262391" w:rsidP="00262391">
      <w:pPr>
        <w:spacing w:line="446" w:lineRule="exact"/>
        <w:ind w:left="260" w:right="160" w:firstLine="700"/>
        <w:jc w:val="both"/>
        <w:rPr>
          <w:sz w:val="16"/>
          <w:szCs w:val="16"/>
        </w:rPr>
      </w:pPr>
      <w:r w:rsidRPr="00262391">
        <w:rPr>
          <w:sz w:val="16"/>
          <w:szCs w:val="16"/>
        </w:rPr>
        <w:lastRenderedPageBreak/>
        <w:t>Программа направлена на предупреждение чрезвычайных ситуаций и представляет собой комплекс мероприятий, проводимых заблаговременно в целях максимально возможного уменьшения риска возникновения опасности для здоровья от взрывоопасных предметов, а также снижения размеров ущерба окружающей среде и материальных потерь в случае их возникновения.</w:t>
      </w:r>
    </w:p>
    <w:p w:rsidR="00262391" w:rsidRPr="00262391" w:rsidRDefault="00262391" w:rsidP="00262391">
      <w:pPr>
        <w:spacing w:line="446" w:lineRule="exact"/>
        <w:ind w:left="260" w:right="160" w:firstLine="700"/>
        <w:jc w:val="both"/>
        <w:rPr>
          <w:sz w:val="16"/>
          <w:szCs w:val="16"/>
        </w:rPr>
      </w:pPr>
      <w:r w:rsidRPr="00262391">
        <w:rPr>
          <w:sz w:val="16"/>
          <w:szCs w:val="16"/>
        </w:rPr>
        <w:t>В случае несанкционированного нападения на объекты проектируемой жилой застройки вооруженных лиц, взрыва, крупного пожара, служба охраны (обслуживающий персонал) или первый заметивший должны немедленно, по имеющимся каналам связи, передать тревожное сообщение:</w:t>
      </w:r>
    </w:p>
    <w:p w:rsidR="00262391" w:rsidRPr="00262391" w:rsidRDefault="00262391" w:rsidP="00027403">
      <w:pPr>
        <w:widowControl w:val="0"/>
        <w:numPr>
          <w:ilvl w:val="0"/>
          <w:numId w:val="82"/>
        </w:numPr>
        <w:tabs>
          <w:tab w:val="left" w:pos="1239"/>
        </w:tabs>
        <w:spacing w:line="446" w:lineRule="exact"/>
        <w:ind w:left="260" w:firstLine="700"/>
        <w:jc w:val="both"/>
        <w:rPr>
          <w:sz w:val="16"/>
          <w:szCs w:val="16"/>
        </w:rPr>
      </w:pPr>
      <w:r w:rsidRPr="00262391">
        <w:rPr>
          <w:sz w:val="16"/>
          <w:szCs w:val="16"/>
        </w:rPr>
        <w:t>В Единую службу спасения Динского района по телефону 112.</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330"/>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330"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330"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60" w:lineRule="exact"/>
              <w:ind w:left="220"/>
              <w:rPr>
                <w:sz w:val="16"/>
                <w:szCs w:val="16"/>
              </w:rPr>
            </w:pPr>
            <w:r w:rsidRPr="00262391">
              <w:rPr>
                <w:rStyle w:val="2fa"/>
                <w:sz w:val="16"/>
                <w:szCs w:val="16"/>
              </w:rPr>
              <w:t>19</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330"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center"/>
          </w:tcPr>
          <w:p w:rsidR="00262391" w:rsidRPr="00262391" w:rsidRDefault="00262391" w:rsidP="00CD643C">
            <w:pPr>
              <w:rPr>
                <w:sz w:val="16"/>
                <w:szCs w:val="16"/>
              </w:rPr>
            </w:pPr>
          </w:p>
        </w:tc>
      </w:tr>
    </w:tbl>
    <w:p w:rsidR="00262391" w:rsidRPr="00262391" w:rsidRDefault="00262391" w:rsidP="00027403">
      <w:pPr>
        <w:widowControl w:val="0"/>
        <w:numPr>
          <w:ilvl w:val="0"/>
          <w:numId w:val="82"/>
        </w:numPr>
        <w:tabs>
          <w:tab w:val="left" w:pos="1268"/>
        </w:tabs>
        <w:spacing w:after="158" w:line="260" w:lineRule="exact"/>
        <w:ind w:left="260" w:firstLine="700"/>
        <w:jc w:val="both"/>
        <w:rPr>
          <w:sz w:val="16"/>
          <w:szCs w:val="16"/>
        </w:rPr>
      </w:pPr>
      <w:r w:rsidRPr="00262391">
        <w:rPr>
          <w:sz w:val="16"/>
          <w:szCs w:val="16"/>
        </w:rPr>
        <w:t>Оперативному дежурному МВД по телефону 02.</w:t>
      </w:r>
    </w:p>
    <w:p w:rsidR="00262391" w:rsidRPr="00262391" w:rsidRDefault="00262391" w:rsidP="00027403">
      <w:pPr>
        <w:widowControl w:val="0"/>
        <w:numPr>
          <w:ilvl w:val="0"/>
          <w:numId w:val="82"/>
        </w:numPr>
        <w:tabs>
          <w:tab w:val="left" w:pos="1268"/>
        </w:tabs>
        <w:spacing w:after="573" w:line="260" w:lineRule="exact"/>
        <w:ind w:left="260" w:firstLine="700"/>
        <w:jc w:val="both"/>
        <w:rPr>
          <w:sz w:val="16"/>
          <w:szCs w:val="16"/>
        </w:rPr>
      </w:pPr>
      <w:r w:rsidRPr="00262391">
        <w:rPr>
          <w:sz w:val="16"/>
          <w:szCs w:val="16"/>
        </w:rPr>
        <w:t>В территориальный отдел ФСБ.</w:t>
      </w:r>
    </w:p>
    <w:p w:rsidR="00262391" w:rsidRPr="00262391" w:rsidRDefault="00262391" w:rsidP="00262391">
      <w:pPr>
        <w:pStyle w:val="34"/>
        <w:shd w:val="clear" w:color="auto" w:fill="auto"/>
        <w:spacing w:after="433" w:line="260" w:lineRule="exact"/>
        <w:ind w:left="260"/>
        <w:rPr>
          <w:sz w:val="16"/>
          <w:szCs w:val="16"/>
        </w:rPr>
      </w:pPr>
      <w:r w:rsidRPr="00262391">
        <w:rPr>
          <w:sz w:val="16"/>
          <w:szCs w:val="16"/>
        </w:rPr>
        <w:t>5.1 Мероприятия по защите от затопления</w:t>
      </w:r>
    </w:p>
    <w:p w:rsidR="00262391" w:rsidRPr="00262391" w:rsidRDefault="00262391" w:rsidP="00262391">
      <w:pPr>
        <w:spacing w:line="446" w:lineRule="exact"/>
        <w:ind w:left="260" w:right="160" w:firstLine="700"/>
        <w:jc w:val="both"/>
        <w:rPr>
          <w:sz w:val="16"/>
          <w:szCs w:val="16"/>
        </w:rPr>
      </w:pPr>
      <w:r w:rsidRPr="00262391">
        <w:rPr>
          <w:sz w:val="16"/>
          <w:szCs w:val="16"/>
        </w:rPr>
        <w:t>Согласно приказа Кубанского БВУ № 79-пр от 11.06.2021г. граница проектируемой территории расположена в зоне затопления Р=1%.</w:t>
      </w:r>
    </w:p>
    <w:p w:rsidR="00262391" w:rsidRPr="00262391" w:rsidRDefault="00262391" w:rsidP="00262391">
      <w:pPr>
        <w:spacing w:line="446" w:lineRule="exact"/>
        <w:ind w:left="260" w:right="160" w:firstLine="700"/>
        <w:jc w:val="both"/>
        <w:rPr>
          <w:sz w:val="16"/>
          <w:szCs w:val="16"/>
        </w:rPr>
      </w:pPr>
      <w:r w:rsidRPr="00262391">
        <w:rPr>
          <w:sz w:val="16"/>
          <w:szCs w:val="16"/>
        </w:rPr>
        <w:t>Инженерная защита территории от затопления и подтопления должна быть направлена на предотвращение или уменьшение хозяйственного, социального и экологического ущерба, который определяется снижением количества и качества продукции различных отраслей хозяйственной деятельности, ухудшением санитарногигиенических условий, затратами на восстановление эксплуатационной надежности объектов на затапливаемых и подтопленных территориях.</w:t>
      </w:r>
    </w:p>
    <w:p w:rsidR="00262391" w:rsidRPr="00262391" w:rsidRDefault="00262391" w:rsidP="00262391">
      <w:pPr>
        <w:spacing w:line="446" w:lineRule="exact"/>
        <w:ind w:left="260" w:right="160" w:firstLine="700"/>
        <w:jc w:val="both"/>
        <w:rPr>
          <w:sz w:val="16"/>
          <w:szCs w:val="16"/>
        </w:rPr>
      </w:pPr>
      <w:r w:rsidRPr="00262391">
        <w:rPr>
          <w:sz w:val="16"/>
          <w:szCs w:val="16"/>
        </w:rPr>
        <w:t>При проектировании инженерной защиты следует разрабатывать комплекс мероприятий, обеспечивающих предотвращение затопления и подтопления территорий с учетом требований к их функциональному назначению (использованию) или устранение отрицательных воздействий затопления и подтопления.</w:t>
      </w:r>
    </w:p>
    <w:p w:rsidR="00262391" w:rsidRPr="00262391" w:rsidRDefault="00262391" w:rsidP="00262391">
      <w:pPr>
        <w:spacing w:line="446" w:lineRule="exact"/>
        <w:ind w:left="260" w:right="160" w:firstLine="700"/>
        <w:jc w:val="both"/>
        <w:rPr>
          <w:sz w:val="16"/>
          <w:szCs w:val="16"/>
        </w:rPr>
      </w:pPr>
      <w:r w:rsidRPr="00262391">
        <w:rPr>
          <w:sz w:val="16"/>
          <w:szCs w:val="16"/>
        </w:rPr>
        <w:t>Защита территории населенных пунктов, промышленных, общественно-деловых и коммунально-складских объектов должна обеспечивать:</w:t>
      </w:r>
    </w:p>
    <w:p w:rsidR="00262391" w:rsidRPr="00262391" w:rsidRDefault="00262391" w:rsidP="00027403">
      <w:pPr>
        <w:widowControl w:val="0"/>
        <w:numPr>
          <w:ilvl w:val="0"/>
          <w:numId w:val="80"/>
        </w:numPr>
        <w:tabs>
          <w:tab w:val="left" w:pos="1178"/>
        </w:tabs>
        <w:spacing w:line="446" w:lineRule="exact"/>
        <w:ind w:left="260" w:firstLine="700"/>
        <w:rPr>
          <w:sz w:val="16"/>
          <w:szCs w:val="16"/>
        </w:rPr>
      </w:pPr>
      <w:r w:rsidRPr="00262391">
        <w:rPr>
          <w:sz w:val="16"/>
          <w:szCs w:val="16"/>
        </w:rPr>
        <w:t>бесперебойное и надежное функционирование и развитие объектов капитального строительства жилого, производственного, общественно-делового назначения, социальной, инженерной и транспортной инфраструктуры, зон рекреационного назначения и других территориальных зон и отдельных сооружений.</w:t>
      </w:r>
    </w:p>
    <w:p w:rsidR="00262391" w:rsidRPr="00262391" w:rsidRDefault="00262391" w:rsidP="00027403">
      <w:pPr>
        <w:widowControl w:val="0"/>
        <w:numPr>
          <w:ilvl w:val="0"/>
          <w:numId w:val="80"/>
        </w:numPr>
        <w:tabs>
          <w:tab w:val="left" w:pos="1167"/>
        </w:tabs>
        <w:spacing w:line="446" w:lineRule="exact"/>
        <w:ind w:left="260" w:firstLine="700"/>
        <w:jc w:val="both"/>
        <w:rPr>
          <w:sz w:val="16"/>
          <w:szCs w:val="16"/>
        </w:rPr>
      </w:pPr>
      <w:r w:rsidRPr="00262391">
        <w:rPr>
          <w:sz w:val="16"/>
          <w:szCs w:val="16"/>
        </w:rPr>
        <w:t>нормативные медико-санитарные условия жизни населения;</w:t>
      </w:r>
    </w:p>
    <w:p w:rsidR="00262391" w:rsidRPr="00262391" w:rsidRDefault="00262391" w:rsidP="00027403">
      <w:pPr>
        <w:widowControl w:val="0"/>
        <w:numPr>
          <w:ilvl w:val="0"/>
          <w:numId w:val="80"/>
        </w:numPr>
        <w:tabs>
          <w:tab w:val="left" w:pos="1182"/>
        </w:tabs>
        <w:spacing w:line="446" w:lineRule="exact"/>
        <w:ind w:left="260" w:firstLine="700"/>
        <w:rPr>
          <w:sz w:val="16"/>
          <w:szCs w:val="16"/>
        </w:rPr>
      </w:pPr>
      <w:r w:rsidRPr="00262391">
        <w:rPr>
          <w:sz w:val="16"/>
          <w:szCs w:val="16"/>
        </w:rPr>
        <w:t>нормативные санитарно-гигиенические, социальные и рекреационные условия защищаемых территорий.</w:t>
      </w:r>
    </w:p>
    <w:p w:rsidR="00262391" w:rsidRPr="00262391" w:rsidRDefault="00262391" w:rsidP="00262391">
      <w:pPr>
        <w:spacing w:line="446" w:lineRule="exact"/>
        <w:ind w:left="260" w:right="160" w:firstLine="700"/>
        <w:jc w:val="both"/>
        <w:rPr>
          <w:sz w:val="16"/>
          <w:szCs w:val="16"/>
        </w:rPr>
      </w:pPr>
      <w:r w:rsidRPr="00262391">
        <w:rPr>
          <w:sz w:val="16"/>
          <w:szCs w:val="16"/>
        </w:rPr>
        <w:t xml:space="preserve">Инженерная защита застраиваемых территорий должна предусматривать создание единой комплексной территориальной системы или устройство локальных приобъектных систем, обеспечивающих эффективную защиту от </w:t>
      </w:r>
      <w:r w:rsidRPr="00262391">
        <w:rPr>
          <w:sz w:val="16"/>
          <w:szCs w:val="16"/>
        </w:rPr>
        <w:lastRenderedPageBreak/>
        <w:t>наводнений, затопления и подтопления при создании водохранилищ и каналов, от повышения уровня грунтовых вод, вызываемого строительством и эксплуатацией зданий, сооружений и</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614"/>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1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14"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ind w:left="200"/>
              <w:rPr>
                <w:sz w:val="16"/>
                <w:szCs w:val="16"/>
              </w:rPr>
            </w:pPr>
            <w:r w:rsidRPr="00262391">
              <w:rPr>
                <w:rStyle w:val="2Arial85pt"/>
                <w:sz w:val="16"/>
                <w:szCs w:val="16"/>
              </w:rPr>
              <w:t>20</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614"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bottom"/>
          </w:tcPr>
          <w:p w:rsidR="00262391" w:rsidRPr="00262391" w:rsidRDefault="00262391" w:rsidP="00CD643C">
            <w:pPr>
              <w:rPr>
                <w:sz w:val="16"/>
                <w:szCs w:val="16"/>
              </w:rPr>
            </w:pPr>
          </w:p>
        </w:tc>
      </w:tr>
    </w:tbl>
    <w:p w:rsidR="00262391" w:rsidRPr="00262391" w:rsidRDefault="00262391" w:rsidP="00262391">
      <w:pPr>
        <w:spacing w:after="565" w:line="442" w:lineRule="exact"/>
        <w:ind w:left="260" w:right="160"/>
        <w:jc w:val="both"/>
        <w:rPr>
          <w:sz w:val="16"/>
          <w:szCs w:val="16"/>
        </w:rPr>
      </w:pPr>
      <w:r w:rsidRPr="00262391">
        <w:rPr>
          <w:sz w:val="16"/>
          <w:szCs w:val="16"/>
        </w:rPr>
        <w:t>сетей. Проекты инженерной защиты должны быть взаимоувязаны с документами территориального планирования и документацией по планировке территорий</w:t>
      </w:r>
    </w:p>
    <w:p w:rsidR="00262391" w:rsidRPr="00262391" w:rsidRDefault="00262391" w:rsidP="00027403">
      <w:pPr>
        <w:pStyle w:val="34"/>
        <w:numPr>
          <w:ilvl w:val="0"/>
          <w:numId w:val="81"/>
        </w:numPr>
        <w:shd w:val="clear" w:color="auto" w:fill="auto"/>
        <w:tabs>
          <w:tab w:val="left" w:pos="1216"/>
        </w:tabs>
        <w:spacing w:after="429" w:line="260" w:lineRule="exact"/>
        <w:ind w:left="260"/>
        <w:jc w:val="both"/>
        <w:rPr>
          <w:sz w:val="16"/>
          <w:szCs w:val="16"/>
        </w:rPr>
      </w:pPr>
      <w:r w:rsidRPr="00262391">
        <w:rPr>
          <w:sz w:val="16"/>
          <w:szCs w:val="16"/>
        </w:rPr>
        <w:t>Перечень мероприятий по охране окружающей среды</w:t>
      </w:r>
    </w:p>
    <w:p w:rsidR="00262391" w:rsidRPr="00262391" w:rsidRDefault="00262391" w:rsidP="00262391">
      <w:pPr>
        <w:pStyle w:val="161"/>
        <w:shd w:val="clear" w:color="auto" w:fill="auto"/>
        <w:ind w:left="260"/>
        <w:rPr>
          <w:sz w:val="16"/>
          <w:szCs w:val="16"/>
        </w:rPr>
      </w:pPr>
      <w:r w:rsidRPr="00262391">
        <w:rPr>
          <w:sz w:val="16"/>
          <w:szCs w:val="16"/>
        </w:rPr>
        <w:t>Мероприятия по охране объектов растительного мира</w:t>
      </w:r>
    </w:p>
    <w:p w:rsidR="00262391" w:rsidRPr="00262391" w:rsidRDefault="00262391" w:rsidP="00262391">
      <w:pPr>
        <w:spacing w:line="446" w:lineRule="exact"/>
        <w:ind w:left="260" w:right="160" w:firstLine="700"/>
        <w:jc w:val="both"/>
        <w:rPr>
          <w:sz w:val="16"/>
          <w:szCs w:val="16"/>
        </w:rPr>
      </w:pPr>
      <w:r w:rsidRPr="00262391">
        <w:rPr>
          <w:sz w:val="16"/>
          <w:szCs w:val="16"/>
        </w:rPr>
        <w:t>Мероприятия по охране окружающей природной среды намечены на основании генерального плана. Выполнен проект вертикальной планировки проектируемой территории с целью создания оптимальных уклонов для обеспечения поверхностных стоков вод. Вся территория благоустраивается и озеленяется. При оценке градостроительной документации и воздействии прилегающих территорий на состояние воздушного бассейна, включая выбросы от предприятий и крупных транспортных узлов, - основных источников загрязнения воздуха не выявлено. Проектом планировки территории предусмотрен комплекс мероприятий, направленных на сохранение и улучшение окружающей среды.</w:t>
      </w:r>
    </w:p>
    <w:p w:rsidR="00262391" w:rsidRPr="00262391" w:rsidRDefault="00262391" w:rsidP="00262391">
      <w:pPr>
        <w:spacing w:line="446" w:lineRule="exact"/>
        <w:ind w:left="260" w:right="160" w:firstLine="700"/>
        <w:jc w:val="both"/>
        <w:rPr>
          <w:sz w:val="16"/>
          <w:szCs w:val="16"/>
        </w:rPr>
      </w:pPr>
      <w:r w:rsidRPr="00262391">
        <w:rPr>
          <w:sz w:val="16"/>
          <w:szCs w:val="16"/>
        </w:rPr>
        <w:t>В целях охраны объектов растительного мира, в том числе редких и находящихся под угрозой исчезновения объектов растительного мира, а также реликтовых растений применительно к конкретному участку недр с учетом вида пользования недрами и вида полезных ископаемых реализуются следующие мероприятия:</w:t>
      </w:r>
    </w:p>
    <w:p w:rsidR="00262391" w:rsidRPr="00262391" w:rsidRDefault="00262391" w:rsidP="00262391">
      <w:pPr>
        <w:tabs>
          <w:tab w:val="left" w:pos="1330"/>
        </w:tabs>
        <w:spacing w:line="446" w:lineRule="exact"/>
        <w:ind w:left="260" w:right="160" w:firstLine="700"/>
        <w:jc w:val="both"/>
        <w:rPr>
          <w:sz w:val="16"/>
          <w:szCs w:val="16"/>
        </w:rPr>
      </w:pPr>
      <w:r w:rsidRPr="00262391">
        <w:rPr>
          <w:sz w:val="16"/>
          <w:szCs w:val="16"/>
        </w:rPr>
        <w:t>а)</w:t>
      </w:r>
      <w:r w:rsidRPr="00262391">
        <w:rPr>
          <w:sz w:val="16"/>
          <w:szCs w:val="16"/>
        </w:rPr>
        <w:tab/>
        <w:t>огораживание участков произрастания редких и находящихся под угрозой исчезновения объектов растительного мира, а также реликтовых растений;</w:t>
      </w:r>
    </w:p>
    <w:p w:rsidR="00262391" w:rsidRPr="00262391" w:rsidRDefault="00262391" w:rsidP="00262391">
      <w:pPr>
        <w:tabs>
          <w:tab w:val="left" w:pos="1312"/>
        </w:tabs>
        <w:spacing w:line="446" w:lineRule="exact"/>
        <w:ind w:left="260" w:right="160" w:firstLine="700"/>
        <w:jc w:val="both"/>
        <w:rPr>
          <w:sz w:val="16"/>
          <w:szCs w:val="16"/>
        </w:rPr>
      </w:pPr>
      <w:r w:rsidRPr="00262391">
        <w:rPr>
          <w:sz w:val="16"/>
          <w:szCs w:val="16"/>
        </w:rPr>
        <w:t>б)</w:t>
      </w:r>
      <w:r w:rsidRPr="00262391">
        <w:rPr>
          <w:sz w:val="16"/>
          <w:szCs w:val="16"/>
        </w:rPr>
        <w:tab/>
        <w:t>пересадка объектов растительного мира, подвергшихся негативному воздействию при осуществлении хозяйственной деятельности, в благоприятные для произрастания условия;</w:t>
      </w:r>
    </w:p>
    <w:p w:rsidR="00262391" w:rsidRPr="00262391" w:rsidRDefault="00262391" w:rsidP="00262391">
      <w:pPr>
        <w:tabs>
          <w:tab w:val="left" w:pos="1297"/>
        </w:tabs>
        <w:spacing w:line="446" w:lineRule="exact"/>
        <w:ind w:left="260" w:firstLine="700"/>
        <w:jc w:val="both"/>
        <w:rPr>
          <w:sz w:val="16"/>
          <w:szCs w:val="16"/>
        </w:rPr>
      </w:pPr>
      <w:r w:rsidRPr="00262391">
        <w:rPr>
          <w:sz w:val="16"/>
          <w:szCs w:val="16"/>
        </w:rPr>
        <w:t>в)</w:t>
      </w:r>
      <w:r w:rsidRPr="00262391">
        <w:rPr>
          <w:sz w:val="16"/>
          <w:szCs w:val="16"/>
        </w:rPr>
        <w:tab/>
        <w:t>посадка редких и находящихся под угрозой исчезновения видов растений;</w:t>
      </w:r>
    </w:p>
    <w:p w:rsidR="00262391" w:rsidRPr="00262391" w:rsidRDefault="00262391" w:rsidP="00262391">
      <w:pPr>
        <w:tabs>
          <w:tab w:val="left" w:pos="1297"/>
        </w:tabs>
        <w:spacing w:line="446" w:lineRule="exact"/>
        <w:ind w:left="260" w:firstLine="700"/>
        <w:jc w:val="both"/>
        <w:rPr>
          <w:sz w:val="16"/>
          <w:szCs w:val="16"/>
        </w:rPr>
      </w:pPr>
      <w:r w:rsidRPr="00262391">
        <w:rPr>
          <w:sz w:val="16"/>
          <w:szCs w:val="16"/>
        </w:rPr>
        <w:t>г)</w:t>
      </w:r>
      <w:r w:rsidRPr="00262391">
        <w:rPr>
          <w:sz w:val="16"/>
          <w:szCs w:val="16"/>
        </w:rPr>
        <w:tab/>
        <w:t>удаление чужеродных растений;</w:t>
      </w:r>
    </w:p>
    <w:p w:rsidR="00262391" w:rsidRPr="00262391" w:rsidRDefault="00262391" w:rsidP="00262391">
      <w:pPr>
        <w:tabs>
          <w:tab w:val="left" w:pos="1302"/>
        </w:tabs>
        <w:spacing w:line="446" w:lineRule="exact"/>
        <w:ind w:left="260" w:firstLine="700"/>
        <w:jc w:val="both"/>
        <w:rPr>
          <w:sz w:val="16"/>
          <w:szCs w:val="16"/>
        </w:rPr>
      </w:pPr>
      <w:r w:rsidRPr="00262391">
        <w:rPr>
          <w:sz w:val="16"/>
          <w:szCs w:val="16"/>
        </w:rPr>
        <w:t>д)</w:t>
      </w:r>
      <w:r w:rsidRPr="00262391">
        <w:rPr>
          <w:sz w:val="16"/>
          <w:szCs w:val="16"/>
        </w:rPr>
        <w:tab/>
        <w:t>восстановление околоводной растительности.</w:t>
      </w:r>
    </w:p>
    <w:p w:rsidR="00262391" w:rsidRPr="00262391" w:rsidRDefault="00262391" w:rsidP="00262391">
      <w:pPr>
        <w:spacing w:line="446" w:lineRule="exact"/>
        <w:ind w:left="260" w:right="160" w:firstLine="700"/>
        <w:jc w:val="both"/>
        <w:rPr>
          <w:sz w:val="16"/>
          <w:szCs w:val="16"/>
        </w:rPr>
      </w:pPr>
      <w:r w:rsidRPr="00262391">
        <w:rPr>
          <w:sz w:val="16"/>
          <w:szCs w:val="16"/>
        </w:rPr>
        <w:t>Рекомендуется размещать защитные изолирующие полосы вдоль магистральных улиц и дорог, а так же вдоль комплекса планируемых к строительству многоуровневых автостоянок, состоящие из нескольких рядов древесных пород, наиболее устойчивых в данных условиях, и двух - четырех опушечных рядов кустарников. Опушка, обращенная</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614"/>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1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14"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ind w:left="200"/>
              <w:rPr>
                <w:sz w:val="16"/>
                <w:szCs w:val="16"/>
              </w:rPr>
            </w:pPr>
            <w:r w:rsidRPr="00262391">
              <w:rPr>
                <w:rStyle w:val="2Arial85pt"/>
                <w:sz w:val="16"/>
                <w:szCs w:val="16"/>
              </w:rPr>
              <w:t>21</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614"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bottom"/>
          </w:tcPr>
          <w:p w:rsidR="00262391" w:rsidRPr="00262391" w:rsidRDefault="00262391" w:rsidP="00CD643C">
            <w:pPr>
              <w:rPr>
                <w:sz w:val="16"/>
                <w:szCs w:val="16"/>
              </w:rPr>
            </w:pPr>
          </w:p>
        </w:tc>
      </w:tr>
    </w:tbl>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left="260" w:right="160"/>
        <w:jc w:val="both"/>
        <w:rPr>
          <w:sz w:val="16"/>
          <w:szCs w:val="16"/>
        </w:rPr>
      </w:pPr>
      <w:r w:rsidRPr="00262391">
        <w:rPr>
          <w:sz w:val="16"/>
          <w:szCs w:val="16"/>
        </w:rPr>
        <w:lastRenderedPageBreak/>
        <w:t>к источнику выбросов, должна быть очень плотной, без просветов в нижнем, среднем и верхнем ярусах. Возможно введение сопутствующих пород второго яруса насаждений. Центральные ряды могут быть менее плотными, а обращенная внутрь защищаемой территории опушка может иметь ажурную конструкцию с просветами в области крон и стволов.</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left="260" w:right="160" w:firstLine="700"/>
        <w:jc w:val="both"/>
        <w:rPr>
          <w:sz w:val="16"/>
          <w:szCs w:val="16"/>
        </w:rPr>
      </w:pPr>
      <w:r w:rsidRPr="00262391">
        <w:rPr>
          <w:sz w:val="16"/>
          <w:szCs w:val="16"/>
        </w:rPr>
        <w:t>Растения для озеленения следует подбирать в основном быстрорастущие с наиболее ранним наступление их защитного действия, а также ранним смыканием крон для сокращения затрат по уходу за ними. При этом учитывается долговечность и устойчивость растений против неблагоприятных климатических условий, а также против вредных насекомых и грибковых заболеваний. При подборе устойчивых к токсинам видов предпочтение следует отдавать растениям с плотной, хорошо облиственной кроной (тополь канадский, шелковица белая, софора японская и др.).</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left="260" w:right="160" w:firstLine="700"/>
        <w:jc w:val="both"/>
        <w:rPr>
          <w:sz w:val="16"/>
          <w:szCs w:val="16"/>
        </w:rPr>
      </w:pPr>
      <w:r w:rsidRPr="00262391">
        <w:rPr>
          <w:sz w:val="16"/>
          <w:szCs w:val="16"/>
        </w:rPr>
        <w:t>Для озеленения пригодно большинство наиболее распространенных деревьев и кустарников: дуб красный, липа мелколистная, осина, клен ясенелистный, тополь бальзамический, канадский, ясень зеленый, обыкновенный, акация желтая, бересклет европейский, бузина красная, жимолость татарская, ирга колосистая, пузыреплодник калинолистный, сирень обыкновенная, венгерская, смородина красная, черная, снежноягодник, чубушник обыкновенный и др.</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left="260" w:right="160" w:firstLine="700"/>
        <w:jc w:val="both"/>
        <w:rPr>
          <w:sz w:val="16"/>
          <w:szCs w:val="16"/>
        </w:rPr>
      </w:pPr>
      <w:r w:rsidRPr="00262391">
        <w:rPr>
          <w:sz w:val="16"/>
          <w:szCs w:val="16"/>
        </w:rPr>
        <w:t>Из цветочных растений относительно устойчивы следующие виды: антирринум, вербена гибридная, тагетес, виола, астра, а из газонных трав - мятлик луговой, овсяница красная, райграс пастбищный.</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left="260" w:right="160" w:firstLine="700"/>
        <w:jc w:val="both"/>
        <w:rPr>
          <w:sz w:val="16"/>
          <w:szCs w:val="16"/>
        </w:rPr>
      </w:pPr>
      <w:r w:rsidRPr="00262391">
        <w:rPr>
          <w:sz w:val="16"/>
          <w:szCs w:val="16"/>
        </w:rPr>
        <w:t>В результате анализа системы открытых пространств при оценке функционального зонирования территории, выявлены положительные аспекты влияния создаваемого искусственного ландшафта (озелененные территории) на планировочные, функциональные и пространственные взаимосвязи с различными элементами жилого района и прилегающих территорий.</w:t>
      </w:r>
    </w:p>
    <w:p w:rsidR="00262391" w:rsidRPr="00262391" w:rsidRDefault="00262391" w:rsidP="00262391">
      <w:pPr>
        <w:pBdr>
          <w:top w:val="single" w:sz="4" w:space="1" w:color="auto"/>
          <w:left w:val="single" w:sz="4" w:space="4" w:color="auto"/>
          <w:bottom w:val="single" w:sz="4" w:space="1" w:color="auto"/>
          <w:right w:val="single" w:sz="4" w:space="4" w:color="auto"/>
        </w:pBdr>
        <w:spacing w:line="446" w:lineRule="exact"/>
        <w:ind w:left="260" w:right="160" w:firstLine="700"/>
        <w:jc w:val="both"/>
        <w:rPr>
          <w:sz w:val="16"/>
          <w:szCs w:val="16"/>
        </w:rPr>
      </w:pPr>
      <w:r w:rsidRPr="00262391">
        <w:rPr>
          <w:sz w:val="16"/>
          <w:szCs w:val="16"/>
        </w:rPr>
        <w:t>Характер застройки, высотность, плотность, композиционно-градостроительное решение способствуют активному визуальному раскрытию особенностей естественного рельефа и создаваемых зеленых массивов. Высокое качество функциональнопланировочной и архитектурно-пространственной организации жилого района рассматривается как существенный экологический фактор, обеспечивающий визуально-</w:t>
      </w:r>
    </w:p>
    <w:tbl>
      <w:tblPr>
        <w:tblOverlap w:val="never"/>
        <w:tblW w:w="9649" w:type="dxa"/>
        <w:tblLayout w:type="fixed"/>
        <w:tblCellMar>
          <w:left w:w="10" w:type="dxa"/>
          <w:right w:w="10" w:type="dxa"/>
        </w:tblCellMar>
        <w:tblLook w:val="04A0"/>
      </w:tblPr>
      <w:tblGrid>
        <w:gridCol w:w="552"/>
        <w:gridCol w:w="581"/>
        <w:gridCol w:w="586"/>
        <w:gridCol w:w="581"/>
        <w:gridCol w:w="874"/>
        <w:gridCol w:w="586"/>
        <w:gridCol w:w="4614"/>
        <w:gridCol w:w="1275"/>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1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1275"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14"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1275" w:type="dxa"/>
            <w:vMerge w:val="restart"/>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ind w:left="200"/>
              <w:rPr>
                <w:sz w:val="16"/>
                <w:szCs w:val="16"/>
              </w:rPr>
            </w:pPr>
            <w:r w:rsidRPr="00262391">
              <w:rPr>
                <w:rStyle w:val="2Arial85pt"/>
                <w:sz w:val="16"/>
                <w:szCs w:val="16"/>
              </w:rPr>
              <w:t>22</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614"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1275" w:type="dxa"/>
            <w:vMerge/>
            <w:tcBorders>
              <w:left w:val="single" w:sz="4" w:space="0" w:color="auto"/>
              <w:bottom w:val="single" w:sz="4" w:space="0" w:color="auto"/>
              <w:right w:val="single" w:sz="4" w:space="0" w:color="auto"/>
            </w:tcBorders>
            <w:shd w:val="clear" w:color="auto" w:fill="FFFFFF"/>
            <w:vAlign w:val="bottom"/>
          </w:tcPr>
          <w:p w:rsidR="00262391" w:rsidRPr="00262391" w:rsidRDefault="00262391" w:rsidP="00CD643C">
            <w:pPr>
              <w:rPr>
                <w:sz w:val="16"/>
                <w:szCs w:val="16"/>
              </w:rPr>
            </w:pPr>
          </w:p>
        </w:tc>
      </w:tr>
    </w:tbl>
    <w:p w:rsidR="00262391" w:rsidRPr="00262391" w:rsidRDefault="00262391" w:rsidP="00262391">
      <w:pPr>
        <w:spacing w:after="420" w:line="446" w:lineRule="exact"/>
        <w:ind w:left="260" w:right="160"/>
        <w:jc w:val="both"/>
        <w:rPr>
          <w:sz w:val="16"/>
          <w:szCs w:val="16"/>
        </w:rPr>
      </w:pPr>
      <w:r w:rsidRPr="00262391">
        <w:rPr>
          <w:sz w:val="16"/>
          <w:szCs w:val="16"/>
        </w:rPr>
        <w:t>эстетический комфорт и благоприятность проживания. На территории также решаются вопросы инсоляции и регулирования микроклимата. Все здания и сооружения размещаются на участке с учетом требований по инсоляции согласно Постановления главного государственного санитарного врача РФ от 28 января 2021 г.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 Озеленение территорий общего пользования выполняется не только с учетом требований обеспечения нормативной инсоляции, но и условий перегрева нашей внешней среды.</w:t>
      </w:r>
    </w:p>
    <w:p w:rsidR="00262391" w:rsidRPr="00262391" w:rsidRDefault="00262391" w:rsidP="00262391">
      <w:pPr>
        <w:pStyle w:val="161"/>
        <w:shd w:val="clear" w:color="auto" w:fill="auto"/>
        <w:ind w:left="260"/>
        <w:rPr>
          <w:sz w:val="16"/>
          <w:szCs w:val="16"/>
        </w:rPr>
      </w:pPr>
      <w:r w:rsidRPr="00262391">
        <w:rPr>
          <w:sz w:val="16"/>
          <w:szCs w:val="16"/>
        </w:rPr>
        <w:t>Мероприятия по охране объектов животного мира</w:t>
      </w:r>
    </w:p>
    <w:p w:rsidR="00262391" w:rsidRPr="00262391" w:rsidRDefault="00262391" w:rsidP="00262391">
      <w:pPr>
        <w:spacing w:line="446" w:lineRule="exact"/>
        <w:ind w:left="260" w:right="160" w:firstLine="700"/>
        <w:jc w:val="both"/>
        <w:rPr>
          <w:sz w:val="16"/>
          <w:szCs w:val="16"/>
        </w:rPr>
      </w:pPr>
      <w:r w:rsidRPr="00262391">
        <w:rPr>
          <w:sz w:val="16"/>
          <w:szCs w:val="16"/>
        </w:rPr>
        <w:lastRenderedPageBreak/>
        <w:t>В целях охраны объектов животного мира, в том числе редких и находящихся под угрозой исчезновения объектов животного мира, применительно к конкретному участку недр с учетом вида пользования недрами и вида полезных ископаемых реализуются следующие мероприятия:</w:t>
      </w:r>
    </w:p>
    <w:p w:rsidR="00262391" w:rsidRPr="00262391" w:rsidRDefault="00262391" w:rsidP="00262391">
      <w:pPr>
        <w:tabs>
          <w:tab w:val="left" w:pos="1282"/>
        </w:tabs>
        <w:spacing w:line="446" w:lineRule="exact"/>
        <w:ind w:left="260" w:firstLine="700"/>
        <w:jc w:val="both"/>
        <w:rPr>
          <w:sz w:val="16"/>
          <w:szCs w:val="16"/>
        </w:rPr>
      </w:pPr>
      <w:r w:rsidRPr="00262391">
        <w:rPr>
          <w:sz w:val="16"/>
          <w:szCs w:val="16"/>
        </w:rPr>
        <w:t>а)</w:t>
      </w:r>
      <w:r w:rsidRPr="00262391">
        <w:rPr>
          <w:sz w:val="16"/>
          <w:szCs w:val="16"/>
        </w:rPr>
        <w:tab/>
        <w:t>сохранение жизнеспособных деревьев с дуплами;</w:t>
      </w:r>
    </w:p>
    <w:p w:rsidR="00262391" w:rsidRPr="00262391" w:rsidRDefault="00262391" w:rsidP="00262391">
      <w:pPr>
        <w:tabs>
          <w:tab w:val="left" w:pos="1312"/>
        </w:tabs>
        <w:spacing w:line="446" w:lineRule="exact"/>
        <w:ind w:left="260" w:right="160" w:firstLine="700"/>
        <w:jc w:val="both"/>
        <w:rPr>
          <w:sz w:val="16"/>
          <w:szCs w:val="16"/>
        </w:rPr>
      </w:pPr>
      <w:r w:rsidRPr="00262391">
        <w:rPr>
          <w:sz w:val="16"/>
          <w:szCs w:val="16"/>
        </w:rPr>
        <w:t>б)</w:t>
      </w:r>
      <w:r w:rsidRPr="00262391">
        <w:rPr>
          <w:sz w:val="16"/>
          <w:szCs w:val="16"/>
        </w:rPr>
        <w:tab/>
        <w:t>развешивание искусственных гнездовий (дуплянки, гнездовые ящики для птиц и рукокрылых);</w:t>
      </w:r>
    </w:p>
    <w:p w:rsidR="00262391" w:rsidRPr="00262391" w:rsidRDefault="00262391" w:rsidP="00262391">
      <w:pPr>
        <w:tabs>
          <w:tab w:val="left" w:pos="1312"/>
        </w:tabs>
        <w:spacing w:line="446" w:lineRule="exact"/>
        <w:ind w:left="260" w:right="160" w:firstLine="700"/>
        <w:jc w:val="both"/>
        <w:rPr>
          <w:sz w:val="16"/>
          <w:szCs w:val="16"/>
        </w:rPr>
      </w:pPr>
      <w:r w:rsidRPr="00262391">
        <w:rPr>
          <w:sz w:val="16"/>
          <w:szCs w:val="16"/>
        </w:rPr>
        <w:t>в)</w:t>
      </w:r>
      <w:r w:rsidRPr="00262391">
        <w:rPr>
          <w:sz w:val="16"/>
          <w:szCs w:val="16"/>
        </w:rPr>
        <w:tab/>
        <w:t>посадка и посев для насекомых аборигенных видов медоносных растений, характерных для конкретного субъекта Российской Федерации;</w:t>
      </w:r>
    </w:p>
    <w:p w:rsidR="00262391" w:rsidRPr="00262391" w:rsidRDefault="00262391" w:rsidP="00262391">
      <w:pPr>
        <w:tabs>
          <w:tab w:val="left" w:pos="1298"/>
        </w:tabs>
        <w:spacing w:line="446" w:lineRule="exact"/>
        <w:ind w:left="260" w:right="160" w:firstLine="700"/>
        <w:jc w:val="both"/>
        <w:rPr>
          <w:sz w:val="16"/>
          <w:szCs w:val="16"/>
        </w:rPr>
      </w:pPr>
      <w:r w:rsidRPr="00262391">
        <w:rPr>
          <w:sz w:val="16"/>
          <w:szCs w:val="16"/>
        </w:rPr>
        <w:t>г)</w:t>
      </w:r>
      <w:r w:rsidRPr="00262391">
        <w:rPr>
          <w:sz w:val="16"/>
          <w:szCs w:val="16"/>
        </w:rPr>
        <w:tab/>
        <w:t>обеспечение проведения ежегодных и периодических работ по расчистке от древесно-кустарниковой растительности охранных зон линейных объектов вне периода размножения объектов животного мира;</w:t>
      </w:r>
    </w:p>
    <w:p w:rsidR="00262391" w:rsidRPr="00262391" w:rsidRDefault="00262391" w:rsidP="00262391">
      <w:pPr>
        <w:tabs>
          <w:tab w:val="left" w:pos="1312"/>
        </w:tabs>
        <w:spacing w:line="446" w:lineRule="exact"/>
        <w:ind w:left="260" w:right="160" w:firstLine="700"/>
        <w:jc w:val="both"/>
        <w:rPr>
          <w:sz w:val="16"/>
          <w:szCs w:val="16"/>
        </w:rPr>
      </w:pPr>
      <w:r w:rsidRPr="00262391">
        <w:rPr>
          <w:sz w:val="16"/>
          <w:szCs w:val="16"/>
        </w:rPr>
        <w:t>д)</w:t>
      </w:r>
      <w:r w:rsidRPr="00262391">
        <w:rPr>
          <w:sz w:val="16"/>
          <w:szCs w:val="16"/>
        </w:rPr>
        <w:tab/>
        <w:t xml:space="preserve">проведение мероприятий, осуществляемых в соответствии с Требованиями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утвержденными постановлением Правительства Российской Федерации от 13 августа 1996 г. </w:t>
      </w:r>
      <w:r w:rsidRPr="00262391">
        <w:rPr>
          <w:sz w:val="16"/>
          <w:szCs w:val="16"/>
          <w:lang w:val="en-US" w:eastAsia="en-US" w:bidi="en-US"/>
        </w:rPr>
        <w:t>N</w:t>
      </w:r>
      <w:r w:rsidRPr="00262391">
        <w:rPr>
          <w:sz w:val="16"/>
          <w:szCs w:val="16"/>
          <w:lang w:eastAsia="en-US" w:bidi="en-US"/>
        </w:rPr>
        <w:t xml:space="preserve"> </w:t>
      </w:r>
      <w:r w:rsidRPr="00262391">
        <w:rPr>
          <w:sz w:val="16"/>
          <w:szCs w:val="16"/>
        </w:rPr>
        <w:t>997;</w:t>
      </w:r>
    </w:p>
    <w:p w:rsidR="00262391" w:rsidRPr="00262391" w:rsidRDefault="00262391" w:rsidP="00262391">
      <w:pPr>
        <w:tabs>
          <w:tab w:val="left" w:pos="1302"/>
        </w:tabs>
        <w:spacing w:line="446" w:lineRule="exact"/>
        <w:ind w:left="260" w:firstLine="700"/>
        <w:jc w:val="both"/>
        <w:rPr>
          <w:sz w:val="16"/>
          <w:szCs w:val="16"/>
        </w:rPr>
      </w:pPr>
      <w:r w:rsidRPr="00262391">
        <w:rPr>
          <w:sz w:val="16"/>
          <w:szCs w:val="16"/>
        </w:rPr>
        <w:t>е)</w:t>
      </w:r>
      <w:r w:rsidRPr="00262391">
        <w:rPr>
          <w:sz w:val="16"/>
          <w:szCs w:val="16"/>
        </w:rPr>
        <w:tab/>
        <w:t>исключение ввоза на территорию участков недр орудий охоты;</w:t>
      </w:r>
    </w:p>
    <w:p w:rsidR="00262391" w:rsidRPr="00262391" w:rsidRDefault="00262391" w:rsidP="00262391">
      <w:pPr>
        <w:tabs>
          <w:tab w:val="left" w:pos="1470"/>
        </w:tabs>
        <w:spacing w:line="446" w:lineRule="exact"/>
        <w:ind w:left="260" w:right="160" w:firstLine="700"/>
        <w:jc w:val="both"/>
        <w:rPr>
          <w:sz w:val="16"/>
          <w:szCs w:val="16"/>
        </w:rPr>
      </w:pPr>
      <w:r w:rsidRPr="00262391">
        <w:rPr>
          <w:sz w:val="16"/>
          <w:szCs w:val="16"/>
        </w:rPr>
        <w:t>ж)</w:t>
      </w:r>
      <w:r w:rsidRPr="00262391">
        <w:rPr>
          <w:sz w:val="16"/>
          <w:szCs w:val="16"/>
        </w:rPr>
        <w:tab/>
        <w:t>проведение мероприятий, предусмотренных Положением о мерах по сохранению водных биологических ресурсов и среды их обитания, утвержденным</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047"/>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047"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047"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60" w:lineRule="exact"/>
              <w:ind w:left="200"/>
              <w:rPr>
                <w:sz w:val="16"/>
                <w:szCs w:val="16"/>
              </w:rPr>
            </w:pPr>
            <w:r w:rsidRPr="00262391">
              <w:rPr>
                <w:rStyle w:val="2fa"/>
                <w:sz w:val="16"/>
                <w:szCs w:val="16"/>
              </w:rPr>
              <w:t>23</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047"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center"/>
          </w:tcPr>
          <w:p w:rsidR="00262391" w:rsidRPr="00262391" w:rsidRDefault="00262391" w:rsidP="00CD643C">
            <w:pPr>
              <w:rPr>
                <w:sz w:val="16"/>
                <w:szCs w:val="16"/>
              </w:rPr>
            </w:pPr>
          </w:p>
        </w:tc>
      </w:tr>
    </w:tbl>
    <w:p w:rsidR="00262391" w:rsidRPr="00262391" w:rsidRDefault="00262391" w:rsidP="00262391">
      <w:pPr>
        <w:spacing w:line="446" w:lineRule="exact"/>
        <w:ind w:left="260"/>
        <w:rPr>
          <w:sz w:val="16"/>
          <w:szCs w:val="16"/>
        </w:rPr>
      </w:pPr>
      <w:r w:rsidRPr="00262391">
        <w:rPr>
          <w:sz w:val="16"/>
          <w:szCs w:val="16"/>
        </w:rPr>
        <w:t xml:space="preserve">постановлением Правительства Российской Федерации от 29 апреля 2013 г. </w:t>
      </w:r>
      <w:r w:rsidRPr="00262391">
        <w:rPr>
          <w:sz w:val="16"/>
          <w:szCs w:val="16"/>
          <w:lang w:val="en-US" w:eastAsia="en-US" w:bidi="en-US"/>
        </w:rPr>
        <w:t>N</w:t>
      </w:r>
      <w:r w:rsidRPr="00262391">
        <w:rPr>
          <w:sz w:val="16"/>
          <w:szCs w:val="16"/>
          <w:lang w:eastAsia="en-US" w:bidi="en-US"/>
        </w:rPr>
        <w:t xml:space="preserve"> </w:t>
      </w:r>
      <w:r w:rsidRPr="00262391">
        <w:rPr>
          <w:sz w:val="16"/>
          <w:szCs w:val="16"/>
        </w:rPr>
        <w:t>380;</w:t>
      </w:r>
    </w:p>
    <w:p w:rsidR="00262391" w:rsidRPr="00262391" w:rsidRDefault="00262391" w:rsidP="00262391">
      <w:pPr>
        <w:tabs>
          <w:tab w:val="left" w:pos="1288"/>
        </w:tabs>
        <w:spacing w:line="446" w:lineRule="exact"/>
        <w:ind w:left="260" w:right="160" w:firstLine="700"/>
        <w:jc w:val="both"/>
        <w:rPr>
          <w:sz w:val="16"/>
          <w:szCs w:val="16"/>
        </w:rPr>
      </w:pPr>
      <w:r w:rsidRPr="00262391">
        <w:rPr>
          <w:sz w:val="16"/>
          <w:szCs w:val="16"/>
        </w:rPr>
        <w:t>з)</w:t>
      </w:r>
      <w:r w:rsidRPr="00262391">
        <w:rPr>
          <w:sz w:val="16"/>
          <w:szCs w:val="16"/>
        </w:rPr>
        <w:tab/>
        <w:t>сохранение и восстановление мест нагула, нереста и миграций рыб при строительстве и эксплуатации коммуникаций;</w:t>
      </w:r>
    </w:p>
    <w:p w:rsidR="00262391" w:rsidRPr="00262391" w:rsidRDefault="00262391" w:rsidP="00262391">
      <w:pPr>
        <w:tabs>
          <w:tab w:val="left" w:pos="1331"/>
        </w:tabs>
        <w:spacing w:line="446" w:lineRule="exact"/>
        <w:ind w:left="260" w:right="160" w:firstLine="700"/>
        <w:jc w:val="both"/>
        <w:rPr>
          <w:sz w:val="16"/>
          <w:szCs w:val="16"/>
        </w:rPr>
      </w:pPr>
      <w:r w:rsidRPr="00262391">
        <w:rPr>
          <w:sz w:val="16"/>
          <w:szCs w:val="16"/>
        </w:rPr>
        <w:t>и)</w:t>
      </w:r>
      <w:r w:rsidRPr="00262391">
        <w:rPr>
          <w:sz w:val="16"/>
          <w:szCs w:val="16"/>
        </w:rPr>
        <w:tab/>
        <w:t>размещение водозаборных оголовков на горизонтах, где концентрация молоди ценных видов рыб в створе водозабора в течение сезона стабильно наименьшая.</w:t>
      </w:r>
    </w:p>
    <w:p w:rsidR="00262391" w:rsidRPr="00262391" w:rsidRDefault="00262391" w:rsidP="00262391">
      <w:pPr>
        <w:spacing w:line="446" w:lineRule="exact"/>
        <w:ind w:left="260" w:right="160" w:firstLine="700"/>
        <w:jc w:val="both"/>
        <w:rPr>
          <w:sz w:val="16"/>
          <w:szCs w:val="16"/>
        </w:rPr>
      </w:pPr>
      <w:r w:rsidRPr="00262391">
        <w:rPr>
          <w:sz w:val="16"/>
          <w:szCs w:val="16"/>
        </w:rPr>
        <w:t>В целях охраны мест обитания объектов растительного и животного мира применительно к конкретному участку недр с учетом вида пользования недрами и вида полезных ископаемых реализуются следующие мероприятия:</w:t>
      </w:r>
    </w:p>
    <w:p w:rsidR="00262391" w:rsidRPr="00262391" w:rsidRDefault="00262391" w:rsidP="00262391">
      <w:pPr>
        <w:tabs>
          <w:tab w:val="left" w:pos="1317"/>
        </w:tabs>
        <w:spacing w:line="446" w:lineRule="exact"/>
        <w:ind w:left="260" w:right="160" w:firstLine="700"/>
        <w:jc w:val="both"/>
        <w:rPr>
          <w:sz w:val="16"/>
          <w:szCs w:val="16"/>
        </w:rPr>
      </w:pPr>
      <w:r w:rsidRPr="00262391">
        <w:rPr>
          <w:sz w:val="16"/>
          <w:szCs w:val="16"/>
        </w:rPr>
        <w:t>а)</w:t>
      </w:r>
      <w:r w:rsidRPr="00262391">
        <w:rPr>
          <w:sz w:val="16"/>
          <w:szCs w:val="16"/>
        </w:rPr>
        <w:tab/>
        <w:t>сохранение мест обитания объектов растительного и животного мира, условий размножения, нагула, отдыха и путей миграции объектов животного мира;</w:t>
      </w:r>
    </w:p>
    <w:p w:rsidR="00262391" w:rsidRPr="00262391" w:rsidRDefault="00262391" w:rsidP="00262391">
      <w:pPr>
        <w:tabs>
          <w:tab w:val="left" w:pos="1322"/>
        </w:tabs>
        <w:spacing w:line="446" w:lineRule="exact"/>
        <w:ind w:left="260" w:right="160" w:firstLine="700"/>
        <w:jc w:val="both"/>
        <w:rPr>
          <w:sz w:val="16"/>
          <w:szCs w:val="16"/>
        </w:rPr>
      </w:pPr>
      <w:r w:rsidRPr="00262391">
        <w:rPr>
          <w:sz w:val="16"/>
          <w:szCs w:val="16"/>
        </w:rPr>
        <w:t>б)</w:t>
      </w:r>
      <w:r w:rsidRPr="00262391">
        <w:rPr>
          <w:sz w:val="16"/>
          <w:szCs w:val="16"/>
        </w:rPr>
        <w:tab/>
        <w:t>восстановление нарушенных естественных экологических систем путем осуществления посадки или посева травянистых растений, кустарников;</w:t>
      </w:r>
    </w:p>
    <w:p w:rsidR="00262391" w:rsidRPr="00262391" w:rsidRDefault="00262391" w:rsidP="00262391">
      <w:pPr>
        <w:tabs>
          <w:tab w:val="left" w:pos="1311"/>
        </w:tabs>
        <w:spacing w:line="446" w:lineRule="exact"/>
        <w:ind w:left="260" w:firstLine="700"/>
        <w:jc w:val="both"/>
        <w:rPr>
          <w:sz w:val="16"/>
          <w:szCs w:val="16"/>
        </w:rPr>
      </w:pPr>
      <w:r w:rsidRPr="00262391">
        <w:rPr>
          <w:sz w:val="16"/>
          <w:szCs w:val="16"/>
        </w:rPr>
        <w:t>в)</w:t>
      </w:r>
      <w:r w:rsidRPr="00262391">
        <w:rPr>
          <w:sz w:val="16"/>
          <w:szCs w:val="16"/>
        </w:rPr>
        <w:tab/>
        <w:t>исключение проезда транспорта вне маршрутов, определенных пользователями</w:t>
      </w:r>
    </w:p>
    <w:p w:rsidR="00262391" w:rsidRPr="00262391" w:rsidRDefault="00262391" w:rsidP="00262391">
      <w:pPr>
        <w:spacing w:line="446" w:lineRule="exact"/>
        <w:ind w:left="260"/>
        <w:rPr>
          <w:sz w:val="16"/>
          <w:szCs w:val="16"/>
        </w:rPr>
      </w:pPr>
      <w:r w:rsidRPr="00262391">
        <w:rPr>
          <w:sz w:val="16"/>
          <w:szCs w:val="16"/>
        </w:rPr>
        <w:t>недр;</w:t>
      </w:r>
    </w:p>
    <w:p w:rsidR="00262391" w:rsidRPr="00262391" w:rsidRDefault="00262391" w:rsidP="00262391">
      <w:pPr>
        <w:tabs>
          <w:tab w:val="left" w:pos="1317"/>
        </w:tabs>
        <w:spacing w:line="446" w:lineRule="exact"/>
        <w:ind w:left="260" w:right="160" w:firstLine="700"/>
        <w:jc w:val="both"/>
        <w:rPr>
          <w:sz w:val="16"/>
          <w:szCs w:val="16"/>
        </w:rPr>
      </w:pPr>
      <w:r w:rsidRPr="00262391">
        <w:rPr>
          <w:sz w:val="16"/>
          <w:szCs w:val="16"/>
        </w:rPr>
        <w:lastRenderedPageBreak/>
        <w:t>г)</w:t>
      </w:r>
      <w:r w:rsidRPr="00262391">
        <w:rPr>
          <w:sz w:val="16"/>
          <w:szCs w:val="16"/>
        </w:rPr>
        <w:tab/>
        <w:t>изменения срока производства работ в связи с необходимостью исключения беспокойства объектов животного мира в наиболее уязвимые периоды их размножения;</w:t>
      </w:r>
    </w:p>
    <w:p w:rsidR="00262391" w:rsidRPr="00262391" w:rsidRDefault="00262391" w:rsidP="00262391">
      <w:pPr>
        <w:tabs>
          <w:tab w:val="left" w:pos="1336"/>
        </w:tabs>
        <w:spacing w:line="446" w:lineRule="exact"/>
        <w:ind w:left="260" w:right="160" w:firstLine="700"/>
        <w:jc w:val="both"/>
        <w:rPr>
          <w:sz w:val="16"/>
          <w:szCs w:val="16"/>
        </w:rPr>
      </w:pPr>
      <w:r w:rsidRPr="00262391">
        <w:rPr>
          <w:sz w:val="16"/>
          <w:szCs w:val="16"/>
        </w:rPr>
        <w:t>д)</w:t>
      </w:r>
      <w:r w:rsidRPr="00262391">
        <w:rPr>
          <w:sz w:val="16"/>
          <w:szCs w:val="16"/>
        </w:rPr>
        <w:tab/>
        <w:t>недопущение сброса сточных вод в водные объекты, находящиеся в границах участка недр, и в границах зоны воздействия планируемой и осуществляемой хозяйственной деятельности;</w:t>
      </w:r>
    </w:p>
    <w:p w:rsidR="00262391" w:rsidRPr="00262391" w:rsidRDefault="00262391" w:rsidP="00262391">
      <w:pPr>
        <w:tabs>
          <w:tab w:val="left" w:pos="1326"/>
        </w:tabs>
        <w:spacing w:line="446" w:lineRule="exact"/>
        <w:ind w:left="260" w:right="160" w:firstLine="700"/>
        <w:jc w:val="both"/>
        <w:rPr>
          <w:sz w:val="16"/>
          <w:szCs w:val="16"/>
        </w:rPr>
      </w:pPr>
      <w:r w:rsidRPr="00262391">
        <w:rPr>
          <w:sz w:val="16"/>
          <w:szCs w:val="16"/>
        </w:rPr>
        <w:t>е)</w:t>
      </w:r>
      <w:r w:rsidRPr="00262391">
        <w:rPr>
          <w:sz w:val="16"/>
          <w:szCs w:val="16"/>
        </w:rPr>
        <w:tab/>
        <w:t>обеспечение регулирования водных объектов вне периода ската молоди ценных видов рыб (осетровых, лососевых);</w:t>
      </w:r>
    </w:p>
    <w:p w:rsidR="00262391" w:rsidRPr="00262391" w:rsidRDefault="00262391" w:rsidP="00262391">
      <w:pPr>
        <w:tabs>
          <w:tab w:val="left" w:pos="1370"/>
        </w:tabs>
        <w:spacing w:line="446" w:lineRule="exact"/>
        <w:ind w:left="260" w:right="160" w:firstLine="700"/>
        <w:jc w:val="both"/>
        <w:rPr>
          <w:sz w:val="16"/>
          <w:szCs w:val="16"/>
        </w:rPr>
      </w:pPr>
      <w:r w:rsidRPr="00262391">
        <w:rPr>
          <w:sz w:val="16"/>
          <w:szCs w:val="16"/>
        </w:rPr>
        <w:t>ж)</w:t>
      </w:r>
      <w:r w:rsidRPr="00262391">
        <w:rPr>
          <w:sz w:val="16"/>
          <w:szCs w:val="16"/>
        </w:rPr>
        <w:tab/>
        <w:t>предотвращение попадания в водный объект и на территорию, примыкающую к береговой линии водного объекта, складируемого грунта, строительных материалов, отходов производства и потребления;</w:t>
      </w:r>
    </w:p>
    <w:p w:rsidR="00262391" w:rsidRPr="00262391" w:rsidRDefault="00262391" w:rsidP="00262391">
      <w:pPr>
        <w:tabs>
          <w:tab w:val="left" w:pos="1379"/>
        </w:tabs>
        <w:spacing w:line="446" w:lineRule="exact"/>
        <w:ind w:left="260" w:right="160" w:firstLine="700"/>
        <w:jc w:val="both"/>
        <w:rPr>
          <w:sz w:val="16"/>
          <w:szCs w:val="16"/>
        </w:rPr>
      </w:pPr>
      <w:r w:rsidRPr="00262391">
        <w:rPr>
          <w:sz w:val="16"/>
          <w:szCs w:val="16"/>
        </w:rPr>
        <w:t>з)</w:t>
      </w:r>
      <w:r w:rsidRPr="00262391">
        <w:rPr>
          <w:sz w:val="16"/>
          <w:szCs w:val="16"/>
        </w:rPr>
        <w:tab/>
        <w:t>размещение грунта, строительных материалов на специально оборудованных площадках.</w:t>
      </w:r>
    </w:p>
    <w:p w:rsidR="00262391" w:rsidRPr="00262391" w:rsidRDefault="00262391" w:rsidP="00262391">
      <w:pPr>
        <w:spacing w:line="446" w:lineRule="exact"/>
        <w:ind w:left="260" w:right="160" w:firstLine="700"/>
        <w:jc w:val="both"/>
        <w:rPr>
          <w:sz w:val="16"/>
          <w:szCs w:val="16"/>
        </w:rPr>
      </w:pPr>
      <w:r w:rsidRPr="00262391">
        <w:rPr>
          <w:sz w:val="16"/>
          <w:szCs w:val="16"/>
        </w:rPr>
        <w:t>Территория корректировки документации по планировке территории находится на осваиваемой селитебной территории, за пределами ООПТ федерального, регионального и местного значения. Документацией не предусматривается отчуждение дополнительных земель, категория земель не меняется. В связи с существующими высокими техногенными нагрузками на растительный и животный мир данного района,</w:t>
      </w:r>
    </w:p>
    <w:tbl>
      <w:tblPr>
        <w:tblOverlap w:val="never"/>
        <w:tblW w:w="0" w:type="auto"/>
        <w:tblLayout w:type="fixed"/>
        <w:tblCellMar>
          <w:left w:w="10" w:type="dxa"/>
          <w:right w:w="10" w:type="dxa"/>
        </w:tblCellMar>
        <w:tblLook w:val="04A0"/>
      </w:tblPr>
      <w:tblGrid>
        <w:gridCol w:w="552"/>
        <w:gridCol w:w="581"/>
        <w:gridCol w:w="586"/>
        <w:gridCol w:w="581"/>
        <w:gridCol w:w="874"/>
        <w:gridCol w:w="586"/>
        <w:gridCol w:w="4330"/>
        <w:gridCol w:w="586"/>
      </w:tblGrid>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330"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55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330"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586" w:type="dxa"/>
            <w:vMerge w:val="restart"/>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60" w:lineRule="exact"/>
              <w:ind w:left="200"/>
              <w:rPr>
                <w:sz w:val="16"/>
                <w:szCs w:val="16"/>
              </w:rPr>
            </w:pPr>
            <w:r w:rsidRPr="00262391">
              <w:rPr>
                <w:rStyle w:val="2fa"/>
                <w:sz w:val="16"/>
                <w:szCs w:val="16"/>
              </w:rPr>
              <w:t>24</w:t>
            </w:r>
          </w:p>
        </w:tc>
      </w:tr>
      <w:tr w:rsidR="00262391" w:rsidRPr="00262391" w:rsidTr="00262391">
        <w:tblPrEx>
          <w:tblCellMar>
            <w:top w:w="0" w:type="dxa"/>
            <w:bottom w:w="0" w:type="dxa"/>
          </w:tblCellMar>
        </w:tblPrEx>
        <w:trPr>
          <w:trHeight w:hRule="exact" w:val="259"/>
        </w:trPr>
        <w:tc>
          <w:tcPr>
            <w:tcW w:w="552"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330"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vMerge/>
            <w:tcBorders>
              <w:left w:val="single" w:sz="4" w:space="0" w:color="auto"/>
              <w:bottom w:val="single" w:sz="4" w:space="0" w:color="auto"/>
              <w:right w:val="single" w:sz="4" w:space="0" w:color="auto"/>
            </w:tcBorders>
            <w:shd w:val="clear" w:color="auto" w:fill="FFFFFF"/>
            <w:vAlign w:val="center"/>
          </w:tcPr>
          <w:p w:rsidR="00262391" w:rsidRPr="00262391" w:rsidRDefault="00262391" w:rsidP="00CD643C">
            <w:pPr>
              <w:rPr>
                <w:sz w:val="16"/>
                <w:szCs w:val="16"/>
              </w:rPr>
            </w:pPr>
          </w:p>
        </w:tc>
      </w:tr>
    </w:tbl>
    <w:p w:rsidR="00262391" w:rsidRPr="00262391" w:rsidRDefault="00262391" w:rsidP="00262391">
      <w:pPr>
        <w:spacing w:line="446" w:lineRule="exact"/>
        <w:ind w:right="200"/>
        <w:jc w:val="both"/>
        <w:rPr>
          <w:sz w:val="16"/>
          <w:szCs w:val="16"/>
        </w:rPr>
      </w:pPr>
      <w:r w:rsidRPr="00262391">
        <w:rPr>
          <w:sz w:val="16"/>
          <w:szCs w:val="16"/>
        </w:rPr>
        <w:t>можно сказать, что дополнительная хозяйственная деятельность не окажет существенного влияния на современное состояние существующих биоценозов.</w:t>
      </w:r>
    </w:p>
    <w:p w:rsidR="00262391" w:rsidRPr="00262391" w:rsidRDefault="00262391" w:rsidP="00262391">
      <w:pPr>
        <w:spacing w:line="446" w:lineRule="exact"/>
        <w:ind w:right="200" w:firstLine="760"/>
        <w:jc w:val="both"/>
        <w:rPr>
          <w:sz w:val="16"/>
          <w:szCs w:val="16"/>
        </w:rPr>
      </w:pPr>
      <w:r w:rsidRPr="00262391">
        <w:rPr>
          <w:sz w:val="16"/>
          <w:szCs w:val="16"/>
        </w:rPr>
        <w:t>С целью минимизации техногенного воздействия на растительный покров и животный мир в период строительства проектом предлагаются следующие мероприятия: ведение всех строительных работ и движение транспорта строго в пределах отведенной территории, запрещение движения транспорта за пределами автодорог; организация мест хранения строительных материалов на территории, свободной от древесной растительности, недопущение захламления строительной площадки строительными материалами, отходами и мусором, загрязнения горючесмазочными материалами; строгое соблюдение противопожарной безопасности. перевозка химически активных и пылящих материалов в специальной таре; благоустройство территории по окончании строительных работ.</w:t>
      </w:r>
    </w:p>
    <w:p w:rsidR="00262391" w:rsidRPr="00262391" w:rsidRDefault="00262391" w:rsidP="00262391">
      <w:pPr>
        <w:spacing w:line="446" w:lineRule="exact"/>
        <w:ind w:right="200" w:firstLine="760"/>
        <w:jc w:val="both"/>
        <w:rPr>
          <w:sz w:val="16"/>
          <w:szCs w:val="16"/>
        </w:rPr>
      </w:pPr>
      <w:r w:rsidRPr="00262391">
        <w:rPr>
          <w:sz w:val="16"/>
          <w:szCs w:val="16"/>
        </w:rPr>
        <w:t>В период эксплуатации минимизация воздействия на растительный покров и животный мир обеспечивается: движением автотранспорта и спецтехники строго в пределах земельного отвода и использование уже имеющихся проездов; поддержанием в рабочем состоянии всех инженерных сооружений; селективный сбор и своевременный вывоз отходов с территории по утилизации, обезвреживанию и размещению отходов; установка ограждений по периметру территории предприятия для ограничения доступа представителей наземной фауны; соблюдение правил пожарной безопасности</w:t>
      </w:r>
    </w:p>
    <w:p w:rsidR="00262391" w:rsidRPr="00262391" w:rsidRDefault="00262391" w:rsidP="00262391">
      <w:pPr>
        <w:spacing w:line="446" w:lineRule="exact"/>
        <w:ind w:right="200" w:firstLine="760"/>
        <w:jc w:val="both"/>
        <w:rPr>
          <w:sz w:val="16"/>
          <w:szCs w:val="16"/>
        </w:rPr>
      </w:pPr>
      <w:r w:rsidRPr="00262391">
        <w:rPr>
          <w:sz w:val="16"/>
          <w:szCs w:val="16"/>
        </w:rPr>
        <w:t>В целом территория по степени благоприятности относится к 1-й категории, и не предусматривает серьезных защитных мероприятий. После окончания строительства на участке так же будет создана комфортная и благоприятная среда для проживания.</w:t>
      </w:r>
    </w:p>
    <w:tbl>
      <w:tblPr>
        <w:tblOverlap w:val="never"/>
        <w:tblW w:w="0" w:type="auto"/>
        <w:tblLayout w:type="fixed"/>
        <w:tblCellMar>
          <w:left w:w="10" w:type="dxa"/>
          <w:right w:w="10" w:type="dxa"/>
        </w:tblCellMar>
        <w:tblLook w:val="04A0"/>
      </w:tblPr>
      <w:tblGrid>
        <w:gridCol w:w="629"/>
        <w:gridCol w:w="586"/>
        <w:gridCol w:w="581"/>
        <w:gridCol w:w="874"/>
        <w:gridCol w:w="586"/>
        <w:gridCol w:w="4692"/>
        <w:gridCol w:w="629"/>
      </w:tblGrid>
      <w:tr w:rsidR="00262391" w:rsidRPr="00262391" w:rsidTr="00262391">
        <w:tblPrEx>
          <w:tblCellMar>
            <w:top w:w="0" w:type="dxa"/>
            <w:bottom w:w="0" w:type="dxa"/>
          </w:tblCellMar>
        </w:tblPrEx>
        <w:trPr>
          <w:trHeight w:hRule="exact" w:val="302"/>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92"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629"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692"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629" w:type="dxa"/>
            <w:vMerge w:val="restart"/>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60" w:lineRule="exact"/>
              <w:ind w:left="200"/>
              <w:rPr>
                <w:sz w:val="16"/>
                <w:szCs w:val="16"/>
              </w:rPr>
            </w:pPr>
            <w:r w:rsidRPr="00262391">
              <w:rPr>
                <w:rStyle w:val="2fa"/>
                <w:sz w:val="16"/>
                <w:szCs w:val="16"/>
              </w:rPr>
              <w:t>25</w:t>
            </w:r>
          </w:p>
        </w:tc>
      </w:tr>
      <w:tr w:rsidR="00262391" w:rsidRPr="00262391" w:rsidTr="00262391">
        <w:tblPrEx>
          <w:tblCellMar>
            <w:top w:w="0" w:type="dxa"/>
            <w:bottom w:w="0" w:type="dxa"/>
          </w:tblCellMar>
        </w:tblPrEx>
        <w:trPr>
          <w:trHeight w:hRule="exact" w:val="322"/>
        </w:trPr>
        <w:tc>
          <w:tcPr>
            <w:tcW w:w="629"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692"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629" w:type="dxa"/>
            <w:vMerge/>
            <w:tcBorders>
              <w:left w:val="single" w:sz="4" w:space="0" w:color="auto"/>
              <w:bottom w:val="single" w:sz="4" w:space="0" w:color="auto"/>
              <w:right w:val="single" w:sz="4" w:space="0" w:color="auto"/>
            </w:tcBorders>
            <w:shd w:val="clear" w:color="auto" w:fill="FFFFFF"/>
            <w:vAlign w:val="center"/>
          </w:tcPr>
          <w:p w:rsidR="00262391" w:rsidRPr="00262391" w:rsidRDefault="00262391" w:rsidP="00CD643C">
            <w:pPr>
              <w:rPr>
                <w:sz w:val="16"/>
                <w:szCs w:val="16"/>
              </w:rPr>
            </w:pPr>
          </w:p>
        </w:tc>
      </w:tr>
    </w:tbl>
    <w:p w:rsidR="00262391" w:rsidRPr="00262391" w:rsidRDefault="00262391" w:rsidP="00262391">
      <w:pPr>
        <w:pStyle w:val="89"/>
        <w:framePr w:wrap="none" w:vAnchor="page" w:hAnchor="page" w:x="11077" w:y="16056"/>
        <w:shd w:val="clear" w:color="auto" w:fill="auto"/>
        <w:spacing w:line="260" w:lineRule="exact"/>
        <w:rPr>
          <w:sz w:val="16"/>
          <w:szCs w:val="16"/>
        </w:rPr>
      </w:pPr>
      <w:r w:rsidRPr="00262391">
        <w:rPr>
          <w:sz w:val="16"/>
          <w:szCs w:val="16"/>
        </w:rPr>
        <w:t>25</w:t>
      </w:r>
    </w:p>
    <w:p w:rsidR="00262391" w:rsidRPr="00262391" w:rsidRDefault="00262391" w:rsidP="00262391">
      <w:pPr>
        <w:pStyle w:val="89"/>
        <w:shd w:val="clear" w:color="auto" w:fill="auto"/>
        <w:spacing w:line="260" w:lineRule="exact"/>
        <w:ind w:left="740"/>
        <w:rPr>
          <w:sz w:val="16"/>
          <w:szCs w:val="16"/>
        </w:rPr>
      </w:pPr>
      <w:r w:rsidRPr="00262391">
        <w:rPr>
          <w:sz w:val="16"/>
          <w:szCs w:val="16"/>
        </w:rPr>
        <w:t>7 Обоснование очередности планируемого развития территории</w:t>
      </w:r>
    </w:p>
    <w:p w:rsidR="00262391" w:rsidRPr="00262391" w:rsidRDefault="00262391" w:rsidP="00262391">
      <w:pPr>
        <w:pStyle w:val="32"/>
        <w:shd w:val="clear" w:color="auto" w:fill="auto"/>
        <w:spacing w:line="446" w:lineRule="exact"/>
        <w:ind w:right="220" w:firstLine="740"/>
        <w:jc w:val="both"/>
        <w:rPr>
          <w:sz w:val="16"/>
          <w:szCs w:val="16"/>
        </w:rPr>
      </w:pPr>
      <w:r w:rsidRPr="00262391">
        <w:rPr>
          <w:sz w:val="16"/>
          <w:szCs w:val="16"/>
        </w:rPr>
        <w:t xml:space="preserve">Проектом предусматривается строительство объектов капитального строительства (малоэтажной многоквартирной жилой застройки со встроено- пристроенными помещениями) </w:t>
      </w:r>
      <w:r w:rsidRPr="00262391">
        <w:rPr>
          <w:b w:val="0"/>
          <w:bCs w:val="0"/>
          <w:sz w:val="16"/>
          <w:szCs w:val="16"/>
        </w:rPr>
        <w:t>в один этап</w:t>
      </w:r>
      <w:r w:rsidRPr="00262391">
        <w:rPr>
          <w:sz w:val="16"/>
          <w:szCs w:val="16"/>
        </w:rPr>
        <w:t>.</w:t>
      </w:r>
    </w:p>
    <w:p w:rsidR="00262391" w:rsidRPr="00262391" w:rsidRDefault="00262391" w:rsidP="00262391">
      <w:pPr>
        <w:spacing w:line="446" w:lineRule="exact"/>
        <w:ind w:right="220" w:firstLine="740"/>
        <w:jc w:val="both"/>
        <w:rPr>
          <w:sz w:val="16"/>
          <w:szCs w:val="16"/>
        </w:rPr>
      </w:pPr>
      <w:r w:rsidRPr="00262391">
        <w:rPr>
          <w:sz w:val="16"/>
          <w:szCs w:val="16"/>
        </w:rPr>
        <w:t>Строительство всех объектов малоэтажной многоквартирной жилой застройки в один этап обуславливается экономической составляющей, удешевлением строительства, а так же высоким покупательским спросом.</w:t>
      </w:r>
    </w:p>
    <w:p w:rsidR="00262391" w:rsidRPr="00262391" w:rsidRDefault="00262391" w:rsidP="00262391">
      <w:pPr>
        <w:spacing w:line="446" w:lineRule="exact"/>
        <w:ind w:right="220" w:firstLine="740"/>
        <w:jc w:val="both"/>
        <w:rPr>
          <w:sz w:val="16"/>
          <w:szCs w:val="16"/>
        </w:rPr>
      </w:pPr>
      <w:r w:rsidRPr="00262391">
        <w:rPr>
          <w:sz w:val="16"/>
          <w:szCs w:val="16"/>
        </w:rPr>
        <w:t>Развитие транспортной инфраструктуры, а так же благоустройство территории предусматривается параллельно с размещением объектов капитального строительства. Объекты капитального строительства производственного назначения данным проектом планировки не предусматриваются. Реконструкция объектов капитального строительства жилого, производственного, общественно-делового и иного назначения не предусматривается.</w:t>
      </w:r>
    </w:p>
    <w:p w:rsidR="00262391" w:rsidRPr="00262391" w:rsidRDefault="00262391" w:rsidP="00262391">
      <w:pPr>
        <w:spacing w:line="446" w:lineRule="exact"/>
        <w:ind w:right="220" w:firstLine="740"/>
        <w:jc w:val="both"/>
        <w:rPr>
          <w:sz w:val="16"/>
          <w:szCs w:val="16"/>
        </w:rPr>
      </w:pPr>
      <w:r w:rsidRPr="00262391">
        <w:rPr>
          <w:sz w:val="16"/>
          <w:szCs w:val="16"/>
        </w:rPr>
        <w:t>В отношении указанной территории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отсутствуют, в связи с чем в документации по планировке территории они не приводятся.</w:t>
      </w:r>
    </w:p>
    <w:tbl>
      <w:tblPr>
        <w:tblOverlap w:val="never"/>
        <w:tblW w:w="0" w:type="auto"/>
        <w:tblLayout w:type="fixed"/>
        <w:tblCellMar>
          <w:left w:w="10" w:type="dxa"/>
          <w:right w:w="10" w:type="dxa"/>
        </w:tblCellMar>
        <w:tblLook w:val="04A0"/>
      </w:tblPr>
      <w:tblGrid>
        <w:gridCol w:w="629"/>
        <w:gridCol w:w="586"/>
        <w:gridCol w:w="581"/>
        <w:gridCol w:w="874"/>
        <w:gridCol w:w="586"/>
        <w:gridCol w:w="4976"/>
        <w:gridCol w:w="629"/>
      </w:tblGrid>
      <w:tr w:rsidR="00262391" w:rsidRPr="00262391" w:rsidTr="00262391">
        <w:tblPrEx>
          <w:tblCellMar>
            <w:top w:w="0" w:type="dxa"/>
            <w:bottom w:w="0" w:type="dxa"/>
          </w:tblCellMar>
        </w:tblPrEx>
        <w:trPr>
          <w:trHeight w:hRule="exact" w:val="302"/>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97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629" w:type="dxa"/>
            <w:tcBorders>
              <w:top w:val="single" w:sz="4" w:space="0" w:color="auto"/>
              <w:left w:val="single" w:sz="4" w:space="0" w:color="auto"/>
              <w:right w:val="single" w:sz="4" w:space="0" w:color="auto"/>
            </w:tcBorders>
            <w:shd w:val="clear" w:color="auto" w:fill="FFFFFF"/>
            <w:vAlign w:val="bottom"/>
          </w:tcPr>
          <w:p w:rsidR="00262391" w:rsidRPr="00262391" w:rsidRDefault="00262391" w:rsidP="00CD643C">
            <w:pPr>
              <w:spacing w:line="170" w:lineRule="exact"/>
              <w:rPr>
                <w:sz w:val="16"/>
                <w:szCs w:val="16"/>
              </w:rPr>
            </w:pPr>
            <w:r w:rsidRPr="00262391">
              <w:rPr>
                <w:rStyle w:val="2Arial85pt"/>
                <w:sz w:val="16"/>
                <w:szCs w:val="16"/>
              </w:rPr>
              <w:t>Лист</w:t>
            </w:r>
          </w:p>
        </w:tc>
      </w:tr>
      <w:tr w:rsidR="00262391" w:rsidRPr="00262391" w:rsidTr="00262391">
        <w:tblPrEx>
          <w:tblCellMar>
            <w:top w:w="0" w:type="dxa"/>
            <w:bottom w:w="0" w:type="dxa"/>
          </w:tblCellMar>
        </w:tblPrEx>
        <w:trPr>
          <w:trHeight w:hRule="exact" w:val="298"/>
        </w:trPr>
        <w:tc>
          <w:tcPr>
            <w:tcW w:w="629"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tcBorders>
            <w:shd w:val="clear" w:color="auto" w:fill="FFFFFF"/>
          </w:tcPr>
          <w:p w:rsidR="00262391" w:rsidRPr="00262391" w:rsidRDefault="00262391" w:rsidP="00CD643C">
            <w:pPr>
              <w:rPr>
                <w:sz w:val="16"/>
                <w:szCs w:val="16"/>
              </w:rPr>
            </w:pPr>
          </w:p>
        </w:tc>
        <w:tc>
          <w:tcPr>
            <w:tcW w:w="4976" w:type="dxa"/>
            <w:vMerge w:val="restart"/>
            <w:tcBorders>
              <w:left w:val="single" w:sz="4" w:space="0" w:color="auto"/>
            </w:tcBorders>
            <w:shd w:val="clear" w:color="auto" w:fill="FFFFFF"/>
          </w:tcPr>
          <w:p w:rsidR="00262391" w:rsidRPr="00262391" w:rsidRDefault="00262391" w:rsidP="00CD643C">
            <w:pPr>
              <w:spacing w:line="260" w:lineRule="exact"/>
              <w:jc w:val="center"/>
              <w:rPr>
                <w:sz w:val="16"/>
                <w:szCs w:val="16"/>
              </w:rPr>
            </w:pPr>
            <w:r w:rsidRPr="00262391">
              <w:rPr>
                <w:rStyle w:val="25"/>
                <w:sz w:val="16"/>
                <w:szCs w:val="16"/>
              </w:rPr>
              <w:t>1/20/09-2023-ППТ -ПЗ 2</w:t>
            </w:r>
          </w:p>
        </w:tc>
        <w:tc>
          <w:tcPr>
            <w:tcW w:w="629" w:type="dxa"/>
            <w:vMerge w:val="restart"/>
            <w:tcBorders>
              <w:top w:val="single" w:sz="4" w:space="0" w:color="auto"/>
              <w:left w:val="single" w:sz="4" w:space="0" w:color="auto"/>
              <w:right w:val="single" w:sz="4" w:space="0" w:color="auto"/>
            </w:tcBorders>
            <w:shd w:val="clear" w:color="auto" w:fill="FFFFFF"/>
            <w:vAlign w:val="center"/>
          </w:tcPr>
          <w:p w:rsidR="00262391" w:rsidRPr="00262391" w:rsidRDefault="00262391" w:rsidP="00CD643C">
            <w:pPr>
              <w:spacing w:line="260" w:lineRule="exact"/>
              <w:ind w:left="200"/>
              <w:rPr>
                <w:sz w:val="16"/>
                <w:szCs w:val="16"/>
              </w:rPr>
            </w:pPr>
            <w:r w:rsidRPr="00262391">
              <w:rPr>
                <w:rStyle w:val="2fa"/>
                <w:sz w:val="16"/>
                <w:szCs w:val="16"/>
              </w:rPr>
              <w:t>26</w:t>
            </w:r>
          </w:p>
        </w:tc>
      </w:tr>
      <w:tr w:rsidR="00262391" w:rsidRPr="00262391" w:rsidTr="00262391">
        <w:tblPrEx>
          <w:tblCellMar>
            <w:top w:w="0" w:type="dxa"/>
            <w:bottom w:w="0" w:type="dxa"/>
          </w:tblCellMar>
        </w:tblPrEx>
        <w:trPr>
          <w:trHeight w:hRule="exact" w:val="322"/>
        </w:trPr>
        <w:tc>
          <w:tcPr>
            <w:tcW w:w="629"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1"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874"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586" w:type="dxa"/>
            <w:tcBorders>
              <w:top w:val="single" w:sz="4" w:space="0" w:color="auto"/>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4976" w:type="dxa"/>
            <w:vMerge/>
            <w:tcBorders>
              <w:left w:val="single" w:sz="4" w:space="0" w:color="auto"/>
              <w:bottom w:val="single" w:sz="4" w:space="0" w:color="auto"/>
            </w:tcBorders>
            <w:shd w:val="clear" w:color="auto" w:fill="FFFFFF"/>
          </w:tcPr>
          <w:p w:rsidR="00262391" w:rsidRPr="00262391" w:rsidRDefault="00262391" w:rsidP="00CD643C">
            <w:pPr>
              <w:rPr>
                <w:sz w:val="16"/>
                <w:szCs w:val="16"/>
              </w:rPr>
            </w:pPr>
          </w:p>
        </w:tc>
        <w:tc>
          <w:tcPr>
            <w:tcW w:w="629" w:type="dxa"/>
            <w:vMerge/>
            <w:tcBorders>
              <w:left w:val="single" w:sz="4" w:space="0" w:color="auto"/>
              <w:bottom w:val="single" w:sz="4" w:space="0" w:color="auto"/>
              <w:right w:val="single" w:sz="4" w:space="0" w:color="auto"/>
            </w:tcBorders>
            <w:shd w:val="clear" w:color="auto" w:fill="FFFFFF"/>
            <w:vAlign w:val="center"/>
          </w:tcPr>
          <w:p w:rsidR="00262391" w:rsidRPr="00262391" w:rsidRDefault="00262391" w:rsidP="00CD643C">
            <w:pPr>
              <w:rPr>
                <w:sz w:val="16"/>
                <w:szCs w:val="16"/>
              </w:rPr>
            </w:pPr>
          </w:p>
        </w:tc>
      </w:tr>
    </w:tbl>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64578D" w:rsidRDefault="0064578D" w:rsidP="00D95EAE">
      <w:pPr>
        <w:jc w:val="both"/>
        <w:rPr>
          <w:rFonts w:ascii="Arial" w:hAnsi="Arial" w:cs="Arial"/>
          <w:sz w:val="16"/>
          <w:szCs w:val="16"/>
        </w:rPr>
      </w:pPr>
    </w:p>
    <w:p w:rsidR="00FF0572" w:rsidRPr="00201249" w:rsidRDefault="00FF0572" w:rsidP="00D95EAE">
      <w:pPr>
        <w:jc w:val="both"/>
        <w:rPr>
          <w:rFonts w:ascii="Arial" w:hAnsi="Arial" w:cs="Arial"/>
          <w:sz w:val="16"/>
          <w:szCs w:val="16"/>
        </w:rPr>
      </w:pPr>
    </w:p>
    <w:tbl>
      <w:tblPr>
        <w:tblpPr w:leftFromText="180" w:rightFromText="180" w:vertAnchor="text" w:horzAnchor="margin" w:tblpY="-53"/>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69"/>
        <w:gridCol w:w="3686"/>
        <w:gridCol w:w="2976"/>
      </w:tblGrid>
      <w:tr w:rsidR="00C954F3" w:rsidRPr="00201249" w:rsidTr="001676AB">
        <w:tc>
          <w:tcPr>
            <w:tcW w:w="3369" w:type="dxa"/>
            <w:tcBorders>
              <w:top w:val="single" w:sz="4" w:space="0" w:color="auto"/>
              <w:left w:val="single" w:sz="4" w:space="0" w:color="FFFFFF"/>
              <w:bottom w:val="single" w:sz="4" w:space="0" w:color="FFFFFF"/>
              <w:right w:val="single" w:sz="4" w:space="0" w:color="FFFFFF"/>
            </w:tcBorders>
          </w:tcPr>
          <w:p w:rsidR="00C954F3" w:rsidRPr="00201249" w:rsidRDefault="00C954F3" w:rsidP="00D95EAE">
            <w:pPr>
              <w:widowControl w:val="0"/>
              <w:autoSpaceDE w:val="0"/>
              <w:autoSpaceDN w:val="0"/>
              <w:adjustRightInd w:val="0"/>
              <w:jc w:val="both"/>
              <w:rPr>
                <w:rFonts w:ascii="Arial" w:hAnsi="Arial" w:cs="Arial"/>
                <w:sz w:val="16"/>
                <w:szCs w:val="16"/>
              </w:rPr>
            </w:pPr>
          </w:p>
          <w:p w:rsidR="00C954F3" w:rsidRPr="00201249" w:rsidRDefault="00C954F3" w:rsidP="00D95EAE">
            <w:pPr>
              <w:widowControl w:val="0"/>
              <w:autoSpaceDE w:val="0"/>
              <w:autoSpaceDN w:val="0"/>
              <w:adjustRightInd w:val="0"/>
              <w:jc w:val="both"/>
              <w:rPr>
                <w:rFonts w:ascii="Arial" w:hAnsi="Arial" w:cs="Arial"/>
                <w:sz w:val="16"/>
                <w:szCs w:val="16"/>
              </w:rPr>
            </w:pPr>
          </w:p>
          <w:p w:rsidR="00C954F3" w:rsidRPr="00201249" w:rsidRDefault="00C954F3" w:rsidP="00D95EAE">
            <w:pPr>
              <w:widowControl w:val="0"/>
              <w:autoSpaceDE w:val="0"/>
              <w:autoSpaceDN w:val="0"/>
              <w:adjustRightInd w:val="0"/>
              <w:jc w:val="both"/>
              <w:rPr>
                <w:rFonts w:ascii="Arial" w:hAnsi="Arial" w:cs="Arial"/>
                <w:sz w:val="16"/>
                <w:szCs w:val="16"/>
              </w:rPr>
            </w:pPr>
            <w:r w:rsidRPr="00201249">
              <w:rPr>
                <w:rFonts w:ascii="Arial" w:hAnsi="Arial" w:cs="Arial"/>
                <w:sz w:val="16"/>
                <w:szCs w:val="16"/>
              </w:rPr>
              <w:t xml:space="preserve">Информационный бюллетень </w:t>
            </w:r>
          </w:p>
          <w:p w:rsidR="00C954F3" w:rsidRPr="00201249" w:rsidRDefault="00C954F3" w:rsidP="00D95EAE">
            <w:pPr>
              <w:widowControl w:val="0"/>
              <w:autoSpaceDE w:val="0"/>
              <w:autoSpaceDN w:val="0"/>
              <w:adjustRightInd w:val="0"/>
              <w:jc w:val="both"/>
              <w:rPr>
                <w:rFonts w:ascii="Arial" w:hAnsi="Arial" w:cs="Arial"/>
                <w:sz w:val="16"/>
                <w:szCs w:val="16"/>
              </w:rPr>
            </w:pPr>
            <w:r w:rsidRPr="00201249">
              <w:rPr>
                <w:rFonts w:ascii="Arial" w:hAnsi="Arial" w:cs="Arial"/>
                <w:sz w:val="16"/>
                <w:szCs w:val="16"/>
              </w:rPr>
              <w:t>«Вестник Новокубанского городского поселения Новокубанского района»</w:t>
            </w:r>
          </w:p>
        </w:tc>
        <w:tc>
          <w:tcPr>
            <w:tcW w:w="3686" w:type="dxa"/>
            <w:tcBorders>
              <w:top w:val="single" w:sz="4" w:space="0" w:color="auto"/>
              <w:left w:val="single" w:sz="4" w:space="0" w:color="FFFFFF"/>
              <w:bottom w:val="single" w:sz="4" w:space="0" w:color="FFFFFF"/>
              <w:right w:val="single" w:sz="4" w:space="0" w:color="FFFFFF"/>
            </w:tcBorders>
          </w:tcPr>
          <w:p w:rsidR="00C954F3" w:rsidRPr="00201249" w:rsidRDefault="00C954F3" w:rsidP="00D95EAE">
            <w:pPr>
              <w:widowControl w:val="0"/>
              <w:autoSpaceDE w:val="0"/>
              <w:autoSpaceDN w:val="0"/>
              <w:adjustRightInd w:val="0"/>
              <w:jc w:val="both"/>
              <w:rPr>
                <w:rFonts w:ascii="Arial" w:hAnsi="Arial" w:cs="Arial"/>
                <w:sz w:val="16"/>
                <w:szCs w:val="16"/>
              </w:rPr>
            </w:pPr>
          </w:p>
          <w:p w:rsidR="00C954F3" w:rsidRPr="00201249" w:rsidRDefault="00C954F3" w:rsidP="00D95EAE">
            <w:pPr>
              <w:widowControl w:val="0"/>
              <w:autoSpaceDE w:val="0"/>
              <w:autoSpaceDN w:val="0"/>
              <w:adjustRightInd w:val="0"/>
              <w:jc w:val="both"/>
              <w:rPr>
                <w:rFonts w:ascii="Arial" w:hAnsi="Arial" w:cs="Arial"/>
                <w:sz w:val="16"/>
                <w:szCs w:val="16"/>
              </w:rPr>
            </w:pPr>
            <w:r w:rsidRPr="00201249">
              <w:rPr>
                <w:rFonts w:ascii="Arial" w:hAnsi="Arial" w:cs="Arial"/>
                <w:sz w:val="16"/>
                <w:szCs w:val="16"/>
              </w:rPr>
              <w:t>Адрес редакции-издателя:</w:t>
            </w:r>
          </w:p>
          <w:p w:rsidR="00C954F3" w:rsidRPr="00201249" w:rsidRDefault="00C954F3" w:rsidP="00D95EAE">
            <w:pPr>
              <w:widowControl w:val="0"/>
              <w:autoSpaceDE w:val="0"/>
              <w:autoSpaceDN w:val="0"/>
              <w:adjustRightInd w:val="0"/>
              <w:jc w:val="both"/>
              <w:rPr>
                <w:rFonts w:ascii="Arial" w:hAnsi="Arial" w:cs="Arial"/>
                <w:sz w:val="16"/>
                <w:szCs w:val="16"/>
              </w:rPr>
            </w:pPr>
            <w:r w:rsidRPr="00201249">
              <w:rPr>
                <w:rFonts w:ascii="Arial" w:hAnsi="Arial" w:cs="Arial"/>
                <w:sz w:val="16"/>
                <w:szCs w:val="16"/>
              </w:rPr>
              <w:t>352235, Краснодарский край, Новокубанский район, г. Новокубанск, ул. Первомайская, 128.</w:t>
            </w:r>
          </w:p>
          <w:p w:rsidR="00C954F3" w:rsidRPr="00201249" w:rsidRDefault="00C954F3" w:rsidP="00D95EAE">
            <w:pPr>
              <w:widowControl w:val="0"/>
              <w:autoSpaceDE w:val="0"/>
              <w:autoSpaceDN w:val="0"/>
              <w:adjustRightInd w:val="0"/>
              <w:jc w:val="both"/>
              <w:rPr>
                <w:rFonts w:ascii="Arial" w:hAnsi="Arial" w:cs="Arial"/>
                <w:sz w:val="16"/>
                <w:szCs w:val="16"/>
              </w:rPr>
            </w:pPr>
            <w:r w:rsidRPr="00201249">
              <w:rPr>
                <w:rFonts w:ascii="Arial" w:hAnsi="Arial" w:cs="Arial"/>
                <w:sz w:val="16"/>
                <w:szCs w:val="16"/>
              </w:rPr>
              <w:t>Главный редактор  А. Е. Ворожко</w:t>
            </w:r>
          </w:p>
        </w:tc>
        <w:tc>
          <w:tcPr>
            <w:tcW w:w="2976" w:type="dxa"/>
            <w:tcBorders>
              <w:top w:val="single" w:sz="4" w:space="0" w:color="auto"/>
              <w:left w:val="single" w:sz="4" w:space="0" w:color="FFFFFF"/>
              <w:bottom w:val="single" w:sz="4" w:space="0" w:color="FFFFFF"/>
              <w:right w:val="single" w:sz="4" w:space="0" w:color="FFFFFF"/>
            </w:tcBorders>
          </w:tcPr>
          <w:p w:rsidR="00C954F3" w:rsidRPr="00201249" w:rsidRDefault="00C954F3" w:rsidP="00D95EAE">
            <w:pPr>
              <w:widowControl w:val="0"/>
              <w:autoSpaceDE w:val="0"/>
              <w:autoSpaceDN w:val="0"/>
              <w:adjustRightInd w:val="0"/>
              <w:jc w:val="both"/>
              <w:rPr>
                <w:rFonts w:ascii="Arial" w:hAnsi="Arial" w:cs="Arial"/>
                <w:sz w:val="16"/>
                <w:szCs w:val="16"/>
              </w:rPr>
            </w:pPr>
          </w:p>
          <w:p w:rsidR="00C954F3" w:rsidRPr="00201249" w:rsidRDefault="00C954F3" w:rsidP="00D95EAE">
            <w:pPr>
              <w:widowControl w:val="0"/>
              <w:autoSpaceDE w:val="0"/>
              <w:autoSpaceDN w:val="0"/>
              <w:adjustRightInd w:val="0"/>
              <w:jc w:val="both"/>
              <w:rPr>
                <w:rFonts w:ascii="Arial" w:hAnsi="Arial" w:cs="Arial"/>
                <w:sz w:val="16"/>
                <w:szCs w:val="16"/>
              </w:rPr>
            </w:pPr>
            <w:r w:rsidRPr="00201249">
              <w:rPr>
                <w:rFonts w:ascii="Arial" w:hAnsi="Arial" w:cs="Arial"/>
                <w:sz w:val="16"/>
                <w:szCs w:val="16"/>
              </w:rPr>
              <w:t xml:space="preserve">Номер подписан к печати </w:t>
            </w:r>
            <w:r w:rsidR="0014343D" w:rsidRPr="00201249">
              <w:rPr>
                <w:rFonts w:ascii="Arial" w:hAnsi="Arial" w:cs="Arial"/>
                <w:sz w:val="16"/>
                <w:szCs w:val="16"/>
              </w:rPr>
              <w:t>0</w:t>
            </w:r>
            <w:r w:rsidR="00146C1B" w:rsidRPr="00201249">
              <w:rPr>
                <w:rFonts w:ascii="Arial" w:hAnsi="Arial" w:cs="Arial"/>
                <w:sz w:val="16"/>
                <w:szCs w:val="16"/>
              </w:rPr>
              <w:t>9</w:t>
            </w:r>
            <w:r w:rsidR="0014343D" w:rsidRPr="00201249">
              <w:rPr>
                <w:rFonts w:ascii="Arial" w:hAnsi="Arial" w:cs="Arial"/>
                <w:sz w:val="16"/>
                <w:szCs w:val="16"/>
              </w:rPr>
              <w:t>.11</w:t>
            </w:r>
            <w:r w:rsidRPr="00201249">
              <w:rPr>
                <w:rFonts w:ascii="Arial" w:hAnsi="Arial" w:cs="Arial"/>
                <w:sz w:val="16"/>
                <w:szCs w:val="16"/>
              </w:rPr>
              <w:t>.2023 в 10-00</w:t>
            </w:r>
          </w:p>
          <w:p w:rsidR="00C954F3" w:rsidRPr="00201249" w:rsidRDefault="00C954F3" w:rsidP="00D95EAE">
            <w:pPr>
              <w:widowControl w:val="0"/>
              <w:autoSpaceDE w:val="0"/>
              <w:autoSpaceDN w:val="0"/>
              <w:adjustRightInd w:val="0"/>
              <w:jc w:val="both"/>
              <w:rPr>
                <w:rFonts w:ascii="Arial" w:hAnsi="Arial" w:cs="Arial"/>
                <w:sz w:val="16"/>
                <w:szCs w:val="16"/>
              </w:rPr>
            </w:pPr>
            <w:r w:rsidRPr="00201249">
              <w:rPr>
                <w:rFonts w:ascii="Arial" w:hAnsi="Arial" w:cs="Arial"/>
                <w:sz w:val="16"/>
                <w:szCs w:val="16"/>
              </w:rPr>
              <w:t>Тираж 30 экземпляров</w:t>
            </w:r>
          </w:p>
          <w:p w:rsidR="00C954F3" w:rsidRPr="00201249" w:rsidRDefault="00C954F3" w:rsidP="00D95EAE">
            <w:pPr>
              <w:widowControl w:val="0"/>
              <w:autoSpaceDE w:val="0"/>
              <w:autoSpaceDN w:val="0"/>
              <w:adjustRightInd w:val="0"/>
              <w:jc w:val="both"/>
              <w:rPr>
                <w:rFonts w:ascii="Arial" w:hAnsi="Arial" w:cs="Arial"/>
                <w:sz w:val="16"/>
                <w:szCs w:val="16"/>
              </w:rPr>
            </w:pPr>
            <w:r w:rsidRPr="00201249">
              <w:rPr>
                <w:rFonts w:ascii="Arial" w:hAnsi="Arial" w:cs="Arial"/>
                <w:sz w:val="16"/>
                <w:szCs w:val="16"/>
              </w:rPr>
              <w:t xml:space="preserve">Дата выхода бюллетеня </w:t>
            </w:r>
            <w:r w:rsidR="0014343D" w:rsidRPr="00201249">
              <w:rPr>
                <w:rFonts w:ascii="Arial" w:hAnsi="Arial" w:cs="Arial"/>
                <w:sz w:val="16"/>
                <w:szCs w:val="16"/>
              </w:rPr>
              <w:t>0</w:t>
            </w:r>
            <w:r w:rsidR="00146C1B" w:rsidRPr="00CD7BD0">
              <w:rPr>
                <w:rFonts w:ascii="Arial" w:hAnsi="Arial" w:cs="Arial"/>
                <w:sz w:val="16"/>
                <w:szCs w:val="16"/>
              </w:rPr>
              <w:t>9</w:t>
            </w:r>
            <w:r w:rsidR="0014343D" w:rsidRPr="00201249">
              <w:rPr>
                <w:rFonts w:ascii="Arial" w:hAnsi="Arial" w:cs="Arial"/>
                <w:sz w:val="16"/>
                <w:szCs w:val="16"/>
              </w:rPr>
              <w:t>.11</w:t>
            </w:r>
            <w:r w:rsidRPr="00201249">
              <w:rPr>
                <w:rFonts w:ascii="Arial" w:hAnsi="Arial" w:cs="Arial"/>
                <w:sz w:val="16"/>
                <w:szCs w:val="16"/>
              </w:rPr>
              <w:t>.2023</w:t>
            </w:r>
          </w:p>
          <w:p w:rsidR="00C954F3" w:rsidRPr="00201249" w:rsidRDefault="00C954F3" w:rsidP="00D95EAE">
            <w:pPr>
              <w:widowControl w:val="0"/>
              <w:autoSpaceDE w:val="0"/>
              <w:autoSpaceDN w:val="0"/>
              <w:adjustRightInd w:val="0"/>
              <w:jc w:val="both"/>
              <w:rPr>
                <w:rFonts w:ascii="Arial" w:hAnsi="Arial" w:cs="Arial"/>
                <w:sz w:val="16"/>
                <w:szCs w:val="16"/>
              </w:rPr>
            </w:pPr>
            <w:r w:rsidRPr="00201249">
              <w:rPr>
                <w:rFonts w:ascii="Arial" w:hAnsi="Arial" w:cs="Arial"/>
                <w:sz w:val="16"/>
                <w:szCs w:val="16"/>
              </w:rPr>
              <w:t>Распространяется бесплатно</w:t>
            </w:r>
          </w:p>
        </w:tc>
      </w:tr>
    </w:tbl>
    <w:p w:rsidR="004E4460" w:rsidRPr="00201249" w:rsidRDefault="004E4460" w:rsidP="00D95EAE">
      <w:pPr>
        <w:jc w:val="both"/>
        <w:rPr>
          <w:rFonts w:ascii="Arial" w:hAnsi="Arial" w:cs="Arial"/>
          <w:sz w:val="16"/>
          <w:szCs w:val="16"/>
        </w:rPr>
      </w:pPr>
    </w:p>
    <w:sectPr w:rsidR="004E4460" w:rsidRPr="00201249" w:rsidSect="00B93347">
      <w:headerReference w:type="default" r:id="rId88"/>
      <w:type w:val="nextPage"/>
      <w:pgSz w:w="11907" w:h="16840"/>
      <w:pgMar w:top="1134" w:right="850" w:bottom="1134" w:left="1701" w:header="720" w:footer="720" w:gutter="0"/>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7403" w:rsidRDefault="00027403" w:rsidP="00556A1C">
      <w:r>
        <w:separator/>
      </w:r>
    </w:p>
  </w:endnote>
  <w:endnote w:type="continuationSeparator" w:id="1">
    <w:p w:rsidR="00027403" w:rsidRDefault="00027403" w:rsidP="00556A1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20002A87" w:usb1="00000000" w:usb2="00000000" w:usb3="00000000" w:csb0="000001FF" w:csb1="00000000"/>
  </w:font>
  <w:font w:name="Palatino Linotype">
    <w:panose1 w:val="02040502050505030304"/>
    <w:charset w:val="CC"/>
    <w:family w:val="roman"/>
    <w:pitch w:val="variable"/>
    <w:sig w:usb0="E0000287" w:usb1="40000013" w:usb2="00000000" w:usb3="00000000" w:csb0="0000019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CC"/>
    <w:family w:val="auto"/>
    <w:pitch w:val="variable"/>
    <w:sig w:usb0="00000203" w:usb1="00000000" w:usb2="00000000" w:usb3="00000000" w:csb0="00000005"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Franklin Gothic Heavy">
    <w:altName w:val="Arial Black"/>
    <w:charset w:val="CC"/>
    <w:family w:val="swiss"/>
    <w:pitch w:val="variable"/>
    <w:sig w:usb0="00000001"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DejaVu Sans">
    <w:charset w:val="CC"/>
    <w:family w:val="swiss"/>
    <w:pitch w:val="variable"/>
    <w:sig w:usb0="E7000EFF" w:usb1="5200FDFF" w:usb2="0A042021" w:usb3="00000000" w:csb0="000001B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entury Schoolbook">
    <w:altName w:val="Century"/>
    <w:charset w:val="CC"/>
    <w:family w:val="roman"/>
    <w:pitch w:val="variable"/>
    <w:sig w:usb0="00000001"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10006FF" w:usb1="4000205B" w:usb2="00000010" w:usb3="00000000" w:csb0="0000019F" w:csb1="00000000"/>
  </w:font>
  <w:font w:name="StarSymbol">
    <w:altName w:val="Arial Unicode MS"/>
    <w:panose1 w:val="00000000000000000000"/>
    <w:charset w:val="80"/>
    <w:family w:val="auto"/>
    <w:notTrueType/>
    <w:pitch w:val="default"/>
    <w:sig w:usb0="00000001" w:usb1="08070000" w:usb2="00000010" w:usb3="00000000" w:csb0="00020000" w:csb1="00000000"/>
  </w:font>
  <w:font w:name="Peterburg">
    <w:altName w:val="Times New Roman"/>
    <w:panose1 w:val="00000000000000000000"/>
    <w:charset w:val="00"/>
    <w:family w:val="auto"/>
    <w:notTrueType/>
    <w:pitch w:val="variable"/>
    <w:sig w:usb0="00000003" w:usb1="00000000" w:usb2="00000000" w:usb3="00000000" w:csb0="00000001" w:csb1="00000000"/>
  </w:font>
  <w:font w:name="Liberation Sans">
    <w:altName w:val="Arial"/>
    <w:charset w:val="CC"/>
    <w:family w:val="roman"/>
    <w:pitch w:val="variable"/>
    <w:sig w:usb0="00000000" w:usb1="00000000" w:usb2="00000000" w:usb3="00000000" w:csb0="00000000" w:csb1="00000000"/>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Liberation Serif;Times New Roma">
    <w:altName w:val="Times New Roman"/>
    <w:panose1 w:val="00000000000000000000"/>
    <w:charset w:val="00"/>
    <w:family w:val="roman"/>
    <w:notTrueType/>
    <w:pitch w:val="default"/>
    <w:sig w:usb0="00000000" w:usb1="00000000" w:usb2="00000000" w:usb3="00000000" w:csb0="00000000" w:csb1="00000000"/>
  </w:font>
  <w:font w:name="NSimSun">
    <w:panose1 w:val="02010609030101010101"/>
    <w:charset w:val="86"/>
    <w:family w:val="modern"/>
    <w:pitch w:val="fixed"/>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00006FF" w:usb1="0000FCFF" w:usb2="00000001" w:usb3="00000000" w:csb0="0000019F" w:csb1="00000000"/>
  </w:font>
  <w:font w:name="Impact">
    <w:panose1 w:val="020B0806030902050204"/>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7403" w:rsidRDefault="00027403" w:rsidP="00556A1C">
      <w:r>
        <w:separator/>
      </w:r>
    </w:p>
  </w:footnote>
  <w:footnote w:type="continuationSeparator" w:id="1">
    <w:p w:rsidR="00027403" w:rsidRDefault="00027403" w:rsidP="00556A1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26E0" w:rsidRDefault="001426E0">
    <w:pPr>
      <w:pStyle w:val="afb"/>
    </w:pPr>
    <w:r>
      <w:t xml:space="preserve">                                                              </w:t>
    </w:r>
  </w:p>
  <w:p w:rsidR="001426E0" w:rsidRDefault="001426E0">
    <w:pPr>
      <w:pStyle w:val="af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multilevel"/>
    <w:tmpl w:val="00000005"/>
    <w:name w:val="WW8Num5"/>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
    <w:nsid w:val="00000009"/>
    <w:multiLevelType w:val="multilevel"/>
    <w:tmpl w:val="00000009"/>
    <w:name w:val="WW8Num9"/>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2">
    <w:nsid w:val="00D64841"/>
    <w:multiLevelType w:val="multilevel"/>
    <w:tmpl w:val="4E047378"/>
    <w:lvl w:ilvl="0">
      <w:start w:val="2"/>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3451DF1"/>
    <w:multiLevelType w:val="multilevel"/>
    <w:tmpl w:val="BB1005B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44E5164"/>
    <w:multiLevelType w:val="multilevel"/>
    <w:tmpl w:val="510822B0"/>
    <w:lvl w:ilvl="0">
      <w:start w:val="1"/>
      <w:numFmt w:val="decimal"/>
      <w:lvlText w:val="1.2.%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66A3F9D"/>
    <w:multiLevelType w:val="multilevel"/>
    <w:tmpl w:val="34F02F46"/>
    <w:lvl w:ilvl="0">
      <w:start w:val="3"/>
      <w:numFmt w:val="decimal"/>
      <w:lvlText w:val="3.6.%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86A06DC"/>
    <w:multiLevelType w:val="multilevel"/>
    <w:tmpl w:val="B94E98AA"/>
    <w:lvl w:ilvl="0">
      <w:start w:val="6"/>
      <w:numFmt w:val="decimal"/>
      <w:lvlText w:val="3.6.%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C06642C"/>
    <w:multiLevelType w:val="multilevel"/>
    <w:tmpl w:val="6AEC4072"/>
    <w:lvl w:ilvl="0">
      <w:start w:val="3"/>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start w:val="4"/>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CD61DDD"/>
    <w:multiLevelType w:val="multilevel"/>
    <w:tmpl w:val="ABA8DF80"/>
    <w:lvl w:ilvl="0">
      <w:start w:val="5"/>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D326F79"/>
    <w:multiLevelType w:val="multilevel"/>
    <w:tmpl w:val="78166130"/>
    <w:lvl w:ilvl="0">
      <w:start w:val="2023"/>
      <w:numFmt w:val="decimal"/>
      <w:lvlText w:val="01.09.%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FCC4050"/>
    <w:multiLevelType w:val="multilevel"/>
    <w:tmpl w:val="FF0CF5C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FDA51F1"/>
    <w:multiLevelType w:val="multilevel"/>
    <w:tmpl w:val="91C83E2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09C5472"/>
    <w:multiLevelType w:val="multilevel"/>
    <w:tmpl w:val="D45087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0E43A9D"/>
    <w:multiLevelType w:val="multilevel"/>
    <w:tmpl w:val="8D8E0452"/>
    <w:lvl w:ilvl="0">
      <w:start w:val="2023"/>
      <w:numFmt w:val="decimal"/>
      <w:lvlText w:val="01.10.%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13F6148"/>
    <w:multiLevelType w:val="multilevel"/>
    <w:tmpl w:val="94340738"/>
    <w:lvl w:ilvl="0">
      <w:start w:val="88"/>
      <w:numFmt w:val="decimal"/>
      <w:lvlText w:val="3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2265D49"/>
    <w:multiLevelType w:val="multilevel"/>
    <w:tmpl w:val="6DB063BC"/>
    <w:lvl w:ilvl="0">
      <w:start w:val="2"/>
      <w:numFmt w:val="decimal"/>
      <w:lvlText w:val="%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2592444"/>
    <w:multiLevelType w:val="multilevel"/>
    <w:tmpl w:val="0EFC60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420452A"/>
    <w:multiLevelType w:val="multilevel"/>
    <w:tmpl w:val="49C8E0D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15993088"/>
    <w:multiLevelType w:val="multilevel"/>
    <w:tmpl w:val="009CDF7A"/>
    <w:lvl w:ilvl="0">
      <w:start w:val="1"/>
      <w:numFmt w:val="decimal"/>
      <w:lvlText w:val="%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162F2C7A"/>
    <w:multiLevelType w:val="multilevel"/>
    <w:tmpl w:val="1D6CFC2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172A5191"/>
    <w:multiLevelType w:val="multilevel"/>
    <w:tmpl w:val="E71EE6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17C5037C"/>
    <w:multiLevelType w:val="multilevel"/>
    <w:tmpl w:val="D53E31F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1B302663"/>
    <w:multiLevelType w:val="multilevel"/>
    <w:tmpl w:val="9D3690FA"/>
    <w:lvl w:ilvl="0">
      <w:start w:val="2023"/>
      <w:numFmt w:val="decimal"/>
      <w:lvlText w:val="01.09.%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1C3961BD"/>
    <w:multiLevelType w:val="multilevel"/>
    <w:tmpl w:val="BA8289AC"/>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1C981D38"/>
    <w:multiLevelType w:val="hybridMultilevel"/>
    <w:tmpl w:val="411889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CA821F0"/>
    <w:multiLevelType w:val="multilevel"/>
    <w:tmpl w:val="40348F3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1CAD5F6D"/>
    <w:multiLevelType w:val="multilevel"/>
    <w:tmpl w:val="37D8CBC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202F7087"/>
    <w:multiLevelType w:val="multilevel"/>
    <w:tmpl w:val="5DB8DCB4"/>
    <w:lvl w:ilvl="0">
      <w:start w:val="2023"/>
      <w:numFmt w:val="decimal"/>
      <w:lvlText w:val="23.08.%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215E3FDB"/>
    <w:multiLevelType w:val="multilevel"/>
    <w:tmpl w:val="D498476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22542C83"/>
    <w:multiLevelType w:val="multilevel"/>
    <w:tmpl w:val="935467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239E203A"/>
    <w:multiLevelType w:val="multilevel"/>
    <w:tmpl w:val="00202928"/>
    <w:lvl w:ilvl="0">
      <w:start w:val="1"/>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23FA6FBF"/>
    <w:multiLevelType w:val="multilevel"/>
    <w:tmpl w:val="93640678"/>
    <w:lvl w:ilvl="0">
      <w:start w:val="2023"/>
      <w:numFmt w:val="decimal"/>
      <w:lvlText w:val="01.09.%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26F40FBD"/>
    <w:multiLevelType w:val="multilevel"/>
    <w:tmpl w:val="0EFE773E"/>
    <w:lvl w:ilvl="0">
      <w:start w:val="2"/>
      <w:numFmt w:val="decimal"/>
      <w:lvlText w:val="4.4.%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singl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27214BF6"/>
    <w:multiLevelType w:val="multilevel"/>
    <w:tmpl w:val="D750CF8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2B26030D"/>
    <w:multiLevelType w:val="multilevel"/>
    <w:tmpl w:val="8C80988C"/>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2C045068"/>
    <w:multiLevelType w:val="multilevel"/>
    <w:tmpl w:val="C8749BA8"/>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2CD531BF"/>
    <w:multiLevelType w:val="multilevel"/>
    <w:tmpl w:val="6A3C1BA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2EB46BF1"/>
    <w:multiLevelType w:val="multilevel"/>
    <w:tmpl w:val="79B6AEA8"/>
    <w:lvl w:ilvl="0">
      <w:start w:val="4"/>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30C07258"/>
    <w:multiLevelType w:val="multilevel"/>
    <w:tmpl w:val="D3B8F552"/>
    <w:lvl w:ilvl="0">
      <w:start w:val="2"/>
      <w:numFmt w:val="decimal"/>
      <w:lvlText w:val="3.6.%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326F0067"/>
    <w:multiLevelType w:val="multilevel"/>
    <w:tmpl w:val="314205A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33546BC9"/>
    <w:multiLevelType w:val="multilevel"/>
    <w:tmpl w:val="76BCA5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349753E4"/>
    <w:multiLevelType w:val="multilevel"/>
    <w:tmpl w:val="1DF6C558"/>
    <w:lvl w:ilvl="0">
      <w:start w:val="1"/>
      <w:numFmt w:val="decimal"/>
      <w:lvlText w:val="%1."/>
      <w:lvlJc w:val="left"/>
      <w:rPr>
        <w:rFonts w:ascii="Arial" w:eastAsia="Arial" w:hAnsi="Arial" w:cs="Arial"/>
        <w:b w:val="0"/>
        <w:bCs w:val="0"/>
        <w:i w:val="0"/>
        <w:iCs w:val="0"/>
        <w:smallCaps w:val="0"/>
        <w:strike w:val="0"/>
        <w:color w:val="000000"/>
        <w:spacing w:val="0"/>
        <w:w w:val="100"/>
        <w:position w:val="0"/>
        <w:sz w:val="12"/>
        <w:szCs w:val="1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370D2BAD"/>
    <w:multiLevelType w:val="multilevel"/>
    <w:tmpl w:val="8DCE9358"/>
    <w:lvl w:ilvl="0">
      <w:start w:val="1"/>
      <w:numFmt w:val="decimal"/>
      <w:lvlText w:val="19.%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37225FE6"/>
    <w:multiLevelType w:val="multilevel"/>
    <w:tmpl w:val="852EC24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37E515F7"/>
    <w:multiLevelType w:val="hybridMultilevel"/>
    <w:tmpl w:val="97C291E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nsid w:val="3B7F2C4D"/>
    <w:multiLevelType w:val="multilevel"/>
    <w:tmpl w:val="9EC6816E"/>
    <w:lvl w:ilvl="0">
      <w:start w:val="2"/>
      <w:numFmt w:val="decimal"/>
      <w:lvlText w:val="7.%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3C6F3A54"/>
    <w:multiLevelType w:val="multilevel"/>
    <w:tmpl w:val="CE28719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3CC041CC"/>
    <w:multiLevelType w:val="multilevel"/>
    <w:tmpl w:val="F524F8FE"/>
    <w:lvl w:ilvl="0">
      <w:start w:val="2"/>
      <w:numFmt w:val="decimal"/>
      <w:lvlText w:val="25.%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3E9B054D"/>
    <w:multiLevelType w:val="multilevel"/>
    <w:tmpl w:val="1E68E8F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41D374CD"/>
    <w:multiLevelType w:val="multilevel"/>
    <w:tmpl w:val="7BF4E112"/>
    <w:lvl w:ilvl="0">
      <w:start w:val="2023"/>
      <w:numFmt w:val="decimal"/>
      <w:lvlText w:val="23.08.%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424763C6"/>
    <w:multiLevelType w:val="multilevel"/>
    <w:tmpl w:val="E620E8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44960446"/>
    <w:multiLevelType w:val="multilevel"/>
    <w:tmpl w:val="41D049CA"/>
    <w:lvl w:ilvl="0">
      <w:start w:val="88"/>
      <w:numFmt w:val="decimal"/>
      <w:lvlText w:val="3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45254D67"/>
    <w:multiLevelType w:val="multilevel"/>
    <w:tmpl w:val="3BA69DE6"/>
    <w:lvl w:ilvl="0">
      <w:start w:val="2023"/>
      <w:numFmt w:val="decimal"/>
      <w:lvlText w:val="01.09.%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473B7652"/>
    <w:multiLevelType w:val="multilevel"/>
    <w:tmpl w:val="F4F4FACA"/>
    <w:lvl w:ilvl="0">
      <w:numFmt w:val="decimal"/>
      <w:lvlText w:val="%1"/>
      <w:lvlJc w:val="left"/>
      <w:rPr>
        <w:rFonts w:ascii="Palatino Linotype" w:eastAsia="Palatino Linotype" w:hAnsi="Palatino Linotype" w:cs="Palatino Linotype"/>
        <w:b w:val="0"/>
        <w:bCs w:val="0"/>
        <w:i w:val="0"/>
        <w:iCs w:val="0"/>
        <w:smallCaps w:val="0"/>
        <w:strike w:val="0"/>
        <w:color w:val="000000"/>
        <w:spacing w:val="0"/>
        <w:w w:val="100"/>
        <w:position w:val="0"/>
        <w:sz w:val="14"/>
        <w:szCs w:val="1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4AF26485"/>
    <w:multiLevelType w:val="multilevel"/>
    <w:tmpl w:val="39FAA1AA"/>
    <w:lvl w:ilvl="0">
      <w:start w:val="2023"/>
      <w:numFmt w:val="decimal"/>
      <w:lvlText w:val="01.10.%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4CF04969"/>
    <w:multiLevelType w:val="multilevel"/>
    <w:tmpl w:val="0174210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4F787744"/>
    <w:multiLevelType w:val="multilevel"/>
    <w:tmpl w:val="71B0D97E"/>
    <w:lvl w:ilvl="0">
      <w:start w:val="2"/>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53D1466B"/>
    <w:multiLevelType w:val="multilevel"/>
    <w:tmpl w:val="7F9ACE8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545B7357"/>
    <w:multiLevelType w:val="multilevel"/>
    <w:tmpl w:val="6B0C39AE"/>
    <w:lvl w:ilvl="0">
      <w:start w:val="1"/>
      <w:numFmt w:val="decimal"/>
      <w:lvlText w:val="1.%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546F7633"/>
    <w:multiLevelType w:val="multilevel"/>
    <w:tmpl w:val="BB1005B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549B0288"/>
    <w:multiLevelType w:val="multilevel"/>
    <w:tmpl w:val="AF222528"/>
    <w:lvl w:ilvl="0">
      <w:start w:val="1"/>
      <w:numFmt w:val="decimal"/>
      <w:lvlText w:val="23,%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57047AF5"/>
    <w:multiLevelType w:val="multilevel"/>
    <w:tmpl w:val="A4F84E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571F7DF9"/>
    <w:multiLevelType w:val="multilevel"/>
    <w:tmpl w:val="1A766E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5CE100A9"/>
    <w:multiLevelType w:val="multilevel"/>
    <w:tmpl w:val="E34EB478"/>
    <w:lvl w:ilvl="0">
      <w:start w:val="2023"/>
      <w:numFmt w:val="decimal"/>
      <w:lvlText w:val="01.09.%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5EDC5C7A"/>
    <w:multiLevelType w:val="multilevel"/>
    <w:tmpl w:val="FE5A89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65362500"/>
    <w:multiLevelType w:val="multilevel"/>
    <w:tmpl w:val="3A681CC0"/>
    <w:lvl w:ilvl="0">
      <w:start w:val="2023"/>
      <w:numFmt w:val="decimal"/>
      <w:lvlText w:val="01.10.%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65E71E83"/>
    <w:multiLevelType w:val="multilevel"/>
    <w:tmpl w:val="75AEFD0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6854317D"/>
    <w:multiLevelType w:val="multilevel"/>
    <w:tmpl w:val="6F9C2AE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6BF14F74"/>
    <w:multiLevelType w:val="multilevel"/>
    <w:tmpl w:val="BDCA9FA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6C2C316F"/>
    <w:multiLevelType w:val="multilevel"/>
    <w:tmpl w:val="6922D312"/>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6D3B400A"/>
    <w:multiLevelType w:val="multilevel"/>
    <w:tmpl w:val="013010A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6E241B2C"/>
    <w:multiLevelType w:val="multilevel"/>
    <w:tmpl w:val="213EC79C"/>
    <w:lvl w:ilvl="0">
      <w:start w:val="2023"/>
      <w:numFmt w:val="decimal"/>
      <w:lvlText w:val="23.08.%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6FB005F2"/>
    <w:multiLevelType w:val="multilevel"/>
    <w:tmpl w:val="A6A8EB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71E94EA1"/>
    <w:multiLevelType w:val="multilevel"/>
    <w:tmpl w:val="98C8A1C4"/>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72957F8C"/>
    <w:multiLevelType w:val="multilevel"/>
    <w:tmpl w:val="EEC2519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74313FA8"/>
    <w:multiLevelType w:val="multilevel"/>
    <w:tmpl w:val="D2A82458"/>
    <w:lvl w:ilvl="0">
      <w:start w:val="1"/>
      <w:numFmt w:val="decimal"/>
      <w:lvlText w:val="%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start w:val="1"/>
      <w:numFmt w:val="decimal"/>
      <w:lvlText w:val="%1.%2"/>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746B71D5"/>
    <w:multiLevelType w:val="multilevel"/>
    <w:tmpl w:val="86981E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751908CC"/>
    <w:multiLevelType w:val="multilevel"/>
    <w:tmpl w:val="64FC9350"/>
    <w:lvl w:ilvl="0">
      <w:start w:val="3"/>
      <w:numFmt w:val="decimal"/>
      <w:lvlText w:val="1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766E202A"/>
    <w:multiLevelType w:val="multilevel"/>
    <w:tmpl w:val="34AAE1DA"/>
    <w:lvl w:ilvl="0">
      <w:start w:val="5"/>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77AE1A41"/>
    <w:multiLevelType w:val="multilevel"/>
    <w:tmpl w:val="C64247B0"/>
    <w:lvl w:ilvl="0">
      <w:start w:val="2"/>
      <w:numFmt w:val="decimal"/>
      <w:lvlText w:val="25.%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783E35BA"/>
    <w:multiLevelType w:val="multilevel"/>
    <w:tmpl w:val="D0D4EE1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795035F2"/>
    <w:multiLevelType w:val="multilevel"/>
    <w:tmpl w:val="89F867D2"/>
    <w:lvl w:ilvl="0">
      <w:start w:val="1"/>
      <w:numFmt w:val="decimal"/>
      <w:lvlText w:val="1.2.%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7CE06AC7"/>
    <w:multiLevelType w:val="multilevel"/>
    <w:tmpl w:val="50C4EF8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7DED4077"/>
    <w:multiLevelType w:val="multilevel"/>
    <w:tmpl w:val="819493CC"/>
    <w:lvl w:ilvl="0">
      <w:start w:val="1"/>
      <w:numFmt w:val="decimal"/>
      <w:lvlText w:val="%1."/>
      <w:lvlJc w:val="left"/>
      <w:rPr>
        <w:rFonts w:ascii="Arial" w:eastAsia="Times New Roman" w:hAnsi="Arial" w:cs="Arial" w:hint="default"/>
        <w:b/>
        <w:bCs/>
        <w:i w:val="0"/>
        <w:iCs w:val="0"/>
        <w:smallCaps w:val="0"/>
        <w:strike w:val="0"/>
        <w:color w:val="000000"/>
        <w:spacing w:val="0"/>
        <w:w w:val="100"/>
        <w:position w:val="0"/>
        <w:sz w:val="16"/>
        <w:szCs w:val="16"/>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5"/>
  </w:num>
  <w:num w:numId="2">
    <w:abstractNumId w:val="44"/>
  </w:num>
  <w:num w:numId="3">
    <w:abstractNumId w:val="59"/>
  </w:num>
  <w:num w:numId="4">
    <w:abstractNumId w:val="74"/>
  </w:num>
  <w:num w:numId="5">
    <w:abstractNumId w:val="72"/>
  </w:num>
  <w:num w:numId="6">
    <w:abstractNumId w:val="3"/>
  </w:num>
  <w:num w:numId="7">
    <w:abstractNumId w:val="60"/>
  </w:num>
  <w:num w:numId="8">
    <w:abstractNumId w:val="78"/>
  </w:num>
  <w:num w:numId="9">
    <w:abstractNumId w:val="73"/>
  </w:num>
  <w:num w:numId="10">
    <w:abstractNumId w:val="30"/>
  </w:num>
  <w:num w:numId="11">
    <w:abstractNumId w:val="20"/>
  </w:num>
  <w:num w:numId="12">
    <w:abstractNumId w:val="45"/>
  </w:num>
  <w:num w:numId="13">
    <w:abstractNumId w:val="64"/>
  </w:num>
  <w:num w:numId="14">
    <w:abstractNumId w:val="10"/>
  </w:num>
  <w:num w:numId="15">
    <w:abstractNumId w:val="17"/>
  </w:num>
  <w:num w:numId="16">
    <w:abstractNumId w:val="42"/>
  </w:num>
  <w:num w:numId="17">
    <w:abstractNumId w:val="12"/>
  </w:num>
  <w:num w:numId="18">
    <w:abstractNumId w:val="67"/>
  </w:num>
  <w:num w:numId="19">
    <w:abstractNumId w:val="11"/>
  </w:num>
  <w:num w:numId="20">
    <w:abstractNumId w:val="16"/>
  </w:num>
  <w:num w:numId="21">
    <w:abstractNumId w:val="37"/>
  </w:num>
  <w:num w:numId="22">
    <w:abstractNumId w:val="76"/>
  </w:num>
  <w:num w:numId="23">
    <w:abstractNumId w:val="32"/>
  </w:num>
  <w:num w:numId="24">
    <w:abstractNumId w:val="8"/>
  </w:num>
  <w:num w:numId="25">
    <w:abstractNumId w:val="62"/>
  </w:num>
  <w:num w:numId="26">
    <w:abstractNumId w:val="56"/>
  </w:num>
  <w:num w:numId="27">
    <w:abstractNumId w:val="46"/>
  </w:num>
  <w:num w:numId="28">
    <w:abstractNumId w:val="28"/>
  </w:num>
  <w:num w:numId="29">
    <w:abstractNumId w:val="24"/>
  </w:num>
  <w:num w:numId="30">
    <w:abstractNumId w:val="41"/>
  </w:num>
  <w:num w:numId="31">
    <w:abstractNumId w:val="53"/>
  </w:num>
  <w:num w:numId="32">
    <w:abstractNumId w:val="66"/>
  </w:num>
  <w:num w:numId="33">
    <w:abstractNumId w:val="34"/>
  </w:num>
  <w:num w:numId="34">
    <w:abstractNumId w:val="70"/>
  </w:num>
  <w:num w:numId="35">
    <w:abstractNumId w:val="21"/>
  </w:num>
  <w:num w:numId="36">
    <w:abstractNumId w:val="82"/>
  </w:num>
  <w:num w:numId="37">
    <w:abstractNumId w:val="57"/>
  </w:num>
  <w:num w:numId="38">
    <w:abstractNumId w:val="69"/>
  </w:num>
  <w:num w:numId="39">
    <w:abstractNumId w:val="2"/>
  </w:num>
  <w:num w:numId="40">
    <w:abstractNumId w:val="36"/>
  </w:num>
  <w:num w:numId="41">
    <w:abstractNumId w:val="18"/>
  </w:num>
  <w:num w:numId="42">
    <w:abstractNumId w:val="49"/>
  </w:num>
  <w:num w:numId="43">
    <w:abstractNumId w:val="9"/>
  </w:num>
  <w:num w:numId="44">
    <w:abstractNumId w:val="65"/>
  </w:num>
  <w:num w:numId="45">
    <w:abstractNumId w:val="26"/>
  </w:num>
  <w:num w:numId="46">
    <w:abstractNumId w:val="63"/>
  </w:num>
  <w:num w:numId="47">
    <w:abstractNumId w:val="68"/>
  </w:num>
  <w:num w:numId="48">
    <w:abstractNumId w:val="27"/>
  </w:num>
  <w:num w:numId="49">
    <w:abstractNumId w:val="52"/>
  </w:num>
  <w:num w:numId="50">
    <w:abstractNumId w:val="13"/>
  </w:num>
  <w:num w:numId="51">
    <w:abstractNumId w:val="83"/>
  </w:num>
  <w:num w:numId="52">
    <w:abstractNumId w:val="23"/>
  </w:num>
  <w:num w:numId="53">
    <w:abstractNumId w:val="7"/>
  </w:num>
  <w:num w:numId="54">
    <w:abstractNumId w:val="61"/>
  </w:num>
  <w:num w:numId="55">
    <w:abstractNumId w:val="47"/>
  </w:num>
  <w:num w:numId="56">
    <w:abstractNumId w:val="79"/>
  </w:num>
  <w:num w:numId="57">
    <w:abstractNumId w:val="51"/>
  </w:num>
  <w:num w:numId="58">
    <w:abstractNumId w:val="14"/>
  </w:num>
  <w:num w:numId="59">
    <w:abstractNumId w:val="38"/>
  </w:num>
  <w:num w:numId="60">
    <w:abstractNumId w:val="5"/>
  </w:num>
  <w:num w:numId="61">
    <w:abstractNumId w:val="77"/>
  </w:num>
  <w:num w:numId="62">
    <w:abstractNumId w:val="6"/>
  </w:num>
  <w:num w:numId="63">
    <w:abstractNumId w:val="19"/>
  </w:num>
  <w:num w:numId="64">
    <w:abstractNumId w:val="22"/>
  </w:num>
  <w:num w:numId="65">
    <w:abstractNumId w:val="39"/>
  </w:num>
  <w:num w:numId="66">
    <w:abstractNumId w:val="71"/>
  </w:num>
  <w:num w:numId="67">
    <w:abstractNumId w:val="31"/>
  </w:num>
  <w:num w:numId="68">
    <w:abstractNumId w:val="54"/>
  </w:num>
  <w:num w:numId="69">
    <w:abstractNumId w:val="50"/>
  </w:num>
  <w:num w:numId="70">
    <w:abstractNumId w:val="33"/>
  </w:num>
  <w:num w:numId="71">
    <w:abstractNumId w:val="29"/>
  </w:num>
  <w:num w:numId="72">
    <w:abstractNumId w:val="55"/>
  </w:num>
  <w:num w:numId="73">
    <w:abstractNumId w:val="58"/>
  </w:num>
  <w:num w:numId="74">
    <w:abstractNumId w:val="81"/>
  </w:num>
  <w:num w:numId="75">
    <w:abstractNumId w:val="43"/>
  </w:num>
  <w:num w:numId="76">
    <w:abstractNumId w:val="4"/>
  </w:num>
  <w:num w:numId="77">
    <w:abstractNumId w:val="25"/>
  </w:num>
  <w:num w:numId="78">
    <w:abstractNumId w:val="75"/>
  </w:num>
  <w:num w:numId="79">
    <w:abstractNumId w:val="35"/>
  </w:num>
  <w:num w:numId="80">
    <w:abstractNumId w:val="80"/>
  </w:num>
  <w:num w:numId="81">
    <w:abstractNumId w:val="48"/>
  </w:num>
  <w:num w:numId="82">
    <w:abstractNumId w:val="40"/>
  </w:num>
  <w:numIdMacAtCleanup w:val="8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drawingGridHorizontalSpacing w:val="100"/>
  <w:displayHorizontalDrawingGridEvery w:val="2"/>
  <w:characterSpacingControl w:val="doNotCompress"/>
  <w:footnotePr>
    <w:footnote w:id="0"/>
    <w:footnote w:id="1"/>
  </w:footnotePr>
  <w:endnotePr>
    <w:endnote w:id="0"/>
    <w:endnote w:id="1"/>
  </w:endnotePr>
  <w:compat/>
  <w:rsids>
    <w:rsidRoot w:val="00641029"/>
    <w:rsid w:val="00027403"/>
    <w:rsid w:val="000278F3"/>
    <w:rsid w:val="00035E34"/>
    <w:rsid w:val="000366D1"/>
    <w:rsid w:val="00040B6D"/>
    <w:rsid w:val="00042C1C"/>
    <w:rsid w:val="00087156"/>
    <w:rsid w:val="000A4CAE"/>
    <w:rsid w:val="000B344C"/>
    <w:rsid w:val="000C3CAD"/>
    <w:rsid w:val="000D4FCF"/>
    <w:rsid w:val="000E75A3"/>
    <w:rsid w:val="00102430"/>
    <w:rsid w:val="00131136"/>
    <w:rsid w:val="00137C14"/>
    <w:rsid w:val="001426E0"/>
    <w:rsid w:val="0014343D"/>
    <w:rsid w:val="00146C1B"/>
    <w:rsid w:val="001676AB"/>
    <w:rsid w:val="0019227D"/>
    <w:rsid w:val="0019767A"/>
    <w:rsid w:val="001B2924"/>
    <w:rsid w:val="001E3009"/>
    <w:rsid w:val="001F4132"/>
    <w:rsid w:val="00201249"/>
    <w:rsid w:val="00201991"/>
    <w:rsid w:val="002362C8"/>
    <w:rsid w:val="00262391"/>
    <w:rsid w:val="0027308C"/>
    <w:rsid w:val="00283876"/>
    <w:rsid w:val="002907F2"/>
    <w:rsid w:val="00344536"/>
    <w:rsid w:val="00361948"/>
    <w:rsid w:val="003D7728"/>
    <w:rsid w:val="003F267F"/>
    <w:rsid w:val="00411891"/>
    <w:rsid w:val="0041759B"/>
    <w:rsid w:val="004674FC"/>
    <w:rsid w:val="004D180A"/>
    <w:rsid w:val="004E4460"/>
    <w:rsid w:val="00502930"/>
    <w:rsid w:val="0051649A"/>
    <w:rsid w:val="0053788A"/>
    <w:rsid w:val="00556A1C"/>
    <w:rsid w:val="005571ED"/>
    <w:rsid w:val="00576D90"/>
    <w:rsid w:val="00597CCF"/>
    <w:rsid w:val="005A4A5C"/>
    <w:rsid w:val="005B461E"/>
    <w:rsid w:val="005C7E29"/>
    <w:rsid w:val="005E2FEB"/>
    <w:rsid w:val="00626CD3"/>
    <w:rsid w:val="0062753F"/>
    <w:rsid w:val="00632366"/>
    <w:rsid w:val="00634D9E"/>
    <w:rsid w:val="00641029"/>
    <w:rsid w:val="0064578D"/>
    <w:rsid w:val="00647C96"/>
    <w:rsid w:val="00674F9C"/>
    <w:rsid w:val="00685642"/>
    <w:rsid w:val="006903A1"/>
    <w:rsid w:val="006B7EF4"/>
    <w:rsid w:val="006C2780"/>
    <w:rsid w:val="006D5B95"/>
    <w:rsid w:val="007279AC"/>
    <w:rsid w:val="007367FF"/>
    <w:rsid w:val="00762CF6"/>
    <w:rsid w:val="007834EA"/>
    <w:rsid w:val="007A3F55"/>
    <w:rsid w:val="007B66C7"/>
    <w:rsid w:val="007C19C0"/>
    <w:rsid w:val="007E176F"/>
    <w:rsid w:val="00803F1B"/>
    <w:rsid w:val="00810A4A"/>
    <w:rsid w:val="008274AD"/>
    <w:rsid w:val="00837C14"/>
    <w:rsid w:val="0086349D"/>
    <w:rsid w:val="008A7A5F"/>
    <w:rsid w:val="008B1A0B"/>
    <w:rsid w:val="008D6792"/>
    <w:rsid w:val="008D6E44"/>
    <w:rsid w:val="0094526C"/>
    <w:rsid w:val="00976B12"/>
    <w:rsid w:val="00986F28"/>
    <w:rsid w:val="00991BED"/>
    <w:rsid w:val="009A0664"/>
    <w:rsid w:val="009B2E48"/>
    <w:rsid w:val="009B3AA6"/>
    <w:rsid w:val="009B51BD"/>
    <w:rsid w:val="009C5323"/>
    <w:rsid w:val="009D007B"/>
    <w:rsid w:val="00A03F27"/>
    <w:rsid w:val="00A11901"/>
    <w:rsid w:val="00A211C0"/>
    <w:rsid w:val="00A429B5"/>
    <w:rsid w:val="00A47CE3"/>
    <w:rsid w:val="00A60AC1"/>
    <w:rsid w:val="00AB00A0"/>
    <w:rsid w:val="00AB56C4"/>
    <w:rsid w:val="00AD0221"/>
    <w:rsid w:val="00AE0311"/>
    <w:rsid w:val="00AF1FF6"/>
    <w:rsid w:val="00AF7B6F"/>
    <w:rsid w:val="00B11D7B"/>
    <w:rsid w:val="00B12C78"/>
    <w:rsid w:val="00B46608"/>
    <w:rsid w:val="00B5206F"/>
    <w:rsid w:val="00B75A6D"/>
    <w:rsid w:val="00B77B97"/>
    <w:rsid w:val="00B82FF2"/>
    <w:rsid w:val="00B93347"/>
    <w:rsid w:val="00B95FC7"/>
    <w:rsid w:val="00BA4F4F"/>
    <w:rsid w:val="00BD3C58"/>
    <w:rsid w:val="00C01968"/>
    <w:rsid w:val="00C26E67"/>
    <w:rsid w:val="00C31A31"/>
    <w:rsid w:val="00C342FF"/>
    <w:rsid w:val="00C71F7A"/>
    <w:rsid w:val="00C81222"/>
    <w:rsid w:val="00C954F3"/>
    <w:rsid w:val="00CC2E94"/>
    <w:rsid w:val="00CC6CD3"/>
    <w:rsid w:val="00CD24B0"/>
    <w:rsid w:val="00CD4C6A"/>
    <w:rsid w:val="00CD7BD0"/>
    <w:rsid w:val="00CF4E22"/>
    <w:rsid w:val="00D72000"/>
    <w:rsid w:val="00D95EAE"/>
    <w:rsid w:val="00DD469C"/>
    <w:rsid w:val="00DE0820"/>
    <w:rsid w:val="00DE3738"/>
    <w:rsid w:val="00E00939"/>
    <w:rsid w:val="00E14AD0"/>
    <w:rsid w:val="00E31527"/>
    <w:rsid w:val="00E46B34"/>
    <w:rsid w:val="00E678A2"/>
    <w:rsid w:val="00E7099A"/>
    <w:rsid w:val="00E91E99"/>
    <w:rsid w:val="00E92270"/>
    <w:rsid w:val="00E927D0"/>
    <w:rsid w:val="00EB1784"/>
    <w:rsid w:val="00F673B1"/>
    <w:rsid w:val="00F7179D"/>
    <w:rsid w:val="00FA34DD"/>
    <w:rsid w:val="00FF0572"/>
    <w:rsid w:val="00FF76F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9" type="connector" idref="#_x0000_s1077"/>
        <o:r id="V:Rule10" type="connector" idref="#_x0000_s1079"/>
        <o:r id="V:Rule11" type="connector" idref="#_x0000_s1087"/>
        <o:r id="V:Rule12" type="connector" idref="#_x0000_s1080"/>
        <o:r id="V:Rule13" type="connector" idref="#_x0000_s1081"/>
        <o:r id="V:Rule14" type="connector" idref="#_x0000_s1076"/>
        <o:r id="V:Rule15" type="connector" idref="#_x0000_s1088"/>
        <o:r id="V:Rule16" type="connector" idref="#_x0000_s1082"/>
        <o:r id="V:Rule17" type="connector" idref="#_x0000_s1092"/>
        <o:r id="V:Rule18" type="connector" idref="#_x0000_s1093"/>
        <o:r id="V:Rule19" type="connector" idref="#_x0000_s109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index heading" w:uiPriority="0" w:qFormat="1"/>
    <w:lsdException w:name="caption" w:uiPriority="0" w:qFormat="1"/>
    <w:lsdException w:name="page number" w:uiPriority="0" w:qFormat="1"/>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qFormat="1"/>
    <w:lsdException w:name="Body Text Indent 3"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qFormat="1"/>
    <w:lsdException w:name="Balloon Text"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78F3"/>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0278F3"/>
    <w:pPr>
      <w:keepNext/>
      <w:jc w:val="center"/>
      <w:outlineLvl w:val="0"/>
    </w:pPr>
    <w:rPr>
      <w:rFonts w:ascii="Arial" w:hAnsi="Arial"/>
      <w:spacing w:val="44"/>
      <w:sz w:val="28"/>
    </w:rPr>
  </w:style>
  <w:style w:type="paragraph" w:styleId="2">
    <w:name w:val="heading 2"/>
    <w:basedOn w:val="a"/>
    <w:next w:val="a"/>
    <w:link w:val="20"/>
    <w:qFormat/>
    <w:rsid w:val="000278F3"/>
    <w:pPr>
      <w:keepNext/>
      <w:jc w:val="center"/>
      <w:outlineLvl w:val="1"/>
    </w:pPr>
    <w:rPr>
      <w:b/>
      <w:caps/>
      <w:spacing w:val="26"/>
      <w:sz w:val="22"/>
    </w:rPr>
  </w:style>
  <w:style w:type="paragraph" w:styleId="3">
    <w:name w:val="heading 3"/>
    <w:basedOn w:val="a"/>
    <w:next w:val="a"/>
    <w:link w:val="30"/>
    <w:qFormat/>
    <w:rsid w:val="000278F3"/>
    <w:pPr>
      <w:keepNext/>
      <w:spacing w:line="360" w:lineRule="auto"/>
      <w:jc w:val="center"/>
      <w:outlineLvl w:val="2"/>
    </w:pPr>
    <w:rPr>
      <w:b/>
      <w:sz w:val="24"/>
    </w:rPr>
  </w:style>
  <w:style w:type="paragraph" w:styleId="4">
    <w:name w:val="heading 4"/>
    <w:basedOn w:val="a"/>
    <w:next w:val="a"/>
    <w:link w:val="40"/>
    <w:qFormat/>
    <w:rsid w:val="000278F3"/>
    <w:pPr>
      <w:keepNext/>
      <w:jc w:val="center"/>
      <w:outlineLvl w:val="3"/>
    </w:pPr>
    <w:rPr>
      <w:b/>
      <w:bCs/>
      <w:sz w:val="28"/>
    </w:rPr>
  </w:style>
  <w:style w:type="paragraph" w:styleId="5">
    <w:name w:val="heading 5"/>
    <w:basedOn w:val="a"/>
    <w:next w:val="a"/>
    <w:link w:val="50"/>
    <w:qFormat/>
    <w:rsid w:val="000278F3"/>
    <w:pPr>
      <w:keepNext/>
      <w:ind w:firstLine="851"/>
      <w:jc w:val="both"/>
      <w:outlineLvl w:val="4"/>
    </w:pPr>
    <w:rPr>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278F3"/>
    <w:rPr>
      <w:rFonts w:ascii="Arial" w:eastAsia="Times New Roman" w:hAnsi="Arial" w:cs="Times New Roman"/>
      <w:spacing w:val="44"/>
      <w:sz w:val="28"/>
      <w:szCs w:val="20"/>
      <w:lang w:eastAsia="ru-RU"/>
    </w:rPr>
  </w:style>
  <w:style w:type="character" w:customStyle="1" w:styleId="20">
    <w:name w:val="Заголовок 2 Знак"/>
    <w:basedOn w:val="a0"/>
    <w:link w:val="2"/>
    <w:rsid w:val="000278F3"/>
    <w:rPr>
      <w:rFonts w:ascii="Times New Roman" w:eastAsia="Times New Roman" w:hAnsi="Times New Roman" w:cs="Times New Roman"/>
      <w:b/>
      <w:caps/>
      <w:spacing w:val="26"/>
      <w:szCs w:val="20"/>
      <w:lang w:eastAsia="ru-RU"/>
    </w:rPr>
  </w:style>
  <w:style w:type="character" w:customStyle="1" w:styleId="30">
    <w:name w:val="Заголовок 3 Знак"/>
    <w:basedOn w:val="a0"/>
    <w:link w:val="3"/>
    <w:rsid w:val="000278F3"/>
    <w:rPr>
      <w:rFonts w:ascii="Times New Roman" w:eastAsia="Times New Roman" w:hAnsi="Times New Roman" w:cs="Times New Roman"/>
      <w:b/>
      <w:sz w:val="24"/>
      <w:szCs w:val="20"/>
      <w:lang w:eastAsia="ru-RU"/>
    </w:rPr>
  </w:style>
  <w:style w:type="character" w:customStyle="1" w:styleId="40">
    <w:name w:val="Заголовок 4 Знак"/>
    <w:basedOn w:val="a0"/>
    <w:link w:val="4"/>
    <w:uiPriority w:val="99"/>
    <w:rsid w:val="000278F3"/>
    <w:rPr>
      <w:rFonts w:ascii="Times New Roman" w:eastAsia="Times New Roman" w:hAnsi="Times New Roman" w:cs="Times New Roman"/>
      <w:b/>
      <w:bCs/>
      <w:sz w:val="28"/>
      <w:szCs w:val="20"/>
      <w:lang w:eastAsia="ru-RU"/>
    </w:rPr>
  </w:style>
  <w:style w:type="character" w:customStyle="1" w:styleId="50">
    <w:name w:val="Заголовок 5 Знак"/>
    <w:basedOn w:val="a0"/>
    <w:link w:val="5"/>
    <w:rsid w:val="000278F3"/>
    <w:rPr>
      <w:rFonts w:ascii="Times New Roman" w:eastAsia="Times New Roman" w:hAnsi="Times New Roman" w:cs="Times New Roman"/>
      <w:sz w:val="28"/>
      <w:szCs w:val="20"/>
      <w:lang w:eastAsia="ru-RU"/>
    </w:rPr>
  </w:style>
  <w:style w:type="character" w:customStyle="1" w:styleId="a3">
    <w:name w:val="Îñíîâíîé øðèôò"/>
    <w:rsid w:val="000278F3"/>
  </w:style>
  <w:style w:type="paragraph" w:styleId="a4">
    <w:name w:val="Balloon Text"/>
    <w:basedOn w:val="a"/>
    <w:link w:val="a5"/>
    <w:uiPriority w:val="99"/>
    <w:qFormat/>
    <w:rsid w:val="000278F3"/>
    <w:rPr>
      <w:rFonts w:ascii="Tahoma" w:hAnsi="Tahoma" w:cs="Tahoma"/>
      <w:sz w:val="16"/>
      <w:szCs w:val="16"/>
    </w:rPr>
  </w:style>
  <w:style w:type="character" w:customStyle="1" w:styleId="a5">
    <w:name w:val="Текст выноски Знак"/>
    <w:basedOn w:val="a0"/>
    <w:link w:val="a4"/>
    <w:uiPriority w:val="99"/>
    <w:qFormat/>
    <w:rsid w:val="000278F3"/>
    <w:rPr>
      <w:rFonts w:ascii="Tahoma" w:eastAsia="Times New Roman" w:hAnsi="Tahoma" w:cs="Tahoma"/>
      <w:sz w:val="16"/>
      <w:szCs w:val="16"/>
      <w:lang w:eastAsia="ru-RU"/>
    </w:rPr>
  </w:style>
  <w:style w:type="paragraph" w:styleId="a6">
    <w:name w:val="Body Text Indent"/>
    <w:basedOn w:val="a"/>
    <w:link w:val="a7"/>
    <w:rsid w:val="000278F3"/>
    <w:pPr>
      <w:ind w:firstLine="708"/>
      <w:jc w:val="both"/>
    </w:pPr>
    <w:rPr>
      <w:sz w:val="28"/>
      <w:szCs w:val="24"/>
    </w:rPr>
  </w:style>
  <w:style w:type="character" w:customStyle="1" w:styleId="a7">
    <w:name w:val="Основной текст с отступом Знак"/>
    <w:basedOn w:val="a0"/>
    <w:link w:val="a6"/>
    <w:uiPriority w:val="99"/>
    <w:rsid w:val="000278F3"/>
    <w:rPr>
      <w:rFonts w:ascii="Times New Roman" w:eastAsia="Times New Roman" w:hAnsi="Times New Roman" w:cs="Times New Roman"/>
      <w:sz w:val="28"/>
      <w:szCs w:val="24"/>
      <w:lang w:eastAsia="ru-RU"/>
    </w:rPr>
  </w:style>
  <w:style w:type="paragraph" w:styleId="a8">
    <w:name w:val="Title"/>
    <w:basedOn w:val="a"/>
    <w:link w:val="a9"/>
    <w:qFormat/>
    <w:rsid w:val="000278F3"/>
    <w:pPr>
      <w:jc w:val="center"/>
    </w:pPr>
    <w:rPr>
      <w:sz w:val="24"/>
    </w:rPr>
  </w:style>
  <w:style w:type="character" w:customStyle="1" w:styleId="a9">
    <w:name w:val="Название Знак"/>
    <w:basedOn w:val="a0"/>
    <w:link w:val="a8"/>
    <w:rsid w:val="000278F3"/>
    <w:rPr>
      <w:rFonts w:ascii="Times New Roman" w:eastAsia="Times New Roman" w:hAnsi="Times New Roman" w:cs="Times New Roman"/>
      <w:sz w:val="24"/>
      <w:szCs w:val="20"/>
      <w:lang w:eastAsia="ru-RU"/>
    </w:rPr>
  </w:style>
  <w:style w:type="character" w:styleId="aa">
    <w:name w:val="Hyperlink"/>
    <w:basedOn w:val="a0"/>
    <w:rsid w:val="000278F3"/>
    <w:rPr>
      <w:color w:val="0000FF"/>
      <w:u w:val="single"/>
    </w:rPr>
  </w:style>
  <w:style w:type="paragraph" w:customStyle="1" w:styleId="u">
    <w:name w:val="u"/>
    <w:basedOn w:val="a"/>
    <w:rsid w:val="000278F3"/>
    <w:pPr>
      <w:spacing w:before="100" w:beforeAutospacing="1" w:after="100" w:afterAutospacing="1"/>
    </w:pPr>
    <w:rPr>
      <w:sz w:val="24"/>
      <w:szCs w:val="24"/>
    </w:rPr>
  </w:style>
  <w:style w:type="paragraph" w:customStyle="1" w:styleId="r">
    <w:name w:val="r"/>
    <w:basedOn w:val="a"/>
    <w:rsid w:val="000278F3"/>
    <w:pPr>
      <w:spacing w:before="100" w:beforeAutospacing="1" w:after="100" w:afterAutospacing="1"/>
    </w:pPr>
    <w:rPr>
      <w:sz w:val="24"/>
      <w:szCs w:val="24"/>
    </w:rPr>
  </w:style>
  <w:style w:type="paragraph" w:customStyle="1" w:styleId="c">
    <w:name w:val="c"/>
    <w:basedOn w:val="a"/>
    <w:rsid w:val="000278F3"/>
    <w:pPr>
      <w:spacing w:before="100" w:beforeAutospacing="1" w:after="100" w:afterAutospacing="1"/>
    </w:pPr>
    <w:rPr>
      <w:sz w:val="24"/>
      <w:szCs w:val="24"/>
    </w:rPr>
  </w:style>
  <w:style w:type="paragraph" w:customStyle="1" w:styleId="ConsPlusNormal">
    <w:name w:val="ConsPlusNormal"/>
    <w:link w:val="ConsPlusNormal1"/>
    <w:qFormat/>
    <w:rsid w:val="000278F3"/>
    <w:pPr>
      <w:autoSpaceDE w:val="0"/>
      <w:autoSpaceDN w:val="0"/>
      <w:adjustRightInd w:val="0"/>
      <w:spacing w:after="0" w:line="240" w:lineRule="auto"/>
    </w:pPr>
    <w:rPr>
      <w:rFonts w:ascii="Arial" w:eastAsia="Calibri" w:hAnsi="Arial" w:cs="Arial"/>
      <w:sz w:val="20"/>
      <w:szCs w:val="20"/>
    </w:rPr>
  </w:style>
  <w:style w:type="character" w:customStyle="1" w:styleId="ConsPlusNormal1">
    <w:name w:val="ConsPlusNormal1"/>
    <w:link w:val="ConsPlusNormal"/>
    <w:uiPriority w:val="99"/>
    <w:rsid w:val="001676AB"/>
    <w:rPr>
      <w:rFonts w:ascii="Arial" w:eastAsia="Calibri" w:hAnsi="Arial" w:cs="Arial"/>
      <w:sz w:val="20"/>
      <w:szCs w:val="20"/>
    </w:rPr>
  </w:style>
  <w:style w:type="paragraph" w:styleId="ab">
    <w:name w:val="Plain Text"/>
    <w:basedOn w:val="a"/>
    <w:link w:val="ac"/>
    <w:rsid w:val="000278F3"/>
    <w:rPr>
      <w:rFonts w:ascii="Courier New" w:hAnsi="Courier New" w:cs="Courier New"/>
    </w:rPr>
  </w:style>
  <w:style w:type="character" w:customStyle="1" w:styleId="ac">
    <w:name w:val="Текст Знак"/>
    <w:basedOn w:val="a0"/>
    <w:link w:val="ab"/>
    <w:rsid w:val="000278F3"/>
    <w:rPr>
      <w:rFonts w:ascii="Courier New" w:eastAsia="Times New Roman" w:hAnsi="Courier New" w:cs="Courier New"/>
      <w:sz w:val="20"/>
      <w:szCs w:val="20"/>
      <w:lang w:eastAsia="ru-RU"/>
    </w:rPr>
  </w:style>
  <w:style w:type="character" w:customStyle="1" w:styleId="21">
    <w:name w:val="Основной текст (2)"/>
    <w:basedOn w:val="a0"/>
    <w:rsid w:val="000278F3"/>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11">
    <w:name w:val="Текст1"/>
    <w:basedOn w:val="a"/>
    <w:rsid w:val="000278F3"/>
    <w:pPr>
      <w:widowControl w:val="0"/>
      <w:suppressAutoHyphens/>
    </w:pPr>
    <w:rPr>
      <w:rFonts w:ascii="Courier New" w:eastAsia="Andale Sans UI" w:hAnsi="Courier New"/>
      <w:kern w:val="1"/>
      <w:szCs w:val="24"/>
      <w:lang w:eastAsia="en-US"/>
    </w:rPr>
  </w:style>
  <w:style w:type="table" w:styleId="ad">
    <w:name w:val="Table Grid"/>
    <w:basedOn w:val="a1"/>
    <w:uiPriority w:val="99"/>
    <w:rsid w:val="000278F3"/>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e">
    <w:name w:val="Гипертекстовая ссылка"/>
    <w:rsid w:val="00B12C78"/>
    <w:rPr>
      <w:color w:val="008000"/>
    </w:rPr>
  </w:style>
  <w:style w:type="paragraph" w:styleId="af">
    <w:name w:val="List Paragraph"/>
    <w:aliases w:val="Абзац списка нумерованный"/>
    <w:basedOn w:val="a"/>
    <w:link w:val="af0"/>
    <w:qFormat/>
    <w:rsid w:val="00B12C78"/>
    <w:pPr>
      <w:ind w:left="720" w:firstLine="539"/>
      <w:contextualSpacing/>
      <w:jc w:val="both"/>
    </w:pPr>
  </w:style>
  <w:style w:type="character" w:customStyle="1" w:styleId="af0">
    <w:name w:val="Абзац списка Знак"/>
    <w:aliases w:val="Абзац списка нумерованный Знак"/>
    <w:link w:val="af"/>
    <w:uiPriority w:val="34"/>
    <w:locked/>
    <w:rsid w:val="00F673B1"/>
    <w:rPr>
      <w:rFonts w:ascii="Times New Roman" w:eastAsia="Times New Roman" w:hAnsi="Times New Roman" w:cs="Times New Roman"/>
      <w:sz w:val="20"/>
      <w:szCs w:val="20"/>
      <w:lang w:eastAsia="ru-RU"/>
    </w:rPr>
  </w:style>
  <w:style w:type="character" w:customStyle="1" w:styleId="12">
    <w:name w:val="Заголовок №1_"/>
    <w:basedOn w:val="a0"/>
    <w:link w:val="13"/>
    <w:rsid w:val="00B12C78"/>
    <w:rPr>
      <w:b/>
      <w:bCs/>
      <w:sz w:val="28"/>
      <w:szCs w:val="28"/>
      <w:shd w:val="clear" w:color="auto" w:fill="FFFFFF"/>
    </w:rPr>
  </w:style>
  <w:style w:type="paragraph" w:customStyle="1" w:styleId="13">
    <w:name w:val="Заголовок №1"/>
    <w:basedOn w:val="a"/>
    <w:link w:val="12"/>
    <w:rsid w:val="00B12C78"/>
    <w:pPr>
      <w:widowControl w:val="0"/>
      <w:shd w:val="clear" w:color="auto" w:fill="FFFFFF"/>
      <w:spacing w:before="660" w:line="322" w:lineRule="exact"/>
      <w:ind w:hanging="120"/>
      <w:jc w:val="center"/>
      <w:outlineLvl w:val="0"/>
    </w:pPr>
    <w:rPr>
      <w:rFonts w:asciiTheme="minorHAnsi" w:eastAsiaTheme="minorHAnsi" w:hAnsiTheme="minorHAnsi" w:cstheme="minorBidi"/>
      <w:b/>
      <w:bCs/>
      <w:sz w:val="28"/>
      <w:szCs w:val="28"/>
      <w:lang w:eastAsia="en-US"/>
    </w:rPr>
  </w:style>
  <w:style w:type="character" w:customStyle="1" w:styleId="22">
    <w:name w:val="Основной текст (2)_"/>
    <w:basedOn w:val="a0"/>
    <w:rsid w:val="00B12C78"/>
    <w:rPr>
      <w:sz w:val="26"/>
      <w:szCs w:val="26"/>
      <w:shd w:val="clear" w:color="auto" w:fill="FFFFFF"/>
    </w:rPr>
  </w:style>
  <w:style w:type="character" w:customStyle="1" w:styleId="af1">
    <w:name w:val="Цветовое выделение"/>
    <w:uiPriority w:val="99"/>
    <w:rsid w:val="00B12C78"/>
    <w:rPr>
      <w:b/>
      <w:bCs/>
      <w:color w:val="26282F"/>
      <w:sz w:val="26"/>
      <w:szCs w:val="26"/>
    </w:rPr>
  </w:style>
  <w:style w:type="paragraph" w:customStyle="1" w:styleId="af2">
    <w:name w:val="Оглавление"/>
    <w:basedOn w:val="a"/>
    <w:next w:val="a"/>
    <w:link w:val="af3"/>
    <w:uiPriority w:val="99"/>
    <w:rsid w:val="00B12C78"/>
    <w:pPr>
      <w:widowControl w:val="0"/>
      <w:autoSpaceDE w:val="0"/>
      <w:autoSpaceDN w:val="0"/>
      <w:adjustRightInd w:val="0"/>
      <w:ind w:left="140"/>
      <w:jc w:val="both"/>
    </w:pPr>
    <w:rPr>
      <w:rFonts w:ascii="Arial" w:hAnsi="Arial"/>
      <w:sz w:val="24"/>
      <w:szCs w:val="24"/>
    </w:rPr>
  </w:style>
  <w:style w:type="character" w:customStyle="1" w:styleId="af3">
    <w:name w:val="Оглавление_"/>
    <w:link w:val="af2"/>
    <w:rsid w:val="00B12C78"/>
    <w:rPr>
      <w:rFonts w:ascii="Arial" w:eastAsia="Times New Roman" w:hAnsi="Arial" w:cs="Times New Roman"/>
      <w:sz w:val="24"/>
      <w:szCs w:val="24"/>
      <w:lang w:eastAsia="ru-RU"/>
    </w:rPr>
  </w:style>
  <w:style w:type="paragraph" w:customStyle="1" w:styleId="af4">
    <w:name w:val="Прижатый влево"/>
    <w:basedOn w:val="a"/>
    <w:next w:val="a"/>
    <w:uiPriority w:val="99"/>
    <w:rsid w:val="00B12C78"/>
    <w:pPr>
      <w:widowControl w:val="0"/>
      <w:autoSpaceDE w:val="0"/>
      <w:autoSpaceDN w:val="0"/>
      <w:adjustRightInd w:val="0"/>
    </w:pPr>
    <w:rPr>
      <w:rFonts w:ascii="Arial" w:hAnsi="Arial" w:cs="Arial"/>
      <w:sz w:val="24"/>
      <w:szCs w:val="24"/>
    </w:rPr>
  </w:style>
  <w:style w:type="paragraph" w:customStyle="1" w:styleId="ConsTitle">
    <w:name w:val="ConsTitle"/>
    <w:rsid w:val="00C954F3"/>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Standard">
    <w:name w:val="Standard"/>
    <w:qFormat/>
    <w:rsid w:val="001676AB"/>
    <w:pPr>
      <w:widowControl w:val="0"/>
      <w:suppressAutoHyphens/>
      <w:spacing w:after="0" w:line="240" w:lineRule="auto"/>
      <w:textAlignment w:val="baseline"/>
    </w:pPr>
    <w:rPr>
      <w:rFonts w:ascii="Times New Roman" w:eastAsia="Times New Roman" w:hAnsi="Times New Roman" w:cs="Tahoma"/>
      <w:kern w:val="2"/>
      <w:sz w:val="24"/>
      <w:szCs w:val="24"/>
      <w:lang w:val="en-US"/>
    </w:rPr>
  </w:style>
  <w:style w:type="character" w:customStyle="1" w:styleId="31">
    <w:name w:val="Основной текст (3)_"/>
    <w:basedOn w:val="a0"/>
    <w:link w:val="32"/>
    <w:rsid w:val="00556A1C"/>
    <w:rPr>
      <w:rFonts w:ascii="Times New Roman" w:eastAsia="Times New Roman" w:hAnsi="Times New Roman" w:cs="Times New Roman"/>
      <w:b/>
      <w:bCs/>
      <w:sz w:val="28"/>
      <w:szCs w:val="28"/>
      <w:shd w:val="clear" w:color="auto" w:fill="FFFFFF"/>
    </w:rPr>
  </w:style>
  <w:style w:type="paragraph" w:customStyle="1" w:styleId="32">
    <w:name w:val="Основной текст (3)"/>
    <w:basedOn w:val="a"/>
    <w:link w:val="31"/>
    <w:rsid w:val="00556A1C"/>
    <w:pPr>
      <w:widowControl w:val="0"/>
      <w:shd w:val="clear" w:color="auto" w:fill="FFFFFF"/>
      <w:spacing w:after="60" w:line="0" w:lineRule="atLeast"/>
      <w:jc w:val="center"/>
    </w:pPr>
    <w:rPr>
      <w:b/>
      <w:bCs/>
      <w:sz w:val="28"/>
      <w:szCs w:val="28"/>
      <w:lang w:eastAsia="en-US"/>
    </w:rPr>
  </w:style>
  <w:style w:type="character" w:customStyle="1" w:styleId="318pt">
    <w:name w:val="Основной текст (3) + 18 pt"/>
    <w:basedOn w:val="31"/>
    <w:rsid w:val="00556A1C"/>
    <w:rPr>
      <w:color w:val="000000"/>
      <w:spacing w:val="0"/>
      <w:w w:val="100"/>
      <w:position w:val="0"/>
      <w:sz w:val="36"/>
      <w:szCs w:val="36"/>
      <w:lang w:val="ru-RU" w:eastAsia="ru-RU" w:bidi="ru-RU"/>
    </w:rPr>
  </w:style>
  <w:style w:type="character" w:customStyle="1" w:styleId="41">
    <w:name w:val="Основной текст (4)_"/>
    <w:basedOn w:val="a0"/>
    <w:link w:val="42"/>
    <w:rsid w:val="00556A1C"/>
    <w:rPr>
      <w:rFonts w:ascii="Times New Roman" w:eastAsia="Times New Roman" w:hAnsi="Times New Roman" w:cs="Times New Roman"/>
      <w:sz w:val="28"/>
      <w:szCs w:val="28"/>
      <w:shd w:val="clear" w:color="auto" w:fill="FFFFFF"/>
    </w:rPr>
  </w:style>
  <w:style w:type="paragraph" w:customStyle="1" w:styleId="42">
    <w:name w:val="Основной текст (4)"/>
    <w:basedOn w:val="a"/>
    <w:link w:val="41"/>
    <w:rsid w:val="00556A1C"/>
    <w:pPr>
      <w:widowControl w:val="0"/>
      <w:shd w:val="clear" w:color="auto" w:fill="FFFFFF"/>
      <w:spacing w:after="60" w:line="0" w:lineRule="atLeast"/>
      <w:jc w:val="both"/>
    </w:pPr>
    <w:rPr>
      <w:sz w:val="28"/>
      <w:szCs w:val="28"/>
      <w:lang w:eastAsia="en-US"/>
    </w:rPr>
  </w:style>
  <w:style w:type="character" w:customStyle="1" w:styleId="43pt">
    <w:name w:val="Основной текст (4) + Интервал 3 pt"/>
    <w:basedOn w:val="41"/>
    <w:rsid w:val="00556A1C"/>
    <w:rPr>
      <w:color w:val="000000"/>
      <w:spacing w:val="60"/>
      <w:w w:val="100"/>
      <w:position w:val="0"/>
      <w:lang w:val="ru-RU" w:eastAsia="ru-RU" w:bidi="ru-RU"/>
    </w:rPr>
  </w:style>
  <w:style w:type="character" w:customStyle="1" w:styleId="af5">
    <w:name w:val="Подпись к таблице_"/>
    <w:basedOn w:val="a0"/>
    <w:link w:val="af6"/>
    <w:rsid w:val="00556A1C"/>
    <w:rPr>
      <w:rFonts w:ascii="Times New Roman" w:eastAsia="Times New Roman" w:hAnsi="Times New Roman" w:cs="Times New Roman"/>
      <w:shd w:val="clear" w:color="auto" w:fill="FFFFFF"/>
    </w:rPr>
  </w:style>
  <w:style w:type="paragraph" w:customStyle="1" w:styleId="af6">
    <w:name w:val="Подпись к таблице"/>
    <w:basedOn w:val="a"/>
    <w:link w:val="af5"/>
    <w:rsid w:val="00556A1C"/>
    <w:pPr>
      <w:widowControl w:val="0"/>
      <w:shd w:val="clear" w:color="auto" w:fill="FFFFFF"/>
      <w:spacing w:line="281" w:lineRule="exact"/>
      <w:jc w:val="center"/>
    </w:pPr>
    <w:rPr>
      <w:sz w:val="22"/>
      <w:szCs w:val="22"/>
      <w:lang w:eastAsia="en-US"/>
    </w:rPr>
  </w:style>
  <w:style w:type="character" w:customStyle="1" w:styleId="2BookmanOldStyle10pt">
    <w:name w:val="Основной текст (2) + Bookman Old Style;10 pt"/>
    <w:basedOn w:val="22"/>
    <w:rsid w:val="00556A1C"/>
    <w:rPr>
      <w:rFonts w:ascii="Bookman Old Style" w:eastAsia="Bookman Old Style" w:hAnsi="Bookman Old Style" w:cs="Bookman Old Style"/>
      <w:b w:val="0"/>
      <w:bCs w:val="0"/>
      <w:i w:val="0"/>
      <w:iCs w:val="0"/>
      <w:smallCaps w:val="0"/>
      <w:strike w:val="0"/>
      <w:color w:val="000000"/>
      <w:spacing w:val="0"/>
      <w:w w:val="100"/>
      <w:position w:val="0"/>
      <w:sz w:val="20"/>
      <w:szCs w:val="20"/>
      <w:u w:val="none"/>
      <w:lang w:val="ru-RU" w:eastAsia="ru-RU" w:bidi="ru-RU"/>
    </w:rPr>
  </w:style>
  <w:style w:type="character" w:customStyle="1" w:styleId="51">
    <w:name w:val="Основной текст (5)_"/>
    <w:basedOn w:val="a0"/>
    <w:link w:val="52"/>
    <w:rsid w:val="00556A1C"/>
    <w:rPr>
      <w:rFonts w:ascii="Times New Roman" w:eastAsia="Times New Roman" w:hAnsi="Times New Roman" w:cs="Times New Roman"/>
      <w:b/>
      <w:bCs/>
      <w:shd w:val="clear" w:color="auto" w:fill="FFFFFF"/>
    </w:rPr>
  </w:style>
  <w:style w:type="paragraph" w:customStyle="1" w:styleId="52">
    <w:name w:val="Основной текст (5)"/>
    <w:basedOn w:val="a"/>
    <w:link w:val="51"/>
    <w:rsid w:val="00556A1C"/>
    <w:pPr>
      <w:widowControl w:val="0"/>
      <w:shd w:val="clear" w:color="auto" w:fill="FFFFFF"/>
      <w:spacing w:line="0" w:lineRule="atLeast"/>
    </w:pPr>
    <w:rPr>
      <w:b/>
      <w:bCs/>
      <w:sz w:val="22"/>
      <w:szCs w:val="22"/>
      <w:lang w:eastAsia="en-US"/>
    </w:rPr>
  </w:style>
  <w:style w:type="character" w:customStyle="1" w:styleId="af7">
    <w:name w:val="Колонтитул_"/>
    <w:basedOn w:val="a0"/>
    <w:link w:val="af8"/>
    <w:rsid w:val="00556A1C"/>
    <w:rPr>
      <w:rFonts w:ascii="Times New Roman" w:eastAsia="Times New Roman" w:hAnsi="Times New Roman" w:cs="Times New Roman"/>
      <w:b/>
      <w:bCs/>
      <w:sz w:val="20"/>
      <w:szCs w:val="20"/>
      <w:shd w:val="clear" w:color="auto" w:fill="FFFFFF"/>
    </w:rPr>
  </w:style>
  <w:style w:type="paragraph" w:customStyle="1" w:styleId="af8">
    <w:name w:val="Колонтитул"/>
    <w:basedOn w:val="a"/>
    <w:link w:val="af7"/>
    <w:qFormat/>
    <w:rsid w:val="00556A1C"/>
    <w:pPr>
      <w:widowControl w:val="0"/>
      <w:shd w:val="clear" w:color="auto" w:fill="FFFFFF"/>
      <w:spacing w:line="0" w:lineRule="atLeast"/>
    </w:pPr>
    <w:rPr>
      <w:b/>
      <w:bCs/>
      <w:lang w:eastAsia="en-US"/>
    </w:rPr>
  </w:style>
  <w:style w:type="character" w:customStyle="1" w:styleId="275pt">
    <w:name w:val="Основной текст (2) + 7;5 pt;Полужирный"/>
    <w:basedOn w:val="22"/>
    <w:rsid w:val="00556A1C"/>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210pt">
    <w:name w:val="Основной текст (2) + 10 pt;Полужирный"/>
    <w:basedOn w:val="22"/>
    <w:rsid w:val="00556A1C"/>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210pt0">
    <w:name w:val="Основной текст (2) + 10 pt"/>
    <w:basedOn w:val="22"/>
    <w:rsid w:val="00556A1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220pt">
    <w:name w:val="Основной текст (2) + 20 pt"/>
    <w:basedOn w:val="22"/>
    <w:rsid w:val="00556A1C"/>
    <w:rPr>
      <w:rFonts w:ascii="Times New Roman" w:eastAsia="Times New Roman" w:hAnsi="Times New Roman" w:cs="Times New Roman"/>
      <w:b w:val="0"/>
      <w:bCs w:val="0"/>
      <w:i w:val="0"/>
      <w:iCs w:val="0"/>
      <w:smallCaps w:val="0"/>
      <w:strike w:val="0"/>
      <w:color w:val="000000"/>
      <w:spacing w:val="0"/>
      <w:w w:val="100"/>
      <w:position w:val="0"/>
      <w:sz w:val="40"/>
      <w:szCs w:val="40"/>
      <w:u w:val="none"/>
      <w:lang w:val="ru-RU" w:eastAsia="ru-RU" w:bidi="ru-RU"/>
    </w:rPr>
  </w:style>
  <w:style w:type="character" w:customStyle="1" w:styleId="23">
    <w:name w:val="Заголовок №2_"/>
    <w:basedOn w:val="a0"/>
    <w:link w:val="24"/>
    <w:rsid w:val="00556A1C"/>
    <w:rPr>
      <w:rFonts w:ascii="Times New Roman" w:eastAsia="Times New Roman" w:hAnsi="Times New Roman" w:cs="Times New Roman"/>
      <w:b/>
      <w:bCs/>
      <w:sz w:val="32"/>
      <w:szCs w:val="32"/>
      <w:shd w:val="clear" w:color="auto" w:fill="FFFFFF"/>
    </w:rPr>
  </w:style>
  <w:style w:type="paragraph" w:customStyle="1" w:styleId="24">
    <w:name w:val="Заголовок №2"/>
    <w:basedOn w:val="a"/>
    <w:link w:val="23"/>
    <w:rsid w:val="00556A1C"/>
    <w:pPr>
      <w:widowControl w:val="0"/>
      <w:shd w:val="clear" w:color="auto" w:fill="FFFFFF"/>
      <w:spacing w:before="5220" w:after="360" w:line="0" w:lineRule="atLeast"/>
      <w:outlineLvl w:val="1"/>
    </w:pPr>
    <w:rPr>
      <w:b/>
      <w:bCs/>
      <w:sz w:val="32"/>
      <w:szCs w:val="32"/>
      <w:lang w:eastAsia="en-US"/>
    </w:rPr>
  </w:style>
  <w:style w:type="character" w:customStyle="1" w:styleId="6">
    <w:name w:val="Основной текст (6)_"/>
    <w:basedOn w:val="a0"/>
    <w:link w:val="60"/>
    <w:rsid w:val="00556A1C"/>
    <w:rPr>
      <w:rFonts w:ascii="Times New Roman" w:eastAsia="Times New Roman" w:hAnsi="Times New Roman" w:cs="Times New Roman"/>
      <w:sz w:val="20"/>
      <w:szCs w:val="20"/>
      <w:shd w:val="clear" w:color="auto" w:fill="FFFFFF"/>
    </w:rPr>
  </w:style>
  <w:style w:type="paragraph" w:customStyle="1" w:styleId="60">
    <w:name w:val="Основной текст (6)"/>
    <w:basedOn w:val="a"/>
    <w:link w:val="6"/>
    <w:rsid w:val="00556A1C"/>
    <w:pPr>
      <w:widowControl w:val="0"/>
      <w:shd w:val="clear" w:color="auto" w:fill="FFFFFF"/>
      <w:spacing w:before="540" w:after="60" w:line="0" w:lineRule="atLeast"/>
    </w:pPr>
    <w:rPr>
      <w:lang w:eastAsia="en-US"/>
    </w:rPr>
  </w:style>
  <w:style w:type="character" w:customStyle="1" w:styleId="33">
    <w:name w:val="Заголовок №3_"/>
    <w:basedOn w:val="a0"/>
    <w:link w:val="34"/>
    <w:rsid w:val="00556A1C"/>
    <w:rPr>
      <w:rFonts w:ascii="Times New Roman" w:eastAsia="Times New Roman" w:hAnsi="Times New Roman" w:cs="Times New Roman"/>
      <w:sz w:val="28"/>
      <w:szCs w:val="28"/>
      <w:shd w:val="clear" w:color="auto" w:fill="FFFFFF"/>
    </w:rPr>
  </w:style>
  <w:style w:type="paragraph" w:customStyle="1" w:styleId="34">
    <w:name w:val="Заголовок №3"/>
    <w:basedOn w:val="a"/>
    <w:link w:val="33"/>
    <w:rsid w:val="00556A1C"/>
    <w:pPr>
      <w:widowControl w:val="0"/>
      <w:shd w:val="clear" w:color="auto" w:fill="FFFFFF"/>
      <w:spacing w:after="240" w:line="0" w:lineRule="atLeast"/>
      <w:jc w:val="center"/>
      <w:outlineLvl w:val="2"/>
    </w:pPr>
    <w:rPr>
      <w:sz w:val="28"/>
      <w:szCs w:val="28"/>
      <w:lang w:eastAsia="en-US"/>
    </w:rPr>
  </w:style>
  <w:style w:type="character" w:customStyle="1" w:styleId="2105pt">
    <w:name w:val="Основной текст (2) + 10;5 pt;Полужирный"/>
    <w:basedOn w:val="22"/>
    <w:rsid w:val="00556A1C"/>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7">
    <w:name w:val="Основной текст (7)_"/>
    <w:basedOn w:val="a0"/>
    <w:rsid w:val="00556A1C"/>
    <w:rPr>
      <w:rFonts w:ascii="Times New Roman" w:eastAsia="Times New Roman" w:hAnsi="Times New Roman" w:cs="Times New Roman"/>
      <w:b/>
      <w:bCs/>
      <w:i w:val="0"/>
      <w:iCs w:val="0"/>
      <w:smallCaps w:val="0"/>
      <w:strike w:val="0"/>
      <w:sz w:val="15"/>
      <w:szCs w:val="15"/>
      <w:u w:val="none"/>
    </w:rPr>
  </w:style>
  <w:style w:type="character" w:customStyle="1" w:styleId="25">
    <w:name w:val="Основной текст (2) + Полужирный"/>
    <w:basedOn w:val="22"/>
    <w:rsid w:val="00556A1C"/>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70">
    <w:name w:val="Основной текст (7)"/>
    <w:basedOn w:val="7"/>
    <w:rsid w:val="00556A1C"/>
    <w:rPr>
      <w:color w:val="000000"/>
      <w:spacing w:val="0"/>
      <w:w w:val="100"/>
      <w:position w:val="0"/>
      <w:u w:val="single"/>
      <w:lang w:val="ru-RU" w:eastAsia="ru-RU" w:bidi="ru-RU"/>
    </w:rPr>
  </w:style>
  <w:style w:type="character" w:customStyle="1" w:styleId="8">
    <w:name w:val="Основной текст (8)_"/>
    <w:basedOn w:val="a0"/>
    <w:link w:val="80"/>
    <w:rsid w:val="00556A1C"/>
    <w:rPr>
      <w:rFonts w:ascii="Times New Roman" w:eastAsia="Times New Roman" w:hAnsi="Times New Roman" w:cs="Times New Roman"/>
      <w:b/>
      <w:bCs/>
      <w:sz w:val="16"/>
      <w:szCs w:val="16"/>
      <w:shd w:val="clear" w:color="auto" w:fill="FFFFFF"/>
    </w:rPr>
  </w:style>
  <w:style w:type="paragraph" w:customStyle="1" w:styleId="80">
    <w:name w:val="Основной текст (8)"/>
    <w:basedOn w:val="a"/>
    <w:link w:val="8"/>
    <w:rsid w:val="00556A1C"/>
    <w:pPr>
      <w:widowControl w:val="0"/>
      <w:shd w:val="clear" w:color="auto" w:fill="FFFFFF"/>
      <w:spacing w:line="185" w:lineRule="exact"/>
    </w:pPr>
    <w:rPr>
      <w:b/>
      <w:bCs/>
      <w:sz w:val="16"/>
      <w:szCs w:val="16"/>
      <w:lang w:eastAsia="en-US"/>
    </w:rPr>
  </w:style>
  <w:style w:type="character" w:customStyle="1" w:styleId="26">
    <w:name w:val="Подпись к таблице (2)_"/>
    <w:basedOn w:val="a0"/>
    <w:link w:val="27"/>
    <w:rsid w:val="00556A1C"/>
    <w:rPr>
      <w:rFonts w:ascii="Times New Roman" w:eastAsia="Times New Roman" w:hAnsi="Times New Roman" w:cs="Times New Roman"/>
      <w:b/>
      <w:bCs/>
      <w:sz w:val="16"/>
      <w:szCs w:val="16"/>
      <w:shd w:val="clear" w:color="auto" w:fill="FFFFFF"/>
    </w:rPr>
  </w:style>
  <w:style w:type="paragraph" w:customStyle="1" w:styleId="27">
    <w:name w:val="Подпись к таблице (2)"/>
    <w:basedOn w:val="a"/>
    <w:link w:val="26"/>
    <w:rsid w:val="00556A1C"/>
    <w:pPr>
      <w:widowControl w:val="0"/>
      <w:shd w:val="clear" w:color="auto" w:fill="FFFFFF"/>
      <w:spacing w:line="0" w:lineRule="atLeast"/>
    </w:pPr>
    <w:rPr>
      <w:b/>
      <w:bCs/>
      <w:sz w:val="16"/>
      <w:szCs w:val="16"/>
      <w:lang w:eastAsia="en-US"/>
    </w:rPr>
  </w:style>
  <w:style w:type="character" w:customStyle="1" w:styleId="24pt">
    <w:name w:val="Основной текст (2) + 4 pt"/>
    <w:basedOn w:val="22"/>
    <w:rsid w:val="00556A1C"/>
    <w:rPr>
      <w:rFonts w:ascii="Times New Roman" w:eastAsia="Times New Roman" w:hAnsi="Times New Roman" w:cs="Times New Roman"/>
      <w:b w:val="0"/>
      <w:bCs w:val="0"/>
      <w:i w:val="0"/>
      <w:iCs w:val="0"/>
      <w:smallCaps w:val="0"/>
      <w:strike w:val="0"/>
      <w:color w:val="000000"/>
      <w:spacing w:val="0"/>
      <w:w w:val="100"/>
      <w:position w:val="0"/>
      <w:sz w:val="8"/>
      <w:szCs w:val="8"/>
      <w:u w:val="none"/>
      <w:lang w:val="ru-RU" w:eastAsia="ru-RU" w:bidi="ru-RU"/>
    </w:rPr>
  </w:style>
  <w:style w:type="character" w:customStyle="1" w:styleId="265pt">
    <w:name w:val="Основной текст (2) + 6;5 pt;Полужирный"/>
    <w:basedOn w:val="22"/>
    <w:rsid w:val="00556A1C"/>
    <w:rPr>
      <w:rFonts w:ascii="Times New Roman" w:eastAsia="Times New Roman" w:hAnsi="Times New Roman" w:cs="Times New Roman"/>
      <w:b/>
      <w:bCs/>
      <w:i w:val="0"/>
      <w:iCs w:val="0"/>
      <w:smallCaps w:val="0"/>
      <w:strike w:val="0"/>
      <w:color w:val="000000"/>
      <w:spacing w:val="0"/>
      <w:w w:val="100"/>
      <w:position w:val="0"/>
      <w:sz w:val="13"/>
      <w:szCs w:val="13"/>
      <w:u w:val="none"/>
      <w:lang w:val="ru-RU" w:eastAsia="ru-RU" w:bidi="ru-RU"/>
    </w:rPr>
  </w:style>
  <w:style w:type="character" w:customStyle="1" w:styleId="2BookmanOldStyle45pt">
    <w:name w:val="Основной текст (2) + Bookman Old Style;4;5 pt;Полужирный"/>
    <w:basedOn w:val="22"/>
    <w:rsid w:val="00556A1C"/>
    <w:rPr>
      <w:rFonts w:ascii="Bookman Old Style" w:eastAsia="Bookman Old Style" w:hAnsi="Bookman Old Style" w:cs="Bookman Old Style"/>
      <w:b/>
      <w:bCs/>
      <w:i w:val="0"/>
      <w:iCs w:val="0"/>
      <w:smallCaps w:val="0"/>
      <w:strike w:val="0"/>
      <w:color w:val="000000"/>
      <w:spacing w:val="0"/>
      <w:w w:val="100"/>
      <w:position w:val="0"/>
      <w:sz w:val="9"/>
      <w:szCs w:val="9"/>
      <w:u w:val="none"/>
      <w:lang w:val="ru-RU" w:eastAsia="ru-RU" w:bidi="ru-RU"/>
    </w:rPr>
  </w:style>
  <w:style w:type="character" w:customStyle="1" w:styleId="255pt">
    <w:name w:val="Основной текст (2) + 5;5 pt"/>
    <w:basedOn w:val="22"/>
    <w:rsid w:val="00556A1C"/>
    <w:rPr>
      <w:rFonts w:ascii="Times New Roman" w:eastAsia="Times New Roman" w:hAnsi="Times New Roman" w:cs="Times New Roman"/>
      <w:b w:val="0"/>
      <w:bCs w:val="0"/>
      <w:i w:val="0"/>
      <w:iCs w:val="0"/>
      <w:smallCaps w:val="0"/>
      <w:strike w:val="0"/>
      <w:color w:val="000000"/>
      <w:spacing w:val="0"/>
      <w:w w:val="100"/>
      <w:position w:val="0"/>
      <w:sz w:val="11"/>
      <w:szCs w:val="11"/>
      <w:u w:val="none"/>
      <w:lang w:val="ru-RU" w:eastAsia="ru-RU" w:bidi="ru-RU"/>
    </w:rPr>
  </w:style>
  <w:style w:type="character" w:customStyle="1" w:styleId="2BookmanOldStyle55pt">
    <w:name w:val="Основной текст (2) + Bookman Old Style;5;5 pt;Полужирный"/>
    <w:basedOn w:val="22"/>
    <w:rsid w:val="00556A1C"/>
    <w:rPr>
      <w:rFonts w:ascii="Bookman Old Style" w:eastAsia="Bookman Old Style" w:hAnsi="Bookman Old Style" w:cs="Bookman Old Style"/>
      <w:b/>
      <w:bCs/>
      <w:i w:val="0"/>
      <w:iCs w:val="0"/>
      <w:smallCaps w:val="0"/>
      <w:strike w:val="0"/>
      <w:color w:val="000000"/>
      <w:spacing w:val="0"/>
      <w:w w:val="100"/>
      <w:position w:val="0"/>
      <w:sz w:val="11"/>
      <w:szCs w:val="11"/>
      <w:u w:val="none"/>
      <w:lang w:val="ru-RU" w:eastAsia="ru-RU" w:bidi="ru-RU"/>
    </w:rPr>
  </w:style>
  <w:style w:type="character" w:customStyle="1" w:styleId="9">
    <w:name w:val="Основной текст (9)_"/>
    <w:basedOn w:val="a0"/>
    <w:link w:val="90"/>
    <w:rsid w:val="00556A1C"/>
    <w:rPr>
      <w:rFonts w:ascii="Trebuchet MS" w:eastAsia="Trebuchet MS" w:hAnsi="Trebuchet MS" w:cs="Trebuchet MS"/>
      <w:b/>
      <w:bCs/>
      <w:sz w:val="17"/>
      <w:szCs w:val="17"/>
      <w:shd w:val="clear" w:color="auto" w:fill="FFFFFF"/>
    </w:rPr>
  </w:style>
  <w:style w:type="paragraph" w:customStyle="1" w:styleId="90">
    <w:name w:val="Основной текст (9)"/>
    <w:basedOn w:val="a"/>
    <w:link w:val="9"/>
    <w:rsid w:val="00556A1C"/>
    <w:pPr>
      <w:widowControl w:val="0"/>
      <w:shd w:val="clear" w:color="auto" w:fill="FFFFFF"/>
      <w:spacing w:line="0" w:lineRule="atLeast"/>
      <w:jc w:val="center"/>
    </w:pPr>
    <w:rPr>
      <w:rFonts w:ascii="Trebuchet MS" w:eastAsia="Trebuchet MS" w:hAnsi="Trebuchet MS" w:cs="Trebuchet MS"/>
      <w:b/>
      <w:bCs/>
      <w:sz w:val="17"/>
      <w:szCs w:val="17"/>
      <w:lang w:eastAsia="en-US"/>
    </w:rPr>
  </w:style>
  <w:style w:type="character" w:customStyle="1" w:styleId="af9">
    <w:name w:val="Подпись к картинке_"/>
    <w:basedOn w:val="a0"/>
    <w:link w:val="afa"/>
    <w:rsid w:val="00556A1C"/>
    <w:rPr>
      <w:rFonts w:ascii="Arial Narrow" w:eastAsia="Arial Narrow" w:hAnsi="Arial Narrow" w:cs="Arial Narrow"/>
      <w:b/>
      <w:bCs/>
      <w:i/>
      <w:iCs/>
      <w:sz w:val="12"/>
      <w:szCs w:val="12"/>
      <w:shd w:val="clear" w:color="auto" w:fill="FFFFFF"/>
    </w:rPr>
  </w:style>
  <w:style w:type="paragraph" w:customStyle="1" w:styleId="afa">
    <w:name w:val="Подпись к картинке"/>
    <w:basedOn w:val="a"/>
    <w:link w:val="af9"/>
    <w:rsid w:val="00556A1C"/>
    <w:pPr>
      <w:widowControl w:val="0"/>
      <w:shd w:val="clear" w:color="auto" w:fill="FFFFFF"/>
      <w:spacing w:line="0" w:lineRule="atLeast"/>
    </w:pPr>
    <w:rPr>
      <w:rFonts w:ascii="Arial Narrow" w:eastAsia="Arial Narrow" w:hAnsi="Arial Narrow" w:cs="Arial Narrow"/>
      <w:b/>
      <w:bCs/>
      <w:i/>
      <w:iCs/>
      <w:sz w:val="12"/>
      <w:szCs w:val="12"/>
      <w:lang w:eastAsia="en-US"/>
    </w:rPr>
  </w:style>
  <w:style w:type="character" w:customStyle="1" w:styleId="100">
    <w:name w:val="Основной текст (10)_"/>
    <w:basedOn w:val="a0"/>
    <w:link w:val="101"/>
    <w:rsid w:val="00556A1C"/>
    <w:rPr>
      <w:rFonts w:ascii="Times New Roman" w:eastAsia="Times New Roman" w:hAnsi="Times New Roman" w:cs="Times New Roman"/>
      <w:b/>
      <w:bCs/>
      <w:sz w:val="20"/>
      <w:szCs w:val="20"/>
      <w:shd w:val="clear" w:color="auto" w:fill="FFFFFF"/>
    </w:rPr>
  </w:style>
  <w:style w:type="paragraph" w:customStyle="1" w:styleId="101">
    <w:name w:val="Основной текст (10)"/>
    <w:basedOn w:val="a"/>
    <w:link w:val="100"/>
    <w:rsid w:val="00556A1C"/>
    <w:pPr>
      <w:widowControl w:val="0"/>
      <w:shd w:val="clear" w:color="auto" w:fill="FFFFFF"/>
      <w:spacing w:after="60" w:line="0" w:lineRule="atLeast"/>
    </w:pPr>
    <w:rPr>
      <w:b/>
      <w:bCs/>
      <w:lang w:eastAsia="en-US"/>
    </w:rPr>
  </w:style>
  <w:style w:type="paragraph" w:styleId="afb">
    <w:name w:val="header"/>
    <w:basedOn w:val="a"/>
    <w:link w:val="afc"/>
    <w:unhideWhenUsed/>
    <w:rsid w:val="00556A1C"/>
    <w:pPr>
      <w:widowControl w:val="0"/>
      <w:tabs>
        <w:tab w:val="center" w:pos="4677"/>
        <w:tab w:val="right" w:pos="9355"/>
      </w:tabs>
    </w:pPr>
    <w:rPr>
      <w:rFonts w:ascii="Microsoft Sans Serif" w:eastAsia="Microsoft Sans Serif" w:hAnsi="Microsoft Sans Serif" w:cs="Microsoft Sans Serif"/>
      <w:color w:val="000000"/>
      <w:sz w:val="24"/>
      <w:szCs w:val="24"/>
      <w:lang w:bidi="ru-RU"/>
    </w:rPr>
  </w:style>
  <w:style w:type="character" w:customStyle="1" w:styleId="afc">
    <w:name w:val="Верхний колонтитул Знак"/>
    <w:basedOn w:val="a0"/>
    <w:link w:val="afb"/>
    <w:qFormat/>
    <w:rsid w:val="00556A1C"/>
    <w:rPr>
      <w:rFonts w:ascii="Microsoft Sans Serif" w:eastAsia="Microsoft Sans Serif" w:hAnsi="Microsoft Sans Serif" w:cs="Microsoft Sans Serif"/>
      <w:color w:val="000000"/>
      <w:sz w:val="24"/>
      <w:szCs w:val="24"/>
      <w:lang w:eastAsia="ru-RU" w:bidi="ru-RU"/>
    </w:rPr>
  </w:style>
  <w:style w:type="paragraph" w:styleId="afd">
    <w:name w:val="footer"/>
    <w:basedOn w:val="a"/>
    <w:link w:val="afe"/>
    <w:uiPriority w:val="99"/>
    <w:unhideWhenUsed/>
    <w:rsid w:val="00556A1C"/>
    <w:pPr>
      <w:widowControl w:val="0"/>
      <w:tabs>
        <w:tab w:val="center" w:pos="4677"/>
        <w:tab w:val="right" w:pos="9355"/>
      </w:tabs>
    </w:pPr>
    <w:rPr>
      <w:rFonts w:ascii="Microsoft Sans Serif" w:eastAsia="Microsoft Sans Serif" w:hAnsi="Microsoft Sans Serif" w:cs="Microsoft Sans Serif"/>
      <w:color w:val="000000"/>
      <w:sz w:val="24"/>
      <w:szCs w:val="24"/>
      <w:lang w:bidi="ru-RU"/>
    </w:rPr>
  </w:style>
  <w:style w:type="character" w:customStyle="1" w:styleId="afe">
    <w:name w:val="Нижний колонтитул Знак"/>
    <w:basedOn w:val="a0"/>
    <w:link w:val="afd"/>
    <w:uiPriority w:val="99"/>
    <w:qFormat/>
    <w:rsid w:val="00556A1C"/>
    <w:rPr>
      <w:rFonts w:ascii="Microsoft Sans Serif" w:eastAsia="Microsoft Sans Serif" w:hAnsi="Microsoft Sans Serif" w:cs="Microsoft Sans Serif"/>
      <w:color w:val="000000"/>
      <w:sz w:val="24"/>
      <w:szCs w:val="24"/>
      <w:lang w:eastAsia="ru-RU" w:bidi="ru-RU"/>
    </w:rPr>
  </w:style>
  <w:style w:type="character" w:customStyle="1" w:styleId="61">
    <w:name w:val="Заголовок №6_"/>
    <w:basedOn w:val="a0"/>
    <w:rsid w:val="008274AD"/>
    <w:rPr>
      <w:rFonts w:ascii="Times New Roman" w:eastAsia="Times New Roman" w:hAnsi="Times New Roman" w:cs="Times New Roman"/>
      <w:b w:val="0"/>
      <w:bCs w:val="0"/>
      <w:i w:val="0"/>
      <w:iCs w:val="0"/>
      <w:smallCaps w:val="0"/>
      <w:strike w:val="0"/>
      <w:sz w:val="28"/>
      <w:szCs w:val="28"/>
      <w:u w:val="none"/>
    </w:rPr>
  </w:style>
  <w:style w:type="character" w:customStyle="1" w:styleId="62">
    <w:name w:val="Заголовок №6"/>
    <w:basedOn w:val="61"/>
    <w:rsid w:val="008274AD"/>
    <w:rPr>
      <w:color w:val="000000"/>
      <w:spacing w:val="0"/>
      <w:w w:val="100"/>
      <w:position w:val="0"/>
      <w:u w:val="single"/>
      <w:lang w:val="ru-RU" w:eastAsia="ru-RU" w:bidi="ru-RU"/>
    </w:rPr>
  </w:style>
  <w:style w:type="character" w:customStyle="1" w:styleId="610pt">
    <w:name w:val="Основной текст (6) + 10 pt;Не полужирный"/>
    <w:basedOn w:val="6"/>
    <w:rsid w:val="008274AD"/>
    <w:rPr>
      <w:b/>
      <w:bCs/>
      <w:i w:val="0"/>
      <w:iCs w:val="0"/>
      <w:smallCaps w:val="0"/>
      <w:strike w:val="0"/>
      <w:color w:val="000000"/>
      <w:spacing w:val="0"/>
      <w:w w:val="100"/>
      <w:position w:val="0"/>
      <w:u w:val="none"/>
      <w:lang w:val="ru-RU" w:eastAsia="ru-RU" w:bidi="ru-RU"/>
    </w:rPr>
  </w:style>
  <w:style w:type="character" w:customStyle="1" w:styleId="43">
    <w:name w:val="Заголовок №4_"/>
    <w:basedOn w:val="a0"/>
    <w:link w:val="44"/>
    <w:rsid w:val="008274AD"/>
    <w:rPr>
      <w:rFonts w:ascii="Times New Roman" w:eastAsia="Times New Roman" w:hAnsi="Times New Roman" w:cs="Times New Roman"/>
      <w:sz w:val="28"/>
      <w:szCs w:val="28"/>
      <w:shd w:val="clear" w:color="auto" w:fill="FFFFFF"/>
    </w:rPr>
  </w:style>
  <w:style w:type="paragraph" w:customStyle="1" w:styleId="44">
    <w:name w:val="Заголовок №4"/>
    <w:basedOn w:val="a"/>
    <w:link w:val="43"/>
    <w:rsid w:val="008274AD"/>
    <w:pPr>
      <w:widowControl w:val="0"/>
      <w:shd w:val="clear" w:color="auto" w:fill="FFFFFF"/>
      <w:spacing w:after="240" w:line="0" w:lineRule="atLeast"/>
      <w:jc w:val="center"/>
      <w:outlineLvl w:val="3"/>
    </w:pPr>
    <w:rPr>
      <w:sz w:val="28"/>
      <w:szCs w:val="28"/>
      <w:lang w:eastAsia="en-US"/>
    </w:rPr>
  </w:style>
  <w:style w:type="character" w:customStyle="1" w:styleId="212pt">
    <w:name w:val="Основной текст (2) + 12 pt;Полужирный"/>
    <w:basedOn w:val="22"/>
    <w:rsid w:val="008274AD"/>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55pt0">
    <w:name w:val="Основной текст (2) + 5;5 pt;Полужирный"/>
    <w:basedOn w:val="22"/>
    <w:rsid w:val="008274AD"/>
    <w:rPr>
      <w:rFonts w:ascii="Times New Roman" w:eastAsia="Times New Roman" w:hAnsi="Times New Roman" w:cs="Times New Roman"/>
      <w:b/>
      <w:bCs/>
      <w:i w:val="0"/>
      <w:iCs w:val="0"/>
      <w:smallCaps w:val="0"/>
      <w:strike w:val="0"/>
      <w:color w:val="000000"/>
      <w:spacing w:val="0"/>
      <w:w w:val="100"/>
      <w:position w:val="0"/>
      <w:sz w:val="11"/>
      <w:szCs w:val="11"/>
      <w:u w:val="none"/>
      <w:lang w:val="ru-RU" w:eastAsia="ru-RU" w:bidi="ru-RU"/>
    </w:rPr>
  </w:style>
  <w:style w:type="character" w:customStyle="1" w:styleId="28">
    <w:name w:val="Подпись к картинке (2)_"/>
    <w:basedOn w:val="a0"/>
    <w:link w:val="29"/>
    <w:rsid w:val="008274AD"/>
    <w:rPr>
      <w:rFonts w:ascii="Times New Roman" w:eastAsia="Times New Roman" w:hAnsi="Times New Roman" w:cs="Times New Roman"/>
      <w:b/>
      <w:bCs/>
      <w:sz w:val="20"/>
      <w:szCs w:val="20"/>
      <w:shd w:val="clear" w:color="auto" w:fill="FFFFFF"/>
    </w:rPr>
  </w:style>
  <w:style w:type="paragraph" w:customStyle="1" w:styleId="29">
    <w:name w:val="Подпись к картинке (2)"/>
    <w:basedOn w:val="a"/>
    <w:link w:val="28"/>
    <w:rsid w:val="008274AD"/>
    <w:pPr>
      <w:widowControl w:val="0"/>
      <w:shd w:val="clear" w:color="auto" w:fill="FFFFFF"/>
      <w:spacing w:line="0" w:lineRule="atLeast"/>
    </w:pPr>
    <w:rPr>
      <w:b/>
      <w:bCs/>
      <w:lang w:eastAsia="en-US"/>
    </w:rPr>
  </w:style>
  <w:style w:type="character" w:customStyle="1" w:styleId="110">
    <w:name w:val="Основной текст (11)_"/>
    <w:basedOn w:val="a0"/>
    <w:link w:val="111"/>
    <w:rsid w:val="008274AD"/>
    <w:rPr>
      <w:rFonts w:ascii="Times New Roman" w:eastAsia="Times New Roman" w:hAnsi="Times New Roman" w:cs="Times New Roman"/>
      <w:b/>
      <w:bCs/>
      <w:sz w:val="19"/>
      <w:szCs w:val="19"/>
      <w:shd w:val="clear" w:color="auto" w:fill="FFFFFF"/>
    </w:rPr>
  </w:style>
  <w:style w:type="paragraph" w:customStyle="1" w:styleId="111">
    <w:name w:val="Основной текст (11)"/>
    <w:basedOn w:val="a"/>
    <w:link w:val="110"/>
    <w:rsid w:val="008274AD"/>
    <w:pPr>
      <w:widowControl w:val="0"/>
      <w:shd w:val="clear" w:color="auto" w:fill="FFFFFF"/>
      <w:spacing w:line="0" w:lineRule="atLeast"/>
    </w:pPr>
    <w:rPr>
      <w:b/>
      <w:bCs/>
      <w:sz w:val="19"/>
      <w:szCs w:val="19"/>
      <w:lang w:eastAsia="en-US"/>
    </w:rPr>
  </w:style>
  <w:style w:type="character" w:customStyle="1" w:styleId="23pt">
    <w:name w:val="Основной текст (2) + Интервал 3 pt"/>
    <w:basedOn w:val="22"/>
    <w:rsid w:val="00803F1B"/>
    <w:rPr>
      <w:rFonts w:ascii="Times New Roman" w:eastAsia="Times New Roman" w:hAnsi="Times New Roman" w:cs="Times New Roman"/>
      <w:b w:val="0"/>
      <w:bCs w:val="0"/>
      <w:i w:val="0"/>
      <w:iCs w:val="0"/>
      <w:smallCaps w:val="0"/>
      <w:strike w:val="0"/>
      <w:color w:val="000000"/>
      <w:spacing w:val="70"/>
      <w:w w:val="100"/>
      <w:position w:val="0"/>
      <w:sz w:val="28"/>
      <w:szCs w:val="28"/>
      <w:u w:val="none"/>
      <w:lang w:val="ru-RU" w:eastAsia="ru-RU" w:bidi="ru-RU"/>
    </w:rPr>
  </w:style>
  <w:style w:type="character" w:customStyle="1" w:styleId="212pt0">
    <w:name w:val="Основной текст (2) + 12 pt"/>
    <w:basedOn w:val="22"/>
    <w:rsid w:val="00803F1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115pt">
    <w:name w:val="Основной текст (2) + 11;5 pt;Полужирный"/>
    <w:basedOn w:val="22"/>
    <w:rsid w:val="00803F1B"/>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2Garamond7pt">
    <w:name w:val="Основной текст (2) + Garamond;7 pt"/>
    <w:basedOn w:val="22"/>
    <w:rsid w:val="00803F1B"/>
    <w:rPr>
      <w:rFonts w:ascii="Garamond" w:eastAsia="Garamond" w:hAnsi="Garamond" w:cs="Garamond"/>
      <w:b w:val="0"/>
      <w:bCs w:val="0"/>
      <w:i w:val="0"/>
      <w:iCs w:val="0"/>
      <w:smallCaps w:val="0"/>
      <w:strike w:val="0"/>
      <w:color w:val="000000"/>
      <w:spacing w:val="0"/>
      <w:w w:val="100"/>
      <w:position w:val="0"/>
      <w:sz w:val="14"/>
      <w:szCs w:val="14"/>
      <w:u w:val="none"/>
      <w:lang w:val="ru-RU" w:eastAsia="ru-RU" w:bidi="ru-RU"/>
    </w:rPr>
  </w:style>
  <w:style w:type="character" w:customStyle="1" w:styleId="2Garamond65pt">
    <w:name w:val="Основной текст (2) + Garamond;6;5 pt;Курсив"/>
    <w:basedOn w:val="22"/>
    <w:rsid w:val="00803F1B"/>
    <w:rPr>
      <w:rFonts w:ascii="Garamond" w:eastAsia="Garamond" w:hAnsi="Garamond" w:cs="Garamond"/>
      <w:b w:val="0"/>
      <w:bCs w:val="0"/>
      <w:i/>
      <w:iCs/>
      <w:smallCaps w:val="0"/>
      <w:strike w:val="0"/>
      <w:color w:val="000000"/>
      <w:spacing w:val="0"/>
      <w:w w:val="100"/>
      <w:position w:val="0"/>
      <w:sz w:val="13"/>
      <w:szCs w:val="13"/>
      <w:u w:val="none"/>
      <w:lang w:val="ru-RU" w:eastAsia="ru-RU" w:bidi="ru-RU"/>
    </w:rPr>
  </w:style>
  <w:style w:type="character" w:customStyle="1" w:styleId="275pt0">
    <w:name w:val="Основной текст (2) + 7;5 pt"/>
    <w:basedOn w:val="22"/>
    <w:rsid w:val="00803F1B"/>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2105pt0">
    <w:name w:val="Основной текст (2) + 10;5 pt"/>
    <w:basedOn w:val="22"/>
    <w:rsid w:val="00803F1B"/>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75pt1">
    <w:name w:val="Основной текст (2) + 7;5 pt;Курсив"/>
    <w:basedOn w:val="22"/>
    <w:rsid w:val="00803F1B"/>
    <w:rPr>
      <w:rFonts w:ascii="Times New Roman" w:eastAsia="Times New Roman" w:hAnsi="Times New Roman" w:cs="Times New Roman"/>
      <w:b w:val="0"/>
      <w:bCs w:val="0"/>
      <w:i/>
      <w:iCs/>
      <w:smallCaps w:val="0"/>
      <w:strike w:val="0"/>
      <w:color w:val="000000"/>
      <w:spacing w:val="0"/>
      <w:w w:val="100"/>
      <w:position w:val="0"/>
      <w:sz w:val="15"/>
      <w:szCs w:val="15"/>
      <w:u w:val="none"/>
      <w:lang w:val="ru-RU" w:eastAsia="ru-RU" w:bidi="ru-RU"/>
    </w:rPr>
  </w:style>
  <w:style w:type="character" w:customStyle="1" w:styleId="2FranklinGothicHeavy17pt">
    <w:name w:val="Основной текст (2) + Franklin Gothic Heavy;17 pt"/>
    <w:basedOn w:val="22"/>
    <w:rsid w:val="00803F1B"/>
    <w:rPr>
      <w:rFonts w:ascii="Franklin Gothic Heavy" w:eastAsia="Franklin Gothic Heavy" w:hAnsi="Franklin Gothic Heavy" w:cs="Franklin Gothic Heavy"/>
      <w:b w:val="0"/>
      <w:bCs w:val="0"/>
      <w:i w:val="0"/>
      <w:iCs w:val="0"/>
      <w:smallCaps w:val="0"/>
      <w:strike w:val="0"/>
      <w:color w:val="000000"/>
      <w:spacing w:val="0"/>
      <w:w w:val="100"/>
      <w:position w:val="0"/>
      <w:sz w:val="34"/>
      <w:szCs w:val="34"/>
      <w:u w:val="none"/>
      <w:lang w:val="ru-RU" w:eastAsia="ru-RU" w:bidi="ru-RU"/>
    </w:rPr>
  </w:style>
  <w:style w:type="paragraph" w:customStyle="1" w:styleId="paragraph">
    <w:name w:val="paragraph"/>
    <w:basedOn w:val="a"/>
    <w:rsid w:val="005A4A5C"/>
    <w:pPr>
      <w:spacing w:before="100" w:beforeAutospacing="1" w:after="100" w:afterAutospacing="1"/>
    </w:pPr>
    <w:rPr>
      <w:sz w:val="24"/>
      <w:szCs w:val="24"/>
    </w:rPr>
  </w:style>
  <w:style w:type="character" w:customStyle="1" w:styleId="normaltextrun">
    <w:name w:val="normaltextrun"/>
    <w:basedOn w:val="a0"/>
    <w:rsid w:val="005A4A5C"/>
  </w:style>
  <w:style w:type="character" w:customStyle="1" w:styleId="eop">
    <w:name w:val="eop"/>
    <w:basedOn w:val="a0"/>
    <w:rsid w:val="005A4A5C"/>
  </w:style>
  <w:style w:type="character" w:customStyle="1" w:styleId="contextualspellingandgrammarerror">
    <w:name w:val="contextualspellingandgrammarerror"/>
    <w:basedOn w:val="a0"/>
    <w:rsid w:val="005A4A5C"/>
  </w:style>
  <w:style w:type="character" w:customStyle="1" w:styleId="button-search">
    <w:name w:val="button-search"/>
    <w:basedOn w:val="a0"/>
    <w:rsid w:val="005A4A5C"/>
  </w:style>
  <w:style w:type="paragraph" w:customStyle="1" w:styleId="Heading2">
    <w:name w:val="Heading 2"/>
    <w:basedOn w:val="a"/>
    <w:uiPriority w:val="1"/>
    <w:qFormat/>
    <w:rsid w:val="005A4A5C"/>
    <w:pPr>
      <w:widowControl w:val="0"/>
      <w:autoSpaceDE w:val="0"/>
      <w:autoSpaceDN w:val="0"/>
      <w:ind w:left="67"/>
      <w:outlineLvl w:val="2"/>
    </w:pPr>
    <w:rPr>
      <w:b/>
      <w:bCs/>
      <w:sz w:val="28"/>
      <w:szCs w:val="28"/>
      <w:lang w:eastAsia="en-US"/>
    </w:rPr>
  </w:style>
  <w:style w:type="paragraph" w:customStyle="1" w:styleId="aff">
    <w:name w:val="Знак"/>
    <w:basedOn w:val="a"/>
    <w:rsid w:val="00F673B1"/>
    <w:pPr>
      <w:spacing w:before="100" w:beforeAutospacing="1" w:after="100" w:afterAutospacing="1"/>
    </w:pPr>
    <w:rPr>
      <w:rFonts w:ascii="Tahoma" w:hAnsi="Tahoma"/>
      <w:lang w:val="en-US" w:eastAsia="en-US"/>
    </w:rPr>
  </w:style>
  <w:style w:type="character" w:styleId="aff0">
    <w:name w:val="page number"/>
    <w:basedOn w:val="a0"/>
    <w:qFormat/>
    <w:rsid w:val="00F673B1"/>
  </w:style>
  <w:style w:type="paragraph" w:customStyle="1" w:styleId="14">
    <w:name w:val="Без интервала1"/>
    <w:link w:val="NoSpacingChar"/>
    <w:qFormat/>
    <w:rsid w:val="00F673B1"/>
    <w:pPr>
      <w:spacing w:after="0" w:line="240" w:lineRule="auto"/>
    </w:pPr>
    <w:rPr>
      <w:rFonts w:ascii="Calibri" w:eastAsia="Times New Roman" w:hAnsi="Calibri" w:cs="Calibri"/>
      <w:lang w:eastAsia="ru-RU"/>
    </w:rPr>
  </w:style>
  <w:style w:type="character" w:customStyle="1" w:styleId="NoSpacingChar">
    <w:name w:val="No Spacing Char"/>
    <w:link w:val="14"/>
    <w:locked/>
    <w:rsid w:val="00F673B1"/>
    <w:rPr>
      <w:rFonts w:ascii="Calibri" w:eastAsia="Times New Roman" w:hAnsi="Calibri" w:cs="Calibri"/>
      <w:lang w:eastAsia="ru-RU"/>
    </w:rPr>
  </w:style>
  <w:style w:type="paragraph" w:styleId="aff1">
    <w:name w:val="Normal (Web)"/>
    <w:basedOn w:val="a"/>
    <w:uiPriority w:val="99"/>
    <w:qFormat/>
    <w:rsid w:val="00F673B1"/>
    <w:pPr>
      <w:spacing w:before="100" w:beforeAutospacing="1" w:after="100" w:afterAutospacing="1"/>
    </w:pPr>
    <w:rPr>
      <w:rFonts w:ascii="Calibri" w:hAnsi="Calibri"/>
      <w:sz w:val="24"/>
      <w:szCs w:val="24"/>
    </w:rPr>
  </w:style>
  <w:style w:type="character" w:styleId="aff2">
    <w:name w:val="Emphasis"/>
    <w:qFormat/>
    <w:rsid w:val="00F673B1"/>
    <w:rPr>
      <w:i/>
      <w:iCs/>
    </w:rPr>
  </w:style>
  <w:style w:type="character" w:styleId="aff3">
    <w:name w:val="Strong"/>
    <w:uiPriority w:val="22"/>
    <w:qFormat/>
    <w:rsid w:val="00F673B1"/>
    <w:rPr>
      <w:b/>
      <w:bCs/>
    </w:rPr>
  </w:style>
  <w:style w:type="paragraph" w:customStyle="1" w:styleId="aff4">
    <w:name w:val="Знак"/>
    <w:basedOn w:val="a"/>
    <w:rsid w:val="00F673B1"/>
    <w:pPr>
      <w:spacing w:before="100" w:beforeAutospacing="1" w:after="100" w:afterAutospacing="1"/>
    </w:pPr>
    <w:rPr>
      <w:rFonts w:ascii="Tahoma" w:hAnsi="Tahoma"/>
      <w:lang w:val="en-US" w:eastAsia="en-US"/>
    </w:rPr>
  </w:style>
  <w:style w:type="paragraph" w:customStyle="1" w:styleId="ConsPlusNonformat">
    <w:name w:val="ConsPlusNonformat"/>
    <w:qFormat/>
    <w:rsid w:val="00F673B1"/>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5">
    <w:name w:val="Нормальный (таблица)"/>
    <w:basedOn w:val="a"/>
    <w:next w:val="a"/>
    <w:uiPriority w:val="99"/>
    <w:qFormat/>
    <w:rsid w:val="00F673B1"/>
    <w:pPr>
      <w:widowControl w:val="0"/>
      <w:autoSpaceDE w:val="0"/>
      <w:autoSpaceDN w:val="0"/>
      <w:adjustRightInd w:val="0"/>
      <w:jc w:val="both"/>
    </w:pPr>
    <w:rPr>
      <w:rFonts w:ascii="Times New Roman CYR" w:hAnsi="Times New Roman CYR" w:cs="Times New Roman CYR"/>
      <w:sz w:val="24"/>
      <w:szCs w:val="24"/>
    </w:rPr>
  </w:style>
  <w:style w:type="paragraph" w:customStyle="1" w:styleId="15">
    <w:name w:val="Абзац списка1"/>
    <w:basedOn w:val="a"/>
    <w:rsid w:val="00F673B1"/>
    <w:pPr>
      <w:spacing w:after="200" w:line="276" w:lineRule="auto"/>
      <w:ind w:left="720"/>
    </w:pPr>
    <w:rPr>
      <w:rFonts w:ascii="Calibri" w:hAnsi="Calibri" w:cs="Calibri"/>
      <w:sz w:val="22"/>
      <w:szCs w:val="22"/>
      <w:lang w:eastAsia="en-US"/>
    </w:rPr>
  </w:style>
  <w:style w:type="character" w:customStyle="1" w:styleId="ConsPlusNormal0">
    <w:name w:val="ConsPlusNormal Знак"/>
    <w:locked/>
    <w:rsid w:val="00F673B1"/>
    <w:rPr>
      <w:rFonts w:ascii="Arial" w:hAnsi="Arial" w:cs="Arial"/>
      <w:lang w:val="ru-RU" w:eastAsia="ru-RU" w:bidi="ar-SA"/>
    </w:rPr>
  </w:style>
  <w:style w:type="paragraph" w:customStyle="1" w:styleId="ConsNormal">
    <w:name w:val="ConsNormal"/>
    <w:qFormat/>
    <w:rsid w:val="00F673B1"/>
    <w:pPr>
      <w:widowControl w:val="0"/>
      <w:autoSpaceDE w:val="0"/>
      <w:autoSpaceDN w:val="0"/>
      <w:adjustRightInd w:val="0"/>
      <w:spacing w:after="0" w:line="240" w:lineRule="auto"/>
      <w:ind w:right="19772" w:firstLine="720"/>
    </w:pPr>
    <w:rPr>
      <w:rFonts w:ascii="Arial" w:eastAsia="Calibri" w:hAnsi="Arial" w:cs="Arial"/>
      <w:sz w:val="38"/>
      <w:szCs w:val="38"/>
      <w:lang w:eastAsia="ru-RU"/>
    </w:rPr>
  </w:style>
  <w:style w:type="paragraph" w:customStyle="1" w:styleId="16">
    <w:name w:val="нум список 1"/>
    <w:basedOn w:val="a"/>
    <w:rsid w:val="00F673B1"/>
    <w:pPr>
      <w:tabs>
        <w:tab w:val="left" w:pos="360"/>
      </w:tabs>
      <w:spacing w:before="120" w:after="120"/>
      <w:jc w:val="both"/>
    </w:pPr>
    <w:rPr>
      <w:rFonts w:eastAsia="Calibri"/>
      <w:sz w:val="24"/>
      <w:szCs w:val="24"/>
      <w:lang w:eastAsia="ar-SA"/>
    </w:rPr>
  </w:style>
  <w:style w:type="paragraph" w:customStyle="1" w:styleId="aff6">
    <w:name w:val="Таблицы (моноширинный)"/>
    <w:basedOn w:val="a"/>
    <w:next w:val="a"/>
    <w:uiPriority w:val="99"/>
    <w:rsid w:val="00F673B1"/>
    <w:pPr>
      <w:widowControl w:val="0"/>
      <w:autoSpaceDE w:val="0"/>
      <w:autoSpaceDN w:val="0"/>
      <w:adjustRightInd w:val="0"/>
      <w:jc w:val="both"/>
    </w:pPr>
    <w:rPr>
      <w:rFonts w:ascii="Courier New" w:hAnsi="Courier New" w:cs="Courier New"/>
    </w:rPr>
  </w:style>
  <w:style w:type="paragraph" w:customStyle="1" w:styleId="17">
    <w:name w:val="Обычный1"/>
    <w:qFormat/>
    <w:rsid w:val="00F673B1"/>
    <w:pPr>
      <w:widowControl w:val="0"/>
      <w:suppressAutoHyphens/>
      <w:spacing w:after="0" w:line="240" w:lineRule="auto"/>
    </w:pPr>
    <w:rPr>
      <w:rFonts w:ascii="Times New Roman" w:eastAsia="DejaVu Sans" w:hAnsi="Times New Roman" w:cs="DejaVu Sans"/>
      <w:color w:val="00000A"/>
      <w:sz w:val="24"/>
      <w:szCs w:val="24"/>
      <w:lang w:eastAsia="zh-CN" w:bidi="hi-IN"/>
    </w:rPr>
  </w:style>
  <w:style w:type="paragraph" w:customStyle="1" w:styleId="210">
    <w:name w:val="Основной текст с отступом 21"/>
    <w:basedOn w:val="a"/>
    <w:rsid w:val="00F673B1"/>
    <w:pPr>
      <w:suppressAutoHyphens/>
      <w:ind w:firstLine="540"/>
      <w:jc w:val="both"/>
    </w:pPr>
    <w:rPr>
      <w:color w:val="000000"/>
      <w:sz w:val="28"/>
      <w:szCs w:val="24"/>
      <w:lang w:eastAsia="ar-SA"/>
    </w:rPr>
  </w:style>
  <w:style w:type="paragraph" w:customStyle="1" w:styleId="formattext">
    <w:name w:val="formattext"/>
    <w:basedOn w:val="a"/>
    <w:rsid w:val="00F673B1"/>
    <w:pPr>
      <w:spacing w:before="100" w:beforeAutospacing="1" w:after="100" w:afterAutospacing="1"/>
    </w:pPr>
    <w:rPr>
      <w:sz w:val="24"/>
      <w:szCs w:val="24"/>
    </w:rPr>
  </w:style>
  <w:style w:type="paragraph" w:customStyle="1" w:styleId="18">
    <w:name w:val="Без интервала1"/>
    <w:qFormat/>
    <w:rsid w:val="00F673B1"/>
    <w:pPr>
      <w:spacing w:after="0" w:line="240" w:lineRule="auto"/>
    </w:pPr>
    <w:rPr>
      <w:rFonts w:ascii="Calibri" w:eastAsia="Times New Roman" w:hAnsi="Calibri" w:cs="Calibri"/>
      <w:lang w:eastAsia="ru-RU"/>
    </w:rPr>
  </w:style>
  <w:style w:type="character" w:customStyle="1" w:styleId="frgu-content-accordeon">
    <w:name w:val="frgu-content-accordeon"/>
    <w:rsid w:val="00F673B1"/>
  </w:style>
  <w:style w:type="paragraph" w:customStyle="1" w:styleId="ng-scope">
    <w:name w:val="ng-scope"/>
    <w:basedOn w:val="a"/>
    <w:rsid w:val="00F673B1"/>
    <w:pPr>
      <w:spacing w:before="100" w:beforeAutospacing="1" w:after="100" w:afterAutospacing="1"/>
    </w:pPr>
    <w:rPr>
      <w:sz w:val="24"/>
      <w:szCs w:val="24"/>
    </w:rPr>
  </w:style>
  <w:style w:type="paragraph" w:styleId="aff7">
    <w:name w:val="No Spacing"/>
    <w:link w:val="aff8"/>
    <w:uiPriority w:val="1"/>
    <w:qFormat/>
    <w:rsid w:val="00F673B1"/>
    <w:pPr>
      <w:spacing w:after="0" w:line="240" w:lineRule="auto"/>
    </w:pPr>
    <w:rPr>
      <w:rFonts w:ascii="Times New Roman" w:eastAsia="Times New Roman" w:hAnsi="Times New Roman" w:cs="Times New Roman"/>
      <w:sz w:val="24"/>
      <w:szCs w:val="24"/>
      <w:lang w:eastAsia="ru-RU"/>
    </w:rPr>
  </w:style>
  <w:style w:type="paragraph" w:customStyle="1" w:styleId="Heading">
    <w:name w:val="Heading"/>
    <w:uiPriority w:val="99"/>
    <w:semiHidden/>
    <w:rsid w:val="00F673B1"/>
    <w:pPr>
      <w:autoSpaceDE w:val="0"/>
      <w:autoSpaceDN w:val="0"/>
      <w:adjustRightInd w:val="0"/>
      <w:spacing w:after="0" w:line="240" w:lineRule="auto"/>
      <w:ind w:firstLine="709"/>
      <w:jc w:val="both"/>
    </w:pPr>
    <w:rPr>
      <w:rFonts w:ascii="Arial" w:eastAsia="Times New Roman" w:hAnsi="Arial" w:cs="Arial"/>
      <w:b/>
      <w:bCs/>
      <w:lang w:eastAsia="ru-RU"/>
    </w:rPr>
  </w:style>
  <w:style w:type="character" w:customStyle="1" w:styleId="aff9">
    <w:name w:val="Основной текст_"/>
    <w:link w:val="45"/>
    <w:locked/>
    <w:rsid w:val="00F673B1"/>
    <w:rPr>
      <w:sz w:val="26"/>
      <w:szCs w:val="26"/>
      <w:shd w:val="clear" w:color="auto" w:fill="FFFFFF"/>
    </w:rPr>
  </w:style>
  <w:style w:type="paragraph" w:customStyle="1" w:styleId="45">
    <w:name w:val="Основной текст4"/>
    <w:basedOn w:val="a"/>
    <w:link w:val="aff9"/>
    <w:qFormat/>
    <w:rsid w:val="00F673B1"/>
    <w:pPr>
      <w:shd w:val="clear" w:color="auto" w:fill="FFFFFF"/>
      <w:spacing w:line="324" w:lineRule="exact"/>
      <w:ind w:hanging="1000"/>
      <w:jc w:val="both"/>
    </w:pPr>
    <w:rPr>
      <w:rFonts w:asciiTheme="minorHAnsi" w:eastAsiaTheme="minorHAnsi" w:hAnsiTheme="minorHAnsi" w:cstheme="minorBidi"/>
      <w:sz w:val="26"/>
      <w:szCs w:val="26"/>
      <w:lang w:eastAsia="en-US"/>
    </w:rPr>
  </w:style>
  <w:style w:type="paragraph" w:customStyle="1" w:styleId="headertext">
    <w:name w:val="headertext"/>
    <w:basedOn w:val="a"/>
    <w:qFormat/>
    <w:rsid w:val="00F673B1"/>
    <w:pPr>
      <w:spacing w:before="100" w:beforeAutospacing="1" w:after="100" w:afterAutospacing="1"/>
    </w:pPr>
    <w:rPr>
      <w:sz w:val="24"/>
      <w:szCs w:val="24"/>
    </w:rPr>
  </w:style>
  <w:style w:type="paragraph" w:customStyle="1" w:styleId="s1">
    <w:name w:val="s_1"/>
    <w:basedOn w:val="a"/>
    <w:rsid w:val="00F673B1"/>
    <w:pPr>
      <w:spacing w:before="100" w:beforeAutospacing="1" w:after="100" w:afterAutospacing="1"/>
    </w:pPr>
    <w:rPr>
      <w:sz w:val="24"/>
      <w:szCs w:val="24"/>
    </w:rPr>
  </w:style>
  <w:style w:type="paragraph" w:customStyle="1" w:styleId="ConsPlusTitle">
    <w:name w:val="ConsPlusTitle"/>
    <w:rsid w:val="00CD4C6A"/>
    <w:pPr>
      <w:widowControl w:val="0"/>
      <w:suppressAutoHyphens/>
      <w:autoSpaceDE w:val="0"/>
      <w:spacing w:after="0" w:line="240" w:lineRule="auto"/>
    </w:pPr>
    <w:rPr>
      <w:rFonts w:ascii="Arial" w:eastAsia="Arial" w:hAnsi="Arial" w:cs="Arial"/>
      <w:b/>
      <w:bCs/>
      <w:sz w:val="20"/>
      <w:szCs w:val="20"/>
      <w:lang w:eastAsia="ar-SA"/>
    </w:rPr>
  </w:style>
  <w:style w:type="character" w:customStyle="1" w:styleId="pt-a0">
    <w:name w:val="pt-a0"/>
    <w:rsid w:val="00CD4C6A"/>
  </w:style>
  <w:style w:type="paragraph" w:customStyle="1" w:styleId="pt-a">
    <w:name w:val="pt-a"/>
    <w:basedOn w:val="a"/>
    <w:rsid w:val="00CD4C6A"/>
    <w:pPr>
      <w:spacing w:before="100" w:beforeAutospacing="1" w:after="100" w:afterAutospacing="1"/>
    </w:pPr>
    <w:rPr>
      <w:sz w:val="24"/>
      <w:szCs w:val="24"/>
    </w:rPr>
  </w:style>
  <w:style w:type="paragraph" w:styleId="35">
    <w:name w:val="Body Text Indent 3"/>
    <w:basedOn w:val="a"/>
    <w:link w:val="36"/>
    <w:rsid w:val="00040B6D"/>
    <w:pPr>
      <w:spacing w:after="120"/>
      <w:ind w:left="283"/>
    </w:pPr>
    <w:rPr>
      <w:sz w:val="16"/>
      <w:szCs w:val="16"/>
    </w:rPr>
  </w:style>
  <w:style w:type="character" w:customStyle="1" w:styleId="36">
    <w:name w:val="Основной текст с отступом 3 Знак"/>
    <w:basedOn w:val="a0"/>
    <w:link w:val="35"/>
    <w:rsid w:val="00040B6D"/>
    <w:rPr>
      <w:rFonts w:ascii="Times New Roman" w:eastAsia="Times New Roman" w:hAnsi="Times New Roman" w:cs="Times New Roman"/>
      <w:sz w:val="16"/>
      <w:szCs w:val="16"/>
      <w:lang w:eastAsia="ru-RU"/>
    </w:rPr>
  </w:style>
  <w:style w:type="paragraph" w:styleId="affa">
    <w:name w:val="Body Text"/>
    <w:basedOn w:val="a"/>
    <w:link w:val="affb"/>
    <w:rsid w:val="00040B6D"/>
    <w:pPr>
      <w:spacing w:after="120"/>
    </w:pPr>
  </w:style>
  <w:style w:type="character" w:customStyle="1" w:styleId="affb">
    <w:name w:val="Основной текст Знак"/>
    <w:basedOn w:val="a0"/>
    <w:link w:val="affa"/>
    <w:qFormat/>
    <w:rsid w:val="00040B6D"/>
    <w:rPr>
      <w:rFonts w:ascii="Times New Roman" w:eastAsia="Times New Roman" w:hAnsi="Times New Roman" w:cs="Times New Roman"/>
      <w:sz w:val="20"/>
      <w:szCs w:val="20"/>
      <w:lang w:eastAsia="ru-RU"/>
    </w:rPr>
  </w:style>
  <w:style w:type="paragraph" w:customStyle="1" w:styleId="western">
    <w:name w:val="western"/>
    <w:basedOn w:val="a"/>
    <w:rsid w:val="00040B6D"/>
    <w:pPr>
      <w:spacing w:before="100" w:beforeAutospacing="1" w:after="115"/>
    </w:pPr>
    <w:rPr>
      <w:color w:val="000000"/>
      <w:sz w:val="24"/>
      <w:szCs w:val="24"/>
    </w:rPr>
  </w:style>
  <w:style w:type="character" w:customStyle="1" w:styleId="highlighthighlightactive">
    <w:name w:val="highlight highlight_active"/>
    <w:basedOn w:val="a0"/>
    <w:rsid w:val="00040B6D"/>
  </w:style>
  <w:style w:type="character" w:customStyle="1" w:styleId="211pt">
    <w:name w:val="Основной текст (2) + 11 pt;Полужирный"/>
    <w:basedOn w:val="22"/>
    <w:rsid w:val="007279AC"/>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211pt0pt">
    <w:name w:val="Основной текст (2) + 11 pt;Интервал 0 pt"/>
    <w:basedOn w:val="22"/>
    <w:rsid w:val="007279AC"/>
    <w:rPr>
      <w:rFonts w:ascii="Times New Roman" w:eastAsia="Times New Roman" w:hAnsi="Times New Roman" w:cs="Times New Roman"/>
      <w:b w:val="0"/>
      <w:bCs w:val="0"/>
      <w:i w:val="0"/>
      <w:iCs w:val="0"/>
      <w:smallCaps w:val="0"/>
      <w:strike w:val="0"/>
      <w:color w:val="000000"/>
      <w:spacing w:val="-10"/>
      <w:w w:val="100"/>
      <w:position w:val="0"/>
      <w:sz w:val="22"/>
      <w:szCs w:val="22"/>
      <w:u w:val="none"/>
      <w:lang w:val="ru-RU" w:eastAsia="ru-RU" w:bidi="ru-RU"/>
    </w:rPr>
  </w:style>
  <w:style w:type="character" w:customStyle="1" w:styleId="2Sylfaen105pt">
    <w:name w:val="Основной текст (2) + Sylfaen;10;5 pt"/>
    <w:basedOn w:val="22"/>
    <w:rsid w:val="007279AC"/>
    <w:rPr>
      <w:rFonts w:ascii="Sylfaen" w:eastAsia="Sylfaen" w:hAnsi="Sylfaen" w:cs="Sylfaen"/>
      <w:b w:val="0"/>
      <w:bCs w:val="0"/>
      <w:i w:val="0"/>
      <w:iCs w:val="0"/>
      <w:smallCaps w:val="0"/>
      <w:strike w:val="0"/>
      <w:color w:val="000000"/>
      <w:spacing w:val="0"/>
      <w:w w:val="100"/>
      <w:position w:val="0"/>
      <w:sz w:val="21"/>
      <w:szCs w:val="21"/>
      <w:u w:val="none"/>
      <w:lang w:val="ru-RU" w:eastAsia="ru-RU" w:bidi="ru-RU"/>
    </w:rPr>
  </w:style>
  <w:style w:type="character" w:customStyle="1" w:styleId="295pt">
    <w:name w:val="Основной текст (2) + 9;5 pt"/>
    <w:basedOn w:val="22"/>
    <w:rsid w:val="007279AC"/>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29pt2pt">
    <w:name w:val="Основной текст (2) + 9 pt;Интервал 2 pt"/>
    <w:basedOn w:val="22"/>
    <w:rsid w:val="007279AC"/>
    <w:rPr>
      <w:rFonts w:ascii="Times New Roman" w:eastAsia="Times New Roman" w:hAnsi="Times New Roman" w:cs="Times New Roman"/>
      <w:b w:val="0"/>
      <w:bCs w:val="0"/>
      <w:i w:val="0"/>
      <w:iCs w:val="0"/>
      <w:smallCaps w:val="0"/>
      <w:strike w:val="0"/>
      <w:color w:val="000000"/>
      <w:spacing w:val="40"/>
      <w:w w:val="100"/>
      <w:position w:val="0"/>
      <w:sz w:val="18"/>
      <w:szCs w:val="18"/>
      <w:u w:val="none"/>
      <w:lang w:val="en-US" w:eastAsia="en-US" w:bidi="en-US"/>
    </w:rPr>
  </w:style>
  <w:style w:type="character" w:customStyle="1" w:styleId="295pt-1pt">
    <w:name w:val="Основной текст (2) + 9;5 pt;Курсив;Интервал -1 pt"/>
    <w:basedOn w:val="22"/>
    <w:rsid w:val="007279AC"/>
    <w:rPr>
      <w:rFonts w:ascii="Times New Roman" w:eastAsia="Times New Roman" w:hAnsi="Times New Roman" w:cs="Times New Roman"/>
      <w:b w:val="0"/>
      <w:bCs w:val="0"/>
      <w:i/>
      <w:iCs/>
      <w:smallCaps w:val="0"/>
      <w:strike w:val="0"/>
      <w:color w:val="000000"/>
      <w:spacing w:val="-20"/>
      <w:w w:val="100"/>
      <w:position w:val="0"/>
      <w:sz w:val="19"/>
      <w:szCs w:val="19"/>
      <w:u w:val="none"/>
      <w:lang w:val="ru-RU" w:eastAsia="ru-RU" w:bidi="ru-RU"/>
    </w:rPr>
  </w:style>
  <w:style w:type="character" w:customStyle="1" w:styleId="285pt">
    <w:name w:val="Основной текст (2) + 8;5 pt;Полужирный"/>
    <w:basedOn w:val="22"/>
    <w:rsid w:val="007279AC"/>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7pt">
    <w:name w:val="Основной текст (2) + 7 pt"/>
    <w:basedOn w:val="22"/>
    <w:rsid w:val="008B1A0B"/>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eastAsia="ru-RU" w:bidi="ru-RU"/>
    </w:rPr>
  </w:style>
  <w:style w:type="character" w:customStyle="1" w:styleId="2Tahoma65pt">
    <w:name w:val="Основной текст (2) + Tahoma;6;5 pt"/>
    <w:basedOn w:val="22"/>
    <w:rsid w:val="008B1A0B"/>
    <w:rPr>
      <w:rFonts w:ascii="Tahoma" w:eastAsia="Tahoma" w:hAnsi="Tahoma" w:cs="Tahoma"/>
      <w:b/>
      <w:bCs/>
      <w:i w:val="0"/>
      <w:iCs w:val="0"/>
      <w:smallCaps w:val="0"/>
      <w:strike w:val="0"/>
      <w:color w:val="000000"/>
      <w:spacing w:val="0"/>
      <w:w w:val="100"/>
      <w:position w:val="0"/>
      <w:sz w:val="13"/>
      <w:szCs w:val="13"/>
      <w:u w:val="none"/>
      <w:lang w:val="ru-RU" w:eastAsia="ru-RU" w:bidi="ru-RU"/>
    </w:rPr>
  </w:style>
  <w:style w:type="character" w:customStyle="1" w:styleId="2ArialUnicodeMS65pt">
    <w:name w:val="Основной текст (2) + Arial Unicode MS;6;5 pt"/>
    <w:basedOn w:val="22"/>
    <w:rsid w:val="008B1A0B"/>
    <w:rPr>
      <w:rFonts w:ascii="Arial Unicode MS" w:eastAsia="Arial Unicode MS" w:hAnsi="Arial Unicode MS" w:cs="Arial Unicode MS"/>
      <w:b w:val="0"/>
      <w:bCs w:val="0"/>
      <w:i w:val="0"/>
      <w:iCs w:val="0"/>
      <w:smallCaps w:val="0"/>
      <w:strike w:val="0"/>
      <w:color w:val="000000"/>
      <w:spacing w:val="0"/>
      <w:w w:val="100"/>
      <w:position w:val="0"/>
      <w:sz w:val="13"/>
      <w:szCs w:val="13"/>
      <w:u w:val="none"/>
      <w:lang w:val="ru-RU" w:eastAsia="ru-RU" w:bidi="ru-RU"/>
    </w:rPr>
  </w:style>
  <w:style w:type="character" w:customStyle="1" w:styleId="2ArialUnicodeMS85pt">
    <w:name w:val="Основной текст (2) + Arial Unicode MS;8;5 pt;Курсив"/>
    <w:basedOn w:val="22"/>
    <w:rsid w:val="008B1A0B"/>
    <w:rPr>
      <w:rFonts w:ascii="Arial Unicode MS" w:eastAsia="Arial Unicode MS" w:hAnsi="Arial Unicode MS" w:cs="Arial Unicode MS"/>
      <w:b w:val="0"/>
      <w:bCs w:val="0"/>
      <w:i/>
      <w:iCs/>
      <w:smallCaps w:val="0"/>
      <w:strike w:val="0"/>
      <w:color w:val="000000"/>
      <w:spacing w:val="0"/>
      <w:w w:val="100"/>
      <w:position w:val="0"/>
      <w:sz w:val="17"/>
      <w:szCs w:val="17"/>
      <w:u w:val="none"/>
      <w:lang w:val="ru-RU" w:eastAsia="ru-RU" w:bidi="ru-RU"/>
    </w:rPr>
  </w:style>
  <w:style w:type="character" w:customStyle="1" w:styleId="27pt1pt">
    <w:name w:val="Основной текст (2) + 7 pt;Интервал 1 pt"/>
    <w:basedOn w:val="22"/>
    <w:rsid w:val="008B1A0B"/>
    <w:rPr>
      <w:rFonts w:ascii="Times New Roman" w:eastAsia="Times New Roman" w:hAnsi="Times New Roman" w:cs="Times New Roman"/>
      <w:b w:val="0"/>
      <w:bCs w:val="0"/>
      <w:i w:val="0"/>
      <w:iCs w:val="0"/>
      <w:smallCaps w:val="0"/>
      <w:strike w:val="0"/>
      <w:color w:val="000000"/>
      <w:spacing w:val="20"/>
      <w:w w:val="100"/>
      <w:position w:val="0"/>
      <w:sz w:val="14"/>
      <w:szCs w:val="14"/>
      <w:u w:val="none"/>
      <w:lang w:val="ru-RU" w:eastAsia="ru-RU" w:bidi="ru-RU"/>
    </w:rPr>
  </w:style>
  <w:style w:type="character" w:customStyle="1" w:styleId="2CourierNew15pt120">
    <w:name w:val="Основной текст (2) + Courier New;15 pt;Полужирный;Масштаб 120%"/>
    <w:basedOn w:val="22"/>
    <w:rsid w:val="008B1A0B"/>
    <w:rPr>
      <w:rFonts w:ascii="Courier New" w:eastAsia="Courier New" w:hAnsi="Courier New" w:cs="Courier New"/>
      <w:b/>
      <w:bCs/>
      <w:i w:val="0"/>
      <w:iCs w:val="0"/>
      <w:smallCaps w:val="0"/>
      <w:strike w:val="0"/>
      <w:color w:val="000000"/>
      <w:spacing w:val="0"/>
      <w:w w:val="120"/>
      <w:position w:val="0"/>
      <w:sz w:val="30"/>
      <w:szCs w:val="30"/>
      <w:u w:val="none"/>
      <w:lang w:val="ru-RU" w:eastAsia="ru-RU" w:bidi="ru-RU"/>
    </w:rPr>
  </w:style>
  <w:style w:type="character" w:customStyle="1" w:styleId="2ArialUnicodeMS45pt150">
    <w:name w:val="Основной текст (2) + Arial Unicode MS;4;5 pt;Масштаб 150%"/>
    <w:basedOn w:val="22"/>
    <w:rsid w:val="008B1A0B"/>
    <w:rPr>
      <w:rFonts w:ascii="Arial Unicode MS" w:eastAsia="Arial Unicode MS" w:hAnsi="Arial Unicode MS" w:cs="Arial Unicode MS"/>
      <w:b w:val="0"/>
      <w:bCs w:val="0"/>
      <w:i w:val="0"/>
      <w:iCs w:val="0"/>
      <w:smallCaps w:val="0"/>
      <w:strike w:val="0"/>
      <w:color w:val="000000"/>
      <w:spacing w:val="0"/>
      <w:w w:val="150"/>
      <w:position w:val="0"/>
      <w:sz w:val="9"/>
      <w:szCs w:val="9"/>
      <w:u w:val="none"/>
      <w:lang w:val="ru-RU" w:eastAsia="ru-RU" w:bidi="ru-RU"/>
    </w:rPr>
  </w:style>
  <w:style w:type="character" w:customStyle="1" w:styleId="2CenturySchoolbook14pt0pt">
    <w:name w:val="Основной текст (2) + Century Schoolbook;14 pt;Интервал 0 pt"/>
    <w:basedOn w:val="22"/>
    <w:rsid w:val="008B1A0B"/>
    <w:rPr>
      <w:rFonts w:ascii="Century Schoolbook" w:eastAsia="Century Schoolbook" w:hAnsi="Century Schoolbook" w:cs="Century Schoolbook"/>
      <w:b w:val="0"/>
      <w:bCs w:val="0"/>
      <w:i w:val="0"/>
      <w:iCs w:val="0"/>
      <w:smallCaps w:val="0"/>
      <w:strike w:val="0"/>
      <w:color w:val="000000"/>
      <w:spacing w:val="-10"/>
      <w:w w:val="100"/>
      <w:position w:val="0"/>
      <w:sz w:val="28"/>
      <w:szCs w:val="28"/>
      <w:u w:val="none"/>
      <w:lang w:val="ru-RU" w:eastAsia="ru-RU" w:bidi="ru-RU"/>
    </w:rPr>
  </w:style>
  <w:style w:type="character" w:customStyle="1" w:styleId="219pt">
    <w:name w:val="Основной текст (2) + 19 pt"/>
    <w:basedOn w:val="22"/>
    <w:rsid w:val="008B1A0B"/>
    <w:rPr>
      <w:rFonts w:ascii="Times New Roman" w:eastAsia="Times New Roman" w:hAnsi="Times New Roman" w:cs="Times New Roman"/>
      <w:b w:val="0"/>
      <w:bCs w:val="0"/>
      <w:i w:val="0"/>
      <w:iCs w:val="0"/>
      <w:smallCaps w:val="0"/>
      <w:strike w:val="0"/>
      <w:color w:val="000000"/>
      <w:spacing w:val="0"/>
      <w:w w:val="100"/>
      <w:position w:val="0"/>
      <w:sz w:val="38"/>
      <w:szCs w:val="38"/>
      <w:u w:val="none"/>
      <w:lang w:val="ru-RU" w:eastAsia="ru-RU" w:bidi="ru-RU"/>
    </w:rPr>
  </w:style>
  <w:style w:type="character" w:customStyle="1" w:styleId="295pt0">
    <w:name w:val="Основной текст (2) + 9;5 pt;Полужирный"/>
    <w:basedOn w:val="22"/>
    <w:rsid w:val="00361948"/>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2CourierNew10pt">
    <w:name w:val="Основной текст (2) + Courier New;10 pt"/>
    <w:basedOn w:val="22"/>
    <w:rsid w:val="00361948"/>
    <w:rPr>
      <w:rFonts w:ascii="Courier New" w:eastAsia="Courier New" w:hAnsi="Courier New" w:cs="Courier New"/>
      <w:b w:val="0"/>
      <w:bCs w:val="0"/>
      <w:i w:val="0"/>
      <w:iCs w:val="0"/>
      <w:smallCaps w:val="0"/>
      <w:strike w:val="0"/>
      <w:color w:val="000000"/>
      <w:spacing w:val="0"/>
      <w:w w:val="100"/>
      <w:position w:val="0"/>
      <w:sz w:val="20"/>
      <w:szCs w:val="20"/>
      <w:u w:val="none"/>
    </w:rPr>
  </w:style>
  <w:style w:type="character" w:customStyle="1" w:styleId="2ArialUnicodeMS115pt66">
    <w:name w:val="Основной текст (2) + Arial Unicode MS;11;5 pt;Курсив;Масштаб 66%"/>
    <w:basedOn w:val="22"/>
    <w:rsid w:val="00361948"/>
    <w:rPr>
      <w:rFonts w:ascii="Arial Unicode MS" w:eastAsia="Arial Unicode MS" w:hAnsi="Arial Unicode MS" w:cs="Arial Unicode MS"/>
      <w:b/>
      <w:bCs/>
      <w:i/>
      <w:iCs/>
      <w:smallCaps w:val="0"/>
      <w:strike w:val="0"/>
      <w:color w:val="000000"/>
      <w:spacing w:val="0"/>
      <w:w w:val="66"/>
      <w:position w:val="0"/>
      <w:sz w:val="23"/>
      <w:szCs w:val="23"/>
      <w:u w:val="none"/>
      <w:lang w:val="ru-RU" w:eastAsia="ru-RU" w:bidi="ru-RU"/>
    </w:rPr>
  </w:style>
  <w:style w:type="character" w:customStyle="1" w:styleId="28pt">
    <w:name w:val="Основной текст (2) + 8 pt"/>
    <w:basedOn w:val="22"/>
    <w:rsid w:val="000366D1"/>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2a">
    <w:name w:val="Основной текст (2) + Курсив"/>
    <w:basedOn w:val="22"/>
    <w:rsid w:val="007B66C7"/>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37">
    <w:name w:val="Подпись к картинке (3)_"/>
    <w:basedOn w:val="a0"/>
    <w:link w:val="38"/>
    <w:rsid w:val="007367FF"/>
    <w:rPr>
      <w:rFonts w:ascii="Times New Roman" w:eastAsia="Times New Roman" w:hAnsi="Times New Roman" w:cs="Times New Roman"/>
      <w:sz w:val="20"/>
      <w:szCs w:val="20"/>
      <w:shd w:val="clear" w:color="auto" w:fill="FFFFFF"/>
    </w:rPr>
  </w:style>
  <w:style w:type="paragraph" w:customStyle="1" w:styleId="38">
    <w:name w:val="Подпись к картинке (3)"/>
    <w:basedOn w:val="a"/>
    <w:link w:val="37"/>
    <w:rsid w:val="007367FF"/>
    <w:pPr>
      <w:widowControl w:val="0"/>
      <w:shd w:val="clear" w:color="auto" w:fill="FFFFFF"/>
      <w:spacing w:line="0" w:lineRule="atLeast"/>
    </w:pPr>
    <w:rPr>
      <w:lang w:eastAsia="en-US"/>
    </w:rPr>
  </w:style>
  <w:style w:type="character" w:customStyle="1" w:styleId="50pt">
    <w:name w:val="Основной текст (5) + Интервал 0 pt"/>
    <w:basedOn w:val="51"/>
    <w:rsid w:val="007367FF"/>
    <w:rPr>
      <w:i w:val="0"/>
      <w:iCs w:val="0"/>
      <w:smallCaps w:val="0"/>
      <w:strike w:val="0"/>
      <w:color w:val="000000"/>
      <w:spacing w:val="10"/>
      <w:w w:val="100"/>
      <w:position w:val="0"/>
      <w:sz w:val="20"/>
      <w:szCs w:val="20"/>
      <w:u w:val="none"/>
      <w:lang w:val="ru-RU" w:eastAsia="ru-RU" w:bidi="ru-RU"/>
    </w:rPr>
  </w:style>
  <w:style w:type="paragraph" w:customStyle="1" w:styleId="p17">
    <w:name w:val="p17"/>
    <w:basedOn w:val="a"/>
    <w:rsid w:val="006903A1"/>
    <w:pPr>
      <w:widowControl w:val="0"/>
      <w:suppressAutoHyphens/>
      <w:autoSpaceDE w:val="0"/>
      <w:spacing w:before="280" w:after="280"/>
    </w:pPr>
    <w:rPr>
      <w:lang w:eastAsia="ar-SA"/>
    </w:rPr>
  </w:style>
  <w:style w:type="character" w:customStyle="1" w:styleId="20pt">
    <w:name w:val="Основной текст (2) + Интервал 0 pt"/>
    <w:rsid w:val="00C01968"/>
    <w:rPr>
      <w:rFonts w:ascii="Arial" w:hAnsi="Arial" w:cs="Arial"/>
      <w:b/>
      <w:bCs/>
      <w:spacing w:val="5"/>
      <w:sz w:val="21"/>
      <w:szCs w:val="21"/>
      <w:u w:val="none"/>
    </w:rPr>
  </w:style>
  <w:style w:type="character" w:customStyle="1" w:styleId="aff8">
    <w:name w:val="Без интервала Знак"/>
    <w:link w:val="aff7"/>
    <w:uiPriority w:val="1"/>
    <w:rsid w:val="00C01968"/>
    <w:rPr>
      <w:rFonts w:ascii="Times New Roman" w:eastAsia="Times New Roman" w:hAnsi="Times New Roman" w:cs="Times New Roman"/>
      <w:sz w:val="24"/>
      <w:szCs w:val="24"/>
      <w:lang w:eastAsia="ru-RU"/>
    </w:rPr>
  </w:style>
  <w:style w:type="character" w:customStyle="1" w:styleId="WW8Num1z0">
    <w:name w:val="WW8Num1z0"/>
    <w:qFormat/>
    <w:rsid w:val="00A47CE3"/>
  </w:style>
  <w:style w:type="character" w:customStyle="1" w:styleId="WW8Num1z1">
    <w:name w:val="WW8Num1z1"/>
    <w:qFormat/>
    <w:rsid w:val="00A47CE3"/>
  </w:style>
  <w:style w:type="character" w:customStyle="1" w:styleId="WW8Num1z2">
    <w:name w:val="WW8Num1z2"/>
    <w:qFormat/>
    <w:rsid w:val="00A47CE3"/>
  </w:style>
  <w:style w:type="character" w:customStyle="1" w:styleId="WW8Num1z3">
    <w:name w:val="WW8Num1z3"/>
    <w:qFormat/>
    <w:rsid w:val="00A47CE3"/>
  </w:style>
  <w:style w:type="character" w:customStyle="1" w:styleId="WW8Num1z4">
    <w:name w:val="WW8Num1z4"/>
    <w:qFormat/>
    <w:rsid w:val="00A47CE3"/>
  </w:style>
  <w:style w:type="character" w:customStyle="1" w:styleId="WW8Num1z5">
    <w:name w:val="WW8Num1z5"/>
    <w:qFormat/>
    <w:rsid w:val="00A47CE3"/>
  </w:style>
  <w:style w:type="character" w:customStyle="1" w:styleId="WW8Num1z6">
    <w:name w:val="WW8Num1z6"/>
    <w:qFormat/>
    <w:rsid w:val="00A47CE3"/>
  </w:style>
  <w:style w:type="character" w:customStyle="1" w:styleId="WW8Num1z7">
    <w:name w:val="WW8Num1z7"/>
    <w:qFormat/>
    <w:rsid w:val="00A47CE3"/>
  </w:style>
  <w:style w:type="character" w:customStyle="1" w:styleId="WW8Num1z8">
    <w:name w:val="WW8Num1z8"/>
    <w:qFormat/>
    <w:rsid w:val="00A47CE3"/>
  </w:style>
  <w:style w:type="character" w:customStyle="1" w:styleId="91">
    <w:name w:val="Основной шрифт абзаца9"/>
    <w:rsid w:val="00A47CE3"/>
  </w:style>
  <w:style w:type="character" w:customStyle="1" w:styleId="81">
    <w:name w:val="Основной шрифт абзаца8"/>
    <w:qFormat/>
    <w:rsid w:val="00A47CE3"/>
  </w:style>
  <w:style w:type="character" w:customStyle="1" w:styleId="71">
    <w:name w:val="Основной шрифт абзаца7"/>
    <w:qFormat/>
    <w:rsid w:val="00A47CE3"/>
  </w:style>
  <w:style w:type="character" w:customStyle="1" w:styleId="63">
    <w:name w:val="Основной шрифт абзаца6"/>
    <w:qFormat/>
    <w:rsid w:val="00A47CE3"/>
  </w:style>
  <w:style w:type="character" w:customStyle="1" w:styleId="53">
    <w:name w:val="Основной шрифт абзаца5"/>
    <w:qFormat/>
    <w:rsid w:val="00A47CE3"/>
  </w:style>
  <w:style w:type="character" w:customStyle="1" w:styleId="46">
    <w:name w:val="Основной шрифт абзаца4"/>
    <w:qFormat/>
    <w:rsid w:val="00A47CE3"/>
  </w:style>
  <w:style w:type="character" w:customStyle="1" w:styleId="39">
    <w:name w:val="Основной шрифт абзаца3"/>
    <w:qFormat/>
    <w:rsid w:val="00A47CE3"/>
  </w:style>
  <w:style w:type="character" w:customStyle="1" w:styleId="2b">
    <w:name w:val="Основной шрифт абзаца2"/>
    <w:qFormat/>
    <w:rsid w:val="00A47CE3"/>
  </w:style>
  <w:style w:type="character" w:customStyle="1" w:styleId="WW8Num2z0">
    <w:name w:val="WW8Num2z0"/>
    <w:qFormat/>
    <w:rsid w:val="00A47CE3"/>
  </w:style>
  <w:style w:type="character" w:customStyle="1" w:styleId="WW8Num2z1">
    <w:name w:val="WW8Num2z1"/>
    <w:qFormat/>
    <w:rsid w:val="00A47CE3"/>
  </w:style>
  <w:style w:type="character" w:customStyle="1" w:styleId="WW8Num2z2">
    <w:name w:val="WW8Num2z2"/>
    <w:qFormat/>
    <w:rsid w:val="00A47CE3"/>
  </w:style>
  <w:style w:type="character" w:customStyle="1" w:styleId="WW8Num2z3">
    <w:name w:val="WW8Num2z3"/>
    <w:qFormat/>
    <w:rsid w:val="00A47CE3"/>
  </w:style>
  <w:style w:type="character" w:customStyle="1" w:styleId="WW8Num2z4">
    <w:name w:val="WW8Num2z4"/>
    <w:qFormat/>
    <w:rsid w:val="00A47CE3"/>
  </w:style>
  <w:style w:type="character" w:customStyle="1" w:styleId="WW8Num2z5">
    <w:name w:val="WW8Num2z5"/>
    <w:qFormat/>
    <w:rsid w:val="00A47CE3"/>
  </w:style>
  <w:style w:type="character" w:customStyle="1" w:styleId="WW8Num2z6">
    <w:name w:val="WW8Num2z6"/>
    <w:qFormat/>
    <w:rsid w:val="00A47CE3"/>
  </w:style>
  <w:style w:type="character" w:customStyle="1" w:styleId="WW8Num2z7">
    <w:name w:val="WW8Num2z7"/>
    <w:qFormat/>
    <w:rsid w:val="00A47CE3"/>
  </w:style>
  <w:style w:type="character" w:customStyle="1" w:styleId="WW8Num2z8">
    <w:name w:val="WW8Num2z8"/>
    <w:qFormat/>
    <w:rsid w:val="00A47CE3"/>
  </w:style>
  <w:style w:type="character" w:customStyle="1" w:styleId="WW8Num3z0">
    <w:name w:val="WW8Num3z0"/>
    <w:qFormat/>
    <w:rsid w:val="00A47CE3"/>
  </w:style>
  <w:style w:type="character" w:customStyle="1" w:styleId="WW8Num3z1">
    <w:name w:val="WW8Num3z1"/>
    <w:qFormat/>
    <w:rsid w:val="00A47CE3"/>
  </w:style>
  <w:style w:type="character" w:customStyle="1" w:styleId="WW8Num3z2">
    <w:name w:val="WW8Num3z2"/>
    <w:qFormat/>
    <w:rsid w:val="00A47CE3"/>
  </w:style>
  <w:style w:type="character" w:customStyle="1" w:styleId="WW8Num3z3">
    <w:name w:val="WW8Num3z3"/>
    <w:qFormat/>
    <w:rsid w:val="00A47CE3"/>
  </w:style>
  <w:style w:type="character" w:customStyle="1" w:styleId="WW8Num3z4">
    <w:name w:val="WW8Num3z4"/>
    <w:qFormat/>
    <w:rsid w:val="00A47CE3"/>
  </w:style>
  <w:style w:type="character" w:customStyle="1" w:styleId="WW8Num3z5">
    <w:name w:val="WW8Num3z5"/>
    <w:qFormat/>
    <w:rsid w:val="00A47CE3"/>
  </w:style>
  <w:style w:type="character" w:customStyle="1" w:styleId="WW8Num3z6">
    <w:name w:val="WW8Num3z6"/>
    <w:qFormat/>
    <w:rsid w:val="00A47CE3"/>
  </w:style>
  <w:style w:type="character" w:customStyle="1" w:styleId="WW8Num3z7">
    <w:name w:val="WW8Num3z7"/>
    <w:qFormat/>
    <w:rsid w:val="00A47CE3"/>
  </w:style>
  <w:style w:type="character" w:customStyle="1" w:styleId="WW8Num3z8">
    <w:name w:val="WW8Num3z8"/>
    <w:qFormat/>
    <w:rsid w:val="00A47CE3"/>
  </w:style>
  <w:style w:type="character" w:customStyle="1" w:styleId="WW8Num4z0">
    <w:name w:val="WW8Num4z0"/>
    <w:qFormat/>
    <w:rsid w:val="00A47CE3"/>
  </w:style>
  <w:style w:type="character" w:customStyle="1" w:styleId="WW8Num4z1">
    <w:name w:val="WW8Num4z1"/>
    <w:qFormat/>
    <w:rsid w:val="00A47CE3"/>
  </w:style>
  <w:style w:type="character" w:customStyle="1" w:styleId="WW8Num4z2">
    <w:name w:val="WW8Num4z2"/>
    <w:qFormat/>
    <w:rsid w:val="00A47CE3"/>
  </w:style>
  <w:style w:type="character" w:customStyle="1" w:styleId="WW8Num4z3">
    <w:name w:val="WW8Num4z3"/>
    <w:qFormat/>
    <w:rsid w:val="00A47CE3"/>
  </w:style>
  <w:style w:type="character" w:customStyle="1" w:styleId="WW8Num4z4">
    <w:name w:val="WW8Num4z4"/>
    <w:qFormat/>
    <w:rsid w:val="00A47CE3"/>
  </w:style>
  <w:style w:type="character" w:customStyle="1" w:styleId="WW8Num4z5">
    <w:name w:val="WW8Num4z5"/>
    <w:qFormat/>
    <w:rsid w:val="00A47CE3"/>
  </w:style>
  <w:style w:type="character" w:customStyle="1" w:styleId="WW8Num4z6">
    <w:name w:val="WW8Num4z6"/>
    <w:qFormat/>
    <w:rsid w:val="00A47CE3"/>
  </w:style>
  <w:style w:type="character" w:customStyle="1" w:styleId="WW8Num4z7">
    <w:name w:val="WW8Num4z7"/>
    <w:qFormat/>
    <w:rsid w:val="00A47CE3"/>
  </w:style>
  <w:style w:type="character" w:customStyle="1" w:styleId="WW8Num4z8">
    <w:name w:val="WW8Num4z8"/>
    <w:qFormat/>
    <w:rsid w:val="00A47CE3"/>
  </w:style>
  <w:style w:type="character" w:customStyle="1" w:styleId="19">
    <w:name w:val="Основной шрифт абзаца1"/>
    <w:qFormat/>
    <w:rsid w:val="00A47CE3"/>
  </w:style>
  <w:style w:type="character" w:customStyle="1" w:styleId="FontStyle24">
    <w:name w:val="Font Style24"/>
    <w:qFormat/>
    <w:rsid w:val="00A47CE3"/>
    <w:rPr>
      <w:rFonts w:ascii="Times New Roman" w:eastAsia="Times New Roman" w:hAnsi="Times New Roman" w:cs="Times New Roman"/>
      <w:b/>
      <w:bCs/>
      <w:sz w:val="26"/>
      <w:szCs w:val="26"/>
    </w:rPr>
  </w:style>
  <w:style w:type="character" w:customStyle="1" w:styleId="WW8Num28z0">
    <w:name w:val="WW8Num28z0"/>
    <w:qFormat/>
    <w:rsid w:val="00A47CE3"/>
  </w:style>
  <w:style w:type="character" w:customStyle="1" w:styleId="WW8Num28z1">
    <w:name w:val="WW8Num28z1"/>
    <w:qFormat/>
    <w:rsid w:val="00A47CE3"/>
    <w:rPr>
      <w:sz w:val="28"/>
      <w:szCs w:val="28"/>
    </w:rPr>
  </w:style>
  <w:style w:type="character" w:customStyle="1" w:styleId="WW8Num28z2">
    <w:name w:val="WW8Num28z2"/>
    <w:qFormat/>
    <w:rsid w:val="00A47CE3"/>
  </w:style>
  <w:style w:type="character" w:customStyle="1" w:styleId="WW8Num28z3">
    <w:name w:val="WW8Num28z3"/>
    <w:qFormat/>
    <w:rsid w:val="00A47CE3"/>
  </w:style>
  <w:style w:type="character" w:customStyle="1" w:styleId="WW8Num28z4">
    <w:name w:val="WW8Num28z4"/>
    <w:qFormat/>
    <w:rsid w:val="00A47CE3"/>
  </w:style>
  <w:style w:type="character" w:customStyle="1" w:styleId="WW8Num28z5">
    <w:name w:val="WW8Num28z5"/>
    <w:qFormat/>
    <w:rsid w:val="00A47CE3"/>
  </w:style>
  <w:style w:type="character" w:customStyle="1" w:styleId="WW8Num28z6">
    <w:name w:val="WW8Num28z6"/>
    <w:qFormat/>
    <w:rsid w:val="00A47CE3"/>
  </w:style>
  <w:style w:type="character" w:customStyle="1" w:styleId="WW8Num28z7">
    <w:name w:val="WW8Num28z7"/>
    <w:qFormat/>
    <w:rsid w:val="00A47CE3"/>
  </w:style>
  <w:style w:type="character" w:customStyle="1" w:styleId="WW8Num28z8">
    <w:name w:val="WW8Num28z8"/>
    <w:qFormat/>
    <w:rsid w:val="00A47CE3"/>
  </w:style>
  <w:style w:type="character" w:customStyle="1" w:styleId="WW8Num12z0">
    <w:name w:val="WW8Num12z0"/>
    <w:qFormat/>
    <w:rsid w:val="00A47CE3"/>
    <w:rPr>
      <w:sz w:val="28"/>
      <w:szCs w:val="28"/>
    </w:rPr>
  </w:style>
  <w:style w:type="character" w:customStyle="1" w:styleId="WW8Num12z1">
    <w:name w:val="WW8Num12z1"/>
    <w:qFormat/>
    <w:rsid w:val="00A47CE3"/>
    <w:rPr>
      <w:b w:val="0"/>
    </w:rPr>
  </w:style>
  <w:style w:type="character" w:customStyle="1" w:styleId="WW8Num12z2">
    <w:name w:val="WW8Num12z2"/>
    <w:qFormat/>
    <w:rsid w:val="00A47CE3"/>
  </w:style>
  <w:style w:type="character" w:customStyle="1" w:styleId="WW8Num12z3">
    <w:name w:val="WW8Num12z3"/>
    <w:qFormat/>
    <w:rsid w:val="00A47CE3"/>
  </w:style>
  <w:style w:type="character" w:customStyle="1" w:styleId="WW8Num12z4">
    <w:name w:val="WW8Num12z4"/>
    <w:qFormat/>
    <w:rsid w:val="00A47CE3"/>
  </w:style>
  <w:style w:type="character" w:customStyle="1" w:styleId="WW8Num12z5">
    <w:name w:val="WW8Num12z5"/>
    <w:qFormat/>
    <w:rsid w:val="00A47CE3"/>
  </w:style>
  <w:style w:type="character" w:customStyle="1" w:styleId="WW8Num12z6">
    <w:name w:val="WW8Num12z6"/>
    <w:qFormat/>
    <w:rsid w:val="00A47CE3"/>
  </w:style>
  <w:style w:type="character" w:customStyle="1" w:styleId="WW8Num12z7">
    <w:name w:val="WW8Num12z7"/>
    <w:qFormat/>
    <w:rsid w:val="00A47CE3"/>
  </w:style>
  <w:style w:type="character" w:customStyle="1" w:styleId="WW8Num12z8">
    <w:name w:val="WW8Num12z8"/>
    <w:qFormat/>
    <w:rsid w:val="00A47CE3"/>
  </w:style>
  <w:style w:type="character" w:customStyle="1" w:styleId="WW8Num22z0">
    <w:name w:val="WW8Num22z0"/>
    <w:qFormat/>
    <w:rsid w:val="00A47CE3"/>
    <w:rPr>
      <w:sz w:val="28"/>
      <w:szCs w:val="28"/>
    </w:rPr>
  </w:style>
  <w:style w:type="character" w:customStyle="1" w:styleId="1a">
    <w:name w:val="Строгий1"/>
    <w:qFormat/>
    <w:rsid w:val="00A47CE3"/>
    <w:rPr>
      <w:b/>
      <w:bCs/>
    </w:rPr>
  </w:style>
  <w:style w:type="character" w:customStyle="1" w:styleId="WW8Num13z0">
    <w:name w:val="WW8Num13z0"/>
    <w:qFormat/>
    <w:rsid w:val="00A47CE3"/>
  </w:style>
  <w:style w:type="character" w:customStyle="1" w:styleId="WW8Num13z1">
    <w:name w:val="WW8Num13z1"/>
    <w:qFormat/>
    <w:rsid w:val="00A47CE3"/>
  </w:style>
  <w:style w:type="character" w:customStyle="1" w:styleId="WW8Num13z2">
    <w:name w:val="WW8Num13z2"/>
    <w:qFormat/>
    <w:rsid w:val="00A47CE3"/>
  </w:style>
  <w:style w:type="character" w:customStyle="1" w:styleId="WW8Num13z3">
    <w:name w:val="WW8Num13z3"/>
    <w:qFormat/>
    <w:rsid w:val="00A47CE3"/>
  </w:style>
  <w:style w:type="character" w:customStyle="1" w:styleId="WW8Num13z4">
    <w:name w:val="WW8Num13z4"/>
    <w:qFormat/>
    <w:rsid w:val="00A47CE3"/>
  </w:style>
  <w:style w:type="character" w:customStyle="1" w:styleId="WW8Num13z5">
    <w:name w:val="WW8Num13z5"/>
    <w:qFormat/>
    <w:rsid w:val="00A47CE3"/>
  </w:style>
  <w:style w:type="character" w:customStyle="1" w:styleId="WW8Num13z6">
    <w:name w:val="WW8Num13z6"/>
    <w:qFormat/>
    <w:rsid w:val="00A47CE3"/>
  </w:style>
  <w:style w:type="character" w:customStyle="1" w:styleId="WW8Num13z7">
    <w:name w:val="WW8Num13z7"/>
    <w:qFormat/>
    <w:rsid w:val="00A47CE3"/>
  </w:style>
  <w:style w:type="character" w:customStyle="1" w:styleId="WW8Num13z8">
    <w:name w:val="WW8Num13z8"/>
    <w:qFormat/>
    <w:rsid w:val="00A47CE3"/>
  </w:style>
  <w:style w:type="character" w:styleId="affc">
    <w:name w:val="FollowedHyperlink"/>
    <w:uiPriority w:val="99"/>
    <w:rsid w:val="00A47CE3"/>
    <w:rPr>
      <w:color w:val="800080"/>
      <w:u w:val="single"/>
    </w:rPr>
  </w:style>
  <w:style w:type="character" w:customStyle="1" w:styleId="WW8Num6z0">
    <w:name w:val="WW8Num6z0"/>
    <w:qFormat/>
    <w:rsid w:val="00A47CE3"/>
    <w:rPr>
      <w:sz w:val="28"/>
      <w:szCs w:val="28"/>
    </w:rPr>
  </w:style>
  <w:style w:type="character" w:customStyle="1" w:styleId="WW8Num35z0">
    <w:name w:val="WW8Num35z0"/>
    <w:qFormat/>
    <w:rsid w:val="00A47CE3"/>
  </w:style>
  <w:style w:type="character" w:customStyle="1" w:styleId="WW8Num35z1">
    <w:name w:val="WW8Num35z1"/>
    <w:qFormat/>
    <w:rsid w:val="00A47CE3"/>
    <w:rPr>
      <w:rFonts w:ascii="Times New Roman" w:hAnsi="Times New Roman" w:cs="Times New Roman"/>
      <w:b w:val="0"/>
      <w:sz w:val="28"/>
      <w:szCs w:val="28"/>
    </w:rPr>
  </w:style>
  <w:style w:type="character" w:customStyle="1" w:styleId="WW8Num11z0">
    <w:name w:val="WW8Num11z0"/>
    <w:qFormat/>
    <w:rsid w:val="00A47CE3"/>
  </w:style>
  <w:style w:type="character" w:customStyle="1" w:styleId="WW8Num5z0">
    <w:name w:val="WW8Num5z0"/>
    <w:qFormat/>
    <w:rsid w:val="00A47CE3"/>
    <w:rPr>
      <w:sz w:val="28"/>
      <w:szCs w:val="28"/>
    </w:rPr>
  </w:style>
  <w:style w:type="character" w:customStyle="1" w:styleId="WW8Num10z0">
    <w:name w:val="WW8Num10z0"/>
    <w:qFormat/>
    <w:rsid w:val="00A47CE3"/>
    <w:rPr>
      <w:rFonts w:ascii="Times New Roman" w:hAnsi="Times New Roman" w:cs="Times New Roman"/>
      <w:b w:val="0"/>
      <w:bCs w:val="0"/>
      <w:i w:val="0"/>
      <w:iCs w:val="0"/>
      <w:caps w:val="0"/>
      <w:smallCaps w:val="0"/>
      <w:strike w:val="0"/>
      <w:dstrike w:val="0"/>
      <w:color w:val="000000"/>
      <w:spacing w:val="0"/>
      <w:w w:val="100"/>
      <w:position w:val="0"/>
      <w:sz w:val="28"/>
      <w:szCs w:val="26"/>
      <w:u w:val="none"/>
      <w:shd w:val="clear" w:color="auto" w:fill="FFFFFF"/>
      <w:vertAlign w:val="baseline"/>
    </w:rPr>
  </w:style>
  <w:style w:type="character" w:customStyle="1" w:styleId="WW8Num10z1">
    <w:name w:val="WW8Num10z1"/>
    <w:qFormat/>
    <w:rsid w:val="00A47CE3"/>
  </w:style>
  <w:style w:type="character" w:customStyle="1" w:styleId="WW8Num10z2">
    <w:name w:val="WW8Num10z2"/>
    <w:qFormat/>
    <w:rsid w:val="00A47CE3"/>
  </w:style>
  <w:style w:type="character" w:customStyle="1" w:styleId="WW8Num10z3">
    <w:name w:val="WW8Num10z3"/>
    <w:qFormat/>
    <w:rsid w:val="00A47CE3"/>
  </w:style>
  <w:style w:type="character" w:customStyle="1" w:styleId="WW8Num10z4">
    <w:name w:val="WW8Num10z4"/>
    <w:qFormat/>
    <w:rsid w:val="00A47CE3"/>
  </w:style>
  <w:style w:type="character" w:customStyle="1" w:styleId="WW8Num10z5">
    <w:name w:val="WW8Num10z5"/>
    <w:qFormat/>
    <w:rsid w:val="00A47CE3"/>
  </w:style>
  <w:style w:type="character" w:customStyle="1" w:styleId="WW8Num10z6">
    <w:name w:val="WW8Num10z6"/>
    <w:qFormat/>
    <w:rsid w:val="00A47CE3"/>
  </w:style>
  <w:style w:type="character" w:customStyle="1" w:styleId="WW8Num10z7">
    <w:name w:val="WW8Num10z7"/>
    <w:qFormat/>
    <w:rsid w:val="00A47CE3"/>
  </w:style>
  <w:style w:type="character" w:customStyle="1" w:styleId="WW8Num10z8">
    <w:name w:val="WW8Num10z8"/>
    <w:qFormat/>
    <w:rsid w:val="00A47CE3"/>
  </w:style>
  <w:style w:type="character" w:customStyle="1" w:styleId="WW8Num21z0">
    <w:name w:val="WW8Num21z0"/>
    <w:qFormat/>
    <w:rsid w:val="00A47CE3"/>
    <w:rPr>
      <w:sz w:val="28"/>
      <w:szCs w:val="28"/>
    </w:rPr>
  </w:style>
  <w:style w:type="character" w:customStyle="1" w:styleId="affd">
    <w:name w:val="Символ нумерации"/>
    <w:rsid w:val="00A47CE3"/>
  </w:style>
  <w:style w:type="character" w:customStyle="1" w:styleId="WW8Num23z0">
    <w:name w:val="WW8Num23z0"/>
    <w:qFormat/>
    <w:rsid w:val="00A47CE3"/>
    <w:rPr>
      <w:rFonts w:ascii="Times New Roman" w:eastAsia="Times New Roman" w:hAnsi="Times New Roman" w:cs="Times New Roman"/>
      <w:b w:val="0"/>
      <w:bCs w:val="0"/>
      <w:i w:val="0"/>
      <w:iCs w:val="0"/>
      <w:caps w:val="0"/>
      <w:smallCaps w:val="0"/>
      <w:strike w:val="0"/>
      <w:dstrike w:val="0"/>
      <w:color w:val="000000"/>
      <w:spacing w:val="0"/>
      <w:w w:val="100"/>
      <w:position w:val="0"/>
      <w:sz w:val="28"/>
      <w:szCs w:val="26"/>
      <w:u w:val="none"/>
      <w:vertAlign w:val="baseline"/>
      <w:lang w:val="ru-RU"/>
    </w:rPr>
  </w:style>
  <w:style w:type="character" w:customStyle="1" w:styleId="WW8Num23z2">
    <w:name w:val="WW8Num23z2"/>
    <w:qFormat/>
    <w:rsid w:val="00A47CE3"/>
    <w:rPr>
      <w:rFonts w:ascii="Times New Roman" w:eastAsia="Times New Roman" w:hAnsi="Times New Roman" w:cs="Times New Roman"/>
      <w:b w:val="0"/>
      <w:bCs w:val="0"/>
      <w:i w:val="0"/>
      <w:iCs w:val="0"/>
      <w:caps w:val="0"/>
      <w:smallCaps w:val="0"/>
      <w:strike w:val="0"/>
      <w:dstrike w:val="0"/>
      <w:color w:val="000000"/>
      <w:spacing w:val="0"/>
      <w:w w:val="100"/>
      <w:position w:val="0"/>
      <w:sz w:val="26"/>
      <w:szCs w:val="26"/>
      <w:u w:val="none"/>
      <w:vertAlign w:val="baseline"/>
      <w:lang w:val="ru-RU"/>
    </w:rPr>
  </w:style>
  <w:style w:type="character" w:customStyle="1" w:styleId="WW8Num23z3">
    <w:name w:val="WW8Num23z3"/>
    <w:qFormat/>
    <w:rsid w:val="00A47CE3"/>
  </w:style>
  <w:style w:type="character" w:customStyle="1" w:styleId="WW8Num23z4">
    <w:name w:val="WW8Num23z4"/>
    <w:qFormat/>
    <w:rsid w:val="00A47CE3"/>
  </w:style>
  <w:style w:type="character" w:customStyle="1" w:styleId="WW8Num23z5">
    <w:name w:val="WW8Num23z5"/>
    <w:qFormat/>
    <w:rsid w:val="00A47CE3"/>
  </w:style>
  <w:style w:type="character" w:customStyle="1" w:styleId="WW8Num23z6">
    <w:name w:val="WW8Num23z6"/>
    <w:qFormat/>
    <w:rsid w:val="00A47CE3"/>
  </w:style>
  <w:style w:type="character" w:customStyle="1" w:styleId="WW8Num23z7">
    <w:name w:val="WW8Num23z7"/>
    <w:qFormat/>
    <w:rsid w:val="00A47CE3"/>
  </w:style>
  <w:style w:type="character" w:customStyle="1" w:styleId="WW8Num23z8">
    <w:name w:val="WW8Num23z8"/>
    <w:qFormat/>
    <w:rsid w:val="00A47CE3"/>
  </w:style>
  <w:style w:type="character" w:customStyle="1" w:styleId="WW8Num38z0">
    <w:name w:val="WW8Num38z0"/>
    <w:qFormat/>
    <w:rsid w:val="00A47CE3"/>
  </w:style>
  <w:style w:type="character" w:customStyle="1" w:styleId="WW8Num38z1">
    <w:name w:val="WW8Num38z1"/>
    <w:qFormat/>
    <w:rsid w:val="00A47CE3"/>
  </w:style>
  <w:style w:type="character" w:customStyle="1" w:styleId="WW8Num38z2">
    <w:name w:val="WW8Num38z2"/>
    <w:qFormat/>
    <w:rsid w:val="00A47CE3"/>
  </w:style>
  <w:style w:type="character" w:customStyle="1" w:styleId="WW8Num38z3">
    <w:name w:val="WW8Num38z3"/>
    <w:qFormat/>
    <w:rsid w:val="00A47CE3"/>
  </w:style>
  <w:style w:type="character" w:customStyle="1" w:styleId="WW8Num38z4">
    <w:name w:val="WW8Num38z4"/>
    <w:qFormat/>
    <w:rsid w:val="00A47CE3"/>
  </w:style>
  <w:style w:type="character" w:customStyle="1" w:styleId="WW8Num38z5">
    <w:name w:val="WW8Num38z5"/>
    <w:qFormat/>
    <w:rsid w:val="00A47CE3"/>
  </w:style>
  <w:style w:type="character" w:customStyle="1" w:styleId="WW8Num38z6">
    <w:name w:val="WW8Num38z6"/>
    <w:qFormat/>
    <w:rsid w:val="00A47CE3"/>
  </w:style>
  <w:style w:type="character" w:customStyle="1" w:styleId="WW8Num38z7">
    <w:name w:val="WW8Num38z7"/>
    <w:qFormat/>
    <w:rsid w:val="00A47CE3"/>
  </w:style>
  <w:style w:type="character" w:customStyle="1" w:styleId="WW8Num38z8">
    <w:name w:val="WW8Num38z8"/>
    <w:qFormat/>
    <w:rsid w:val="00A47CE3"/>
  </w:style>
  <w:style w:type="character" w:customStyle="1" w:styleId="WWCharLFO1LVL2">
    <w:name w:val="WW_CharLFO1LVL2"/>
    <w:qFormat/>
    <w:rsid w:val="00A47CE3"/>
    <w:rPr>
      <w:sz w:val="28"/>
      <w:szCs w:val="28"/>
    </w:rPr>
  </w:style>
  <w:style w:type="character" w:customStyle="1" w:styleId="WWCharLFO2LVL1">
    <w:name w:val="WW_CharLFO2LVL1"/>
    <w:qFormat/>
    <w:rsid w:val="00A47CE3"/>
    <w:rPr>
      <w:sz w:val="28"/>
      <w:szCs w:val="28"/>
    </w:rPr>
  </w:style>
  <w:style w:type="character" w:customStyle="1" w:styleId="WWCharLFO2LVL2">
    <w:name w:val="WW_CharLFO2LVL2"/>
    <w:qFormat/>
    <w:rsid w:val="00A47CE3"/>
    <w:rPr>
      <w:b w:val="0"/>
    </w:rPr>
  </w:style>
  <w:style w:type="character" w:customStyle="1" w:styleId="WWCharLFO3LVL1">
    <w:name w:val="WW_CharLFO3LVL1"/>
    <w:qFormat/>
    <w:rsid w:val="00A47CE3"/>
    <w:rPr>
      <w:sz w:val="28"/>
      <w:szCs w:val="28"/>
    </w:rPr>
  </w:style>
  <w:style w:type="character" w:customStyle="1" w:styleId="WWCharLFO3LVL2">
    <w:name w:val="WW_CharLFO3LVL2"/>
    <w:qFormat/>
    <w:rsid w:val="00A47CE3"/>
    <w:rPr>
      <w:sz w:val="28"/>
      <w:szCs w:val="28"/>
    </w:rPr>
  </w:style>
  <w:style w:type="character" w:customStyle="1" w:styleId="WWCharLFO3LVL3">
    <w:name w:val="WW_CharLFO3LVL3"/>
    <w:qFormat/>
    <w:rsid w:val="00A47CE3"/>
    <w:rPr>
      <w:sz w:val="28"/>
      <w:szCs w:val="28"/>
    </w:rPr>
  </w:style>
  <w:style w:type="character" w:customStyle="1" w:styleId="WWCharLFO3LVL4">
    <w:name w:val="WW_CharLFO3LVL4"/>
    <w:qFormat/>
    <w:rsid w:val="00A47CE3"/>
    <w:rPr>
      <w:sz w:val="28"/>
      <w:szCs w:val="28"/>
    </w:rPr>
  </w:style>
  <w:style w:type="character" w:customStyle="1" w:styleId="WWCharLFO3LVL5">
    <w:name w:val="WW_CharLFO3LVL5"/>
    <w:qFormat/>
    <w:rsid w:val="00A47CE3"/>
    <w:rPr>
      <w:sz w:val="28"/>
      <w:szCs w:val="28"/>
    </w:rPr>
  </w:style>
  <w:style w:type="character" w:customStyle="1" w:styleId="WWCharLFO3LVL6">
    <w:name w:val="WW_CharLFO3LVL6"/>
    <w:qFormat/>
    <w:rsid w:val="00A47CE3"/>
    <w:rPr>
      <w:sz w:val="28"/>
      <w:szCs w:val="28"/>
    </w:rPr>
  </w:style>
  <w:style w:type="character" w:customStyle="1" w:styleId="WWCharLFO3LVL7">
    <w:name w:val="WW_CharLFO3LVL7"/>
    <w:qFormat/>
    <w:rsid w:val="00A47CE3"/>
    <w:rPr>
      <w:sz w:val="28"/>
      <w:szCs w:val="28"/>
    </w:rPr>
  </w:style>
  <w:style w:type="character" w:customStyle="1" w:styleId="WWCharLFO3LVL8">
    <w:name w:val="WW_CharLFO3LVL8"/>
    <w:qFormat/>
    <w:rsid w:val="00A47CE3"/>
    <w:rPr>
      <w:sz w:val="28"/>
      <w:szCs w:val="28"/>
    </w:rPr>
  </w:style>
  <w:style w:type="character" w:customStyle="1" w:styleId="WWCharLFO3LVL9">
    <w:name w:val="WW_CharLFO3LVL9"/>
    <w:qFormat/>
    <w:rsid w:val="00A47CE3"/>
    <w:rPr>
      <w:sz w:val="28"/>
      <w:szCs w:val="28"/>
    </w:rPr>
  </w:style>
  <w:style w:type="character" w:customStyle="1" w:styleId="WWCharLFO5LVL1">
    <w:name w:val="WW_CharLFO5LVL1"/>
    <w:qFormat/>
    <w:rsid w:val="00A47CE3"/>
    <w:rPr>
      <w:sz w:val="28"/>
      <w:szCs w:val="28"/>
    </w:rPr>
  </w:style>
  <w:style w:type="character" w:customStyle="1" w:styleId="WWCharLFO5LVL2">
    <w:name w:val="WW_CharLFO5LVL2"/>
    <w:qFormat/>
    <w:rsid w:val="00A47CE3"/>
    <w:rPr>
      <w:sz w:val="28"/>
      <w:szCs w:val="28"/>
    </w:rPr>
  </w:style>
  <w:style w:type="character" w:customStyle="1" w:styleId="WWCharLFO5LVL3">
    <w:name w:val="WW_CharLFO5LVL3"/>
    <w:qFormat/>
    <w:rsid w:val="00A47CE3"/>
    <w:rPr>
      <w:sz w:val="28"/>
      <w:szCs w:val="28"/>
    </w:rPr>
  </w:style>
  <w:style w:type="character" w:customStyle="1" w:styleId="WWCharLFO5LVL4">
    <w:name w:val="WW_CharLFO5LVL4"/>
    <w:qFormat/>
    <w:rsid w:val="00A47CE3"/>
    <w:rPr>
      <w:sz w:val="28"/>
      <w:szCs w:val="28"/>
    </w:rPr>
  </w:style>
  <w:style w:type="character" w:customStyle="1" w:styleId="WWCharLFO5LVL5">
    <w:name w:val="WW_CharLFO5LVL5"/>
    <w:qFormat/>
    <w:rsid w:val="00A47CE3"/>
    <w:rPr>
      <w:sz w:val="28"/>
      <w:szCs w:val="28"/>
    </w:rPr>
  </w:style>
  <w:style w:type="character" w:customStyle="1" w:styleId="WWCharLFO5LVL6">
    <w:name w:val="WW_CharLFO5LVL6"/>
    <w:qFormat/>
    <w:rsid w:val="00A47CE3"/>
    <w:rPr>
      <w:sz w:val="28"/>
      <w:szCs w:val="28"/>
    </w:rPr>
  </w:style>
  <w:style w:type="character" w:customStyle="1" w:styleId="WWCharLFO5LVL7">
    <w:name w:val="WW_CharLFO5LVL7"/>
    <w:qFormat/>
    <w:rsid w:val="00A47CE3"/>
    <w:rPr>
      <w:sz w:val="28"/>
      <w:szCs w:val="28"/>
    </w:rPr>
  </w:style>
  <w:style w:type="character" w:customStyle="1" w:styleId="WWCharLFO5LVL8">
    <w:name w:val="WW_CharLFO5LVL8"/>
    <w:qFormat/>
    <w:rsid w:val="00A47CE3"/>
    <w:rPr>
      <w:sz w:val="28"/>
      <w:szCs w:val="28"/>
    </w:rPr>
  </w:style>
  <w:style w:type="character" w:customStyle="1" w:styleId="WWCharLFO5LVL9">
    <w:name w:val="WW_CharLFO5LVL9"/>
    <w:qFormat/>
    <w:rsid w:val="00A47CE3"/>
    <w:rPr>
      <w:sz w:val="28"/>
      <w:szCs w:val="28"/>
    </w:rPr>
  </w:style>
  <w:style w:type="character" w:customStyle="1" w:styleId="WWCharLFO6LVL2">
    <w:name w:val="WW_CharLFO6LVL2"/>
    <w:qFormat/>
    <w:rsid w:val="00A47CE3"/>
    <w:rPr>
      <w:rFonts w:ascii="Times New Roman" w:hAnsi="Times New Roman" w:cs="Times New Roman"/>
      <w:b w:val="0"/>
      <w:sz w:val="28"/>
      <w:szCs w:val="28"/>
    </w:rPr>
  </w:style>
  <w:style w:type="character" w:customStyle="1" w:styleId="WWCharLFO8LVL1">
    <w:name w:val="WW_CharLFO8LVL1"/>
    <w:qFormat/>
    <w:rsid w:val="00A47CE3"/>
    <w:rPr>
      <w:sz w:val="28"/>
      <w:szCs w:val="28"/>
    </w:rPr>
  </w:style>
  <w:style w:type="character" w:customStyle="1" w:styleId="WWCharLFO8LVL2">
    <w:name w:val="WW_CharLFO8LVL2"/>
    <w:qFormat/>
    <w:rsid w:val="00A47CE3"/>
    <w:rPr>
      <w:sz w:val="28"/>
      <w:szCs w:val="28"/>
    </w:rPr>
  </w:style>
  <w:style w:type="character" w:customStyle="1" w:styleId="WWCharLFO8LVL3">
    <w:name w:val="WW_CharLFO8LVL3"/>
    <w:qFormat/>
    <w:rsid w:val="00A47CE3"/>
    <w:rPr>
      <w:sz w:val="28"/>
      <w:szCs w:val="28"/>
    </w:rPr>
  </w:style>
  <w:style w:type="character" w:customStyle="1" w:styleId="WWCharLFO8LVL4">
    <w:name w:val="WW_CharLFO8LVL4"/>
    <w:qFormat/>
    <w:rsid w:val="00A47CE3"/>
    <w:rPr>
      <w:sz w:val="28"/>
      <w:szCs w:val="28"/>
    </w:rPr>
  </w:style>
  <w:style w:type="character" w:customStyle="1" w:styleId="WWCharLFO8LVL5">
    <w:name w:val="WW_CharLFO8LVL5"/>
    <w:qFormat/>
    <w:rsid w:val="00A47CE3"/>
    <w:rPr>
      <w:sz w:val="28"/>
      <w:szCs w:val="28"/>
    </w:rPr>
  </w:style>
  <w:style w:type="character" w:customStyle="1" w:styleId="WWCharLFO8LVL6">
    <w:name w:val="WW_CharLFO8LVL6"/>
    <w:qFormat/>
    <w:rsid w:val="00A47CE3"/>
    <w:rPr>
      <w:sz w:val="28"/>
      <w:szCs w:val="28"/>
    </w:rPr>
  </w:style>
  <w:style w:type="character" w:customStyle="1" w:styleId="WWCharLFO8LVL7">
    <w:name w:val="WW_CharLFO8LVL7"/>
    <w:qFormat/>
    <w:rsid w:val="00A47CE3"/>
    <w:rPr>
      <w:sz w:val="28"/>
      <w:szCs w:val="28"/>
    </w:rPr>
  </w:style>
  <w:style w:type="character" w:customStyle="1" w:styleId="WWCharLFO8LVL8">
    <w:name w:val="WW_CharLFO8LVL8"/>
    <w:qFormat/>
    <w:rsid w:val="00A47CE3"/>
    <w:rPr>
      <w:sz w:val="28"/>
      <w:szCs w:val="28"/>
    </w:rPr>
  </w:style>
  <w:style w:type="character" w:customStyle="1" w:styleId="WWCharLFO8LVL9">
    <w:name w:val="WW_CharLFO8LVL9"/>
    <w:qFormat/>
    <w:rsid w:val="00A47CE3"/>
    <w:rPr>
      <w:sz w:val="28"/>
      <w:szCs w:val="28"/>
    </w:rPr>
  </w:style>
  <w:style w:type="character" w:customStyle="1" w:styleId="WWCharLFO9LVL1">
    <w:name w:val="WW_CharLFO9LVL1"/>
    <w:qFormat/>
    <w:rsid w:val="00A47CE3"/>
    <w:rPr>
      <w:rFonts w:ascii="Times New Roman" w:hAnsi="Times New Roman" w:cs="Times New Roman"/>
      <w:b w:val="0"/>
      <w:bCs w:val="0"/>
      <w:i w:val="0"/>
      <w:iCs w:val="0"/>
      <w:caps w:val="0"/>
      <w:smallCaps w:val="0"/>
      <w:strike w:val="0"/>
      <w:dstrike w:val="0"/>
      <w:color w:val="000000"/>
      <w:spacing w:val="0"/>
      <w:w w:val="100"/>
      <w:position w:val="0"/>
      <w:sz w:val="28"/>
      <w:szCs w:val="26"/>
      <w:u w:val="none"/>
      <w:shd w:val="clear" w:color="auto" w:fill="FFFFFF"/>
      <w:vertAlign w:val="baseline"/>
    </w:rPr>
  </w:style>
  <w:style w:type="character" w:customStyle="1" w:styleId="WWCharLFO10LVL1">
    <w:name w:val="WW_CharLFO10LVL1"/>
    <w:qFormat/>
    <w:rsid w:val="00A47CE3"/>
    <w:rPr>
      <w:sz w:val="28"/>
      <w:szCs w:val="28"/>
    </w:rPr>
  </w:style>
  <w:style w:type="character" w:customStyle="1" w:styleId="WWCharLFO10LVL2">
    <w:name w:val="WW_CharLFO10LVL2"/>
    <w:qFormat/>
    <w:rsid w:val="00A47CE3"/>
    <w:rPr>
      <w:sz w:val="28"/>
      <w:szCs w:val="28"/>
    </w:rPr>
  </w:style>
  <w:style w:type="character" w:customStyle="1" w:styleId="WWCharLFO10LVL3">
    <w:name w:val="WW_CharLFO10LVL3"/>
    <w:qFormat/>
    <w:rsid w:val="00A47CE3"/>
    <w:rPr>
      <w:sz w:val="28"/>
      <w:szCs w:val="28"/>
    </w:rPr>
  </w:style>
  <w:style w:type="character" w:customStyle="1" w:styleId="WWCharLFO10LVL4">
    <w:name w:val="WW_CharLFO10LVL4"/>
    <w:qFormat/>
    <w:rsid w:val="00A47CE3"/>
    <w:rPr>
      <w:sz w:val="28"/>
      <w:szCs w:val="28"/>
    </w:rPr>
  </w:style>
  <w:style w:type="character" w:customStyle="1" w:styleId="WWCharLFO10LVL5">
    <w:name w:val="WW_CharLFO10LVL5"/>
    <w:qFormat/>
    <w:rsid w:val="00A47CE3"/>
    <w:rPr>
      <w:sz w:val="28"/>
      <w:szCs w:val="28"/>
    </w:rPr>
  </w:style>
  <w:style w:type="character" w:customStyle="1" w:styleId="WWCharLFO10LVL6">
    <w:name w:val="WW_CharLFO10LVL6"/>
    <w:qFormat/>
    <w:rsid w:val="00A47CE3"/>
    <w:rPr>
      <w:sz w:val="28"/>
      <w:szCs w:val="28"/>
    </w:rPr>
  </w:style>
  <w:style w:type="character" w:customStyle="1" w:styleId="WWCharLFO10LVL7">
    <w:name w:val="WW_CharLFO10LVL7"/>
    <w:qFormat/>
    <w:rsid w:val="00A47CE3"/>
    <w:rPr>
      <w:sz w:val="28"/>
      <w:szCs w:val="28"/>
    </w:rPr>
  </w:style>
  <w:style w:type="character" w:customStyle="1" w:styleId="WWCharLFO10LVL8">
    <w:name w:val="WW_CharLFO10LVL8"/>
    <w:qFormat/>
    <w:rsid w:val="00A47CE3"/>
    <w:rPr>
      <w:sz w:val="28"/>
      <w:szCs w:val="28"/>
    </w:rPr>
  </w:style>
  <w:style w:type="character" w:customStyle="1" w:styleId="WWCharLFO10LVL9">
    <w:name w:val="WW_CharLFO10LVL9"/>
    <w:qFormat/>
    <w:rsid w:val="00A47CE3"/>
    <w:rPr>
      <w:sz w:val="28"/>
      <w:szCs w:val="28"/>
    </w:rPr>
  </w:style>
  <w:style w:type="character" w:customStyle="1" w:styleId="WWCharLFO11LVL1">
    <w:name w:val="WW_CharLFO11LVL1"/>
    <w:qFormat/>
    <w:rsid w:val="00A47CE3"/>
    <w:rPr>
      <w:rFonts w:ascii="Times New Roman" w:eastAsia="Times New Roman" w:hAnsi="Times New Roman" w:cs="Times New Roman"/>
      <w:b w:val="0"/>
      <w:bCs w:val="0"/>
      <w:i w:val="0"/>
      <w:iCs w:val="0"/>
      <w:caps w:val="0"/>
      <w:smallCaps w:val="0"/>
      <w:strike w:val="0"/>
      <w:dstrike w:val="0"/>
      <w:color w:val="000000"/>
      <w:spacing w:val="0"/>
      <w:w w:val="100"/>
      <w:position w:val="0"/>
      <w:sz w:val="28"/>
      <w:szCs w:val="26"/>
      <w:u w:val="none"/>
      <w:vertAlign w:val="baseline"/>
      <w:lang w:val="ru-RU"/>
    </w:rPr>
  </w:style>
  <w:style w:type="character" w:customStyle="1" w:styleId="WWCharLFO11LVL2">
    <w:name w:val="WW_CharLFO11LVL2"/>
    <w:qFormat/>
    <w:rsid w:val="00A47CE3"/>
    <w:rPr>
      <w:rFonts w:ascii="Times New Roman" w:eastAsia="Times New Roman" w:hAnsi="Times New Roman" w:cs="Times New Roman"/>
      <w:b w:val="0"/>
      <w:bCs w:val="0"/>
      <w:i w:val="0"/>
      <w:iCs w:val="0"/>
      <w:caps w:val="0"/>
      <w:smallCaps w:val="0"/>
      <w:strike w:val="0"/>
      <w:dstrike w:val="0"/>
      <w:color w:val="000000"/>
      <w:spacing w:val="0"/>
      <w:w w:val="100"/>
      <w:position w:val="0"/>
      <w:sz w:val="28"/>
      <w:szCs w:val="26"/>
      <w:u w:val="none"/>
      <w:vertAlign w:val="baseline"/>
      <w:lang w:val="ru-RU"/>
    </w:rPr>
  </w:style>
  <w:style w:type="character" w:customStyle="1" w:styleId="WWCharLFO11LVL3">
    <w:name w:val="WW_CharLFO11LVL3"/>
    <w:qFormat/>
    <w:rsid w:val="00A47CE3"/>
    <w:rPr>
      <w:rFonts w:ascii="Times New Roman" w:eastAsia="Times New Roman" w:hAnsi="Times New Roman" w:cs="Times New Roman"/>
      <w:b w:val="0"/>
      <w:bCs w:val="0"/>
      <w:i w:val="0"/>
      <w:iCs w:val="0"/>
      <w:caps w:val="0"/>
      <w:smallCaps w:val="0"/>
      <w:strike w:val="0"/>
      <w:dstrike w:val="0"/>
      <w:color w:val="000000"/>
      <w:spacing w:val="0"/>
      <w:w w:val="100"/>
      <w:position w:val="0"/>
      <w:sz w:val="26"/>
      <w:szCs w:val="26"/>
      <w:u w:val="none"/>
      <w:vertAlign w:val="baseline"/>
      <w:lang w:val="ru-RU"/>
    </w:rPr>
  </w:style>
  <w:style w:type="character" w:customStyle="1" w:styleId="WWCharLFO12LVL1">
    <w:name w:val="WW_CharLFO12LVL1"/>
    <w:qFormat/>
    <w:rsid w:val="00A47CE3"/>
    <w:rPr>
      <w:rFonts w:ascii="Times New Roman" w:eastAsia="Times New Roman" w:hAnsi="Times New Roman" w:cs="Times New Roman"/>
      <w:b w:val="0"/>
      <w:bCs w:val="0"/>
      <w:i w:val="0"/>
      <w:iCs w:val="0"/>
      <w:caps w:val="0"/>
      <w:smallCaps w:val="0"/>
      <w:strike w:val="0"/>
      <w:dstrike w:val="0"/>
      <w:color w:val="000000"/>
      <w:spacing w:val="0"/>
      <w:w w:val="100"/>
      <w:position w:val="0"/>
      <w:sz w:val="28"/>
      <w:szCs w:val="26"/>
      <w:u w:val="none"/>
      <w:vertAlign w:val="baseline"/>
      <w:lang w:val="ru-RU"/>
    </w:rPr>
  </w:style>
  <w:style w:type="character" w:customStyle="1" w:styleId="102">
    <w:name w:val="Основной шрифт абзаца10"/>
    <w:rsid w:val="00A47CE3"/>
  </w:style>
  <w:style w:type="character" w:customStyle="1" w:styleId="extended-textshort">
    <w:name w:val="extended-text__short"/>
    <w:basedOn w:val="102"/>
    <w:qFormat/>
    <w:rsid w:val="00A47CE3"/>
  </w:style>
  <w:style w:type="paragraph" w:customStyle="1" w:styleId="affe">
    <w:name w:val="Заголовок"/>
    <w:next w:val="affa"/>
    <w:qFormat/>
    <w:rsid w:val="00A47CE3"/>
    <w:pPr>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b/>
      <w:bCs/>
      <w:color w:val="000000"/>
      <w:kern w:val="2"/>
      <w:sz w:val="24"/>
      <w:szCs w:val="24"/>
      <w:lang w:eastAsia="zh-CN" w:bidi="hi-IN"/>
    </w:rPr>
  </w:style>
  <w:style w:type="paragraph" w:styleId="afff">
    <w:name w:val="List"/>
    <w:basedOn w:val="affa"/>
    <w:link w:val="afff0"/>
    <w:rsid w:val="00A47CE3"/>
    <w:pPr>
      <w:widowControl w:val="0"/>
      <w:pBdr>
        <w:top w:val="none" w:sz="0" w:space="0" w:color="000000"/>
        <w:left w:val="none" w:sz="0" w:space="0" w:color="000000"/>
        <w:bottom w:val="none" w:sz="0" w:space="0" w:color="000000"/>
        <w:right w:val="none" w:sz="0" w:space="0" w:color="000000"/>
      </w:pBdr>
      <w:tabs>
        <w:tab w:val="left" w:pos="5103"/>
      </w:tabs>
      <w:suppressAutoHyphens/>
      <w:spacing w:after="140" w:line="276" w:lineRule="auto"/>
      <w:ind w:firstLine="5103"/>
      <w:jc w:val="both"/>
      <w:textAlignment w:val="baseline"/>
    </w:pPr>
    <w:rPr>
      <w:rFonts w:eastAsia="Segoe UI" w:cs="Arial"/>
      <w:color w:val="000000"/>
      <w:kern w:val="2"/>
      <w:sz w:val="28"/>
      <w:szCs w:val="28"/>
      <w:lang w:eastAsia="zh-CN" w:bidi="hi-IN"/>
    </w:rPr>
  </w:style>
  <w:style w:type="paragraph" w:styleId="afff1">
    <w:name w:val="caption"/>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spacing w:before="120" w:after="120"/>
      <w:ind w:firstLine="5103"/>
      <w:jc w:val="both"/>
      <w:textAlignment w:val="baseline"/>
    </w:pPr>
    <w:rPr>
      <w:rFonts w:eastAsia="Segoe UI" w:cs="Arial"/>
      <w:i/>
      <w:iCs/>
      <w:color w:val="000000"/>
      <w:kern w:val="2"/>
      <w:sz w:val="24"/>
      <w:szCs w:val="24"/>
      <w:lang w:eastAsia="zh-CN" w:bidi="hi-IN"/>
    </w:rPr>
  </w:style>
  <w:style w:type="paragraph" w:customStyle="1" w:styleId="92">
    <w:name w:val="Указатель9"/>
    <w:basedOn w:val="a"/>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rPr>
  </w:style>
  <w:style w:type="paragraph" w:customStyle="1" w:styleId="82">
    <w:name w:val="Название объекта8"/>
    <w:basedOn w:val="a"/>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spacing w:before="120" w:after="120"/>
      <w:ind w:firstLine="5103"/>
      <w:jc w:val="both"/>
      <w:textAlignment w:val="baseline"/>
    </w:pPr>
    <w:rPr>
      <w:rFonts w:eastAsia="Segoe UI" w:cs="Arial"/>
      <w:i/>
      <w:iCs/>
      <w:color w:val="000000"/>
      <w:kern w:val="2"/>
      <w:sz w:val="24"/>
      <w:szCs w:val="24"/>
      <w:lang w:eastAsia="zh-CN" w:bidi="hi-IN"/>
    </w:rPr>
  </w:style>
  <w:style w:type="paragraph" w:customStyle="1" w:styleId="83">
    <w:name w:val="Указатель8"/>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rPr>
  </w:style>
  <w:style w:type="paragraph" w:customStyle="1" w:styleId="72">
    <w:name w:val="Название объекта7"/>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spacing w:before="120" w:after="120"/>
      <w:ind w:firstLine="5103"/>
      <w:jc w:val="both"/>
      <w:textAlignment w:val="baseline"/>
    </w:pPr>
    <w:rPr>
      <w:rFonts w:eastAsia="Segoe UI" w:cs="Arial"/>
      <w:i/>
      <w:iCs/>
      <w:color w:val="000000"/>
      <w:kern w:val="2"/>
      <w:sz w:val="24"/>
      <w:szCs w:val="24"/>
      <w:lang w:eastAsia="zh-CN" w:bidi="hi-IN"/>
    </w:rPr>
  </w:style>
  <w:style w:type="paragraph" w:customStyle="1" w:styleId="73">
    <w:name w:val="Указатель7"/>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rPr>
  </w:style>
  <w:style w:type="paragraph" w:customStyle="1" w:styleId="64">
    <w:name w:val="Название объекта6"/>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spacing w:before="120" w:after="120"/>
      <w:ind w:firstLine="5103"/>
      <w:jc w:val="both"/>
      <w:textAlignment w:val="baseline"/>
    </w:pPr>
    <w:rPr>
      <w:rFonts w:eastAsia="Segoe UI" w:cs="Arial"/>
      <w:i/>
      <w:iCs/>
      <w:color w:val="000000"/>
      <w:kern w:val="2"/>
      <w:sz w:val="24"/>
      <w:szCs w:val="24"/>
      <w:lang w:eastAsia="zh-CN" w:bidi="hi-IN"/>
    </w:rPr>
  </w:style>
  <w:style w:type="paragraph" w:customStyle="1" w:styleId="65">
    <w:name w:val="Указатель6"/>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rPr>
  </w:style>
  <w:style w:type="paragraph" w:customStyle="1" w:styleId="54">
    <w:name w:val="Название объекта5"/>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spacing w:before="120" w:after="120"/>
      <w:ind w:firstLine="5103"/>
      <w:jc w:val="both"/>
      <w:textAlignment w:val="baseline"/>
    </w:pPr>
    <w:rPr>
      <w:rFonts w:eastAsia="Segoe UI" w:cs="Arial"/>
      <w:i/>
      <w:iCs/>
      <w:color w:val="000000"/>
      <w:kern w:val="2"/>
      <w:sz w:val="24"/>
      <w:szCs w:val="24"/>
      <w:lang w:eastAsia="zh-CN" w:bidi="hi-IN"/>
    </w:rPr>
  </w:style>
  <w:style w:type="paragraph" w:customStyle="1" w:styleId="55">
    <w:name w:val="Указатель5"/>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rPr>
  </w:style>
  <w:style w:type="paragraph" w:customStyle="1" w:styleId="47">
    <w:name w:val="Название объекта4"/>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spacing w:before="120" w:after="120"/>
      <w:ind w:firstLine="5103"/>
      <w:jc w:val="both"/>
      <w:textAlignment w:val="baseline"/>
    </w:pPr>
    <w:rPr>
      <w:rFonts w:eastAsia="Segoe UI" w:cs="Arial"/>
      <w:i/>
      <w:iCs/>
      <w:color w:val="000000"/>
      <w:kern w:val="2"/>
      <w:sz w:val="24"/>
      <w:szCs w:val="24"/>
      <w:lang w:eastAsia="zh-CN" w:bidi="hi-IN"/>
    </w:rPr>
  </w:style>
  <w:style w:type="paragraph" w:customStyle="1" w:styleId="48">
    <w:name w:val="Указатель4"/>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rPr>
  </w:style>
  <w:style w:type="paragraph" w:customStyle="1" w:styleId="3a">
    <w:name w:val="Название объекта3"/>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spacing w:before="120" w:after="120"/>
      <w:ind w:firstLine="5103"/>
      <w:jc w:val="both"/>
      <w:textAlignment w:val="baseline"/>
    </w:pPr>
    <w:rPr>
      <w:rFonts w:eastAsia="Segoe UI" w:cs="Arial"/>
      <w:i/>
      <w:iCs/>
      <w:color w:val="000000"/>
      <w:kern w:val="2"/>
      <w:sz w:val="24"/>
      <w:szCs w:val="24"/>
      <w:lang w:eastAsia="zh-CN" w:bidi="hi-IN"/>
    </w:rPr>
  </w:style>
  <w:style w:type="paragraph" w:customStyle="1" w:styleId="3b">
    <w:name w:val="Указатель3"/>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rPr>
  </w:style>
  <w:style w:type="paragraph" w:customStyle="1" w:styleId="2c">
    <w:name w:val="Название объекта2"/>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spacing w:before="120" w:after="120"/>
      <w:ind w:firstLine="5103"/>
      <w:jc w:val="both"/>
      <w:textAlignment w:val="baseline"/>
    </w:pPr>
    <w:rPr>
      <w:rFonts w:eastAsia="Segoe UI" w:cs="Arial"/>
      <w:i/>
      <w:iCs/>
      <w:color w:val="000000"/>
      <w:kern w:val="2"/>
      <w:sz w:val="24"/>
      <w:szCs w:val="24"/>
      <w:lang w:eastAsia="zh-CN" w:bidi="hi-IN"/>
    </w:rPr>
  </w:style>
  <w:style w:type="paragraph" w:customStyle="1" w:styleId="2d">
    <w:name w:val="Указатель2"/>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rPr>
  </w:style>
  <w:style w:type="paragraph" w:customStyle="1" w:styleId="1b">
    <w:name w:val="Название объекта1"/>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spacing w:before="120" w:after="120"/>
      <w:ind w:firstLine="5103"/>
      <w:jc w:val="both"/>
      <w:textAlignment w:val="baseline"/>
    </w:pPr>
    <w:rPr>
      <w:rFonts w:eastAsia="Segoe UI" w:cs="Arial"/>
      <w:i/>
      <w:iCs/>
      <w:color w:val="000000"/>
      <w:kern w:val="2"/>
      <w:sz w:val="24"/>
      <w:szCs w:val="24"/>
      <w:lang w:eastAsia="zh-CN" w:bidi="hi-IN"/>
    </w:rPr>
  </w:style>
  <w:style w:type="paragraph" w:customStyle="1" w:styleId="1c">
    <w:name w:val="Указатель1"/>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rPr>
  </w:style>
  <w:style w:type="paragraph" w:customStyle="1" w:styleId="afff2">
    <w:name w:val="Содержимое таблицы"/>
    <w:basedOn w:val="a"/>
    <w:qFormat/>
    <w:rsid w:val="00A47CE3"/>
    <w:pPr>
      <w:widowControl w:val="0"/>
      <w:suppressLineNumbers/>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bidi="hi-IN"/>
    </w:rPr>
  </w:style>
  <w:style w:type="paragraph" w:customStyle="1" w:styleId="afff3">
    <w:name w:val="Содержимое врезки"/>
    <w:basedOn w:val="a"/>
    <w:qFormat/>
    <w:rsid w:val="00A47CE3"/>
    <w:pPr>
      <w:widowControl w:val="0"/>
      <w:pBdr>
        <w:top w:val="none" w:sz="0" w:space="0" w:color="000000"/>
        <w:left w:val="none" w:sz="0" w:space="0" w:color="000000"/>
        <w:bottom w:val="none" w:sz="0" w:space="0" w:color="000000"/>
        <w:right w:val="none" w:sz="0" w:space="0" w:color="000000"/>
      </w:pBdr>
      <w:tabs>
        <w:tab w:val="left" w:pos="5103"/>
      </w:tabs>
      <w:suppressAutoHyphens/>
      <w:ind w:firstLine="5103"/>
      <w:jc w:val="both"/>
      <w:textAlignment w:val="baseline"/>
    </w:pPr>
    <w:rPr>
      <w:rFonts w:eastAsia="Segoe UI"/>
      <w:color w:val="000000"/>
      <w:kern w:val="2"/>
      <w:sz w:val="28"/>
      <w:szCs w:val="28"/>
      <w:lang w:eastAsia="zh-CN" w:bidi="hi-IN"/>
    </w:rPr>
  </w:style>
  <w:style w:type="paragraph" w:customStyle="1" w:styleId="afff4">
    <w:name w:val="заголовок"/>
    <w:qFormat/>
    <w:rsid w:val="00A47CE3"/>
    <w:pPr>
      <w:widowControl w:val="0"/>
      <w:pBdr>
        <w:top w:val="none" w:sz="0" w:space="0" w:color="000000"/>
        <w:left w:val="none" w:sz="0" w:space="0" w:color="000000"/>
        <w:bottom w:val="none" w:sz="0" w:space="0" w:color="000000"/>
        <w:right w:val="none" w:sz="0" w:space="0" w:color="000000"/>
      </w:pBdr>
      <w:suppressAutoHyphens/>
      <w:spacing w:before="720" w:after="240" w:line="228" w:lineRule="auto"/>
      <w:jc w:val="center"/>
      <w:textAlignment w:val="baseline"/>
    </w:pPr>
    <w:rPr>
      <w:rFonts w:ascii="Times New Roman" w:eastAsia="Times New Roman" w:hAnsi="Times New Roman" w:cs="Times New Roman"/>
      <w:b/>
      <w:color w:val="000000"/>
      <w:kern w:val="2"/>
      <w:sz w:val="28"/>
      <w:szCs w:val="24"/>
      <w:lang w:eastAsia="zh-CN" w:bidi="hi-IN"/>
    </w:rPr>
  </w:style>
  <w:style w:type="paragraph" w:customStyle="1" w:styleId="2e">
    <w:name w:val="Без интервала2"/>
    <w:rsid w:val="00A47CE3"/>
    <w:pPr>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Times New Roman" w:eastAsia="Times New Roman" w:hAnsi="Times New Roman" w:cs="Times New Roman"/>
      <w:color w:val="000000"/>
      <w:kern w:val="2"/>
      <w:sz w:val="24"/>
      <w:szCs w:val="24"/>
      <w:lang w:eastAsia="zh-CN" w:bidi="hi-IN"/>
    </w:rPr>
  </w:style>
  <w:style w:type="paragraph" w:customStyle="1" w:styleId="afff5">
    <w:name w:val="Заголовок таблицы"/>
    <w:basedOn w:val="afff2"/>
    <w:rsid w:val="00A47CE3"/>
    <w:pPr>
      <w:jc w:val="center"/>
    </w:pPr>
    <w:rPr>
      <w:b/>
      <w:bCs/>
    </w:rPr>
  </w:style>
  <w:style w:type="paragraph" w:customStyle="1" w:styleId="310">
    <w:name w:val="Основной текст 31"/>
    <w:basedOn w:val="a"/>
    <w:rsid w:val="00A47CE3"/>
    <w:pPr>
      <w:widowControl w:val="0"/>
      <w:pBdr>
        <w:top w:val="none" w:sz="0" w:space="0" w:color="000000"/>
        <w:left w:val="none" w:sz="0" w:space="0" w:color="000000"/>
        <w:bottom w:val="none" w:sz="0" w:space="0" w:color="000000"/>
        <w:right w:val="none" w:sz="0" w:space="0" w:color="000000"/>
      </w:pBdr>
      <w:tabs>
        <w:tab w:val="left" w:pos="5103"/>
      </w:tabs>
      <w:suppressAutoHyphens/>
      <w:spacing w:after="120"/>
      <w:ind w:firstLine="5103"/>
      <w:jc w:val="both"/>
      <w:textAlignment w:val="baseline"/>
    </w:pPr>
    <w:rPr>
      <w:rFonts w:eastAsia="Segoe UI"/>
      <w:color w:val="000000"/>
      <w:kern w:val="2"/>
      <w:sz w:val="16"/>
      <w:szCs w:val="16"/>
      <w:lang w:eastAsia="zh-CN" w:bidi="hi-IN"/>
    </w:rPr>
  </w:style>
  <w:style w:type="paragraph" w:customStyle="1" w:styleId="2f">
    <w:name w:val="Абзац списка2"/>
    <w:basedOn w:val="a"/>
    <w:rsid w:val="00A47CE3"/>
    <w:pPr>
      <w:widowControl w:val="0"/>
      <w:pBdr>
        <w:top w:val="none" w:sz="0" w:space="0" w:color="000000"/>
        <w:left w:val="none" w:sz="0" w:space="0" w:color="000000"/>
        <w:bottom w:val="none" w:sz="0" w:space="0" w:color="000000"/>
        <w:right w:val="none" w:sz="0" w:space="0" w:color="000000"/>
      </w:pBdr>
      <w:tabs>
        <w:tab w:val="left" w:pos="5103"/>
      </w:tabs>
      <w:suppressAutoHyphens/>
      <w:spacing w:after="200"/>
      <w:ind w:left="720"/>
      <w:contextualSpacing/>
      <w:jc w:val="both"/>
      <w:textAlignment w:val="baseline"/>
    </w:pPr>
    <w:rPr>
      <w:rFonts w:eastAsia="Segoe UI"/>
      <w:color w:val="000000"/>
      <w:kern w:val="2"/>
      <w:sz w:val="28"/>
      <w:szCs w:val="28"/>
      <w:lang w:eastAsia="zh-CN" w:bidi="hi-IN"/>
    </w:rPr>
  </w:style>
  <w:style w:type="paragraph" w:customStyle="1" w:styleId="afff6">
    <w:name w:val="Знак"/>
    <w:basedOn w:val="a"/>
    <w:rsid w:val="00A47CE3"/>
    <w:pPr>
      <w:spacing w:before="100" w:beforeAutospacing="1" w:after="100" w:afterAutospacing="1"/>
    </w:pPr>
    <w:rPr>
      <w:rFonts w:ascii="Tahoma" w:hAnsi="Tahoma"/>
      <w:lang w:val="en-US" w:eastAsia="en-US"/>
    </w:rPr>
  </w:style>
  <w:style w:type="character" w:customStyle="1" w:styleId="213pt">
    <w:name w:val="Основной текст (2) + 13 pt;Полужирный"/>
    <w:basedOn w:val="a0"/>
    <w:rsid w:val="00102430"/>
    <w:rPr>
      <w:rFonts w:ascii="Arial Narrow" w:eastAsia="Arial Narrow" w:hAnsi="Arial Narrow" w:cs="Arial Narrow"/>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afff7">
    <w:name w:val="Активная гипертекстовая ссылка"/>
    <w:basedOn w:val="ae"/>
    <w:uiPriority w:val="99"/>
    <w:rsid w:val="006B7EF4"/>
    <w:rPr>
      <w:rFonts w:cs="Times New Roman"/>
      <w:b/>
      <w:color w:val="106BBE"/>
      <w:u w:val="single"/>
    </w:rPr>
  </w:style>
  <w:style w:type="paragraph" w:customStyle="1" w:styleId="afff8">
    <w:name w:val="Внимание"/>
    <w:basedOn w:val="a"/>
    <w:next w:val="a"/>
    <w:uiPriority w:val="99"/>
    <w:rsid w:val="006B7EF4"/>
    <w:pPr>
      <w:widowControl w:val="0"/>
      <w:autoSpaceDE w:val="0"/>
      <w:autoSpaceDN w:val="0"/>
      <w:adjustRightInd w:val="0"/>
      <w:spacing w:before="240" w:after="240"/>
      <w:ind w:left="420" w:right="420" w:firstLine="300"/>
      <w:jc w:val="both"/>
    </w:pPr>
    <w:rPr>
      <w:rFonts w:ascii="Arial" w:hAnsi="Arial" w:cs="Arial"/>
      <w:sz w:val="24"/>
      <w:szCs w:val="24"/>
      <w:shd w:val="clear" w:color="auto" w:fill="F5F3DA"/>
    </w:rPr>
  </w:style>
  <w:style w:type="paragraph" w:customStyle="1" w:styleId="afff9">
    <w:name w:val="Внимание: криминал!!"/>
    <w:basedOn w:val="afff8"/>
    <w:next w:val="a"/>
    <w:uiPriority w:val="99"/>
    <w:rsid w:val="006B7EF4"/>
  </w:style>
  <w:style w:type="paragraph" w:customStyle="1" w:styleId="afffa">
    <w:name w:val="Внимание: недобросовестность!"/>
    <w:basedOn w:val="afff8"/>
    <w:next w:val="a"/>
    <w:uiPriority w:val="99"/>
    <w:rsid w:val="006B7EF4"/>
  </w:style>
  <w:style w:type="character" w:customStyle="1" w:styleId="afffb">
    <w:name w:val="Выделение для Базового Поиска"/>
    <w:basedOn w:val="af1"/>
    <w:uiPriority w:val="99"/>
    <w:rsid w:val="006B7EF4"/>
    <w:rPr>
      <w:rFonts w:cs="Times New Roman"/>
      <w:color w:val="0058A9"/>
    </w:rPr>
  </w:style>
  <w:style w:type="character" w:customStyle="1" w:styleId="afffc">
    <w:name w:val="Выделение для Базового Поиска (курсив)"/>
    <w:basedOn w:val="afffb"/>
    <w:uiPriority w:val="99"/>
    <w:rsid w:val="006B7EF4"/>
    <w:rPr>
      <w:i/>
      <w:iCs/>
    </w:rPr>
  </w:style>
  <w:style w:type="paragraph" w:customStyle="1" w:styleId="afffd">
    <w:name w:val="Дочерний элемент списка"/>
    <w:basedOn w:val="a"/>
    <w:next w:val="a"/>
    <w:uiPriority w:val="99"/>
    <w:rsid w:val="006B7EF4"/>
    <w:pPr>
      <w:widowControl w:val="0"/>
      <w:autoSpaceDE w:val="0"/>
      <w:autoSpaceDN w:val="0"/>
      <w:adjustRightInd w:val="0"/>
      <w:ind w:left="240" w:right="300"/>
      <w:jc w:val="both"/>
    </w:pPr>
    <w:rPr>
      <w:rFonts w:ascii="Arial" w:hAnsi="Arial" w:cs="Arial"/>
      <w:color w:val="868381"/>
    </w:rPr>
  </w:style>
  <w:style w:type="paragraph" w:customStyle="1" w:styleId="afffe">
    <w:name w:val="Основное меню (преемственное)"/>
    <w:basedOn w:val="a"/>
    <w:next w:val="a"/>
    <w:uiPriority w:val="99"/>
    <w:rsid w:val="006B7EF4"/>
    <w:pPr>
      <w:widowControl w:val="0"/>
      <w:autoSpaceDE w:val="0"/>
      <w:autoSpaceDN w:val="0"/>
      <w:adjustRightInd w:val="0"/>
      <w:ind w:firstLine="720"/>
      <w:jc w:val="both"/>
    </w:pPr>
    <w:rPr>
      <w:rFonts w:ascii="Verdana" w:hAnsi="Verdana" w:cs="Verdana"/>
      <w:sz w:val="22"/>
      <w:szCs w:val="22"/>
    </w:rPr>
  </w:style>
  <w:style w:type="paragraph" w:customStyle="1" w:styleId="affff">
    <w:name w:val="Заголовок группы контролов"/>
    <w:basedOn w:val="a"/>
    <w:next w:val="a"/>
    <w:uiPriority w:val="99"/>
    <w:rsid w:val="006B7EF4"/>
    <w:pPr>
      <w:widowControl w:val="0"/>
      <w:autoSpaceDE w:val="0"/>
      <w:autoSpaceDN w:val="0"/>
      <w:adjustRightInd w:val="0"/>
      <w:ind w:firstLine="720"/>
      <w:jc w:val="both"/>
    </w:pPr>
    <w:rPr>
      <w:rFonts w:ascii="Arial" w:hAnsi="Arial" w:cs="Arial"/>
      <w:b/>
      <w:bCs/>
      <w:color w:val="000000"/>
      <w:sz w:val="24"/>
      <w:szCs w:val="24"/>
    </w:rPr>
  </w:style>
  <w:style w:type="paragraph" w:customStyle="1" w:styleId="affff0">
    <w:name w:val="Заголовок для информации об изменениях"/>
    <w:basedOn w:val="1"/>
    <w:next w:val="a"/>
    <w:uiPriority w:val="99"/>
    <w:rsid w:val="006B7EF4"/>
    <w:pPr>
      <w:keepNext w:val="0"/>
      <w:widowControl w:val="0"/>
      <w:autoSpaceDE w:val="0"/>
      <w:autoSpaceDN w:val="0"/>
      <w:adjustRightInd w:val="0"/>
      <w:spacing w:after="108"/>
      <w:outlineLvl w:val="9"/>
    </w:pPr>
    <w:rPr>
      <w:rFonts w:cs="Arial"/>
      <w:color w:val="26282F"/>
      <w:spacing w:val="0"/>
      <w:sz w:val="18"/>
      <w:szCs w:val="18"/>
      <w:shd w:val="clear" w:color="auto" w:fill="FFFFFF"/>
    </w:rPr>
  </w:style>
  <w:style w:type="paragraph" w:customStyle="1" w:styleId="affff1">
    <w:name w:val="Заголовок распахивающейся части диалога"/>
    <w:basedOn w:val="a"/>
    <w:next w:val="a"/>
    <w:uiPriority w:val="99"/>
    <w:rsid w:val="006B7EF4"/>
    <w:pPr>
      <w:widowControl w:val="0"/>
      <w:autoSpaceDE w:val="0"/>
      <w:autoSpaceDN w:val="0"/>
      <w:adjustRightInd w:val="0"/>
      <w:ind w:firstLine="720"/>
      <w:jc w:val="both"/>
    </w:pPr>
    <w:rPr>
      <w:rFonts w:ascii="Arial" w:hAnsi="Arial" w:cs="Arial"/>
      <w:i/>
      <w:iCs/>
      <w:color w:val="000080"/>
      <w:sz w:val="22"/>
      <w:szCs w:val="22"/>
    </w:rPr>
  </w:style>
  <w:style w:type="character" w:customStyle="1" w:styleId="affff2">
    <w:name w:val="Заголовок своего сообщения"/>
    <w:basedOn w:val="af1"/>
    <w:uiPriority w:val="99"/>
    <w:rsid w:val="006B7EF4"/>
    <w:rPr>
      <w:rFonts w:cs="Times New Roman"/>
    </w:rPr>
  </w:style>
  <w:style w:type="paragraph" w:customStyle="1" w:styleId="affff3">
    <w:name w:val="Заголовок статьи"/>
    <w:basedOn w:val="a"/>
    <w:next w:val="a"/>
    <w:uiPriority w:val="99"/>
    <w:rsid w:val="006B7EF4"/>
    <w:pPr>
      <w:widowControl w:val="0"/>
      <w:autoSpaceDE w:val="0"/>
      <w:autoSpaceDN w:val="0"/>
      <w:adjustRightInd w:val="0"/>
      <w:ind w:left="1612" w:hanging="892"/>
      <w:jc w:val="both"/>
    </w:pPr>
    <w:rPr>
      <w:rFonts w:ascii="Arial" w:hAnsi="Arial" w:cs="Arial"/>
      <w:sz w:val="24"/>
      <w:szCs w:val="24"/>
    </w:rPr>
  </w:style>
  <w:style w:type="character" w:customStyle="1" w:styleId="affff4">
    <w:name w:val="Заголовок чужого сообщения"/>
    <w:basedOn w:val="af1"/>
    <w:uiPriority w:val="99"/>
    <w:rsid w:val="006B7EF4"/>
    <w:rPr>
      <w:rFonts w:cs="Times New Roman"/>
      <w:color w:val="FF0000"/>
    </w:rPr>
  </w:style>
  <w:style w:type="paragraph" w:customStyle="1" w:styleId="affff5">
    <w:name w:val="Заголовок ЭР (левое окно)"/>
    <w:basedOn w:val="a"/>
    <w:next w:val="a"/>
    <w:uiPriority w:val="99"/>
    <w:rsid w:val="006B7EF4"/>
    <w:pPr>
      <w:widowControl w:val="0"/>
      <w:autoSpaceDE w:val="0"/>
      <w:autoSpaceDN w:val="0"/>
      <w:adjustRightInd w:val="0"/>
      <w:spacing w:before="300" w:after="250"/>
      <w:jc w:val="center"/>
    </w:pPr>
    <w:rPr>
      <w:rFonts w:ascii="Arial" w:hAnsi="Arial" w:cs="Arial"/>
      <w:b/>
      <w:bCs/>
      <w:color w:val="26282F"/>
      <w:sz w:val="26"/>
      <w:szCs w:val="26"/>
    </w:rPr>
  </w:style>
  <w:style w:type="paragraph" w:customStyle="1" w:styleId="affff6">
    <w:name w:val="Заголовок ЭР (правое окно)"/>
    <w:basedOn w:val="affff5"/>
    <w:next w:val="a"/>
    <w:uiPriority w:val="99"/>
    <w:rsid w:val="006B7EF4"/>
    <w:pPr>
      <w:spacing w:after="0"/>
      <w:jc w:val="left"/>
    </w:pPr>
  </w:style>
  <w:style w:type="paragraph" w:customStyle="1" w:styleId="affff7">
    <w:name w:val="Интерактивный заголовок"/>
    <w:basedOn w:val="a8"/>
    <w:next w:val="a"/>
    <w:uiPriority w:val="99"/>
    <w:rsid w:val="006B7EF4"/>
    <w:pPr>
      <w:widowControl w:val="0"/>
      <w:autoSpaceDE w:val="0"/>
      <w:autoSpaceDN w:val="0"/>
      <w:adjustRightInd w:val="0"/>
      <w:ind w:firstLine="720"/>
      <w:jc w:val="both"/>
    </w:pPr>
    <w:rPr>
      <w:rFonts w:ascii="Verdana" w:hAnsi="Verdana" w:cs="Verdana"/>
      <w:b/>
      <w:bCs/>
      <w:color w:val="0058A9"/>
      <w:sz w:val="22"/>
      <w:szCs w:val="22"/>
      <w:u w:val="single"/>
      <w:shd w:val="clear" w:color="auto" w:fill="F0F0F0"/>
    </w:rPr>
  </w:style>
  <w:style w:type="paragraph" w:customStyle="1" w:styleId="affff8">
    <w:name w:val="Текст информации об изменениях"/>
    <w:basedOn w:val="a"/>
    <w:next w:val="a"/>
    <w:uiPriority w:val="99"/>
    <w:rsid w:val="006B7EF4"/>
    <w:pPr>
      <w:widowControl w:val="0"/>
      <w:autoSpaceDE w:val="0"/>
      <w:autoSpaceDN w:val="0"/>
      <w:adjustRightInd w:val="0"/>
      <w:ind w:firstLine="720"/>
      <w:jc w:val="both"/>
    </w:pPr>
    <w:rPr>
      <w:rFonts w:ascii="Arial" w:hAnsi="Arial" w:cs="Arial"/>
      <w:color w:val="353842"/>
      <w:sz w:val="18"/>
      <w:szCs w:val="18"/>
    </w:rPr>
  </w:style>
  <w:style w:type="paragraph" w:customStyle="1" w:styleId="affff9">
    <w:name w:val="Информация об изменениях"/>
    <w:basedOn w:val="affff8"/>
    <w:next w:val="a"/>
    <w:uiPriority w:val="99"/>
    <w:rsid w:val="006B7EF4"/>
    <w:pPr>
      <w:spacing w:before="180"/>
      <w:ind w:left="360" w:right="360" w:firstLine="0"/>
    </w:pPr>
    <w:rPr>
      <w:shd w:val="clear" w:color="auto" w:fill="EAEFED"/>
    </w:rPr>
  </w:style>
  <w:style w:type="paragraph" w:customStyle="1" w:styleId="affffa">
    <w:name w:val="Текст (справка)"/>
    <w:basedOn w:val="a"/>
    <w:next w:val="a"/>
    <w:uiPriority w:val="99"/>
    <w:rsid w:val="006B7EF4"/>
    <w:pPr>
      <w:widowControl w:val="0"/>
      <w:autoSpaceDE w:val="0"/>
      <w:autoSpaceDN w:val="0"/>
      <w:adjustRightInd w:val="0"/>
      <w:ind w:left="170" w:right="170"/>
    </w:pPr>
    <w:rPr>
      <w:rFonts w:ascii="Arial" w:hAnsi="Arial" w:cs="Arial"/>
      <w:sz w:val="24"/>
      <w:szCs w:val="24"/>
    </w:rPr>
  </w:style>
  <w:style w:type="paragraph" w:customStyle="1" w:styleId="affffb">
    <w:name w:val="Комментарий"/>
    <w:basedOn w:val="affffa"/>
    <w:next w:val="a"/>
    <w:uiPriority w:val="99"/>
    <w:rsid w:val="006B7EF4"/>
    <w:pPr>
      <w:spacing w:before="75"/>
      <w:ind w:right="0"/>
      <w:jc w:val="both"/>
    </w:pPr>
    <w:rPr>
      <w:color w:val="353842"/>
      <w:shd w:val="clear" w:color="auto" w:fill="F0F0F0"/>
    </w:rPr>
  </w:style>
  <w:style w:type="paragraph" w:customStyle="1" w:styleId="affffc">
    <w:name w:val="Информация об изменениях документа"/>
    <w:basedOn w:val="affffb"/>
    <w:next w:val="a"/>
    <w:uiPriority w:val="99"/>
    <w:rsid w:val="006B7EF4"/>
    <w:rPr>
      <w:i/>
      <w:iCs/>
    </w:rPr>
  </w:style>
  <w:style w:type="paragraph" w:customStyle="1" w:styleId="affffd">
    <w:name w:val="Текст (лев. подпись)"/>
    <w:basedOn w:val="a"/>
    <w:next w:val="a"/>
    <w:uiPriority w:val="99"/>
    <w:rsid w:val="006B7EF4"/>
    <w:pPr>
      <w:widowControl w:val="0"/>
      <w:autoSpaceDE w:val="0"/>
      <w:autoSpaceDN w:val="0"/>
      <w:adjustRightInd w:val="0"/>
    </w:pPr>
    <w:rPr>
      <w:rFonts w:ascii="Arial" w:hAnsi="Arial" w:cs="Arial"/>
      <w:sz w:val="24"/>
      <w:szCs w:val="24"/>
    </w:rPr>
  </w:style>
  <w:style w:type="paragraph" w:customStyle="1" w:styleId="affffe">
    <w:name w:val="Колонтитул (левый)"/>
    <w:basedOn w:val="affffd"/>
    <w:next w:val="a"/>
    <w:uiPriority w:val="99"/>
    <w:rsid w:val="006B7EF4"/>
    <w:rPr>
      <w:sz w:val="14"/>
      <w:szCs w:val="14"/>
    </w:rPr>
  </w:style>
  <w:style w:type="paragraph" w:customStyle="1" w:styleId="afffff">
    <w:name w:val="Текст (прав. подпись)"/>
    <w:basedOn w:val="a"/>
    <w:next w:val="a"/>
    <w:uiPriority w:val="99"/>
    <w:rsid w:val="006B7EF4"/>
    <w:pPr>
      <w:widowControl w:val="0"/>
      <w:autoSpaceDE w:val="0"/>
      <w:autoSpaceDN w:val="0"/>
      <w:adjustRightInd w:val="0"/>
      <w:jc w:val="right"/>
    </w:pPr>
    <w:rPr>
      <w:rFonts w:ascii="Arial" w:hAnsi="Arial" w:cs="Arial"/>
      <w:sz w:val="24"/>
      <w:szCs w:val="24"/>
    </w:rPr>
  </w:style>
  <w:style w:type="paragraph" w:customStyle="1" w:styleId="afffff0">
    <w:name w:val="Колонтитул (правый)"/>
    <w:basedOn w:val="afffff"/>
    <w:next w:val="a"/>
    <w:uiPriority w:val="99"/>
    <w:rsid w:val="006B7EF4"/>
    <w:rPr>
      <w:sz w:val="14"/>
      <w:szCs w:val="14"/>
    </w:rPr>
  </w:style>
  <w:style w:type="paragraph" w:customStyle="1" w:styleId="afffff1">
    <w:name w:val="Комментарий пользователя"/>
    <w:basedOn w:val="affffb"/>
    <w:next w:val="a"/>
    <w:uiPriority w:val="99"/>
    <w:rsid w:val="006B7EF4"/>
    <w:pPr>
      <w:jc w:val="left"/>
    </w:pPr>
    <w:rPr>
      <w:shd w:val="clear" w:color="auto" w:fill="FFDFE0"/>
    </w:rPr>
  </w:style>
  <w:style w:type="paragraph" w:customStyle="1" w:styleId="afffff2">
    <w:name w:val="Куда обратиться?"/>
    <w:basedOn w:val="afff8"/>
    <w:next w:val="a"/>
    <w:uiPriority w:val="99"/>
    <w:rsid w:val="006B7EF4"/>
  </w:style>
  <w:style w:type="paragraph" w:customStyle="1" w:styleId="afffff3">
    <w:name w:val="Моноширинный"/>
    <w:basedOn w:val="a"/>
    <w:next w:val="a"/>
    <w:uiPriority w:val="99"/>
    <w:rsid w:val="006B7EF4"/>
    <w:pPr>
      <w:widowControl w:val="0"/>
      <w:autoSpaceDE w:val="0"/>
      <w:autoSpaceDN w:val="0"/>
      <w:adjustRightInd w:val="0"/>
    </w:pPr>
    <w:rPr>
      <w:rFonts w:ascii="Courier New" w:hAnsi="Courier New" w:cs="Courier New"/>
      <w:sz w:val="24"/>
      <w:szCs w:val="24"/>
    </w:rPr>
  </w:style>
  <w:style w:type="character" w:customStyle="1" w:styleId="afffff4">
    <w:name w:val="Найденные слова"/>
    <w:basedOn w:val="af1"/>
    <w:uiPriority w:val="99"/>
    <w:rsid w:val="006B7EF4"/>
    <w:rPr>
      <w:rFonts w:cs="Times New Roman"/>
      <w:shd w:val="clear" w:color="auto" w:fill="FFF580"/>
    </w:rPr>
  </w:style>
  <w:style w:type="paragraph" w:customStyle="1" w:styleId="afffff5">
    <w:name w:val="Напишите нам"/>
    <w:basedOn w:val="a"/>
    <w:next w:val="a"/>
    <w:uiPriority w:val="99"/>
    <w:rsid w:val="006B7EF4"/>
    <w:pPr>
      <w:widowControl w:val="0"/>
      <w:autoSpaceDE w:val="0"/>
      <w:autoSpaceDN w:val="0"/>
      <w:adjustRightInd w:val="0"/>
      <w:spacing w:before="90" w:after="90"/>
      <w:ind w:left="180" w:right="180"/>
      <w:jc w:val="both"/>
    </w:pPr>
    <w:rPr>
      <w:rFonts w:ascii="Arial" w:hAnsi="Arial" w:cs="Arial"/>
      <w:shd w:val="clear" w:color="auto" w:fill="EFFFAD"/>
    </w:rPr>
  </w:style>
  <w:style w:type="character" w:customStyle="1" w:styleId="afffff6">
    <w:name w:val="Не вступил в силу"/>
    <w:basedOn w:val="af1"/>
    <w:uiPriority w:val="99"/>
    <w:rsid w:val="006B7EF4"/>
    <w:rPr>
      <w:rFonts w:cs="Times New Roman"/>
      <w:color w:val="000000"/>
      <w:shd w:val="clear" w:color="auto" w:fill="D8EDE8"/>
    </w:rPr>
  </w:style>
  <w:style w:type="paragraph" w:customStyle="1" w:styleId="afffff7">
    <w:name w:val="Необходимые документы"/>
    <w:basedOn w:val="afff8"/>
    <w:next w:val="a"/>
    <w:uiPriority w:val="99"/>
    <w:rsid w:val="006B7EF4"/>
    <w:pPr>
      <w:ind w:firstLine="118"/>
    </w:pPr>
  </w:style>
  <w:style w:type="character" w:customStyle="1" w:styleId="afffff8">
    <w:name w:val="Опечатки"/>
    <w:uiPriority w:val="99"/>
    <w:rsid w:val="006B7EF4"/>
    <w:rPr>
      <w:color w:val="FF0000"/>
    </w:rPr>
  </w:style>
  <w:style w:type="paragraph" w:customStyle="1" w:styleId="afffff9">
    <w:name w:val="Переменная часть"/>
    <w:basedOn w:val="afffe"/>
    <w:next w:val="a"/>
    <w:uiPriority w:val="99"/>
    <w:rsid w:val="006B7EF4"/>
    <w:rPr>
      <w:sz w:val="18"/>
      <w:szCs w:val="18"/>
    </w:rPr>
  </w:style>
  <w:style w:type="paragraph" w:customStyle="1" w:styleId="afffffa">
    <w:name w:val="Подвал для информации об изменениях"/>
    <w:basedOn w:val="1"/>
    <w:next w:val="a"/>
    <w:uiPriority w:val="99"/>
    <w:rsid w:val="006B7EF4"/>
    <w:pPr>
      <w:keepNext w:val="0"/>
      <w:widowControl w:val="0"/>
      <w:autoSpaceDE w:val="0"/>
      <w:autoSpaceDN w:val="0"/>
      <w:adjustRightInd w:val="0"/>
      <w:spacing w:before="108" w:after="108"/>
      <w:outlineLvl w:val="9"/>
    </w:pPr>
    <w:rPr>
      <w:rFonts w:cs="Arial"/>
      <w:color w:val="26282F"/>
      <w:spacing w:val="0"/>
      <w:sz w:val="18"/>
      <w:szCs w:val="18"/>
    </w:rPr>
  </w:style>
  <w:style w:type="paragraph" w:customStyle="1" w:styleId="afffffb">
    <w:name w:val="Подзаголовок для информации об изменениях"/>
    <w:basedOn w:val="affff8"/>
    <w:next w:val="a"/>
    <w:uiPriority w:val="99"/>
    <w:rsid w:val="006B7EF4"/>
    <w:rPr>
      <w:b/>
      <w:bCs/>
    </w:rPr>
  </w:style>
  <w:style w:type="paragraph" w:customStyle="1" w:styleId="afffffc">
    <w:name w:val="Подчёркнутый текст"/>
    <w:basedOn w:val="a"/>
    <w:next w:val="a"/>
    <w:uiPriority w:val="99"/>
    <w:rsid w:val="006B7EF4"/>
    <w:pPr>
      <w:widowControl w:val="0"/>
      <w:pBdr>
        <w:bottom w:val="single" w:sz="4" w:space="0" w:color="auto"/>
      </w:pBdr>
      <w:autoSpaceDE w:val="0"/>
      <w:autoSpaceDN w:val="0"/>
      <w:adjustRightInd w:val="0"/>
      <w:ind w:firstLine="720"/>
      <w:jc w:val="both"/>
    </w:pPr>
    <w:rPr>
      <w:rFonts w:ascii="Arial" w:hAnsi="Arial" w:cs="Arial"/>
      <w:sz w:val="24"/>
      <w:szCs w:val="24"/>
    </w:rPr>
  </w:style>
  <w:style w:type="paragraph" w:customStyle="1" w:styleId="afffffd">
    <w:name w:val="Постоянная часть"/>
    <w:basedOn w:val="afffe"/>
    <w:next w:val="a"/>
    <w:uiPriority w:val="99"/>
    <w:rsid w:val="006B7EF4"/>
    <w:rPr>
      <w:sz w:val="20"/>
      <w:szCs w:val="20"/>
    </w:rPr>
  </w:style>
  <w:style w:type="paragraph" w:customStyle="1" w:styleId="afffffe">
    <w:name w:val="Пример."/>
    <w:basedOn w:val="afff8"/>
    <w:next w:val="a"/>
    <w:uiPriority w:val="99"/>
    <w:rsid w:val="006B7EF4"/>
  </w:style>
  <w:style w:type="paragraph" w:customStyle="1" w:styleId="affffff">
    <w:name w:val="Примечание."/>
    <w:basedOn w:val="afff8"/>
    <w:next w:val="a"/>
    <w:uiPriority w:val="99"/>
    <w:rsid w:val="006B7EF4"/>
  </w:style>
  <w:style w:type="character" w:customStyle="1" w:styleId="affffff0">
    <w:name w:val="Продолжение ссылки"/>
    <w:basedOn w:val="ae"/>
    <w:uiPriority w:val="99"/>
    <w:rsid w:val="006B7EF4"/>
    <w:rPr>
      <w:rFonts w:cs="Times New Roman"/>
      <w:b/>
      <w:color w:val="106BBE"/>
    </w:rPr>
  </w:style>
  <w:style w:type="paragraph" w:customStyle="1" w:styleId="affffff1">
    <w:name w:val="Словарная статья"/>
    <w:basedOn w:val="a"/>
    <w:next w:val="a"/>
    <w:uiPriority w:val="99"/>
    <w:rsid w:val="006B7EF4"/>
    <w:pPr>
      <w:widowControl w:val="0"/>
      <w:autoSpaceDE w:val="0"/>
      <w:autoSpaceDN w:val="0"/>
      <w:adjustRightInd w:val="0"/>
      <w:ind w:right="118"/>
      <w:jc w:val="both"/>
    </w:pPr>
    <w:rPr>
      <w:rFonts w:ascii="Arial" w:hAnsi="Arial" w:cs="Arial"/>
      <w:sz w:val="24"/>
      <w:szCs w:val="24"/>
    </w:rPr>
  </w:style>
  <w:style w:type="character" w:customStyle="1" w:styleId="affffff2">
    <w:name w:val="Сравнение редакций"/>
    <w:basedOn w:val="af1"/>
    <w:uiPriority w:val="99"/>
    <w:rsid w:val="006B7EF4"/>
    <w:rPr>
      <w:rFonts w:cs="Times New Roman"/>
    </w:rPr>
  </w:style>
  <w:style w:type="character" w:customStyle="1" w:styleId="affffff3">
    <w:name w:val="Сравнение редакций. Добавленный фрагмент"/>
    <w:uiPriority w:val="99"/>
    <w:rsid w:val="006B7EF4"/>
    <w:rPr>
      <w:color w:val="000000"/>
      <w:shd w:val="clear" w:color="auto" w:fill="C1D7FF"/>
    </w:rPr>
  </w:style>
  <w:style w:type="character" w:customStyle="1" w:styleId="affffff4">
    <w:name w:val="Сравнение редакций. Удаленный фрагмент"/>
    <w:uiPriority w:val="99"/>
    <w:rsid w:val="006B7EF4"/>
    <w:rPr>
      <w:color w:val="000000"/>
      <w:shd w:val="clear" w:color="auto" w:fill="C4C413"/>
    </w:rPr>
  </w:style>
  <w:style w:type="paragraph" w:customStyle="1" w:styleId="affffff5">
    <w:name w:val="Ссылка на официальную публикацию"/>
    <w:basedOn w:val="a"/>
    <w:next w:val="a"/>
    <w:uiPriority w:val="99"/>
    <w:rsid w:val="006B7EF4"/>
    <w:pPr>
      <w:widowControl w:val="0"/>
      <w:autoSpaceDE w:val="0"/>
      <w:autoSpaceDN w:val="0"/>
      <w:adjustRightInd w:val="0"/>
      <w:ind w:firstLine="720"/>
      <w:jc w:val="both"/>
    </w:pPr>
    <w:rPr>
      <w:rFonts w:ascii="Arial" w:hAnsi="Arial" w:cs="Arial"/>
      <w:sz w:val="24"/>
      <w:szCs w:val="24"/>
    </w:rPr>
  </w:style>
  <w:style w:type="character" w:customStyle="1" w:styleId="affffff6">
    <w:name w:val="Ссылка на утративший силу документ"/>
    <w:basedOn w:val="ae"/>
    <w:uiPriority w:val="99"/>
    <w:rsid w:val="006B7EF4"/>
    <w:rPr>
      <w:rFonts w:cs="Times New Roman"/>
      <w:b/>
      <w:color w:val="749232"/>
    </w:rPr>
  </w:style>
  <w:style w:type="paragraph" w:customStyle="1" w:styleId="affffff7">
    <w:name w:val="Текст в таблице"/>
    <w:basedOn w:val="aff5"/>
    <w:next w:val="a"/>
    <w:uiPriority w:val="99"/>
    <w:rsid w:val="006B7EF4"/>
    <w:pPr>
      <w:ind w:firstLine="500"/>
    </w:pPr>
    <w:rPr>
      <w:rFonts w:ascii="Arial" w:hAnsi="Arial" w:cs="Arial"/>
    </w:rPr>
  </w:style>
  <w:style w:type="paragraph" w:customStyle="1" w:styleId="affffff8">
    <w:name w:val="Текст ЭР (см. также)"/>
    <w:basedOn w:val="a"/>
    <w:next w:val="a"/>
    <w:uiPriority w:val="99"/>
    <w:rsid w:val="006B7EF4"/>
    <w:pPr>
      <w:widowControl w:val="0"/>
      <w:autoSpaceDE w:val="0"/>
      <w:autoSpaceDN w:val="0"/>
      <w:adjustRightInd w:val="0"/>
      <w:spacing w:before="200"/>
    </w:pPr>
    <w:rPr>
      <w:rFonts w:ascii="Arial" w:hAnsi="Arial" w:cs="Arial"/>
    </w:rPr>
  </w:style>
  <w:style w:type="paragraph" w:customStyle="1" w:styleId="affffff9">
    <w:name w:val="Технический комментарий"/>
    <w:basedOn w:val="a"/>
    <w:next w:val="a"/>
    <w:uiPriority w:val="99"/>
    <w:rsid w:val="006B7EF4"/>
    <w:pPr>
      <w:widowControl w:val="0"/>
      <w:autoSpaceDE w:val="0"/>
      <w:autoSpaceDN w:val="0"/>
      <w:adjustRightInd w:val="0"/>
    </w:pPr>
    <w:rPr>
      <w:rFonts w:ascii="Arial" w:hAnsi="Arial" w:cs="Arial"/>
      <w:color w:val="463F31"/>
      <w:sz w:val="24"/>
      <w:szCs w:val="24"/>
      <w:shd w:val="clear" w:color="auto" w:fill="FFFFA6"/>
    </w:rPr>
  </w:style>
  <w:style w:type="character" w:customStyle="1" w:styleId="affffffa">
    <w:name w:val="Утратил силу"/>
    <w:basedOn w:val="af1"/>
    <w:uiPriority w:val="99"/>
    <w:rsid w:val="006B7EF4"/>
    <w:rPr>
      <w:rFonts w:cs="Times New Roman"/>
      <w:strike/>
      <w:color w:val="666600"/>
    </w:rPr>
  </w:style>
  <w:style w:type="paragraph" w:customStyle="1" w:styleId="affffffb">
    <w:name w:val="Формула"/>
    <w:basedOn w:val="a"/>
    <w:next w:val="a"/>
    <w:uiPriority w:val="99"/>
    <w:rsid w:val="006B7EF4"/>
    <w:pPr>
      <w:widowControl w:val="0"/>
      <w:autoSpaceDE w:val="0"/>
      <w:autoSpaceDN w:val="0"/>
      <w:adjustRightInd w:val="0"/>
      <w:spacing w:before="240" w:after="240"/>
      <w:ind w:left="420" w:right="420" w:firstLine="300"/>
      <w:jc w:val="both"/>
    </w:pPr>
    <w:rPr>
      <w:rFonts w:ascii="Arial" w:hAnsi="Arial" w:cs="Arial"/>
      <w:sz w:val="24"/>
      <w:szCs w:val="24"/>
      <w:shd w:val="clear" w:color="auto" w:fill="F5F3DA"/>
    </w:rPr>
  </w:style>
  <w:style w:type="paragraph" w:customStyle="1" w:styleId="affffffc">
    <w:name w:val="Центрированный (таблица)"/>
    <w:basedOn w:val="aff5"/>
    <w:next w:val="a"/>
    <w:uiPriority w:val="99"/>
    <w:rsid w:val="006B7EF4"/>
    <w:pPr>
      <w:jc w:val="center"/>
    </w:pPr>
    <w:rPr>
      <w:rFonts w:ascii="Arial" w:hAnsi="Arial" w:cs="Arial"/>
    </w:rPr>
  </w:style>
  <w:style w:type="paragraph" w:customStyle="1" w:styleId="-">
    <w:name w:val="ЭР-содержание (правое окно)"/>
    <w:basedOn w:val="a"/>
    <w:next w:val="a"/>
    <w:uiPriority w:val="99"/>
    <w:rsid w:val="006B7EF4"/>
    <w:pPr>
      <w:widowControl w:val="0"/>
      <w:autoSpaceDE w:val="0"/>
      <w:autoSpaceDN w:val="0"/>
      <w:adjustRightInd w:val="0"/>
      <w:spacing w:before="300"/>
    </w:pPr>
    <w:rPr>
      <w:rFonts w:ascii="Arial" w:hAnsi="Arial" w:cs="Arial"/>
      <w:sz w:val="24"/>
      <w:szCs w:val="24"/>
    </w:rPr>
  </w:style>
  <w:style w:type="paragraph" w:customStyle="1" w:styleId="Iauiue">
    <w:name w:val="Iau?iue"/>
    <w:uiPriority w:val="99"/>
    <w:rsid w:val="006B7EF4"/>
    <w:pPr>
      <w:widowControl w:val="0"/>
      <w:spacing w:after="0" w:line="240" w:lineRule="auto"/>
    </w:pPr>
    <w:rPr>
      <w:rFonts w:ascii="Calibri" w:eastAsia="Times New Roman" w:hAnsi="Calibri" w:cs="Times New Roman"/>
      <w:sz w:val="20"/>
      <w:szCs w:val="20"/>
      <w:lang w:eastAsia="ru-RU"/>
    </w:rPr>
  </w:style>
  <w:style w:type="character" w:customStyle="1" w:styleId="apple-converted-space">
    <w:name w:val="apple-converted-space"/>
    <w:basedOn w:val="a0"/>
    <w:uiPriority w:val="99"/>
    <w:rsid w:val="006B7EF4"/>
    <w:rPr>
      <w:rFonts w:cs="Times New Roman"/>
    </w:rPr>
  </w:style>
  <w:style w:type="character" w:customStyle="1" w:styleId="affffffd">
    <w:name w:val="Цветовое выделение для Текст"/>
    <w:qFormat/>
    <w:rsid w:val="006B7EF4"/>
  </w:style>
  <w:style w:type="character" w:customStyle="1" w:styleId="WW-Absatz-Standardschriftart">
    <w:name w:val="WW-Absatz-Standardschriftart"/>
    <w:rsid w:val="006B7EF4"/>
  </w:style>
  <w:style w:type="character" w:customStyle="1" w:styleId="WW-Absatz-Standardschriftart1">
    <w:name w:val="WW-Absatz-Standardschriftart1"/>
    <w:rsid w:val="006B7EF4"/>
  </w:style>
  <w:style w:type="character" w:customStyle="1" w:styleId="WW-Absatz-Standardschriftart11">
    <w:name w:val="WW-Absatz-Standardschriftart11"/>
    <w:rsid w:val="006B7EF4"/>
  </w:style>
  <w:style w:type="character" w:customStyle="1" w:styleId="WW-Absatz-Standardschriftart111">
    <w:name w:val="WW-Absatz-Standardschriftart111"/>
    <w:rsid w:val="006B7EF4"/>
  </w:style>
  <w:style w:type="character" w:customStyle="1" w:styleId="WW-">
    <w:name w:val="WW-Основной шрифт абзаца"/>
    <w:rsid w:val="006B7EF4"/>
  </w:style>
  <w:style w:type="character" w:customStyle="1" w:styleId="affffffe">
    <w:name w:val="Маркеры списка"/>
    <w:rsid w:val="006B7EF4"/>
    <w:rPr>
      <w:rFonts w:ascii="StarSymbol" w:eastAsia="StarSymbol" w:hAnsi="StarSymbol"/>
      <w:sz w:val="18"/>
    </w:rPr>
  </w:style>
  <w:style w:type="character" w:customStyle="1" w:styleId="WW-0">
    <w:name w:val="WW-Маркеры списка"/>
    <w:rsid w:val="006B7EF4"/>
    <w:rPr>
      <w:rFonts w:ascii="StarSymbol" w:eastAsia="StarSymbol" w:hAnsi="StarSymbol"/>
      <w:sz w:val="18"/>
    </w:rPr>
  </w:style>
  <w:style w:type="character" w:customStyle="1" w:styleId="WW-1">
    <w:name w:val="WW-Маркеры списка1"/>
    <w:rsid w:val="006B7EF4"/>
    <w:rPr>
      <w:rFonts w:ascii="StarSymbol" w:eastAsia="StarSymbol" w:hAnsi="StarSymbol"/>
      <w:sz w:val="18"/>
    </w:rPr>
  </w:style>
  <w:style w:type="character" w:customStyle="1" w:styleId="WW-11">
    <w:name w:val="WW-Маркеры списка11"/>
    <w:rsid w:val="006B7EF4"/>
    <w:rPr>
      <w:rFonts w:ascii="StarSymbol" w:eastAsia="StarSymbol" w:hAnsi="StarSymbol"/>
      <w:sz w:val="18"/>
    </w:rPr>
  </w:style>
  <w:style w:type="character" w:customStyle="1" w:styleId="WW-2">
    <w:name w:val="WW-Символ нумерации"/>
    <w:rsid w:val="006B7EF4"/>
  </w:style>
  <w:style w:type="character" w:customStyle="1" w:styleId="WW-10">
    <w:name w:val="WW-Символ нумерации1"/>
    <w:rsid w:val="006B7EF4"/>
  </w:style>
  <w:style w:type="paragraph" w:customStyle="1" w:styleId="1d">
    <w:name w:val="Знак Знак1 Знак"/>
    <w:basedOn w:val="a"/>
    <w:rsid w:val="006B7EF4"/>
    <w:pPr>
      <w:widowControl w:val="0"/>
      <w:suppressAutoHyphens/>
      <w:spacing w:after="160" w:line="240" w:lineRule="exact"/>
      <w:jc w:val="right"/>
    </w:pPr>
    <w:rPr>
      <w:rFonts w:ascii="Calibri" w:hAnsi="Calibri"/>
      <w:lang w:val="en-GB" w:eastAsia="ar-SA"/>
    </w:rPr>
  </w:style>
  <w:style w:type="paragraph" w:customStyle="1" w:styleId="WW-3">
    <w:name w:val="WW-Содержимое врезки"/>
    <w:basedOn w:val="affa"/>
    <w:rsid w:val="006B7EF4"/>
    <w:pPr>
      <w:suppressAutoHyphens/>
    </w:pPr>
    <w:rPr>
      <w:rFonts w:ascii="Calibri" w:hAnsi="Calibri"/>
      <w:sz w:val="24"/>
      <w:szCs w:val="24"/>
      <w:lang w:eastAsia="ar-SA"/>
    </w:rPr>
  </w:style>
  <w:style w:type="paragraph" w:customStyle="1" w:styleId="WW-12">
    <w:name w:val="WW-Содержимое врезки1"/>
    <w:basedOn w:val="affa"/>
    <w:rsid w:val="006B7EF4"/>
    <w:pPr>
      <w:suppressAutoHyphens/>
    </w:pPr>
    <w:rPr>
      <w:rFonts w:ascii="Calibri" w:hAnsi="Calibri"/>
      <w:sz w:val="24"/>
      <w:szCs w:val="24"/>
      <w:lang w:eastAsia="ar-SA"/>
    </w:rPr>
  </w:style>
  <w:style w:type="paragraph" w:customStyle="1" w:styleId="WW-110">
    <w:name w:val="WW-Содержимое врезки11"/>
    <w:basedOn w:val="affa"/>
    <w:rsid w:val="006B7EF4"/>
    <w:pPr>
      <w:suppressAutoHyphens/>
    </w:pPr>
    <w:rPr>
      <w:rFonts w:ascii="Calibri" w:hAnsi="Calibri"/>
      <w:sz w:val="24"/>
      <w:szCs w:val="24"/>
      <w:lang w:eastAsia="ar-SA"/>
    </w:rPr>
  </w:style>
  <w:style w:type="paragraph" w:customStyle="1" w:styleId="WW-111">
    <w:name w:val="WW-Содержимое врезки111"/>
    <w:basedOn w:val="affa"/>
    <w:rsid w:val="006B7EF4"/>
    <w:pPr>
      <w:suppressAutoHyphens/>
    </w:pPr>
    <w:rPr>
      <w:rFonts w:ascii="Calibri" w:hAnsi="Calibri"/>
      <w:sz w:val="24"/>
      <w:szCs w:val="24"/>
      <w:lang w:eastAsia="ar-SA"/>
    </w:rPr>
  </w:style>
  <w:style w:type="paragraph" w:customStyle="1" w:styleId="nienie">
    <w:name w:val="nienie"/>
    <w:basedOn w:val="Iauiue"/>
    <w:rsid w:val="006B7EF4"/>
    <w:pPr>
      <w:keepLines/>
      <w:ind w:left="709" w:hanging="284"/>
      <w:jc w:val="both"/>
    </w:pPr>
    <w:rPr>
      <w:rFonts w:ascii="Peterburg" w:hAnsi="Peterburg" w:cs="Peterburg"/>
      <w:sz w:val="24"/>
      <w:szCs w:val="24"/>
    </w:rPr>
  </w:style>
  <w:style w:type="paragraph" w:customStyle="1" w:styleId="afffffff">
    <w:name w:val="Информация о версии"/>
    <w:basedOn w:val="affffb"/>
    <w:next w:val="a"/>
    <w:uiPriority w:val="99"/>
    <w:rsid w:val="006B7EF4"/>
    <w:rPr>
      <w:rFonts w:ascii="Times New Roman CYR" w:eastAsiaTheme="minorEastAsia" w:hAnsi="Times New Roman CYR" w:cs="Times New Roman CYR"/>
      <w:i/>
      <w:iCs/>
      <w:shd w:val="clear" w:color="auto" w:fill="auto"/>
    </w:rPr>
  </w:style>
  <w:style w:type="paragraph" w:customStyle="1" w:styleId="afffffff0">
    <w:name w:val="Абзац"/>
    <w:basedOn w:val="a"/>
    <w:link w:val="afffffff1"/>
    <w:qFormat/>
    <w:rsid w:val="006B7EF4"/>
    <w:pPr>
      <w:spacing w:before="120" w:after="60"/>
      <w:ind w:firstLine="567"/>
      <w:jc w:val="both"/>
    </w:pPr>
    <w:rPr>
      <w:sz w:val="24"/>
      <w:szCs w:val="24"/>
    </w:rPr>
  </w:style>
  <w:style w:type="character" w:customStyle="1" w:styleId="afffffff1">
    <w:name w:val="Абзац Знак"/>
    <w:link w:val="afffffff0"/>
    <w:rsid w:val="006B7EF4"/>
    <w:rPr>
      <w:rFonts w:ascii="Times New Roman" w:eastAsia="Times New Roman" w:hAnsi="Times New Roman" w:cs="Times New Roman"/>
      <w:sz w:val="24"/>
      <w:szCs w:val="24"/>
      <w:lang w:eastAsia="ru-RU"/>
    </w:rPr>
  </w:style>
  <w:style w:type="character" w:customStyle="1" w:styleId="afff0">
    <w:name w:val="Список Знак"/>
    <w:link w:val="afff"/>
    <w:rsid w:val="006B7EF4"/>
    <w:rPr>
      <w:rFonts w:ascii="Times New Roman" w:eastAsia="Segoe UI" w:hAnsi="Times New Roman" w:cs="Arial"/>
      <w:color w:val="000000"/>
      <w:kern w:val="2"/>
      <w:sz w:val="28"/>
      <w:szCs w:val="28"/>
      <w:lang w:eastAsia="zh-CN" w:bidi="hi-IN"/>
    </w:rPr>
  </w:style>
  <w:style w:type="paragraph" w:customStyle="1" w:styleId="Geonika">
    <w:name w:val="Geonika Обычный текст"/>
    <w:basedOn w:val="a"/>
    <w:link w:val="Geonika0"/>
    <w:qFormat/>
    <w:rsid w:val="006B7EF4"/>
    <w:pPr>
      <w:spacing w:before="120" w:after="60"/>
      <w:ind w:firstLine="567"/>
      <w:jc w:val="both"/>
    </w:pPr>
    <w:rPr>
      <w:rFonts w:ascii="Calibri" w:hAnsi="Calibri"/>
      <w:sz w:val="24"/>
      <w:szCs w:val="24"/>
      <w:lang w:eastAsia="ar-SA" w:bidi="en-US"/>
    </w:rPr>
  </w:style>
  <w:style w:type="character" w:customStyle="1" w:styleId="Geonika0">
    <w:name w:val="Geonika Обычный текст Знак"/>
    <w:link w:val="Geonika"/>
    <w:rsid w:val="006B7EF4"/>
    <w:rPr>
      <w:rFonts w:ascii="Calibri" w:eastAsia="Times New Roman" w:hAnsi="Calibri" w:cs="Times New Roman"/>
      <w:sz w:val="24"/>
      <w:szCs w:val="24"/>
      <w:lang w:eastAsia="ar-SA" w:bidi="en-US"/>
    </w:rPr>
  </w:style>
  <w:style w:type="character" w:customStyle="1" w:styleId="FontStyle50">
    <w:name w:val="Font Style50"/>
    <w:uiPriority w:val="99"/>
    <w:rsid w:val="006B7EF4"/>
    <w:rPr>
      <w:rFonts w:ascii="Times New Roman" w:hAnsi="Times New Roman"/>
      <w:sz w:val="26"/>
    </w:rPr>
  </w:style>
  <w:style w:type="paragraph" w:customStyle="1" w:styleId="TableParagraph">
    <w:name w:val="Table Paragraph"/>
    <w:basedOn w:val="a"/>
    <w:uiPriority w:val="1"/>
    <w:qFormat/>
    <w:rsid w:val="006B7EF4"/>
    <w:pPr>
      <w:widowControl w:val="0"/>
      <w:autoSpaceDE w:val="0"/>
      <w:autoSpaceDN w:val="0"/>
    </w:pPr>
    <w:rPr>
      <w:sz w:val="22"/>
      <w:szCs w:val="22"/>
      <w:lang w:bidi="ru-RU"/>
    </w:rPr>
  </w:style>
  <w:style w:type="paragraph" w:styleId="2f0">
    <w:name w:val="toc 2"/>
    <w:basedOn w:val="a"/>
    <w:next w:val="a"/>
    <w:autoRedefine/>
    <w:uiPriority w:val="39"/>
    <w:rsid w:val="006B7EF4"/>
    <w:pPr>
      <w:keepNext/>
      <w:suppressAutoHyphens/>
      <w:spacing w:before="120"/>
    </w:pPr>
    <w:rPr>
      <w:b/>
      <w:bCs/>
      <w:sz w:val="24"/>
      <w:szCs w:val="28"/>
      <w:lang w:eastAsia="ar-SA"/>
    </w:rPr>
  </w:style>
  <w:style w:type="character" w:customStyle="1" w:styleId="afffffff2">
    <w:name w:val="Добавленный текст"/>
    <w:uiPriority w:val="99"/>
    <w:rsid w:val="006B7EF4"/>
    <w:rPr>
      <w:color w:val="000000"/>
    </w:rPr>
  </w:style>
  <w:style w:type="paragraph" w:customStyle="1" w:styleId="s3">
    <w:name w:val="s_3"/>
    <w:basedOn w:val="a"/>
    <w:rsid w:val="006B7EF4"/>
    <w:pPr>
      <w:spacing w:before="100" w:beforeAutospacing="1" w:after="100" w:afterAutospacing="1"/>
    </w:pPr>
    <w:rPr>
      <w:sz w:val="24"/>
      <w:szCs w:val="24"/>
    </w:rPr>
  </w:style>
  <w:style w:type="paragraph" w:customStyle="1" w:styleId="s15">
    <w:name w:val="s_15"/>
    <w:basedOn w:val="a"/>
    <w:rsid w:val="006B7EF4"/>
    <w:pPr>
      <w:spacing w:before="100" w:beforeAutospacing="1" w:after="100" w:afterAutospacing="1"/>
    </w:pPr>
    <w:rPr>
      <w:sz w:val="24"/>
      <w:szCs w:val="24"/>
    </w:rPr>
  </w:style>
  <w:style w:type="character" w:customStyle="1" w:styleId="s10">
    <w:name w:val="s_10"/>
    <w:basedOn w:val="a0"/>
    <w:rsid w:val="006B7EF4"/>
  </w:style>
  <w:style w:type="paragraph" w:customStyle="1" w:styleId="Style13">
    <w:name w:val="Style13"/>
    <w:basedOn w:val="a"/>
    <w:uiPriority w:val="99"/>
    <w:rsid w:val="006B7EF4"/>
    <w:pPr>
      <w:widowControl w:val="0"/>
      <w:spacing w:line="307" w:lineRule="exact"/>
      <w:ind w:firstLine="691"/>
      <w:jc w:val="both"/>
    </w:pPr>
    <w:rPr>
      <w:sz w:val="24"/>
      <w:szCs w:val="24"/>
    </w:rPr>
  </w:style>
  <w:style w:type="paragraph" w:customStyle="1" w:styleId="112">
    <w:name w:val="Заголовок 11"/>
    <w:basedOn w:val="affe"/>
    <w:next w:val="affa"/>
    <w:qFormat/>
    <w:rsid w:val="00D95EAE"/>
    <w:pPr>
      <w:keepNext/>
      <w:widowControl w:val="0"/>
      <w:pBdr>
        <w:top w:val="none" w:sz="0" w:space="0" w:color="auto"/>
        <w:left w:val="none" w:sz="0" w:space="0" w:color="auto"/>
        <w:bottom w:val="none" w:sz="0" w:space="0" w:color="auto"/>
        <w:right w:val="none" w:sz="0" w:space="0" w:color="auto"/>
      </w:pBdr>
      <w:tabs>
        <w:tab w:val="left" w:pos="5103"/>
      </w:tabs>
      <w:spacing w:before="240" w:after="120"/>
      <w:ind w:firstLine="5103"/>
      <w:jc w:val="both"/>
      <w:outlineLvl w:val="0"/>
    </w:pPr>
    <w:rPr>
      <w:rFonts w:ascii="Liberation Sans" w:eastAsia="Microsoft YaHei" w:hAnsi="Liberation Sans"/>
      <w:b w:val="0"/>
      <w:bCs w:val="0"/>
      <w:sz w:val="28"/>
      <w:szCs w:val="28"/>
    </w:rPr>
  </w:style>
  <w:style w:type="character" w:customStyle="1" w:styleId="-0">
    <w:name w:val="Интернет-ссылка"/>
    <w:rsid w:val="00D95EAE"/>
    <w:rPr>
      <w:color w:val="000080"/>
      <w:u w:val="single"/>
    </w:rPr>
  </w:style>
  <w:style w:type="character" w:customStyle="1" w:styleId="1e">
    <w:name w:val="Верхний колонтитул Знак1"/>
    <w:basedOn w:val="a0"/>
    <w:uiPriority w:val="99"/>
    <w:semiHidden/>
    <w:qFormat/>
    <w:rsid w:val="00D95EAE"/>
    <w:rPr>
      <w:rFonts w:ascii="Times New Roman" w:eastAsia="Segoe UI" w:hAnsi="Times New Roman" w:cs="Mangal"/>
      <w:color w:val="000000"/>
      <w:kern w:val="2"/>
      <w:sz w:val="28"/>
      <w:szCs w:val="25"/>
      <w:lang w:eastAsia="zh-CN" w:bidi="hi-IN"/>
    </w:rPr>
  </w:style>
  <w:style w:type="character" w:customStyle="1" w:styleId="1f">
    <w:name w:val="Нижний колонтитул Знак1"/>
    <w:basedOn w:val="a0"/>
    <w:link w:val="1f0"/>
    <w:uiPriority w:val="99"/>
    <w:qFormat/>
    <w:rsid w:val="00D95EAE"/>
    <w:rPr>
      <w:rFonts w:ascii="Times New Roman" w:eastAsia="Segoe UI" w:hAnsi="Times New Roman" w:cs="Mangal"/>
      <w:color w:val="000000"/>
      <w:kern w:val="2"/>
      <w:sz w:val="28"/>
      <w:szCs w:val="25"/>
      <w:lang w:eastAsia="zh-CN" w:bidi="hi-IN"/>
    </w:rPr>
  </w:style>
  <w:style w:type="character" w:customStyle="1" w:styleId="afffffff3">
    <w:name w:val="Посещённая гиперссылка"/>
    <w:rsid w:val="00D95EAE"/>
    <w:rPr>
      <w:color w:val="800080"/>
      <w:u w:val="single"/>
    </w:rPr>
  </w:style>
  <w:style w:type="paragraph" w:styleId="1f1">
    <w:name w:val="index 1"/>
    <w:basedOn w:val="a"/>
    <w:next w:val="a"/>
    <w:autoRedefine/>
    <w:uiPriority w:val="99"/>
    <w:semiHidden/>
    <w:unhideWhenUsed/>
    <w:rsid w:val="00D95EAE"/>
    <w:pPr>
      <w:ind w:left="200" w:hanging="200"/>
    </w:pPr>
  </w:style>
  <w:style w:type="paragraph" w:styleId="afffffff4">
    <w:name w:val="index heading"/>
    <w:basedOn w:val="a"/>
    <w:qFormat/>
    <w:rsid w:val="00D95EAE"/>
    <w:pPr>
      <w:widowControl w:val="0"/>
      <w:suppressLineNumbers/>
      <w:tabs>
        <w:tab w:val="left" w:pos="5103"/>
      </w:tabs>
      <w:suppressAutoHyphens/>
      <w:ind w:firstLine="5103"/>
      <w:jc w:val="both"/>
      <w:textAlignment w:val="baseline"/>
    </w:pPr>
    <w:rPr>
      <w:rFonts w:eastAsia="Segoe UI" w:cs="Arial"/>
      <w:color w:val="000000"/>
      <w:kern w:val="2"/>
      <w:sz w:val="28"/>
      <w:szCs w:val="28"/>
      <w:lang w:eastAsia="zh-CN" w:bidi="hi-IN"/>
    </w:rPr>
  </w:style>
  <w:style w:type="paragraph" w:customStyle="1" w:styleId="1f0">
    <w:name w:val="Верхний колонтитул1"/>
    <w:basedOn w:val="a"/>
    <w:link w:val="1f"/>
    <w:uiPriority w:val="99"/>
    <w:unhideWhenUsed/>
    <w:rsid w:val="00D95EAE"/>
    <w:pPr>
      <w:widowControl w:val="0"/>
      <w:tabs>
        <w:tab w:val="center" w:pos="4677"/>
        <w:tab w:val="right" w:pos="9355"/>
      </w:tabs>
      <w:suppressAutoHyphens/>
      <w:ind w:firstLine="5103"/>
      <w:jc w:val="both"/>
      <w:textAlignment w:val="baseline"/>
    </w:pPr>
    <w:rPr>
      <w:rFonts w:eastAsia="Segoe UI" w:cs="Mangal"/>
      <w:color w:val="000000"/>
      <w:kern w:val="2"/>
      <w:sz w:val="28"/>
      <w:szCs w:val="25"/>
      <w:lang w:eastAsia="zh-CN" w:bidi="hi-IN"/>
    </w:rPr>
  </w:style>
  <w:style w:type="paragraph" w:customStyle="1" w:styleId="1f2">
    <w:name w:val="Нижний колонтитул1"/>
    <w:basedOn w:val="a"/>
    <w:uiPriority w:val="99"/>
    <w:semiHidden/>
    <w:unhideWhenUsed/>
    <w:rsid w:val="00D95EAE"/>
    <w:pPr>
      <w:widowControl w:val="0"/>
      <w:tabs>
        <w:tab w:val="center" w:pos="4677"/>
        <w:tab w:val="right" w:pos="9355"/>
      </w:tabs>
      <w:suppressAutoHyphens/>
      <w:ind w:firstLine="5103"/>
      <w:jc w:val="both"/>
      <w:textAlignment w:val="baseline"/>
    </w:pPr>
    <w:rPr>
      <w:rFonts w:eastAsia="Segoe UI" w:cs="Mangal"/>
      <w:color w:val="000000"/>
      <w:kern w:val="2"/>
      <w:sz w:val="28"/>
      <w:szCs w:val="25"/>
      <w:lang w:eastAsia="zh-CN" w:bidi="hi-IN"/>
    </w:rPr>
  </w:style>
  <w:style w:type="paragraph" w:styleId="3c">
    <w:name w:val="Body Text 3"/>
    <w:basedOn w:val="a"/>
    <w:link w:val="3d"/>
    <w:qFormat/>
    <w:rsid w:val="00D95EAE"/>
    <w:pPr>
      <w:widowControl w:val="0"/>
      <w:tabs>
        <w:tab w:val="left" w:pos="5103"/>
      </w:tabs>
      <w:suppressAutoHyphens/>
      <w:spacing w:after="120"/>
      <w:ind w:firstLine="5103"/>
      <w:jc w:val="both"/>
      <w:textAlignment w:val="baseline"/>
    </w:pPr>
    <w:rPr>
      <w:rFonts w:eastAsia="Segoe UI"/>
      <w:color w:val="000000"/>
      <w:kern w:val="2"/>
      <w:sz w:val="16"/>
      <w:szCs w:val="16"/>
      <w:lang w:eastAsia="zh-CN" w:bidi="hi-IN"/>
    </w:rPr>
  </w:style>
  <w:style w:type="character" w:customStyle="1" w:styleId="3d">
    <w:name w:val="Основной текст 3 Знак"/>
    <w:basedOn w:val="a0"/>
    <w:link w:val="3c"/>
    <w:rsid w:val="00D95EAE"/>
    <w:rPr>
      <w:rFonts w:ascii="Times New Roman" w:eastAsia="Segoe UI" w:hAnsi="Times New Roman" w:cs="Times New Roman"/>
      <w:color w:val="000000"/>
      <w:kern w:val="2"/>
      <w:sz w:val="16"/>
      <w:szCs w:val="16"/>
      <w:lang w:eastAsia="zh-CN" w:bidi="hi-IN"/>
    </w:rPr>
  </w:style>
  <w:style w:type="paragraph" w:customStyle="1" w:styleId="afffffff5">
    <w:name w:val="комментарии"/>
    <w:qFormat/>
    <w:rsid w:val="00D95EAE"/>
    <w:pPr>
      <w:widowControl w:val="0"/>
      <w:suppressAutoHyphens/>
      <w:spacing w:after="0" w:line="228" w:lineRule="auto"/>
      <w:jc w:val="center"/>
    </w:pPr>
    <w:rPr>
      <w:rFonts w:ascii="Liberation Serif;Times New Roma" w:eastAsia="NSimSun" w:hAnsi="Liberation Serif;Times New Roma" w:cs="Arial"/>
      <w:sz w:val="24"/>
      <w:szCs w:val="24"/>
      <w:lang w:eastAsia="zh-CN" w:bidi="hi-IN"/>
    </w:rPr>
  </w:style>
  <w:style w:type="paragraph" w:customStyle="1" w:styleId="afffffff6">
    <w:name w:val="текст"/>
    <w:qFormat/>
    <w:rsid w:val="00D95EAE"/>
    <w:pPr>
      <w:widowControl w:val="0"/>
      <w:suppressAutoHyphens/>
      <w:spacing w:after="0" w:line="228" w:lineRule="auto"/>
      <w:ind w:firstLine="851"/>
      <w:jc w:val="both"/>
    </w:pPr>
    <w:rPr>
      <w:rFonts w:ascii="Liberation Serif;Times New Roma" w:eastAsia="NSimSun" w:hAnsi="Liberation Serif;Times New Roma" w:cs="Arial"/>
      <w:sz w:val="28"/>
      <w:szCs w:val="24"/>
      <w:lang w:eastAsia="zh-CN" w:bidi="hi-IN"/>
    </w:rPr>
  </w:style>
  <w:style w:type="numbering" w:customStyle="1" w:styleId="WW8Num2">
    <w:name w:val="WW8Num2"/>
    <w:qFormat/>
    <w:rsid w:val="00D95EAE"/>
  </w:style>
  <w:style w:type="character" w:customStyle="1" w:styleId="2f1">
    <w:name w:val="Верхний колонтитул Знак2"/>
    <w:basedOn w:val="a0"/>
    <w:uiPriority w:val="99"/>
    <w:semiHidden/>
    <w:rsid w:val="00D95EAE"/>
    <w:rPr>
      <w:rFonts w:ascii="Times New Roman" w:eastAsia="Segoe UI" w:hAnsi="Times New Roman" w:cs="Mangal"/>
      <w:color w:val="000000"/>
      <w:kern w:val="2"/>
      <w:sz w:val="28"/>
      <w:szCs w:val="25"/>
      <w:lang w:eastAsia="zh-CN" w:bidi="hi-IN"/>
    </w:rPr>
  </w:style>
  <w:style w:type="character" w:customStyle="1" w:styleId="2f2">
    <w:name w:val="Нижний колонтитул Знак2"/>
    <w:basedOn w:val="a0"/>
    <w:uiPriority w:val="99"/>
    <w:semiHidden/>
    <w:rsid w:val="00D95EAE"/>
    <w:rPr>
      <w:rFonts w:ascii="Times New Roman" w:eastAsia="Segoe UI" w:hAnsi="Times New Roman" w:cs="Mangal"/>
      <w:color w:val="000000"/>
      <w:kern w:val="2"/>
      <w:sz w:val="28"/>
      <w:szCs w:val="25"/>
      <w:lang w:eastAsia="zh-CN" w:bidi="hi-IN"/>
    </w:rPr>
  </w:style>
  <w:style w:type="paragraph" w:styleId="2f3">
    <w:name w:val="Body Text Indent 2"/>
    <w:basedOn w:val="a"/>
    <w:link w:val="2f4"/>
    <w:uiPriority w:val="99"/>
    <w:semiHidden/>
    <w:unhideWhenUsed/>
    <w:rsid w:val="00C81222"/>
    <w:pPr>
      <w:spacing w:after="120" w:line="480" w:lineRule="auto"/>
      <w:ind w:left="283"/>
    </w:pPr>
  </w:style>
  <w:style w:type="character" w:customStyle="1" w:styleId="2f4">
    <w:name w:val="Основной текст с отступом 2 Знак"/>
    <w:basedOn w:val="a0"/>
    <w:link w:val="2f3"/>
    <w:uiPriority w:val="99"/>
    <w:semiHidden/>
    <w:rsid w:val="00C81222"/>
    <w:rPr>
      <w:rFonts w:ascii="Times New Roman" w:eastAsia="Times New Roman" w:hAnsi="Times New Roman" w:cs="Times New Roman"/>
      <w:sz w:val="20"/>
      <w:szCs w:val="20"/>
      <w:lang w:eastAsia="ru-RU"/>
    </w:rPr>
  </w:style>
  <w:style w:type="paragraph" w:customStyle="1" w:styleId="font5">
    <w:name w:val="font5"/>
    <w:basedOn w:val="a"/>
    <w:rsid w:val="0086349D"/>
    <w:pPr>
      <w:spacing w:before="100" w:beforeAutospacing="1" w:after="100" w:afterAutospacing="1"/>
    </w:pPr>
    <w:rPr>
      <w:sz w:val="28"/>
      <w:szCs w:val="28"/>
    </w:rPr>
  </w:style>
  <w:style w:type="paragraph" w:customStyle="1" w:styleId="font6">
    <w:name w:val="font6"/>
    <w:basedOn w:val="a"/>
    <w:rsid w:val="0086349D"/>
    <w:pPr>
      <w:spacing w:before="100" w:beforeAutospacing="1" w:after="100" w:afterAutospacing="1"/>
    </w:pPr>
    <w:rPr>
      <w:b/>
      <w:bCs/>
      <w:sz w:val="28"/>
      <w:szCs w:val="28"/>
    </w:rPr>
  </w:style>
  <w:style w:type="paragraph" w:customStyle="1" w:styleId="xl68">
    <w:name w:val="xl68"/>
    <w:basedOn w:val="a"/>
    <w:rsid w:val="0086349D"/>
    <w:pPr>
      <w:spacing w:before="100" w:beforeAutospacing="1" w:after="100" w:afterAutospacing="1"/>
    </w:pPr>
    <w:rPr>
      <w:sz w:val="28"/>
      <w:szCs w:val="28"/>
    </w:rPr>
  </w:style>
  <w:style w:type="paragraph" w:customStyle="1" w:styleId="xl69">
    <w:name w:val="xl69"/>
    <w:basedOn w:val="a"/>
    <w:rsid w:val="0086349D"/>
    <w:pPr>
      <w:spacing w:before="100" w:beforeAutospacing="1" w:after="100" w:afterAutospacing="1"/>
    </w:pPr>
    <w:rPr>
      <w:b/>
      <w:bCs/>
      <w:sz w:val="28"/>
      <w:szCs w:val="28"/>
    </w:rPr>
  </w:style>
  <w:style w:type="paragraph" w:customStyle="1" w:styleId="xl70">
    <w:name w:val="xl70"/>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71">
    <w:name w:val="xl71"/>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8"/>
      <w:szCs w:val="28"/>
    </w:rPr>
  </w:style>
  <w:style w:type="paragraph" w:customStyle="1" w:styleId="xl72">
    <w:name w:val="xl72"/>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8"/>
      <w:szCs w:val="28"/>
    </w:rPr>
  </w:style>
  <w:style w:type="paragraph" w:customStyle="1" w:styleId="xl73">
    <w:name w:val="xl73"/>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74">
    <w:name w:val="xl74"/>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75">
    <w:name w:val="xl75"/>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8"/>
      <w:szCs w:val="28"/>
    </w:rPr>
  </w:style>
  <w:style w:type="paragraph" w:customStyle="1" w:styleId="xl76">
    <w:name w:val="xl76"/>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8"/>
      <w:szCs w:val="28"/>
    </w:rPr>
  </w:style>
  <w:style w:type="paragraph" w:customStyle="1" w:styleId="xl77">
    <w:name w:val="xl77"/>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8"/>
      <w:szCs w:val="28"/>
    </w:rPr>
  </w:style>
  <w:style w:type="paragraph" w:customStyle="1" w:styleId="xl78">
    <w:name w:val="xl78"/>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79">
    <w:name w:val="xl79"/>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8"/>
      <w:szCs w:val="28"/>
    </w:rPr>
  </w:style>
  <w:style w:type="paragraph" w:customStyle="1" w:styleId="xl80">
    <w:name w:val="xl80"/>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8"/>
      <w:szCs w:val="28"/>
    </w:rPr>
  </w:style>
  <w:style w:type="paragraph" w:customStyle="1" w:styleId="xl81">
    <w:name w:val="xl81"/>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82">
    <w:name w:val="xl82"/>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8"/>
      <w:szCs w:val="28"/>
    </w:rPr>
  </w:style>
  <w:style w:type="paragraph" w:customStyle="1" w:styleId="xl83">
    <w:name w:val="xl83"/>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84">
    <w:name w:val="xl84"/>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85">
    <w:name w:val="xl85"/>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86">
    <w:name w:val="xl86"/>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87">
    <w:name w:val="xl87"/>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88">
    <w:name w:val="xl88"/>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89">
    <w:name w:val="xl89"/>
    <w:basedOn w:val="a"/>
    <w:rsid w:val="0086349D"/>
    <w:pPr>
      <w:shd w:val="clear" w:color="000000" w:fill="FFFF00"/>
      <w:spacing w:before="100" w:beforeAutospacing="1" w:after="100" w:afterAutospacing="1"/>
    </w:pPr>
    <w:rPr>
      <w:b/>
      <w:bCs/>
      <w:sz w:val="28"/>
      <w:szCs w:val="28"/>
    </w:rPr>
  </w:style>
  <w:style w:type="paragraph" w:customStyle="1" w:styleId="xl90">
    <w:name w:val="xl90"/>
    <w:basedOn w:val="a"/>
    <w:rsid w:val="0086349D"/>
    <w:pPr>
      <w:shd w:val="clear" w:color="000000" w:fill="FFFF00"/>
      <w:spacing w:before="100" w:beforeAutospacing="1" w:after="100" w:afterAutospacing="1"/>
    </w:pPr>
    <w:rPr>
      <w:sz w:val="28"/>
      <w:szCs w:val="28"/>
    </w:rPr>
  </w:style>
  <w:style w:type="paragraph" w:customStyle="1" w:styleId="xl91">
    <w:name w:val="xl91"/>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92">
    <w:name w:val="xl92"/>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93">
    <w:name w:val="xl93"/>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94">
    <w:name w:val="xl94"/>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8"/>
      <w:szCs w:val="28"/>
    </w:rPr>
  </w:style>
  <w:style w:type="paragraph" w:customStyle="1" w:styleId="xl95">
    <w:name w:val="xl95"/>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96">
    <w:name w:val="xl96"/>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97">
    <w:name w:val="xl97"/>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98">
    <w:name w:val="xl98"/>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8"/>
      <w:szCs w:val="28"/>
    </w:rPr>
  </w:style>
  <w:style w:type="paragraph" w:customStyle="1" w:styleId="xl99">
    <w:name w:val="xl99"/>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100">
    <w:name w:val="xl100"/>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01">
    <w:name w:val="xl101"/>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02">
    <w:name w:val="xl102"/>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103">
    <w:name w:val="xl103"/>
    <w:basedOn w:val="a"/>
    <w:rsid w:val="0086349D"/>
    <w:pPr>
      <w:spacing w:before="100" w:beforeAutospacing="1" w:after="100" w:afterAutospacing="1"/>
    </w:pPr>
    <w:rPr>
      <w:sz w:val="28"/>
      <w:szCs w:val="28"/>
    </w:rPr>
  </w:style>
  <w:style w:type="paragraph" w:customStyle="1" w:styleId="xl104">
    <w:name w:val="xl104"/>
    <w:basedOn w:val="a"/>
    <w:rsid w:val="0086349D"/>
    <w:pPr>
      <w:spacing w:before="100" w:beforeAutospacing="1" w:after="100" w:afterAutospacing="1"/>
    </w:pPr>
    <w:rPr>
      <w:sz w:val="28"/>
      <w:szCs w:val="28"/>
    </w:rPr>
  </w:style>
  <w:style w:type="paragraph" w:customStyle="1" w:styleId="xl105">
    <w:name w:val="xl105"/>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8"/>
      <w:szCs w:val="28"/>
    </w:rPr>
  </w:style>
  <w:style w:type="paragraph" w:customStyle="1" w:styleId="xl106">
    <w:name w:val="xl106"/>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sz w:val="28"/>
      <w:szCs w:val="28"/>
    </w:rPr>
  </w:style>
  <w:style w:type="paragraph" w:customStyle="1" w:styleId="xl107">
    <w:name w:val="xl107"/>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108">
    <w:name w:val="xl108"/>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xl109">
    <w:name w:val="xl109"/>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10">
    <w:name w:val="xl110"/>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11">
    <w:name w:val="xl111"/>
    <w:basedOn w:val="a"/>
    <w:rsid w:val="0086349D"/>
    <w:pPr>
      <w:pBdr>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12">
    <w:name w:val="xl112"/>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13">
    <w:name w:val="xl113"/>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14">
    <w:name w:val="xl114"/>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8"/>
      <w:szCs w:val="28"/>
    </w:rPr>
  </w:style>
  <w:style w:type="paragraph" w:customStyle="1" w:styleId="xl115">
    <w:name w:val="xl115"/>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8"/>
      <w:szCs w:val="28"/>
    </w:rPr>
  </w:style>
  <w:style w:type="paragraph" w:customStyle="1" w:styleId="xl116">
    <w:name w:val="xl116"/>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17">
    <w:name w:val="xl117"/>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118">
    <w:name w:val="xl118"/>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8"/>
      <w:szCs w:val="28"/>
    </w:rPr>
  </w:style>
  <w:style w:type="paragraph" w:customStyle="1" w:styleId="xl119">
    <w:name w:val="xl119"/>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20">
    <w:name w:val="xl120"/>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8"/>
      <w:szCs w:val="28"/>
    </w:rPr>
  </w:style>
  <w:style w:type="paragraph" w:customStyle="1" w:styleId="xl121">
    <w:name w:val="xl121"/>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8"/>
      <w:szCs w:val="28"/>
    </w:rPr>
  </w:style>
  <w:style w:type="paragraph" w:customStyle="1" w:styleId="xl122">
    <w:name w:val="xl122"/>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8"/>
      <w:szCs w:val="28"/>
    </w:rPr>
  </w:style>
  <w:style w:type="paragraph" w:customStyle="1" w:styleId="xl123">
    <w:name w:val="xl123"/>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16"/>
      <w:szCs w:val="16"/>
    </w:rPr>
  </w:style>
  <w:style w:type="paragraph" w:customStyle="1" w:styleId="xl124">
    <w:name w:val="xl124"/>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8"/>
      <w:szCs w:val="28"/>
    </w:rPr>
  </w:style>
  <w:style w:type="paragraph" w:customStyle="1" w:styleId="xl125">
    <w:name w:val="xl125"/>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26">
    <w:name w:val="xl126"/>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127">
    <w:name w:val="xl127"/>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128">
    <w:name w:val="xl128"/>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129">
    <w:name w:val="xl129"/>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30">
    <w:name w:val="xl130"/>
    <w:basedOn w:val="a"/>
    <w:rsid w:val="0086349D"/>
    <w:pPr>
      <w:spacing w:before="100" w:beforeAutospacing="1" w:after="100" w:afterAutospacing="1"/>
    </w:pPr>
    <w:rPr>
      <w:sz w:val="28"/>
      <w:szCs w:val="28"/>
    </w:rPr>
  </w:style>
  <w:style w:type="paragraph" w:customStyle="1" w:styleId="xl131">
    <w:name w:val="xl131"/>
    <w:basedOn w:val="a"/>
    <w:rsid w:val="008634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4"/>
      <w:szCs w:val="24"/>
    </w:rPr>
  </w:style>
  <w:style w:type="paragraph" w:customStyle="1" w:styleId="xl132">
    <w:name w:val="xl132"/>
    <w:basedOn w:val="a"/>
    <w:rsid w:val="0086349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133">
    <w:name w:val="xl133"/>
    <w:basedOn w:val="a"/>
    <w:rsid w:val="0086349D"/>
    <w:pPr>
      <w:pBdr>
        <w:top w:val="single" w:sz="8" w:space="0" w:color="auto"/>
        <w:left w:val="single" w:sz="4" w:space="0" w:color="auto"/>
        <w:right w:val="single" w:sz="4" w:space="0" w:color="auto"/>
      </w:pBdr>
      <w:spacing w:before="100" w:beforeAutospacing="1" w:after="100" w:afterAutospacing="1"/>
      <w:textAlignment w:val="center"/>
    </w:pPr>
    <w:rPr>
      <w:sz w:val="28"/>
      <w:szCs w:val="28"/>
    </w:rPr>
  </w:style>
  <w:style w:type="paragraph" w:customStyle="1" w:styleId="xl134">
    <w:name w:val="xl134"/>
    <w:basedOn w:val="a"/>
    <w:rsid w:val="0086349D"/>
    <w:pPr>
      <w:pBdr>
        <w:left w:val="single" w:sz="4" w:space="0" w:color="auto"/>
        <w:bottom w:val="single" w:sz="8" w:space="0" w:color="auto"/>
        <w:right w:val="single" w:sz="4" w:space="0" w:color="auto"/>
      </w:pBdr>
      <w:spacing w:before="100" w:beforeAutospacing="1" w:after="100" w:afterAutospacing="1"/>
      <w:textAlignment w:val="center"/>
    </w:pPr>
    <w:rPr>
      <w:sz w:val="28"/>
      <w:szCs w:val="28"/>
    </w:rPr>
  </w:style>
  <w:style w:type="paragraph" w:customStyle="1" w:styleId="xl135">
    <w:name w:val="xl135"/>
    <w:basedOn w:val="a"/>
    <w:rsid w:val="0086349D"/>
    <w:pPr>
      <w:pBdr>
        <w:top w:val="single" w:sz="8" w:space="0" w:color="auto"/>
        <w:left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36">
    <w:name w:val="xl136"/>
    <w:basedOn w:val="a"/>
    <w:rsid w:val="0086349D"/>
    <w:pPr>
      <w:pBdr>
        <w:left w:val="single" w:sz="4"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137">
    <w:name w:val="xl137"/>
    <w:basedOn w:val="a"/>
    <w:rsid w:val="0086349D"/>
    <w:pPr>
      <w:pBdr>
        <w:top w:val="single" w:sz="8" w:space="0" w:color="auto"/>
        <w:left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38">
    <w:name w:val="xl138"/>
    <w:basedOn w:val="a"/>
    <w:rsid w:val="0086349D"/>
    <w:pPr>
      <w:pBdr>
        <w:left w:val="single" w:sz="4"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3e">
    <w:name w:val="Основной текст3"/>
    <w:basedOn w:val="a"/>
    <w:rsid w:val="0086349D"/>
    <w:pPr>
      <w:shd w:val="clear" w:color="auto" w:fill="FFFFFF"/>
      <w:spacing w:after="60" w:line="0" w:lineRule="atLeast"/>
      <w:ind w:hanging="380"/>
    </w:pPr>
    <w:rPr>
      <w:sz w:val="29"/>
      <w:szCs w:val="29"/>
    </w:rPr>
  </w:style>
  <w:style w:type="paragraph" w:customStyle="1" w:styleId="ConsNonformat">
    <w:name w:val="ConsNonformat"/>
    <w:rsid w:val="0086349D"/>
    <w:pPr>
      <w:widowControl w:val="0"/>
      <w:autoSpaceDE w:val="0"/>
      <w:autoSpaceDN w:val="0"/>
      <w:adjustRightInd w:val="0"/>
      <w:spacing w:after="0" w:line="240" w:lineRule="auto"/>
      <w:ind w:right="19772"/>
    </w:pPr>
    <w:rPr>
      <w:rFonts w:ascii="Courier New" w:eastAsia="Times New Roman" w:hAnsi="Courier New" w:cs="Courier New"/>
      <w:sz w:val="20"/>
      <w:szCs w:val="20"/>
    </w:rPr>
  </w:style>
  <w:style w:type="paragraph" w:styleId="afffffff7">
    <w:name w:val="Subtitle"/>
    <w:basedOn w:val="a"/>
    <w:next w:val="a"/>
    <w:link w:val="afffffff8"/>
    <w:qFormat/>
    <w:rsid w:val="00C31A31"/>
    <w:pPr>
      <w:spacing w:after="60"/>
      <w:jc w:val="center"/>
      <w:outlineLvl w:val="1"/>
    </w:pPr>
    <w:rPr>
      <w:rFonts w:ascii="Cambria" w:hAnsi="Cambria"/>
      <w:sz w:val="24"/>
      <w:szCs w:val="24"/>
    </w:rPr>
  </w:style>
  <w:style w:type="character" w:customStyle="1" w:styleId="afffffff8">
    <w:name w:val="Подзаголовок Знак"/>
    <w:basedOn w:val="a0"/>
    <w:link w:val="afffffff7"/>
    <w:rsid w:val="00C31A31"/>
    <w:rPr>
      <w:rFonts w:ascii="Cambria" w:eastAsia="Times New Roman" w:hAnsi="Cambria" w:cs="Times New Roman"/>
      <w:sz w:val="24"/>
      <w:szCs w:val="24"/>
      <w:lang w:eastAsia="ru-RU"/>
    </w:rPr>
  </w:style>
  <w:style w:type="paragraph" w:customStyle="1" w:styleId="xl139">
    <w:name w:val="xl139"/>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8"/>
      <w:szCs w:val="28"/>
    </w:rPr>
  </w:style>
  <w:style w:type="paragraph" w:customStyle="1" w:styleId="xl140">
    <w:name w:val="xl140"/>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sz w:val="28"/>
      <w:szCs w:val="28"/>
    </w:rPr>
  </w:style>
  <w:style w:type="paragraph" w:customStyle="1" w:styleId="xl141">
    <w:name w:val="xl141"/>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8"/>
      <w:szCs w:val="28"/>
    </w:rPr>
  </w:style>
  <w:style w:type="paragraph" w:customStyle="1" w:styleId="xl142">
    <w:name w:val="xl142"/>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sz w:val="28"/>
      <w:szCs w:val="28"/>
    </w:rPr>
  </w:style>
  <w:style w:type="paragraph" w:customStyle="1" w:styleId="xl143">
    <w:name w:val="xl143"/>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8"/>
      <w:szCs w:val="28"/>
    </w:rPr>
  </w:style>
  <w:style w:type="paragraph" w:customStyle="1" w:styleId="xl144">
    <w:name w:val="xl144"/>
    <w:basedOn w:val="a"/>
    <w:rsid w:val="009B3AA6"/>
    <w:pPr>
      <w:spacing w:before="100" w:beforeAutospacing="1" w:after="100" w:afterAutospacing="1"/>
      <w:jc w:val="center"/>
    </w:pPr>
    <w:rPr>
      <w:sz w:val="28"/>
      <w:szCs w:val="28"/>
    </w:rPr>
  </w:style>
  <w:style w:type="paragraph" w:customStyle="1" w:styleId="xl145">
    <w:name w:val="xl145"/>
    <w:basedOn w:val="a"/>
    <w:rsid w:val="009B3AA6"/>
    <w:pPr>
      <w:spacing w:before="100" w:beforeAutospacing="1" w:after="100" w:afterAutospacing="1"/>
      <w:jc w:val="center"/>
    </w:pPr>
    <w:rPr>
      <w:b/>
      <w:bCs/>
      <w:sz w:val="28"/>
      <w:szCs w:val="28"/>
    </w:rPr>
  </w:style>
  <w:style w:type="paragraph" w:customStyle="1" w:styleId="xl146">
    <w:name w:val="xl146"/>
    <w:basedOn w:val="a"/>
    <w:rsid w:val="009B3AA6"/>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8"/>
      <w:szCs w:val="28"/>
    </w:rPr>
  </w:style>
  <w:style w:type="paragraph" w:customStyle="1" w:styleId="xl147">
    <w:name w:val="xl147"/>
    <w:basedOn w:val="a"/>
    <w:rsid w:val="009B3AA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148">
    <w:name w:val="xl148"/>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49">
    <w:name w:val="xl149"/>
    <w:basedOn w:val="a"/>
    <w:rsid w:val="009B3AA6"/>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150">
    <w:name w:val="xl150"/>
    <w:basedOn w:val="a"/>
    <w:rsid w:val="009B3AA6"/>
    <w:pPr>
      <w:spacing w:before="100" w:beforeAutospacing="1" w:after="100" w:afterAutospacing="1"/>
    </w:pPr>
    <w:rPr>
      <w:sz w:val="28"/>
      <w:szCs w:val="28"/>
    </w:rPr>
  </w:style>
  <w:style w:type="paragraph" w:customStyle="1" w:styleId="xl151">
    <w:name w:val="xl151"/>
    <w:basedOn w:val="a"/>
    <w:rsid w:val="009B3AA6"/>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152">
    <w:name w:val="xl152"/>
    <w:basedOn w:val="a"/>
    <w:rsid w:val="009B3AA6"/>
    <w:pPr>
      <w:spacing w:before="100" w:beforeAutospacing="1" w:after="100" w:afterAutospacing="1"/>
      <w:jc w:val="right"/>
    </w:pPr>
    <w:rPr>
      <w:sz w:val="28"/>
      <w:szCs w:val="28"/>
    </w:rPr>
  </w:style>
  <w:style w:type="paragraph" w:customStyle="1" w:styleId="xl153">
    <w:name w:val="xl153"/>
    <w:basedOn w:val="a"/>
    <w:rsid w:val="009B3AA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54">
    <w:name w:val="xl154"/>
    <w:basedOn w:val="a"/>
    <w:rsid w:val="009B3AA6"/>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155">
    <w:name w:val="xl155"/>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sz w:val="28"/>
      <w:szCs w:val="28"/>
    </w:rPr>
  </w:style>
  <w:style w:type="paragraph" w:customStyle="1" w:styleId="xl156">
    <w:name w:val="xl156"/>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57">
    <w:name w:val="xl157"/>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58">
    <w:name w:val="xl158"/>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8"/>
      <w:szCs w:val="28"/>
    </w:rPr>
  </w:style>
  <w:style w:type="paragraph" w:customStyle="1" w:styleId="xl159">
    <w:name w:val="xl159"/>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sz w:val="28"/>
      <w:szCs w:val="28"/>
    </w:rPr>
  </w:style>
  <w:style w:type="paragraph" w:customStyle="1" w:styleId="xl160">
    <w:name w:val="xl160"/>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8"/>
      <w:szCs w:val="28"/>
    </w:rPr>
  </w:style>
  <w:style w:type="paragraph" w:customStyle="1" w:styleId="xl161">
    <w:name w:val="xl161"/>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62">
    <w:name w:val="xl162"/>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8"/>
      <w:szCs w:val="28"/>
    </w:rPr>
  </w:style>
  <w:style w:type="paragraph" w:customStyle="1" w:styleId="xl163">
    <w:name w:val="xl163"/>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8"/>
      <w:szCs w:val="28"/>
    </w:rPr>
  </w:style>
  <w:style w:type="paragraph" w:customStyle="1" w:styleId="xl164">
    <w:name w:val="xl164"/>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165">
    <w:name w:val="xl165"/>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8"/>
      <w:szCs w:val="28"/>
    </w:rPr>
  </w:style>
  <w:style w:type="paragraph" w:customStyle="1" w:styleId="xl166">
    <w:name w:val="xl166"/>
    <w:basedOn w:val="a"/>
    <w:rsid w:val="009B3AA6"/>
    <w:pPr>
      <w:spacing w:before="100" w:beforeAutospacing="1" w:after="100" w:afterAutospacing="1"/>
      <w:jc w:val="both"/>
    </w:pPr>
    <w:rPr>
      <w:sz w:val="28"/>
      <w:szCs w:val="28"/>
    </w:rPr>
  </w:style>
  <w:style w:type="paragraph" w:customStyle="1" w:styleId="xl167">
    <w:name w:val="xl167"/>
    <w:basedOn w:val="a"/>
    <w:rsid w:val="009B3AA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8"/>
      <w:szCs w:val="28"/>
    </w:rPr>
  </w:style>
  <w:style w:type="paragraph" w:customStyle="1" w:styleId="xl168">
    <w:name w:val="xl168"/>
    <w:basedOn w:val="a"/>
    <w:rsid w:val="009B3AA6"/>
    <w:pPr>
      <w:spacing w:before="100" w:beforeAutospacing="1" w:after="100" w:afterAutospacing="1"/>
    </w:pPr>
    <w:rPr>
      <w:sz w:val="28"/>
      <w:szCs w:val="28"/>
    </w:rPr>
  </w:style>
  <w:style w:type="paragraph" w:customStyle="1" w:styleId="xl169">
    <w:name w:val="xl169"/>
    <w:basedOn w:val="a"/>
    <w:rsid w:val="009B3AA6"/>
    <w:pPr>
      <w:pBdr>
        <w:top w:val="single" w:sz="8" w:space="0" w:color="auto"/>
        <w:left w:val="single" w:sz="4" w:space="0" w:color="auto"/>
        <w:right w:val="single" w:sz="4" w:space="0" w:color="auto"/>
      </w:pBdr>
      <w:spacing w:before="100" w:beforeAutospacing="1" w:after="100" w:afterAutospacing="1"/>
      <w:textAlignment w:val="center"/>
    </w:pPr>
    <w:rPr>
      <w:sz w:val="28"/>
      <w:szCs w:val="28"/>
    </w:rPr>
  </w:style>
  <w:style w:type="paragraph" w:customStyle="1" w:styleId="xl170">
    <w:name w:val="xl170"/>
    <w:basedOn w:val="a"/>
    <w:rsid w:val="009B3AA6"/>
    <w:pPr>
      <w:pBdr>
        <w:left w:val="single" w:sz="4" w:space="0" w:color="auto"/>
        <w:bottom w:val="single" w:sz="8" w:space="0" w:color="auto"/>
        <w:right w:val="single" w:sz="4" w:space="0" w:color="auto"/>
      </w:pBdr>
      <w:spacing w:before="100" w:beforeAutospacing="1" w:after="100" w:afterAutospacing="1"/>
      <w:textAlignment w:val="center"/>
    </w:pPr>
    <w:rPr>
      <w:sz w:val="28"/>
      <w:szCs w:val="28"/>
    </w:rPr>
  </w:style>
  <w:style w:type="paragraph" w:customStyle="1" w:styleId="xl171">
    <w:name w:val="xl171"/>
    <w:basedOn w:val="a"/>
    <w:rsid w:val="009B3AA6"/>
    <w:pPr>
      <w:pBdr>
        <w:top w:val="single" w:sz="8" w:space="0" w:color="auto"/>
        <w:left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72">
    <w:name w:val="xl172"/>
    <w:basedOn w:val="a"/>
    <w:rsid w:val="009B3AA6"/>
    <w:pPr>
      <w:pBdr>
        <w:left w:val="single" w:sz="4"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173">
    <w:name w:val="xl173"/>
    <w:basedOn w:val="a"/>
    <w:rsid w:val="009B3AA6"/>
    <w:pPr>
      <w:pBdr>
        <w:top w:val="single" w:sz="8" w:space="0" w:color="auto"/>
        <w:left w:val="single" w:sz="8" w:space="0" w:color="auto"/>
        <w:right w:val="single" w:sz="4" w:space="0" w:color="auto"/>
      </w:pBdr>
      <w:spacing w:before="100" w:beforeAutospacing="1" w:after="100" w:afterAutospacing="1"/>
      <w:jc w:val="center"/>
    </w:pPr>
    <w:rPr>
      <w:sz w:val="28"/>
      <w:szCs w:val="28"/>
    </w:rPr>
  </w:style>
  <w:style w:type="paragraph" w:customStyle="1" w:styleId="xl174">
    <w:name w:val="xl174"/>
    <w:basedOn w:val="a"/>
    <w:rsid w:val="009B3AA6"/>
    <w:pPr>
      <w:pBdr>
        <w:left w:val="single" w:sz="8" w:space="0" w:color="auto"/>
        <w:bottom w:val="single" w:sz="8" w:space="0" w:color="auto"/>
        <w:right w:val="single" w:sz="4" w:space="0" w:color="auto"/>
      </w:pBdr>
      <w:spacing w:before="100" w:beforeAutospacing="1" w:after="100" w:afterAutospacing="1"/>
      <w:jc w:val="center"/>
    </w:pPr>
    <w:rPr>
      <w:sz w:val="28"/>
      <w:szCs w:val="28"/>
    </w:rPr>
  </w:style>
  <w:style w:type="paragraph" w:customStyle="1" w:styleId="xl175">
    <w:name w:val="xl175"/>
    <w:basedOn w:val="a"/>
    <w:rsid w:val="009B3AA6"/>
    <w:pPr>
      <w:pBdr>
        <w:top w:val="single" w:sz="8" w:space="0" w:color="auto"/>
        <w:left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76">
    <w:name w:val="xl176"/>
    <w:basedOn w:val="a"/>
    <w:rsid w:val="009B3AA6"/>
    <w:pPr>
      <w:pBdr>
        <w:left w:val="single" w:sz="4"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177">
    <w:name w:val="xl177"/>
    <w:basedOn w:val="a"/>
    <w:rsid w:val="009B3AA6"/>
    <w:pPr>
      <w:spacing w:before="100" w:beforeAutospacing="1" w:after="100" w:afterAutospacing="1"/>
    </w:pPr>
    <w:rPr>
      <w:b/>
      <w:bCs/>
      <w:sz w:val="32"/>
      <w:szCs w:val="32"/>
    </w:rPr>
  </w:style>
  <w:style w:type="character" w:customStyle="1" w:styleId="2f5">
    <w:name w:val="Колонтитул (2)_"/>
    <w:basedOn w:val="a0"/>
    <w:link w:val="2f6"/>
    <w:rsid w:val="00146C1B"/>
    <w:rPr>
      <w:rFonts w:ascii="Times New Roman" w:eastAsia="Times New Roman" w:hAnsi="Times New Roman" w:cs="Times New Roman"/>
      <w:b/>
      <w:bCs/>
      <w:sz w:val="28"/>
      <w:szCs w:val="28"/>
      <w:shd w:val="clear" w:color="auto" w:fill="FFFFFF"/>
    </w:rPr>
  </w:style>
  <w:style w:type="paragraph" w:customStyle="1" w:styleId="2f6">
    <w:name w:val="Колонтитул (2)"/>
    <w:basedOn w:val="a"/>
    <w:link w:val="2f5"/>
    <w:rsid w:val="00146C1B"/>
    <w:pPr>
      <w:widowControl w:val="0"/>
      <w:shd w:val="clear" w:color="auto" w:fill="FFFFFF"/>
      <w:spacing w:line="317" w:lineRule="exact"/>
    </w:pPr>
    <w:rPr>
      <w:b/>
      <w:bCs/>
      <w:sz w:val="28"/>
      <w:szCs w:val="28"/>
      <w:lang w:eastAsia="en-US"/>
    </w:rPr>
  </w:style>
  <w:style w:type="paragraph" w:styleId="74">
    <w:name w:val="toc 7"/>
    <w:basedOn w:val="a"/>
    <w:next w:val="a"/>
    <w:autoRedefine/>
    <w:uiPriority w:val="39"/>
    <w:semiHidden/>
    <w:unhideWhenUsed/>
    <w:rsid w:val="00626CD3"/>
    <w:pPr>
      <w:spacing w:after="100"/>
      <w:ind w:left="1200"/>
    </w:pPr>
  </w:style>
  <w:style w:type="character" w:customStyle="1" w:styleId="2ArialUnicodeMS105pt">
    <w:name w:val="Основной текст (2) + Arial Unicode MS;10;5 pt"/>
    <w:basedOn w:val="22"/>
    <w:rsid w:val="00DE3738"/>
    <w:rPr>
      <w:rFonts w:ascii="Arial Unicode MS" w:eastAsia="Arial Unicode MS" w:hAnsi="Arial Unicode MS" w:cs="Arial Unicode MS"/>
      <w:b w:val="0"/>
      <w:bCs w:val="0"/>
      <w:i w:val="0"/>
      <w:iCs w:val="0"/>
      <w:smallCaps w:val="0"/>
      <w:strike w:val="0"/>
      <w:color w:val="000000"/>
      <w:spacing w:val="0"/>
      <w:w w:val="100"/>
      <w:position w:val="0"/>
      <w:sz w:val="21"/>
      <w:szCs w:val="21"/>
      <w:u w:val="none"/>
      <w:lang w:val="ru-RU" w:eastAsia="ru-RU" w:bidi="ru-RU"/>
    </w:rPr>
  </w:style>
  <w:style w:type="character" w:customStyle="1" w:styleId="2ArialUnicodeMS75pt">
    <w:name w:val="Основной текст (2) + Arial Unicode MS;7;5 pt"/>
    <w:basedOn w:val="22"/>
    <w:rsid w:val="00DE3738"/>
    <w:rPr>
      <w:rFonts w:ascii="Arial Unicode MS" w:eastAsia="Arial Unicode MS" w:hAnsi="Arial Unicode MS" w:cs="Arial Unicode MS"/>
      <w:b w:val="0"/>
      <w:bCs w:val="0"/>
      <w:i w:val="0"/>
      <w:iCs w:val="0"/>
      <w:smallCaps w:val="0"/>
      <w:strike w:val="0"/>
      <w:color w:val="000000"/>
      <w:spacing w:val="0"/>
      <w:w w:val="100"/>
      <w:position w:val="0"/>
      <w:sz w:val="15"/>
      <w:szCs w:val="15"/>
      <w:u w:val="none"/>
      <w:lang w:val="ru-RU" w:eastAsia="ru-RU" w:bidi="ru-RU"/>
    </w:rPr>
  </w:style>
  <w:style w:type="character" w:customStyle="1" w:styleId="26pt">
    <w:name w:val="Основной текст (2) + 6 pt"/>
    <w:basedOn w:val="22"/>
    <w:rsid w:val="00DE3738"/>
    <w:rPr>
      <w:rFonts w:ascii="Times New Roman" w:eastAsia="Times New Roman" w:hAnsi="Times New Roman" w:cs="Times New Roman"/>
      <w:b w:val="0"/>
      <w:bCs w:val="0"/>
      <w:i w:val="0"/>
      <w:iCs w:val="0"/>
      <w:smallCaps w:val="0"/>
      <w:strike w:val="0"/>
      <w:color w:val="000000"/>
      <w:spacing w:val="0"/>
      <w:w w:val="100"/>
      <w:position w:val="0"/>
      <w:sz w:val="12"/>
      <w:szCs w:val="12"/>
      <w:u w:val="none"/>
      <w:lang w:val="ru-RU" w:eastAsia="ru-RU" w:bidi="ru-RU"/>
    </w:rPr>
  </w:style>
  <w:style w:type="character" w:customStyle="1" w:styleId="2ArialUnicodeMS4pt">
    <w:name w:val="Основной текст (2) + Arial Unicode MS;4 pt"/>
    <w:basedOn w:val="22"/>
    <w:rsid w:val="00DE3738"/>
    <w:rPr>
      <w:rFonts w:ascii="Arial Unicode MS" w:eastAsia="Arial Unicode MS" w:hAnsi="Arial Unicode MS" w:cs="Arial Unicode MS"/>
      <w:b w:val="0"/>
      <w:bCs w:val="0"/>
      <w:i w:val="0"/>
      <w:iCs w:val="0"/>
      <w:smallCaps w:val="0"/>
      <w:strike w:val="0"/>
      <w:color w:val="000000"/>
      <w:spacing w:val="0"/>
      <w:w w:val="100"/>
      <w:position w:val="0"/>
      <w:sz w:val="8"/>
      <w:szCs w:val="8"/>
      <w:u w:val="none"/>
      <w:lang w:val="ru-RU" w:eastAsia="ru-RU" w:bidi="ru-RU"/>
    </w:rPr>
  </w:style>
  <w:style w:type="character" w:customStyle="1" w:styleId="29pt">
    <w:name w:val="Основной текст (2) + 9 pt"/>
    <w:basedOn w:val="22"/>
    <w:rsid w:val="00DE3738"/>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character" w:customStyle="1" w:styleId="2ArialUnicodeMS45pt">
    <w:name w:val="Основной текст (2) + Arial Unicode MS;4;5 pt"/>
    <w:basedOn w:val="22"/>
    <w:rsid w:val="00DE3738"/>
    <w:rPr>
      <w:rFonts w:ascii="Arial Unicode MS" w:eastAsia="Arial Unicode MS" w:hAnsi="Arial Unicode MS" w:cs="Arial Unicode MS"/>
      <w:b w:val="0"/>
      <w:bCs w:val="0"/>
      <w:i w:val="0"/>
      <w:iCs w:val="0"/>
      <w:smallCaps w:val="0"/>
      <w:strike w:val="0"/>
      <w:color w:val="000000"/>
      <w:spacing w:val="0"/>
      <w:w w:val="100"/>
      <w:position w:val="0"/>
      <w:sz w:val="9"/>
      <w:szCs w:val="9"/>
      <w:u w:val="none"/>
      <w:lang w:val="ru-RU" w:eastAsia="ru-RU" w:bidi="ru-RU"/>
    </w:rPr>
  </w:style>
  <w:style w:type="character" w:customStyle="1" w:styleId="2ArialUnicodeMS10pt">
    <w:name w:val="Основной текст (2) + Arial Unicode MS;10 pt"/>
    <w:basedOn w:val="22"/>
    <w:rsid w:val="00DE3738"/>
    <w:rPr>
      <w:rFonts w:ascii="Arial Unicode MS" w:eastAsia="Arial Unicode MS" w:hAnsi="Arial Unicode MS" w:cs="Arial Unicode MS"/>
      <w:b w:val="0"/>
      <w:bCs w:val="0"/>
      <w:i w:val="0"/>
      <w:iCs w:val="0"/>
      <w:smallCaps w:val="0"/>
      <w:strike w:val="0"/>
      <w:color w:val="000000"/>
      <w:spacing w:val="0"/>
      <w:w w:val="100"/>
      <w:position w:val="0"/>
      <w:sz w:val="20"/>
      <w:szCs w:val="20"/>
      <w:u w:val="none"/>
      <w:lang w:val="ru-RU" w:eastAsia="ru-RU" w:bidi="ru-RU"/>
    </w:rPr>
  </w:style>
  <w:style w:type="character" w:customStyle="1" w:styleId="160">
    <w:name w:val="Основной текст (16)_"/>
    <w:basedOn w:val="a0"/>
    <w:link w:val="161"/>
    <w:rsid w:val="00DE3738"/>
    <w:rPr>
      <w:sz w:val="15"/>
      <w:szCs w:val="15"/>
      <w:shd w:val="clear" w:color="auto" w:fill="FFFFFF"/>
    </w:rPr>
  </w:style>
  <w:style w:type="character" w:customStyle="1" w:styleId="3f">
    <w:name w:val="Колонтитул (3)_"/>
    <w:basedOn w:val="a0"/>
    <w:link w:val="3f0"/>
    <w:rsid w:val="00DE3738"/>
    <w:rPr>
      <w:rFonts w:ascii="Times New Roman" w:eastAsia="Times New Roman" w:hAnsi="Times New Roman" w:cs="Times New Roman"/>
      <w:shd w:val="clear" w:color="auto" w:fill="FFFFFF"/>
    </w:rPr>
  </w:style>
  <w:style w:type="character" w:customStyle="1" w:styleId="49">
    <w:name w:val="Колонтитул (4)_"/>
    <w:basedOn w:val="a0"/>
    <w:link w:val="4a"/>
    <w:rsid w:val="00DE3738"/>
    <w:rPr>
      <w:sz w:val="18"/>
      <w:szCs w:val="18"/>
      <w:shd w:val="clear" w:color="auto" w:fill="FFFFFF"/>
    </w:rPr>
  </w:style>
  <w:style w:type="character" w:customStyle="1" w:styleId="720">
    <w:name w:val="Заголовок №7 (2)_"/>
    <w:basedOn w:val="a0"/>
    <w:link w:val="721"/>
    <w:rsid w:val="00DE3738"/>
    <w:rPr>
      <w:rFonts w:ascii="Times New Roman" w:eastAsia="Times New Roman" w:hAnsi="Times New Roman" w:cs="Times New Roman"/>
      <w:b/>
      <w:bCs/>
      <w:shd w:val="clear" w:color="auto" w:fill="FFFFFF"/>
    </w:rPr>
  </w:style>
  <w:style w:type="character" w:customStyle="1" w:styleId="75">
    <w:name w:val="Заголовок №7_"/>
    <w:basedOn w:val="a0"/>
    <w:rsid w:val="00DE3738"/>
    <w:rPr>
      <w:b w:val="0"/>
      <w:bCs w:val="0"/>
      <w:i w:val="0"/>
      <w:iCs w:val="0"/>
      <w:smallCaps w:val="0"/>
      <w:strike w:val="0"/>
      <w:sz w:val="20"/>
      <w:szCs w:val="20"/>
      <w:u w:val="none"/>
    </w:rPr>
  </w:style>
  <w:style w:type="character" w:customStyle="1" w:styleId="76">
    <w:name w:val="Заголовок №7"/>
    <w:basedOn w:val="75"/>
    <w:rsid w:val="00DE3738"/>
    <w:rPr>
      <w:rFonts w:ascii="Arial Unicode MS" w:eastAsia="Arial Unicode MS" w:hAnsi="Arial Unicode MS" w:cs="Arial Unicode MS"/>
      <w:color w:val="000000"/>
      <w:spacing w:val="0"/>
      <w:w w:val="100"/>
      <w:position w:val="0"/>
      <w:u w:val="single"/>
      <w:lang w:val="ru-RU" w:eastAsia="ru-RU" w:bidi="ru-RU"/>
    </w:rPr>
  </w:style>
  <w:style w:type="character" w:customStyle="1" w:styleId="180">
    <w:name w:val="Основной текст (18)_"/>
    <w:basedOn w:val="a0"/>
    <w:rsid w:val="00DE3738"/>
    <w:rPr>
      <w:rFonts w:ascii="Times New Roman" w:eastAsia="Times New Roman" w:hAnsi="Times New Roman" w:cs="Times New Roman"/>
      <w:b w:val="0"/>
      <w:bCs w:val="0"/>
      <w:i/>
      <w:iCs/>
      <w:smallCaps w:val="0"/>
      <w:strike w:val="0"/>
      <w:sz w:val="18"/>
      <w:szCs w:val="18"/>
      <w:u w:val="none"/>
    </w:rPr>
  </w:style>
  <w:style w:type="character" w:customStyle="1" w:styleId="181">
    <w:name w:val="Основной текст (18)"/>
    <w:basedOn w:val="180"/>
    <w:rsid w:val="00DE3738"/>
    <w:rPr>
      <w:color w:val="000000"/>
      <w:spacing w:val="0"/>
      <w:w w:val="100"/>
      <w:position w:val="0"/>
      <w:lang w:val="ru-RU" w:eastAsia="ru-RU" w:bidi="ru-RU"/>
    </w:rPr>
  </w:style>
  <w:style w:type="character" w:customStyle="1" w:styleId="182">
    <w:name w:val="Основной текст (18) + Не курсив"/>
    <w:basedOn w:val="180"/>
    <w:rsid w:val="00DE3738"/>
    <w:rPr>
      <w:color w:val="000000"/>
      <w:spacing w:val="0"/>
      <w:w w:val="100"/>
      <w:position w:val="0"/>
      <w:lang w:val="ru-RU" w:eastAsia="ru-RU" w:bidi="ru-RU"/>
    </w:rPr>
  </w:style>
  <w:style w:type="paragraph" w:customStyle="1" w:styleId="161">
    <w:name w:val="Основной текст (16)"/>
    <w:basedOn w:val="a"/>
    <w:link w:val="160"/>
    <w:rsid w:val="00DE3738"/>
    <w:pPr>
      <w:widowControl w:val="0"/>
      <w:shd w:val="clear" w:color="auto" w:fill="FFFFFF"/>
      <w:spacing w:line="0" w:lineRule="atLeast"/>
    </w:pPr>
    <w:rPr>
      <w:rFonts w:asciiTheme="minorHAnsi" w:eastAsiaTheme="minorHAnsi" w:hAnsiTheme="minorHAnsi" w:cstheme="minorBidi"/>
      <w:sz w:val="15"/>
      <w:szCs w:val="15"/>
      <w:lang w:eastAsia="en-US"/>
    </w:rPr>
  </w:style>
  <w:style w:type="paragraph" w:customStyle="1" w:styleId="3f0">
    <w:name w:val="Колонтитул (3)"/>
    <w:basedOn w:val="a"/>
    <w:link w:val="3f"/>
    <w:rsid w:val="00DE3738"/>
    <w:pPr>
      <w:widowControl w:val="0"/>
      <w:shd w:val="clear" w:color="auto" w:fill="FFFFFF"/>
      <w:spacing w:line="0" w:lineRule="atLeast"/>
    </w:pPr>
    <w:rPr>
      <w:sz w:val="22"/>
      <w:szCs w:val="22"/>
      <w:lang w:eastAsia="en-US"/>
    </w:rPr>
  </w:style>
  <w:style w:type="paragraph" w:customStyle="1" w:styleId="4a">
    <w:name w:val="Колонтитул (4)"/>
    <w:basedOn w:val="a"/>
    <w:link w:val="49"/>
    <w:rsid w:val="00DE3738"/>
    <w:pPr>
      <w:widowControl w:val="0"/>
      <w:shd w:val="clear" w:color="auto" w:fill="FFFFFF"/>
      <w:spacing w:line="0" w:lineRule="atLeast"/>
    </w:pPr>
    <w:rPr>
      <w:rFonts w:asciiTheme="minorHAnsi" w:eastAsiaTheme="minorHAnsi" w:hAnsiTheme="minorHAnsi" w:cstheme="minorBidi"/>
      <w:sz w:val="18"/>
      <w:szCs w:val="18"/>
      <w:lang w:eastAsia="en-US"/>
    </w:rPr>
  </w:style>
  <w:style w:type="paragraph" w:customStyle="1" w:styleId="721">
    <w:name w:val="Заголовок №7 (2)"/>
    <w:basedOn w:val="a"/>
    <w:link w:val="720"/>
    <w:rsid w:val="00DE3738"/>
    <w:pPr>
      <w:widowControl w:val="0"/>
      <w:shd w:val="clear" w:color="auto" w:fill="FFFFFF"/>
      <w:spacing w:before="540" w:after="360" w:line="0" w:lineRule="atLeast"/>
      <w:jc w:val="both"/>
      <w:outlineLvl w:val="6"/>
    </w:pPr>
    <w:rPr>
      <w:b/>
      <w:bCs/>
      <w:sz w:val="22"/>
      <w:szCs w:val="22"/>
      <w:lang w:eastAsia="en-US"/>
    </w:rPr>
  </w:style>
  <w:style w:type="character" w:customStyle="1" w:styleId="140">
    <w:name w:val="Основной текст (14)_"/>
    <w:basedOn w:val="a0"/>
    <w:link w:val="141"/>
    <w:rsid w:val="00E14AD0"/>
    <w:rPr>
      <w:rFonts w:ascii="Times New Roman" w:eastAsia="Times New Roman" w:hAnsi="Times New Roman" w:cs="Times New Roman"/>
      <w:b/>
      <w:bCs/>
      <w:sz w:val="18"/>
      <w:szCs w:val="18"/>
      <w:shd w:val="clear" w:color="auto" w:fill="FFFFFF"/>
    </w:rPr>
  </w:style>
  <w:style w:type="paragraph" w:customStyle="1" w:styleId="141">
    <w:name w:val="Основной текст (14)"/>
    <w:basedOn w:val="a"/>
    <w:link w:val="140"/>
    <w:rsid w:val="00E14AD0"/>
    <w:pPr>
      <w:widowControl w:val="0"/>
      <w:shd w:val="clear" w:color="auto" w:fill="FFFFFF"/>
      <w:spacing w:line="0" w:lineRule="atLeast"/>
    </w:pPr>
    <w:rPr>
      <w:b/>
      <w:bCs/>
      <w:sz w:val="18"/>
      <w:szCs w:val="18"/>
      <w:lang w:eastAsia="en-US"/>
    </w:rPr>
  </w:style>
  <w:style w:type="character" w:customStyle="1" w:styleId="190">
    <w:name w:val="Основной текст (19)_"/>
    <w:basedOn w:val="a0"/>
    <w:link w:val="191"/>
    <w:rsid w:val="00E14AD0"/>
    <w:rPr>
      <w:rFonts w:ascii="Times New Roman" w:eastAsia="Times New Roman" w:hAnsi="Times New Roman" w:cs="Times New Roman"/>
      <w:sz w:val="21"/>
      <w:szCs w:val="21"/>
      <w:shd w:val="clear" w:color="auto" w:fill="FFFFFF"/>
    </w:rPr>
  </w:style>
  <w:style w:type="character" w:customStyle="1" w:styleId="3f1">
    <w:name w:val="Подпись к таблице (3)_"/>
    <w:basedOn w:val="a0"/>
    <w:link w:val="3f2"/>
    <w:rsid w:val="00E14AD0"/>
    <w:rPr>
      <w:rFonts w:ascii="Times New Roman" w:eastAsia="Times New Roman" w:hAnsi="Times New Roman" w:cs="Times New Roman"/>
      <w:b/>
      <w:bCs/>
      <w:sz w:val="19"/>
      <w:szCs w:val="19"/>
      <w:shd w:val="clear" w:color="auto" w:fill="FFFFFF"/>
    </w:rPr>
  </w:style>
  <w:style w:type="character" w:customStyle="1" w:styleId="200">
    <w:name w:val="Основной текст (20)_"/>
    <w:basedOn w:val="a0"/>
    <w:link w:val="201"/>
    <w:rsid w:val="00E14AD0"/>
    <w:rPr>
      <w:rFonts w:ascii="Times New Roman" w:eastAsia="Times New Roman" w:hAnsi="Times New Roman" w:cs="Times New Roman"/>
      <w:b/>
      <w:bCs/>
      <w:sz w:val="19"/>
      <w:szCs w:val="19"/>
      <w:shd w:val="clear" w:color="auto" w:fill="FFFFFF"/>
    </w:rPr>
  </w:style>
  <w:style w:type="paragraph" w:customStyle="1" w:styleId="191">
    <w:name w:val="Основной текст (19)"/>
    <w:basedOn w:val="a"/>
    <w:link w:val="190"/>
    <w:rsid w:val="00E14AD0"/>
    <w:pPr>
      <w:widowControl w:val="0"/>
      <w:shd w:val="clear" w:color="auto" w:fill="FFFFFF"/>
      <w:spacing w:after="60" w:line="0" w:lineRule="atLeast"/>
      <w:jc w:val="center"/>
    </w:pPr>
    <w:rPr>
      <w:sz w:val="21"/>
      <w:szCs w:val="21"/>
      <w:lang w:eastAsia="en-US"/>
    </w:rPr>
  </w:style>
  <w:style w:type="paragraph" w:customStyle="1" w:styleId="3f2">
    <w:name w:val="Подпись к таблице (3)"/>
    <w:basedOn w:val="a"/>
    <w:link w:val="3f1"/>
    <w:rsid w:val="00E14AD0"/>
    <w:pPr>
      <w:widowControl w:val="0"/>
      <w:shd w:val="clear" w:color="auto" w:fill="FFFFFF"/>
      <w:spacing w:line="0" w:lineRule="atLeast"/>
    </w:pPr>
    <w:rPr>
      <w:b/>
      <w:bCs/>
      <w:sz w:val="19"/>
      <w:szCs w:val="19"/>
      <w:lang w:eastAsia="en-US"/>
    </w:rPr>
  </w:style>
  <w:style w:type="paragraph" w:customStyle="1" w:styleId="201">
    <w:name w:val="Основной текст (20)"/>
    <w:basedOn w:val="a"/>
    <w:link w:val="200"/>
    <w:rsid w:val="00E14AD0"/>
    <w:pPr>
      <w:widowControl w:val="0"/>
      <w:shd w:val="clear" w:color="auto" w:fill="FFFFFF"/>
      <w:spacing w:line="0" w:lineRule="atLeast"/>
      <w:jc w:val="right"/>
    </w:pPr>
    <w:rPr>
      <w:b/>
      <w:bCs/>
      <w:sz w:val="19"/>
      <w:szCs w:val="19"/>
      <w:lang w:eastAsia="en-US"/>
    </w:rPr>
  </w:style>
  <w:style w:type="character" w:customStyle="1" w:styleId="4b">
    <w:name w:val="Подпись к таблице (4)_"/>
    <w:basedOn w:val="a0"/>
    <w:link w:val="4c"/>
    <w:rsid w:val="00634D9E"/>
    <w:rPr>
      <w:rFonts w:ascii="Times New Roman" w:eastAsia="Times New Roman" w:hAnsi="Times New Roman" w:cs="Times New Roman"/>
      <w:b/>
      <w:bCs/>
      <w:sz w:val="18"/>
      <w:szCs w:val="18"/>
      <w:shd w:val="clear" w:color="auto" w:fill="FFFFFF"/>
    </w:rPr>
  </w:style>
  <w:style w:type="paragraph" w:customStyle="1" w:styleId="4c">
    <w:name w:val="Подпись к таблице (4)"/>
    <w:basedOn w:val="a"/>
    <w:link w:val="4b"/>
    <w:rsid w:val="00634D9E"/>
    <w:pPr>
      <w:widowControl w:val="0"/>
      <w:shd w:val="clear" w:color="auto" w:fill="FFFFFF"/>
      <w:spacing w:line="0" w:lineRule="atLeast"/>
    </w:pPr>
    <w:rPr>
      <w:b/>
      <w:bCs/>
      <w:sz w:val="18"/>
      <w:szCs w:val="18"/>
      <w:lang w:eastAsia="en-US"/>
    </w:rPr>
  </w:style>
  <w:style w:type="character" w:customStyle="1" w:styleId="93">
    <w:name w:val="Основной текст (9) + Полужирный"/>
    <w:basedOn w:val="9"/>
    <w:rsid w:val="005E2FEB"/>
    <w:rPr>
      <w:rFonts w:ascii="Times New Roman" w:eastAsia="Times New Roman" w:hAnsi="Times New Roman" w:cs="Times New Roman"/>
      <w:i w:val="0"/>
      <w:iCs w:val="0"/>
      <w:smallCaps w:val="0"/>
      <w:strike w:val="0"/>
      <w:color w:val="000000"/>
      <w:spacing w:val="0"/>
      <w:w w:val="100"/>
      <w:position w:val="0"/>
      <w:sz w:val="18"/>
      <w:szCs w:val="18"/>
      <w:u w:val="none"/>
      <w:lang w:val="ru-RU" w:eastAsia="ru-RU" w:bidi="ru-RU"/>
    </w:rPr>
  </w:style>
  <w:style w:type="character" w:customStyle="1" w:styleId="142">
    <w:name w:val="Основной текст (14) + Не полужирный"/>
    <w:basedOn w:val="140"/>
    <w:rsid w:val="005E2FEB"/>
    <w:rPr>
      <w:b/>
      <w:bCs/>
      <w:i w:val="0"/>
      <w:iCs w:val="0"/>
      <w:smallCaps w:val="0"/>
      <w:strike w:val="0"/>
      <w:color w:val="000000"/>
      <w:spacing w:val="0"/>
      <w:w w:val="100"/>
      <w:position w:val="0"/>
      <w:u w:val="none"/>
      <w:lang w:val="ru-RU" w:eastAsia="ru-RU" w:bidi="ru-RU"/>
    </w:rPr>
  </w:style>
  <w:style w:type="character" w:customStyle="1" w:styleId="211">
    <w:name w:val="Основной текст (21)_"/>
    <w:basedOn w:val="a0"/>
    <w:rsid w:val="005E2FEB"/>
    <w:rPr>
      <w:rFonts w:ascii="Times New Roman" w:eastAsia="Times New Roman" w:hAnsi="Times New Roman" w:cs="Times New Roman"/>
      <w:b w:val="0"/>
      <w:bCs w:val="0"/>
      <w:i w:val="0"/>
      <w:iCs w:val="0"/>
      <w:smallCaps w:val="0"/>
      <w:strike w:val="0"/>
      <w:sz w:val="17"/>
      <w:szCs w:val="17"/>
      <w:u w:val="none"/>
    </w:rPr>
  </w:style>
  <w:style w:type="character" w:customStyle="1" w:styleId="212">
    <w:name w:val="Основной текст (21)"/>
    <w:basedOn w:val="211"/>
    <w:rsid w:val="005E2FEB"/>
    <w:rPr>
      <w:color w:val="000000"/>
      <w:spacing w:val="0"/>
      <w:w w:val="100"/>
      <w:position w:val="0"/>
      <w:lang w:val="ru-RU" w:eastAsia="ru-RU" w:bidi="ru-RU"/>
    </w:rPr>
  </w:style>
  <w:style w:type="character" w:customStyle="1" w:styleId="220">
    <w:name w:val="Основной текст (22)_"/>
    <w:basedOn w:val="a0"/>
    <w:link w:val="221"/>
    <w:rsid w:val="005E2FEB"/>
    <w:rPr>
      <w:rFonts w:ascii="Times New Roman" w:eastAsia="Times New Roman" w:hAnsi="Times New Roman" w:cs="Times New Roman"/>
      <w:sz w:val="17"/>
      <w:szCs w:val="17"/>
      <w:shd w:val="clear" w:color="auto" w:fill="FFFFFF"/>
    </w:rPr>
  </w:style>
  <w:style w:type="character" w:customStyle="1" w:styleId="56">
    <w:name w:val="Колонтитул (5)_"/>
    <w:basedOn w:val="a0"/>
    <w:link w:val="57"/>
    <w:rsid w:val="005E2FEB"/>
    <w:rPr>
      <w:sz w:val="12"/>
      <w:szCs w:val="12"/>
      <w:shd w:val="clear" w:color="auto" w:fill="FFFFFF"/>
    </w:rPr>
  </w:style>
  <w:style w:type="paragraph" w:customStyle="1" w:styleId="221">
    <w:name w:val="Основной текст (22)"/>
    <w:basedOn w:val="a"/>
    <w:link w:val="220"/>
    <w:rsid w:val="005E2FEB"/>
    <w:pPr>
      <w:widowControl w:val="0"/>
      <w:shd w:val="clear" w:color="auto" w:fill="FFFFFF"/>
      <w:spacing w:before="180" w:after="1680" w:line="0" w:lineRule="atLeast"/>
    </w:pPr>
    <w:rPr>
      <w:sz w:val="17"/>
      <w:szCs w:val="17"/>
      <w:lang w:eastAsia="en-US"/>
    </w:rPr>
  </w:style>
  <w:style w:type="paragraph" w:customStyle="1" w:styleId="57">
    <w:name w:val="Колонтитул (5)"/>
    <w:basedOn w:val="a"/>
    <w:link w:val="56"/>
    <w:rsid w:val="005E2FEB"/>
    <w:pPr>
      <w:widowControl w:val="0"/>
      <w:shd w:val="clear" w:color="auto" w:fill="FFFFFF"/>
      <w:spacing w:line="0" w:lineRule="atLeast"/>
    </w:pPr>
    <w:rPr>
      <w:rFonts w:asciiTheme="minorHAnsi" w:eastAsiaTheme="minorHAnsi" w:hAnsiTheme="minorHAnsi" w:cstheme="minorBidi"/>
      <w:sz w:val="12"/>
      <w:szCs w:val="12"/>
      <w:lang w:eastAsia="en-US"/>
    </w:rPr>
  </w:style>
  <w:style w:type="character" w:customStyle="1" w:styleId="230">
    <w:name w:val="Основной текст (23)_"/>
    <w:basedOn w:val="a0"/>
    <w:rsid w:val="000D4FCF"/>
    <w:rPr>
      <w:rFonts w:ascii="Times New Roman" w:eastAsia="Times New Roman" w:hAnsi="Times New Roman" w:cs="Times New Roman"/>
      <w:b w:val="0"/>
      <w:bCs w:val="0"/>
      <w:i w:val="0"/>
      <w:iCs w:val="0"/>
      <w:smallCaps w:val="0"/>
      <w:strike w:val="0"/>
      <w:sz w:val="13"/>
      <w:szCs w:val="13"/>
      <w:u w:val="none"/>
    </w:rPr>
  </w:style>
  <w:style w:type="character" w:customStyle="1" w:styleId="231">
    <w:name w:val="Основной текст (23)"/>
    <w:basedOn w:val="230"/>
    <w:rsid w:val="000D4FCF"/>
    <w:rPr>
      <w:color w:val="000000"/>
      <w:spacing w:val="0"/>
      <w:w w:val="100"/>
      <w:position w:val="0"/>
      <w:lang w:val="ru-RU" w:eastAsia="ru-RU" w:bidi="ru-RU"/>
    </w:rPr>
  </w:style>
  <w:style w:type="character" w:customStyle="1" w:styleId="58">
    <w:name w:val="Подпись к таблице (5)_"/>
    <w:basedOn w:val="a0"/>
    <w:rsid w:val="000D4FCF"/>
    <w:rPr>
      <w:rFonts w:ascii="Times New Roman" w:eastAsia="Times New Roman" w:hAnsi="Times New Roman" w:cs="Times New Roman"/>
      <w:b w:val="0"/>
      <w:bCs w:val="0"/>
      <w:i w:val="0"/>
      <w:iCs w:val="0"/>
      <w:smallCaps w:val="0"/>
      <w:strike w:val="0"/>
      <w:sz w:val="18"/>
      <w:szCs w:val="18"/>
      <w:u w:val="none"/>
    </w:rPr>
  </w:style>
  <w:style w:type="character" w:customStyle="1" w:styleId="59">
    <w:name w:val="Подпись к таблице (5)"/>
    <w:basedOn w:val="58"/>
    <w:rsid w:val="000D4FCF"/>
    <w:rPr>
      <w:color w:val="000000"/>
      <w:spacing w:val="0"/>
      <w:w w:val="100"/>
      <w:position w:val="0"/>
      <w:u w:val="single"/>
      <w:lang w:val="ru-RU" w:eastAsia="ru-RU" w:bidi="ru-RU"/>
    </w:rPr>
  </w:style>
  <w:style w:type="character" w:customStyle="1" w:styleId="4d">
    <w:name w:val="Подпись к картинке (4)_"/>
    <w:basedOn w:val="a0"/>
    <w:link w:val="4e"/>
    <w:rsid w:val="000D4FCF"/>
    <w:rPr>
      <w:rFonts w:ascii="Arial Narrow" w:eastAsia="Arial Narrow" w:hAnsi="Arial Narrow" w:cs="Arial Narrow"/>
      <w:sz w:val="10"/>
      <w:szCs w:val="10"/>
      <w:shd w:val="clear" w:color="auto" w:fill="FFFFFF"/>
    </w:rPr>
  </w:style>
  <w:style w:type="character" w:customStyle="1" w:styleId="730">
    <w:name w:val="Заголовок №7 (3)_"/>
    <w:basedOn w:val="a0"/>
    <w:rsid w:val="000D4FCF"/>
    <w:rPr>
      <w:rFonts w:ascii="Arial Narrow" w:eastAsia="Arial Narrow" w:hAnsi="Arial Narrow" w:cs="Arial Narrow"/>
      <w:b w:val="0"/>
      <w:bCs w:val="0"/>
      <w:i w:val="0"/>
      <w:iCs w:val="0"/>
      <w:smallCaps w:val="0"/>
      <w:strike w:val="0"/>
      <w:sz w:val="19"/>
      <w:szCs w:val="19"/>
      <w:u w:val="none"/>
    </w:rPr>
  </w:style>
  <w:style w:type="character" w:customStyle="1" w:styleId="731">
    <w:name w:val="Заголовок №7 (3)"/>
    <w:basedOn w:val="730"/>
    <w:rsid w:val="000D4FCF"/>
    <w:rPr>
      <w:color w:val="000000"/>
      <w:spacing w:val="0"/>
      <w:w w:val="100"/>
      <w:position w:val="0"/>
      <w:u w:val="single"/>
      <w:lang w:val="ru-RU" w:eastAsia="ru-RU" w:bidi="ru-RU"/>
    </w:rPr>
  </w:style>
  <w:style w:type="character" w:customStyle="1" w:styleId="240">
    <w:name w:val="Основной текст (24)_"/>
    <w:basedOn w:val="a0"/>
    <w:rsid w:val="000D4FCF"/>
    <w:rPr>
      <w:rFonts w:ascii="Arial Narrow" w:eastAsia="Arial Narrow" w:hAnsi="Arial Narrow" w:cs="Arial Narrow"/>
      <w:b w:val="0"/>
      <w:bCs w:val="0"/>
      <w:i w:val="0"/>
      <w:iCs w:val="0"/>
      <w:smallCaps w:val="0"/>
      <w:strike w:val="0"/>
      <w:sz w:val="10"/>
      <w:szCs w:val="10"/>
      <w:u w:val="none"/>
    </w:rPr>
  </w:style>
  <w:style w:type="character" w:customStyle="1" w:styleId="241">
    <w:name w:val="Основной текст (24)"/>
    <w:basedOn w:val="240"/>
    <w:rsid w:val="000D4FCF"/>
    <w:rPr>
      <w:color w:val="000000"/>
      <w:spacing w:val="0"/>
      <w:w w:val="100"/>
      <w:position w:val="0"/>
      <w:lang w:val="ru-RU" w:eastAsia="ru-RU" w:bidi="ru-RU"/>
    </w:rPr>
  </w:style>
  <w:style w:type="character" w:customStyle="1" w:styleId="520">
    <w:name w:val="Заголовок №5 (2)_"/>
    <w:basedOn w:val="a0"/>
    <w:link w:val="521"/>
    <w:rsid w:val="000D4FCF"/>
    <w:rPr>
      <w:rFonts w:ascii="Verdana" w:eastAsia="Verdana" w:hAnsi="Verdana" w:cs="Verdana"/>
      <w:b/>
      <w:bCs/>
      <w:w w:val="60"/>
      <w:shd w:val="clear" w:color="auto" w:fill="FFFFFF"/>
    </w:rPr>
  </w:style>
  <w:style w:type="character" w:customStyle="1" w:styleId="250">
    <w:name w:val="Основной текст (25)_"/>
    <w:basedOn w:val="a0"/>
    <w:link w:val="251"/>
    <w:rsid w:val="000D4FCF"/>
    <w:rPr>
      <w:rFonts w:ascii="Arial Narrow" w:eastAsia="Arial Narrow" w:hAnsi="Arial Narrow" w:cs="Arial Narrow"/>
      <w:sz w:val="21"/>
      <w:szCs w:val="21"/>
      <w:shd w:val="clear" w:color="auto" w:fill="FFFFFF"/>
    </w:rPr>
  </w:style>
  <w:style w:type="character" w:customStyle="1" w:styleId="66">
    <w:name w:val="Подпись к таблице (6)_"/>
    <w:basedOn w:val="a0"/>
    <w:link w:val="67"/>
    <w:rsid w:val="000D4FCF"/>
    <w:rPr>
      <w:rFonts w:ascii="Arial Narrow" w:eastAsia="Arial Narrow" w:hAnsi="Arial Narrow" w:cs="Arial Narrow"/>
      <w:sz w:val="21"/>
      <w:szCs w:val="21"/>
      <w:shd w:val="clear" w:color="auto" w:fill="FFFFFF"/>
    </w:rPr>
  </w:style>
  <w:style w:type="character" w:customStyle="1" w:styleId="77">
    <w:name w:val="Подпись к таблице (7)_"/>
    <w:basedOn w:val="a0"/>
    <w:rsid w:val="000D4FCF"/>
    <w:rPr>
      <w:rFonts w:ascii="Arial Narrow" w:eastAsia="Arial Narrow" w:hAnsi="Arial Narrow" w:cs="Arial Narrow"/>
      <w:b w:val="0"/>
      <w:bCs w:val="0"/>
      <w:i w:val="0"/>
      <w:iCs w:val="0"/>
      <w:smallCaps w:val="0"/>
      <w:strike w:val="0"/>
      <w:sz w:val="10"/>
      <w:szCs w:val="10"/>
      <w:u w:val="none"/>
    </w:rPr>
  </w:style>
  <w:style w:type="character" w:customStyle="1" w:styleId="78">
    <w:name w:val="Подпись к таблице (7)"/>
    <w:basedOn w:val="77"/>
    <w:rsid w:val="000D4FCF"/>
    <w:rPr>
      <w:color w:val="000000"/>
      <w:spacing w:val="0"/>
      <w:w w:val="100"/>
      <w:position w:val="0"/>
      <w:lang w:val="ru-RU" w:eastAsia="ru-RU" w:bidi="ru-RU"/>
    </w:rPr>
  </w:style>
  <w:style w:type="character" w:customStyle="1" w:styleId="2ArialNarrow105pt">
    <w:name w:val="Основной текст (2) + Arial Narrow;10;5 pt"/>
    <w:basedOn w:val="22"/>
    <w:rsid w:val="000D4FCF"/>
    <w:rPr>
      <w:rFonts w:ascii="Arial Narrow" w:eastAsia="Arial Narrow" w:hAnsi="Arial Narrow" w:cs="Arial Narrow"/>
      <w:b w:val="0"/>
      <w:bCs w:val="0"/>
      <w:i w:val="0"/>
      <w:iCs w:val="0"/>
      <w:smallCaps w:val="0"/>
      <w:strike w:val="0"/>
      <w:color w:val="000000"/>
      <w:spacing w:val="0"/>
      <w:w w:val="100"/>
      <w:position w:val="0"/>
      <w:sz w:val="21"/>
      <w:szCs w:val="21"/>
      <w:u w:val="none"/>
      <w:lang w:val="ru-RU" w:eastAsia="ru-RU" w:bidi="ru-RU"/>
    </w:rPr>
  </w:style>
  <w:style w:type="character" w:customStyle="1" w:styleId="2ArialNarrow75pt">
    <w:name w:val="Основной текст (2) + Arial Narrow;7;5 pt"/>
    <w:basedOn w:val="22"/>
    <w:rsid w:val="000D4FCF"/>
    <w:rPr>
      <w:rFonts w:ascii="Arial Narrow" w:eastAsia="Arial Narrow" w:hAnsi="Arial Narrow" w:cs="Arial Narrow"/>
      <w:b w:val="0"/>
      <w:bCs w:val="0"/>
      <w:i w:val="0"/>
      <w:iCs w:val="0"/>
      <w:smallCaps w:val="0"/>
      <w:strike w:val="0"/>
      <w:color w:val="000000"/>
      <w:spacing w:val="0"/>
      <w:w w:val="100"/>
      <w:position w:val="0"/>
      <w:sz w:val="15"/>
      <w:szCs w:val="15"/>
      <w:u w:val="none"/>
      <w:lang w:val="ru-RU" w:eastAsia="ru-RU" w:bidi="ru-RU"/>
    </w:rPr>
  </w:style>
  <w:style w:type="character" w:customStyle="1" w:styleId="2ArialNarrow95pt">
    <w:name w:val="Основной текст (2) + Arial Narrow;9;5 pt"/>
    <w:basedOn w:val="22"/>
    <w:rsid w:val="000D4FCF"/>
    <w:rPr>
      <w:rFonts w:ascii="Arial Narrow" w:eastAsia="Arial Narrow" w:hAnsi="Arial Narrow" w:cs="Arial Narrow"/>
      <w:b w:val="0"/>
      <w:bCs w:val="0"/>
      <w:i w:val="0"/>
      <w:iCs w:val="0"/>
      <w:smallCaps w:val="0"/>
      <w:strike w:val="0"/>
      <w:color w:val="000000"/>
      <w:spacing w:val="0"/>
      <w:w w:val="100"/>
      <w:position w:val="0"/>
      <w:sz w:val="19"/>
      <w:szCs w:val="19"/>
      <w:u w:val="none"/>
      <w:lang w:val="ru-RU" w:eastAsia="ru-RU" w:bidi="ru-RU"/>
    </w:rPr>
  </w:style>
  <w:style w:type="character" w:customStyle="1" w:styleId="2ArialNarrow5pt">
    <w:name w:val="Основной текст (2) + Arial Narrow;5 pt"/>
    <w:basedOn w:val="22"/>
    <w:rsid w:val="000D4FCF"/>
    <w:rPr>
      <w:rFonts w:ascii="Arial Narrow" w:eastAsia="Arial Narrow" w:hAnsi="Arial Narrow" w:cs="Arial Narrow"/>
      <w:b w:val="0"/>
      <w:bCs w:val="0"/>
      <w:i w:val="0"/>
      <w:iCs w:val="0"/>
      <w:smallCaps w:val="0"/>
      <w:strike w:val="0"/>
      <w:color w:val="000000"/>
      <w:spacing w:val="0"/>
      <w:w w:val="100"/>
      <w:position w:val="0"/>
      <w:sz w:val="10"/>
      <w:szCs w:val="10"/>
      <w:u w:val="none"/>
      <w:lang w:val="ru-RU" w:eastAsia="ru-RU" w:bidi="ru-RU"/>
    </w:rPr>
  </w:style>
  <w:style w:type="character" w:customStyle="1" w:styleId="84">
    <w:name w:val="Подпись к таблице (8)_"/>
    <w:basedOn w:val="a0"/>
    <w:rsid w:val="000D4FCF"/>
    <w:rPr>
      <w:rFonts w:ascii="Consolas" w:eastAsia="Consolas" w:hAnsi="Consolas" w:cs="Consolas"/>
      <w:b w:val="0"/>
      <w:bCs w:val="0"/>
      <w:i w:val="0"/>
      <w:iCs w:val="0"/>
      <w:smallCaps w:val="0"/>
      <w:strike w:val="0"/>
      <w:sz w:val="14"/>
      <w:szCs w:val="14"/>
      <w:u w:val="none"/>
    </w:rPr>
  </w:style>
  <w:style w:type="character" w:customStyle="1" w:styleId="79">
    <w:name w:val="Номер заголовка №7_"/>
    <w:basedOn w:val="a0"/>
    <w:link w:val="7a"/>
    <w:rsid w:val="000D4FCF"/>
    <w:rPr>
      <w:rFonts w:ascii="Times New Roman" w:eastAsia="Times New Roman" w:hAnsi="Times New Roman" w:cs="Times New Roman"/>
      <w:b/>
      <w:bCs/>
      <w:shd w:val="clear" w:color="auto" w:fill="FFFFFF"/>
    </w:rPr>
  </w:style>
  <w:style w:type="character" w:customStyle="1" w:styleId="260">
    <w:name w:val="Основной текст (26)_"/>
    <w:basedOn w:val="a0"/>
    <w:rsid w:val="000D4FCF"/>
    <w:rPr>
      <w:rFonts w:ascii="Consolas" w:eastAsia="Consolas" w:hAnsi="Consolas" w:cs="Consolas"/>
      <w:b w:val="0"/>
      <w:bCs w:val="0"/>
      <w:i w:val="0"/>
      <w:iCs w:val="0"/>
      <w:smallCaps w:val="0"/>
      <w:strike w:val="0"/>
      <w:sz w:val="14"/>
      <w:szCs w:val="14"/>
      <w:u w:val="none"/>
    </w:rPr>
  </w:style>
  <w:style w:type="character" w:customStyle="1" w:styleId="261">
    <w:name w:val="Основной текст (26)"/>
    <w:basedOn w:val="260"/>
    <w:rsid w:val="000D4FCF"/>
    <w:rPr>
      <w:color w:val="000000"/>
      <w:spacing w:val="0"/>
      <w:w w:val="100"/>
      <w:position w:val="0"/>
      <w:u w:val="single"/>
      <w:lang w:val="ru-RU" w:eastAsia="ru-RU" w:bidi="ru-RU"/>
    </w:rPr>
  </w:style>
  <w:style w:type="character" w:customStyle="1" w:styleId="270">
    <w:name w:val="Основной текст (27)_"/>
    <w:basedOn w:val="a0"/>
    <w:rsid w:val="000D4FCF"/>
    <w:rPr>
      <w:b w:val="0"/>
      <w:bCs w:val="0"/>
      <w:i w:val="0"/>
      <w:iCs w:val="0"/>
      <w:smallCaps w:val="0"/>
      <w:strike w:val="0"/>
      <w:sz w:val="10"/>
      <w:szCs w:val="10"/>
      <w:u w:val="none"/>
    </w:rPr>
  </w:style>
  <w:style w:type="character" w:customStyle="1" w:styleId="271">
    <w:name w:val="Основной текст (27)"/>
    <w:basedOn w:val="270"/>
    <w:rsid w:val="000D4FCF"/>
    <w:rPr>
      <w:rFonts w:ascii="Arial Unicode MS" w:eastAsia="Arial Unicode MS" w:hAnsi="Arial Unicode MS" w:cs="Arial Unicode MS"/>
      <w:color w:val="000000"/>
      <w:spacing w:val="0"/>
      <w:w w:val="100"/>
      <w:position w:val="0"/>
      <w:lang w:val="ru-RU" w:eastAsia="ru-RU" w:bidi="ru-RU"/>
    </w:rPr>
  </w:style>
  <w:style w:type="character" w:customStyle="1" w:styleId="280">
    <w:name w:val="Основной текст (28)_"/>
    <w:basedOn w:val="a0"/>
    <w:rsid w:val="000D4FCF"/>
    <w:rPr>
      <w:b w:val="0"/>
      <w:bCs w:val="0"/>
      <w:i w:val="0"/>
      <w:iCs w:val="0"/>
      <w:smallCaps w:val="0"/>
      <w:strike w:val="0"/>
      <w:sz w:val="14"/>
      <w:szCs w:val="14"/>
      <w:u w:val="none"/>
    </w:rPr>
  </w:style>
  <w:style w:type="character" w:customStyle="1" w:styleId="281">
    <w:name w:val="Основной текст (28)"/>
    <w:basedOn w:val="280"/>
    <w:rsid w:val="000D4FCF"/>
    <w:rPr>
      <w:rFonts w:ascii="Arial Unicode MS" w:eastAsia="Arial Unicode MS" w:hAnsi="Arial Unicode MS" w:cs="Arial Unicode MS"/>
      <w:color w:val="000000"/>
      <w:spacing w:val="0"/>
      <w:w w:val="100"/>
      <w:position w:val="0"/>
      <w:lang w:val="ru-RU" w:eastAsia="ru-RU" w:bidi="ru-RU"/>
    </w:rPr>
  </w:style>
  <w:style w:type="character" w:customStyle="1" w:styleId="85">
    <w:name w:val="Подпись к таблице (8)"/>
    <w:basedOn w:val="84"/>
    <w:rsid w:val="000D4FCF"/>
    <w:rPr>
      <w:color w:val="000000"/>
      <w:spacing w:val="0"/>
      <w:w w:val="100"/>
      <w:position w:val="0"/>
      <w:lang w:val="ru-RU" w:eastAsia="ru-RU" w:bidi="ru-RU"/>
    </w:rPr>
  </w:style>
  <w:style w:type="character" w:customStyle="1" w:styleId="94">
    <w:name w:val="Подпись к таблице (9)_"/>
    <w:basedOn w:val="a0"/>
    <w:rsid w:val="000D4FCF"/>
    <w:rPr>
      <w:b w:val="0"/>
      <w:bCs w:val="0"/>
      <w:i w:val="0"/>
      <w:iCs w:val="0"/>
      <w:smallCaps w:val="0"/>
      <w:strike w:val="0"/>
      <w:sz w:val="10"/>
      <w:szCs w:val="10"/>
      <w:u w:val="none"/>
    </w:rPr>
  </w:style>
  <w:style w:type="character" w:customStyle="1" w:styleId="95">
    <w:name w:val="Подпись к таблице (9)"/>
    <w:basedOn w:val="94"/>
    <w:rsid w:val="000D4FCF"/>
    <w:rPr>
      <w:rFonts w:ascii="Arial Unicode MS" w:eastAsia="Arial Unicode MS" w:hAnsi="Arial Unicode MS" w:cs="Arial Unicode MS"/>
      <w:color w:val="000000"/>
      <w:spacing w:val="0"/>
      <w:w w:val="100"/>
      <w:position w:val="0"/>
      <w:lang w:val="ru-RU" w:eastAsia="ru-RU" w:bidi="ru-RU"/>
    </w:rPr>
  </w:style>
  <w:style w:type="character" w:customStyle="1" w:styleId="2ArialUnicodeMS5pt">
    <w:name w:val="Основной текст (2) + Arial Unicode MS;5 pt"/>
    <w:basedOn w:val="22"/>
    <w:rsid w:val="000D4FCF"/>
    <w:rPr>
      <w:rFonts w:ascii="Arial Unicode MS" w:eastAsia="Arial Unicode MS" w:hAnsi="Arial Unicode MS" w:cs="Arial Unicode MS"/>
      <w:b w:val="0"/>
      <w:bCs w:val="0"/>
      <w:i w:val="0"/>
      <w:iCs w:val="0"/>
      <w:smallCaps w:val="0"/>
      <w:strike w:val="0"/>
      <w:color w:val="000000"/>
      <w:spacing w:val="0"/>
      <w:w w:val="100"/>
      <w:position w:val="0"/>
      <w:sz w:val="10"/>
      <w:szCs w:val="10"/>
      <w:u w:val="none"/>
      <w:lang w:val="ru-RU" w:eastAsia="ru-RU" w:bidi="ru-RU"/>
    </w:rPr>
  </w:style>
  <w:style w:type="character" w:customStyle="1" w:styleId="2Consolas7pt">
    <w:name w:val="Основной текст (2) + Consolas;7 pt"/>
    <w:basedOn w:val="22"/>
    <w:rsid w:val="000D4FCF"/>
    <w:rPr>
      <w:rFonts w:ascii="Consolas" w:eastAsia="Consolas" w:hAnsi="Consolas" w:cs="Consolas"/>
      <w:b w:val="0"/>
      <w:bCs w:val="0"/>
      <w:i w:val="0"/>
      <w:iCs w:val="0"/>
      <w:smallCaps w:val="0"/>
      <w:strike w:val="0"/>
      <w:color w:val="000000"/>
      <w:spacing w:val="0"/>
      <w:w w:val="100"/>
      <w:position w:val="0"/>
      <w:sz w:val="14"/>
      <w:szCs w:val="14"/>
      <w:u w:val="none"/>
      <w:lang w:val="ru-RU" w:eastAsia="ru-RU" w:bidi="ru-RU"/>
    </w:rPr>
  </w:style>
  <w:style w:type="character" w:customStyle="1" w:styleId="2Consolas5pt">
    <w:name w:val="Основной текст (2) + Consolas;5 pt"/>
    <w:basedOn w:val="22"/>
    <w:rsid w:val="000D4FCF"/>
    <w:rPr>
      <w:rFonts w:ascii="Consolas" w:eastAsia="Consolas" w:hAnsi="Consolas" w:cs="Consolas"/>
      <w:b w:val="0"/>
      <w:bCs w:val="0"/>
      <w:i w:val="0"/>
      <w:iCs w:val="0"/>
      <w:smallCaps w:val="0"/>
      <w:strike w:val="0"/>
      <w:color w:val="000000"/>
      <w:spacing w:val="0"/>
      <w:w w:val="100"/>
      <w:position w:val="0"/>
      <w:sz w:val="10"/>
      <w:szCs w:val="10"/>
      <w:u w:val="none"/>
      <w:lang w:val="ru-RU" w:eastAsia="ru-RU" w:bidi="ru-RU"/>
    </w:rPr>
  </w:style>
  <w:style w:type="character" w:customStyle="1" w:styleId="5a">
    <w:name w:val="Подпись к картинке (5)_"/>
    <w:basedOn w:val="a0"/>
    <w:rsid w:val="000D4FCF"/>
    <w:rPr>
      <w:rFonts w:ascii="Consolas" w:eastAsia="Consolas" w:hAnsi="Consolas" w:cs="Consolas"/>
      <w:b w:val="0"/>
      <w:bCs w:val="0"/>
      <w:i w:val="0"/>
      <w:iCs w:val="0"/>
      <w:smallCaps w:val="0"/>
      <w:strike w:val="0"/>
      <w:sz w:val="14"/>
      <w:szCs w:val="14"/>
      <w:u w:val="none"/>
    </w:rPr>
  </w:style>
  <w:style w:type="character" w:customStyle="1" w:styleId="5b">
    <w:name w:val="Подпись к картинке (5)"/>
    <w:basedOn w:val="5a"/>
    <w:rsid w:val="000D4FCF"/>
    <w:rPr>
      <w:color w:val="000000"/>
      <w:spacing w:val="0"/>
      <w:w w:val="100"/>
      <w:position w:val="0"/>
      <w:lang w:val="ru-RU" w:eastAsia="ru-RU" w:bidi="ru-RU"/>
    </w:rPr>
  </w:style>
  <w:style w:type="character" w:customStyle="1" w:styleId="68">
    <w:name w:val="Подпись к картинке (6)_"/>
    <w:basedOn w:val="a0"/>
    <w:rsid w:val="000D4FCF"/>
    <w:rPr>
      <w:b w:val="0"/>
      <w:bCs w:val="0"/>
      <w:i w:val="0"/>
      <w:iCs w:val="0"/>
      <w:smallCaps w:val="0"/>
      <w:strike w:val="0"/>
      <w:sz w:val="10"/>
      <w:szCs w:val="10"/>
      <w:u w:val="none"/>
    </w:rPr>
  </w:style>
  <w:style w:type="character" w:customStyle="1" w:styleId="69">
    <w:name w:val="Подпись к картинке (6)"/>
    <w:basedOn w:val="68"/>
    <w:rsid w:val="000D4FCF"/>
    <w:rPr>
      <w:rFonts w:ascii="Arial Unicode MS" w:eastAsia="Arial Unicode MS" w:hAnsi="Arial Unicode MS" w:cs="Arial Unicode MS"/>
      <w:color w:val="000000"/>
      <w:spacing w:val="0"/>
      <w:w w:val="100"/>
      <w:position w:val="0"/>
      <w:lang w:val="ru-RU" w:eastAsia="ru-RU" w:bidi="ru-RU"/>
    </w:rPr>
  </w:style>
  <w:style w:type="paragraph" w:customStyle="1" w:styleId="4e">
    <w:name w:val="Подпись к картинке (4)"/>
    <w:basedOn w:val="a"/>
    <w:link w:val="4d"/>
    <w:rsid w:val="000D4FCF"/>
    <w:pPr>
      <w:widowControl w:val="0"/>
      <w:shd w:val="clear" w:color="auto" w:fill="FFFFFF"/>
      <w:spacing w:line="178" w:lineRule="exact"/>
      <w:jc w:val="center"/>
    </w:pPr>
    <w:rPr>
      <w:rFonts w:ascii="Arial Narrow" w:eastAsia="Arial Narrow" w:hAnsi="Arial Narrow" w:cs="Arial Narrow"/>
      <w:sz w:val="10"/>
      <w:szCs w:val="10"/>
      <w:lang w:eastAsia="en-US"/>
    </w:rPr>
  </w:style>
  <w:style w:type="paragraph" w:customStyle="1" w:styleId="521">
    <w:name w:val="Заголовок №5 (2)"/>
    <w:basedOn w:val="a"/>
    <w:link w:val="520"/>
    <w:rsid w:val="000D4FCF"/>
    <w:pPr>
      <w:widowControl w:val="0"/>
      <w:shd w:val="clear" w:color="auto" w:fill="FFFFFF"/>
      <w:spacing w:line="245" w:lineRule="exact"/>
      <w:jc w:val="center"/>
      <w:outlineLvl w:val="4"/>
    </w:pPr>
    <w:rPr>
      <w:rFonts w:ascii="Verdana" w:eastAsia="Verdana" w:hAnsi="Verdana" w:cs="Verdana"/>
      <w:b/>
      <w:bCs/>
      <w:w w:val="60"/>
      <w:sz w:val="22"/>
      <w:szCs w:val="22"/>
      <w:lang w:eastAsia="en-US"/>
    </w:rPr>
  </w:style>
  <w:style w:type="paragraph" w:customStyle="1" w:styleId="251">
    <w:name w:val="Основной текст (25)"/>
    <w:basedOn w:val="a"/>
    <w:link w:val="250"/>
    <w:rsid w:val="000D4FCF"/>
    <w:pPr>
      <w:widowControl w:val="0"/>
      <w:shd w:val="clear" w:color="auto" w:fill="FFFFFF"/>
      <w:spacing w:after="180" w:line="230" w:lineRule="exact"/>
      <w:jc w:val="center"/>
    </w:pPr>
    <w:rPr>
      <w:rFonts w:ascii="Arial Narrow" w:eastAsia="Arial Narrow" w:hAnsi="Arial Narrow" w:cs="Arial Narrow"/>
      <w:sz w:val="21"/>
      <w:szCs w:val="21"/>
      <w:lang w:eastAsia="en-US"/>
    </w:rPr>
  </w:style>
  <w:style w:type="paragraph" w:customStyle="1" w:styleId="67">
    <w:name w:val="Подпись к таблице (6)"/>
    <w:basedOn w:val="a"/>
    <w:link w:val="66"/>
    <w:rsid w:val="000D4FCF"/>
    <w:pPr>
      <w:widowControl w:val="0"/>
      <w:shd w:val="clear" w:color="auto" w:fill="FFFFFF"/>
      <w:spacing w:line="0" w:lineRule="atLeast"/>
      <w:jc w:val="center"/>
    </w:pPr>
    <w:rPr>
      <w:rFonts w:ascii="Arial Narrow" w:eastAsia="Arial Narrow" w:hAnsi="Arial Narrow" w:cs="Arial Narrow"/>
      <w:sz w:val="21"/>
      <w:szCs w:val="21"/>
      <w:lang w:eastAsia="en-US"/>
    </w:rPr>
  </w:style>
  <w:style w:type="paragraph" w:customStyle="1" w:styleId="7a">
    <w:name w:val="Номер заголовка №7"/>
    <w:basedOn w:val="a"/>
    <w:link w:val="79"/>
    <w:rsid w:val="000D4FCF"/>
    <w:pPr>
      <w:widowControl w:val="0"/>
      <w:shd w:val="clear" w:color="auto" w:fill="FFFFFF"/>
      <w:spacing w:after="60" w:line="0" w:lineRule="atLeast"/>
      <w:jc w:val="center"/>
      <w:outlineLvl w:val="6"/>
    </w:pPr>
    <w:rPr>
      <w:b/>
      <w:bCs/>
      <w:sz w:val="22"/>
      <w:szCs w:val="22"/>
      <w:lang w:eastAsia="en-US"/>
    </w:rPr>
  </w:style>
  <w:style w:type="character" w:customStyle="1" w:styleId="29pt0">
    <w:name w:val="Основной текст (2) + 9 pt;Полужирный;Курсив"/>
    <w:basedOn w:val="22"/>
    <w:rsid w:val="00AB00A0"/>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2ArialNarrow10pt">
    <w:name w:val="Основной текст (2) + Arial Narrow;10 pt;Курсив"/>
    <w:basedOn w:val="22"/>
    <w:rsid w:val="00AB00A0"/>
    <w:rPr>
      <w:rFonts w:ascii="Arial Narrow" w:eastAsia="Arial Narrow" w:hAnsi="Arial Narrow" w:cs="Arial Narrow"/>
      <w:b w:val="0"/>
      <w:bCs w:val="0"/>
      <w:i/>
      <w:iCs/>
      <w:smallCaps w:val="0"/>
      <w:strike w:val="0"/>
      <w:color w:val="000000"/>
      <w:spacing w:val="0"/>
      <w:w w:val="100"/>
      <w:position w:val="0"/>
      <w:sz w:val="20"/>
      <w:szCs w:val="20"/>
      <w:u w:val="none"/>
      <w:lang w:val="ru-RU" w:eastAsia="ru-RU" w:bidi="ru-RU"/>
    </w:rPr>
  </w:style>
  <w:style w:type="character" w:customStyle="1" w:styleId="2ArialNarrow85pt">
    <w:name w:val="Основной текст (2) + Arial Narrow;8;5 pt;Курсив"/>
    <w:basedOn w:val="22"/>
    <w:rsid w:val="00AB00A0"/>
    <w:rPr>
      <w:rFonts w:ascii="Arial Narrow" w:eastAsia="Arial Narrow" w:hAnsi="Arial Narrow" w:cs="Arial Narrow"/>
      <w:b w:val="0"/>
      <w:bCs w:val="0"/>
      <w:i/>
      <w:iCs/>
      <w:smallCaps w:val="0"/>
      <w:strike w:val="0"/>
      <w:color w:val="000000"/>
      <w:spacing w:val="0"/>
      <w:w w:val="100"/>
      <w:position w:val="0"/>
      <w:sz w:val="17"/>
      <w:szCs w:val="17"/>
      <w:u w:val="none"/>
      <w:lang w:val="ru-RU" w:eastAsia="ru-RU" w:bidi="ru-RU"/>
    </w:rPr>
  </w:style>
  <w:style w:type="character" w:customStyle="1" w:styleId="214pt">
    <w:name w:val="Основной текст (2) + 14 pt;Курсив"/>
    <w:basedOn w:val="22"/>
    <w:rsid w:val="00AB00A0"/>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2Consolas10pt">
    <w:name w:val="Основной текст (2) + Consolas;10 pt;Курсив"/>
    <w:basedOn w:val="22"/>
    <w:rsid w:val="00AB00A0"/>
    <w:rPr>
      <w:rFonts w:ascii="Consolas" w:eastAsia="Consolas" w:hAnsi="Consolas" w:cs="Consolas"/>
      <w:b w:val="0"/>
      <w:bCs w:val="0"/>
      <w:i/>
      <w:iCs/>
      <w:smallCaps w:val="0"/>
      <w:strike w:val="0"/>
      <w:color w:val="000000"/>
      <w:spacing w:val="0"/>
      <w:w w:val="100"/>
      <w:position w:val="0"/>
      <w:sz w:val="20"/>
      <w:szCs w:val="20"/>
      <w:u w:val="none"/>
      <w:lang w:val="ru-RU" w:eastAsia="ru-RU" w:bidi="ru-RU"/>
    </w:rPr>
  </w:style>
  <w:style w:type="character" w:customStyle="1" w:styleId="6a">
    <w:name w:val="Колонтитул (6)_"/>
    <w:basedOn w:val="a0"/>
    <w:rsid w:val="00AB00A0"/>
    <w:rPr>
      <w:rFonts w:ascii="Times New Roman" w:eastAsia="Times New Roman" w:hAnsi="Times New Roman" w:cs="Times New Roman"/>
      <w:b w:val="0"/>
      <w:bCs w:val="0"/>
      <w:i w:val="0"/>
      <w:iCs w:val="0"/>
      <w:smallCaps w:val="0"/>
      <w:strike w:val="0"/>
      <w:sz w:val="28"/>
      <w:szCs w:val="28"/>
      <w:u w:val="none"/>
    </w:rPr>
  </w:style>
  <w:style w:type="character" w:customStyle="1" w:styleId="6b">
    <w:name w:val="Колонтитул (6)"/>
    <w:basedOn w:val="6a"/>
    <w:rsid w:val="00AB00A0"/>
    <w:rPr>
      <w:color w:val="000000"/>
      <w:spacing w:val="0"/>
      <w:w w:val="100"/>
      <w:position w:val="0"/>
      <w:lang w:val="ru-RU" w:eastAsia="ru-RU" w:bidi="ru-RU"/>
    </w:rPr>
  </w:style>
  <w:style w:type="character" w:customStyle="1" w:styleId="490">
    <w:name w:val="Основной текст (49)_"/>
    <w:basedOn w:val="a0"/>
    <w:link w:val="491"/>
    <w:rsid w:val="00AB00A0"/>
    <w:rPr>
      <w:rFonts w:ascii="Arial Narrow" w:eastAsia="Arial Narrow" w:hAnsi="Arial Narrow" w:cs="Arial Narrow"/>
      <w:i/>
      <w:iCs/>
      <w:sz w:val="20"/>
      <w:szCs w:val="20"/>
      <w:shd w:val="clear" w:color="auto" w:fill="FFFFFF"/>
    </w:rPr>
  </w:style>
  <w:style w:type="paragraph" w:customStyle="1" w:styleId="491">
    <w:name w:val="Основной текст (49)"/>
    <w:basedOn w:val="a"/>
    <w:link w:val="490"/>
    <w:rsid w:val="00AB00A0"/>
    <w:pPr>
      <w:widowControl w:val="0"/>
      <w:shd w:val="clear" w:color="auto" w:fill="FFFFFF"/>
      <w:spacing w:line="0" w:lineRule="atLeast"/>
    </w:pPr>
    <w:rPr>
      <w:rFonts w:ascii="Arial Narrow" w:eastAsia="Arial Narrow" w:hAnsi="Arial Narrow" w:cs="Arial Narrow"/>
      <w:i/>
      <w:iCs/>
      <w:lang w:eastAsia="en-US"/>
    </w:rPr>
  </w:style>
  <w:style w:type="character" w:customStyle="1" w:styleId="500">
    <w:name w:val="Основной текст (50)_"/>
    <w:basedOn w:val="a0"/>
    <w:link w:val="501"/>
    <w:rsid w:val="00AB00A0"/>
    <w:rPr>
      <w:rFonts w:ascii="Arial Narrow" w:eastAsia="Arial Narrow" w:hAnsi="Arial Narrow" w:cs="Arial Narrow"/>
      <w:i/>
      <w:iCs/>
      <w:sz w:val="17"/>
      <w:szCs w:val="17"/>
      <w:shd w:val="clear" w:color="auto" w:fill="FFFFFF"/>
    </w:rPr>
  </w:style>
  <w:style w:type="paragraph" w:customStyle="1" w:styleId="501">
    <w:name w:val="Основной текст (50)"/>
    <w:basedOn w:val="a"/>
    <w:link w:val="500"/>
    <w:rsid w:val="00AB00A0"/>
    <w:pPr>
      <w:widowControl w:val="0"/>
      <w:shd w:val="clear" w:color="auto" w:fill="FFFFFF"/>
      <w:spacing w:line="240" w:lineRule="exact"/>
      <w:ind w:hanging="840"/>
      <w:jc w:val="center"/>
    </w:pPr>
    <w:rPr>
      <w:rFonts w:ascii="Arial Narrow" w:eastAsia="Arial Narrow" w:hAnsi="Arial Narrow" w:cs="Arial Narrow"/>
      <w:i/>
      <w:iCs/>
      <w:sz w:val="17"/>
      <w:szCs w:val="17"/>
      <w:lang w:eastAsia="en-US"/>
    </w:rPr>
  </w:style>
  <w:style w:type="paragraph" w:styleId="4f">
    <w:name w:val="toc 4"/>
    <w:basedOn w:val="a"/>
    <w:next w:val="a"/>
    <w:autoRedefine/>
    <w:uiPriority w:val="39"/>
    <w:semiHidden/>
    <w:unhideWhenUsed/>
    <w:rsid w:val="00201249"/>
    <w:pPr>
      <w:spacing w:after="100"/>
      <w:ind w:left="600"/>
    </w:pPr>
  </w:style>
  <w:style w:type="character" w:customStyle="1" w:styleId="11TimesNewRoman10pt">
    <w:name w:val="Основной текст (11) + Times New Roman;10 pt"/>
    <w:basedOn w:val="110"/>
    <w:rsid w:val="00201249"/>
    <w:rPr>
      <w:i w:val="0"/>
      <w:iCs w:val="0"/>
      <w:smallCaps w:val="0"/>
      <w:strike w:val="0"/>
      <w:color w:val="000000"/>
      <w:spacing w:val="0"/>
      <w:w w:val="100"/>
      <w:position w:val="0"/>
      <w:sz w:val="20"/>
      <w:szCs w:val="20"/>
      <w:u w:val="none"/>
      <w:lang w:val="ru-RU" w:eastAsia="ru-RU" w:bidi="ru-RU"/>
    </w:rPr>
  </w:style>
  <w:style w:type="character" w:customStyle="1" w:styleId="114pt">
    <w:name w:val="Основной текст (11) + 4 pt;Полужирный;Курсив"/>
    <w:basedOn w:val="110"/>
    <w:rsid w:val="00201249"/>
    <w:rPr>
      <w:rFonts w:ascii="Arial" w:eastAsia="Arial" w:hAnsi="Arial" w:cs="Arial"/>
      <w:i/>
      <w:iCs/>
      <w:smallCaps w:val="0"/>
      <w:strike/>
      <w:color w:val="000000"/>
      <w:spacing w:val="0"/>
      <w:w w:val="100"/>
      <w:position w:val="0"/>
      <w:sz w:val="8"/>
      <w:szCs w:val="8"/>
      <w:u w:val="none"/>
      <w:lang w:val="ru-RU" w:eastAsia="ru-RU" w:bidi="ru-RU"/>
    </w:rPr>
  </w:style>
  <w:style w:type="character" w:customStyle="1" w:styleId="232">
    <w:name w:val="Заголовок №2 (3)_"/>
    <w:basedOn w:val="a0"/>
    <w:link w:val="233"/>
    <w:rsid w:val="00201249"/>
    <w:rPr>
      <w:rFonts w:ascii="Arial" w:eastAsia="Arial" w:hAnsi="Arial" w:cs="Arial"/>
      <w:shd w:val="clear" w:color="auto" w:fill="FFFFFF"/>
    </w:rPr>
  </w:style>
  <w:style w:type="paragraph" w:customStyle="1" w:styleId="233">
    <w:name w:val="Заголовок №2 (3)"/>
    <w:basedOn w:val="a"/>
    <w:link w:val="232"/>
    <w:rsid w:val="00201249"/>
    <w:pPr>
      <w:widowControl w:val="0"/>
      <w:shd w:val="clear" w:color="auto" w:fill="FFFFFF"/>
      <w:spacing w:line="0" w:lineRule="atLeast"/>
      <w:outlineLvl w:val="1"/>
    </w:pPr>
    <w:rPr>
      <w:rFonts w:ascii="Arial" w:eastAsia="Arial" w:hAnsi="Arial" w:cs="Arial"/>
      <w:sz w:val="22"/>
      <w:szCs w:val="22"/>
      <w:lang w:eastAsia="en-US"/>
    </w:rPr>
  </w:style>
  <w:style w:type="character" w:customStyle="1" w:styleId="320">
    <w:name w:val="Заголовок №3 (2)_"/>
    <w:basedOn w:val="a0"/>
    <w:link w:val="321"/>
    <w:rsid w:val="00CD7BD0"/>
    <w:rPr>
      <w:rFonts w:ascii="Arial" w:eastAsia="Arial" w:hAnsi="Arial" w:cs="Arial"/>
      <w:sz w:val="19"/>
      <w:szCs w:val="19"/>
      <w:shd w:val="clear" w:color="auto" w:fill="FFFFFF"/>
    </w:rPr>
  </w:style>
  <w:style w:type="paragraph" w:customStyle="1" w:styleId="321">
    <w:name w:val="Заголовок №3 (2)"/>
    <w:basedOn w:val="a"/>
    <w:link w:val="320"/>
    <w:rsid w:val="00CD7BD0"/>
    <w:pPr>
      <w:widowControl w:val="0"/>
      <w:shd w:val="clear" w:color="auto" w:fill="FFFFFF"/>
      <w:spacing w:line="0" w:lineRule="atLeast"/>
      <w:outlineLvl w:val="2"/>
    </w:pPr>
    <w:rPr>
      <w:rFonts w:ascii="Arial" w:eastAsia="Arial" w:hAnsi="Arial" w:cs="Arial"/>
      <w:sz w:val="19"/>
      <w:szCs w:val="19"/>
      <w:lang w:eastAsia="en-US"/>
    </w:rPr>
  </w:style>
  <w:style w:type="character" w:customStyle="1" w:styleId="265pt0">
    <w:name w:val="Основной текст (2) + 6;5 pt"/>
    <w:basedOn w:val="22"/>
    <w:rsid w:val="00986F28"/>
    <w:rPr>
      <w:rFonts w:ascii="Arial" w:eastAsia="Arial" w:hAnsi="Arial" w:cs="Arial"/>
      <w:b w:val="0"/>
      <w:bCs w:val="0"/>
      <w:i w:val="0"/>
      <w:iCs w:val="0"/>
      <w:smallCaps w:val="0"/>
      <w:strike w:val="0"/>
      <w:color w:val="000000"/>
      <w:spacing w:val="0"/>
      <w:w w:val="100"/>
      <w:position w:val="0"/>
      <w:sz w:val="13"/>
      <w:szCs w:val="13"/>
      <w:u w:val="none"/>
      <w:lang w:val="ru-RU" w:eastAsia="ru-RU" w:bidi="ru-RU"/>
    </w:rPr>
  </w:style>
  <w:style w:type="character" w:customStyle="1" w:styleId="211pt0">
    <w:name w:val="Основной текст (2) + 11 pt"/>
    <w:basedOn w:val="22"/>
    <w:rsid w:val="00986F28"/>
    <w:rPr>
      <w:rFonts w:ascii="Arial" w:eastAsia="Arial" w:hAnsi="Arial" w:cs="Arial"/>
      <w:b w:val="0"/>
      <w:bCs w:val="0"/>
      <w:i w:val="0"/>
      <w:iCs w:val="0"/>
      <w:smallCaps w:val="0"/>
      <w:strike w:val="0"/>
      <w:color w:val="000000"/>
      <w:spacing w:val="0"/>
      <w:w w:val="100"/>
      <w:position w:val="0"/>
      <w:sz w:val="22"/>
      <w:szCs w:val="22"/>
      <w:u w:val="none"/>
      <w:lang w:val="ru-RU" w:eastAsia="ru-RU" w:bidi="ru-RU"/>
    </w:rPr>
  </w:style>
  <w:style w:type="character" w:customStyle="1" w:styleId="222">
    <w:name w:val="Заголовок №2 (2)_"/>
    <w:basedOn w:val="a0"/>
    <w:link w:val="223"/>
    <w:rsid w:val="00201991"/>
    <w:rPr>
      <w:rFonts w:ascii="Arial" w:eastAsia="Arial" w:hAnsi="Arial" w:cs="Arial"/>
      <w:shd w:val="clear" w:color="auto" w:fill="FFFFFF"/>
    </w:rPr>
  </w:style>
  <w:style w:type="paragraph" w:customStyle="1" w:styleId="223">
    <w:name w:val="Заголовок №2 (2)"/>
    <w:basedOn w:val="a"/>
    <w:link w:val="222"/>
    <w:rsid w:val="00201991"/>
    <w:pPr>
      <w:widowControl w:val="0"/>
      <w:shd w:val="clear" w:color="auto" w:fill="FFFFFF"/>
      <w:spacing w:line="0" w:lineRule="atLeast"/>
      <w:outlineLvl w:val="1"/>
    </w:pPr>
    <w:rPr>
      <w:rFonts w:ascii="Arial" w:eastAsia="Arial" w:hAnsi="Arial" w:cs="Arial"/>
      <w:sz w:val="22"/>
      <w:szCs w:val="22"/>
      <w:lang w:eastAsia="en-US"/>
    </w:rPr>
  </w:style>
  <w:style w:type="character" w:customStyle="1" w:styleId="210pt0pt">
    <w:name w:val="Основной текст (2) + 10 pt;Курсив;Интервал 0 pt"/>
    <w:basedOn w:val="22"/>
    <w:rsid w:val="0027308C"/>
    <w:rPr>
      <w:rFonts w:ascii="Arial" w:eastAsia="Arial" w:hAnsi="Arial" w:cs="Arial"/>
      <w:b w:val="0"/>
      <w:bCs w:val="0"/>
      <w:i/>
      <w:iCs/>
      <w:smallCaps w:val="0"/>
      <w:strike w:val="0"/>
      <w:color w:val="000000"/>
      <w:spacing w:val="-10"/>
      <w:w w:val="100"/>
      <w:position w:val="0"/>
      <w:sz w:val="20"/>
      <w:szCs w:val="20"/>
      <w:u w:val="none"/>
      <w:lang w:val="ru-RU" w:eastAsia="ru-RU" w:bidi="ru-RU"/>
    </w:rPr>
  </w:style>
  <w:style w:type="character" w:customStyle="1" w:styleId="2105pt1">
    <w:name w:val="Основной текст (2) + 10;5 pt;Курсив"/>
    <w:basedOn w:val="22"/>
    <w:rsid w:val="00E7099A"/>
    <w:rPr>
      <w:rFonts w:ascii="Arial" w:eastAsia="Arial" w:hAnsi="Arial" w:cs="Arial"/>
      <w:b w:val="0"/>
      <w:bCs w:val="0"/>
      <w:i/>
      <w:iCs/>
      <w:smallCaps w:val="0"/>
      <w:strike w:val="0"/>
      <w:color w:val="000000"/>
      <w:spacing w:val="0"/>
      <w:w w:val="100"/>
      <w:position w:val="0"/>
      <w:sz w:val="21"/>
      <w:szCs w:val="21"/>
      <w:u w:val="none"/>
      <w:lang w:val="ru-RU" w:eastAsia="ru-RU" w:bidi="ru-RU"/>
    </w:rPr>
  </w:style>
  <w:style w:type="character" w:customStyle="1" w:styleId="2105pt2">
    <w:name w:val="Основной текст (2) + 10;5 pt;Курсив;Малые прописные"/>
    <w:basedOn w:val="22"/>
    <w:rsid w:val="00E7099A"/>
    <w:rPr>
      <w:rFonts w:ascii="Arial" w:eastAsia="Arial" w:hAnsi="Arial" w:cs="Arial"/>
      <w:b w:val="0"/>
      <w:bCs w:val="0"/>
      <w:i/>
      <w:iCs/>
      <w:smallCaps/>
      <w:strike w:val="0"/>
      <w:color w:val="000000"/>
      <w:spacing w:val="0"/>
      <w:w w:val="100"/>
      <w:position w:val="0"/>
      <w:sz w:val="21"/>
      <w:szCs w:val="21"/>
      <w:u w:val="none"/>
      <w:lang w:val="ru-RU" w:eastAsia="ru-RU" w:bidi="ru-RU"/>
    </w:rPr>
  </w:style>
  <w:style w:type="character" w:customStyle="1" w:styleId="2115pt0">
    <w:name w:val="Основной текст (2) + 11;5 pt"/>
    <w:basedOn w:val="22"/>
    <w:rsid w:val="00E7099A"/>
    <w:rPr>
      <w:rFonts w:ascii="Arial" w:eastAsia="Arial" w:hAnsi="Arial" w:cs="Arial"/>
      <w:b w:val="0"/>
      <w:bCs w:val="0"/>
      <w:i w:val="0"/>
      <w:iCs w:val="0"/>
      <w:smallCaps w:val="0"/>
      <w:strike w:val="0"/>
      <w:color w:val="000000"/>
      <w:spacing w:val="0"/>
      <w:w w:val="100"/>
      <w:position w:val="0"/>
      <w:sz w:val="23"/>
      <w:szCs w:val="23"/>
      <w:u w:val="none"/>
      <w:lang w:val="ru-RU" w:eastAsia="ru-RU" w:bidi="ru-RU"/>
    </w:rPr>
  </w:style>
  <w:style w:type="character" w:customStyle="1" w:styleId="25pt">
    <w:name w:val="Основной текст (2) + 5 pt"/>
    <w:basedOn w:val="22"/>
    <w:rsid w:val="00E678A2"/>
    <w:rPr>
      <w:rFonts w:ascii="Arial" w:eastAsia="Arial" w:hAnsi="Arial" w:cs="Arial"/>
      <w:b w:val="0"/>
      <w:bCs w:val="0"/>
      <w:i w:val="0"/>
      <w:iCs w:val="0"/>
      <w:smallCaps w:val="0"/>
      <w:strike w:val="0"/>
      <w:color w:val="000000"/>
      <w:spacing w:val="0"/>
      <w:w w:val="100"/>
      <w:position w:val="0"/>
      <w:sz w:val="10"/>
      <w:szCs w:val="10"/>
      <w:u w:val="none"/>
      <w:lang w:val="ru-RU" w:eastAsia="ru-RU" w:bidi="ru-RU"/>
    </w:rPr>
  </w:style>
  <w:style w:type="character" w:customStyle="1" w:styleId="3f3">
    <w:name w:val="Основной текст (3) + Малые прописные"/>
    <w:basedOn w:val="31"/>
    <w:rsid w:val="0041759B"/>
    <w:rPr>
      <w:b w:val="0"/>
      <w:bCs w:val="0"/>
      <w:i w:val="0"/>
      <w:iCs w:val="0"/>
      <w:smallCaps/>
      <w:strike w:val="0"/>
      <w:color w:val="000000"/>
      <w:spacing w:val="0"/>
      <w:w w:val="100"/>
      <w:position w:val="0"/>
      <w:u w:val="none"/>
      <w:lang w:val="ru-RU" w:eastAsia="ru-RU" w:bidi="ru-RU"/>
    </w:rPr>
  </w:style>
  <w:style w:type="character" w:customStyle="1" w:styleId="275pt2">
    <w:name w:val="Основной текст (2) + 7;5 pt;Не полужирный"/>
    <w:basedOn w:val="22"/>
    <w:rsid w:val="0041759B"/>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210pt1">
    <w:name w:val="Основной текст (2) + 10 pt;Не полужирный"/>
    <w:basedOn w:val="22"/>
    <w:rsid w:val="0041759B"/>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214pt0">
    <w:name w:val="Основной текст (2) + 14 pt;Не полужирный"/>
    <w:basedOn w:val="22"/>
    <w:rsid w:val="0041759B"/>
    <w:rPr>
      <w:rFonts w:ascii="Times New Roman" w:eastAsia="Times New Roman" w:hAnsi="Times New Roman" w:cs="Times New Roman"/>
      <w:b/>
      <w:bCs/>
      <w:i w:val="0"/>
      <w:iCs w:val="0"/>
      <w:smallCaps w:val="0"/>
      <w:strike w:val="0"/>
      <w:color w:val="000000"/>
      <w:spacing w:val="0"/>
      <w:w w:val="100"/>
      <w:position w:val="0"/>
      <w:sz w:val="28"/>
      <w:szCs w:val="28"/>
      <w:u w:val="none"/>
      <w:lang w:val="en-US" w:eastAsia="en-US" w:bidi="en-US"/>
    </w:rPr>
  </w:style>
  <w:style w:type="character" w:customStyle="1" w:styleId="210pt3pt">
    <w:name w:val="Основной текст (2) + 10 pt;Не полужирный;Курсив;Интервал 3 pt"/>
    <w:basedOn w:val="22"/>
    <w:rsid w:val="0041759B"/>
    <w:rPr>
      <w:rFonts w:ascii="Times New Roman" w:eastAsia="Times New Roman" w:hAnsi="Times New Roman" w:cs="Times New Roman"/>
      <w:b/>
      <w:bCs/>
      <w:i/>
      <w:iCs/>
      <w:smallCaps w:val="0"/>
      <w:strike w:val="0"/>
      <w:color w:val="000000"/>
      <w:spacing w:val="60"/>
      <w:w w:val="100"/>
      <w:position w:val="0"/>
      <w:sz w:val="20"/>
      <w:szCs w:val="20"/>
      <w:u w:val="none"/>
      <w:lang w:val="ru-RU" w:eastAsia="ru-RU" w:bidi="ru-RU"/>
    </w:rPr>
  </w:style>
  <w:style w:type="character" w:customStyle="1" w:styleId="104pt">
    <w:name w:val="Основной текст (10) + 4 pt"/>
    <w:basedOn w:val="100"/>
    <w:rsid w:val="0041759B"/>
    <w:rPr>
      <w:b w:val="0"/>
      <w:bCs w:val="0"/>
      <w:i w:val="0"/>
      <w:iCs w:val="0"/>
      <w:smallCaps w:val="0"/>
      <w:strike w:val="0"/>
      <w:color w:val="000000"/>
      <w:spacing w:val="0"/>
      <w:w w:val="100"/>
      <w:position w:val="0"/>
      <w:sz w:val="8"/>
      <w:szCs w:val="8"/>
      <w:u w:val="none"/>
      <w:lang w:val="ru-RU" w:eastAsia="ru-RU" w:bidi="ru-RU"/>
    </w:rPr>
  </w:style>
  <w:style w:type="character" w:customStyle="1" w:styleId="2SegoeUI85pt">
    <w:name w:val="Основной текст (2) + Segoe UI;8;5 pt"/>
    <w:basedOn w:val="22"/>
    <w:rsid w:val="0041759B"/>
    <w:rPr>
      <w:rFonts w:ascii="Segoe UI" w:eastAsia="Segoe UI" w:hAnsi="Segoe UI" w:cs="Segoe UI"/>
      <w:b/>
      <w:bCs/>
      <w:i w:val="0"/>
      <w:iCs w:val="0"/>
      <w:smallCaps w:val="0"/>
      <w:strike w:val="0"/>
      <w:color w:val="000000"/>
      <w:spacing w:val="0"/>
      <w:w w:val="100"/>
      <w:position w:val="0"/>
      <w:sz w:val="17"/>
      <w:szCs w:val="17"/>
      <w:u w:val="none"/>
      <w:lang w:val="ru-RU" w:eastAsia="ru-RU" w:bidi="ru-RU"/>
    </w:rPr>
  </w:style>
  <w:style w:type="character" w:customStyle="1" w:styleId="7PalatinoLinotype7pt0pt">
    <w:name w:val="Основной текст (7) + Palatino Linotype;7 pt;Интервал 0 pt"/>
    <w:basedOn w:val="7"/>
    <w:rsid w:val="0041759B"/>
    <w:rPr>
      <w:rFonts w:ascii="Palatino Linotype" w:eastAsia="Palatino Linotype" w:hAnsi="Palatino Linotype" w:cs="Palatino Linotype"/>
      <w:b w:val="0"/>
      <w:bCs w:val="0"/>
      <w:color w:val="000000"/>
      <w:spacing w:val="0"/>
      <w:w w:val="100"/>
      <w:position w:val="0"/>
      <w:sz w:val="14"/>
      <w:szCs w:val="14"/>
      <w:lang w:val="ru-RU" w:eastAsia="ru-RU" w:bidi="ru-RU"/>
    </w:rPr>
  </w:style>
  <w:style w:type="character" w:customStyle="1" w:styleId="120">
    <w:name w:val="Основной текст (12)_"/>
    <w:basedOn w:val="a0"/>
    <w:link w:val="121"/>
    <w:rsid w:val="0041759B"/>
    <w:rPr>
      <w:rFonts w:ascii="Arial Narrow" w:eastAsia="Arial Narrow" w:hAnsi="Arial Narrow" w:cs="Arial Narrow"/>
      <w:spacing w:val="-20"/>
      <w:sz w:val="21"/>
      <w:szCs w:val="21"/>
      <w:shd w:val="clear" w:color="auto" w:fill="FFFFFF"/>
    </w:rPr>
  </w:style>
  <w:style w:type="character" w:customStyle="1" w:styleId="130">
    <w:name w:val="Основной текст (13)_"/>
    <w:basedOn w:val="a0"/>
    <w:link w:val="131"/>
    <w:rsid w:val="0041759B"/>
    <w:rPr>
      <w:rFonts w:ascii="Courier New" w:eastAsia="Courier New" w:hAnsi="Courier New" w:cs="Courier New"/>
      <w:sz w:val="23"/>
      <w:szCs w:val="23"/>
      <w:shd w:val="clear" w:color="auto" w:fill="FFFFFF"/>
    </w:rPr>
  </w:style>
  <w:style w:type="character" w:customStyle="1" w:styleId="150">
    <w:name w:val="Основной текст (15)_"/>
    <w:basedOn w:val="a0"/>
    <w:link w:val="151"/>
    <w:rsid w:val="0041759B"/>
    <w:rPr>
      <w:rFonts w:ascii="Times New Roman" w:eastAsia="Times New Roman" w:hAnsi="Times New Roman" w:cs="Times New Roman"/>
      <w:sz w:val="36"/>
      <w:szCs w:val="36"/>
      <w:shd w:val="clear" w:color="auto" w:fill="FFFFFF"/>
    </w:rPr>
  </w:style>
  <w:style w:type="character" w:customStyle="1" w:styleId="170">
    <w:name w:val="Основной текст (17)_"/>
    <w:basedOn w:val="a0"/>
    <w:link w:val="171"/>
    <w:rsid w:val="0041759B"/>
    <w:rPr>
      <w:rFonts w:ascii="Arial Narrow" w:eastAsia="Arial Narrow" w:hAnsi="Arial Narrow" w:cs="Arial Narrow"/>
      <w:sz w:val="8"/>
      <w:szCs w:val="8"/>
      <w:shd w:val="clear" w:color="auto" w:fill="FFFFFF"/>
      <w:lang w:val="en-US" w:bidi="en-US"/>
    </w:rPr>
  </w:style>
  <w:style w:type="character" w:customStyle="1" w:styleId="afffffff9">
    <w:name w:val="Другое_"/>
    <w:basedOn w:val="a0"/>
    <w:link w:val="afffffffa"/>
    <w:rsid w:val="0041759B"/>
    <w:rPr>
      <w:rFonts w:ascii="Times New Roman" w:eastAsia="Times New Roman" w:hAnsi="Times New Roman" w:cs="Times New Roman"/>
      <w:sz w:val="20"/>
      <w:szCs w:val="20"/>
      <w:shd w:val="clear" w:color="auto" w:fill="FFFFFF"/>
      <w:lang w:val="en-US" w:bidi="en-US"/>
    </w:rPr>
  </w:style>
  <w:style w:type="character" w:customStyle="1" w:styleId="25pt150">
    <w:name w:val="Основной текст (2) + 5 pt;Курсив;Масштаб 150%"/>
    <w:basedOn w:val="22"/>
    <w:rsid w:val="0041759B"/>
    <w:rPr>
      <w:rFonts w:ascii="Times New Roman" w:eastAsia="Times New Roman" w:hAnsi="Times New Roman" w:cs="Times New Roman"/>
      <w:b/>
      <w:bCs/>
      <w:i/>
      <w:iCs/>
      <w:smallCaps w:val="0"/>
      <w:strike w:val="0"/>
      <w:color w:val="000000"/>
      <w:spacing w:val="0"/>
      <w:w w:val="150"/>
      <w:position w:val="0"/>
      <w:sz w:val="10"/>
      <w:szCs w:val="10"/>
      <w:u w:val="none"/>
      <w:lang w:val="en-US" w:eastAsia="en-US" w:bidi="en-US"/>
    </w:rPr>
  </w:style>
  <w:style w:type="character" w:customStyle="1" w:styleId="16TimesNewRoman10pt">
    <w:name w:val="Основной текст (16) + Times New Roman;10 pt;Не курсив"/>
    <w:basedOn w:val="160"/>
    <w:rsid w:val="0041759B"/>
    <w:rPr>
      <w:rFonts w:ascii="Times New Roman" w:eastAsia="Times New Roman" w:hAnsi="Times New Roman" w:cs="Times New Roman"/>
      <w:b w:val="0"/>
      <w:bCs w:val="0"/>
      <w:i/>
      <w:iCs/>
      <w:smallCaps w:val="0"/>
      <w:strike w:val="0"/>
      <w:color w:val="000000"/>
      <w:spacing w:val="0"/>
      <w:w w:val="100"/>
      <w:position w:val="0"/>
      <w:sz w:val="20"/>
      <w:szCs w:val="20"/>
      <w:u w:val="none"/>
    </w:rPr>
  </w:style>
  <w:style w:type="character" w:customStyle="1" w:styleId="16Impact10pt">
    <w:name w:val="Основной текст (16) + Impact;10 pt;Не курсив"/>
    <w:basedOn w:val="160"/>
    <w:rsid w:val="0041759B"/>
    <w:rPr>
      <w:rFonts w:ascii="Impact" w:eastAsia="Impact" w:hAnsi="Impact" w:cs="Impact"/>
      <w:b/>
      <w:bCs/>
      <w:i/>
      <w:iCs/>
      <w:smallCaps w:val="0"/>
      <w:strike w:val="0"/>
      <w:color w:val="000000"/>
      <w:spacing w:val="0"/>
      <w:w w:val="100"/>
      <w:position w:val="0"/>
      <w:sz w:val="20"/>
      <w:szCs w:val="20"/>
      <w:u w:val="none"/>
      <w:lang w:val="ru-RU" w:eastAsia="ru-RU" w:bidi="ru-RU"/>
    </w:rPr>
  </w:style>
  <w:style w:type="character" w:customStyle="1" w:styleId="1685pt">
    <w:name w:val="Основной текст (16) + 8;5 pt;Не курсив"/>
    <w:basedOn w:val="160"/>
    <w:rsid w:val="0041759B"/>
    <w:rPr>
      <w:rFonts w:ascii="Constantia" w:eastAsia="Constantia" w:hAnsi="Constantia" w:cs="Constantia"/>
      <w:b w:val="0"/>
      <w:bCs w:val="0"/>
      <w:i/>
      <w:iCs/>
      <w:smallCaps w:val="0"/>
      <w:strike w:val="0"/>
      <w:color w:val="000000"/>
      <w:spacing w:val="0"/>
      <w:w w:val="100"/>
      <w:position w:val="0"/>
      <w:sz w:val="17"/>
      <w:szCs w:val="17"/>
      <w:u w:val="none"/>
      <w:lang w:val="en-US" w:eastAsia="en-US" w:bidi="en-US"/>
    </w:rPr>
  </w:style>
  <w:style w:type="character" w:customStyle="1" w:styleId="210pt2">
    <w:name w:val="Основной текст (2) + 10 pt;Не полужирный;Курсив"/>
    <w:basedOn w:val="22"/>
    <w:rsid w:val="0041759B"/>
    <w:rPr>
      <w:rFonts w:ascii="Times New Roman" w:eastAsia="Times New Roman" w:hAnsi="Times New Roman" w:cs="Times New Roman"/>
      <w:b/>
      <w:bCs/>
      <w:i/>
      <w:iCs/>
      <w:smallCaps w:val="0"/>
      <w:strike w:val="0"/>
      <w:color w:val="000000"/>
      <w:spacing w:val="0"/>
      <w:w w:val="100"/>
      <w:position w:val="0"/>
      <w:sz w:val="20"/>
      <w:szCs w:val="20"/>
      <w:u w:val="none"/>
      <w:lang w:val="en-US" w:eastAsia="en-US" w:bidi="en-US"/>
    </w:rPr>
  </w:style>
  <w:style w:type="character" w:customStyle="1" w:styleId="25pt-1pt150">
    <w:name w:val="Основной текст (2) + 5 pt;Курсив;Интервал -1 pt;Масштаб 150%"/>
    <w:basedOn w:val="22"/>
    <w:rsid w:val="0041759B"/>
    <w:rPr>
      <w:rFonts w:ascii="Times New Roman" w:eastAsia="Times New Roman" w:hAnsi="Times New Roman" w:cs="Times New Roman"/>
      <w:b/>
      <w:bCs/>
      <w:i/>
      <w:iCs/>
      <w:smallCaps w:val="0"/>
      <w:strike w:val="0"/>
      <w:color w:val="000000"/>
      <w:spacing w:val="-20"/>
      <w:w w:val="150"/>
      <w:position w:val="0"/>
      <w:sz w:val="10"/>
      <w:szCs w:val="10"/>
      <w:u w:val="none"/>
      <w:lang w:val="ru-RU" w:eastAsia="ru-RU" w:bidi="ru-RU"/>
    </w:rPr>
  </w:style>
  <w:style w:type="character" w:customStyle="1" w:styleId="afffffffb">
    <w:name w:val="Другое + Курсив"/>
    <w:basedOn w:val="afffffff9"/>
    <w:rsid w:val="0041759B"/>
    <w:rPr>
      <w:i/>
      <w:iCs/>
      <w:color w:val="000000"/>
      <w:spacing w:val="0"/>
      <w:w w:val="100"/>
      <w:position w:val="0"/>
    </w:rPr>
  </w:style>
  <w:style w:type="character" w:customStyle="1" w:styleId="Constantia105pt">
    <w:name w:val="Другое + Constantia;10;5 pt"/>
    <w:basedOn w:val="afffffff9"/>
    <w:rsid w:val="0041759B"/>
    <w:rPr>
      <w:rFonts w:ascii="Constantia" w:eastAsia="Constantia" w:hAnsi="Constantia" w:cs="Constantia"/>
      <w:color w:val="000000"/>
      <w:spacing w:val="0"/>
      <w:w w:val="100"/>
      <w:position w:val="0"/>
      <w:sz w:val="21"/>
      <w:szCs w:val="21"/>
      <w:lang w:val="ru-RU" w:eastAsia="ru-RU" w:bidi="ru-RU"/>
    </w:rPr>
  </w:style>
  <w:style w:type="character" w:customStyle="1" w:styleId="11pt">
    <w:name w:val="Другое + 11 pt"/>
    <w:basedOn w:val="afffffff9"/>
    <w:rsid w:val="0041759B"/>
    <w:rPr>
      <w:color w:val="000000"/>
      <w:spacing w:val="0"/>
      <w:w w:val="100"/>
      <w:position w:val="0"/>
      <w:sz w:val="22"/>
      <w:szCs w:val="22"/>
    </w:rPr>
  </w:style>
  <w:style w:type="character" w:customStyle="1" w:styleId="2115pt1">
    <w:name w:val="Основной текст (2) + 11;5 pt;Не полужирный"/>
    <w:basedOn w:val="22"/>
    <w:rsid w:val="0041759B"/>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2Impact39pt">
    <w:name w:val="Основной текст (2) + Impact;39 pt;Не полужирный;Курсив"/>
    <w:basedOn w:val="22"/>
    <w:rsid w:val="0041759B"/>
    <w:rPr>
      <w:rFonts w:ascii="Impact" w:eastAsia="Impact" w:hAnsi="Impact" w:cs="Impact"/>
      <w:b/>
      <w:bCs/>
      <w:i/>
      <w:iCs/>
      <w:smallCaps w:val="0"/>
      <w:strike w:val="0"/>
      <w:color w:val="000000"/>
      <w:spacing w:val="0"/>
      <w:w w:val="100"/>
      <w:position w:val="0"/>
      <w:sz w:val="78"/>
      <w:szCs w:val="78"/>
      <w:u w:val="none"/>
      <w:lang w:val="ru-RU" w:eastAsia="ru-RU" w:bidi="ru-RU"/>
    </w:rPr>
  </w:style>
  <w:style w:type="character" w:customStyle="1" w:styleId="26TimesNewRoman105pt">
    <w:name w:val="Основной текст (26) + Times New Roman;10;5 pt"/>
    <w:basedOn w:val="260"/>
    <w:rsid w:val="0041759B"/>
    <w:rPr>
      <w:rFonts w:ascii="Times New Roman" w:eastAsia="Times New Roman" w:hAnsi="Times New Roman" w:cs="Times New Roman"/>
      <w:color w:val="000000"/>
      <w:spacing w:val="0"/>
      <w:w w:val="100"/>
      <w:position w:val="0"/>
      <w:sz w:val="21"/>
      <w:szCs w:val="21"/>
      <w:lang w:val="ru-RU" w:eastAsia="ru-RU" w:bidi="ru-RU"/>
    </w:rPr>
  </w:style>
  <w:style w:type="character" w:customStyle="1" w:styleId="2Constantia85pt">
    <w:name w:val="Основной текст (2) + Constantia;8;5 pt;Не полужирный"/>
    <w:basedOn w:val="22"/>
    <w:rsid w:val="0041759B"/>
    <w:rPr>
      <w:rFonts w:ascii="Constantia" w:eastAsia="Constantia" w:hAnsi="Constantia" w:cs="Constantia"/>
      <w:b/>
      <w:bCs/>
      <w:i w:val="0"/>
      <w:iCs w:val="0"/>
      <w:smallCaps w:val="0"/>
      <w:strike w:val="0"/>
      <w:color w:val="000000"/>
      <w:spacing w:val="0"/>
      <w:w w:val="100"/>
      <w:position w:val="0"/>
      <w:sz w:val="17"/>
      <w:szCs w:val="17"/>
      <w:u w:val="none"/>
      <w:lang w:val="ru-RU" w:eastAsia="ru-RU" w:bidi="ru-RU"/>
    </w:rPr>
  </w:style>
  <w:style w:type="character" w:customStyle="1" w:styleId="236pt">
    <w:name w:val="Основной текст (2) + 36 pt;Не полужирный;Курсив"/>
    <w:basedOn w:val="22"/>
    <w:rsid w:val="0041759B"/>
    <w:rPr>
      <w:rFonts w:ascii="Times New Roman" w:eastAsia="Times New Roman" w:hAnsi="Times New Roman" w:cs="Times New Roman"/>
      <w:b/>
      <w:bCs/>
      <w:i/>
      <w:iCs/>
      <w:smallCaps w:val="0"/>
      <w:strike w:val="0"/>
      <w:color w:val="000000"/>
      <w:spacing w:val="0"/>
      <w:w w:val="100"/>
      <w:position w:val="0"/>
      <w:sz w:val="72"/>
      <w:szCs w:val="72"/>
      <w:u w:val="none"/>
      <w:lang w:val="ru-RU" w:eastAsia="ru-RU" w:bidi="ru-RU"/>
    </w:rPr>
  </w:style>
  <w:style w:type="character" w:customStyle="1" w:styleId="2Calibri75pt">
    <w:name w:val="Основной текст (2) + Calibri;7;5 pt;Не полужирный"/>
    <w:basedOn w:val="22"/>
    <w:rsid w:val="0041759B"/>
    <w:rPr>
      <w:rFonts w:ascii="Calibri" w:eastAsia="Calibri" w:hAnsi="Calibri" w:cs="Calibri"/>
      <w:b/>
      <w:bCs/>
      <w:i w:val="0"/>
      <w:iCs w:val="0"/>
      <w:smallCaps w:val="0"/>
      <w:strike w:val="0"/>
      <w:color w:val="000000"/>
      <w:spacing w:val="0"/>
      <w:w w:val="100"/>
      <w:position w:val="0"/>
      <w:sz w:val="15"/>
      <w:szCs w:val="15"/>
      <w:u w:val="none"/>
      <w:lang w:val="ru-RU" w:eastAsia="ru-RU" w:bidi="ru-RU"/>
    </w:rPr>
  </w:style>
  <w:style w:type="paragraph" w:customStyle="1" w:styleId="121">
    <w:name w:val="Основной текст (12)"/>
    <w:basedOn w:val="a"/>
    <w:link w:val="120"/>
    <w:rsid w:val="0041759B"/>
    <w:pPr>
      <w:widowControl w:val="0"/>
      <w:shd w:val="clear" w:color="auto" w:fill="FFFFFF"/>
      <w:spacing w:line="134" w:lineRule="exact"/>
    </w:pPr>
    <w:rPr>
      <w:rFonts w:ascii="Arial Narrow" w:eastAsia="Arial Narrow" w:hAnsi="Arial Narrow" w:cs="Arial Narrow"/>
      <w:spacing w:val="-20"/>
      <w:sz w:val="21"/>
      <w:szCs w:val="21"/>
      <w:lang w:eastAsia="en-US"/>
    </w:rPr>
  </w:style>
  <w:style w:type="paragraph" w:customStyle="1" w:styleId="131">
    <w:name w:val="Основной текст (13)"/>
    <w:basedOn w:val="a"/>
    <w:link w:val="130"/>
    <w:rsid w:val="0041759B"/>
    <w:pPr>
      <w:widowControl w:val="0"/>
      <w:shd w:val="clear" w:color="auto" w:fill="FFFFFF"/>
      <w:spacing w:after="60" w:line="134" w:lineRule="exact"/>
    </w:pPr>
    <w:rPr>
      <w:rFonts w:ascii="Courier New" w:eastAsia="Courier New" w:hAnsi="Courier New" w:cs="Courier New"/>
      <w:sz w:val="23"/>
      <w:szCs w:val="23"/>
      <w:lang w:eastAsia="en-US"/>
    </w:rPr>
  </w:style>
  <w:style w:type="paragraph" w:customStyle="1" w:styleId="151">
    <w:name w:val="Основной текст (15)"/>
    <w:basedOn w:val="a"/>
    <w:link w:val="150"/>
    <w:rsid w:val="0041759B"/>
    <w:pPr>
      <w:widowControl w:val="0"/>
      <w:shd w:val="clear" w:color="auto" w:fill="FFFFFF"/>
      <w:spacing w:line="0" w:lineRule="atLeast"/>
    </w:pPr>
    <w:rPr>
      <w:sz w:val="36"/>
      <w:szCs w:val="36"/>
      <w:lang w:eastAsia="en-US"/>
    </w:rPr>
  </w:style>
  <w:style w:type="paragraph" w:customStyle="1" w:styleId="171">
    <w:name w:val="Основной текст (17)"/>
    <w:basedOn w:val="a"/>
    <w:link w:val="170"/>
    <w:rsid w:val="0041759B"/>
    <w:pPr>
      <w:widowControl w:val="0"/>
      <w:shd w:val="clear" w:color="auto" w:fill="FFFFFF"/>
      <w:spacing w:line="154" w:lineRule="exact"/>
    </w:pPr>
    <w:rPr>
      <w:rFonts w:ascii="Arial Narrow" w:eastAsia="Arial Narrow" w:hAnsi="Arial Narrow" w:cs="Arial Narrow"/>
      <w:sz w:val="8"/>
      <w:szCs w:val="8"/>
      <w:lang w:val="en-US" w:eastAsia="en-US" w:bidi="en-US"/>
    </w:rPr>
  </w:style>
  <w:style w:type="paragraph" w:customStyle="1" w:styleId="afffffffa">
    <w:name w:val="Другое"/>
    <w:basedOn w:val="a"/>
    <w:link w:val="afffffff9"/>
    <w:rsid w:val="0041759B"/>
    <w:pPr>
      <w:widowControl w:val="0"/>
      <w:shd w:val="clear" w:color="auto" w:fill="FFFFFF"/>
    </w:pPr>
    <w:rPr>
      <w:lang w:val="en-US" w:eastAsia="en-US" w:bidi="en-US"/>
    </w:rPr>
  </w:style>
  <w:style w:type="character" w:customStyle="1" w:styleId="410">
    <w:name w:val="Основной текст (41)_"/>
    <w:basedOn w:val="a0"/>
    <w:link w:val="411"/>
    <w:rsid w:val="0041759B"/>
    <w:rPr>
      <w:rFonts w:ascii="Calibri" w:eastAsia="Calibri" w:hAnsi="Calibri" w:cs="Calibri"/>
      <w:sz w:val="11"/>
      <w:szCs w:val="11"/>
      <w:shd w:val="clear" w:color="auto" w:fill="FFFFFF"/>
    </w:rPr>
  </w:style>
  <w:style w:type="character" w:customStyle="1" w:styleId="41Constantia85pt">
    <w:name w:val="Основной текст (41) + Constantia;8;5 pt"/>
    <w:basedOn w:val="410"/>
    <w:rsid w:val="0041759B"/>
    <w:rPr>
      <w:rFonts w:ascii="Constantia" w:eastAsia="Constantia" w:hAnsi="Constantia" w:cs="Constantia"/>
      <w:color w:val="000000"/>
      <w:spacing w:val="0"/>
      <w:w w:val="100"/>
      <w:position w:val="0"/>
      <w:sz w:val="17"/>
      <w:szCs w:val="17"/>
      <w:lang w:val="ru-RU" w:eastAsia="ru-RU" w:bidi="ru-RU"/>
    </w:rPr>
  </w:style>
  <w:style w:type="character" w:customStyle="1" w:styleId="41TimesNewRoman115pt">
    <w:name w:val="Основной текст (41) + Times New Roman;11;5 pt"/>
    <w:basedOn w:val="410"/>
    <w:rsid w:val="0041759B"/>
    <w:rPr>
      <w:rFonts w:ascii="Times New Roman" w:eastAsia="Times New Roman" w:hAnsi="Times New Roman" w:cs="Times New Roman"/>
      <w:color w:val="000000"/>
      <w:spacing w:val="0"/>
      <w:w w:val="100"/>
      <w:position w:val="0"/>
      <w:sz w:val="23"/>
      <w:szCs w:val="23"/>
      <w:lang w:val="ru-RU" w:eastAsia="ru-RU" w:bidi="ru-RU"/>
    </w:rPr>
  </w:style>
  <w:style w:type="character" w:customStyle="1" w:styleId="41TimesNewRoman7pt">
    <w:name w:val="Основной текст (41) + Times New Roman;7 pt;Полужирный"/>
    <w:basedOn w:val="410"/>
    <w:rsid w:val="0041759B"/>
    <w:rPr>
      <w:rFonts w:ascii="Times New Roman" w:eastAsia="Times New Roman" w:hAnsi="Times New Roman" w:cs="Times New Roman"/>
      <w:b/>
      <w:bCs/>
      <w:color w:val="000000"/>
      <w:spacing w:val="0"/>
      <w:w w:val="100"/>
      <w:position w:val="0"/>
      <w:sz w:val="14"/>
      <w:szCs w:val="14"/>
      <w:lang w:val="ru-RU" w:eastAsia="ru-RU" w:bidi="ru-RU"/>
    </w:rPr>
  </w:style>
  <w:style w:type="character" w:customStyle="1" w:styleId="370">
    <w:name w:val="Основной текст (37)_"/>
    <w:basedOn w:val="a0"/>
    <w:rsid w:val="0041759B"/>
    <w:rPr>
      <w:rFonts w:ascii="Arial Narrow" w:eastAsia="Arial Narrow" w:hAnsi="Arial Narrow" w:cs="Arial Narrow"/>
      <w:b/>
      <w:bCs/>
      <w:i w:val="0"/>
      <w:iCs w:val="0"/>
      <w:smallCaps w:val="0"/>
      <w:strike w:val="0"/>
      <w:w w:val="75"/>
      <w:sz w:val="15"/>
      <w:szCs w:val="15"/>
      <w:u w:val="none"/>
    </w:rPr>
  </w:style>
  <w:style w:type="character" w:customStyle="1" w:styleId="371">
    <w:name w:val="Основной текст (37)"/>
    <w:basedOn w:val="370"/>
    <w:rsid w:val="0041759B"/>
    <w:rPr>
      <w:color w:val="000000"/>
      <w:spacing w:val="0"/>
      <w:position w:val="0"/>
      <w:lang w:val="ru-RU" w:eastAsia="ru-RU" w:bidi="ru-RU"/>
    </w:rPr>
  </w:style>
  <w:style w:type="character" w:customStyle="1" w:styleId="380">
    <w:name w:val="Основной текст (38)_"/>
    <w:basedOn w:val="a0"/>
    <w:link w:val="381"/>
    <w:rsid w:val="0041759B"/>
    <w:rPr>
      <w:rFonts w:ascii="Arial Narrow" w:eastAsia="Arial Narrow" w:hAnsi="Arial Narrow" w:cs="Arial Narrow"/>
      <w:sz w:val="21"/>
      <w:szCs w:val="21"/>
      <w:shd w:val="clear" w:color="auto" w:fill="FFFFFF"/>
    </w:rPr>
  </w:style>
  <w:style w:type="character" w:customStyle="1" w:styleId="400">
    <w:name w:val="Основной текст (40)_"/>
    <w:basedOn w:val="a0"/>
    <w:link w:val="401"/>
    <w:rsid w:val="0041759B"/>
    <w:rPr>
      <w:rFonts w:ascii="Impact" w:eastAsia="Impact" w:hAnsi="Impact" w:cs="Impact"/>
      <w:spacing w:val="20"/>
      <w:sz w:val="26"/>
      <w:szCs w:val="26"/>
      <w:shd w:val="clear" w:color="auto" w:fill="FFFFFF"/>
    </w:rPr>
  </w:style>
  <w:style w:type="character" w:customStyle="1" w:styleId="390">
    <w:name w:val="Основной текст (39)_"/>
    <w:basedOn w:val="a0"/>
    <w:link w:val="391"/>
    <w:rsid w:val="0041759B"/>
    <w:rPr>
      <w:rFonts w:ascii="Arial Narrow" w:eastAsia="Arial Narrow" w:hAnsi="Arial Narrow" w:cs="Arial Narrow"/>
      <w:shd w:val="clear" w:color="auto" w:fill="FFFFFF"/>
    </w:rPr>
  </w:style>
  <w:style w:type="character" w:customStyle="1" w:styleId="290">
    <w:name w:val="Основной текст (29)_"/>
    <w:basedOn w:val="a0"/>
    <w:link w:val="291"/>
    <w:rsid w:val="0041759B"/>
    <w:rPr>
      <w:rFonts w:ascii="Times New Roman" w:eastAsia="Times New Roman" w:hAnsi="Times New Roman" w:cs="Times New Roman"/>
      <w:spacing w:val="-10"/>
      <w:sz w:val="15"/>
      <w:szCs w:val="15"/>
      <w:shd w:val="clear" w:color="auto" w:fill="FFFFFF"/>
    </w:rPr>
  </w:style>
  <w:style w:type="character" w:customStyle="1" w:styleId="29ArialNarrow12pt0pt">
    <w:name w:val="Основной текст (29) + Arial Narrow;12 pt;Интервал 0 pt"/>
    <w:basedOn w:val="290"/>
    <w:rsid w:val="0041759B"/>
    <w:rPr>
      <w:rFonts w:ascii="Arial Narrow" w:eastAsia="Arial Narrow" w:hAnsi="Arial Narrow" w:cs="Arial Narrow"/>
      <w:color w:val="000000"/>
      <w:spacing w:val="0"/>
      <w:w w:val="100"/>
      <w:position w:val="0"/>
      <w:sz w:val="24"/>
      <w:szCs w:val="24"/>
      <w:lang w:val="ru-RU" w:eastAsia="ru-RU" w:bidi="ru-RU"/>
    </w:rPr>
  </w:style>
  <w:style w:type="character" w:customStyle="1" w:styleId="29ArialNarrow85pt0pt">
    <w:name w:val="Основной текст (29) + Arial Narrow;8;5 pt;Интервал 0 pt"/>
    <w:basedOn w:val="290"/>
    <w:rsid w:val="0041759B"/>
    <w:rPr>
      <w:rFonts w:ascii="Arial Narrow" w:eastAsia="Arial Narrow" w:hAnsi="Arial Narrow" w:cs="Arial Narrow"/>
      <w:color w:val="000000"/>
      <w:spacing w:val="0"/>
      <w:w w:val="100"/>
      <w:position w:val="0"/>
      <w:sz w:val="17"/>
      <w:szCs w:val="17"/>
      <w:lang w:val="ru-RU" w:eastAsia="ru-RU" w:bidi="ru-RU"/>
    </w:rPr>
  </w:style>
  <w:style w:type="character" w:customStyle="1" w:styleId="29ArialNarrow105pt0pt">
    <w:name w:val="Основной текст (29) + Arial Narrow;10;5 pt;Интервал 0 pt"/>
    <w:basedOn w:val="290"/>
    <w:rsid w:val="0041759B"/>
    <w:rPr>
      <w:rFonts w:ascii="Arial Narrow" w:eastAsia="Arial Narrow" w:hAnsi="Arial Narrow" w:cs="Arial Narrow"/>
      <w:b/>
      <w:bCs/>
      <w:color w:val="000000"/>
      <w:spacing w:val="0"/>
      <w:w w:val="100"/>
      <w:position w:val="0"/>
      <w:sz w:val="21"/>
      <w:szCs w:val="21"/>
      <w:lang w:val="ru-RU" w:eastAsia="ru-RU" w:bidi="ru-RU"/>
    </w:rPr>
  </w:style>
  <w:style w:type="character" w:customStyle="1" w:styleId="29ArialNarrow0pt75">
    <w:name w:val="Основной текст (29) + Arial Narrow;Полужирный;Интервал 0 pt;Масштаб 75%"/>
    <w:basedOn w:val="290"/>
    <w:rsid w:val="0041759B"/>
    <w:rPr>
      <w:rFonts w:ascii="Arial Narrow" w:eastAsia="Arial Narrow" w:hAnsi="Arial Narrow" w:cs="Arial Narrow"/>
      <w:b/>
      <w:bCs/>
      <w:color w:val="000000"/>
      <w:spacing w:val="0"/>
      <w:w w:val="75"/>
      <w:position w:val="0"/>
      <w:lang w:val="ru-RU" w:eastAsia="ru-RU" w:bidi="ru-RU"/>
    </w:rPr>
  </w:style>
  <w:style w:type="character" w:customStyle="1" w:styleId="3712pt100">
    <w:name w:val="Основной текст (37) + 12 pt;Не полужирный;Масштаб 100%"/>
    <w:basedOn w:val="370"/>
    <w:rsid w:val="0041759B"/>
    <w:rPr>
      <w:color w:val="000000"/>
      <w:spacing w:val="0"/>
      <w:w w:val="100"/>
      <w:position w:val="0"/>
      <w:sz w:val="24"/>
      <w:szCs w:val="24"/>
      <w:lang w:val="ru-RU" w:eastAsia="ru-RU" w:bidi="ru-RU"/>
    </w:rPr>
  </w:style>
  <w:style w:type="character" w:customStyle="1" w:styleId="37115pt">
    <w:name w:val="Основной текст (37) + 11;5 pt;Не полужирный"/>
    <w:basedOn w:val="370"/>
    <w:rsid w:val="0041759B"/>
    <w:rPr>
      <w:color w:val="000000"/>
      <w:spacing w:val="0"/>
      <w:position w:val="0"/>
      <w:sz w:val="23"/>
      <w:szCs w:val="23"/>
      <w:lang w:val="ru-RU" w:eastAsia="ru-RU" w:bidi="ru-RU"/>
    </w:rPr>
  </w:style>
  <w:style w:type="character" w:customStyle="1" w:styleId="3785pt100">
    <w:name w:val="Основной текст (37) + 8;5 pt;Не полужирный;Масштаб 100%"/>
    <w:basedOn w:val="370"/>
    <w:rsid w:val="0041759B"/>
    <w:rPr>
      <w:color w:val="000000"/>
      <w:spacing w:val="0"/>
      <w:w w:val="100"/>
      <w:position w:val="0"/>
      <w:sz w:val="17"/>
      <w:szCs w:val="17"/>
      <w:lang w:val="ru-RU" w:eastAsia="ru-RU" w:bidi="ru-RU"/>
    </w:rPr>
  </w:style>
  <w:style w:type="character" w:customStyle="1" w:styleId="37105pt100">
    <w:name w:val="Основной текст (37) + 10;5 pt;Не полужирный;Масштаб 100%"/>
    <w:basedOn w:val="370"/>
    <w:rsid w:val="0041759B"/>
    <w:rPr>
      <w:color w:val="000000"/>
      <w:spacing w:val="0"/>
      <w:w w:val="100"/>
      <w:position w:val="0"/>
      <w:sz w:val="21"/>
      <w:szCs w:val="21"/>
      <w:lang w:val="ru-RU" w:eastAsia="ru-RU" w:bidi="ru-RU"/>
    </w:rPr>
  </w:style>
  <w:style w:type="paragraph" w:customStyle="1" w:styleId="411">
    <w:name w:val="Основной текст (41)"/>
    <w:basedOn w:val="a"/>
    <w:link w:val="410"/>
    <w:rsid w:val="0041759B"/>
    <w:pPr>
      <w:widowControl w:val="0"/>
      <w:shd w:val="clear" w:color="auto" w:fill="FFFFFF"/>
      <w:spacing w:after="60" w:line="158" w:lineRule="exact"/>
      <w:jc w:val="center"/>
    </w:pPr>
    <w:rPr>
      <w:rFonts w:ascii="Calibri" w:eastAsia="Calibri" w:hAnsi="Calibri" w:cs="Calibri"/>
      <w:sz w:val="11"/>
      <w:szCs w:val="11"/>
      <w:lang w:eastAsia="en-US"/>
    </w:rPr>
  </w:style>
  <w:style w:type="paragraph" w:customStyle="1" w:styleId="381">
    <w:name w:val="Основной текст (38)"/>
    <w:basedOn w:val="a"/>
    <w:link w:val="380"/>
    <w:rsid w:val="0041759B"/>
    <w:pPr>
      <w:widowControl w:val="0"/>
      <w:shd w:val="clear" w:color="auto" w:fill="FFFFFF"/>
      <w:spacing w:before="360" w:line="0" w:lineRule="atLeast"/>
      <w:jc w:val="right"/>
    </w:pPr>
    <w:rPr>
      <w:rFonts w:ascii="Arial Narrow" w:eastAsia="Arial Narrow" w:hAnsi="Arial Narrow" w:cs="Arial Narrow"/>
      <w:sz w:val="21"/>
      <w:szCs w:val="21"/>
      <w:lang w:eastAsia="en-US"/>
    </w:rPr>
  </w:style>
  <w:style w:type="paragraph" w:customStyle="1" w:styleId="401">
    <w:name w:val="Основной текст (40)"/>
    <w:basedOn w:val="a"/>
    <w:link w:val="400"/>
    <w:rsid w:val="0041759B"/>
    <w:pPr>
      <w:widowControl w:val="0"/>
      <w:shd w:val="clear" w:color="auto" w:fill="FFFFFF"/>
      <w:spacing w:line="0" w:lineRule="atLeast"/>
      <w:jc w:val="center"/>
    </w:pPr>
    <w:rPr>
      <w:rFonts w:ascii="Impact" w:eastAsia="Impact" w:hAnsi="Impact" w:cs="Impact"/>
      <w:spacing w:val="20"/>
      <w:sz w:val="26"/>
      <w:szCs w:val="26"/>
      <w:lang w:eastAsia="en-US"/>
    </w:rPr>
  </w:style>
  <w:style w:type="paragraph" w:customStyle="1" w:styleId="391">
    <w:name w:val="Основной текст (39)"/>
    <w:basedOn w:val="a"/>
    <w:link w:val="390"/>
    <w:rsid w:val="0041759B"/>
    <w:pPr>
      <w:widowControl w:val="0"/>
      <w:shd w:val="clear" w:color="auto" w:fill="FFFFFF"/>
      <w:spacing w:after="180" w:line="278" w:lineRule="exact"/>
      <w:jc w:val="center"/>
    </w:pPr>
    <w:rPr>
      <w:rFonts w:ascii="Arial Narrow" w:eastAsia="Arial Narrow" w:hAnsi="Arial Narrow" w:cs="Arial Narrow"/>
      <w:sz w:val="22"/>
      <w:szCs w:val="22"/>
      <w:lang w:eastAsia="en-US"/>
    </w:rPr>
  </w:style>
  <w:style w:type="paragraph" w:customStyle="1" w:styleId="291">
    <w:name w:val="Основной текст (29)"/>
    <w:basedOn w:val="a"/>
    <w:link w:val="290"/>
    <w:rsid w:val="0041759B"/>
    <w:pPr>
      <w:widowControl w:val="0"/>
      <w:shd w:val="clear" w:color="auto" w:fill="FFFFFF"/>
      <w:spacing w:line="130" w:lineRule="exact"/>
    </w:pPr>
    <w:rPr>
      <w:spacing w:val="-10"/>
      <w:sz w:val="15"/>
      <w:szCs w:val="15"/>
      <w:lang w:eastAsia="en-US"/>
    </w:rPr>
  </w:style>
  <w:style w:type="character" w:customStyle="1" w:styleId="360">
    <w:name w:val="Основной текст (36)_"/>
    <w:basedOn w:val="a0"/>
    <w:rsid w:val="0041759B"/>
    <w:rPr>
      <w:rFonts w:ascii="Times New Roman" w:eastAsia="Times New Roman" w:hAnsi="Times New Roman" w:cs="Times New Roman"/>
      <w:b w:val="0"/>
      <w:bCs w:val="0"/>
      <w:i/>
      <w:iCs/>
      <w:smallCaps w:val="0"/>
      <w:strike w:val="0"/>
      <w:sz w:val="20"/>
      <w:szCs w:val="20"/>
      <w:u w:val="none"/>
    </w:rPr>
  </w:style>
  <w:style w:type="character" w:customStyle="1" w:styleId="3614pt0pt">
    <w:name w:val="Основной текст (36) + 14 pt;Не курсив;Интервал 0 pt"/>
    <w:basedOn w:val="360"/>
    <w:rsid w:val="0041759B"/>
    <w:rPr>
      <w:color w:val="000000"/>
      <w:spacing w:val="-10"/>
      <w:w w:val="100"/>
      <w:position w:val="0"/>
      <w:sz w:val="28"/>
      <w:szCs w:val="28"/>
      <w:lang w:val="ru-RU" w:eastAsia="ru-RU" w:bidi="ru-RU"/>
    </w:rPr>
  </w:style>
  <w:style w:type="character" w:customStyle="1" w:styleId="361">
    <w:name w:val="Основной текст (36)"/>
    <w:basedOn w:val="360"/>
    <w:rsid w:val="0041759B"/>
    <w:rPr>
      <w:color w:val="000000"/>
      <w:spacing w:val="0"/>
      <w:w w:val="100"/>
      <w:position w:val="0"/>
      <w:lang w:val="ru-RU" w:eastAsia="ru-RU" w:bidi="ru-RU"/>
    </w:rPr>
  </w:style>
  <w:style w:type="character" w:customStyle="1" w:styleId="3614pt">
    <w:name w:val="Основной текст (36) + 14 pt;Не курсив"/>
    <w:basedOn w:val="360"/>
    <w:rsid w:val="0041759B"/>
    <w:rPr>
      <w:color w:val="000000"/>
      <w:spacing w:val="0"/>
      <w:w w:val="100"/>
      <w:position w:val="0"/>
      <w:sz w:val="28"/>
      <w:szCs w:val="28"/>
      <w:lang w:val="ru-RU" w:eastAsia="ru-RU" w:bidi="ru-RU"/>
    </w:rPr>
  </w:style>
  <w:style w:type="character" w:customStyle="1" w:styleId="41TimesNewRoman14pt">
    <w:name w:val="Основной текст (41) + Times New Roman;14 pt"/>
    <w:basedOn w:val="410"/>
    <w:rsid w:val="0041759B"/>
    <w:rPr>
      <w:rFonts w:ascii="Times New Roman" w:eastAsia="Times New Roman" w:hAnsi="Times New Roman" w:cs="Times New Roman"/>
      <w:b w:val="0"/>
      <w:bCs w:val="0"/>
      <w:i w:val="0"/>
      <w:iCs w:val="0"/>
      <w:smallCaps w:val="0"/>
      <w:strike w:val="0"/>
      <w:color w:val="000000"/>
      <w:spacing w:val="0"/>
      <w:w w:val="100"/>
      <w:position w:val="0"/>
      <w:sz w:val="28"/>
      <w:szCs w:val="28"/>
      <w:u w:val="none"/>
    </w:rPr>
  </w:style>
  <w:style w:type="character" w:customStyle="1" w:styleId="41TimesNewRoman10pt">
    <w:name w:val="Основной текст (41) + Times New Roman;10 pt;Курсив"/>
    <w:basedOn w:val="410"/>
    <w:rsid w:val="0041759B"/>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41Verdana25pt">
    <w:name w:val="Основной текст (41) + Verdana;25 pt;Полужирный;Курсив"/>
    <w:basedOn w:val="410"/>
    <w:rsid w:val="0041759B"/>
    <w:rPr>
      <w:rFonts w:ascii="Verdana" w:eastAsia="Verdana" w:hAnsi="Verdana" w:cs="Verdana"/>
      <w:b/>
      <w:bCs/>
      <w:i/>
      <w:iCs/>
      <w:smallCaps w:val="0"/>
      <w:strike w:val="0"/>
      <w:color w:val="000000"/>
      <w:spacing w:val="0"/>
      <w:w w:val="100"/>
      <w:position w:val="0"/>
      <w:sz w:val="50"/>
      <w:szCs w:val="50"/>
      <w:u w:val="none"/>
      <w:lang w:val="ru-RU" w:eastAsia="ru-RU" w:bidi="ru-RU"/>
    </w:rPr>
  </w:style>
  <w:style w:type="character" w:customStyle="1" w:styleId="41ArialNarrow15pt-1pt">
    <w:name w:val="Основной текст (41) + Arial Narrow;15 pt;Интервал -1 pt"/>
    <w:basedOn w:val="410"/>
    <w:rsid w:val="0041759B"/>
    <w:rPr>
      <w:rFonts w:ascii="Arial Narrow" w:eastAsia="Arial Narrow" w:hAnsi="Arial Narrow" w:cs="Arial Narrow"/>
      <w:b w:val="0"/>
      <w:bCs w:val="0"/>
      <w:i w:val="0"/>
      <w:iCs w:val="0"/>
      <w:smallCaps w:val="0"/>
      <w:strike w:val="0"/>
      <w:color w:val="000000"/>
      <w:spacing w:val="-30"/>
      <w:w w:val="100"/>
      <w:position w:val="0"/>
      <w:sz w:val="30"/>
      <w:szCs w:val="30"/>
      <w:u w:val="none"/>
      <w:lang w:val="ru-RU" w:eastAsia="ru-RU" w:bidi="ru-RU"/>
    </w:rPr>
  </w:style>
  <w:style w:type="character" w:customStyle="1" w:styleId="41ArialNarrow95pt">
    <w:name w:val="Основной текст (41) + Arial Narrow;9;5 pt;Курсив"/>
    <w:basedOn w:val="410"/>
    <w:rsid w:val="0041759B"/>
    <w:rPr>
      <w:rFonts w:ascii="Arial Narrow" w:eastAsia="Arial Narrow" w:hAnsi="Arial Narrow" w:cs="Arial Narrow"/>
      <w:b w:val="0"/>
      <w:bCs w:val="0"/>
      <w:i/>
      <w:iCs/>
      <w:smallCaps w:val="0"/>
      <w:strike w:val="0"/>
      <w:color w:val="000000"/>
      <w:spacing w:val="0"/>
      <w:w w:val="100"/>
      <w:position w:val="0"/>
      <w:sz w:val="19"/>
      <w:szCs w:val="19"/>
      <w:u w:val="none"/>
      <w:lang w:val="ru-RU" w:eastAsia="ru-RU" w:bidi="ru-RU"/>
    </w:rPr>
  </w:style>
  <w:style w:type="character" w:customStyle="1" w:styleId="41CourierNew16pt">
    <w:name w:val="Основной текст (41) + Courier New;16 pt;Курсив"/>
    <w:basedOn w:val="410"/>
    <w:rsid w:val="0041759B"/>
    <w:rPr>
      <w:rFonts w:ascii="Courier New" w:eastAsia="Courier New" w:hAnsi="Courier New" w:cs="Courier New"/>
      <w:b w:val="0"/>
      <w:bCs w:val="0"/>
      <w:i/>
      <w:iCs/>
      <w:smallCaps w:val="0"/>
      <w:strike w:val="0"/>
      <w:color w:val="000000"/>
      <w:spacing w:val="0"/>
      <w:w w:val="100"/>
      <w:position w:val="0"/>
      <w:sz w:val="32"/>
      <w:szCs w:val="32"/>
      <w:u w:val="none"/>
      <w:lang w:val="ru-RU" w:eastAsia="ru-RU" w:bidi="ru-RU"/>
    </w:rPr>
  </w:style>
  <w:style w:type="character" w:customStyle="1" w:styleId="2ArialNarrow10pt0pt">
    <w:name w:val="Основной текст (2) + Arial Narrow;10 pt;Полужирный;Интервал 0 pt"/>
    <w:basedOn w:val="22"/>
    <w:rsid w:val="009A0664"/>
    <w:rPr>
      <w:rFonts w:ascii="Arial Narrow" w:eastAsia="Arial Narrow" w:hAnsi="Arial Narrow" w:cs="Arial Narrow"/>
      <w:b/>
      <w:bCs/>
      <w:i w:val="0"/>
      <w:iCs w:val="0"/>
      <w:smallCaps w:val="0"/>
      <w:strike w:val="0"/>
      <w:color w:val="000000"/>
      <w:spacing w:val="10"/>
      <w:w w:val="100"/>
      <w:position w:val="0"/>
      <w:sz w:val="20"/>
      <w:szCs w:val="20"/>
      <w:u w:val="none"/>
      <w:lang w:val="ru-RU" w:eastAsia="ru-RU" w:bidi="ru-RU"/>
    </w:rPr>
  </w:style>
  <w:style w:type="character" w:customStyle="1" w:styleId="2ArialNarrow55pt">
    <w:name w:val="Основной текст (2) + Arial Narrow;5;5 pt;Курсив"/>
    <w:basedOn w:val="22"/>
    <w:rsid w:val="009A0664"/>
    <w:rPr>
      <w:rFonts w:ascii="Arial Narrow" w:eastAsia="Arial Narrow" w:hAnsi="Arial Narrow" w:cs="Arial Narrow"/>
      <w:b w:val="0"/>
      <w:bCs w:val="0"/>
      <w:i/>
      <w:iCs/>
      <w:smallCaps w:val="0"/>
      <w:strike w:val="0"/>
      <w:color w:val="000000"/>
      <w:spacing w:val="0"/>
      <w:w w:val="100"/>
      <w:position w:val="0"/>
      <w:sz w:val="11"/>
      <w:szCs w:val="11"/>
      <w:u w:val="none"/>
      <w:lang w:val="ru-RU" w:eastAsia="ru-RU" w:bidi="ru-RU"/>
    </w:rPr>
  </w:style>
  <w:style w:type="character" w:customStyle="1" w:styleId="2ArialNarrow10pt-1pt">
    <w:name w:val="Основной текст (2) + Arial Narrow;10 pt;Полужирный;Интервал -1 pt"/>
    <w:basedOn w:val="22"/>
    <w:rsid w:val="009A0664"/>
    <w:rPr>
      <w:rFonts w:ascii="Arial Narrow" w:eastAsia="Arial Narrow" w:hAnsi="Arial Narrow" w:cs="Arial Narrow"/>
      <w:b/>
      <w:bCs/>
      <w:i w:val="0"/>
      <w:iCs w:val="0"/>
      <w:smallCaps w:val="0"/>
      <w:strike w:val="0"/>
      <w:color w:val="000000"/>
      <w:spacing w:val="-20"/>
      <w:w w:val="100"/>
      <w:position w:val="0"/>
      <w:sz w:val="20"/>
      <w:szCs w:val="20"/>
      <w:u w:val="none"/>
      <w:lang w:val="ru-RU" w:eastAsia="ru-RU" w:bidi="ru-RU"/>
    </w:rPr>
  </w:style>
  <w:style w:type="character" w:customStyle="1" w:styleId="86">
    <w:name w:val="Заголовок №8_"/>
    <w:basedOn w:val="a0"/>
    <w:link w:val="87"/>
    <w:rsid w:val="00E92270"/>
    <w:rPr>
      <w:rFonts w:ascii="Times New Roman" w:eastAsia="Times New Roman" w:hAnsi="Times New Roman" w:cs="Times New Roman"/>
      <w:b/>
      <w:bCs/>
      <w:shd w:val="clear" w:color="auto" w:fill="FFFFFF"/>
    </w:rPr>
  </w:style>
  <w:style w:type="paragraph" w:customStyle="1" w:styleId="87">
    <w:name w:val="Заголовок №8"/>
    <w:basedOn w:val="a"/>
    <w:link w:val="86"/>
    <w:rsid w:val="00E92270"/>
    <w:pPr>
      <w:widowControl w:val="0"/>
      <w:shd w:val="clear" w:color="auto" w:fill="FFFFFF"/>
      <w:spacing w:before="300" w:line="475" w:lineRule="exact"/>
      <w:outlineLvl w:val="7"/>
    </w:pPr>
    <w:rPr>
      <w:b/>
      <w:bCs/>
      <w:sz w:val="22"/>
      <w:szCs w:val="22"/>
      <w:lang w:eastAsia="en-US"/>
    </w:rPr>
  </w:style>
  <w:style w:type="character" w:customStyle="1" w:styleId="665pt">
    <w:name w:val="Основной текст (6) + 6;5 pt;Не курсив"/>
    <w:basedOn w:val="6"/>
    <w:rsid w:val="0064578D"/>
    <w:rPr>
      <w:b w:val="0"/>
      <w:bCs w:val="0"/>
      <w:i/>
      <w:iCs/>
      <w:smallCaps w:val="0"/>
      <w:strike w:val="0"/>
      <w:color w:val="000000"/>
      <w:spacing w:val="0"/>
      <w:w w:val="100"/>
      <w:position w:val="0"/>
      <w:sz w:val="13"/>
      <w:szCs w:val="13"/>
      <w:u w:val="none"/>
      <w:lang w:val="ru-RU" w:eastAsia="ru-RU" w:bidi="ru-RU"/>
    </w:rPr>
  </w:style>
  <w:style w:type="character" w:customStyle="1" w:styleId="24pt0">
    <w:name w:val="Основной текст (2) + 4 pt;Курсив"/>
    <w:basedOn w:val="22"/>
    <w:rsid w:val="0064578D"/>
    <w:rPr>
      <w:rFonts w:ascii="Times New Roman" w:eastAsia="Times New Roman" w:hAnsi="Times New Roman" w:cs="Times New Roman"/>
      <w:b w:val="0"/>
      <w:bCs w:val="0"/>
      <w:i/>
      <w:iCs/>
      <w:smallCaps w:val="0"/>
      <w:strike w:val="0"/>
      <w:color w:val="000000"/>
      <w:spacing w:val="0"/>
      <w:w w:val="100"/>
      <w:position w:val="0"/>
      <w:sz w:val="8"/>
      <w:szCs w:val="8"/>
      <w:u w:val="none"/>
      <w:lang w:val="ru-RU" w:eastAsia="ru-RU" w:bidi="ru-RU"/>
    </w:rPr>
  </w:style>
  <w:style w:type="character" w:customStyle="1" w:styleId="5c">
    <w:name w:val="Заголовок №5_"/>
    <w:basedOn w:val="a0"/>
    <w:link w:val="5d"/>
    <w:rsid w:val="0064578D"/>
    <w:rPr>
      <w:rFonts w:ascii="Lucida Sans Unicode" w:eastAsia="Lucida Sans Unicode" w:hAnsi="Lucida Sans Unicode" w:cs="Lucida Sans Unicode"/>
      <w:sz w:val="26"/>
      <w:szCs w:val="26"/>
      <w:shd w:val="clear" w:color="auto" w:fill="FFFFFF"/>
    </w:rPr>
  </w:style>
  <w:style w:type="character" w:customStyle="1" w:styleId="2LucidaSansUnicode85pt75">
    <w:name w:val="Основной текст (2) + Lucida Sans Unicode;8;5 pt;Масштаб 75%"/>
    <w:basedOn w:val="22"/>
    <w:rsid w:val="0064578D"/>
    <w:rPr>
      <w:rFonts w:ascii="Lucida Sans Unicode" w:eastAsia="Lucida Sans Unicode" w:hAnsi="Lucida Sans Unicode" w:cs="Lucida Sans Unicode"/>
      <w:b w:val="0"/>
      <w:bCs w:val="0"/>
      <w:i w:val="0"/>
      <w:iCs w:val="0"/>
      <w:smallCaps w:val="0"/>
      <w:strike w:val="0"/>
      <w:color w:val="000000"/>
      <w:spacing w:val="0"/>
      <w:w w:val="75"/>
      <w:position w:val="0"/>
      <w:sz w:val="17"/>
      <w:szCs w:val="17"/>
      <w:u w:val="none"/>
      <w:lang w:val="ru-RU" w:eastAsia="ru-RU" w:bidi="ru-RU"/>
    </w:rPr>
  </w:style>
  <w:style w:type="character" w:customStyle="1" w:styleId="2LucidaSansUnicode8pt">
    <w:name w:val="Основной текст (2) + Lucida Sans Unicode;8 pt;Полужирный"/>
    <w:basedOn w:val="22"/>
    <w:rsid w:val="0064578D"/>
    <w:rPr>
      <w:rFonts w:ascii="Lucida Sans Unicode" w:eastAsia="Lucida Sans Unicode" w:hAnsi="Lucida Sans Unicode" w:cs="Lucida Sans Unicode"/>
      <w:b/>
      <w:bCs/>
      <w:i w:val="0"/>
      <w:iCs w:val="0"/>
      <w:smallCaps w:val="0"/>
      <w:strike w:val="0"/>
      <w:color w:val="000000"/>
      <w:spacing w:val="0"/>
      <w:w w:val="100"/>
      <w:position w:val="0"/>
      <w:sz w:val="16"/>
      <w:szCs w:val="16"/>
      <w:u w:val="none"/>
      <w:lang w:val="ru-RU" w:eastAsia="ru-RU" w:bidi="ru-RU"/>
    </w:rPr>
  </w:style>
  <w:style w:type="character" w:customStyle="1" w:styleId="26pt0pt">
    <w:name w:val="Основной текст (2) + 6 pt;Полужирный;Курсив;Интервал 0 pt"/>
    <w:basedOn w:val="22"/>
    <w:rsid w:val="0064578D"/>
    <w:rPr>
      <w:rFonts w:ascii="Times New Roman" w:eastAsia="Times New Roman" w:hAnsi="Times New Roman" w:cs="Times New Roman"/>
      <w:b/>
      <w:bCs/>
      <w:i/>
      <w:iCs/>
      <w:smallCaps w:val="0"/>
      <w:strike w:val="0"/>
      <w:color w:val="000000"/>
      <w:spacing w:val="-10"/>
      <w:w w:val="100"/>
      <w:position w:val="0"/>
      <w:sz w:val="12"/>
      <w:szCs w:val="12"/>
      <w:u w:val="none"/>
      <w:lang w:val="ru-RU" w:eastAsia="ru-RU" w:bidi="ru-RU"/>
    </w:rPr>
  </w:style>
  <w:style w:type="character" w:customStyle="1" w:styleId="2LucidaSansUnicode55pt">
    <w:name w:val="Основной текст (2) + Lucida Sans Unicode;5;5 pt"/>
    <w:basedOn w:val="22"/>
    <w:rsid w:val="0064578D"/>
    <w:rPr>
      <w:rFonts w:ascii="Lucida Sans Unicode" w:eastAsia="Lucida Sans Unicode" w:hAnsi="Lucida Sans Unicode" w:cs="Lucida Sans Unicode"/>
      <w:b w:val="0"/>
      <w:bCs w:val="0"/>
      <w:i w:val="0"/>
      <w:iCs w:val="0"/>
      <w:smallCaps w:val="0"/>
      <w:strike w:val="0"/>
      <w:color w:val="000000"/>
      <w:spacing w:val="0"/>
      <w:w w:val="100"/>
      <w:position w:val="0"/>
      <w:sz w:val="11"/>
      <w:szCs w:val="11"/>
      <w:u w:val="none"/>
      <w:lang w:val="ru-RU" w:eastAsia="ru-RU" w:bidi="ru-RU"/>
    </w:rPr>
  </w:style>
  <w:style w:type="character" w:customStyle="1" w:styleId="3-1pt">
    <w:name w:val="Заголовок №3 + Интервал -1 pt"/>
    <w:basedOn w:val="33"/>
    <w:rsid w:val="0064578D"/>
    <w:rPr>
      <w:rFonts w:ascii="Lucida Sans Unicode" w:eastAsia="Lucida Sans Unicode" w:hAnsi="Lucida Sans Unicode" w:cs="Lucida Sans Unicode"/>
      <w:b w:val="0"/>
      <w:bCs w:val="0"/>
      <w:i w:val="0"/>
      <w:iCs w:val="0"/>
      <w:smallCaps w:val="0"/>
      <w:strike w:val="0"/>
      <w:color w:val="000000"/>
      <w:spacing w:val="-30"/>
      <w:w w:val="100"/>
      <w:position w:val="0"/>
      <w:sz w:val="32"/>
      <w:szCs w:val="32"/>
      <w:u w:val="none"/>
      <w:lang w:val="ru-RU" w:eastAsia="ru-RU" w:bidi="ru-RU"/>
    </w:rPr>
  </w:style>
  <w:style w:type="character" w:customStyle="1" w:styleId="620">
    <w:name w:val="Заголовок №6 (2)_"/>
    <w:basedOn w:val="a0"/>
    <w:rsid w:val="0064578D"/>
    <w:rPr>
      <w:rFonts w:ascii="Times New Roman" w:eastAsia="Times New Roman" w:hAnsi="Times New Roman" w:cs="Times New Roman"/>
      <w:b/>
      <w:bCs/>
      <w:i w:val="0"/>
      <w:iCs w:val="0"/>
      <w:smallCaps w:val="0"/>
      <w:strike w:val="0"/>
      <w:spacing w:val="-40"/>
      <w:sz w:val="28"/>
      <w:szCs w:val="28"/>
      <w:u w:val="none"/>
    </w:rPr>
  </w:style>
  <w:style w:type="character" w:customStyle="1" w:styleId="621">
    <w:name w:val="Заголовок №6 (2)"/>
    <w:basedOn w:val="620"/>
    <w:rsid w:val="0064578D"/>
    <w:rPr>
      <w:color w:val="000000"/>
      <w:w w:val="100"/>
      <w:position w:val="0"/>
      <w:lang w:val="ru-RU" w:eastAsia="ru-RU" w:bidi="ru-RU"/>
    </w:rPr>
  </w:style>
  <w:style w:type="character" w:customStyle="1" w:styleId="LucidaSansUnicode8pt">
    <w:name w:val="Другое + Lucida Sans Unicode;8 pt;Полужирный"/>
    <w:basedOn w:val="afffffff9"/>
    <w:rsid w:val="0064578D"/>
    <w:rPr>
      <w:rFonts w:ascii="Lucida Sans Unicode" w:eastAsia="Lucida Sans Unicode" w:hAnsi="Lucida Sans Unicode" w:cs="Lucida Sans Unicode"/>
      <w:b/>
      <w:bCs/>
      <w:i w:val="0"/>
      <w:iCs w:val="0"/>
      <w:smallCaps w:val="0"/>
      <w:strike w:val="0"/>
      <w:color w:val="000000"/>
      <w:spacing w:val="0"/>
      <w:w w:val="100"/>
      <w:position w:val="0"/>
      <w:sz w:val="16"/>
      <w:szCs w:val="16"/>
      <w:u w:val="single"/>
      <w:lang w:eastAsia="en-US"/>
    </w:rPr>
  </w:style>
  <w:style w:type="character" w:customStyle="1" w:styleId="630">
    <w:name w:val="Заголовок №6 (3)_"/>
    <w:basedOn w:val="a0"/>
    <w:link w:val="631"/>
    <w:rsid w:val="0064578D"/>
    <w:rPr>
      <w:rFonts w:ascii="Times New Roman" w:eastAsia="Times New Roman" w:hAnsi="Times New Roman" w:cs="Times New Roman"/>
      <w:b/>
      <w:bCs/>
      <w:sz w:val="28"/>
      <w:szCs w:val="28"/>
      <w:shd w:val="clear" w:color="auto" w:fill="FFFFFF"/>
    </w:rPr>
  </w:style>
  <w:style w:type="character" w:customStyle="1" w:styleId="2LucidaSansUnicode85pt">
    <w:name w:val="Основной текст (2) + Lucida Sans Unicode;8;5 pt"/>
    <w:basedOn w:val="22"/>
    <w:rsid w:val="0064578D"/>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ru-RU" w:eastAsia="ru-RU" w:bidi="ru-RU"/>
    </w:rPr>
  </w:style>
  <w:style w:type="character" w:customStyle="1" w:styleId="295pt1">
    <w:name w:val="Основной текст (2) + 9;5 pt;Курсив"/>
    <w:basedOn w:val="22"/>
    <w:rsid w:val="0064578D"/>
    <w:rPr>
      <w:rFonts w:ascii="Times New Roman" w:eastAsia="Times New Roman" w:hAnsi="Times New Roman" w:cs="Times New Roman"/>
      <w:b w:val="0"/>
      <w:bCs w:val="0"/>
      <w:i/>
      <w:iCs/>
      <w:smallCaps w:val="0"/>
      <w:strike w:val="0"/>
      <w:color w:val="000000"/>
      <w:spacing w:val="0"/>
      <w:w w:val="100"/>
      <w:position w:val="0"/>
      <w:sz w:val="19"/>
      <w:szCs w:val="19"/>
      <w:u w:val="none"/>
      <w:lang w:val="ru-RU" w:eastAsia="ru-RU" w:bidi="ru-RU"/>
    </w:rPr>
  </w:style>
  <w:style w:type="character" w:customStyle="1" w:styleId="12Candara95pt">
    <w:name w:val="Основной текст (12) + Candara;9;5 pt;Не полужирный"/>
    <w:basedOn w:val="120"/>
    <w:rsid w:val="0064578D"/>
    <w:rPr>
      <w:rFonts w:ascii="Candara" w:eastAsia="Candara" w:hAnsi="Candara" w:cs="Candara"/>
      <w:b/>
      <w:bCs/>
      <w:i w:val="0"/>
      <w:iCs w:val="0"/>
      <w:smallCaps w:val="0"/>
      <w:strike w:val="0"/>
      <w:color w:val="000000"/>
      <w:spacing w:val="0"/>
      <w:w w:val="100"/>
      <w:position w:val="0"/>
      <w:sz w:val="19"/>
      <w:szCs w:val="19"/>
      <w:u w:val="none"/>
      <w:lang w:val="ru-RU" w:eastAsia="ru-RU" w:bidi="ru-RU"/>
    </w:rPr>
  </w:style>
  <w:style w:type="character" w:customStyle="1" w:styleId="21pt">
    <w:name w:val="Колонтитул (2) + Интервал 1 pt"/>
    <w:basedOn w:val="2f5"/>
    <w:rsid w:val="0064578D"/>
    <w:rPr>
      <w:i w:val="0"/>
      <w:iCs w:val="0"/>
      <w:smallCaps w:val="0"/>
      <w:strike w:val="0"/>
      <w:color w:val="000000"/>
      <w:spacing w:val="20"/>
      <w:w w:val="100"/>
      <w:position w:val="0"/>
      <w:sz w:val="24"/>
      <w:szCs w:val="24"/>
      <w:u w:val="none"/>
      <w:lang w:val="ru-RU" w:eastAsia="ru-RU" w:bidi="ru-RU"/>
    </w:rPr>
  </w:style>
  <w:style w:type="character" w:customStyle="1" w:styleId="15TrebuchetMS4pt">
    <w:name w:val="Основной текст (15) + Trebuchet MS;4 pt;Полужирный"/>
    <w:basedOn w:val="150"/>
    <w:rsid w:val="0064578D"/>
    <w:rPr>
      <w:rFonts w:ascii="Trebuchet MS" w:eastAsia="Trebuchet MS" w:hAnsi="Trebuchet MS" w:cs="Trebuchet MS"/>
      <w:b/>
      <w:bCs/>
      <w:i w:val="0"/>
      <w:iCs w:val="0"/>
      <w:smallCaps w:val="0"/>
      <w:strike w:val="0"/>
      <w:color w:val="000000"/>
      <w:spacing w:val="0"/>
      <w:w w:val="100"/>
      <w:position w:val="0"/>
      <w:sz w:val="8"/>
      <w:szCs w:val="8"/>
      <w:u w:val="none"/>
      <w:lang w:val="ru-RU" w:eastAsia="ru-RU" w:bidi="ru-RU"/>
    </w:rPr>
  </w:style>
  <w:style w:type="character" w:customStyle="1" w:styleId="15TrebuchetMS8pt0pt">
    <w:name w:val="Основной текст (15) + Trebuchet MS;8 pt;Интервал 0 pt"/>
    <w:basedOn w:val="150"/>
    <w:rsid w:val="0064578D"/>
    <w:rPr>
      <w:rFonts w:ascii="Trebuchet MS" w:eastAsia="Trebuchet MS" w:hAnsi="Trebuchet MS" w:cs="Trebuchet MS"/>
      <w:b w:val="0"/>
      <w:bCs w:val="0"/>
      <w:i w:val="0"/>
      <w:iCs w:val="0"/>
      <w:smallCaps w:val="0"/>
      <w:strike w:val="0"/>
      <w:color w:val="000000"/>
      <w:spacing w:val="-10"/>
      <w:w w:val="100"/>
      <w:position w:val="0"/>
      <w:sz w:val="16"/>
      <w:szCs w:val="16"/>
      <w:u w:val="none"/>
      <w:lang w:val="ru-RU" w:eastAsia="ru-RU" w:bidi="ru-RU"/>
    </w:rPr>
  </w:style>
  <w:style w:type="character" w:customStyle="1" w:styleId="TrebuchetMS12pt">
    <w:name w:val="Другое + Trebuchet MS;12 pt;Курсив"/>
    <w:basedOn w:val="afffffff9"/>
    <w:rsid w:val="0064578D"/>
    <w:rPr>
      <w:rFonts w:ascii="Trebuchet MS" w:eastAsia="Trebuchet MS" w:hAnsi="Trebuchet MS" w:cs="Trebuchet MS"/>
      <w:b w:val="0"/>
      <w:bCs w:val="0"/>
      <w:i/>
      <w:iCs/>
      <w:smallCaps w:val="0"/>
      <w:strike w:val="0"/>
      <w:color w:val="000000"/>
      <w:spacing w:val="0"/>
      <w:w w:val="100"/>
      <w:position w:val="0"/>
      <w:sz w:val="24"/>
      <w:szCs w:val="24"/>
      <w:u w:val="single"/>
      <w:lang w:val="ru-RU" w:eastAsia="ru-RU" w:bidi="ru-RU"/>
    </w:rPr>
  </w:style>
  <w:style w:type="character" w:customStyle="1" w:styleId="16pt">
    <w:name w:val="Другое + 16 pt"/>
    <w:basedOn w:val="afffffff9"/>
    <w:rsid w:val="0064578D"/>
    <w:rPr>
      <w:b w:val="0"/>
      <w:bCs w:val="0"/>
      <w:i w:val="0"/>
      <w:iCs w:val="0"/>
      <w:smallCaps w:val="0"/>
      <w:strike w:val="0"/>
      <w:color w:val="000000"/>
      <w:spacing w:val="0"/>
      <w:w w:val="100"/>
      <w:position w:val="0"/>
      <w:sz w:val="32"/>
      <w:szCs w:val="32"/>
      <w:u w:val="none"/>
      <w:lang w:val="ru-RU" w:eastAsia="ru-RU" w:bidi="ru-RU"/>
    </w:rPr>
  </w:style>
  <w:style w:type="character" w:customStyle="1" w:styleId="20pt0">
    <w:name w:val="Другое + 20 pt"/>
    <w:basedOn w:val="afffffff9"/>
    <w:rsid w:val="0064578D"/>
    <w:rPr>
      <w:b w:val="0"/>
      <w:bCs w:val="0"/>
      <w:i w:val="0"/>
      <w:iCs w:val="0"/>
      <w:smallCaps w:val="0"/>
      <w:strike w:val="0"/>
      <w:color w:val="000000"/>
      <w:spacing w:val="0"/>
      <w:w w:val="100"/>
      <w:position w:val="0"/>
      <w:sz w:val="40"/>
      <w:szCs w:val="40"/>
      <w:u w:val="none"/>
      <w:lang w:val="ru-RU" w:eastAsia="ru-RU" w:bidi="ru-RU"/>
    </w:rPr>
  </w:style>
  <w:style w:type="paragraph" w:customStyle="1" w:styleId="5d">
    <w:name w:val="Заголовок №5"/>
    <w:basedOn w:val="a"/>
    <w:link w:val="5c"/>
    <w:rsid w:val="0064578D"/>
    <w:pPr>
      <w:widowControl w:val="0"/>
      <w:shd w:val="clear" w:color="auto" w:fill="FFFFFF"/>
      <w:spacing w:line="0" w:lineRule="atLeast"/>
      <w:outlineLvl w:val="4"/>
    </w:pPr>
    <w:rPr>
      <w:rFonts w:ascii="Lucida Sans Unicode" w:eastAsia="Lucida Sans Unicode" w:hAnsi="Lucida Sans Unicode" w:cs="Lucida Sans Unicode"/>
      <w:sz w:val="26"/>
      <w:szCs w:val="26"/>
      <w:lang w:eastAsia="en-US"/>
    </w:rPr>
  </w:style>
  <w:style w:type="paragraph" w:customStyle="1" w:styleId="631">
    <w:name w:val="Заголовок №6 (3)"/>
    <w:basedOn w:val="a"/>
    <w:link w:val="630"/>
    <w:rsid w:val="0064578D"/>
    <w:pPr>
      <w:widowControl w:val="0"/>
      <w:shd w:val="clear" w:color="auto" w:fill="FFFFFF"/>
      <w:spacing w:line="0" w:lineRule="atLeast"/>
      <w:outlineLvl w:val="5"/>
    </w:pPr>
    <w:rPr>
      <w:b/>
      <w:bCs/>
      <w:sz w:val="28"/>
      <w:szCs w:val="28"/>
      <w:lang w:eastAsia="en-US"/>
    </w:rPr>
  </w:style>
  <w:style w:type="character" w:customStyle="1" w:styleId="afffffffc">
    <w:name w:val="Сноска_"/>
    <w:basedOn w:val="a0"/>
    <w:link w:val="afffffffd"/>
    <w:rsid w:val="001426E0"/>
    <w:rPr>
      <w:rFonts w:ascii="Times New Roman" w:eastAsia="Times New Roman" w:hAnsi="Times New Roman" w:cs="Times New Roman"/>
      <w:i/>
      <w:iCs/>
      <w:shd w:val="clear" w:color="auto" w:fill="FFFFFF"/>
    </w:rPr>
  </w:style>
  <w:style w:type="character" w:customStyle="1" w:styleId="2f7">
    <w:name w:val="Сноска (2)_"/>
    <w:basedOn w:val="a0"/>
    <w:link w:val="2f8"/>
    <w:rsid w:val="001426E0"/>
    <w:rPr>
      <w:rFonts w:ascii="Times New Roman" w:eastAsia="Times New Roman" w:hAnsi="Times New Roman" w:cs="Times New Roman"/>
      <w:b/>
      <w:bCs/>
      <w:shd w:val="clear" w:color="auto" w:fill="FFFFFF"/>
    </w:rPr>
  </w:style>
  <w:style w:type="character" w:customStyle="1" w:styleId="3f4">
    <w:name w:val="Сноска (3)_"/>
    <w:basedOn w:val="a0"/>
    <w:link w:val="3f5"/>
    <w:rsid w:val="001426E0"/>
    <w:rPr>
      <w:rFonts w:ascii="Times New Roman" w:eastAsia="Times New Roman" w:hAnsi="Times New Roman" w:cs="Times New Roman"/>
      <w:shd w:val="clear" w:color="auto" w:fill="FFFFFF"/>
    </w:rPr>
  </w:style>
  <w:style w:type="paragraph" w:customStyle="1" w:styleId="afffffffd">
    <w:name w:val="Сноска"/>
    <w:basedOn w:val="a"/>
    <w:link w:val="afffffffc"/>
    <w:rsid w:val="001426E0"/>
    <w:pPr>
      <w:widowControl w:val="0"/>
      <w:shd w:val="clear" w:color="auto" w:fill="FFFFFF"/>
      <w:spacing w:after="120" w:line="317" w:lineRule="exact"/>
      <w:jc w:val="both"/>
    </w:pPr>
    <w:rPr>
      <w:i/>
      <w:iCs/>
      <w:sz w:val="22"/>
      <w:szCs w:val="22"/>
      <w:lang w:eastAsia="en-US"/>
    </w:rPr>
  </w:style>
  <w:style w:type="paragraph" w:customStyle="1" w:styleId="2f8">
    <w:name w:val="Сноска (2)"/>
    <w:basedOn w:val="a"/>
    <w:link w:val="2f7"/>
    <w:rsid w:val="001426E0"/>
    <w:pPr>
      <w:widowControl w:val="0"/>
      <w:shd w:val="clear" w:color="auto" w:fill="FFFFFF"/>
      <w:spacing w:before="120" w:after="240" w:line="0" w:lineRule="atLeast"/>
      <w:ind w:firstLine="980"/>
    </w:pPr>
    <w:rPr>
      <w:b/>
      <w:bCs/>
      <w:sz w:val="22"/>
      <w:szCs w:val="22"/>
      <w:lang w:eastAsia="en-US"/>
    </w:rPr>
  </w:style>
  <w:style w:type="paragraph" w:customStyle="1" w:styleId="3f5">
    <w:name w:val="Сноска (3)"/>
    <w:basedOn w:val="a"/>
    <w:link w:val="3f4"/>
    <w:rsid w:val="001426E0"/>
    <w:pPr>
      <w:widowControl w:val="0"/>
      <w:shd w:val="clear" w:color="auto" w:fill="FFFFFF"/>
      <w:spacing w:before="240" w:line="317" w:lineRule="exact"/>
      <w:ind w:firstLine="980"/>
    </w:pPr>
    <w:rPr>
      <w:sz w:val="22"/>
      <w:szCs w:val="22"/>
      <w:lang w:eastAsia="en-US"/>
    </w:rPr>
  </w:style>
  <w:style w:type="character" w:customStyle="1" w:styleId="217pt">
    <w:name w:val="Основной текст (2) + 17 pt;Курсив"/>
    <w:basedOn w:val="22"/>
    <w:rsid w:val="00685642"/>
    <w:rPr>
      <w:rFonts w:ascii="Times New Roman" w:eastAsia="Times New Roman" w:hAnsi="Times New Roman" w:cs="Times New Roman"/>
      <w:b w:val="0"/>
      <w:bCs w:val="0"/>
      <w:i/>
      <w:iCs/>
      <w:smallCaps w:val="0"/>
      <w:strike w:val="0"/>
      <w:color w:val="000000"/>
      <w:spacing w:val="0"/>
      <w:w w:val="100"/>
      <w:position w:val="0"/>
      <w:sz w:val="34"/>
      <w:szCs w:val="34"/>
      <w:u w:val="none"/>
      <w:lang w:val="ru-RU" w:eastAsia="ru-RU" w:bidi="ru-RU"/>
    </w:rPr>
  </w:style>
  <w:style w:type="character" w:customStyle="1" w:styleId="210pt3">
    <w:name w:val="Основной текст (2) + 10 pt;Курсив"/>
    <w:basedOn w:val="22"/>
    <w:rsid w:val="00685642"/>
    <w:rPr>
      <w:rFonts w:ascii="Times New Roman" w:eastAsia="Times New Roman" w:hAnsi="Times New Roman" w:cs="Times New Roman"/>
      <w:b w:val="0"/>
      <w:bCs w:val="0"/>
      <w:i/>
      <w:iCs/>
      <w:smallCaps w:val="0"/>
      <w:strike w:val="0"/>
      <w:color w:val="000000"/>
      <w:spacing w:val="0"/>
      <w:w w:val="100"/>
      <w:position w:val="0"/>
      <w:sz w:val="20"/>
      <w:szCs w:val="20"/>
      <w:u w:val="none"/>
      <w:lang w:val="en-US" w:eastAsia="en-US" w:bidi="en-US"/>
    </w:rPr>
  </w:style>
  <w:style w:type="character" w:customStyle="1" w:styleId="215pt">
    <w:name w:val="Основной текст (2) + 15 pt"/>
    <w:basedOn w:val="22"/>
    <w:rsid w:val="00685642"/>
    <w:rPr>
      <w:rFonts w:ascii="Times New Roman" w:eastAsia="Times New Roman" w:hAnsi="Times New Roman" w:cs="Times New Roman"/>
      <w:b w:val="0"/>
      <w:bCs w:val="0"/>
      <w:i w:val="0"/>
      <w:iCs w:val="0"/>
      <w:smallCaps w:val="0"/>
      <w:strike w:val="0"/>
      <w:color w:val="000000"/>
      <w:spacing w:val="0"/>
      <w:w w:val="100"/>
      <w:position w:val="0"/>
      <w:sz w:val="30"/>
      <w:szCs w:val="30"/>
      <w:u w:val="none"/>
      <w:lang w:val="ru-RU" w:eastAsia="ru-RU" w:bidi="ru-RU"/>
    </w:rPr>
  </w:style>
  <w:style w:type="character" w:customStyle="1" w:styleId="2Arial85pt">
    <w:name w:val="Основной текст (2) + Arial;8;5 pt;Курсив"/>
    <w:basedOn w:val="22"/>
    <w:rsid w:val="00837C14"/>
    <w:rPr>
      <w:rFonts w:ascii="Arial" w:eastAsia="Arial" w:hAnsi="Arial" w:cs="Arial"/>
      <w:b w:val="0"/>
      <w:bCs w:val="0"/>
      <w:i/>
      <w:iCs/>
      <w:smallCaps w:val="0"/>
      <w:strike w:val="0"/>
      <w:color w:val="000000"/>
      <w:spacing w:val="0"/>
      <w:w w:val="100"/>
      <w:position w:val="0"/>
      <w:sz w:val="17"/>
      <w:szCs w:val="17"/>
      <w:u w:val="none"/>
      <w:lang w:val="ru-RU" w:eastAsia="ru-RU" w:bidi="ru-RU"/>
    </w:rPr>
  </w:style>
  <w:style w:type="character" w:customStyle="1" w:styleId="2Arial105pt">
    <w:name w:val="Основной текст (2) + Arial;10;5 pt;Курсив"/>
    <w:basedOn w:val="22"/>
    <w:rsid w:val="00837C14"/>
    <w:rPr>
      <w:rFonts w:ascii="Arial" w:eastAsia="Arial" w:hAnsi="Arial" w:cs="Arial"/>
      <w:b w:val="0"/>
      <w:bCs w:val="0"/>
      <w:i/>
      <w:iCs/>
      <w:smallCaps w:val="0"/>
      <w:strike w:val="0"/>
      <w:color w:val="000000"/>
      <w:spacing w:val="0"/>
      <w:w w:val="100"/>
      <w:position w:val="0"/>
      <w:sz w:val="21"/>
      <w:szCs w:val="21"/>
      <w:u w:val="none"/>
      <w:lang w:val="ru-RU" w:eastAsia="ru-RU" w:bidi="ru-RU"/>
    </w:rPr>
  </w:style>
  <w:style w:type="character" w:customStyle="1" w:styleId="2f9">
    <w:name w:val="Основной текст (2) + Малые прописные"/>
    <w:basedOn w:val="22"/>
    <w:rsid w:val="00837C14"/>
    <w:rPr>
      <w:rFonts w:ascii="Times New Roman" w:eastAsia="Times New Roman" w:hAnsi="Times New Roman" w:cs="Times New Roman"/>
      <w:b w:val="0"/>
      <w:bCs w:val="0"/>
      <w:i w:val="0"/>
      <w:iCs w:val="0"/>
      <w:smallCaps/>
      <w:strike w:val="0"/>
      <w:color w:val="000000"/>
      <w:spacing w:val="0"/>
      <w:w w:val="100"/>
      <w:position w:val="0"/>
      <w:u w:val="none"/>
      <w:lang w:val="ru-RU" w:eastAsia="ru-RU" w:bidi="ru-RU"/>
    </w:rPr>
  </w:style>
  <w:style w:type="character" w:customStyle="1" w:styleId="113">
    <w:name w:val="Основной текст (11) + Не полужирный"/>
    <w:basedOn w:val="110"/>
    <w:rsid w:val="00837C14"/>
    <w:rPr>
      <w:i w:val="0"/>
      <w:iCs w:val="0"/>
      <w:smallCaps w:val="0"/>
      <w:strike w:val="0"/>
      <w:color w:val="000000"/>
      <w:spacing w:val="0"/>
      <w:w w:val="100"/>
      <w:position w:val="0"/>
      <w:sz w:val="26"/>
      <w:szCs w:val="26"/>
      <w:u w:val="none"/>
      <w:lang w:val="ru-RU" w:eastAsia="ru-RU" w:bidi="ru-RU"/>
    </w:rPr>
  </w:style>
  <w:style w:type="character" w:customStyle="1" w:styleId="2Arial14pt">
    <w:name w:val="Основной текст (2) + Arial;14 pt;Полужирный"/>
    <w:basedOn w:val="22"/>
    <w:rsid w:val="00837C14"/>
    <w:rPr>
      <w:rFonts w:ascii="Arial" w:eastAsia="Arial" w:hAnsi="Arial" w:cs="Arial"/>
      <w:b/>
      <w:bCs/>
      <w:i w:val="0"/>
      <w:iCs w:val="0"/>
      <w:smallCaps w:val="0"/>
      <w:strike w:val="0"/>
      <w:color w:val="000000"/>
      <w:spacing w:val="0"/>
      <w:w w:val="100"/>
      <w:position w:val="0"/>
      <w:sz w:val="28"/>
      <w:szCs w:val="28"/>
      <w:u w:val="none"/>
      <w:lang w:val="ru-RU" w:eastAsia="ru-RU" w:bidi="ru-RU"/>
    </w:rPr>
  </w:style>
  <w:style w:type="character" w:customStyle="1" w:styleId="2Arial95pt">
    <w:name w:val="Основной текст (2) + Arial;9;5 pt;Полужирный"/>
    <w:basedOn w:val="22"/>
    <w:rsid w:val="00837C14"/>
    <w:rPr>
      <w:rFonts w:ascii="Arial" w:eastAsia="Arial" w:hAnsi="Arial" w:cs="Arial"/>
      <w:b/>
      <w:bCs/>
      <w:i w:val="0"/>
      <w:iCs w:val="0"/>
      <w:smallCaps w:val="0"/>
      <w:strike w:val="0"/>
      <w:color w:val="000000"/>
      <w:spacing w:val="0"/>
      <w:w w:val="100"/>
      <w:position w:val="0"/>
      <w:sz w:val="19"/>
      <w:szCs w:val="19"/>
      <w:u w:val="none"/>
      <w:lang w:val="ru-RU" w:eastAsia="ru-RU" w:bidi="ru-RU"/>
    </w:rPr>
  </w:style>
  <w:style w:type="character" w:customStyle="1" w:styleId="214pt1">
    <w:name w:val="Основной текст (2) + 14 pt"/>
    <w:basedOn w:val="22"/>
    <w:rsid w:val="00262391"/>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2Sylfaen22pt">
    <w:name w:val="Основной текст (2) + Sylfaen;22 pt;Курсив"/>
    <w:basedOn w:val="22"/>
    <w:rsid w:val="00262391"/>
    <w:rPr>
      <w:rFonts w:ascii="Sylfaen" w:eastAsia="Sylfaen" w:hAnsi="Sylfaen" w:cs="Sylfaen"/>
      <w:b w:val="0"/>
      <w:bCs w:val="0"/>
      <w:i/>
      <w:iCs/>
      <w:smallCaps w:val="0"/>
      <w:strike w:val="0"/>
      <w:color w:val="000000"/>
      <w:spacing w:val="0"/>
      <w:w w:val="100"/>
      <w:position w:val="0"/>
      <w:sz w:val="44"/>
      <w:szCs w:val="44"/>
      <w:u w:val="none"/>
      <w:lang w:val="ru-RU" w:eastAsia="ru-RU" w:bidi="ru-RU"/>
    </w:rPr>
  </w:style>
  <w:style w:type="character" w:customStyle="1" w:styleId="2fa">
    <w:name w:val="Основной текст (2) + Полужирный;Курсив"/>
    <w:basedOn w:val="22"/>
    <w:rsid w:val="00262391"/>
    <w:rPr>
      <w:rFonts w:ascii="Times New Roman" w:eastAsia="Times New Roman" w:hAnsi="Times New Roman" w:cs="Times New Roman"/>
      <w:b/>
      <w:bCs/>
      <w:i/>
      <w:iCs/>
      <w:smallCaps w:val="0"/>
      <w:strike w:val="0"/>
      <w:color w:val="000000"/>
      <w:spacing w:val="0"/>
      <w:w w:val="100"/>
      <w:position w:val="0"/>
      <w:u w:val="none"/>
      <w:lang w:val="ru-RU" w:eastAsia="ru-RU" w:bidi="ru-RU"/>
    </w:rPr>
  </w:style>
  <w:style w:type="character" w:customStyle="1" w:styleId="7b">
    <w:name w:val="Колонтитул (7)_"/>
    <w:basedOn w:val="a0"/>
    <w:rsid w:val="00262391"/>
    <w:rPr>
      <w:rFonts w:ascii="Times New Roman" w:eastAsia="Times New Roman" w:hAnsi="Times New Roman" w:cs="Times New Roman"/>
      <w:b w:val="0"/>
      <w:bCs w:val="0"/>
      <w:i w:val="0"/>
      <w:iCs w:val="0"/>
      <w:smallCaps w:val="0"/>
      <w:strike w:val="0"/>
      <w:sz w:val="22"/>
      <w:szCs w:val="22"/>
      <w:u w:val="none"/>
    </w:rPr>
  </w:style>
  <w:style w:type="character" w:customStyle="1" w:styleId="7c">
    <w:name w:val="Колонтитул (7)"/>
    <w:basedOn w:val="7b"/>
    <w:rsid w:val="00262391"/>
    <w:rPr>
      <w:color w:val="000000"/>
      <w:spacing w:val="0"/>
      <w:w w:val="100"/>
      <w:position w:val="0"/>
      <w:u w:val="single"/>
      <w:lang w:val="ru-RU" w:eastAsia="ru-RU" w:bidi="ru-RU"/>
    </w:rPr>
  </w:style>
  <w:style w:type="character" w:customStyle="1" w:styleId="88">
    <w:name w:val="Колонтитул (8)_"/>
    <w:basedOn w:val="a0"/>
    <w:link w:val="89"/>
    <w:rsid w:val="00262391"/>
    <w:rPr>
      <w:rFonts w:ascii="Times New Roman" w:eastAsia="Times New Roman" w:hAnsi="Times New Roman" w:cs="Times New Roman"/>
      <w:b/>
      <w:bCs/>
      <w:sz w:val="26"/>
      <w:szCs w:val="26"/>
      <w:shd w:val="clear" w:color="auto" w:fill="FFFFFF"/>
    </w:rPr>
  </w:style>
  <w:style w:type="paragraph" w:customStyle="1" w:styleId="89">
    <w:name w:val="Колонтитул (8)"/>
    <w:basedOn w:val="a"/>
    <w:link w:val="88"/>
    <w:rsid w:val="00262391"/>
    <w:pPr>
      <w:widowControl w:val="0"/>
      <w:shd w:val="clear" w:color="auto" w:fill="FFFFFF"/>
      <w:spacing w:line="0" w:lineRule="atLeast"/>
    </w:pPr>
    <w:rPr>
      <w:b/>
      <w:bCs/>
      <w:sz w:val="26"/>
      <w:szCs w:val="26"/>
      <w:lang w:eastAsia="en-US"/>
    </w:rPr>
  </w:style>
</w:styles>
</file>

<file path=word/webSettings.xml><?xml version="1.0" encoding="utf-8"?>
<w:webSettings xmlns:r="http://schemas.openxmlformats.org/officeDocument/2006/relationships" xmlns:w="http://schemas.openxmlformats.org/wordprocessingml/2006/main">
  <w:divs>
    <w:div w:id="164983776">
      <w:bodyDiv w:val="1"/>
      <w:marLeft w:val="0"/>
      <w:marRight w:val="0"/>
      <w:marTop w:val="0"/>
      <w:marBottom w:val="0"/>
      <w:divBdr>
        <w:top w:val="none" w:sz="0" w:space="0" w:color="auto"/>
        <w:left w:val="none" w:sz="0" w:space="0" w:color="auto"/>
        <w:bottom w:val="none" w:sz="0" w:space="0" w:color="auto"/>
        <w:right w:val="none" w:sz="0" w:space="0" w:color="auto"/>
      </w:divBdr>
    </w:div>
    <w:div w:id="247547082">
      <w:bodyDiv w:val="1"/>
      <w:marLeft w:val="0"/>
      <w:marRight w:val="0"/>
      <w:marTop w:val="0"/>
      <w:marBottom w:val="0"/>
      <w:divBdr>
        <w:top w:val="none" w:sz="0" w:space="0" w:color="auto"/>
        <w:left w:val="none" w:sz="0" w:space="0" w:color="auto"/>
        <w:bottom w:val="none" w:sz="0" w:space="0" w:color="auto"/>
        <w:right w:val="none" w:sz="0" w:space="0" w:color="auto"/>
      </w:divBdr>
    </w:div>
    <w:div w:id="446245030">
      <w:bodyDiv w:val="1"/>
      <w:marLeft w:val="0"/>
      <w:marRight w:val="0"/>
      <w:marTop w:val="0"/>
      <w:marBottom w:val="0"/>
      <w:divBdr>
        <w:top w:val="none" w:sz="0" w:space="0" w:color="auto"/>
        <w:left w:val="none" w:sz="0" w:space="0" w:color="auto"/>
        <w:bottom w:val="none" w:sz="0" w:space="0" w:color="auto"/>
        <w:right w:val="none" w:sz="0" w:space="0" w:color="auto"/>
      </w:divBdr>
    </w:div>
    <w:div w:id="490683238">
      <w:bodyDiv w:val="1"/>
      <w:marLeft w:val="0"/>
      <w:marRight w:val="0"/>
      <w:marTop w:val="0"/>
      <w:marBottom w:val="0"/>
      <w:divBdr>
        <w:top w:val="none" w:sz="0" w:space="0" w:color="auto"/>
        <w:left w:val="none" w:sz="0" w:space="0" w:color="auto"/>
        <w:bottom w:val="none" w:sz="0" w:space="0" w:color="auto"/>
        <w:right w:val="none" w:sz="0" w:space="0" w:color="auto"/>
      </w:divBdr>
    </w:div>
    <w:div w:id="535316674">
      <w:bodyDiv w:val="1"/>
      <w:marLeft w:val="0"/>
      <w:marRight w:val="0"/>
      <w:marTop w:val="0"/>
      <w:marBottom w:val="0"/>
      <w:divBdr>
        <w:top w:val="none" w:sz="0" w:space="0" w:color="auto"/>
        <w:left w:val="none" w:sz="0" w:space="0" w:color="auto"/>
        <w:bottom w:val="none" w:sz="0" w:space="0" w:color="auto"/>
        <w:right w:val="none" w:sz="0" w:space="0" w:color="auto"/>
      </w:divBdr>
    </w:div>
    <w:div w:id="620574503">
      <w:bodyDiv w:val="1"/>
      <w:marLeft w:val="0"/>
      <w:marRight w:val="0"/>
      <w:marTop w:val="0"/>
      <w:marBottom w:val="0"/>
      <w:divBdr>
        <w:top w:val="none" w:sz="0" w:space="0" w:color="auto"/>
        <w:left w:val="none" w:sz="0" w:space="0" w:color="auto"/>
        <w:bottom w:val="none" w:sz="0" w:space="0" w:color="auto"/>
        <w:right w:val="none" w:sz="0" w:space="0" w:color="auto"/>
      </w:divBdr>
    </w:div>
    <w:div w:id="1485510533">
      <w:bodyDiv w:val="1"/>
      <w:marLeft w:val="0"/>
      <w:marRight w:val="0"/>
      <w:marTop w:val="0"/>
      <w:marBottom w:val="0"/>
      <w:divBdr>
        <w:top w:val="none" w:sz="0" w:space="0" w:color="auto"/>
        <w:left w:val="none" w:sz="0" w:space="0" w:color="auto"/>
        <w:bottom w:val="none" w:sz="0" w:space="0" w:color="auto"/>
        <w:right w:val="none" w:sz="0" w:space="0" w:color="auto"/>
      </w:divBdr>
    </w:div>
    <w:div w:id="1615862966">
      <w:bodyDiv w:val="1"/>
      <w:marLeft w:val="0"/>
      <w:marRight w:val="0"/>
      <w:marTop w:val="0"/>
      <w:marBottom w:val="0"/>
      <w:divBdr>
        <w:top w:val="none" w:sz="0" w:space="0" w:color="auto"/>
        <w:left w:val="none" w:sz="0" w:space="0" w:color="auto"/>
        <w:bottom w:val="none" w:sz="0" w:space="0" w:color="auto"/>
        <w:right w:val="none" w:sz="0" w:space="0" w:color="auto"/>
      </w:divBdr>
    </w:div>
    <w:div w:id="1827359102">
      <w:bodyDiv w:val="1"/>
      <w:marLeft w:val="0"/>
      <w:marRight w:val="0"/>
      <w:marTop w:val="0"/>
      <w:marBottom w:val="0"/>
      <w:divBdr>
        <w:top w:val="none" w:sz="0" w:space="0" w:color="auto"/>
        <w:left w:val="none" w:sz="0" w:space="0" w:color="auto"/>
        <w:bottom w:val="none" w:sz="0" w:space="0" w:color="auto"/>
        <w:right w:val="none" w:sz="0" w:space="0" w:color="auto"/>
      </w:divBdr>
    </w:div>
    <w:div w:id="2041124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mailto:Dseproekt@mail.ru" TargetMode="External"/><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4.jpeg"/><Relationship Id="rId42" Type="http://schemas.openxmlformats.org/officeDocument/2006/relationships/hyperlink" Target="mailto:ngvoda@bk.ru" TargetMode="External"/><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image" Target="media/image72.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0.jpeg"/><Relationship Id="rId90" Type="http://schemas.openxmlformats.org/officeDocument/2006/relationships/theme" Target="theme/theme1.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file:///D:\&#1054;&#1073;&#1097;&#1072;&#1103;\&#1042;&#1045;&#1057;&#1058;&#1053;&#1048;&#1050;%20&#1060;&#1048;&#1051;&#1048;&#1055;&#1055;&#1054;&#1042;&#1040;\&#1062;&#1077;&#1083;&#1086;&#1074;&#1072;&#1083;&#1100;&#1085;&#1080;&#1082;&#1086;&#1074;&#1072;\&#1085;&#1072;%20&#1089;&#1072;&#1081;&#1090;%2009.11\media\image8.jpeg" TargetMode="External"/><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mailto:skaep@bk.ru" TargetMode="External"/><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5.jpeg"/><Relationship Id="rId20" Type="http://schemas.openxmlformats.org/officeDocument/2006/relationships/hyperlink" Target="https://fqis.aost.ru/fundmetroloav/cm/results/1-219903658" TargetMode="External"/><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6D7503-5A4F-47B2-84B3-F5957296D2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1014</TotalTime>
  <Pages>1</Pages>
  <Words>52994</Words>
  <Characters>302070</Characters>
  <Application>Microsoft Office Word</Application>
  <DocSecurity>0</DocSecurity>
  <Lines>2517</Lines>
  <Paragraphs>708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354356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5</cp:revision>
  <dcterms:created xsi:type="dcterms:W3CDTF">2023-11-10T05:46:00Z</dcterms:created>
  <dcterms:modified xsi:type="dcterms:W3CDTF">2023-11-10T12:51:00Z</dcterms:modified>
</cp:coreProperties>
</file>